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234" w:rsidRPr="0026461A" w:rsidRDefault="00121234" w:rsidP="004434A1">
      <w:pPr>
        <w:pageBreakBefore/>
        <w:widowControl/>
        <w:autoSpaceDE/>
        <w:autoSpaceDN/>
        <w:adjustRightInd/>
        <w:spacing w:line="276" w:lineRule="auto"/>
        <w:ind w:left="-567" w:right="-284" w:firstLine="0"/>
        <w:rPr>
          <w:rFonts w:ascii="Times New Roman" w:hAnsi="Times New Roman" w:cs="Times New Roman"/>
          <w:sz w:val="28"/>
          <w:szCs w:val="28"/>
        </w:rPr>
      </w:pPr>
      <w:bookmarkStart w:id="0" w:name="sub_100"/>
      <w:r w:rsidRPr="0026461A">
        <w:rPr>
          <w:rFonts w:ascii="Times New Roman" w:hAnsi="Times New Roman" w:cs="Times New Roman"/>
          <w:sz w:val="28"/>
          <w:szCs w:val="28"/>
        </w:rPr>
        <w:t xml:space="preserve">                                                                                                                                 Проект</w:t>
      </w:r>
    </w:p>
    <w:p w:rsidR="00121234" w:rsidRPr="0026461A" w:rsidRDefault="00121234" w:rsidP="004434A1">
      <w:pPr>
        <w:widowControl/>
        <w:autoSpaceDE/>
        <w:autoSpaceDN/>
        <w:adjustRightInd/>
        <w:spacing w:line="276" w:lineRule="auto"/>
        <w:ind w:firstLine="0"/>
        <w:jc w:val="center"/>
        <w:rPr>
          <w:rFonts w:ascii="Times New Roman" w:hAnsi="Times New Roman" w:cs="Times New Roman"/>
          <w:sz w:val="28"/>
          <w:szCs w:val="28"/>
        </w:rPr>
      </w:pPr>
      <w:r w:rsidRPr="0026461A">
        <w:rPr>
          <w:rFonts w:ascii="Times New Roman" w:hAnsi="Times New Roman" w:cs="Times New Roman"/>
          <w:sz w:val="28"/>
          <w:szCs w:val="28"/>
        </w:rPr>
        <w:t>КАБИНЕТ МИНИСТРОВ РЕСПУБЛИКИ ТАТАРСТАН</w:t>
      </w:r>
    </w:p>
    <w:p w:rsidR="00121234" w:rsidRPr="0026461A" w:rsidRDefault="00121234" w:rsidP="004434A1">
      <w:pPr>
        <w:widowControl/>
        <w:autoSpaceDE/>
        <w:autoSpaceDN/>
        <w:adjustRightInd/>
        <w:spacing w:line="276" w:lineRule="auto"/>
        <w:ind w:firstLine="0"/>
        <w:jc w:val="center"/>
        <w:rPr>
          <w:rFonts w:ascii="Times New Roman" w:hAnsi="Times New Roman" w:cs="Times New Roman"/>
          <w:sz w:val="28"/>
          <w:szCs w:val="28"/>
        </w:rPr>
      </w:pPr>
    </w:p>
    <w:p w:rsidR="00121234" w:rsidRPr="0026461A" w:rsidRDefault="00121234" w:rsidP="004434A1">
      <w:pPr>
        <w:widowControl/>
        <w:autoSpaceDE/>
        <w:autoSpaceDN/>
        <w:adjustRightInd/>
        <w:spacing w:line="276" w:lineRule="auto"/>
        <w:ind w:firstLine="0"/>
        <w:jc w:val="center"/>
        <w:rPr>
          <w:rFonts w:ascii="Times New Roman" w:hAnsi="Times New Roman" w:cs="Times New Roman"/>
          <w:sz w:val="28"/>
          <w:szCs w:val="28"/>
        </w:rPr>
      </w:pPr>
      <w:r w:rsidRPr="0026461A">
        <w:rPr>
          <w:rFonts w:ascii="Times New Roman" w:hAnsi="Times New Roman" w:cs="Times New Roman"/>
          <w:sz w:val="28"/>
          <w:szCs w:val="28"/>
        </w:rPr>
        <w:t>ПОСТАНОВЛЕНИЕ</w:t>
      </w:r>
    </w:p>
    <w:p w:rsidR="00121234" w:rsidRPr="0026461A" w:rsidRDefault="00121234" w:rsidP="004434A1">
      <w:pPr>
        <w:widowControl/>
        <w:autoSpaceDE/>
        <w:autoSpaceDN/>
        <w:adjustRightInd/>
        <w:spacing w:line="276" w:lineRule="auto"/>
        <w:ind w:firstLine="0"/>
        <w:rPr>
          <w:rFonts w:ascii="Times New Roman" w:hAnsi="Times New Roman" w:cs="Times New Roman"/>
          <w:sz w:val="28"/>
          <w:szCs w:val="28"/>
        </w:rPr>
      </w:pPr>
    </w:p>
    <w:p w:rsidR="00121234" w:rsidRPr="0026461A" w:rsidRDefault="00121234" w:rsidP="004434A1">
      <w:pPr>
        <w:widowControl/>
        <w:autoSpaceDE/>
        <w:autoSpaceDN/>
        <w:adjustRightInd/>
        <w:spacing w:line="276" w:lineRule="auto"/>
        <w:ind w:firstLine="0"/>
        <w:rPr>
          <w:rFonts w:ascii="Times New Roman" w:hAnsi="Times New Roman" w:cs="Times New Roman"/>
          <w:sz w:val="28"/>
          <w:szCs w:val="28"/>
        </w:rPr>
      </w:pPr>
      <w:r w:rsidRPr="0026461A">
        <w:rPr>
          <w:rFonts w:ascii="Times New Roman" w:hAnsi="Times New Roman" w:cs="Times New Roman"/>
          <w:sz w:val="28"/>
          <w:szCs w:val="28"/>
        </w:rPr>
        <w:t>от _______________</w:t>
      </w:r>
      <w:r w:rsidRPr="0026461A">
        <w:rPr>
          <w:rFonts w:ascii="Times New Roman" w:hAnsi="Times New Roman" w:cs="Times New Roman"/>
          <w:sz w:val="28"/>
          <w:szCs w:val="28"/>
        </w:rPr>
        <w:tab/>
      </w:r>
      <w:r w:rsidRPr="0026461A">
        <w:rPr>
          <w:rFonts w:ascii="Times New Roman" w:hAnsi="Times New Roman" w:cs="Times New Roman"/>
          <w:sz w:val="28"/>
          <w:szCs w:val="28"/>
        </w:rPr>
        <w:tab/>
      </w:r>
      <w:r w:rsidRPr="0026461A">
        <w:rPr>
          <w:rFonts w:ascii="Times New Roman" w:hAnsi="Times New Roman" w:cs="Times New Roman"/>
          <w:sz w:val="28"/>
          <w:szCs w:val="28"/>
        </w:rPr>
        <w:tab/>
      </w:r>
      <w:r w:rsidRPr="0026461A">
        <w:rPr>
          <w:rFonts w:ascii="Times New Roman" w:hAnsi="Times New Roman" w:cs="Times New Roman"/>
          <w:sz w:val="28"/>
          <w:szCs w:val="28"/>
        </w:rPr>
        <w:tab/>
      </w:r>
      <w:r w:rsidRPr="0026461A">
        <w:rPr>
          <w:rFonts w:ascii="Times New Roman" w:hAnsi="Times New Roman" w:cs="Times New Roman"/>
          <w:sz w:val="28"/>
          <w:szCs w:val="28"/>
        </w:rPr>
        <w:tab/>
      </w:r>
      <w:r w:rsidRPr="0026461A">
        <w:rPr>
          <w:rFonts w:ascii="Times New Roman" w:hAnsi="Times New Roman" w:cs="Times New Roman"/>
          <w:sz w:val="28"/>
          <w:szCs w:val="28"/>
        </w:rPr>
        <w:tab/>
      </w:r>
      <w:r w:rsidRPr="0026461A">
        <w:rPr>
          <w:rFonts w:ascii="Times New Roman" w:hAnsi="Times New Roman" w:cs="Times New Roman"/>
          <w:sz w:val="28"/>
          <w:szCs w:val="28"/>
        </w:rPr>
        <w:tab/>
        <w:t>№ _________________</w:t>
      </w:r>
    </w:p>
    <w:p w:rsidR="00121234" w:rsidRPr="0026461A" w:rsidRDefault="00121234" w:rsidP="004434A1">
      <w:pPr>
        <w:widowControl/>
        <w:autoSpaceDE/>
        <w:autoSpaceDN/>
        <w:adjustRightInd/>
        <w:spacing w:line="276" w:lineRule="auto"/>
        <w:ind w:firstLine="0"/>
        <w:rPr>
          <w:rFonts w:ascii="Times New Roman" w:hAnsi="Times New Roman" w:cs="Times New Roman"/>
          <w:sz w:val="28"/>
          <w:szCs w:val="28"/>
        </w:rPr>
      </w:pPr>
    </w:p>
    <w:p w:rsidR="0027596A" w:rsidRPr="0027596A" w:rsidRDefault="00AF3B5F" w:rsidP="0027596A">
      <w:pPr>
        <w:tabs>
          <w:tab w:val="left" w:pos="567"/>
          <w:tab w:val="left" w:pos="709"/>
          <w:tab w:val="left" w:pos="851"/>
          <w:tab w:val="left" w:pos="4678"/>
          <w:tab w:val="left" w:pos="5103"/>
        </w:tabs>
        <w:spacing w:line="276" w:lineRule="auto"/>
        <w:ind w:right="5244" w:firstLine="0"/>
        <w:rPr>
          <w:rFonts w:ascii="Times New Roman" w:hAnsi="Times New Roman" w:cs="Times New Roman"/>
          <w:sz w:val="28"/>
          <w:szCs w:val="28"/>
        </w:rPr>
      </w:pPr>
      <w:r>
        <w:rPr>
          <w:rFonts w:ascii="Times New Roman" w:hAnsi="Times New Roman" w:cs="Times New Roman"/>
          <w:sz w:val="28"/>
          <w:szCs w:val="28"/>
        </w:rPr>
        <w:t>О внесении изменения</w:t>
      </w:r>
      <w:r w:rsidR="0027596A" w:rsidRPr="0027596A">
        <w:rPr>
          <w:rFonts w:ascii="Times New Roman" w:hAnsi="Times New Roman" w:cs="Times New Roman"/>
          <w:sz w:val="28"/>
          <w:szCs w:val="28"/>
        </w:rPr>
        <w:t xml:space="preserve"> в Государственную программу «Развитие лесного хозяйства Республики Татарстан», утвержденн</w:t>
      </w:r>
      <w:r w:rsidR="0027596A">
        <w:rPr>
          <w:rFonts w:ascii="Times New Roman" w:hAnsi="Times New Roman" w:cs="Times New Roman"/>
          <w:sz w:val="28"/>
          <w:szCs w:val="28"/>
        </w:rPr>
        <w:t>ую</w:t>
      </w:r>
      <w:r w:rsidR="0027596A" w:rsidRPr="0027596A">
        <w:rPr>
          <w:rFonts w:ascii="Times New Roman" w:hAnsi="Times New Roman" w:cs="Times New Roman"/>
          <w:sz w:val="28"/>
          <w:szCs w:val="28"/>
        </w:rPr>
        <w:t xml:space="preserve"> постановлением Кабинета Министров Республики Татарстан от 30.07.2013 № 531 «Об утверждении Государственной программы «Развитие лесного хозяйства Республики Татарстан»</w:t>
      </w:r>
    </w:p>
    <w:p w:rsidR="0027596A" w:rsidRPr="0027596A" w:rsidRDefault="0027596A" w:rsidP="0027596A">
      <w:pPr>
        <w:spacing w:line="276" w:lineRule="auto"/>
        <w:ind w:firstLine="567"/>
        <w:rPr>
          <w:rFonts w:ascii="Times New Roman" w:hAnsi="Times New Roman" w:cs="Times New Roman"/>
          <w:sz w:val="28"/>
          <w:szCs w:val="28"/>
        </w:rPr>
      </w:pPr>
    </w:p>
    <w:p w:rsidR="0027596A" w:rsidRPr="0027596A" w:rsidRDefault="0027596A" w:rsidP="0027596A">
      <w:pPr>
        <w:spacing w:line="276" w:lineRule="auto"/>
        <w:ind w:firstLine="567"/>
        <w:rPr>
          <w:rFonts w:ascii="Times New Roman" w:hAnsi="Times New Roman" w:cs="Times New Roman"/>
          <w:sz w:val="28"/>
          <w:szCs w:val="28"/>
        </w:rPr>
      </w:pPr>
      <w:r w:rsidRPr="0027596A">
        <w:rPr>
          <w:rFonts w:ascii="Times New Roman" w:hAnsi="Times New Roman" w:cs="Times New Roman"/>
          <w:sz w:val="28"/>
          <w:szCs w:val="28"/>
        </w:rPr>
        <w:t>Кабинет Министров Республики Татарстан ПОСТАНОВЛЯЕТ:</w:t>
      </w:r>
    </w:p>
    <w:p w:rsidR="0027596A" w:rsidRPr="0027596A" w:rsidRDefault="0027596A" w:rsidP="0027596A">
      <w:pPr>
        <w:tabs>
          <w:tab w:val="left" w:pos="993"/>
        </w:tabs>
        <w:spacing w:line="276" w:lineRule="auto"/>
        <w:ind w:firstLine="567"/>
        <w:rPr>
          <w:rFonts w:ascii="Times New Roman" w:hAnsi="Times New Roman" w:cs="Times New Roman"/>
          <w:sz w:val="28"/>
          <w:szCs w:val="28"/>
        </w:rPr>
      </w:pPr>
    </w:p>
    <w:p w:rsidR="00487664" w:rsidRPr="00487664" w:rsidRDefault="0027596A" w:rsidP="00487664">
      <w:pPr>
        <w:tabs>
          <w:tab w:val="left" w:pos="993"/>
        </w:tabs>
        <w:spacing w:line="276" w:lineRule="auto"/>
        <w:ind w:firstLine="567"/>
        <w:rPr>
          <w:rFonts w:ascii="Times New Roman" w:hAnsi="Times New Roman" w:cs="Times New Roman"/>
          <w:sz w:val="28"/>
          <w:szCs w:val="28"/>
        </w:rPr>
      </w:pPr>
      <w:r w:rsidRPr="0027596A">
        <w:rPr>
          <w:rFonts w:ascii="Times New Roman" w:hAnsi="Times New Roman" w:cs="Times New Roman"/>
          <w:sz w:val="28"/>
          <w:szCs w:val="28"/>
        </w:rPr>
        <w:t>Внести в государственную программу «Развитие лесного хозяйства Республики Татарстан», утвержденн</w:t>
      </w:r>
      <w:r>
        <w:rPr>
          <w:rFonts w:ascii="Times New Roman" w:hAnsi="Times New Roman" w:cs="Times New Roman"/>
          <w:sz w:val="28"/>
          <w:szCs w:val="28"/>
        </w:rPr>
        <w:t>ую</w:t>
      </w:r>
      <w:r w:rsidRPr="0027596A">
        <w:rPr>
          <w:rFonts w:ascii="Times New Roman" w:hAnsi="Times New Roman" w:cs="Times New Roman"/>
          <w:sz w:val="28"/>
          <w:szCs w:val="28"/>
        </w:rPr>
        <w:t xml:space="preserve"> постановлением Кабинета Министров Республики Татарстан от 30.07.2013 № 531 «Об утверждении Государственной программы «Развитие лесного хозяйства Республики Татарстан» (с изменениями, внесенными постановлениями Кабинета Министров Республики Татарстан от 09.07.2014 № 478, от 04.06.2015 № 406, от 26.09.2015 № 711, от 29.04.2016 № 262, от 10.05.2017 № 270, от 26.04.2018 № 292, от 04.09.2018 № 750, от 19.07.2019 № 598, от 18.06.2020 № 499</w:t>
      </w:r>
      <w:r w:rsidR="006F4AA5">
        <w:rPr>
          <w:rFonts w:ascii="Times New Roman" w:hAnsi="Times New Roman" w:cs="Times New Roman"/>
          <w:sz w:val="28"/>
          <w:szCs w:val="28"/>
        </w:rPr>
        <w:t xml:space="preserve">, </w:t>
      </w:r>
      <w:r w:rsidR="006F4AA5" w:rsidRPr="0027596A">
        <w:rPr>
          <w:rFonts w:ascii="Times New Roman" w:hAnsi="Times New Roman" w:cs="Times New Roman"/>
          <w:sz w:val="28"/>
          <w:szCs w:val="28"/>
        </w:rPr>
        <w:t xml:space="preserve">от </w:t>
      </w:r>
      <w:r w:rsidR="006F4AA5" w:rsidRPr="00E10076">
        <w:rPr>
          <w:rFonts w:ascii="Times New Roman" w:hAnsi="Times New Roman" w:cs="Times New Roman"/>
          <w:sz w:val="28"/>
          <w:szCs w:val="28"/>
          <w:highlight w:val="cyan"/>
        </w:rPr>
        <w:t>11.08.2021 № 701</w:t>
      </w:r>
      <w:r w:rsidRPr="00E10076">
        <w:rPr>
          <w:rFonts w:ascii="Times New Roman" w:hAnsi="Times New Roman" w:cs="Times New Roman"/>
          <w:sz w:val="28"/>
          <w:szCs w:val="28"/>
          <w:highlight w:val="cyan"/>
        </w:rPr>
        <w:t>),</w:t>
      </w:r>
      <w:r w:rsidRPr="0027596A">
        <w:rPr>
          <w:rFonts w:ascii="Times New Roman" w:hAnsi="Times New Roman" w:cs="Times New Roman"/>
          <w:sz w:val="28"/>
          <w:szCs w:val="28"/>
        </w:rPr>
        <w:t xml:space="preserve"> </w:t>
      </w:r>
      <w:r w:rsidR="00487664" w:rsidRPr="00487664">
        <w:rPr>
          <w:rFonts w:ascii="Times New Roman" w:hAnsi="Times New Roman" w:cs="Times New Roman"/>
          <w:sz w:val="28"/>
          <w:szCs w:val="28"/>
        </w:rPr>
        <w:t>следующие изменения:</w:t>
      </w:r>
    </w:p>
    <w:p w:rsidR="00487664" w:rsidRPr="00487664" w:rsidRDefault="00487664" w:rsidP="00487664">
      <w:pPr>
        <w:tabs>
          <w:tab w:val="left" w:pos="993"/>
        </w:tabs>
        <w:spacing w:line="276" w:lineRule="auto"/>
        <w:ind w:firstLine="567"/>
        <w:rPr>
          <w:rFonts w:ascii="Times New Roman" w:hAnsi="Times New Roman" w:cs="Times New Roman"/>
          <w:sz w:val="28"/>
          <w:szCs w:val="28"/>
        </w:rPr>
      </w:pPr>
      <w:r w:rsidRPr="00487664">
        <w:rPr>
          <w:rFonts w:ascii="Times New Roman" w:hAnsi="Times New Roman" w:cs="Times New Roman"/>
          <w:sz w:val="28"/>
          <w:szCs w:val="28"/>
        </w:rPr>
        <w:t>строку «Объемы финансирования Программы с разбивкой по годам и источникам» паспорта Программы изложить в следующей редакции:</w:t>
      </w:r>
    </w:p>
    <w:p w:rsidR="0027596A" w:rsidRPr="0027596A" w:rsidRDefault="0027596A" w:rsidP="0027596A">
      <w:pPr>
        <w:tabs>
          <w:tab w:val="left" w:pos="993"/>
        </w:tabs>
        <w:spacing w:line="276" w:lineRule="auto"/>
        <w:ind w:firstLine="567"/>
        <w:rPr>
          <w:rFonts w:ascii="Times New Roman" w:hAnsi="Times New Roman" w:cs="Times New Roman"/>
          <w:sz w:val="28"/>
        </w:rPr>
      </w:pPr>
    </w:p>
    <w:p w:rsidR="0027596A" w:rsidRPr="0027596A" w:rsidRDefault="0027596A" w:rsidP="0027596A">
      <w:pPr>
        <w:tabs>
          <w:tab w:val="left" w:pos="993"/>
        </w:tabs>
        <w:spacing w:line="276" w:lineRule="auto"/>
        <w:ind w:firstLine="709"/>
        <w:rPr>
          <w:rFonts w:ascii="Times New Roman" w:hAnsi="Times New Roman" w:cs="Times New Roman"/>
          <w:sz w:val="28"/>
          <w:szCs w:val="28"/>
        </w:rPr>
      </w:pPr>
    </w:p>
    <w:p w:rsidR="00121234" w:rsidRPr="0026461A" w:rsidRDefault="00121234" w:rsidP="004434A1">
      <w:pPr>
        <w:tabs>
          <w:tab w:val="left" w:pos="993"/>
        </w:tabs>
        <w:spacing w:line="276" w:lineRule="auto"/>
        <w:ind w:firstLine="709"/>
        <w:rPr>
          <w:rFonts w:ascii="Times New Roman" w:hAnsi="Times New Roman" w:cs="Times New Roman"/>
          <w:sz w:val="28"/>
          <w:szCs w:val="28"/>
        </w:rPr>
      </w:pPr>
    </w:p>
    <w:p w:rsidR="00121234" w:rsidRPr="0026461A" w:rsidRDefault="00121234" w:rsidP="004434A1">
      <w:pPr>
        <w:tabs>
          <w:tab w:val="left" w:pos="993"/>
        </w:tabs>
        <w:spacing w:line="276" w:lineRule="auto"/>
        <w:ind w:firstLine="709"/>
        <w:rPr>
          <w:rFonts w:ascii="Times New Roman" w:hAnsi="Times New Roman" w:cs="Times New Roman"/>
          <w:sz w:val="28"/>
          <w:szCs w:val="28"/>
        </w:rPr>
      </w:pPr>
    </w:p>
    <w:p w:rsidR="00121234" w:rsidRPr="0026461A" w:rsidRDefault="00121234" w:rsidP="004434A1">
      <w:pPr>
        <w:tabs>
          <w:tab w:val="left" w:pos="993"/>
        </w:tabs>
        <w:spacing w:line="276" w:lineRule="auto"/>
        <w:ind w:firstLine="709"/>
        <w:rPr>
          <w:rFonts w:ascii="Times New Roman" w:hAnsi="Times New Roman" w:cs="Times New Roman"/>
          <w:sz w:val="28"/>
          <w:szCs w:val="28"/>
        </w:rPr>
      </w:pPr>
    </w:p>
    <w:p w:rsidR="00121234" w:rsidRPr="0026461A" w:rsidRDefault="00121234" w:rsidP="004434A1">
      <w:pPr>
        <w:tabs>
          <w:tab w:val="left" w:pos="993"/>
        </w:tabs>
        <w:spacing w:line="276" w:lineRule="auto"/>
        <w:ind w:firstLine="0"/>
        <w:rPr>
          <w:rFonts w:ascii="Times New Roman" w:hAnsi="Times New Roman" w:cs="Times New Roman"/>
          <w:sz w:val="28"/>
          <w:szCs w:val="28"/>
        </w:rPr>
      </w:pPr>
      <w:r w:rsidRPr="0026461A">
        <w:rPr>
          <w:rFonts w:ascii="Times New Roman" w:hAnsi="Times New Roman" w:cs="Times New Roman"/>
          <w:sz w:val="28"/>
          <w:szCs w:val="28"/>
        </w:rPr>
        <w:t xml:space="preserve">Премьер министр </w:t>
      </w:r>
    </w:p>
    <w:p w:rsidR="00121234" w:rsidRPr="0026461A" w:rsidRDefault="00121234" w:rsidP="004434A1">
      <w:pPr>
        <w:tabs>
          <w:tab w:val="left" w:pos="993"/>
        </w:tabs>
        <w:spacing w:line="276" w:lineRule="auto"/>
        <w:ind w:firstLine="0"/>
        <w:rPr>
          <w:rFonts w:ascii="Times New Roman" w:hAnsi="Times New Roman" w:cs="Times New Roman"/>
        </w:rPr>
      </w:pPr>
      <w:r w:rsidRPr="0026461A">
        <w:rPr>
          <w:rFonts w:ascii="Times New Roman" w:hAnsi="Times New Roman" w:cs="Times New Roman"/>
          <w:sz w:val="28"/>
          <w:szCs w:val="28"/>
        </w:rPr>
        <w:t xml:space="preserve">Республики Татарстан </w:t>
      </w:r>
      <w:r w:rsidRPr="0026461A">
        <w:rPr>
          <w:rFonts w:ascii="Times New Roman" w:hAnsi="Times New Roman" w:cs="Times New Roman"/>
          <w:sz w:val="28"/>
          <w:szCs w:val="28"/>
        </w:rPr>
        <w:tab/>
        <w:t xml:space="preserve">          </w:t>
      </w:r>
      <w:r w:rsidRPr="0026461A">
        <w:rPr>
          <w:rFonts w:ascii="Times New Roman" w:hAnsi="Times New Roman" w:cs="Times New Roman"/>
          <w:sz w:val="28"/>
          <w:szCs w:val="28"/>
        </w:rPr>
        <w:tab/>
      </w:r>
      <w:r w:rsidRPr="0026461A">
        <w:rPr>
          <w:rFonts w:ascii="Times New Roman" w:hAnsi="Times New Roman" w:cs="Times New Roman"/>
          <w:sz w:val="28"/>
          <w:szCs w:val="28"/>
        </w:rPr>
        <w:tab/>
      </w:r>
      <w:r w:rsidRPr="0026461A">
        <w:rPr>
          <w:rFonts w:ascii="Times New Roman" w:hAnsi="Times New Roman" w:cs="Times New Roman"/>
          <w:sz w:val="28"/>
          <w:szCs w:val="28"/>
        </w:rPr>
        <w:tab/>
      </w:r>
      <w:r w:rsidRPr="0026461A">
        <w:rPr>
          <w:rFonts w:ascii="Times New Roman" w:hAnsi="Times New Roman" w:cs="Times New Roman"/>
          <w:sz w:val="28"/>
          <w:szCs w:val="28"/>
        </w:rPr>
        <w:tab/>
      </w:r>
      <w:r w:rsidRPr="0026461A">
        <w:rPr>
          <w:rFonts w:ascii="Times New Roman" w:hAnsi="Times New Roman" w:cs="Times New Roman"/>
          <w:sz w:val="28"/>
          <w:szCs w:val="28"/>
        </w:rPr>
        <w:tab/>
      </w:r>
      <w:r w:rsidRPr="0026461A">
        <w:rPr>
          <w:rFonts w:ascii="Times New Roman" w:hAnsi="Times New Roman" w:cs="Times New Roman"/>
          <w:sz w:val="28"/>
          <w:szCs w:val="28"/>
        </w:rPr>
        <w:tab/>
        <w:t xml:space="preserve">                  </w:t>
      </w:r>
      <w:r w:rsidR="00AC0DE8" w:rsidRPr="005069CB">
        <w:rPr>
          <w:rFonts w:ascii="Times New Roman" w:hAnsi="Times New Roman" w:cs="Times New Roman"/>
          <w:sz w:val="28"/>
          <w:szCs w:val="28"/>
        </w:rPr>
        <w:t xml:space="preserve"> </w:t>
      </w:r>
      <w:r w:rsidRPr="0026461A">
        <w:rPr>
          <w:rFonts w:ascii="Times New Roman" w:hAnsi="Times New Roman" w:cs="Times New Roman"/>
          <w:sz w:val="28"/>
          <w:szCs w:val="28"/>
        </w:rPr>
        <w:t>А.В.Песошин</w:t>
      </w:r>
    </w:p>
    <w:p w:rsidR="00121234" w:rsidRPr="0026461A" w:rsidRDefault="00121234" w:rsidP="004434A1">
      <w:pPr>
        <w:tabs>
          <w:tab w:val="left" w:pos="993"/>
        </w:tabs>
        <w:spacing w:line="276" w:lineRule="auto"/>
        <w:ind w:left="5670" w:firstLine="1134"/>
        <w:rPr>
          <w:rFonts w:ascii="Times New Roman" w:hAnsi="Times New Roman" w:cs="Times New Roman"/>
          <w:sz w:val="28"/>
          <w:szCs w:val="28"/>
        </w:rPr>
      </w:pPr>
    </w:p>
    <w:p w:rsidR="00121234" w:rsidRPr="0026461A" w:rsidRDefault="00121234" w:rsidP="004434A1">
      <w:pPr>
        <w:tabs>
          <w:tab w:val="left" w:pos="993"/>
        </w:tabs>
        <w:spacing w:line="276" w:lineRule="auto"/>
        <w:ind w:left="5670" w:firstLine="1134"/>
        <w:rPr>
          <w:rFonts w:ascii="Times New Roman" w:hAnsi="Times New Roman" w:cs="Times New Roman"/>
          <w:sz w:val="28"/>
          <w:szCs w:val="28"/>
        </w:rPr>
      </w:pPr>
    </w:p>
    <w:p w:rsidR="00121234" w:rsidRPr="0026461A" w:rsidRDefault="00121234" w:rsidP="004434A1">
      <w:pPr>
        <w:tabs>
          <w:tab w:val="left" w:pos="993"/>
        </w:tabs>
        <w:spacing w:line="276" w:lineRule="auto"/>
        <w:ind w:left="5670" w:firstLine="1134"/>
        <w:rPr>
          <w:rFonts w:ascii="Times New Roman" w:hAnsi="Times New Roman" w:cs="Times New Roman"/>
          <w:sz w:val="28"/>
          <w:szCs w:val="28"/>
        </w:rPr>
      </w:pPr>
    </w:p>
    <w:p w:rsidR="00121234" w:rsidRPr="0026461A" w:rsidRDefault="00121234" w:rsidP="004434A1">
      <w:pPr>
        <w:tabs>
          <w:tab w:val="left" w:pos="993"/>
        </w:tabs>
        <w:spacing w:line="276" w:lineRule="auto"/>
        <w:ind w:left="5670" w:firstLine="1134"/>
        <w:rPr>
          <w:rFonts w:ascii="Times New Roman" w:hAnsi="Times New Roman" w:cs="Times New Roman"/>
          <w:sz w:val="28"/>
          <w:szCs w:val="28"/>
        </w:rPr>
      </w:pPr>
    </w:p>
    <w:p w:rsidR="00121234" w:rsidRPr="0026461A" w:rsidRDefault="00121234" w:rsidP="004434A1">
      <w:pPr>
        <w:tabs>
          <w:tab w:val="left" w:pos="993"/>
        </w:tabs>
        <w:spacing w:line="276" w:lineRule="auto"/>
        <w:ind w:left="5670" w:firstLine="1134"/>
        <w:rPr>
          <w:rFonts w:ascii="Times New Roman" w:hAnsi="Times New Roman" w:cs="Times New Roman"/>
          <w:sz w:val="28"/>
          <w:szCs w:val="28"/>
        </w:rPr>
      </w:pPr>
    </w:p>
    <w:p w:rsidR="00121234" w:rsidRPr="0026461A" w:rsidRDefault="00121234" w:rsidP="004434A1">
      <w:pPr>
        <w:tabs>
          <w:tab w:val="left" w:pos="993"/>
        </w:tabs>
        <w:spacing w:line="276" w:lineRule="auto"/>
        <w:ind w:left="5670" w:firstLine="1134"/>
        <w:rPr>
          <w:rFonts w:ascii="Times New Roman" w:hAnsi="Times New Roman" w:cs="Times New Roman"/>
          <w:sz w:val="28"/>
          <w:szCs w:val="28"/>
        </w:rPr>
      </w:pPr>
    </w:p>
    <w:p w:rsidR="00121234" w:rsidRPr="0026461A" w:rsidRDefault="00121234" w:rsidP="004434A1">
      <w:pPr>
        <w:tabs>
          <w:tab w:val="left" w:pos="993"/>
        </w:tabs>
        <w:spacing w:line="276" w:lineRule="auto"/>
        <w:ind w:left="5670" w:firstLine="1134"/>
        <w:rPr>
          <w:rFonts w:ascii="Times New Roman" w:hAnsi="Times New Roman" w:cs="Times New Roman"/>
          <w:sz w:val="28"/>
          <w:szCs w:val="28"/>
        </w:rPr>
      </w:pPr>
    </w:p>
    <w:p w:rsidR="0070546E" w:rsidRDefault="0070546E" w:rsidP="004434A1">
      <w:pPr>
        <w:tabs>
          <w:tab w:val="left" w:pos="993"/>
        </w:tabs>
        <w:spacing w:line="276" w:lineRule="auto"/>
        <w:ind w:left="5670" w:firstLine="1134"/>
        <w:rPr>
          <w:rFonts w:ascii="Times New Roman" w:hAnsi="Times New Roman" w:cs="Times New Roman"/>
          <w:sz w:val="28"/>
          <w:szCs w:val="28"/>
        </w:rPr>
      </w:pPr>
    </w:p>
    <w:p w:rsidR="00D15FB1" w:rsidRPr="0026461A" w:rsidRDefault="002E18C7" w:rsidP="004434A1">
      <w:pPr>
        <w:tabs>
          <w:tab w:val="left" w:pos="993"/>
        </w:tabs>
        <w:spacing w:line="276" w:lineRule="auto"/>
        <w:ind w:left="5670" w:firstLine="1134"/>
        <w:rPr>
          <w:rFonts w:ascii="Times New Roman" w:hAnsi="Times New Roman" w:cs="Times New Roman"/>
          <w:sz w:val="28"/>
          <w:szCs w:val="28"/>
        </w:rPr>
      </w:pPr>
      <w:r w:rsidRPr="0026461A">
        <w:rPr>
          <w:rFonts w:ascii="Times New Roman" w:hAnsi="Times New Roman" w:cs="Times New Roman"/>
          <w:sz w:val="28"/>
          <w:szCs w:val="28"/>
        </w:rPr>
        <w:t>Утвержден</w:t>
      </w:r>
      <w:r w:rsidR="005B7854" w:rsidRPr="0026461A">
        <w:rPr>
          <w:rFonts w:ascii="Times New Roman" w:hAnsi="Times New Roman" w:cs="Times New Roman"/>
          <w:sz w:val="28"/>
          <w:szCs w:val="28"/>
        </w:rPr>
        <w:t>а</w:t>
      </w:r>
      <w:r w:rsidRPr="0026461A">
        <w:rPr>
          <w:rFonts w:ascii="Times New Roman" w:hAnsi="Times New Roman" w:cs="Times New Roman"/>
          <w:sz w:val="28"/>
          <w:szCs w:val="28"/>
        </w:rPr>
        <w:t xml:space="preserve"> </w:t>
      </w:r>
    </w:p>
    <w:p w:rsidR="00D15FB1" w:rsidRPr="0026461A" w:rsidRDefault="00E7384C" w:rsidP="004434A1">
      <w:pPr>
        <w:tabs>
          <w:tab w:val="left" w:pos="993"/>
        </w:tabs>
        <w:spacing w:line="276" w:lineRule="auto"/>
        <w:ind w:left="5670" w:firstLine="1134"/>
        <w:rPr>
          <w:rFonts w:ascii="Times New Roman" w:hAnsi="Times New Roman" w:cs="Times New Roman"/>
          <w:sz w:val="28"/>
          <w:szCs w:val="28"/>
        </w:rPr>
      </w:pPr>
      <w:r w:rsidRPr="0026461A">
        <w:rPr>
          <w:rFonts w:ascii="Times New Roman" w:hAnsi="Times New Roman" w:cs="Times New Roman"/>
          <w:sz w:val="28"/>
          <w:szCs w:val="28"/>
        </w:rPr>
        <w:t>постановлени</w:t>
      </w:r>
      <w:r w:rsidR="002E18C7" w:rsidRPr="0026461A">
        <w:rPr>
          <w:rFonts w:ascii="Times New Roman" w:hAnsi="Times New Roman" w:cs="Times New Roman"/>
          <w:sz w:val="28"/>
          <w:szCs w:val="28"/>
        </w:rPr>
        <w:t>ем</w:t>
      </w:r>
      <w:r w:rsidR="00E73BE7" w:rsidRPr="0026461A">
        <w:rPr>
          <w:rFonts w:ascii="Times New Roman" w:hAnsi="Times New Roman" w:cs="Times New Roman"/>
          <w:sz w:val="28"/>
          <w:szCs w:val="28"/>
        </w:rPr>
        <w:t xml:space="preserve"> </w:t>
      </w:r>
    </w:p>
    <w:p w:rsidR="0047330D" w:rsidRPr="0026461A" w:rsidRDefault="00E7384C" w:rsidP="004434A1">
      <w:pPr>
        <w:tabs>
          <w:tab w:val="left" w:pos="993"/>
        </w:tabs>
        <w:spacing w:line="276" w:lineRule="auto"/>
        <w:ind w:left="5670" w:firstLine="1134"/>
        <w:rPr>
          <w:rFonts w:ascii="Times New Roman" w:hAnsi="Times New Roman" w:cs="Times New Roman"/>
          <w:sz w:val="28"/>
          <w:szCs w:val="28"/>
        </w:rPr>
      </w:pPr>
      <w:r w:rsidRPr="0026461A">
        <w:rPr>
          <w:rFonts w:ascii="Times New Roman" w:hAnsi="Times New Roman" w:cs="Times New Roman"/>
          <w:sz w:val="28"/>
          <w:szCs w:val="28"/>
        </w:rPr>
        <w:t xml:space="preserve">Кабинета Министров </w:t>
      </w:r>
    </w:p>
    <w:p w:rsidR="0047330D" w:rsidRPr="0026461A" w:rsidRDefault="00E7384C" w:rsidP="004434A1">
      <w:pPr>
        <w:tabs>
          <w:tab w:val="left" w:pos="993"/>
        </w:tabs>
        <w:spacing w:line="276" w:lineRule="auto"/>
        <w:ind w:left="5670" w:firstLine="1134"/>
        <w:rPr>
          <w:rFonts w:ascii="Times New Roman" w:hAnsi="Times New Roman" w:cs="Times New Roman"/>
          <w:sz w:val="28"/>
          <w:szCs w:val="28"/>
        </w:rPr>
      </w:pPr>
      <w:r w:rsidRPr="0026461A">
        <w:rPr>
          <w:rFonts w:ascii="Times New Roman" w:hAnsi="Times New Roman" w:cs="Times New Roman"/>
          <w:sz w:val="28"/>
          <w:szCs w:val="28"/>
        </w:rPr>
        <w:t>Республики Татарстан</w:t>
      </w:r>
      <w:r w:rsidR="0047330D" w:rsidRPr="0026461A">
        <w:rPr>
          <w:rFonts w:ascii="Times New Roman" w:hAnsi="Times New Roman" w:cs="Times New Roman"/>
          <w:sz w:val="28"/>
          <w:szCs w:val="28"/>
        </w:rPr>
        <w:t xml:space="preserve"> </w:t>
      </w:r>
    </w:p>
    <w:p w:rsidR="0047330D" w:rsidRPr="0026461A" w:rsidRDefault="0047330D" w:rsidP="004434A1">
      <w:pPr>
        <w:tabs>
          <w:tab w:val="left" w:pos="993"/>
        </w:tabs>
        <w:spacing w:line="276" w:lineRule="auto"/>
        <w:ind w:left="5670" w:firstLine="1134"/>
        <w:rPr>
          <w:rFonts w:ascii="Times New Roman" w:hAnsi="Times New Roman" w:cs="Times New Roman"/>
          <w:sz w:val="28"/>
          <w:szCs w:val="28"/>
        </w:rPr>
      </w:pPr>
      <w:r w:rsidRPr="0026461A">
        <w:rPr>
          <w:rFonts w:ascii="Times New Roman" w:hAnsi="Times New Roman" w:cs="Times New Roman"/>
          <w:sz w:val="28"/>
          <w:szCs w:val="28"/>
        </w:rPr>
        <w:t xml:space="preserve">от </w:t>
      </w:r>
      <w:r w:rsidR="00593B73" w:rsidRPr="0026461A">
        <w:rPr>
          <w:rFonts w:ascii="Times New Roman" w:hAnsi="Times New Roman" w:cs="Times New Roman"/>
          <w:sz w:val="28"/>
          <w:szCs w:val="28"/>
        </w:rPr>
        <w:t>30.07.2013</w:t>
      </w:r>
      <w:r w:rsidRPr="0026461A">
        <w:rPr>
          <w:rFonts w:ascii="Times New Roman" w:hAnsi="Times New Roman" w:cs="Times New Roman"/>
          <w:sz w:val="28"/>
          <w:szCs w:val="28"/>
        </w:rPr>
        <w:t xml:space="preserve"> № </w:t>
      </w:r>
      <w:r w:rsidR="00593B73" w:rsidRPr="0026461A">
        <w:rPr>
          <w:rFonts w:ascii="Times New Roman" w:hAnsi="Times New Roman" w:cs="Times New Roman"/>
          <w:sz w:val="28"/>
          <w:szCs w:val="28"/>
        </w:rPr>
        <w:t>531</w:t>
      </w:r>
    </w:p>
    <w:p w:rsidR="0047330D" w:rsidRPr="0026461A" w:rsidRDefault="0047330D" w:rsidP="004434A1">
      <w:pPr>
        <w:tabs>
          <w:tab w:val="left" w:pos="993"/>
        </w:tabs>
        <w:spacing w:line="276" w:lineRule="auto"/>
        <w:ind w:left="5670" w:firstLine="1134"/>
        <w:rPr>
          <w:rFonts w:ascii="Times New Roman" w:hAnsi="Times New Roman" w:cs="Times New Roman"/>
          <w:sz w:val="28"/>
          <w:szCs w:val="28"/>
        </w:rPr>
      </w:pPr>
      <w:r w:rsidRPr="0026461A">
        <w:rPr>
          <w:rFonts w:ascii="Times New Roman" w:hAnsi="Times New Roman" w:cs="Times New Roman"/>
          <w:sz w:val="28"/>
          <w:szCs w:val="28"/>
        </w:rPr>
        <w:t>(</w:t>
      </w:r>
      <w:r w:rsidR="002E18C7" w:rsidRPr="0026461A">
        <w:rPr>
          <w:rFonts w:ascii="Times New Roman" w:hAnsi="Times New Roman" w:cs="Times New Roman"/>
          <w:sz w:val="28"/>
          <w:szCs w:val="28"/>
        </w:rPr>
        <w:t>в редакции постановления</w:t>
      </w:r>
    </w:p>
    <w:p w:rsidR="0047330D" w:rsidRPr="0026461A" w:rsidRDefault="002E18C7" w:rsidP="004434A1">
      <w:pPr>
        <w:tabs>
          <w:tab w:val="left" w:pos="993"/>
        </w:tabs>
        <w:spacing w:line="276" w:lineRule="auto"/>
        <w:ind w:left="5670" w:firstLine="1134"/>
        <w:rPr>
          <w:rFonts w:ascii="Times New Roman" w:hAnsi="Times New Roman" w:cs="Times New Roman"/>
          <w:sz w:val="28"/>
          <w:szCs w:val="28"/>
        </w:rPr>
      </w:pPr>
      <w:r w:rsidRPr="0026461A">
        <w:rPr>
          <w:rFonts w:ascii="Times New Roman" w:hAnsi="Times New Roman" w:cs="Times New Roman"/>
          <w:sz w:val="28"/>
          <w:szCs w:val="28"/>
        </w:rPr>
        <w:t>Кабинета Министров</w:t>
      </w:r>
    </w:p>
    <w:p w:rsidR="0047330D" w:rsidRPr="0026461A" w:rsidRDefault="002E18C7" w:rsidP="004434A1">
      <w:pPr>
        <w:tabs>
          <w:tab w:val="left" w:pos="993"/>
        </w:tabs>
        <w:spacing w:line="276" w:lineRule="auto"/>
        <w:ind w:left="5670" w:firstLine="1134"/>
        <w:rPr>
          <w:rFonts w:ascii="Times New Roman" w:hAnsi="Times New Roman" w:cs="Times New Roman"/>
          <w:sz w:val="28"/>
          <w:szCs w:val="28"/>
        </w:rPr>
      </w:pPr>
      <w:r w:rsidRPr="0026461A">
        <w:rPr>
          <w:rFonts w:ascii="Times New Roman" w:hAnsi="Times New Roman" w:cs="Times New Roman"/>
          <w:sz w:val="28"/>
          <w:szCs w:val="28"/>
        </w:rPr>
        <w:t>Республики Татарстан</w:t>
      </w:r>
    </w:p>
    <w:p w:rsidR="00E7384C" w:rsidRPr="0026461A" w:rsidRDefault="00E7384C" w:rsidP="004434A1">
      <w:pPr>
        <w:tabs>
          <w:tab w:val="left" w:pos="993"/>
        </w:tabs>
        <w:spacing w:line="276" w:lineRule="auto"/>
        <w:ind w:left="5670" w:firstLine="1134"/>
        <w:rPr>
          <w:rFonts w:ascii="Times New Roman" w:hAnsi="Times New Roman" w:cs="Times New Roman"/>
          <w:sz w:val="28"/>
          <w:szCs w:val="28"/>
        </w:rPr>
      </w:pPr>
      <w:r w:rsidRPr="0026461A">
        <w:rPr>
          <w:rFonts w:ascii="Times New Roman" w:hAnsi="Times New Roman" w:cs="Times New Roman"/>
          <w:sz w:val="28"/>
          <w:szCs w:val="28"/>
        </w:rPr>
        <w:t>от _______20</w:t>
      </w:r>
      <w:r w:rsidR="00032C7F" w:rsidRPr="0026461A">
        <w:rPr>
          <w:rFonts w:ascii="Times New Roman" w:hAnsi="Times New Roman" w:cs="Times New Roman"/>
          <w:sz w:val="28"/>
          <w:szCs w:val="28"/>
        </w:rPr>
        <w:t>2</w:t>
      </w:r>
      <w:r w:rsidR="000D04D7" w:rsidRPr="0026461A">
        <w:rPr>
          <w:rFonts w:ascii="Times New Roman" w:hAnsi="Times New Roman" w:cs="Times New Roman"/>
          <w:sz w:val="28"/>
          <w:szCs w:val="28"/>
        </w:rPr>
        <w:t>1</w:t>
      </w:r>
      <w:r w:rsidR="0047330D" w:rsidRPr="0026461A">
        <w:rPr>
          <w:rFonts w:ascii="Times New Roman" w:hAnsi="Times New Roman" w:cs="Times New Roman"/>
          <w:sz w:val="28"/>
          <w:szCs w:val="28"/>
        </w:rPr>
        <w:t xml:space="preserve"> </w:t>
      </w:r>
      <w:r w:rsidRPr="0026461A">
        <w:rPr>
          <w:rFonts w:ascii="Times New Roman" w:hAnsi="Times New Roman" w:cs="Times New Roman"/>
          <w:sz w:val="28"/>
          <w:szCs w:val="28"/>
        </w:rPr>
        <w:t>№</w:t>
      </w:r>
      <w:r w:rsidR="0047330D" w:rsidRPr="0026461A">
        <w:rPr>
          <w:rFonts w:ascii="Times New Roman" w:hAnsi="Times New Roman" w:cs="Times New Roman"/>
          <w:sz w:val="28"/>
          <w:szCs w:val="28"/>
        </w:rPr>
        <w:t xml:space="preserve"> </w:t>
      </w:r>
      <w:r w:rsidR="00E73BE7" w:rsidRPr="0026461A">
        <w:rPr>
          <w:rFonts w:ascii="Times New Roman" w:hAnsi="Times New Roman" w:cs="Times New Roman"/>
          <w:sz w:val="28"/>
          <w:szCs w:val="28"/>
        </w:rPr>
        <w:t>______</w:t>
      </w:r>
      <w:r w:rsidR="002E18C7" w:rsidRPr="0026461A">
        <w:rPr>
          <w:rFonts w:ascii="Times New Roman" w:hAnsi="Times New Roman" w:cs="Times New Roman"/>
          <w:sz w:val="28"/>
          <w:szCs w:val="28"/>
        </w:rPr>
        <w:t>)</w:t>
      </w:r>
    </w:p>
    <w:p w:rsidR="00E7384C" w:rsidRPr="0026461A" w:rsidRDefault="00E7384C" w:rsidP="004434A1">
      <w:pPr>
        <w:tabs>
          <w:tab w:val="left" w:pos="993"/>
        </w:tabs>
        <w:spacing w:line="276" w:lineRule="auto"/>
        <w:ind w:firstLine="0"/>
        <w:rPr>
          <w:rFonts w:ascii="Times New Roman" w:hAnsi="Times New Roman" w:cs="Times New Roman"/>
          <w:sz w:val="28"/>
          <w:szCs w:val="28"/>
        </w:rPr>
      </w:pPr>
    </w:p>
    <w:p w:rsidR="00CD4704" w:rsidRPr="0026461A" w:rsidRDefault="00212842" w:rsidP="004434A1">
      <w:pPr>
        <w:pStyle w:val="1"/>
        <w:spacing w:before="0" w:after="0" w:line="276" w:lineRule="auto"/>
        <w:rPr>
          <w:rFonts w:ascii="Times New Roman" w:hAnsi="Times New Roman" w:cs="Times New Roman"/>
          <w:b w:val="0"/>
          <w:color w:val="auto"/>
          <w:sz w:val="20"/>
          <w:szCs w:val="28"/>
        </w:rPr>
      </w:pPr>
      <w:r w:rsidRPr="0026461A">
        <w:rPr>
          <w:rFonts w:ascii="Times New Roman" w:hAnsi="Times New Roman" w:cs="Times New Roman"/>
          <w:b w:val="0"/>
          <w:color w:val="auto"/>
          <w:sz w:val="28"/>
          <w:szCs w:val="28"/>
        </w:rPr>
        <w:t>Государственная программа</w:t>
      </w:r>
      <w:r w:rsidRPr="0026461A">
        <w:rPr>
          <w:rFonts w:ascii="Times New Roman" w:hAnsi="Times New Roman" w:cs="Times New Roman"/>
          <w:b w:val="0"/>
          <w:color w:val="auto"/>
          <w:sz w:val="28"/>
          <w:szCs w:val="28"/>
        </w:rPr>
        <w:br/>
      </w:r>
      <w:r w:rsidR="004A6CD5" w:rsidRPr="0026461A">
        <w:rPr>
          <w:rFonts w:ascii="Times New Roman" w:hAnsi="Times New Roman" w:cs="Times New Roman"/>
          <w:b w:val="0"/>
          <w:color w:val="auto"/>
          <w:sz w:val="28"/>
          <w:szCs w:val="28"/>
        </w:rPr>
        <w:t>«</w:t>
      </w:r>
      <w:r w:rsidRPr="0026461A">
        <w:rPr>
          <w:rFonts w:ascii="Times New Roman" w:hAnsi="Times New Roman" w:cs="Times New Roman"/>
          <w:b w:val="0"/>
          <w:color w:val="auto"/>
          <w:sz w:val="28"/>
          <w:szCs w:val="28"/>
        </w:rPr>
        <w:t>Развитие лесного хозяйства Республики Татарстан</w:t>
      </w:r>
      <w:r w:rsidR="004A6CD5" w:rsidRPr="0026461A">
        <w:rPr>
          <w:rFonts w:ascii="Times New Roman" w:hAnsi="Times New Roman" w:cs="Times New Roman"/>
          <w:b w:val="0"/>
          <w:color w:val="auto"/>
          <w:sz w:val="28"/>
          <w:szCs w:val="28"/>
        </w:rPr>
        <w:t>»</w:t>
      </w:r>
      <w:r w:rsidRPr="0026461A">
        <w:rPr>
          <w:rFonts w:ascii="Times New Roman" w:hAnsi="Times New Roman" w:cs="Times New Roman"/>
          <w:b w:val="0"/>
          <w:color w:val="auto"/>
          <w:sz w:val="28"/>
          <w:szCs w:val="28"/>
        </w:rPr>
        <w:br/>
      </w:r>
      <w:bookmarkEnd w:id="0"/>
    </w:p>
    <w:p w:rsidR="00212842" w:rsidRPr="0026461A" w:rsidRDefault="00212842" w:rsidP="004434A1">
      <w:pPr>
        <w:pStyle w:val="1"/>
        <w:spacing w:before="0" w:after="0" w:line="276" w:lineRule="auto"/>
        <w:rPr>
          <w:rFonts w:ascii="Times New Roman" w:hAnsi="Times New Roman" w:cs="Times New Roman"/>
          <w:b w:val="0"/>
          <w:color w:val="auto"/>
          <w:sz w:val="28"/>
          <w:szCs w:val="28"/>
        </w:rPr>
      </w:pPr>
      <w:r w:rsidRPr="0026461A">
        <w:rPr>
          <w:rFonts w:ascii="Times New Roman" w:hAnsi="Times New Roman" w:cs="Times New Roman"/>
          <w:b w:val="0"/>
          <w:color w:val="auto"/>
          <w:sz w:val="28"/>
          <w:szCs w:val="28"/>
        </w:rPr>
        <w:t>Паспорт программы</w:t>
      </w:r>
    </w:p>
    <w:p w:rsidR="00212842" w:rsidRPr="0026461A" w:rsidRDefault="00212842" w:rsidP="004434A1">
      <w:pPr>
        <w:spacing w:line="276" w:lineRule="auto"/>
        <w:rPr>
          <w:rFonts w:ascii="Times New Roman" w:hAnsi="Times New Roman" w:cs="Times New Roman"/>
          <w:sz w:val="20"/>
          <w:szCs w:val="28"/>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003"/>
        <w:gridCol w:w="990"/>
        <w:gridCol w:w="1857"/>
        <w:gridCol w:w="2163"/>
        <w:gridCol w:w="2407"/>
      </w:tblGrid>
      <w:tr w:rsidR="00954B59" w:rsidRPr="0026461A" w:rsidTr="00846E4F">
        <w:trPr>
          <w:trHeight w:val="636"/>
        </w:trPr>
        <w:tc>
          <w:tcPr>
            <w:tcW w:w="1441" w:type="pct"/>
            <w:tcBorders>
              <w:top w:val="single" w:sz="4" w:space="0" w:color="auto"/>
              <w:bottom w:val="single" w:sz="4" w:space="0" w:color="auto"/>
              <w:right w:val="single" w:sz="4" w:space="0" w:color="auto"/>
            </w:tcBorders>
          </w:tcPr>
          <w:p w:rsidR="00212842" w:rsidRPr="0026461A" w:rsidRDefault="00212842" w:rsidP="004434A1">
            <w:pPr>
              <w:pStyle w:val="ac"/>
              <w:spacing w:line="276" w:lineRule="auto"/>
              <w:jc w:val="both"/>
              <w:rPr>
                <w:rFonts w:ascii="Times New Roman" w:hAnsi="Times New Roman" w:cs="Times New Roman"/>
                <w:sz w:val="28"/>
                <w:szCs w:val="28"/>
              </w:rPr>
            </w:pPr>
            <w:r w:rsidRPr="0026461A">
              <w:rPr>
                <w:rFonts w:ascii="Times New Roman" w:hAnsi="Times New Roman" w:cs="Times New Roman"/>
                <w:sz w:val="28"/>
                <w:szCs w:val="28"/>
              </w:rPr>
              <w:t>Наименование программы</w:t>
            </w:r>
          </w:p>
        </w:tc>
        <w:tc>
          <w:tcPr>
            <w:tcW w:w="3559" w:type="pct"/>
            <w:gridSpan w:val="4"/>
            <w:tcBorders>
              <w:top w:val="single" w:sz="4" w:space="0" w:color="auto"/>
              <w:left w:val="single" w:sz="4" w:space="0" w:color="auto"/>
              <w:bottom w:val="single" w:sz="4" w:space="0" w:color="auto"/>
            </w:tcBorders>
          </w:tcPr>
          <w:p w:rsidR="00212842" w:rsidRPr="0026461A" w:rsidRDefault="00212842" w:rsidP="004434A1">
            <w:pPr>
              <w:pStyle w:val="ac"/>
              <w:spacing w:line="276" w:lineRule="auto"/>
              <w:jc w:val="both"/>
              <w:rPr>
                <w:rFonts w:ascii="Times New Roman" w:hAnsi="Times New Roman" w:cs="Times New Roman"/>
                <w:sz w:val="28"/>
                <w:szCs w:val="28"/>
              </w:rPr>
            </w:pPr>
            <w:r w:rsidRPr="0026461A">
              <w:rPr>
                <w:rFonts w:ascii="Times New Roman" w:hAnsi="Times New Roman" w:cs="Times New Roman"/>
                <w:sz w:val="28"/>
                <w:szCs w:val="28"/>
              </w:rPr>
              <w:t xml:space="preserve">Государственная программа </w:t>
            </w:r>
            <w:r w:rsidR="004A6CD5" w:rsidRPr="0026461A">
              <w:rPr>
                <w:rFonts w:ascii="Times New Roman" w:hAnsi="Times New Roman" w:cs="Times New Roman"/>
                <w:sz w:val="28"/>
                <w:szCs w:val="28"/>
              </w:rPr>
              <w:t>«</w:t>
            </w:r>
            <w:r w:rsidRPr="0026461A">
              <w:rPr>
                <w:rFonts w:ascii="Times New Roman" w:hAnsi="Times New Roman" w:cs="Times New Roman"/>
                <w:sz w:val="28"/>
                <w:szCs w:val="28"/>
              </w:rPr>
              <w:t>Развитие лесного хозяйства Республики Татарстан</w:t>
            </w:r>
            <w:r w:rsidR="004A6CD5" w:rsidRPr="0026461A">
              <w:rPr>
                <w:rFonts w:ascii="Times New Roman" w:hAnsi="Times New Roman" w:cs="Times New Roman"/>
                <w:sz w:val="28"/>
                <w:szCs w:val="28"/>
              </w:rPr>
              <w:t>»</w:t>
            </w:r>
            <w:r w:rsidRPr="0026461A">
              <w:rPr>
                <w:rFonts w:ascii="Times New Roman" w:hAnsi="Times New Roman" w:cs="Times New Roman"/>
                <w:sz w:val="28"/>
                <w:szCs w:val="28"/>
              </w:rPr>
              <w:t xml:space="preserve"> (далее </w:t>
            </w:r>
            <w:r w:rsidR="00581544" w:rsidRPr="0026461A">
              <w:rPr>
                <w:rFonts w:ascii="Times New Roman" w:hAnsi="Times New Roman" w:cs="Times New Roman"/>
                <w:sz w:val="28"/>
                <w:szCs w:val="28"/>
              </w:rPr>
              <w:t>–</w:t>
            </w:r>
            <w:r w:rsidRPr="0026461A">
              <w:rPr>
                <w:rFonts w:ascii="Times New Roman" w:hAnsi="Times New Roman" w:cs="Times New Roman"/>
                <w:sz w:val="28"/>
                <w:szCs w:val="28"/>
              </w:rPr>
              <w:t xml:space="preserve"> Программа)</w:t>
            </w:r>
          </w:p>
        </w:tc>
      </w:tr>
      <w:tr w:rsidR="00954B59" w:rsidRPr="0026461A" w:rsidTr="00846E4F">
        <w:tc>
          <w:tcPr>
            <w:tcW w:w="1441" w:type="pct"/>
            <w:tcBorders>
              <w:top w:val="single" w:sz="4" w:space="0" w:color="auto"/>
              <w:bottom w:val="single" w:sz="4" w:space="0" w:color="auto"/>
              <w:right w:val="single" w:sz="4" w:space="0" w:color="auto"/>
            </w:tcBorders>
          </w:tcPr>
          <w:p w:rsidR="00212842" w:rsidRPr="0026461A" w:rsidRDefault="00212842" w:rsidP="004434A1">
            <w:pPr>
              <w:pStyle w:val="ac"/>
              <w:spacing w:line="276" w:lineRule="auto"/>
              <w:jc w:val="both"/>
              <w:rPr>
                <w:rFonts w:ascii="Times New Roman" w:hAnsi="Times New Roman" w:cs="Times New Roman"/>
                <w:sz w:val="28"/>
                <w:szCs w:val="28"/>
              </w:rPr>
            </w:pPr>
            <w:r w:rsidRPr="0026461A">
              <w:rPr>
                <w:rFonts w:ascii="Times New Roman" w:hAnsi="Times New Roman" w:cs="Times New Roman"/>
                <w:sz w:val="28"/>
                <w:szCs w:val="28"/>
              </w:rPr>
              <w:t>Государственный заказчик Программы</w:t>
            </w:r>
          </w:p>
        </w:tc>
        <w:tc>
          <w:tcPr>
            <w:tcW w:w="3559" w:type="pct"/>
            <w:gridSpan w:val="4"/>
            <w:tcBorders>
              <w:top w:val="single" w:sz="4" w:space="0" w:color="auto"/>
              <w:left w:val="single" w:sz="4" w:space="0" w:color="auto"/>
              <w:bottom w:val="single" w:sz="4" w:space="0" w:color="auto"/>
            </w:tcBorders>
          </w:tcPr>
          <w:p w:rsidR="00212842" w:rsidRPr="0026461A" w:rsidRDefault="00212842" w:rsidP="004434A1">
            <w:pPr>
              <w:pStyle w:val="ac"/>
              <w:spacing w:line="276" w:lineRule="auto"/>
              <w:rPr>
                <w:rFonts w:ascii="Times New Roman" w:hAnsi="Times New Roman" w:cs="Times New Roman"/>
                <w:sz w:val="28"/>
                <w:szCs w:val="28"/>
              </w:rPr>
            </w:pPr>
            <w:r w:rsidRPr="0026461A">
              <w:rPr>
                <w:rFonts w:ascii="Times New Roman" w:hAnsi="Times New Roman" w:cs="Times New Roman"/>
                <w:sz w:val="28"/>
                <w:szCs w:val="28"/>
              </w:rPr>
              <w:t>Министерство лесного хозяйства Республики Татарстан</w:t>
            </w:r>
          </w:p>
        </w:tc>
      </w:tr>
      <w:tr w:rsidR="00954B59" w:rsidRPr="0026461A" w:rsidTr="00846E4F">
        <w:tc>
          <w:tcPr>
            <w:tcW w:w="1441" w:type="pct"/>
            <w:tcBorders>
              <w:top w:val="single" w:sz="4" w:space="0" w:color="auto"/>
              <w:bottom w:val="single" w:sz="4" w:space="0" w:color="auto"/>
              <w:right w:val="single" w:sz="4" w:space="0" w:color="auto"/>
            </w:tcBorders>
          </w:tcPr>
          <w:p w:rsidR="00212842" w:rsidRPr="0026461A" w:rsidRDefault="00212842" w:rsidP="004434A1">
            <w:pPr>
              <w:pStyle w:val="ac"/>
              <w:spacing w:line="276" w:lineRule="auto"/>
              <w:jc w:val="both"/>
              <w:rPr>
                <w:rFonts w:ascii="Times New Roman" w:hAnsi="Times New Roman" w:cs="Times New Roman"/>
                <w:sz w:val="28"/>
                <w:szCs w:val="28"/>
              </w:rPr>
            </w:pPr>
            <w:r w:rsidRPr="0026461A">
              <w:rPr>
                <w:rFonts w:ascii="Times New Roman" w:hAnsi="Times New Roman" w:cs="Times New Roman"/>
                <w:sz w:val="28"/>
                <w:szCs w:val="28"/>
              </w:rPr>
              <w:t>Основной разработчик Программы</w:t>
            </w:r>
          </w:p>
        </w:tc>
        <w:tc>
          <w:tcPr>
            <w:tcW w:w="3559" w:type="pct"/>
            <w:gridSpan w:val="4"/>
            <w:tcBorders>
              <w:top w:val="single" w:sz="4" w:space="0" w:color="auto"/>
              <w:left w:val="single" w:sz="4" w:space="0" w:color="auto"/>
              <w:bottom w:val="single" w:sz="4" w:space="0" w:color="auto"/>
            </w:tcBorders>
          </w:tcPr>
          <w:p w:rsidR="00212842" w:rsidRPr="0026461A" w:rsidRDefault="00212842" w:rsidP="004434A1">
            <w:pPr>
              <w:pStyle w:val="ac"/>
              <w:spacing w:line="276" w:lineRule="auto"/>
              <w:rPr>
                <w:rFonts w:ascii="Times New Roman" w:hAnsi="Times New Roman" w:cs="Times New Roman"/>
                <w:sz w:val="28"/>
                <w:szCs w:val="28"/>
              </w:rPr>
            </w:pPr>
            <w:r w:rsidRPr="0026461A">
              <w:rPr>
                <w:rFonts w:ascii="Times New Roman" w:hAnsi="Times New Roman" w:cs="Times New Roman"/>
                <w:sz w:val="28"/>
                <w:szCs w:val="28"/>
              </w:rPr>
              <w:t>Министерство лесного хозяйства Республики Татарстан</w:t>
            </w:r>
          </w:p>
        </w:tc>
      </w:tr>
      <w:tr w:rsidR="00954B59" w:rsidRPr="0026461A" w:rsidTr="00C42D29">
        <w:trPr>
          <w:trHeight w:val="1046"/>
        </w:trPr>
        <w:tc>
          <w:tcPr>
            <w:tcW w:w="1441" w:type="pct"/>
            <w:tcBorders>
              <w:top w:val="single" w:sz="4" w:space="0" w:color="auto"/>
              <w:bottom w:val="single" w:sz="4" w:space="0" w:color="auto"/>
              <w:right w:val="single" w:sz="4" w:space="0" w:color="auto"/>
            </w:tcBorders>
          </w:tcPr>
          <w:p w:rsidR="00212842" w:rsidRPr="0026461A" w:rsidRDefault="00212842" w:rsidP="004434A1">
            <w:pPr>
              <w:pStyle w:val="ac"/>
              <w:spacing w:line="276" w:lineRule="auto"/>
              <w:jc w:val="both"/>
              <w:rPr>
                <w:rFonts w:ascii="Times New Roman" w:hAnsi="Times New Roman" w:cs="Times New Roman"/>
                <w:sz w:val="28"/>
                <w:szCs w:val="28"/>
              </w:rPr>
            </w:pPr>
            <w:r w:rsidRPr="0026461A">
              <w:rPr>
                <w:rFonts w:ascii="Times New Roman" w:hAnsi="Times New Roman" w:cs="Times New Roman"/>
                <w:sz w:val="28"/>
                <w:szCs w:val="28"/>
              </w:rPr>
              <w:t>Цел</w:t>
            </w:r>
            <w:r w:rsidR="00C42D29" w:rsidRPr="0026461A">
              <w:rPr>
                <w:rFonts w:ascii="Times New Roman" w:hAnsi="Times New Roman" w:cs="Times New Roman"/>
                <w:sz w:val="28"/>
                <w:szCs w:val="28"/>
              </w:rPr>
              <w:t>ь</w:t>
            </w:r>
            <w:r w:rsidRPr="0026461A">
              <w:rPr>
                <w:rFonts w:ascii="Times New Roman" w:hAnsi="Times New Roman" w:cs="Times New Roman"/>
                <w:sz w:val="28"/>
                <w:szCs w:val="28"/>
              </w:rPr>
              <w:t xml:space="preserve"> Программы</w:t>
            </w:r>
          </w:p>
        </w:tc>
        <w:tc>
          <w:tcPr>
            <w:tcW w:w="3559" w:type="pct"/>
            <w:gridSpan w:val="4"/>
            <w:tcBorders>
              <w:top w:val="single" w:sz="4" w:space="0" w:color="auto"/>
              <w:left w:val="single" w:sz="4" w:space="0" w:color="auto"/>
              <w:bottom w:val="single" w:sz="4" w:space="0" w:color="auto"/>
            </w:tcBorders>
          </w:tcPr>
          <w:p w:rsidR="00212842" w:rsidRPr="0026461A" w:rsidRDefault="00C42D29" w:rsidP="004434A1">
            <w:pPr>
              <w:pStyle w:val="ac"/>
              <w:spacing w:line="276" w:lineRule="auto"/>
              <w:rPr>
                <w:rFonts w:ascii="Times New Roman" w:hAnsi="Times New Roman" w:cs="Times New Roman"/>
                <w:sz w:val="28"/>
                <w:szCs w:val="28"/>
              </w:rPr>
            </w:pPr>
            <w:r w:rsidRPr="0026461A">
              <w:rPr>
                <w:rFonts w:ascii="Times New Roman" w:hAnsi="Times New Roman" w:cs="Times New Roman"/>
                <w:sz w:val="28"/>
                <w:szCs w:val="28"/>
              </w:rPr>
              <w:t>Создание условий для повышения эффективности охраны, защиты, воспроизводства, а также рационального многоцелевого и неистощительного использования лесов</w:t>
            </w:r>
          </w:p>
        </w:tc>
      </w:tr>
      <w:tr w:rsidR="00954B59" w:rsidRPr="0026461A" w:rsidTr="00846E4F">
        <w:trPr>
          <w:trHeight w:val="2833"/>
        </w:trPr>
        <w:tc>
          <w:tcPr>
            <w:tcW w:w="1441" w:type="pct"/>
            <w:tcBorders>
              <w:top w:val="single" w:sz="4" w:space="0" w:color="auto"/>
              <w:bottom w:val="single" w:sz="4" w:space="0" w:color="auto"/>
              <w:right w:val="single" w:sz="4" w:space="0" w:color="auto"/>
            </w:tcBorders>
          </w:tcPr>
          <w:p w:rsidR="00212842" w:rsidRPr="0026461A" w:rsidRDefault="00212842" w:rsidP="004434A1">
            <w:pPr>
              <w:pStyle w:val="ac"/>
              <w:spacing w:line="276" w:lineRule="auto"/>
              <w:ind w:right="93"/>
              <w:jc w:val="both"/>
              <w:rPr>
                <w:rFonts w:ascii="Times New Roman" w:hAnsi="Times New Roman" w:cs="Times New Roman"/>
                <w:sz w:val="28"/>
                <w:szCs w:val="28"/>
              </w:rPr>
            </w:pPr>
            <w:r w:rsidRPr="0026461A">
              <w:rPr>
                <w:rFonts w:ascii="Times New Roman" w:hAnsi="Times New Roman" w:cs="Times New Roman"/>
                <w:sz w:val="28"/>
                <w:szCs w:val="28"/>
              </w:rPr>
              <w:t>Задачи Программы</w:t>
            </w:r>
          </w:p>
        </w:tc>
        <w:tc>
          <w:tcPr>
            <w:tcW w:w="3559" w:type="pct"/>
            <w:gridSpan w:val="4"/>
            <w:tcBorders>
              <w:top w:val="single" w:sz="4" w:space="0" w:color="auto"/>
              <w:left w:val="single" w:sz="4" w:space="0" w:color="auto"/>
              <w:bottom w:val="single" w:sz="4" w:space="0" w:color="auto"/>
            </w:tcBorders>
          </w:tcPr>
          <w:p w:rsidR="00212842" w:rsidRPr="0026461A" w:rsidRDefault="00212842" w:rsidP="004434A1">
            <w:pPr>
              <w:pStyle w:val="ac"/>
              <w:spacing w:line="276" w:lineRule="auto"/>
              <w:jc w:val="both"/>
              <w:rPr>
                <w:rFonts w:ascii="Times New Roman" w:hAnsi="Times New Roman" w:cs="Times New Roman"/>
                <w:sz w:val="28"/>
                <w:szCs w:val="28"/>
              </w:rPr>
            </w:pPr>
            <w:r w:rsidRPr="0026461A">
              <w:rPr>
                <w:rFonts w:ascii="Times New Roman" w:hAnsi="Times New Roman" w:cs="Times New Roman"/>
                <w:sz w:val="28"/>
                <w:szCs w:val="28"/>
              </w:rPr>
              <w:t>1. Обеспечение охраны лесов от пожаров, защиты их от вредителей и болезней, поддержание санитарного состояния лесов, необходимого для их устойчивого развития.</w:t>
            </w:r>
          </w:p>
          <w:p w:rsidR="00212842" w:rsidRPr="0026461A" w:rsidRDefault="00212842" w:rsidP="004434A1">
            <w:pPr>
              <w:pStyle w:val="ac"/>
              <w:spacing w:line="276" w:lineRule="auto"/>
              <w:jc w:val="both"/>
              <w:rPr>
                <w:rFonts w:ascii="Times New Roman" w:hAnsi="Times New Roman" w:cs="Times New Roman"/>
                <w:sz w:val="28"/>
                <w:szCs w:val="28"/>
              </w:rPr>
            </w:pPr>
            <w:r w:rsidRPr="0026461A">
              <w:rPr>
                <w:rFonts w:ascii="Times New Roman" w:hAnsi="Times New Roman" w:cs="Times New Roman"/>
                <w:sz w:val="28"/>
                <w:szCs w:val="28"/>
              </w:rPr>
              <w:t>2. Повышение эффективности использования лесов.</w:t>
            </w:r>
          </w:p>
          <w:p w:rsidR="00212842" w:rsidRPr="0026461A" w:rsidRDefault="00212842" w:rsidP="004434A1">
            <w:pPr>
              <w:pStyle w:val="ac"/>
              <w:spacing w:line="276" w:lineRule="auto"/>
              <w:jc w:val="both"/>
              <w:rPr>
                <w:rFonts w:ascii="Times New Roman" w:hAnsi="Times New Roman" w:cs="Times New Roman"/>
                <w:sz w:val="28"/>
                <w:szCs w:val="28"/>
              </w:rPr>
            </w:pPr>
            <w:r w:rsidRPr="0026461A">
              <w:rPr>
                <w:rFonts w:ascii="Times New Roman" w:hAnsi="Times New Roman" w:cs="Times New Roman"/>
                <w:sz w:val="28"/>
                <w:szCs w:val="28"/>
              </w:rPr>
              <w:t>3. Сохранение и воспроизводство лесов как сырьевой базы, обеспечивающей потребности экономики и населения в древесной и недревесной продукции при гарантийном сохранении ресурсно</w:t>
            </w:r>
            <w:r w:rsidR="004B4777" w:rsidRPr="0026461A">
              <w:rPr>
                <w:rFonts w:ascii="Times New Roman" w:hAnsi="Times New Roman" w:cs="Times New Roman"/>
                <w:sz w:val="28"/>
                <w:szCs w:val="28"/>
              </w:rPr>
              <w:t>-</w:t>
            </w:r>
            <w:r w:rsidRPr="0026461A">
              <w:rPr>
                <w:rFonts w:ascii="Times New Roman" w:hAnsi="Times New Roman" w:cs="Times New Roman"/>
                <w:sz w:val="28"/>
                <w:szCs w:val="28"/>
              </w:rPr>
              <w:t>экологического потенциала и глобальных функций леса.</w:t>
            </w:r>
          </w:p>
          <w:p w:rsidR="00211B4D" w:rsidRPr="0026461A" w:rsidRDefault="00211B4D" w:rsidP="004434A1">
            <w:pPr>
              <w:spacing w:line="276" w:lineRule="auto"/>
              <w:ind w:firstLine="0"/>
              <w:rPr>
                <w:rFonts w:ascii="Times New Roman" w:hAnsi="Times New Roman" w:cs="Times New Roman"/>
                <w:sz w:val="28"/>
                <w:szCs w:val="28"/>
              </w:rPr>
            </w:pPr>
            <w:r w:rsidRPr="0026461A">
              <w:rPr>
                <w:rFonts w:ascii="Times New Roman" w:hAnsi="Times New Roman" w:cs="Times New Roman"/>
                <w:sz w:val="28"/>
                <w:szCs w:val="28"/>
              </w:rPr>
              <w:t>4. Повышение доступности лесов для обеспечения их использования, охраны, защиты и воспроизводства</w:t>
            </w:r>
            <w:r w:rsidR="00C42D29" w:rsidRPr="0026461A">
              <w:rPr>
                <w:rFonts w:ascii="Times New Roman" w:hAnsi="Times New Roman" w:cs="Times New Roman"/>
                <w:sz w:val="28"/>
                <w:szCs w:val="28"/>
              </w:rPr>
              <w:t>.</w:t>
            </w:r>
          </w:p>
          <w:p w:rsidR="00C42D29" w:rsidRPr="0026461A" w:rsidRDefault="00C42D29" w:rsidP="004434A1">
            <w:pPr>
              <w:spacing w:line="276" w:lineRule="auto"/>
              <w:ind w:firstLine="0"/>
              <w:rPr>
                <w:sz w:val="28"/>
                <w:szCs w:val="28"/>
              </w:rPr>
            </w:pPr>
            <w:r w:rsidRPr="0026461A">
              <w:rPr>
                <w:sz w:val="28"/>
                <w:szCs w:val="28"/>
              </w:rPr>
              <w:lastRenderedPageBreak/>
              <w:t>5. Повышение эффективности управления лесами</w:t>
            </w:r>
          </w:p>
        </w:tc>
      </w:tr>
      <w:tr w:rsidR="00954B59" w:rsidRPr="0026461A" w:rsidTr="00846E4F">
        <w:trPr>
          <w:trHeight w:val="1257"/>
        </w:trPr>
        <w:tc>
          <w:tcPr>
            <w:tcW w:w="1441" w:type="pct"/>
            <w:tcBorders>
              <w:top w:val="single" w:sz="4" w:space="0" w:color="auto"/>
              <w:bottom w:val="single" w:sz="4" w:space="0" w:color="auto"/>
              <w:right w:val="single" w:sz="4" w:space="0" w:color="auto"/>
            </w:tcBorders>
          </w:tcPr>
          <w:p w:rsidR="00212842" w:rsidRPr="0026461A" w:rsidRDefault="00212842" w:rsidP="004434A1">
            <w:pPr>
              <w:pStyle w:val="ac"/>
              <w:spacing w:line="276" w:lineRule="auto"/>
              <w:ind w:right="-43"/>
              <w:jc w:val="both"/>
              <w:rPr>
                <w:rFonts w:ascii="Times New Roman" w:hAnsi="Times New Roman" w:cs="Times New Roman"/>
                <w:sz w:val="28"/>
                <w:szCs w:val="28"/>
              </w:rPr>
            </w:pPr>
            <w:r w:rsidRPr="0026461A">
              <w:rPr>
                <w:rFonts w:ascii="Times New Roman" w:hAnsi="Times New Roman" w:cs="Times New Roman"/>
                <w:sz w:val="28"/>
                <w:szCs w:val="28"/>
              </w:rPr>
              <w:lastRenderedPageBreak/>
              <w:t>Сроки и этапы реализации Программы</w:t>
            </w:r>
          </w:p>
        </w:tc>
        <w:tc>
          <w:tcPr>
            <w:tcW w:w="3559" w:type="pct"/>
            <w:gridSpan w:val="4"/>
            <w:tcBorders>
              <w:top w:val="single" w:sz="4" w:space="0" w:color="auto"/>
              <w:left w:val="single" w:sz="4" w:space="0" w:color="auto"/>
              <w:bottom w:val="single" w:sz="4" w:space="0" w:color="auto"/>
            </w:tcBorders>
          </w:tcPr>
          <w:p w:rsidR="00212842" w:rsidRPr="0026461A" w:rsidRDefault="00212842" w:rsidP="004434A1">
            <w:pPr>
              <w:pStyle w:val="ac"/>
              <w:spacing w:line="276" w:lineRule="auto"/>
              <w:rPr>
                <w:rFonts w:ascii="Times New Roman" w:hAnsi="Times New Roman" w:cs="Times New Roman"/>
                <w:sz w:val="28"/>
                <w:szCs w:val="28"/>
              </w:rPr>
            </w:pPr>
            <w:r w:rsidRPr="0026461A">
              <w:rPr>
                <w:rFonts w:ascii="Times New Roman" w:hAnsi="Times New Roman" w:cs="Times New Roman"/>
                <w:sz w:val="28"/>
                <w:szCs w:val="28"/>
              </w:rPr>
              <w:t>2014</w:t>
            </w:r>
            <w:r w:rsidR="00581544" w:rsidRPr="0026461A">
              <w:rPr>
                <w:rFonts w:ascii="Times New Roman" w:hAnsi="Times New Roman" w:cs="Times New Roman"/>
                <w:sz w:val="28"/>
                <w:szCs w:val="28"/>
              </w:rPr>
              <w:t xml:space="preserve"> –</w:t>
            </w:r>
            <w:r w:rsidR="00581544" w:rsidRPr="0026461A">
              <w:rPr>
                <w:rFonts w:ascii="Times New Roman" w:hAnsi="Times New Roman" w:cs="Times New Roman"/>
                <w:b/>
                <w:sz w:val="28"/>
                <w:szCs w:val="28"/>
              </w:rPr>
              <w:t xml:space="preserve"> </w:t>
            </w:r>
            <w:r w:rsidRPr="0026461A">
              <w:rPr>
                <w:rFonts w:ascii="Times New Roman" w:hAnsi="Times New Roman" w:cs="Times New Roman"/>
                <w:sz w:val="28"/>
                <w:szCs w:val="28"/>
              </w:rPr>
              <w:t>202</w:t>
            </w:r>
            <w:r w:rsidR="00F6590B" w:rsidRPr="0026461A">
              <w:rPr>
                <w:rFonts w:ascii="Times New Roman" w:hAnsi="Times New Roman" w:cs="Times New Roman"/>
                <w:sz w:val="28"/>
                <w:szCs w:val="28"/>
              </w:rPr>
              <w:t>4</w:t>
            </w:r>
            <w:r w:rsidRPr="0026461A">
              <w:rPr>
                <w:rFonts w:ascii="Times New Roman" w:hAnsi="Times New Roman" w:cs="Times New Roman"/>
                <w:sz w:val="28"/>
                <w:szCs w:val="28"/>
              </w:rPr>
              <w:t xml:space="preserve"> годы.</w:t>
            </w:r>
          </w:p>
          <w:p w:rsidR="00212842" w:rsidRPr="0026461A" w:rsidRDefault="00212842" w:rsidP="004434A1">
            <w:pPr>
              <w:pStyle w:val="ac"/>
              <w:spacing w:line="276" w:lineRule="auto"/>
              <w:rPr>
                <w:rFonts w:ascii="Times New Roman" w:hAnsi="Times New Roman" w:cs="Times New Roman"/>
                <w:sz w:val="28"/>
                <w:szCs w:val="28"/>
              </w:rPr>
            </w:pPr>
            <w:r w:rsidRPr="0026461A">
              <w:rPr>
                <w:rFonts w:ascii="Times New Roman" w:hAnsi="Times New Roman" w:cs="Times New Roman"/>
                <w:sz w:val="28"/>
                <w:szCs w:val="28"/>
              </w:rPr>
              <w:t>I этап: 2014</w:t>
            </w:r>
            <w:r w:rsidR="00581544" w:rsidRPr="0026461A">
              <w:rPr>
                <w:rFonts w:ascii="Times New Roman" w:hAnsi="Times New Roman" w:cs="Times New Roman"/>
                <w:sz w:val="28"/>
                <w:szCs w:val="28"/>
              </w:rPr>
              <w:t xml:space="preserve"> –</w:t>
            </w:r>
            <w:r w:rsidR="00581544" w:rsidRPr="0026461A">
              <w:rPr>
                <w:rFonts w:ascii="Times New Roman" w:hAnsi="Times New Roman" w:cs="Times New Roman"/>
                <w:b/>
                <w:sz w:val="28"/>
                <w:szCs w:val="28"/>
              </w:rPr>
              <w:t xml:space="preserve"> </w:t>
            </w:r>
            <w:r w:rsidRPr="0026461A">
              <w:rPr>
                <w:rFonts w:ascii="Times New Roman" w:hAnsi="Times New Roman" w:cs="Times New Roman"/>
                <w:sz w:val="28"/>
                <w:szCs w:val="28"/>
              </w:rPr>
              <w:t>2016 годы</w:t>
            </w:r>
            <w:r w:rsidR="00661B58" w:rsidRPr="0026461A">
              <w:rPr>
                <w:rFonts w:ascii="Times New Roman" w:hAnsi="Times New Roman" w:cs="Times New Roman"/>
                <w:sz w:val="28"/>
                <w:szCs w:val="28"/>
              </w:rPr>
              <w:t>;</w:t>
            </w:r>
          </w:p>
          <w:p w:rsidR="00212842" w:rsidRPr="0026461A" w:rsidRDefault="00212842" w:rsidP="004434A1">
            <w:pPr>
              <w:pStyle w:val="ac"/>
              <w:spacing w:line="276" w:lineRule="auto"/>
              <w:rPr>
                <w:rFonts w:ascii="Times New Roman" w:hAnsi="Times New Roman" w:cs="Times New Roman"/>
                <w:sz w:val="28"/>
                <w:szCs w:val="28"/>
              </w:rPr>
            </w:pPr>
            <w:r w:rsidRPr="0026461A">
              <w:rPr>
                <w:rFonts w:ascii="Times New Roman" w:hAnsi="Times New Roman" w:cs="Times New Roman"/>
                <w:sz w:val="28"/>
                <w:szCs w:val="28"/>
              </w:rPr>
              <w:t>II этап: 2017</w:t>
            </w:r>
            <w:r w:rsidR="00581544" w:rsidRPr="0026461A">
              <w:rPr>
                <w:rFonts w:ascii="Times New Roman" w:hAnsi="Times New Roman" w:cs="Times New Roman"/>
                <w:sz w:val="28"/>
                <w:szCs w:val="28"/>
              </w:rPr>
              <w:t xml:space="preserve"> – </w:t>
            </w:r>
            <w:r w:rsidRPr="0026461A">
              <w:rPr>
                <w:rFonts w:ascii="Times New Roman" w:hAnsi="Times New Roman" w:cs="Times New Roman"/>
                <w:sz w:val="28"/>
                <w:szCs w:val="28"/>
              </w:rPr>
              <w:t>201</w:t>
            </w:r>
            <w:r w:rsidR="00F6590B" w:rsidRPr="0026461A">
              <w:rPr>
                <w:rFonts w:ascii="Times New Roman" w:hAnsi="Times New Roman" w:cs="Times New Roman"/>
                <w:sz w:val="28"/>
                <w:szCs w:val="28"/>
              </w:rPr>
              <w:t>9</w:t>
            </w:r>
            <w:r w:rsidRPr="0026461A">
              <w:rPr>
                <w:rFonts w:ascii="Times New Roman" w:hAnsi="Times New Roman" w:cs="Times New Roman"/>
                <w:sz w:val="28"/>
                <w:szCs w:val="28"/>
              </w:rPr>
              <w:t xml:space="preserve"> годы</w:t>
            </w:r>
            <w:r w:rsidR="00661B58" w:rsidRPr="0026461A">
              <w:rPr>
                <w:rFonts w:ascii="Times New Roman" w:hAnsi="Times New Roman" w:cs="Times New Roman"/>
                <w:sz w:val="28"/>
                <w:szCs w:val="28"/>
              </w:rPr>
              <w:t>;</w:t>
            </w:r>
          </w:p>
          <w:p w:rsidR="00212842" w:rsidRPr="0026461A" w:rsidRDefault="00212842" w:rsidP="004434A1">
            <w:pPr>
              <w:pStyle w:val="ac"/>
              <w:spacing w:line="276" w:lineRule="auto"/>
              <w:rPr>
                <w:rFonts w:ascii="Times New Roman" w:hAnsi="Times New Roman" w:cs="Times New Roman"/>
                <w:sz w:val="28"/>
                <w:szCs w:val="28"/>
              </w:rPr>
            </w:pPr>
            <w:r w:rsidRPr="0026461A">
              <w:rPr>
                <w:rFonts w:ascii="Times New Roman" w:hAnsi="Times New Roman" w:cs="Times New Roman"/>
                <w:sz w:val="28"/>
                <w:szCs w:val="28"/>
              </w:rPr>
              <w:t>III этап: 20</w:t>
            </w:r>
            <w:r w:rsidR="00F6590B" w:rsidRPr="0026461A">
              <w:rPr>
                <w:rFonts w:ascii="Times New Roman" w:hAnsi="Times New Roman" w:cs="Times New Roman"/>
                <w:sz w:val="28"/>
                <w:szCs w:val="28"/>
              </w:rPr>
              <w:t>20</w:t>
            </w:r>
            <w:r w:rsidR="00581544" w:rsidRPr="0026461A">
              <w:rPr>
                <w:rFonts w:ascii="Times New Roman" w:hAnsi="Times New Roman" w:cs="Times New Roman"/>
                <w:sz w:val="28"/>
                <w:szCs w:val="28"/>
              </w:rPr>
              <w:t xml:space="preserve"> – </w:t>
            </w:r>
            <w:r w:rsidRPr="0026461A">
              <w:rPr>
                <w:rFonts w:ascii="Times New Roman" w:hAnsi="Times New Roman" w:cs="Times New Roman"/>
                <w:sz w:val="28"/>
                <w:szCs w:val="28"/>
              </w:rPr>
              <w:t>202</w:t>
            </w:r>
            <w:r w:rsidR="00F6590B" w:rsidRPr="0026461A">
              <w:rPr>
                <w:rFonts w:ascii="Times New Roman" w:hAnsi="Times New Roman" w:cs="Times New Roman"/>
                <w:sz w:val="28"/>
                <w:szCs w:val="28"/>
              </w:rPr>
              <w:t>4</w:t>
            </w:r>
            <w:r w:rsidRPr="0026461A">
              <w:rPr>
                <w:rFonts w:ascii="Times New Roman" w:hAnsi="Times New Roman" w:cs="Times New Roman"/>
                <w:sz w:val="28"/>
                <w:szCs w:val="28"/>
              </w:rPr>
              <w:t xml:space="preserve"> годы</w:t>
            </w:r>
          </w:p>
        </w:tc>
      </w:tr>
      <w:tr w:rsidR="00954B59" w:rsidRPr="0026461A" w:rsidTr="00846E4F">
        <w:trPr>
          <w:trHeight w:val="2112"/>
        </w:trPr>
        <w:tc>
          <w:tcPr>
            <w:tcW w:w="1441" w:type="pct"/>
            <w:tcBorders>
              <w:top w:val="single" w:sz="4" w:space="0" w:color="auto"/>
              <w:bottom w:val="single" w:sz="4" w:space="0" w:color="auto"/>
              <w:right w:val="single" w:sz="4" w:space="0" w:color="auto"/>
            </w:tcBorders>
          </w:tcPr>
          <w:p w:rsidR="00212842" w:rsidRPr="0026461A" w:rsidRDefault="00212842" w:rsidP="004434A1">
            <w:pPr>
              <w:pStyle w:val="ac"/>
              <w:spacing w:line="276" w:lineRule="auto"/>
              <w:jc w:val="both"/>
              <w:rPr>
                <w:rFonts w:ascii="Times New Roman" w:hAnsi="Times New Roman" w:cs="Times New Roman"/>
                <w:sz w:val="28"/>
                <w:szCs w:val="28"/>
              </w:rPr>
            </w:pPr>
            <w:bookmarkStart w:id="1" w:name="sub_1007"/>
            <w:r w:rsidRPr="0026461A">
              <w:rPr>
                <w:rFonts w:ascii="Times New Roman" w:hAnsi="Times New Roman" w:cs="Times New Roman"/>
                <w:sz w:val="28"/>
                <w:szCs w:val="28"/>
              </w:rPr>
              <w:t>Перечень</w:t>
            </w:r>
            <w:r w:rsidR="00AA423B" w:rsidRPr="0026461A">
              <w:rPr>
                <w:rFonts w:ascii="Times New Roman" w:hAnsi="Times New Roman" w:cs="Times New Roman"/>
                <w:sz w:val="28"/>
                <w:szCs w:val="28"/>
              </w:rPr>
              <w:t xml:space="preserve"> </w:t>
            </w:r>
            <w:r w:rsidRPr="0026461A">
              <w:rPr>
                <w:rFonts w:ascii="Times New Roman" w:hAnsi="Times New Roman" w:cs="Times New Roman"/>
                <w:sz w:val="28"/>
                <w:szCs w:val="28"/>
              </w:rPr>
              <w:t>подпрограмм</w:t>
            </w:r>
            <w:bookmarkEnd w:id="1"/>
          </w:p>
        </w:tc>
        <w:tc>
          <w:tcPr>
            <w:tcW w:w="3559" w:type="pct"/>
            <w:gridSpan w:val="4"/>
            <w:tcBorders>
              <w:top w:val="single" w:sz="4" w:space="0" w:color="auto"/>
              <w:left w:val="single" w:sz="4" w:space="0" w:color="auto"/>
              <w:bottom w:val="single" w:sz="4" w:space="0" w:color="auto"/>
            </w:tcBorders>
          </w:tcPr>
          <w:p w:rsidR="00212842" w:rsidRPr="0026461A" w:rsidRDefault="00212842" w:rsidP="004434A1">
            <w:pPr>
              <w:pStyle w:val="ac"/>
              <w:spacing w:line="276" w:lineRule="auto"/>
              <w:jc w:val="both"/>
              <w:rPr>
                <w:rFonts w:ascii="Times New Roman" w:hAnsi="Times New Roman" w:cs="Times New Roman"/>
                <w:sz w:val="28"/>
                <w:szCs w:val="28"/>
              </w:rPr>
            </w:pPr>
            <w:r w:rsidRPr="0026461A">
              <w:rPr>
                <w:rFonts w:ascii="Times New Roman" w:hAnsi="Times New Roman" w:cs="Times New Roman"/>
                <w:sz w:val="28"/>
                <w:szCs w:val="28"/>
              </w:rPr>
              <w:t xml:space="preserve">1. </w:t>
            </w:r>
            <w:r w:rsidR="004A6CD5" w:rsidRPr="0026461A">
              <w:rPr>
                <w:rStyle w:val="a4"/>
                <w:rFonts w:ascii="Times New Roman" w:hAnsi="Times New Roman" w:cs="Times New Roman"/>
                <w:color w:val="auto"/>
                <w:sz w:val="28"/>
                <w:szCs w:val="28"/>
              </w:rPr>
              <w:t>«</w:t>
            </w:r>
            <w:r w:rsidRPr="0026461A">
              <w:rPr>
                <w:rStyle w:val="a4"/>
                <w:rFonts w:ascii="Times New Roman" w:hAnsi="Times New Roman" w:cs="Times New Roman"/>
                <w:color w:val="auto"/>
                <w:sz w:val="28"/>
                <w:szCs w:val="28"/>
              </w:rPr>
              <w:t>Охрана и защита лесов</w:t>
            </w:r>
            <w:r w:rsidR="004A6CD5" w:rsidRPr="0026461A">
              <w:rPr>
                <w:rStyle w:val="a4"/>
                <w:rFonts w:ascii="Times New Roman" w:hAnsi="Times New Roman" w:cs="Times New Roman"/>
                <w:color w:val="auto"/>
                <w:sz w:val="28"/>
                <w:szCs w:val="28"/>
              </w:rPr>
              <w:t>»</w:t>
            </w:r>
            <w:r w:rsidRPr="0026461A">
              <w:rPr>
                <w:rFonts w:ascii="Times New Roman" w:hAnsi="Times New Roman" w:cs="Times New Roman"/>
                <w:sz w:val="28"/>
                <w:szCs w:val="28"/>
              </w:rPr>
              <w:t>.</w:t>
            </w:r>
          </w:p>
          <w:p w:rsidR="00212842" w:rsidRPr="0026461A" w:rsidRDefault="00212842" w:rsidP="004434A1">
            <w:pPr>
              <w:pStyle w:val="ac"/>
              <w:spacing w:line="276" w:lineRule="auto"/>
              <w:jc w:val="both"/>
              <w:rPr>
                <w:rFonts w:ascii="Times New Roman" w:hAnsi="Times New Roman" w:cs="Times New Roman"/>
                <w:sz w:val="28"/>
                <w:szCs w:val="28"/>
              </w:rPr>
            </w:pPr>
            <w:r w:rsidRPr="0026461A">
              <w:rPr>
                <w:rFonts w:ascii="Times New Roman" w:hAnsi="Times New Roman" w:cs="Times New Roman"/>
                <w:sz w:val="28"/>
                <w:szCs w:val="28"/>
              </w:rPr>
              <w:t xml:space="preserve">2. </w:t>
            </w:r>
            <w:r w:rsidR="004A6CD5" w:rsidRPr="0026461A">
              <w:rPr>
                <w:rStyle w:val="a4"/>
                <w:rFonts w:ascii="Times New Roman" w:hAnsi="Times New Roman" w:cs="Times New Roman"/>
                <w:color w:val="auto"/>
                <w:sz w:val="28"/>
                <w:szCs w:val="28"/>
              </w:rPr>
              <w:t>«</w:t>
            </w:r>
            <w:r w:rsidRPr="0026461A">
              <w:rPr>
                <w:rStyle w:val="a4"/>
                <w:rFonts w:ascii="Times New Roman" w:hAnsi="Times New Roman" w:cs="Times New Roman"/>
                <w:color w:val="auto"/>
                <w:sz w:val="28"/>
                <w:szCs w:val="28"/>
              </w:rPr>
              <w:t>Использование лесов</w:t>
            </w:r>
            <w:r w:rsidR="004A6CD5" w:rsidRPr="0026461A">
              <w:rPr>
                <w:rStyle w:val="a4"/>
                <w:rFonts w:ascii="Times New Roman" w:hAnsi="Times New Roman" w:cs="Times New Roman"/>
                <w:color w:val="auto"/>
                <w:sz w:val="28"/>
                <w:szCs w:val="28"/>
              </w:rPr>
              <w:t>»</w:t>
            </w:r>
            <w:r w:rsidRPr="0026461A">
              <w:rPr>
                <w:rFonts w:ascii="Times New Roman" w:hAnsi="Times New Roman" w:cs="Times New Roman"/>
                <w:sz w:val="28"/>
                <w:szCs w:val="28"/>
              </w:rPr>
              <w:t>.</w:t>
            </w:r>
          </w:p>
          <w:p w:rsidR="00212842" w:rsidRPr="0026461A" w:rsidRDefault="00212842" w:rsidP="004434A1">
            <w:pPr>
              <w:pStyle w:val="ac"/>
              <w:spacing w:line="276" w:lineRule="auto"/>
              <w:jc w:val="both"/>
              <w:rPr>
                <w:rFonts w:ascii="Times New Roman" w:hAnsi="Times New Roman" w:cs="Times New Roman"/>
                <w:sz w:val="28"/>
                <w:szCs w:val="28"/>
              </w:rPr>
            </w:pPr>
            <w:r w:rsidRPr="0026461A">
              <w:rPr>
                <w:rFonts w:ascii="Times New Roman" w:hAnsi="Times New Roman" w:cs="Times New Roman"/>
                <w:sz w:val="28"/>
                <w:szCs w:val="28"/>
              </w:rPr>
              <w:t xml:space="preserve">3. </w:t>
            </w:r>
            <w:r w:rsidR="004A6CD5" w:rsidRPr="0026461A">
              <w:rPr>
                <w:rStyle w:val="a4"/>
                <w:rFonts w:ascii="Times New Roman" w:hAnsi="Times New Roman" w:cs="Times New Roman"/>
                <w:color w:val="auto"/>
                <w:sz w:val="28"/>
                <w:szCs w:val="28"/>
              </w:rPr>
              <w:t>«</w:t>
            </w:r>
            <w:r w:rsidRPr="0026461A">
              <w:rPr>
                <w:rStyle w:val="a4"/>
                <w:rFonts w:ascii="Times New Roman" w:hAnsi="Times New Roman" w:cs="Times New Roman"/>
                <w:color w:val="auto"/>
                <w:sz w:val="28"/>
                <w:szCs w:val="28"/>
              </w:rPr>
              <w:t>Воспроизводство лесов</w:t>
            </w:r>
            <w:r w:rsidR="004A6CD5" w:rsidRPr="0026461A">
              <w:rPr>
                <w:rStyle w:val="a4"/>
                <w:rFonts w:ascii="Times New Roman" w:hAnsi="Times New Roman" w:cs="Times New Roman"/>
                <w:color w:val="auto"/>
                <w:sz w:val="28"/>
                <w:szCs w:val="28"/>
              </w:rPr>
              <w:t>»</w:t>
            </w:r>
            <w:r w:rsidRPr="0026461A">
              <w:rPr>
                <w:rFonts w:ascii="Times New Roman" w:hAnsi="Times New Roman" w:cs="Times New Roman"/>
                <w:sz w:val="28"/>
                <w:szCs w:val="28"/>
              </w:rPr>
              <w:t>.</w:t>
            </w:r>
          </w:p>
          <w:p w:rsidR="00211B4D" w:rsidRPr="0026461A" w:rsidRDefault="00211B4D" w:rsidP="004434A1">
            <w:pPr>
              <w:pStyle w:val="ac"/>
              <w:spacing w:line="276" w:lineRule="auto"/>
              <w:jc w:val="both"/>
              <w:rPr>
                <w:rFonts w:ascii="Times New Roman" w:hAnsi="Times New Roman" w:cs="Times New Roman"/>
                <w:sz w:val="28"/>
                <w:szCs w:val="28"/>
              </w:rPr>
            </w:pPr>
            <w:r w:rsidRPr="0026461A">
              <w:rPr>
                <w:rFonts w:ascii="Times New Roman" w:hAnsi="Times New Roman" w:cs="Times New Roman"/>
                <w:sz w:val="28"/>
                <w:szCs w:val="28"/>
              </w:rPr>
              <w:t>4. «Строительство и содержание лесных дорог»</w:t>
            </w:r>
            <w:r w:rsidR="00661B58" w:rsidRPr="0026461A">
              <w:rPr>
                <w:rFonts w:ascii="Times New Roman" w:hAnsi="Times New Roman" w:cs="Times New Roman"/>
                <w:sz w:val="28"/>
                <w:szCs w:val="28"/>
              </w:rPr>
              <w:t>.</w:t>
            </w:r>
          </w:p>
          <w:p w:rsidR="00212842" w:rsidRPr="0026461A" w:rsidRDefault="00211B4D" w:rsidP="004434A1">
            <w:pPr>
              <w:pStyle w:val="ac"/>
              <w:spacing w:line="276" w:lineRule="auto"/>
              <w:jc w:val="both"/>
              <w:rPr>
                <w:rStyle w:val="a4"/>
                <w:rFonts w:ascii="Times New Roman" w:hAnsi="Times New Roman" w:cs="Times New Roman"/>
                <w:color w:val="auto"/>
                <w:sz w:val="28"/>
                <w:szCs w:val="28"/>
              </w:rPr>
            </w:pPr>
            <w:r w:rsidRPr="0026461A">
              <w:rPr>
                <w:rFonts w:ascii="Times New Roman" w:hAnsi="Times New Roman" w:cs="Times New Roman"/>
                <w:sz w:val="28"/>
                <w:szCs w:val="28"/>
              </w:rPr>
              <w:t>5</w:t>
            </w:r>
            <w:r w:rsidR="00212842" w:rsidRPr="0026461A">
              <w:rPr>
                <w:rFonts w:ascii="Times New Roman" w:hAnsi="Times New Roman" w:cs="Times New Roman"/>
                <w:sz w:val="28"/>
                <w:szCs w:val="28"/>
              </w:rPr>
              <w:t xml:space="preserve">. </w:t>
            </w:r>
            <w:r w:rsidR="004A6CD5" w:rsidRPr="0026461A">
              <w:rPr>
                <w:rStyle w:val="a4"/>
                <w:rFonts w:ascii="Times New Roman" w:hAnsi="Times New Roman" w:cs="Times New Roman"/>
                <w:color w:val="auto"/>
                <w:sz w:val="28"/>
                <w:szCs w:val="28"/>
              </w:rPr>
              <w:t>«</w:t>
            </w:r>
            <w:r w:rsidR="00212842" w:rsidRPr="0026461A">
              <w:rPr>
                <w:rStyle w:val="a4"/>
                <w:rFonts w:ascii="Times New Roman" w:hAnsi="Times New Roman" w:cs="Times New Roman"/>
                <w:color w:val="auto"/>
                <w:sz w:val="28"/>
                <w:szCs w:val="28"/>
              </w:rPr>
              <w:t xml:space="preserve">Обеспечение реализации Государственной программы </w:t>
            </w:r>
            <w:r w:rsidR="004A6CD5" w:rsidRPr="0026461A">
              <w:rPr>
                <w:rStyle w:val="a4"/>
                <w:rFonts w:ascii="Times New Roman" w:hAnsi="Times New Roman" w:cs="Times New Roman"/>
                <w:color w:val="auto"/>
                <w:sz w:val="28"/>
                <w:szCs w:val="28"/>
              </w:rPr>
              <w:t>«</w:t>
            </w:r>
            <w:r w:rsidR="00212842" w:rsidRPr="0026461A">
              <w:rPr>
                <w:rStyle w:val="a4"/>
                <w:rFonts w:ascii="Times New Roman" w:hAnsi="Times New Roman" w:cs="Times New Roman"/>
                <w:color w:val="auto"/>
                <w:sz w:val="28"/>
                <w:szCs w:val="28"/>
              </w:rPr>
              <w:t>Развитие лесного хозяйства Рес</w:t>
            </w:r>
            <w:r w:rsidR="00032C7F" w:rsidRPr="0026461A">
              <w:rPr>
                <w:rStyle w:val="a4"/>
                <w:rFonts w:ascii="Times New Roman" w:hAnsi="Times New Roman" w:cs="Times New Roman"/>
                <w:color w:val="auto"/>
                <w:sz w:val="28"/>
                <w:szCs w:val="28"/>
              </w:rPr>
              <w:t>публики Татарстан</w:t>
            </w:r>
            <w:r w:rsidR="004A6CD5" w:rsidRPr="0026461A">
              <w:rPr>
                <w:rStyle w:val="a4"/>
                <w:rFonts w:ascii="Times New Roman" w:hAnsi="Times New Roman" w:cs="Times New Roman"/>
                <w:color w:val="auto"/>
                <w:sz w:val="28"/>
                <w:szCs w:val="28"/>
              </w:rPr>
              <w:t>»</w:t>
            </w:r>
            <w:r w:rsidR="000347ED" w:rsidRPr="0026461A">
              <w:rPr>
                <w:rStyle w:val="a4"/>
                <w:rFonts w:ascii="Times New Roman" w:hAnsi="Times New Roman" w:cs="Times New Roman"/>
                <w:color w:val="auto"/>
                <w:sz w:val="28"/>
                <w:szCs w:val="28"/>
              </w:rPr>
              <w:t>.</w:t>
            </w:r>
          </w:p>
          <w:p w:rsidR="00AA423B" w:rsidRPr="0026461A" w:rsidRDefault="000347ED" w:rsidP="004434A1">
            <w:pPr>
              <w:spacing w:line="276" w:lineRule="auto"/>
              <w:ind w:firstLine="0"/>
            </w:pPr>
            <w:r w:rsidRPr="0026461A">
              <w:rPr>
                <w:sz w:val="28"/>
              </w:rPr>
              <w:t>6. «Развитие социальной и инженерной инфраструктуры в рамках Государственной программы «Развитие лесного хозяйства Республики Татарстан»</w:t>
            </w:r>
          </w:p>
        </w:tc>
      </w:tr>
      <w:tr w:rsidR="00954B59" w:rsidRPr="0026461A" w:rsidTr="000D04D7">
        <w:trPr>
          <w:trHeight w:val="3180"/>
        </w:trPr>
        <w:tc>
          <w:tcPr>
            <w:tcW w:w="1441" w:type="pct"/>
            <w:vMerge w:val="restart"/>
            <w:tcBorders>
              <w:top w:val="single" w:sz="4" w:space="0" w:color="auto"/>
              <w:bottom w:val="single" w:sz="4" w:space="0" w:color="auto"/>
              <w:right w:val="single" w:sz="4" w:space="0" w:color="auto"/>
            </w:tcBorders>
          </w:tcPr>
          <w:p w:rsidR="00212842" w:rsidRPr="00487664" w:rsidRDefault="00212842" w:rsidP="004434A1">
            <w:pPr>
              <w:pStyle w:val="ac"/>
              <w:spacing w:line="276" w:lineRule="auto"/>
              <w:jc w:val="both"/>
              <w:rPr>
                <w:rFonts w:ascii="Times New Roman" w:hAnsi="Times New Roman" w:cs="Times New Roman"/>
                <w:sz w:val="28"/>
                <w:szCs w:val="28"/>
                <w:highlight w:val="yellow"/>
              </w:rPr>
            </w:pPr>
            <w:bookmarkStart w:id="2" w:name="sub_1008"/>
            <w:r w:rsidRPr="00E10076">
              <w:rPr>
                <w:rFonts w:ascii="Times New Roman" w:hAnsi="Times New Roman" w:cs="Times New Roman"/>
                <w:sz w:val="28"/>
                <w:szCs w:val="28"/>
              </w:rPr>
              <w:t>Объемы финансирования Программы с распределением по годам и источникам</w:t>
            </w:r>
            <w:bookmarkEnd w:id="2"/>
          </w:p>
        </w:tc>
        <w:tc>
          <w:tcPr>
            <w:tcW w:w="3559" w:type="pct"/>
            <w:gridSpan w:val="4"/>
            <w:tcBorders>
              <w:top w:val="single" w:sz="4" w:space="0" w:color="auto"/>
              <w:left w:val="single" w:sz="4" w:space="0" w:color="auto"/>
              <w:bottom w:val="single" w:sz="4" w:space="0" w:color="auto"/>
            </w:tcBorders>
          </w:tcPr>
          <w:p w:rsidR="00AE0E18" w:rsidRPr="00AE0E18" w:rsidRDefault="00AE0E18" w:rsidP="00AE0E18">
            <w:pPr>
              <w:widowControl/>
              <w:autoSpaceDE/>
              <w:autoSpaceDN/>
              <w:adjustRightInd/>
              <w:spacing w:line="276" w:lineRule="auto"/>
              <w:ind w:firstLine="0"/>
              <w:rPr>
                <w:rFonts w:ascii="Times New Roman" w:hAnsi="Times New Roman" w:cs="Times New Roman"/>
                <w:sz w:val="28"/>
                <w:szCs w:val="28"/>
                <w:highlight w:val="cyan"/>
              </w:rPr>
            </w:pPr>
            <w:r w:rsidRPr="00AE0E18">
              <w:rPr>
                <w:rFonts w:ascii="Times New Roman" w:hAnsi="Times New Roman" w:cs="Times New Roman"/>
                <w:sz w:val="28"/>
                <w:szCs w:val="28"/>
                <w:highlight w:val="cyan"/>
              </w:rPr>
              <w:t>Общий объем финансирования Программы составляет 12314571,9 тыс. рублей, в том числе:</w:t>
            </w:r>
          </w:p>
          <w:p w:rsidR="00AE0E18" w:rsidRPr="00AE0E18" w:rsidRDefault="00AE0E18" w:rsidP="00AE0E18">
            <w:pPr>
              <w:widowControl/>
              <w:autoSpaceDE/>
              <w:autoSpaceDN/>
              <w:adjustRightInd/>
              <w:spacing w:line="276" w:lineRule="auto"/>
              <w:ind w:firstLine="0"/>
              <w:rPr>
                <w:rFonts w:ascii="Times New Roman" w:hAnsi="Times New Roman" w:cs="Times New Roman"/>
                <w:sz w:val="28"/>
                <w:szCs w:val="28"/>
                <w:highlight w:val="cyan"/>
              </w:rPr>
            </w:pPr>
            <w:r w:rsidRPr="00AE0E18">
              <w:rPr>
                <w:rFonts w:ascii="Times New Roman" w:hAnsi="Times New Roman" w:cs="Times New Roman"/>
                <w:sz w:val="28"/>
                <w:szCs w:val="28"/>
                <w:highlight w:val="cyan"/>
              </w:rPr>
              <w:t>средства бюджета Республики Татарстан – 7057244,7тыс. рублей;</w:t>
            </w:r>
          </w:p>
          <w:p w:rsidR="00AE0E18" w:rsidRPr="00AE0E18" w:rsidRDefault="00AE0E18" w:rsidP="00AE0E18">
            <w:pPr>
              <w:widowControl/>
              <w:autoSpaceDE/>
              <w:autoSpaceDN/>
              <w:adjustRightInd/>
              <w:spacing w:line="276" w:lineRule="auto"/>
              <w:ind w:firstLine="0"/>
              <w:rPr>
                <w:rFonts w:ascii="Times New Roman" w:hAnsi="Times New Roman" w:cs="Times New Roman"/>
                <w:sz w:val="28"/>
                <w:szCs w:val="28"/>
                <w:highlight w:val="cyan"/>
              </w:rPr>
            </w:pPr>
            <w:r w:rsidRPr="00AE0E18">
              <w:rPr>
                <w:rFonts w:ascii="Times New Roman" w:hAnsi="Times New Roman" w:cs="Times New Roman"/>
                <w:sz w:val="28"/>
                <w:szCs w:val="28"/>
                <w:highlight w:val="cyan"/>
              </w:rPr>
              <w:t>средства федерального бюджета – 5188591,1 тыс. рублей, из них в рамках федерального проекта "Сохранение лесов" – 851934,3 тыс. рублей;</w:t>
            </w:r>
          </w:p>
          <w:p w:rsidR="000D04D7" w:rsidRPr="00AE0E18" w:rsidRDefault="00AE0E18" w:rsidP="00AE0E18">
            <w:pPr>
              <w:widowControl/>
              <w:autoSpaceDE/>
              <w:autoSpaceDN/>
              <w:adjustRightInd/>
              <w:spacing w:line="276" w:lineRule="auto"/>
              <w:ind w:firstLine="0"/>
              <w:rPr>
                <w:rFonts w:ascii="Times New Roman" w:hAnsi="Times New Roman" w:cs="Times New Roman"/>
                <w:sz w:val="28"/>
                <w:szCs w:val="28"/>
                <w:highlight w:val="cyan"/>
              </w:rPr>
            </w:pPr>
            <w:r w:rsidRPr="00AE0E18">
              <w:rPr>
                <w:rFonts w:ascii="Times New Roman" w:hAnsi="Times New Roman" w:cs="Times New Roman"/>
                <w:sz w:val="28"/>
                <w:szCs w:val="28"/>
                <w:highlight w:val="cyan"/>
              </w:rPr>
              <w:t>внебюджетные источники - 68736,1 тыс. рублей:</w:t>
            </w:r>
          </w:p>
          <w:p w:rsidR="00AA423B" w:rsidRPr="00487664" w:rsidRDefault="00212842" w:rsidP="004434A1">
            <w:pPr>
              <w:pStyle w:val="aa"/>
              <w:spacing w:line="276" w:lineRule="auto"/>
              <w:jc w:val="right"/>
              <w:rPr>
                <w:highlight w:val="yellow"/>
              </w:rPr>
            </w:pPr>
            <w:r w:rsidRPr="00E10076">
              <w:rPr>
                <w:rFonts w:ascii="Times New Roman" w:hAnsi="Times New Roman" w:cs="Times New Roman"/>
                <w:sz w:val="28"/>
                <w:szCs w:val="28"/>
              </w:rPr>
              <w:t>(тыс.рублей)</w:t>
            </w:r>
          </w:p>
        </w:tc>
      </w:tr>
      <w:tr w:rsidR="003E452B" w:rsidRPr="0026461A" w:rsidTr="00846E4F">
        <w:tc>
          <w:tcPr>
            <w:tcW w:w="1441" w:type="pct"/>
            <w:vMerge/>
            <w:tcBorders>
              <w:top w:val="single" w:sz="4" w:space="0" w:color="auto"/>
              <w:bottom w:val="single" w:sz="4" w:space="0" w:color="auto"/>
              <w:right w:val="single" w:sz="4" w:space="0" w:color="auto"/>
            </w:tcBorders>
          </w:tcPr>
          <w:p w:rsidR="001F332E" w:rsidRPr="00487664" w:rsidRDefault="001F332E" w:rsidP="004434A1">
            <w:pPr>
              <w:pStyle w:val="aa"/>
              <w:spacing w:line="276" w:lineRule="auto"/>
              <w:ind w:right="93"/>
              <w:rPr>
                <w:rFonts w:ascii="Times New Roman" w:hAnsi="Times New Roman" w:cs="Times New Roman"/>
                <w:sz w:val="28"/>
                <w:szCs w:val="28"/>
                <w:highlight w:val="yellow"/>
              </w:rPr>
            </w:pPr>
          </w:p>
        </w:tc>
        <w:tc>
          <w:tcPr>
            <w:tcW w:w="475" w:type="pct"/>
            <w:tcBorders>
              <w:top w:val="single" w:sz="4" w:space="0" w:color="auto"/>
              <w:left w:val="single" w:sz="4" w:space="0" w:color="auto"/>
              <w:bottom w:val="single" w:sz="4" w:space="0" w:color="auto"/>
              <w:right w:val="single" w:sz="4" w:space="0" w:color="auto"/>
            </w:tcBorders>
          </w:tcPr>
          <w:p w:rsidR="001F332E" w:rsidRPr="00E10076" w:rsidRDefault="001F332E" w:rsidP="004434A1">
            <w:pPr>
              <w:pStyle w:val="aa"/>
              <w:spacing w:line="276" w:lineRule="auto"/>
              <w:jc w:val="center"/>
              <w:rPr>
                <w:rFonts w:ascii="Times New Roman" w:hAnsi="Times New Roman" w:cs="Times New Roman"/>
                <w:sz w:val="28"/>
                <w:szCs w:val="28"/>
              </w:rPr>
            </w:pPr>
            <w:r w:rsidRPr="00E10076">
              <w:rPr>
                <w:rFonts w:ascii="Times New Roman" w:hAnsi="Times New Roman" w:cs="Times New Roman"/>
                <w:sz w:val="28"/>
                <w:szCs w:val="28"/>
              </w:rPr>
              <w:t>Год</w:t>
            </w:r>
          </w:p>
        </w:tc>
        <w:tc>
          <w:tcPr>
            <w:tcW w:w="891" w:type="pct"/>
            <w:tcBorders>
              <w:top w:val="single" w:sz="4" w:space="0" w:color="auto"/>
              <w:left w:val="single" w:sz="4" w:space="0" w:color="auto"/>
              <w:bottom w:val="single" w:sz="4" w:space="0" w:color="auto"/>
              <w:right w:val="single" w:sz="4" w:space="0" w:color="auto"/>
            </w:tcBorders>
          </w:tcPr>
          <w:p w:rsidR="00D15FB1" w:rsidRPr="00E10076" w:rsidRDefault="001F332E" w:rsidP="004434A1">
            <w:pPr>
              <w:pStyle w:val="aa"/>
              <w:spacing w:line="276" w:lineRule="auto"/>
              <w:jc w:val="center"/>
              <w:rPr>
                <w:rFonts w:ascii="Times New Roman" w:hAnsi="Times New Roman" w:cs="Times New Roman"/>
                <w:sz w:val="28"/>
                <w:szCs w:val="28"/>
              </w:rPr>
            </w:pPr>
            <w:r w:rsidRPr="00E10076">
              <w:rPr>
                <w:rFonts w:ascii="Times New Roman" w:hAnsi="Times New Roman" w:cs="Times New Roman"/>
                <w:sz w:val="28"/>
                <w:szCs w:val="28"/>
              </w:rPr>
              <w:t>Средства</w:t>
            </w:r>
            <w:r w:rsidR="003E452B" w:rsidRPr="00E10076">
              <w:rPr>
                <w:rFonts w:ascii="Times New Roman" w:hAnsi="Times New Roman" w:cs="Times New Roman"/>
                <w:sz w:val="28"/>
                <w:szCs w:val="28"/>
              </w:rPr>
              <w:t xml:space="preserve"> </w:t>
            </w:r>
            <w:r w:rsidRPr="00E10076">
              <w:rPr>
                <w:rFonts w:ascii="Times New Roman" w:hAnsi="Times New Roman" w:cs="Times New Roman"/>
                <w:sz w:val="28"/>
                <w:szCs w:val="28"/>
              </w:rPr>
              <w:t>бюджета</w:t>
            </w:r>
          </w:p>
          <w:p w:rsidR="00D15FB1" w:rsidRPr="00E10076" w:rsidRDefault="001F332E" w:rsidP="004434A1">
            <w:pPr>
              <w:pStyle w:val="aa"/>
              <w:spacing w:line="276" w:lineRule="auto"/>
              <w:jc w:val="center"/>
              <w:rPr>
                <w:rFonts w:ascii="Times New Roman" w:hAnsi="Times New Roman" w:cs="Times New Roman"/>
                <w:sz w:val="28"/>
                <w:szCs w:val="28"/>
              </w:rPr>
            </w:pPr>
            <w:r w:rsidRPr="00E10076">
              <w:rPr>
                <w:rFonts w:ascii="Times New Roman" w:hAnsi="Times New Roman" w:cs="Times New Roman"/>
                <w:sz w:val="28"/>
                <w:szCs w:val="28"/>
              </w:rPr>
              <w:t>Республики</w:t>
            </w:r>
          </w:p>
          <w:p w:rsidR="001F332E" w:rsidRPr="00E10076" w:rsidRDefault="001F332E" w:rsidP="004434A1">
            <w:pPr>
              <w:pStyle w:val="aa"/>
              <w:spacing w:line="276" w:lineRule="auto"/>
              <w:jc w:val="center"/>
              <w:rPr>
                <w:rFonts w:ascii="Times New Roman" w:hAnsi="Times New Roman" w:cs="Times New Roman"/>
                <w:sz w:val="28"/>
                <w:szCs w:val="28"/>
              </w:rPr>
            </w:pPr>
            <w:r w:rsidRPr="00E10076">
              <w:rPr>
                <w:rFonts w:ascii="Times New Roman" w:hAnsi="Times New Roman" w:cs="Times New Roman"/>
                <w:sz w:val="28"/>
                <w:szCs w:val="28"/>
              </w:rPr>
              <w:t>Татарстан</w:t>
            </w:r>
          </w:p>
        </w:tc>
        <w:tc>
          <w:tcPr>
            <w:tcW w:w="1038" w:type="pct"/>
            <w:tcBorders>
              <w:top w:val="single" w:sz="4" w:space="0" w:color="auto"/>
              <w:left w:val="single" w:sz="4" w:space="0" w:color="auto"/>
              <w:bottom w:val="single" w:sz="4" w:space="0" w:color="auto"/>
            </w:tcBorders>
          </w:tcPr>
          <w:p w:rsidR="00D15FB1" w:rsidRPr="00E10076" w:rsidRDefault="001F332E" w:rsidP="004434A1">
            <w:pPr>
              <w:pStyle w:val="aa"/>
              <w:spacing w:line="276" w:lineRule="auto"/>
              <w:jc w:val="center"/>
              <w:rPr>
                <w:rFonts w:ascii="Times New Roman" w:hAnsi="Times New Roman" w:cs="Times New Roman"/>
                <w:sz w:val="28"/>
                <w:szCs w:val="28"/>
              </w:rPr>
            </w:pPr>
            <w:r w:rsidRPr="00E10076">
              <w:rPr>
                <w:rFonts w:ascii="Times New Roman" w:hAnsi="Times New Roman" w:cs="Times New Roman"/>
                <w:sz w:val="28"/>
                <w:szCs w:val="28"/>
              </w:rPr>
              <w:t>Средства</w:t>
            </w:r>
          </w:p>
          <w:p w:rsidR="001F332E" w:rsidRPr="00E10076" w:rsidRDefault="00954B59" w:rsidP="004434A1">
            <w:pPr>
              <w:pStyle w:val="aa"/>
              <w:spacing w:line="276" w:lineRule="auto"/>
              <w:jc w:val="center"/>
              <w:rPr>
                <w:rFonts w:ascii="Times New Roman" w:hAnsi="Times New Roman" w:cs="Times New Roman"/>
                <w:sz w:val="28"/>
                <w:szCs w:val="28"/>
              </w:rPr>
            </w:pPr>
            <w:r w:rsidRPr="00E10076">
              <w:rPr>
                <w:rFonts w:ascii="Times New Roman" w:hAnsi="Times New Roman" w:cs="Times New Roman"/>
                <w:sz w:val="28"/>
                <w:szCs w:val="28"/>
              </w:rPr>
              <w:t>ф</w:t>
            </w:r>
            <w:r w:rsidR="001F332E" w:rsidRPr="00E10076">
              <w:rPr>
                <w:rFonts w:ascii="Times New Roman" w:hAnsi="Times New Roman" w:cs="Times New Roman"/>
                <w:sz w:val="28"/>
                <w:szCs w:val="28"/>
              </w:rPr>
              <w:t>едерального</w:t>
            </w:r>
            <w:r w:rsidRPr="00E10076">
              <w:rPr>
                <w:rFonts w:ascii="Times New Roman" w:hAnsi="Times New Roman" w:cs="Times New Roman"/>
                <w:sz w:val="28"/>
                <w:szCs w:val="28"/>
              </w:rPr>
              <w:t xml:space="preserve"> </w:t>
            </w:r>
            <w:r w:rsidR="001F332E" w:rsidRPr="00E10076">
              <w:rPr>
                <w:rFonts w:ascii="Times New Roman" w:hAnsi="Times New Roman" w:cs="Times New Roman"/>
                <w:sz w:val="28"/>
                <w:szCs w:val="28"/>
              </w:rPr>
              <w:t xml:space="preserve"> бюджета</w:t>
            </w:r>
          </w:p>
        </w:tc>
        <w:tc>
          <w:tcPr>
            <w:tcW w:w="1155" w:type="pct"/>
            <w:tcBorders>
              <w:top w:val="single" w:sz="4" w:space="0" w:color="auto"/>
              <w:left w:val="single" w:sz="4" w:space="0" w:color="auto"/>
              <w:bottom w:val="single" w:sz="4" w:space="0" w:color="auto"/>
            </w:tcBorders>
          </w:tcPr>
          <w:p w:rsidR="001F332E" w:rsidRPr="00E10076" w:rsidRDefault="001F332E" w:rsidP="004434A1">
            <w:pPr>
              <w:pStyle w:val="aa"/>
              <w:spacing w:line="276" w:lineRule="auto"/>
              <w:jc w:val="center"/>
              <w:rPr>
                <w:rFonts w:ascii="Times New Roman" w:hAnsi="Times New Roman" w:cs="Times New Roman"/>
                <w:sz w:val="28"/>
                <w:szCs w:val="28"/>
              </w:rPr>
            </w:pPr>
            <w:r w:rsidRPr="00E10076">
              <w:rPr>
                <w:rFonts w:ascii="Times New Roman" w:hAnsi="Times New Roman" w:cs="Times New Roman"/>
                <w:sz w:val="28"/>
                <w:szCs w:val="28"/>
              </w:rPr>
              <w:t>Внебюджетные источники</w:t>
            </w:r>
          </w:p>
        </w:tc>
      </w:tr>
      <w:tr w:rsidR="003E452B" w:rsidRPr="0026461A" w:rsidTr="00846E4F">
        <w:tc>
          <w:tcPr>
            <w:tcW w:w="1441" w:type="pct"/>
            <w:vMerge/>
            <w:tcBorders>
              <w:top w:val="single" w:sz="4" w:space="0" w:color="auto"/>
              <w:bottom w:val="single" w:sz="4" w:space="0" w:color="auto"/>
              <w:right w:val="single" w:sz="4" w:space="0" w:color="auto"/>
            </w:tcBorders>
          </w:tcPr>
          <w:p w:rsidR="00F95425" w:rsidRPr="00487664" w:rsidRDefault="00F95425" w:rsidP="004434A1">
            <w:pPr>
              <w:pStyle w:val="aa"/>
              <w:spacing w:line="276" w:lineRule="auto"/>
              <w:ind w:right="93"/>
              <w:rPr>
                <w:rFonts w:ascii="Times New Roman" w:hAnsi="Times New Roman" w:cs="Times New Roman"/>
                <w:sz w:val="28"/>
                <w:szCs w:val="28"/>
                <w:highlight w:val="yellow"/>
              </w:rPr>
            </w:pPr>
          </w:p>
        </w:tc>
        <w:tc>
          <w:tcPr>
            <w:tcW w:w="475" w:type="pct"/>
            <w:tcBorders>
              <w:top w:val="single" w:sz="4" w:space="0" w:color="auto"/>
              <w:left w:val="single" w:sz="4" w:space="0" w:color="auto"/>
              <w:bottom w:val="single" w:sz="4" w:space="0" w:color="auto"/>
              <w:right w:val="single" w:sz="4" w:space="0" w:color="auto"/>
            </w:tcBorders>
          </w:tcPr>
          <w:p w:rsidR="00F95425" w:rsidRPr="00E10076" w:rsidRDefault="00F95425" w:rsidP="004434A1">
            <w:pPr>
              <w:pStyle w:val="ac"/>
              <w:spacing w:line="276" w:lineRule="auto"/>
              <w:jc w:val="center"/>
              <w:rPr>
                <w:rFonts w:ascii="Times New Roman" w:hAnsi="Times New Roman" w:cs="Times New Roman"/>
                <w:sz w:val="28"/>
                <w:szCs w:val="28"/>
              </w:rPr>
            </w:pPr>
            <w:r w:rsidRPr="00E10076">
              <w:rPr>
                <w:rFonts w:ascii="Times New Roman" w:hAnsi="Times New Roman" w:cs="Times New Roman"/>
                <w:sz w:val="28"/>
                <w:szCs w:val="28"/>
              </w:rPr>
              <w:t>2014</w:t>
            </w:r>
          </w:p>
        </w:tc>
        <w:tc>
          <w:tcPr>
            <w:tcW w:w="891" w:type="pct"/>
            <w:tcBorders>
              <w:top w:val="single" w:sz="4" w:space="0" w:color="auto"/>
              <w:left w:val="single" w:sz="4" w:space="0" w:color="auto"/>
              <w:bottom w:val="single" w:sz="4" w:space="0" w:color="auto"/>
              <w:right w:val="single" w:sz="4" w:space="0" w:color="auto"/>
            </w:tcBorders>
          </w:tcPr>
          <w:p w:rsidR="00F95425" w:rsidRPr="00E10076" w:rsidRDefault="00F95425" w:rsidP="00284A68">
            <w:pPr>
              <w:pStyle w:val="aa"/>
              <w:spacing w:line="276" w:lineRule="auto"/>
              <w:jc w:val="center"/>
              <w:rPr>
                <w:rFonts w:ascii="Times New Roman" w:hAnsi="Times New Roman" w:cs="Times New Roman"/>
                <w:sz w:val="28"/>
                <w:szCs w:val="28"/>
              </w:rPr>
            </w:pPr>
            <w:r w:rsidRPr="00E10076">
              <w:rPr>
                <w:rFonts w:ascii="Times New Roman" w:hAnsi="Times New Roman" w:cs="Times New Roman"/>
                <w:sz w:val="28"/>
                <w:szCs w:val="28"/>
              </w:rPr>
              <w:t>610744,5</w:t>
            </w:r>
          </w:p>
        </w:tc>
        <w:tc>
          <w:tcPr>
            <w:tcW w:w="1038" w:type="pct"/>
            <w:tcBorders>
              <w:top w:val="single" w:sz="4" w:space="0" w:color="auto"/>
              <w:left w:val="single" w:sz="4" w:space="0" w:color="auto"/>
              <w:bottom w:val="single" w:sz="4" w:space="0" w:color="auto"/>
            </w:tcBorders>
          </w:tcPr>
          <w:p w:rsidR="00F95425" w:rsidRPr="00E10076" w:rsidRDefault="00F95425" w:rsidP="00284A68">
            <w:pPr>
              <w:pStyle w:val="aa"/>
              <w:spacing w:line="276" w:lineRule="auto"/>
              <w:jc w:val="center"/>
              <w:rPr>
                <w:rFonts w:ascii="Times New Roman" w:hAnsi="Times New Roman" w:cs="Times New Roman"/>
                <w:sz w:val="28"/>
                <w:szCs w:val="28"/>
              </w:rPr>
            </w:pPr>
            <w:r w:rsidRPr="00E10076">
              <w:rPr>
                <w:rFonts w:ascii="Times New Roman" w:hAnsi="Times New Roman" w:cs="Times New Roman"/>
                <w:sz w:val="28"/>
                <w:szCs w:val="28"/>
              </w:rPr>
              <w:t>416278,9</w:t>
            </w:r>
          </w:p>
        </w:tc>
        <w:tc>
          <w:tcPr>
            <w:tcW w:w="1155" w:type="pct"/>
            <w:tcBorders>
              <w:top w:val="single" w:sz="4" w:space="0" w:color="auto"/>
              <w:left w:val="single" w:sz="4" w:space="0" w:color="auto"/>
              <w:bottom w:val="single" w:sz="4" w:space="0" w:color="auto"/>
            </w:tcBorders>
          </w:tcPr>
          <w:p w:rsidR="00F95425" w:rsidRPr="00E10076" w:rsidRDefault="00E13941" w:rsidP="00284A68">
            <w:pPr>
              <w:pStyle w:val="aa"/>
              <w:spacing w:line="276" w:lineRule="auto"/>
              <w:jc w:val="center"/>
              <w:rPr>
                <w:rFonts w:ascii="Times New Roman" w:hAnsi="Times New Roman" w:cs="Times New Roman"/>
                <w:sz w:val="28"/>
                <w:szCs w:val="28"/>
              </w:rPr>
            </w:pPr>
            <w:r w:rsidRPr="00E10076">
              <w:rPr>
                <w:rFonts w:ascii="Times New Roman" w:hAnsi="Times New Roman" w:cs="Times New Roman"/>
                <w:sz w:val="28"/>
                <w:szCs w:val="28"/>
              </w:rPr>
              <w:t>12428,9</w:t>
            </w:r>
          </w:p>
        </w:tc>
      </w:tr>
      <w:tr w:rsidR="003E452B" w:rsidRPr="0026461A" w:rsidTr="00846E4F">
        <w:tc>
          <w:tcPr>
            <w:tcW w:w="1441" w:type="pct"/>
            <w:vMerge/>
            <w:tcBorders>
              <w:top w:val="single" w:sz="4" w:space="0" w:color="auto"/>
              <w:bottom w:val="single" w:sz="4" w:space="0" w:color="auto"/>
              <w:right w:val="single" w:sz="4" w:space="0" w:color="auto"/>
            </w:tcBorders>
          </w:tcPr>
          <w:p w:rsidR="00F95425" w:rsidRPr="00487664" w:rsidRDefault="00F95425" w:rsidP="004434A1">
            <w:pPr>
              <w:pStyle w:val="aa"/>
              <w:spacing w:line="276" w:lineRule="auto"/>
              <w:ind w:right="93"/>
              <w:rPr>
                <w:rFonts w:ascii="Times New Roman" w:hAnsi="Times New Roman" w:cs="Times New Roman"/>
                <w:sz w:val="28"/>
                <w:szCs w:val="28"/>
                <w:highlight w:val="yellow"/>
              </w:rPr>
            </w:pPr>
          </w:p>
        </w:tc>
        <w:tc>
          <w:tcPr>
            <w:tcW w:w="475" w:type="pct"/>
            <w:tcBorders>
              <w:top w:val="single" w:sz="4" w:space="0" w:color="auto"/>
              <w:left w:val="single" w:sz="4" w:space="0" w:color="auto"/>
              <w:bottom w:val="single" w:sz="4" w:space="0" w:color="auto"/>
              <w:right w:val="single" w:sz="4" w:space="0" w:color="auto"/>
            </w:tcBorders>
          </w:tcPr>
          <w:p w:rsidR="00F95425" w:rsidRPr="00E10076" w:rsidRDefault="00F95425" w:rsidP="004434A1">
            <w:pPr>
              <w:pStyle w:val="ac"/>
              <w:spacing w:line="276" w:lineRule="auto"/>
              <w:jc w:val="center"/>
              <w:rPr>
                <w:rFonts w:ascii="Times New Roman" w:hAnsi="Times New Roman" w:cs="Times New Roman"/>
                <w:sz w:val="28"/>
                <w:szCs w:val="28"/>
              </w:rPr>
            </w:pPr>
            <w:r w:rsidRPr="00E10076">
              <w:rPr>
                <w:rFonts w:ascii="Times New Roman" w:hAnsi="Times New Roman" w:cs="Times New Roman"/>
                <w:sz w:val="28"/>
                <w:szCs w:val="28"/>
              </w:rPr>
              <w:t>2015</w:t>
            </w:r>
          </w:p>
        </w:tc>
        <w:tc>
          <w:tcPr>
            <w:tcW w:w="891" w:type="pct"/>
            <w:tcBorders>
              <w:top w:val="single" w:sz="4" w:space="0" w:color="auto"/>
              <w:left w:val="single" w:sz="4" w:space="0" w:color="auto"/>
              <w:bottom w:val="single" w:sz="4" w:space="0" w:color="auto"/>
              <w:right w:val="single" w:sz="4" w:space="0" w:color="auto"/>
            </w:tcBorders>
          </w:tcPr>
          <w:p w:rsidR="00F95425" w:rsidRPr="00E10076" w:rsidRDefault="00F95425" w:rsidP="00284A68">
            <w:pPr>
              <w:pStyle w:val="aa"/>
              <w:spacing w:line="276" w:lineRule="auto"/>
              <w:jc w:val="center"/>
              <w:rPr>
                <w:rFonts w:ascii="Times New Roman" w:hAnsi="Times New Roman" w:cs="Times New Roman"/>
                <w:sz w:val="28"/>
                <w:szCs w:val="28"/>
              </w:rPr>
            </w:pPr>
            <w:r w:rsidRPr="00E10076">
              <w:rPr>
                <w:rFonts w:ascii="Times New Roman" w:hAnsi="Times New Roman" w:cs="Times New Roman"/>
                <w:sz w:val="28"/>
                <w:szCs w:val="28"/>
              </w:rPr>
              <w:t>633697,5</w:t>
            </w:r>
          </w:p>
        </w:tc>
        <w:tc>
          <w:tcPr>
            <w:tcW w:w="1038" w:type="pct"/>
            <w:tcBorders>
              <w:top w:val="single" w:sz="4" w:space="0" w:color="auto"/>
              <w:left w:val="single" w:sz="4" w:space="0" w:color="auto"/>
              <w:bottom w:val="single" w:sz="4" w:space="0" w:color="auto"/>
            </w:tcBorders>
          </w:tcPr>
          <w:p w:rsidR="00F95425" w:rsidRPr="00E10076" w:rsidRDefault="00F95425" w:rsidP="00284A68">
            <w:pPr>
              <w:pStyle w:val="aa"/>
              <w:spacing w:line="276" w:lineRule="auto"/>
              <w:jc w:val="center"/>
              <w:rPr>
                <w:rFonts w:ascii="Times New Roman" w:hAnsi="Times New Roman" w:cs="Times New Roman"/>
                <w:sz w:val="28"/>
                <w:szCs w:val="28"/>
              </w:rPr>
            </w:pPr>
            <w:r w:rsidRPr="00E10076">
              <w:rPr>
                <w:rFonts w:ascii="Times New Roman" w:hAnsi="Times New Roman" w:cs="Times New Roman"/>
                <w:sz w:val="28"/>
                <w:szCs w:val="28"/>
              </w:rPr>
              <w:t>550586,6</w:t>
            </w:r>
          </w:p>
        </w:tc>
        <w:tc>
          <w:tcPr>
            <w:tcW w:w="1155" w:type="pct"/>
            <w:tcBorders>
              <w:top w:val="single" w:sz="4" w:space="0" w:color="auto"/>
              <w:left w:val="single" w:sz="4" w:space="0" w:color="auto"/>
              <w:bottom w:val="single" w:sz="4" w:space="0" w:color="auto"/>
            </w:tcBorders>
          </w:tcPr>
          <w:p w:rsidR="00F95425" w:rsidRPr="00E10076" w:rsidRDefault="00E13941" w:rsidP="00284A68">
            <w:pPr>
              <w:pStyle w:val="aa"/>
              <w:spacing w:line="276" w:lineRule="auto"/>
              <w:jc w:val="center"/>
              <w:rPr>
                <w:rFonts w:ascii="Times New Roman" w:hAnsi="Times New Roman" w:cs="Times New Roman"/>
                <w:sz w:val="28"/>
                <w:szCs w:val="28"/>
              </w:rPr>
            </w:pPr>
            <w:r w:rsidRPr="00E10076">
              <w:rPr>
                <w:rFonts w:ascii="Times New Roman" w:hAnsi="Times New Roman" w:cs="Times New Roman"/>
                <w:sz w:val="28"/>
                <w:szCs w:val="28"/>
              </w:rPr>
              <w:t>13020,5</w:t>
            </w:r>
          </w:p>
        </w:tc>
      </w:tr>
      <w:tr w:rsidR="003E452B" w:rsidRPr="0026461A" w:rsidTr="00846E4F">
        <w:tc>
          <w:tcPr>
            <w:tcW w:w="1441" w:type="pct"/>
            <w:vMerge/>
            <w:tcBorders>
              <w:top w:val="single" w:sz="4" w:space="0" w:color="auto"/>
              <w:bottom w:val="single" w:sz="4" w:space="0" w:color="auto"/>
              <w:right w:val="single" w:sz="4" w:space="0" w:color="auto"/>
            </w:tcBorders>
          </w:tcPr>
          <w:p w:rsidR="00F95425" w:rsidRPr="00487664" w:rsidRDefault="00F95425" w:rsidP="004434A1">
            <w:pPr>
              <w:pStyle w:val="aa"/>
              <w:spacing w:line="276" w:lineRule="auto"/>
              <w:ind w:right="93"/>
              <w:rPr>
                <w:rFonts w:ascii="Times New Roman" w:hAnsi="Times New Roman" w:cs="Times New Roman"/>
                <w:sz w:val="28"/>
                <w:szCs w:val="28"/>
                <w:highlight w:val="yellow"/>
              </w:rPr>
            </w:pPr>
          </w:p>
        </w:tc>
        <w:tc>
          <w:tcPr>
            <w:tcW w:w="475" w:type="pct"/>
            <w:tcBorders>
              <w:top w:val="single" w:sz="4" w:space="0" w:color="auto"/>
              <w:left w:val="single" w:sz="4" w:space="0" w:color="auto"/>
              <w:bottom w:val="single" w:sz="4" w:space="0" w:color="auto"/>
              <w:right w:val="single" w:sz="4" w:space="0" w:color="auto"/>
            </w:tcBorders>
          </w:tcPr>
          <w:p w:rsidR="00F95425" w:rsidRPr="00E10076" w:rsidRDefault="00F95425" w:rsidP="004434A1">
            <w:pPr>
              <w:pStyle w:val="ac"/>
              <w:spacing w:line="276" w:lineRule="auto"/>
              <w:jc w:val="center"/>
              <w:rPr>
                <w:rFonts w:ascii="Times New Roman" w:hAnsi="Times New Roman" w:cs="Times New Roman"/>
                <w:sz w:val="28"/>
                <w:szCs w:val="28"/>
              </w:rPr>
            </w:pPr>
            <w:r w:rsidRPr="00E10076">
              <w:rPr>
                <w:rFonts w:ascii="Times New Roman" w:hAnsi="Times New Roman" w:cs="Times New Roman"/>
                <w:sz w:val="28"/>
                <w:szCs w:val="28"/>
              </w:rPr>
              <w:t>2016</w:t>
            </w:r>
          </w:p>
        </w:tc>
        <w:tc>
          <w:tcPr>
            <w:tcW w:w="891" w:type="pct"/>
            <w:tcBorders>
              <w:top w:val="single" w:sz="4" w:space="0" w:color="auto"/>
              <w:left w:val="single" w:sz="4" w:space="0" w:color="auto"/>
              <w:bottom w:val="single" w:sz="4" w:space="0" w:color="auto"/>
              <w:right w:val="single" w:sz="4" w:space="0" w:color="auto"/>
            </w:tcBorders>
          </w:tcPr>
          <w:p w:rsidR="00F95425" w:rsidRPr="00E10076" w:rsidRDefault="00F95425" w:rsidP="00284A68">
            <w:pPr>
              <w:pStyle w:val="aa"/>
              <w:spacing w:line="276" w:lineRule="auto"/>
              <w:jc w:val="center"/>
              <w:rPr>
                <w:rFonts w:ascii="Times New Roman" w:hAnsi="Times New Roman" w:cs="Times New Roman"/>
                <w:sz w:val="28"/>
                <w:szCs w:val="28"/>
              </w:rPr>
            </w:pPr>
            <w:r w:rsidRPr="00E10076">
              <w:rPr>
                <w:rFonts w:ascii="Times New Roman" w:hAnsi="Times New Roman" w:cs="Times New Roman"/>
                <w:sz w:val="28"/>
                <w:szCs w:val="28"/>
              </w:rPr>
              <w:t>745285,1</w:t>
            </w:r>
          </w:p>
        </w:tc>
        <w:tc>
          <w:tcPr>
            <w:tcW w:w="1038" w:type="pct"/>
            <w:tcBorders>
              <w:top w:val="single" w:sz="4" w:space="0" w:color="auto"/>
              <w:left w:val="single" w:sz="4" w:space="0" w:color="auto"/>
              <w:bottom w:val="single" w:sz="4" w:space="0" w:color="auto"/>
            </w:tcBorders>
          </w:tcPr>
          <w:p w:rsidR="00F95425" w:rsidRPr="00E10076" w:rsidRDefault="00F95425" w:rsidP="00284A68">
            <w:pPr>
              <w:pStyle w:val="aa"/>
              <w:spacing w:line="276" w:lineRule="auto"/>
              <w:jc w:val="center"/>
              <w:rPr>
                <w:rFonts w:ascii="Times New Roman" w:hAnsi="Times New Roman" w:cs="Times New Roman"/>
                <w:sz w:val="28"/>
                <w:szCs w:val="28"/>
              </w:rPr>
            </w:pPr>
            <w:r w:rsidRPr="00E10076">
              <w:rPr>
                <w:rFonts w:ascii="Times New Roman" w:hAnsi="Times New Roman" w:cs="Times New Roman"/>
                <w:sz w:val="28"/>
                <w:szCs w:val="28"/>
              </w:rPr>
              <w:t>367370,2</w:t>
            </w:r>
          </w:p>
        </w:tc>
        <w:tc>
          <w:tcPr>
            <w:tcW w:w="1155" w:type="pct"/>
            <w:tcBorders>
              <w:top w:val="single" w:sz="4" w:space="0" w:color="auto"/>
              <w:left w:val="single" w:sz="4" w:space="0" w:color="auto"/>
              <w:bottom w:val="single" w:sz="4" w:space="0" w:color="auto"/>
            </w:tcBorders>
          </w:tcPr>
          <w:p w:rsidR="00F95425" w:rsidRPr="00E10076" w:rsidRDefault="00E13941" w:rsidP="00284A68">
            <w:pPr>
              <w:pStyle w:val="aa"/>
              <w:spacing w:line="276" w:lineRule="auto"/>
              <w:jc w:val="center"/>
              <w:rPr>
                <w:rFonts w:ascii="Times New Roman" w:hAnsi="Times New Roman" w:cs="Times New Roman"/>
                <w:sz w:val="28"/>
                <w:szCs w:val="28"/>
              </w:rPr>
            </w:pPr>
            <w:r w:rsidRPr="00E10076">
              <w:rPr>
                <w:rFonts w:ascii="Times New Roman" w:hAnsi="Times New Roman" w:cs="Times New Roman"/>
                <w:sz w:val="28"/>
                <w:szCs w:val="28"/>
              </w:rPr>
              <w:t>18428,9</w:t>
            </w:r>
          </w:p>
        </w:tc>
      </w:tr>
      <w:tr w:rsidR="003E452B" w:rsidRPr="0026461A" w:rsidTr="00846E4F">
        <w:tc>
          <w:tcPr>
            <w:tcW w:w="1441" w:type="pct"/>
            <w:vMerge/>
            <w:tcBorders>
              <w:top w:val="single" w:sz="4" w:space="0" w:color="auto"/>
              <w:bottom w:val="single" w:sz="4" w:space="0" w:color="auto"/>
              <w:right w:val="single" w:sz="4" w:space="0" w:color="auto"/>
            </w:tcBorders>
          </w:tcPr>
          <w:p w:rsidR="001F332E" w:rsidRPr="00487664" w:rsidRDefault="001F332E" w:rsidP="004434A1">
            <w:pPr>
              <w:pStyle w:val="aa"/>
              <w:spacing w:line="276" w:lineRule="auto"/>
              <w:ind w:right="93"/>
              <w:rPr>
                <w:rFonts w:ascii="Times New Roman" w:hAnsi="Times New Roman" w:cs="Times New Roman"/>
                <w:sz w:val="28"/>
                <w:szCs w:val="28"/>
                <w:highlight w:val="yellow"/>
              </w:rPr>
            </w:pPr>
          </w:p>
        </w:tc>
        <w:tc>
          <w:tcPr>
            <w:tcW w:w="475" w:type="pct"/>
            <w:tcBorders>
              <w:top w:val="single" w:sz="4" w:space="0" w:color="auto"/>
              <w:left w:val="single" w:sz="4" w:space="0" w:color="auto"/>
              <w:bottom w:val="single" w:sz="4" w:space="0" w:color="auto"/>
              <w:right w:val="single" w:sz="4" w:space="0" w:color="auto"/>
            </w:tcBorders>
          </w:tcPr>
          <w:p w:rsidR="001F332E" w:rsidRPr="00E10076" w:rsidRDefault="001F332E" w:rsidP="004434A1">
            <w:pPr>
              <w:pStyle w:val="ac"/>
              <w:spacing w:line="276" w:lineRule="auto"/>
              <w:jc w:val="center"/>
              <w:rPr>
                <w:rFonts w:ascii="Times New Roman" w:hAnsi="Times New Roman" w:cs="Times New Roman"/>
                <w:sz w:val="28"/>
                <w:szCs w:val="28"/>
              </w:rPr>
            </w:pPr>
            <w:r w:rsidRPr="00E10076">
              <w:rPr>
                <w:rFonts w:ascii="Times New Roman" w:hAnsi="Times New Roman" w:cs="Times New Roman"/>
                <w:sz w:val="28"/>
                <w:szCs w:val="28"/>
              </w:rPr>
              <w:t>2017</w:t>
            </w:r>
          </w:p>
        </w:tc>
        <w:tc>
          <w:tcPr>
            <w:tcW w:w="891" w:type="pct"/>
            <w:tcBorders>
              <w:top w:val="single" w:sz="4" w:space="0" w:color="auto"/>
              <w:left w:val="single" w:sz="4" w:space="0" w:color="auto"/>
              <w:bottom w:val="single" w:sz="4" w:space="0" w:color="auto"/>
              <w:right w:val="single" w:sz="4" w:space="0" w:color="auto"/>
            </w:tcBorders>
          </w:tcPr>
          <w:p w:rsidR="001F332E" w:rsidRPr="00E10076" w:rsidRDefault="001F332E" w:rsidP="00284A68">
            <w:pPr>
              <w:pStyle w:val="aa"/>
              <w:spacing w:line="276" w:lineRule="auto"/>
              <w:jc w:val="center"/>
              <w:rPr>
                <w:rFonts w:ascii="Times New Roman" w:hAnsi="Times New Roman" w:cs="Times New Roman"/>
                <w:sz w:val="28"/>
                <w:szCs w:val="28"/>
              </w:rPr>
            </w:pPr>
            <w:r w:rsidRPr="00E10076">
              <w:rPr>
                <w:rFonts w:ascii="Times New Roman" w:hAnsi="Times New Roman" w:cs="Times New Roman"/>
                <w:sz w:val="28"/>
                <w:szCs w:val="28"/>
              </w:rPr>
              <w:t>462873,2</w:t>
            </w:r>
          </w:p>
        </w:tc>
        <w:tc>
          <w:tcPr>
            <w:tcW w:w="1038" w:type="pct"/>
            <w:tcBorders>
              <w:top w:val="single" w:sz="4" w:space="0" w:color="auto"/>
              <w:left w:val="single" w:sz="4" w:space="0" w:color="auto"/>
              <w:bottom w:val="single" w:sz="4" w:space="0" w:color="auto"/>
            </w:tcBorders>
          </w:tcPr>
          <w:p w:rsidR="001F332E" w:rsidRPr="00E10076" w:rsidRDefault="001F332E" w:rsidP="00284A68">
            <w:pPr>
              <w:pStyle w:val="aa"/>
              <w:spacing w:line="276" w:lineRule="auto"/>
              <w:jc w:val="center"/>
              <w:rPr>
                <w:rFonts w:ascii="Times New Roman" w:hAnsi="Times New Roman" w:cs="Times New Roman"/>
                <w:sz w:val="28"/>
                <w:szCs w:val="28"/>
              </w:rPr>
            </w:pPr>
            <w:r w:rsidRPr="00E10076">
              <w:rPr>
                <w:rFonts w:ascii="Times New Roman" w:hAnsi="Times New Roman" w:cs="Times New Roman"/>
                <w:sz w:val="28"/>
                <w:szCs w:val="28"/>
              </w:rPr>
              <w:t>345780,4</w:t>
            </w:r>
          </w:p>
        </w:tc>
        <w:tc>
          <w:tcPr>
            <w:tcW w:w="1155" w:type="pct"/>
            <w:tcBorders>
              <w:top w:val="single" w:sz="4" w:space="0" w:color="auto"/>
              <w:left w:val="single" w:sz="4" w:space="0" w:color="auto"/>
              <w:bottom w:val="single" w:sz="4" w:space="0" w:color="auto"/>
            </w:tcBorders>
          </w:tcPr>
          <w:p w:rsidR="001F332E" w:rsidRPr="00E10076" w:rsidRDefault="00E13941" w:rsidP="00284A68">
            <w:pPr>
              <w:pStyle w:val="aa"/>
              <w:spacing w:line="276" w:lineRule="auto"/>
              <w:jc w:val="center"/>
              <w:rPr>
                <w:rFonts w:ascii="Times New Roman" w:hAnsi="Times New Roman" w:cs="Times New Roman"/>
                <w:sz w:val="28"/>
                <w:szCs w:val="28"/>
              </w:rPr>
            </w:pPr>
            <w:r w:rsidRPr="00E10076">
              <w:rPr>
                <w:rFonts w:ascii="Times New Roman" w:hAnsi="Times New Roman" w:cs="Times New Roman"/>
                <w:sz w:val="28"/>
                <w:szCs w:val="28"/>
              </w:rPr>
              <w:t>12428,9</w:t>
            </w:r>
          </w:p>
        </w:tc>
      </w:tr>
      <w:tr w:rsidR="003E452B" w:rsidRPr="0026461A" w:rsidTr="00846E4F">
        <w:tc>
          <w:tcPr>
            <w:tcW w:w="1441" w:type="pct"/>
            <w:vMerge/>
            <w:tcBorders>
              <w:top w:val="single" w:sz="4" w:space="0" w:color="auto"/>
              <w:bottom w:val="single" w:sz="4" w:space="0" w:color="auto"/>
              <w:right w:val="single" w:sz="4" w:space="0" w:color="auto"/>
            </w:tcBorders>
          </w:tcPr>
          <w:p w:rsidR="001F332E" w:rsidRPr="00487664" w:rsidRDefault="001F332E" w:rsidP="004434A1">
            <w:pPr>
              <w:pStyle w:val="aa"/>
              <w:spacing w:line="276" w:lineRule="auto"/>
              <w:ind w:right="93"/>
              <w:rPr>
                <w:rFonts w:ascii="Times New Roman" w:hAnsi="Times New Roman" w:cs="Times New Roman"/>
                <w:sz w:val="28"/>
                <w:szCs w:val="28"/>
                <w:highlight w:val="yellow"/>
              </w:rPr>
            </w:pPr>
          </w:p>
        </w:tc>
        <w:tc>
          <w:tcPr>
            <w:tcW w:w="475" w:type="pct"/>
            <w:tcBorders>
              <w:top w:val="single" w:sz="4" w:space="0" w:color="auto"/>
              <w:left w:val="single" w:sz="4" w:space="0" w:color="auto"/>
              <w:bottom w:val="single" w:sz="4" w:space="0" w:color="auto"/>
              <w:right w:val="single" w:sz="4" w:space="0" w:color="auto"/>
            </w:tcBorders>
          </w:tcPr>
          <w:p w:rsidR="001F332E" w:rsidRPr="00E10076" w:rsidRDefault="001F332E" w:rsidP="004434A1">
            <w:pPr>
              <w:pStyle w:val="ac"/>
              <w:spacing w:line="276" w:lineRule="auto"/>
              <w:jc w:val="center"/>
              <w:rPr>
                <w:rFonts w:ascii="Times New Roman" w:hAnsi="Times New Roman" w:cs="Times New Roman"/>
                <w:sz w:val="28"/>
                <w:szCs w:val="28"/>
              </w:rPr>
            </w:pPr>
            <w:r w:rsidRPr="00E10076">
              <w:rPr>
                <w:rFonts w:ascii="Times New Roman" w:hAnsi="Times New Roman" w:cs="Times New Roman"/>
                <w:sz w:val="28"/>
                <w:szCs w:val="28"/>
              </w:rPr>
              <w:t>2018</w:t>
            </w:r>
          </w:p>
        </w:tc>
        <w:tc>
          <w:tcPr>
            <w:tcW w:w="891" w:type="pct"/>
            <w:tcBorders>
              <w:top w:val="single" w:sz="4" w:space="0" w:color="auto"/>
              <w:left w:val="single" w:sz="4" w:space="0" w:color="auto"/>
              <w:bottom w:val="single" w:sz="4" w:space="0" w:color="auto"/>
              <w:right w:val="single" w:sz="4" w:space="0" w:color="auto"/>
            </w:tcBorders>
          </w:tcPr>
          <w:p w:rsidR="001F332E" w:rsidRPr="00E10076" w:rsidRDefault="001F332E" w:rsidP="00284A68">
            <w:pPr>
              <w:pStyle w:val="aa"/>
              <w:spacing w:line="276" w:lineRule="auto"/>
              <w:jc w:val="center"/>
              <w:rPr>
                <w:rFonts w:ascii="Times New Roman" w:hAnsi="Times New Roman" w:cs="Times New Roman"/>
                <w:sz w:val="28"/>
                <w:szCs w:val="28"/>
              </w:rPr>
            </w:pPr>
            <w:r w:rsidRPr="00E10076">
              <w:rPr>
                <w:rFonts w:ascii="Times New Roman" w:hAnsi="Times New Roman" w:cs="Times New Roman"/>
                <w:sz w:val="28"/>
                <w:szCs w:val="28"/>
              </w:rPr>
              <w:t>911030,1</w:t>
            </w:r>
          </w:p>
        </w:tc>
        <w:tc>
          <w:tcPr>
            <w:tcW w:w="1038" w:type="pct"/>
            <w:tcBorders>
              <w:top w:val="single" w:sz="4" w:space="0" w:color="auto"/>
              <w:left w:val="single" w:sz="4" w:space="0" w:color="auto"/>
              <w:bottom w:val="single" w:sz="4" w:space="0" w:color="auto"/>
            </w:tcBorders>
          </w:tcPr>
          <w:p w:rsidR="001F332E" w:rsidRPr="00E10076" w:rsidRDefault="001F332E" w:rsidP="00284A68">
            <w:pPr>
              <w:pStyle w:val="aa"/>
              <w:spacing w:line="276" w:lineRule="auto"/>
              <w:jc w:val="center"/>
              <w:rPr>
                <w:rFonts w:ascii="Times New Roman" w:hAnsi="Times New Roman" w:cs="Times New Roman"/>
                <w:sz w:val="28"/>
                <w:szCs w:val="28"/>
              </w:rPr>
            </w:pPr>
            <w:r w:rsidRPr="00E10076">
              <w:rPr>
                <w:rFonts w:ascii="Times New Roman" w:hAnsi="Times New Roman" w:cs="Times New Roman"/>
                <w:sz w:val="28"/>
                <w:szCs w:val="28"/>
              </w:rPr>
              <w:t>376828,0</w:t>
            </w:r>
          </w:p>
        </w:tc>
        <w:tc>
          <w:tcPr>
            <w:tcW w:w="1155" w:type="pct"/>
            <w:tcBorders>
              <w:top w:val="single" w:sz="4" w:space="0" w:color="auto"/>
              <w:left w:val="single" w:sz="4" w:space="0" w:color="auto"/>
              <w:bottom w:val="single" w:sz="4" w:space="0" w:color="auto"/>
            </w:tcBorders>
          </w:tcPr>
          <w:p w:rsidR="001F332E" w:rsidRPr="00E10076" w:rsidRDefault="00E13941" w:rsidP="00284A68">
            <w:pPr>
              <w:pStyle w:val="aa"/>
              <w:spacing w:line="276" w:lineRule="auto"/>
              <w:jc w:val="center"/>
              <w:rPr>
                <w:rFonts w:ascii="Times New Roman" w:hAnsi="Times New Roman" w:cs="Times New Roman"/>
                <w:sz w:val="28"/>
                <w:szCs w:val="28"/>
              </w:rPr>
            </w:pPr>
            <w:r w:rsidRPr="00E10076">
              <w:rPr>
                <w:rFonts w:ascii="Times New Roman" w:hAnsi="Times New Roman" w:cs="Times New Roman"/>
                <w:sz w:val="28"/>
                <w:szCs w:val="28"/>
              </w:rPr>
              <w:t>12428,9</w:t>
            </w:r>
          </w:p>
        </w:tc>
      </w:tr>
      <w:tr w:rsidR="000D04D7" w:rsidRPr="0026461A" w:rsidTr="00EC52B2">
        <w:tc>
          <w:tcPr>
            <w:tcW w:w="1441" w:type="pct"/>
            <w:vMerge/>
            <w:tcBorders>
              <w:top w:val="single" w:sz="4" w:space="0" w:color="auto"/>
              <w:bottom w:val="single" w:sz="4" w:space="0" w:color="auto"/>
              <w:right w:val="single" w:sz="4" w:space="0" w:color="auto"/>
            </w:tcBorders>
          </w:tcPr>
          <w:p w:rsidR="000D04D7" w:rsidRPr="00487664" w:rsidRDefault="000D04D7" w:rsidP="004434A1">
            <w:pPr>
              <w:pStyle w:val="aa"/>
              <w:spacing w:line="276" w:lineRule="auto"/>
              <w:ind w:right="93"/>
              <w:rPr>
                <w:rFonts w:ascii="Times New Roman" w:hAnsi="Times New Roman" w:cs="Times New Roman"/>
                <w:sz w:val="28"/>
                <w:szCs w:val="28"/>
                <w:highlight w:val="yellow"/>
              </w:rPr>
            </w:pPr>
          </w:p>
        </w:tc>
        <w:tc>
          <w:tcPr>
            <w:tcW w:w="475" w:type="pct"/>
            <w:tcBorders>
              <w:top w:val="single" w:sz="4" w:space="0" w:color="auto"/>
              <w:left w:val="single" w:sz="4" w:space="0" w:color="auto"/>
              <w:bottom w:val="single" w:sz="4" w:space="0" w:color="auto"/>
              <w:right w:val="single" w:sz="4" w:space="0" w:color="auto"/>
            </w:tcBorders>
          </w:tcPr>
          <w:p w:rsidR="000D04D7" w:rsidRPr="00E10076" w:rsidRDefault="000D04D7" w:rsidP="004434A1">
            <w:pPr>
              <w:pStyle w:val="ac"/>
              <w:spacing w:line="276" w:lineRule="auto"/>
              <w:jc w:val="center"/>
              <w:rPr>
                <w:rFonts w:ascii="Times New Roman" w:hAnsi="Times New Roman" w:cs="Times New Roman"/>
                <w:sz w:val="28"/>
                <w:szCs w:val="28"/>
              </w:rPr>
            </w:pPr>
            <w:r w:rsidRPr="00E10076">
              <w:rPr>
                <w:rFonts w:ascii="Times New Roman" w:hAnsi="Times New Roman" w:cs="Times New Roman"/>
                <w:sz w:val="28"/>
                <w:szCs w:val="28"/>
              </w:rPr>
              <w:t>2019</w:t>
            </w:r>
          </w:p>
        </w:tc>
        <w:tc>
          <w:tcPr>
            <w:tcW w:w="891" w:type="pct"/>
            <w:tcBorders>
              <w:top w:val="single" w:sz="4" w:space="0" w:color="auto"/>
              <w:left w:val="single" w:sz="4" w:space="0" w:color="auto"/>
              <w:bottom w:val="single" w:sz="4" w:space="0" w:color="auto"/>
              <w:right w:val="single" w:sz="4" w:space="0" w:color="auto"/>
            </w:tcBorders>
          </w:tcPr>
          <w:p w:rsidR="000D04D7" w:rsidRPr="00E10076" w:rsidRDefault="000D04D7" w:rsidP="00284A68">
            <w:pPr>
              <w:spacing w:line="276" w:lineRule="auto"/>
              <w:ind w:firstLine="0"/>
              <w:jc w:val="center"/>
              <w:rPr>
                <w:sz w:val="28"/>
                <w:szCs w:val="28"/>
              </w:rPr>
            </w:pPr>
            <w:r w:rsidRPr="00E10076">
              <w:rPr>
                <w:sz w:val="28"/>
                <w:szCs w:val="28"/>
              </w:rPr>
              <w:t>610693,0</w:t>
            </w:r>
          </w:p>
        </w:tc>
        <w:tc>
          <w:tcPr>
            <w:tcW w:w="1038" w:type="pct"/>
            <w:tcBorders>
              <w:top w:val="single" w:sz="4" w:space="0" w:color="auto"/>
              <w:left w:val="single" w:sz="4" w:space="0" w:color="auto"/>
              <w:bottom w:val="single" w:sz="4" w:space="0" w:color="auto"/>
              <w:right w:val="single" w:sz="4" w:space="0" w:color="auto"/>
            </w:tcBorders>
          </w:tcPr>
          <w:p w:rsidR="000D04D7" w:rsidRPr="00E10076" w:rsidRDefault="000D04D7" w:rsidP="00284A68">
            <w:pPr>
              <w:spacing w:line="276" w:lineRule="auto"/>
              <w:ind w:firstLine="0"/>
              <w:jc w:val="center"/>
              <w:rPr>
                <w:sz w:val="28"/>
                <w:szCs w:val="28"/>
              </w:rPr>
            </w:pPr>
            <w:r w:rsidRPr="00E10076">
              <w:rPr>
                <w:sz w:val="28"/>
                <w:szCs w:val="28"/>
              </w:rPr>
              <w:t>479183,4</w:t>
            </w:r>
          </w:p>
        </w:tc>
        <w:tc>
          <w:tcPr>
            <w:tcW w:w="1155" w:type="pct"/>
            <w:tcBorders>
              <w:top w:val="single" w:sz="4" w:space="0" w:color="auto"/>
              <w:left w:val="single" w:sz="4" w:space="0" w:color="auto"/>
              <w:bottom w:val="single" w:sz="4" w:space="0" w:color="auto"/>
            </w:tcBorders>
          </w:tcPr>
          <w:p w:rsidR="000D04D7" w:rsidRPr="00E10076" w:rsidRDefault="000D04D7" w:rsidP="004434A1">
            <w:pPr>
              <w:spacing w:line="276" w:lineRule="auto"/>
              <w:ind w:firstLine="0"/>
              <w:jc w:val="center"/>
              <w:rPr>
                <w:sz w:val="28"/>
                <w:szCs w:val="28"/>
              </w:rPr>
            </w:pPr>
            <w:r w:rsidRPr="00E10076">
              <w:rPr>
                <w:sz w:val="28"/>
                <w:szCs w:val="28"/>
              </w:rPr>
              <w:t>-</w:t>
            </w:r>
          </w:p>
        </w:tc>
      </w:tr>
      <w:tr w:rsidR="000D04D7" w:rsidRPr="0026461A" w:rsidTr="00EC52B2">
        <w:tc>
          <w:tcPr>
            <w:tcW w:w="1441" w:type="pct"/>
            <w:vMerge/>
            <w:tcBorders>
              <w:top w:val="single" w:sz="4" w:space="0" w:color="auto"/>
              <w:bottom w:val="single" w:sz="4" w:space="0" w:color="auto"/>
              <w:right w:val="single" w:sz="4" w:space="0" w:color="auto"/>
            </w:tcBorders>
          </w:tcPr>
          <w:p w:rsidR="000D04D7" w:rsidRPr="00487664" w:rsidRDefault="000D04D7" w:rsidP="004434A1">
            <w:pPr>
              <w:pStyle w:val="aa"/>
              <w:spacing w:line="276" w:lineRule="auto"/>
              <w:ind w:right="93"/>
              <w:rPr>
                <w:rFonts w:ascii="Times New Roman" w:hAnsi="Times New Roman" w:cs="Times New Roman"/>
                <w:sz w:val="28"/>
                <w:szCs w:val="28"/>
                <w:highlight w:val="yellow"/>
              </w:rPr>
            </w:pPr>
          </w:p>
        </w:tc>
        <w:tc>
          <w:tcPr>
            <w:tcW w:w="475" w:type="pct"/>
            <w:tcBorders>
              <w:top w:val="single" w:sz="4" w:space="0" w:color="auto"/>
              <w:left w:val="single" w:sz="4" w:space="0" w:color="auto"/>
              <w:bottom w:val="single" w:sz="4" w:space="0" w:color="auto"/>
              <w:right w:val="single" w:sz="4" w:space="0" w:color="auto"/>
            </w:tcBorders>
          </w:tcPr>
          <w:p w:rsidR="000D04D7" w:rsidRPr="00E10076" w:rsidRDefault="000D04D7" w:rsidP="004434A1">
            <w:pPr>
              <w:pStyle w:val="ac"/>
              <w:spacing w:line="276" w:lineRule="auto"/>
              <w:jc w:val="center"/>
              <w:rPr>
                <w:rFonts w:ascii="Times New Roman" w:hAnsi="Times New Roman" w:cs="Times New Roman"/>
                <w:sz w:val="28"/>
                <w:szCs w:val="28"/>
              </w:rPr>
            </w:pPr>
            <w:r w:rsidRPr="00E10076">
              <w:rPr>
                <w:rFonts w:ascii="Times New Roman" w:hAnsi="Times New Roman" w:cs="Times New Roman"/>
                <w:sz w:val="28"/>
                <w:szCs w:val="28"/>
              </w:rPr>
              <w:t>2020</w:t>
            </w:r>
          </w:p>
        </w:tc>
        <w:tc>
          <w:tcPr>
            <w:tcW w:w="891" w:type="pct"/>
            <w:tcBorders>
              <w:top w:val="single" w:sz="4" w:space="0" w:color="auto"/>
              <w:left w:val="single" w:sz="4" w:space="0" w:color="auto"/>
              <w:bottom w:val="single" w:sz="4" w:space="0" w:color="auto"/>
              <w:right w:val="single" w:sz="4" w:space="0" w:color="auto"/>
            </w:tcBorders>
          </w:tcPr>
          <w:p w:rsidR="000D04D7" w:rsidRPr="00E10076" w:rsidRDefault="000D04D7" w:rsidP="004434A1">
            <w:pPr>
              <w:spacing w:line="276" w:lineRule="auto"/>
              <w:ind w:firstLine="0"/>
              <w:jc w:val="center"/>
              <w:rPr>
                <w:sz w:val="28"/>
                <w:szCs w:val="28"/>
                <w:lang w:val="en-US"/>
              </w:rPr>
            </w:pPr>
            <w:r w:rsidRPr="00E10076">
              <w:rPr>
                <w:sz w:val="28"/>
                <w:szCs w:val="28"/>
                <w:lang w:val="en-US"/>
              </w:rPr>
              <w:t>736778</w:t>
            </w:r>
            <w:r w:rsidRPr="00E10076">
              <w:rPr>
                <w:sz w:val="28"/>
                <w:szCs w:val="28"/>
              </w:rPr>
              <w:t>,</w:t>
            </w:r>
            <w:r w:rsidRPr="00E10076">
              <w:rPr>
                <w:sz w:val="28"/>
                <w:szCs w:val="28"/>
                <w:lang w:val="en-US"/>
              </w:rPr>
              <w:t>9</w:t>
            </w:r>
          </w:p>
        </w:tc>
        <w:tc>
          <w:tcPr>
            <w:tcW w:w="1038" w:type="pct"/>
            <w:tcBorders>
              <w:top w:val="single" w:sz="4" w:space="0" w:color="auto"/>
              <w:left w:val="single" w:sz="4" w:space="0" w:color="auto"/>
              <w:bottom w:val="single" w:sz="4" w:space="0" w:color="auto"/>
              <w:right w:val="single" w:sz="4" w:space="0" w:color="auto"/>
            </w:tcBorders>
          </w:tcPr>
          <w:p w:rsidR="000D04D7" w:rsidRPr="00E10076" w:rsidRDefault="000D04D7" w:rsidP="00284A68">
            <w:pPr>
              <w:spacing w:line="276" w:lineRule="auto"/>
              <w:ind w:firstLine="0"/>
              <w:jc w:val="center"/>
              <w:rPr>
                <w:sz w:val="28"/>
                <w:szCs w:val="28"/>
                <w:lang w:val="en-US"/>
              </w:rPr>
            </w:pPr>
            <w:r w:rsidRPr="00E10076">
              <w:rPr>
                <w:sz w:val="28"/>
                <w:szCs w:val="28"/>
                <w:lang w:val="en-US"/>
              </w:rPr>
              <w:t>612847</w:t>
            </w:r>
            <w:r w:rsidRPr="00E10076">
              <w:rPr>
                <w:sz w:val="28"/>
                <w:szCs w:val="28"/>
              </w:rPr>
              <w:t>,</w:t>
            </w:r>
            <w:r w:rsidRPr="00E10076">
              <w:rPr>
                <w:sz w:val="28"/>
                <w:szCs w:val="28"/>
                <w:lang w:val="en-US"/>
              </w:rPr>
              <w:t>5</w:t>
            </w:r>
          </w:p>
        </w:tc>
        <w:tc>
          <w:tcPr>
            <w:tcW w:w="1155" w:type="pct"/>
            <w:tcBorders>
              <w:top w:val="single" w:sz="4" w:space="0" w:color="auto"/>
              <w:left w:val="single" w:sz="4" w:space="0" w:color="auto"/>
              <w:bottom w:val="single" w:sz="4" w:space="0" w:color="auto"/>
            </w:tcBorders>
          </w:tcPr>
          <w:p w:rsidR="000D04D7" w:rsidRPr="00E10076" w:rsidRDefault="000D04D7" w:rsidP="004434A1">
            <w:pPr>
              <w:spacing w:line="276" w:lineRule="auto"/>
              <w:ind w:firstLine="0"/>
              <w:jc w:val="center"/>
              <w:rPr>
                <w:sz w:val="28"/>
                <w:szCs w:val="28"/>
              </w:rPr>
            </w:pPr>
            <w:r w:rsidRPr="00E10076">
              <w:rPr>
                <w:sz w:val="28"/>
                <w:szCs w:val="28"/>
              </w:rPr>
              <w:t>-</w:t>
            </w:r>
          </w:p>
        </w:tc>
      </w:tr>
      <w:tr w:rsidR="00AE0E18" w:rsidRPr="0026461A" w:rsidTr="00EC52B2">
        <w:tc>
          <w:tcPr>
            <w:tcW w:w="1441" w:type="pct"/>
            <w:vMerge/>
            <w:tcBorders>
              <w:top w:val="single" w:sz="4" w:space="0" w:color="auto"/>
              <w:bottom w:val="single" w:sz="4" w:space="0" w:color="auto"/>
              <w:right w:val="single" w:sz="4" w:space="0" w:color="auto"/>
            </w:tcBorders>
          </w:tcPr>
          <w:p w:rsidR="00AE0E18" w:rsidRPr="00487664" w:rsidRDefault="00AE0E18" w:rsidP="00AE0E18">
            <w:pPr>
              <w:pStyle w:val="aa"/>
              <w:spacing w:line="276" w:lineRule="auto"/>
              <w:ind w:right="93"/>
              <w:rPr>
                <w:rFonts w:ascii="Times New Roman" w:hAnsi="Times New Roman" w:cs="Times New Roman"/>
                <w:sz w:val="28"/>
                <w:szCs w:val="28"/>
                <w:highlight w:val="yellow"/>
              </w:rPr>
            </w:pPr>
          </w:p>
        </w:tc>
        <w:tc>
          <w:tcPr>
            <w:tcW w:w="475" w:type="pct"/>
            <w:tcBorders>
              <w:top w:val="single" w:sz="4" w:space="0" w:color="auto"/>
              <w:left w:val="single" w:sz="4" w:space="0" w:color="auto"/>
              <w:bottom w:val="single" w:sz="4" w:space="0" w:color="auto"/>
              <w:right w:val="single" w:sz="4" w:space="0" w:color="auto"/>
            </w:tcBorders>
          </w:tcPr>
          <w:p w:rsidR="00AE0E18" w:rsidRPr="00E10076" w:rsidRDefault="00AE0E18" w:rsidP="00AE0E18">
            <w:pPr>
              <w:pStyle w:val="ac"/>
              <w:spacing w:line="276" w:lineRule="auto"/>
              <w:jc w:val="center"/>
              <w:rPr>
                <w:rFonts w:ascii="Times New Roman" w:hAnsi="Times New Roman" w:cs="Times New Roman"/>
                <w:sz w:val="28"/>
                <w:szCs w:val="28"/>
              </w:rPr>
            </w:pPr>
            <w:r w:rsidRPr="00E10076">
              <w:rPr>
                <w:rFonts w:ascii="Times New Roman" w:hAnsi="Times New Roman" w:cs="Times New Roman"/>
                <w:sz w:val="28"/>
                <w:szCs w:val="28"/>
              </w:rPr>
              <w:t>2021</w:t>
            </w:r>
          </w:p>
        </w:tc>
        <w:tc>
          <w:tcPr>
            <w:tcW w:w="891" w:type="pct"/>
            <w:tcBorders>
              <w:top w:val="single" w:sz="4" w:space="0" w:color="auto"/>
              <w:left w:val="single" w:sz="4" w:space="0" w:color="auto"/>
              <w:bottom w:val="single" w:sz="4" w:space="0" w:color="auto"/>
              <w:right w:val="single" w:sz="4" w:space="0" w:color="auto"/>
            </w:tcBorders>
          </w:tcPr>
          <w:p w:rsidR="00AE0E18" w:rsidRPr="005B5CC7" w:rsidRDefault="00AE0E18" w:rsidP="00AE0E18">
            <w:pPr>
              <w:pStyle w:val="aa"/>
              <w:jc w:val="center"/>
              <w:rPr>
                <w:sz w:val="28"/>
                <w:szCs w:val="28"/>
                <w:highlight w:val="cyan"/>
              </w:rPr>
            </w:pPr>
            <w:r w:rsidRPr="005B5CC7">
              <w:rPr>
                <w:rStyle w:val="afb"/>
                <w:sz w:val="28"/>
                <w:szCs w:val="28"/>
                <w:highlight w:val="cyan"/>
                <w:shd w:val="clear" w:color="auto" w:fill="C1D7FF"/>
              </w:rPr>
              <w:t>721794,9</w:t>
            </w:r>
          </w:p>
        </w:tc>
        <w:tc>
          <w:tcPr>
            <w:tcW w:w="1038" w:type="pct"/>
            <w:tcBorders>
              <w:top w:val="single" w:sz="4" w:space="0" w:color="auto"/>
              <w:left w:val="single" w:sz="4" w:space="0" w:color="auto"/>
              <w:bottom w:val="single" w:sz="4" w:space="0" w:color="auto"/>
              <w:right w:val="single" w:sz="4" w:space="0" w:color="auto"/>
            </w:tcBorders>
          </w:tcPr>
          <w:p w:rsidR="00AE0E18" w:rsidRPr="005B5CC7" w:rsidRDefault="00AE0E18" w:rsidP="00AE0E18">
            <w:pPr>
              <w:pStyle w:val="aa"/>
              <w:jc w:val="center"/>
              <w:rPr>
                <w:sz w:val="28"/>
                <w:szCs w:val="28"/>
                <w:highlight w:val="cyan"/>
              </w:rPr>
            </w:pPr>
            <w:r w:rsidRPr="005B5CC7">
              <w:rPr>
                <w:rStyle w:val="afb"/>
                <w:sz w:val="28"/>
                <w:szCs w:val="28"/>
                <w:highlight w:val="cyan"/>
                <w:shd w:val="clear" w:color="auto" w:fill="C1D7FF"/>
              </w:rPr>
              <w:t>536854,6</w:t>
            </w:r>
          </w:p>
        </w:tc>
        <w:tc>
          <w:tcPr>
            <w:tcW w:w="1155" w:type="pct"/>
            <w:tcBorders>
              <w:top w:val="single" w:sz="4" w:space="0" w:color="auto"/>
              <w:left w:val="single" w:sz="4" w:space="0" w:color="auto"/>
              <w:bottom w:val="single" w:sz="4" w:space="0" w:color="auto"/>
            </w:tcBorders>
          </w:tcPr>
          <w:p w:rsidR="00AE0E18" w:rsidRPr="00E10076" w:rsidRDefault="00AE0E18" w:rsidP="00AE0E18">
            <w:pPr>
              <w:spacing w:line="276" w:lineRule="auto"/>
              <w:ind w:firstLine="0"/>
              <w:jc w:val="center"/>
              <w:rPr>
                <w:sz w:val="28"/>
                <w:szCs w:val="28"/>
              </w:rPr>
            </w:pPr>
            <w:r w:rsidRPr="00E10076">
              <w:rPr>
                <w:sz w:val="28"/>
                <w:szCs w:val="28"/>
              </w:rPr>
              <w:t>-</w:t>
            </w:r>
          </w:p>
        </w:tc>
      </w:tr>
      <w:tr w:rsidR="00AE0E18" w:rsidRPr="0026461A" w:rsidTr="00EC52B2">
        <w:tc>
          <w:tcPr>
            <w:tcW w:w="1441" w:type="pct"/>
            <w:vMerge/>
            <w:tcBorders>
              <w:top w:val="single" w:sz="4" w:space="0" w:color="auto"/>
              <w:bottom w:val="single" w:sz="4" w:space="0" w:color="auto"/>
              <w:right w:val="single" w:sz="4" w:space="0" w:color="auto"/>
            </w:tcBorders>
          </w:tcPr>
          <w:p w:rsidR="00AE0E18" w:rsidRPr="00487664" w:rsidRDefault="00AE0E18" w:rsidP="00AE0E18">
            <w:pPr>
              <w:pStyle w:val="aa"/>
              <w:spacing w:line="276" w:lineRule="auto"/>
              <w:ind w:right="93"/>
              <w:rPr>
                <w:rFonts w:ascii="Times New Roman" w:hAnsi="Times New Roman" w:cs="Times New Roman"/>
                <w:sz w:val="28"/>
                <w:szCs w:val="28"/>
                <w:highlight w:val="yellow"/>
              </w:rPr>
            </w:pPr>
          </w:p>
        </w:tc>
        <w:tc>
          <w:tcPr>
            <w:tcW w:w="475" w:type="pct"/>
            <w:tcBorders>
              <w:top w:val="single" w:sz="4" w:space="0" w:color="auto"/>
              <w:left w:val="single" w:sz="4" w:space="0" w:color="auto"/>
              <w:bottom w:val="single" w:sz="4" w:space="0" w:color="auto"/>
              <w:right w:val="single" w:sz="4" w:space="0" w:color="auto"/>
            </w:tcBorders>
          </w:tcPr>
          <w:p w:rsidR="00AE0E18" w:rsidRPr="00E10076" w:rsidRDefault="00AE0E18" w:rsidP="00AE0E18">
            <w:pPr>
              <w:pStyle w:val="ac"/>
              <w:spacing w:line="276" w:lineRule="auto"/>
              <w:jc w:val="center"/>
              <w:rPr>
                <w:rFonts w:ascii="Times New Roman" w:hAnsi="Times New Roman" w:cs="Times New Roman"/>
                <w:sz w:val="28"/>
                <w:szCs w:val="28"/>
              </w:rPr>
            </w:pPr>
            <w:r w:rsidRPr="00E10076">
              <w:rPr>
                <w:rFonts w:ascii="Times New Roman" w:hAnsi="Times New Roman" w:cs="Times New Roman"/>
                <w:sz w:val="28"/>
                <w:szCs w:val="28"/>
              </w:rPr>
              <w:t>2022</w:t>
            </w:r>
          </w:p>
        </w:tc>
        <w:tc>
          <w:tcPr>
            <w:tcW w:w="891" w:type="pct"/>
            <w:tcBorders>
              <w:top w:val="single" w:sz="4" w:space="0" w:color="auto"/>
              <w:left w:val="single" w:sz="4" w:space="0" w:color="auto"/>
              <w:bottom w:val="single" w:sz="4" w:space="0" w:color="auto"/>
              <w:right w:val="single" w:sz="4" w:space="0" w:color="auto"/>
            </w:tcBorders>
          </w:tcPr>
          <w:p w:rsidR="00AE0E18" w:rsidRPr="005B5CC7" w:rsidRDefault="00AE0E18" w:rsidP="00AE0E18">
            <w:pPr>
              <w:pStyle w:val="aa"/>
              <w:jc w:val="center"/>
              <w:rPr>
                <w:sz w:val="28"/>
                <w:szCs w:val="28"/>
                <w:highlight w:val="cyan"/>
              </w:rPr>
            </w:pPr>
            <w:r w:rsidRPr="005B5CC7">
              <w:rPr>
                <w:rStyle w:val="afb"/>
                <w:sz w:val="28"/>
                <w:szCs w:val="28"/>
                <w:highlight w:val="cyan"/>
                <w:shd w:val="clear" w:color="auto" w:fill="C1D7FF"/>
              </w:rPr>
              <w:t>593118,6</w:t>
            </w:r>
          </w:p>
        </w:tc>
        <w:tc>
          <w:tcPr>
            <w:tcW w:w="1038" w:type="pct"/>
            <w:tcBorders>
              <w:top w:val="single" w:sz="4" w:space="0" w:color="auto"/>
              <w:left w:val="single" w:sz="4" w:space="0" w:color="auto"/>
              <w:bottom w:val="single" w:sz="4" w:space="0" w:color="auto"/>
              <w:right w:val="single" w:sz="4" w:space="0" w:color="auto"/>
            </w:tcBorders>
          </w:tcPr>
          <w:p w:rsidR="00AE0E18" w:rsidRPr="005B5CC7" w:rsidRDefault="00AE0E18" w:rsidP="00AE0E18">
            <w:pPr>
              <w:pStyle w:val="aa"/>
              <w:jc w:val="center"/>
              <w:rPr>
                <w:sz w:val="28"/>
                <w:szCs w:val="28"/>
                <w:highlight w:val="cyan"/>
              </w:rPr>
            </w:pPr>
            <w:r w:rsidRPr="005B5CC7">
              <w:rPr>
                <w:rStyle w:val="afb"/>
                <w:sz w:val="28"/>
                <w:szCs w:val="28"/>
                <w:highlight w:val="cyan"/>
                <w:shd w:val="clear" w:color="auto" w:fill="C1D7FF"/>
              </w:rPr>
              <w:t>528431,2</w:t>
            </w:r>
          </w:p>
        </w:tc>
        <w:tc>
          <w:tcPr>
            <w:tcW w:w="1155" w:type="pct"/>
            <w:tcBorders>
              <w:top w:val="single" w:sz="4" w:space="0" w:color="auto"/>
              <w:left w:val="single" w:sz="4" w:space="0" w:color="auto"/>
              <w:bottom w:val="single" w:sz="4" w:space="0" w:color="auto"/>
            </w:tcBorders>
          </w:tcPr>
          <w:p w:rsidR="00AE0E18" w:rsidRPr="00E10076" w:rsidRDefault="00AE0E18" w:rsidP="00AE0E18">
            <w:pPr>
              <w:spacing w:line="276" w:lineRule="auto"/>
              <w:ind w:firstLine="0"/>
              <w:jc w:val="center"/>
              <w:rPr>
                <w:sz w:val="28"/>
                <w:szCs w:val="28"/>
              </w:rPr>
            </w:pPr>
            <w:r w:rsidRPr="00E10076">
              <w:rPr>
                <w:sz w:val="28"/>
                <w:szCs w:val="28"/>
              </w:rPr>
              <w:t>-</w:t>
            </w:r>
          </w:p>
        </w:tc>
      </w:tr>
      <w:tr w:rsidR="00AE0E18" w:rsidRPr="0026461A" w:rsidTr="00EC52B2">
        <w:tc>
          <w:tcPr>
            <w:tcW w:w="1441" w:type="pct"/>
            <w:vMerge/>
            <w:tcBorders>
              <w:top w:val="single" w:sz="4" w:space="0" w:color="auto"/>
              <w:bottom w:val="single" w:sz="4" w:space="0" w:color="auto"/>
              <w:right w:val="single" w:sz="4" w:space="0" w:color="auto"/>
            </w:tcBorders>
          </w:tcPr>
          <w:p w:rsidR="00AE0E18" w:rsidRPr="00487664" w:rsidRDefault="00AE0E18" w:rsidP="00AE0E18">
            <w:pPr>
              <w:pStyle w:val="aa"/>
              <w:spacing w:line="276" w:lineRule="auto"/>
              <w:ind w:right="93"/>
              <w:rPr>
                <w:rFonts w:ascii="Times New Roman" w:hAnsi="Times New Roman" w:cs="Times New Roman"/>
                <w:sz w:val="28"/>
                <w:szCs w:val="28"/>
                <w:highlight w:val="yellow"/>
              </w:rPr>
            </w:pPr>
          </w:p>
        </w:tc>
        <w:tc>
          <w:tcPr>
            <w:tcW w:w="475" w:type="pct"/>
            <w:tcBorders>
              <w:top w:val="single" w:sz="4" w:space="0" w:color="auto"/>
              <w:left w:val="single" w:sz="4" w:space="0" w:color="auto"/>
              <w:bottom w:val="single" w:sz="4" w:space="0" w:color="auto"/>
              <w:right w:val="single" w:sz="4" w:space="0" w:color="auto"/>
            </w:tcBorders>
          </w:tcPr>
          <w:p w:rsidR="00AE0E18" w:rsidRPr="00E10076" w:rsidRDefault="00AE0E18" w:rsidP="00AE0E18">
            <w:pPr>
              <w:pStyle w:val="ac"/>
              <w:spacing w:line="276" w:lineRule="auto"/>
              <w:jc w:val="center"/>
              <w:rPr>
                <w:rFonts w:ascii="Times New Roman" w:hAnsi="Times New Roman" w:cs="Times New Roman"/>
                <w:sz w:val="28"/>
                <w:szCs w:val="28"/>
              </w:rPr>
            </w:pPr>
            <w:r w:rsidRPr="00E10076">
              <w:rPr>
                <w:rFonts w:ascii="Times New Roman" w:hAnsi="Times New Roman" w:cs="Times New Roman"/>
                <w:sz w:val="28"/>
                <w:szCs w:val="28"/>
              </w:rPr>
              <w:t>2023</w:t>
            </w:r>
          </w:p>
        </w:tc>
        <w:tc>
          <w:tcPr>
            <w:tcW w:w="891" w:type="pct"/>
            <w:tcBorders>
              <w:top w:val="single" w:sz="4" w:space="0" w:color="auto"/>
              <w:left w:val="single" w:sz="4" w:space="0" w:color="auto"/>
              <w:bottom w:val="single" w:sz="4" w:space="0" w:color="auto"/>
              <w:right w:val="single" w:sz="4" w:space="0" w:color="auto"/>
            </w:tcBorders>
          </w:tcPr>
          <w:p w:rsidR="00AE0E18" w:rsidRPr="005B5CC7" w:rsidRDefault="00AE0E18" w:rsidP="00AE0E18">
            <w:pPr>
              <w:pStyle w:val="aa"/>
              <w:jc w:val="center"/>
              <w:rPr>
                <w:sz w:val="28"/>
                <w:szCs w:val="28"/>
                <w:highlight w:val="cyan"/>
              </w:rPr>
            </w:pPr>
            <w:r w:rsidRPr="005B5CC7">
              <w:rPr>
                <w:rStyle w:val="afb"/>
                <w:sz w:val="28"/>
                <w:szCs w:val="28"/>
                <w:highlight w:val="cyan"/>
                <w:shd w:val="clear" w:color="auto" w:fill="C1D7FF"/>
              </w:rPr>
              <w:t>515307,8</w:t>
            </w:r>
          </w:p>
        </w:tc>
        <w:tc>
          <w:tcPr>
            <w:tcW w:w="1038" w:type="pct"/>
            <w:tcBorders>
              <w:top w:val="single" w:sz="4" w:space="0" w:color="auto"/>
              <w:left w:val="single" w:sz="4" w:space="0" w:color="auto"/>
              <w:bottom w:val="single" w:sz="4" w:space="0" w:color="auto"/>
              <w:right w:val="single" w:sz="4" w:space="0" w:color="auto"/>
            </w:tcBorders>
          </w:tcPr>
          <w:p w:rsidR="00AE0E18" w:rsidRPr="005B5CC7" w:rsidRDefault="00AE0E18" w:rsidP="00AE0E18">
            <w:pPr>
              <w:pStyle w:val="aa"/>
              <w:jc w:val="center"/>
              <w:rPr>
                <w:sz w:val="28"/>
                <w:szCs w:val="28"/>
                <w:highlight w:val="cyan"/>
              </w:rPr>
            </w:pPr>
            <w:r w:rsidRPr="005B5CC7">
              <w:rPr>
                <w:rStyle w:val="afb"/>
                <w:sz w:val="28"/>
                <w:szCs w:val="28"/>
                <w:highlight w:val="cyan"/>
                <w:shd w:val="clear" w:color="auto" w:fill="C1D7FF"/>
              </w:rPr>
              <w:t>463510,1</w:t>
            </w:r>
          </w:p>
        </w:tc>
        <w:tc>
          <w:tcPr>
            <w:tcW w:w="1155" w:type="pct"/>
            <w:tcBorders>
              <w:top w:val="single" w:sz="4" w:space="0" w:color="auto"/>
              <w:left w:val="single" w:sz="4" w:space="0" w:color="auto"/>
              <w:bottom w:val="single" w:sz="4" w:space="0" w:color="auto"/>
            </w:tcBorders>
          </w:tcPr>
          <w:p w:rsidR="00AE0E18" w:rsidRPr="00E10076" w:rsidRDefault="00AE0E18" w:rsidP="00AE0E18">
            <w:pPr>
              <w:spacing w:line="276" w:lineRule="auto"/>
              <w:ind w:firstLine="0"/>
              <w:jc w:val="center"/>
              <w:rPr>
                <w:sz w:val="28"/>
                <w:szCs w:val="28"/>
              </w:rPr>
            </w:pPr>
            <w:r w:rsidRPr="00E10076">
              <w:rPr>
                <w:sz w:val="28"/>
                <w:szCs w:val="28"/>
              </w:rPr>
              <w:t>-</w:t>
            </w:r>
          </w:p>
        </w:tc>
      </w:tr>
      <w:tr w:rsidR="00AE0E18" w:rsidRPr="0026461A" w:rsidTr="00EC52B2">
        <w:tc>
          <w:tcPr>
            <w:tcW w:w="1441" w:type="pct"/>
            <w:vMerge/>
            <w:tcBorders>
              <w:top w:val="single" w:sz="4" w:space="0" w:color="auto"/>
              <w:bottom w:val="single" w:sz="4" w:space="0" w:color="auto"/>
              <w:right w:val="single" w:sz="4" w:space="0" w:color="auto"/>
            </w:tcBorders>
          </w:tcPr>
          <w:p w:rsidR="00AE0E18" w:rsidRPr="00487664" w:rsidRDefault="00AE0E18" w:rsidP="00AE0E18">
            <w:pPr>
              <w:pStyle w:val="aa"/>
              <w:spacing w:line="276" w:lineRule="auto"/>
              <w:ind w:right="93"/>
              <w:rPr>
                <w:rFonts w:ascii="Times New Roman" w:hAnsi="Times New Roman" w:cs="Times New Roman"/>
                <w:sz w:val="28"/>
                <w:szCs w:val="28"/>
                <w:highlight w:val="yellow"/>
              </w:rPr>
            </w:pPr>
          </w:p>
        </w:tc>
        <w:tc>
          <w:tcPr>
            <w:tcW w:w="475" w:type="pct"/>
            <w:tcBorders>
              <w:top w:val="single" w:sz="4" w:space="0" w:color="auto"/>
              <w:left w:val="single" w:sz="4" w:space="0" w:color="auto"/>
              <w:bottom w:val="single" w:sz="4" w:space="0" w:color="auto"/>
              <w:right w:val="single" w:sz="4" w:space="0" w:color="auto"/>
            </w:tcBorders>
          </w:tcPr>
          <w:p w:rsidR="00AE0E18" w:rsidRPr="00E10076" w:rsidRDefault="00AE0E18" w:rsidP="00AE0E18">
            <w:pPr>
              <w:pStyle w:val="ac"/>
              <w:spacing w:line="276" w:lineRule="auto"/>
              <w:jc w:val="center"/>
              <w:rPr>
                <w:rFonts w:ascii="Times New Roman" w:hAnsi="Times New Roman" w:cs="Times New Roman"/>
                <w:sz w:val="28"/>
                <w:szCs w:val="28"/>
              </w:rPr>
            </w:pPr>
            <w:r w:rsidRPr="00E10076">
              <w:rPr>
                <w:rFonts w:ascii="Times New Roman" w:hAnsi="Times New Roman" w:cs="Times New Roman"/>
                <w:sz w:val="28"/>
                <w:szCs w:val="28"/>
              </w:rPr>
              <w:t>2024</w:t>
            </w:r>
          </w:p>
        </w:tc>
        <w:tc>
          <w:tcPr>
            <w:tcW w:w="891" w:type="pct"/>
            <w:tcBorders>
              <w:top w:val="single" w:sz="4" w:space="0" w:color="auto"/>
              <w:left w:val="single" w:sz="4" w:space="0" w:color="auto"/>
              <w:bottom w:val="single" w:sz="4" w:space="0" w:color="auto"/>
              <w:right w:val="single" w:sz="4" w:space="0" w:color="auto"/>
            </w:tcBorders>
          </w:tcPr>
          <w:p w:rsidR="00AE0E18" w:rsidRPr="005B5CC7" w:rsidRDefault="00AE0E18" w:rsidP="00AE0E18">
            <w:pPr>
              <w:pStyle w:val="aa"/>
              <w:jc w:val="center"/>
              <w:rPr>
                <w:sz w:val="28"/>
                <w:szCs w:val="28"/>
                <w:highlight w:val="cyan"/>
              </w:rPr>
            </w:pPr>
            <w:r w:rsidRPr="005B5CC7">
              <w:rPr>
                <w:rStyle w:val="afb"/>
                <w:sz w:val="28"/>
                <w:szCs w:val="28"/>
                <w:highlight w:val="cyan"/>
                <w:shd w:val="clear" w:color="auto" w:fill="C1D7FF"/>
              </w:rPr>
              <w:t>515921,1</w:t>
            </w:r>
          </w:p>
        </w:tc>
        <w:tc>
          <w:tcPr>
            <w:tcW w:w="1038" w:type="pct"/>
            <w:tcBorders>
              <w:top w:val="single" w:sz="4" w:space="0" w:color="auto"/>
              <w:left w:val="single" w:sz="4" w:space="0" w:color="auto"/>
              <w:bottom w:val="single" w:sz="4" w:space="0" w:color="auto"/>
              <w:right w:val="single" w:sz="4" w:space="0" w:color="auto"/>
            </w:tcBorders>
          </w:tcPr>
          <w:p w:rsidR="00AE0E18" w:rsidRPr="005B5CC7" w:rsidRDefault="00AE0E18" w:rsidP="00AE0E18">
            <w:pPr>
              <w:pStyle w:val="aa"/>
              <w:jc w:val="center"/>
              <w:rPr>
                <w:sz w:val="28"/>
                <w:szCs w:val="28"/>
                <w:highlight w:val="cyan"/>
              </w:rPr>
            </w:pPr>
            <w:r w:rsidRPr="005B5CC7">
              <w:rPr>
                <w:rStyle w:val="afb"/>
                <w:sz w:val="28"/>
                <w:szCs w:val="28"/>
                <w:highlight w:val="cyan"/>
                <w:shd w:val="clear" w:color="auto" w:fill="C1D7FF"/>
              </w:rPr>
              <w:t>510920,2</w:t>
            </w:r>
          </w:p>
        </w:tc>
        <w:tc>
          <w:tcPr>
            <w:tcW w:w="1155" w:type="pct"/>
            <w:tcBorders>
              <w:top w:val="single" w:sz="4" w:space="0" w:color="auto"/>
              <w:left w:val="single" w:sz="4" w:space="0" w:color="auto"/>
              <w:bottom w:val="single" w:sz="4" w:space="0" w:color="auto"/>
            </w:tcBorders>
          </w:tcPr>
          <w:p w:rsidR="00AE0E18" w:rsidRPr="00E10076" w:rsidRDefault="00AE0E18" w:rsidP="00AE0E18">
            <w:pPr>
              <w:spacing w:line="276" w:lineRule="auto"/>
              <w:ind w:firstLine="0"/>
              <w:jc w:val="center"/>
              <w:rPr>
                <w:sz w:val="28"/>
                <w:szCs w:val="28"/>
              </w:rPr>
            </w:pPr>
            <w:r w:rsidRPr="00E10076">
              <w:rPr>
                <w:sz w:val="28"/>
                <w:szCs w:val="28"/>
              </w:rPr>
              <w:t>-</w:t>
            </w:r>
          </w:p>
        </w:tc>
      </w:tr>
      <w:tr w:rsidR="00AE0E18" w:rsidRPr="0026461A" w:rsidTr="00EC52B2">
        <w:tc>
          <w:tcPr>
            <w:tcW w:w="1441" w:type="pct"/>
            <w:vMerge/>
            <w:tcBorders>
              <w:top w:val="single" w:sz="4" w:space="0" w:color="auto"/>
              <w:bottom w:val="single" w:sz="4" w:space="0" w:color="auto"/>
              <w:right w:val="single" w:sz="4" w:space="0" w:color="auto"/>
            </w:tcBorders>
          </w:tcPr>
          <w:p w:rsidR="00AE0E18" w:rsidRPr="00487664" w:rsidRDefault="00AE0E18" w:rsidP="00AE0E18">
            <w:pPr>
              <w:pStyle w:val="aa"/>
              <w:spacing w:line="276" w:lineRule="auto"/>
              <w:ind w:right="93"/>
              <w:rPr>
                <w:rFonts w:ascii="Times New Roman" w:hAnsi="Times New Roman" w:cs="Times New Roman"/>
                <w:sz w:val="28"/>
                <w:szCs w:val="28"/>
                <w:highlight w:val="yellow"/>
              </w:rPr>
            </w:pPr>
          </w:p>
        </w:tc>
        <w:tc>
          <w:tcPr>
            <w:tcW w:w="475" w:type="pct"/>
            <w:tcBorders>
              <w:top w:val="single" w:sz="4" w:space="0" w:color="auto"/>
              <w:left w:val="single" w:sz="4" w:space="0" w:color="auto"/>
              <w:bottom w:val="single" w:sz="4" w:space="0" w:color="auto"/>
              <w:right w:val="single" w:sz="4" w:space="0" w:color="auto"/>
            </w:tcBorders>
          </w:tcPr>
          <w:p w:rsidR="00AE0E18" w:rsidRPr="00E10076" w:rsidRDefault="00AE0E18" w:rsidP="00AE0E18">
            <w:pPr>
              <w:pStyle w:val="ac"/>
              <w:spacing w:line="276" w:lineRule="auto"/>
              <w:jc w:val="center"/>
              <w:rPr>
                <w:rFonts w:ascii="Times New Roman" w:hAnsi="Times New Roman" w:cs="Times New Roman"/>
                <w:sz w:val="28"/>
                <w:szCs w:val="28"/>
              </w:rPr>
            </w:pPr>
            <w:r w:rsidRPr="00E10076">
              <w:rPr>
                <w:rFonts w:ascii="Times New Roman" w:hAnsi="Times New Roman" w:cs="Times New Roman"/>
                <w:sz w:val="28"/>
                <w:szCs w:val="28"/>
              </w:rPr>
              <w:t>Всего</w:t>
            </w:r>
          </w:p>
        </w:tc>
        <w:tc>
          <w:tcPr>
            <w:tcW w:w="891" w:type="pct"/>
            <w:tcBorders>
              <w:top w:val="single" w:sz="4" w:space="0" w:color="auto"/>
              <w:left w:val="single" w:sz="4" w:space="0" w:color="auto"/>
              <w:bottom w:val="single" w:sz="4" w:space="0" w:color="auto"/>
              <w:right w:val="single" w:sz="4" w:space="0" w:color="auto"/>
            </w:tcBorders>
          </w:tcPr>
          <w:p w:rsidR="00AE0E18" w:rsidRPr="005B5CC7" w:rsidRDefault="00AE0E18" w:rsidP="00AE0E18">
            <w:pPr>
              <w:pStyle w:val="aa"/>
              <w:jc w:val="center"/>
              <w:rPr>
                <w:sz w:val="28"/>
                <w:szCs w:val="28"/>
                <w:highlight w:val="cyan"/>
              </w:rPr>
            </w:pPr>
            <w:r w:rsidRPr="005B5CC7">
              <w:rPr>
                <w:rStyle w:val="afb"/>
                <w:sz w:val="28"/>
                <w:szCs w:val="28"/>
                <w:highlight w:val="cyan"/>
                <w:shd w:val="clear" w:color="auto" w:fill="C1D7FF"/>
              </w:rPr>
              <w:t>7057244,7</w:t>
            </w:r>
          </w:p>
        </w:tc>
        <w:tc>
          <w:tcPr>
            <w:tcW w:w="1038" w:type="pct"/>
            <w:tcBorders>
              <w:top w:val="single" w:sz="4" w:space="0" w:color="auto"/>
              <w:left w:val="single" w:sz="4" w:space="0" w:color="auto"/>
              <w:bottom w:val="single" w:sz="4" w:space="0" w:color="auto"/>
              <w:right w:val="single" w:sz="4" w:space="0" w:color="auto"/>
            </w:tcBorders>
          </w:tcPr>
          <w:p w:rsidR="00AE0E18" w:rsidRPr="005B5CC7" w:rsidRDefault="00AE0E18" w:rsidP="00AE0E18">
            <w:pPr>
              <w:pStyle w:val="aa"/>
              <w:jc w:val="center"/>
              <w:rPr>
                <w:sz w:val="28"/>
                <w:szCs w:val="28"/>
                <w:highlight w:val="cyan"/>
              </w:rPr>
            </w:pPr>
            <w:r w:rsidRPr="005B5CC7">
              <w:rPr>
                <w:rStyle w:val="afb"/>
                <w:sz w:val="28"/>
                <w:szCs w:val="28"/>
                <w:highlight w:val="cyan"/>
                <w:shd w:val="clear" w:color="auto" w:fill="C1D7FF"/>
              </w:rPr>
              <w:t>5188591,1</w:t>
            </w:r>
          </w:p>
        </w:tc>
        <w:tc>
          <w:tcPr>
            <w:tcW w:w="1155" w:type="pct"/>
            <w:tcBorders>
              <w:top w:val="single" w:sz="4" w:space="0" w:color="auto"/>
              <w:left w:val="single" w:sz="4" w:space="0" w:color="auto"/>
              <w:bottom w:val="single" w:sz="4" w:space="0" w:color="auto"/>
            </w:tcBorders>
          </w:tcPr>
          <w:p w:rsidR="00AE0E18" w:rsidRPr="00E10076" w:rsidRDefault="00AE0E18" w:rsidP="00AE0E18">
            <w:pPr>
              <w:spacing w:line="276" w:lineRule="auto"/>
              <w:ind w:firstLine="0"/>
              <w:jc w:val="center"/>
              <w:rPr>
                <w:sz w:val="28"/>
                <w:szCs w:val="28"/>
              </w:rPr>
            </w:pPr>
            <w:r w:rsidRPr="00E10076">
              <w:rPr>
                <w:sz w:val="28"/>
                <w:szCs w:val="28"/>
              </w:rPr>
              <w:t>68736,1</w:t>
            </w:r>
          </w:p>
        </w:tc>
      </w:tr>
      <w:tr w:rsidR="00BD0311" w:rsidRPr="0026461A" w:rsidTr="00AA423B">
        <w:trPr>
          <w:trHeight w:val="977"/>
        </w:trPr>
        <w:tc>
          <w:tcPr>
            <w:tcW w:w="1441" w:type="pct"/>
            <w:vMerge/>
            <w:tcBorders>
              <w:top w:val="single" w:sz="4" w:space="0" w:color="auto"/>
              <w:bottom w:val="single" w:sz="4" w:space="0" w:color="auto"/>
              <w:right w:val="single" w:sz="4" w:space="0" w:color="auto"/>
            </w:tcBorders>
          </w:tcPr>
          <w:p w:rsidR="00BD0311" w:rsidRPr="00487664" w:rsidRDefault="00BD0311" w:rsidP="004434A1">
            <w:pPr>
              <w:pStyle w:val="aa"/>
              <w:spacing w:line="276" w:lineRule="auto"/>
              <w:ind w:right="93"/>
              <w:rPr>
                <w:rFonts w:ascii="Times New Roman" w:hAnsi="Times New Roman" w:cs="Times New Roman"/>
                <w:sz w:val="28"/>
                <w:szCs w:val="28"/>
                <w:highlight w:val="yellow"/>
              </w:rPr>
            </w:pPr>
          </w:p>
        </w:tc>
        <w:tc>
          <w:tcPr>
            <w:tcW w:w="3559" w:type="pct"/>
            <w:gridSpan w:val="4"/>
            <w:tcBorders>
              <w:top w:val="single" w:sz="4" w:space="0" w:color="auto"/>
              <w:left w:val="single" w:sz="4" w:space="0" w:color="auto"/>
              <w:bottom w:val="single" w:sz="4" w:space="0" w:color="auto"/>
            </w:tcBorders>
          </w:tcPr>
          <w:p w:rsidR="00AA423B" w:rsidRPr="00E10076" w:rsidRDefault="00BD0311" w:rsidP="004434A1">
            <w:pPr>
              <w:pStyle w:val="ac"/>
              <w:spacing w:line="276" w:lineRule="auto"/>
              <w:jc w:val="both"/>
            </w:pPr>
            <w:r w:rsidRPr="00E10076">
              <w:rPr>
                <w:rFonts w:ascii="Times New Roman" w:hAnsi="Times New Roman" w:cs="Times New Roman"/>
                <w:sz w:val="28"/>
                <w:szCs w:val="28"/>
              </w:rPr>
              <w:t>Примечание: Объемы финансирования носят прогнозный характер и подлежат ежегодной корректировке с учетом возможностей соответствующих бюджетов</w:t>
            </w:r>
          </w:p>
        </w:tc>
      </w:tr>
      <w:tr w:rsidR="00AA423B" w:rsidRPr="0026461A" w:rsidTr="00AA423B">
        <w:trPr>
          <w:trHeight w:val="4840"/>
        </w:trPr>
        <w:tc>
          <w:tcPr>
            <w:tcW w:w="1441" w:type="pct"/>
            <w:tcBorders>
              <w:top w:val="single" w:sz="4" w:space="0" w:color="auto"/>
              <w:left w:val="single" w:sz="4" w:space="0" w:color="auto"/>
              <w:bottom w:val="single" w:sz="4" w:space="0" w:color="auto"/>
              <w:right w:val="single" w:sz="4" w:space="0" w:color="auto"/>
            </w:tcBorders>
          </w:tcPr>
          <w:p w:rsidR="00AA423B" w:rsidRPr="00E10076" w:rsidRDefault="00AA423B" w:rsidP="004434A1">
            <w:pPr>
              <w:pStyle w:val="aa"/>
              <w:spacing w:line="276" w:lineRule="auto"/>
              <w:ind w:right="-43"/>
              <w:rPr>
                <w:rFonts w:ascii="Times New Roman" w:hAnsi="Times New Roman" w:cs="Times New Roman"/>
                <w:sz w:val="28"/>
                <w:szCs w:val="28"/>
              </w:rPr>
            </w:pPr>
            <w:r w:rsidRPr="00E10076">
              <w:rPr>
                <w:rFonts w:ascii="Times New Roman" w:hAnsi="Times New Roman" w:cs="Times New Roman"/>
                <w:sz w:val="28"/>
                <w:szCs w:val="28"/>
              </w:rPr>
              <w:t>Ожидаемые конечные результаты реализации целей и задач Программы (индикаторы</w:t>
            </w:r>
          </w:p>
          <w:p w:rsidR="00AA423B" w:rsidRPr="00487664" w:rsidRDefault="00AA423B" w:rsidP="004434A1">
            <w:pPr>
              <w:pStyle w:val="ac"/>
              <w:spacing w:line="276" w:lineRule="auto"/>
              <w:jc w:val="both"/>
              <w:rPr>
                <w:rFonts w:ascii="Times New Roman" w:hAnsi="Times New Roman" w:cs="Times New Roman"/>
                <w:sz w:val="28"/>
                <w:szCs w:val="28"/>
                <w:highlight w:val="yellow"/>
              </w:rPr>
            </w:pPr>
            <w:bookmarkStart w:id="3" w:name="sub_1009"/>
            <w:r w:rsidRPr="00E10076">
              <w:rPr>
                <w:rFonts w:ascii="Times New Roman" w:hAnsi="Times New Roman" w:cs="Times New Roman"/>
                <w:sz w:val="28"/>
                <w:szCs w:val="28"/>
              </w:rPr>
              <w:t>оценки результатов) с разбивкой по годам и показатели бюджетной эффективности Программы</w:t>
            </w:r>
            <w:bookmarkEnd w:id="3"/>
          </w:p>
        </w:tc>
        <w:tc>
          <w:tcPr>
            <w:tcW w:w="3559" w:type="pct"/>
            <w:gridSpan w:val="4"/>
            <w:tcBorders>
              <w:top w:val="single" w:sz="4" w:space="0" w:color="auto"/>
              <w:left w:val="single" w:sz="4" w:space="0" w:color="auto"/>
              <w:bottom w:val="single" w:sz="4" w:space="0" w:color="auto"/>
              <w:right w:val="single" w:sz="4" w:space="0" w:color="auto"/>
            </w:tcBorders>
          </w:tcPr>
          <w:p w:rsidR="00AA423B" w:rsidRPr="00E10076" w:rsidRDefault="00AA423B" w:rsidP="004434A1">
            <w:pPr>
              <w:pStyle w:val="ac"/>
              <w:spacing w:line="276" w:lineRule="auto"/>
              <w:jc w:val="both"/>
              <w:rPr>
                <w:rFonts w:ascii="Times New Roman" w:hAnsi="Times New Roman" w:cs="Times New Roman"/>
                <w:sz w:val="28"/>
                <w:szCs w:val="28"/>
              </w:rPr>
            </w:pPr>
            <w:r w:rsidRPr="00E10076">
              <w:rPr>
                <w:rFonts w:ascii="Times New Roman" w:hAnsi="Times New Roman" w:cs="Times New Roman"/>
                <w:sz w:val="28"/>
                <w:szCs w:val="28"/>
              </w:rPr>
              <w:t>Реализация Программы позволит достичь к 2024 году следующих результатов:</w:t>
            </w:r>
          </w:p>
          <w:p w:rsidR="00AA423B" w:rsidRPr="00E10076" w:rsidRDefault="00110B63" w:rsidP="004434A1">
            <w:pPr>
              <w:pStyle w:val="ac"/>
              <w:numPr>
                <w:ilvl w:val="0"/>
                <w:numId w:val="3"/>
              </w:numPr>
              <w:tabs>
                <w:tab w:val="left" w:pos="0"/>
              </w:tabs>
              <w:spacing w:line="276" w:lineRule="auto"/>
              <w:ind w:left="24"/>
              <w:jc w:val="both"/>
              <w:rPr>
                <w:rFonts w:ascii="Times New Roman" w:hAnsi="Times New Roman" w:cs="Times New Roman"/>
                <w:sz w:val="28"/>
                <w:szCs w:val="28"/>
              </w:rPr>
            </w:pPr>
            <w:r w:rsidRPr="00E10076">
              <w:rPr>
                <w:rFonts w:ascii="Times New Roman" w:hAnsi="Times New Roman" w:cs="Times New Roman"/>
                <w:sz w:val="28"/>
                <w:szCs w:val="28"/>
              </w:rPr>
              <w:t xml:space="preserve">1. </w:t>
            </w:r>
            <w:r w:rsidR="00AA423B" w:rsidRPr="00E10076">
              <w:rPr>
                <w:rFonts w:ascii="Times New Roman" w:hAnsi="Times New Roman" w:cs="Times New Roman"/>
                <w:sz w:val="28"/>
                <w:szCs w:val="28"/>
              </w:rPr>
              <w:t>Сохранение лесистости территории Республики Татарстан на уровне 17,5 процента.</w:t>
            </w:r>
          </w:p>
          <w:p w:rsidR="00AA423B" w:rsidRPr="00E10076" w:rsidRDefault="00AA423B" w:rsidP="004434A1">
            <w:pPr>
              <w:pStyle w:val="ac"/>
              <w:numPr>
                <w:ilvl w:val="0"/>
                <w:numId w:val="3"/>
              </w:numPr>
              <w:tabs>
                <w:tab w:val="left" w:pos="308"/>
              </w:tabs>
              <w:spacing w:line="276" w:lineRule="auto"/>
              <w:ind w:left="0" w:firstLine="0"/>
              <w:jc w:val="both"/>
              <w:rPr>
                <w:rFonts w:ascii="Times New Roman" w:hAnsi="Times New Roman" w:cs="Times New Roman"/>
                <w:sz w:val="28"/>
                <w:szCs w:val="28"/>
              </w:rPr>
            </w:pPr>
            <w:r w:rsidRPr="00E10076">
              <w:rPr>
                <w:rFonts w:ascii="Times New Roman" w:hAnsi="Times New Roman" w:cs="Times New Roman"/>
                <w:sz w:val="28"/>
                <w:szCs w:val="28"/>
              </w:rPr>
              <w:t>Обеспечение отношения площади лесовосстановления и лесоразведения к площади вырубленных и погибших лесных насаждений на уровне 100 процентов.</w:t>
            </w:r>
          </w:p>
          <w:p w:rsidR="00AA423B" w:rsidRPr="00E10076" w:rsidRDefault="00AA423B" w:rsidP="004434A1">
            <w:pPr>
              <w:pStyle w:val="ac"/>
              <w:numPr>
                <w:ilvl w:val="0"/>
                <w:numId w:val="3"/>
              </w:numPr>
              <w:tabs>
                <w:tab w:val="left" w:pos="308"/>
              </w:tabs>
              <w:spacing w:line="276" w:lineRule="auto"/>
              <w:ind w:left="0" w:firstLine="0"/>
              <w:jc w:val="both"/>
              <w:rPr>
                <w:rFonts w:ascii="Times New Roman" w:hAnsi="Times New Roman" w:cs="Times New Roman"/>
                <w:sz w:val="28"/>
                <w:szCs w:val="28"/>
              </w:rPr>
            </w:pPr>
            <w:r w:rsidRPr="00E10076">
              <w:rPr>
                <w:rFonts w:ascii="Times New Roman" w:hAnsi="Times New Roman" w:cs="Times New Roman"/>
                <w:sz w:val="28"/>
                <w:szCs w:val="28"/>
              </w:rPr>
              <w:t xml:space="preserve">Повышение объема платежей в бюджетную систему Российской Федерации от использования лесов, расположенных на землях лесного фонда, в расчете на 1 га земель лесного фонда до уровня </w:t>
            </w:r>
            <w:r w:rsidR="000D04D7" w:rsidRPr="00E10076">
              <w:rPr>
                <w:rFonts w:ascii="Times New Roman" w:hAnsi="Times New Roman" w:cs="Times New Roman"/>
                <w:sz w:val="28"/>
                <w:szCs w:val="28"/>
              </w:rPr>
              <w:t>378,9</w:t>
            </w:r>
            <w:r w:rsidRPr="00E10076">
              <w:rPr>
                <w:rFonts w:ascii="Times New Roman" w:hAnsi="Times New Roman" w:cs="Times New Roman"/>
                <w:sz w:val="28"/>
                <w:szCs w:val="28"/>
              </w:rPr>
              <w:t xml:space="preserve"> рубля.</w:t>
            </w:r>
          </w:p>
          <w:p w:rsidR="00AA423B" w:rsidRPr="00E10076" w:rsidRDefault="00AA423B" w:rsidP="004434A1">
            <w:pPr>
              <w:numPr>
                <w:ilvl w:val="0"/>
                <w:numId w:val="3"/>
              </w:numPr>
              <w:tabs>
                <w:tab w:val="left" w:pos="308"/>
              </w:tabs>
              <w:spacing w:line="276" w:lineRule="auto"/>
              <w:ind w:left="0" w:firstLine="0"/>
              <w:rPr>
                <w:rFonts w:ascii="Times New Roman" w:hAnsi="Times New Roman" w:cs="Times New Roman"/>
                <w:sz w:val="28"/>
                <w:szCs w:val="28"/>
              </w:rPr>
            </w:pPr>
            <w:r w:rsidRPr="00E10076">
              <w:rPr>
                <w:rFonts w:ascii="Times New Roman" w:hAnsi="Times New Roman" w:cs="Times New Roman"/>
                <w:sz w:val="28"/>
                <w:szCs w:val="28"/>
              </w:rPr>
              <w:t>Доведение протяженности лесных дорог (противопо-жарных, лесохозяйственных) до 53 километров.</w:t>
            </w:r>
          </w:p>
          <w:p w:rsidR="00AA423B" w:rsidRPr="00E10076" w:rsidRDefault="00AA423B" w:rsidP="004434A1">
            <w:pPr>
              <w:numPr>
                <w:ilvl w:val="0"/>
                <w:numId w:val="3"/>
              </w:numPr>
              <w:tabs>
                <w:tab w:val="left" w:pos="308"/>
              </w:tabs>
              <w:spacing w:line="276" w:lineRule="auto"/>
              <w:ind w:left="0" w:firstLine="0"/>
              <w:rPr>
                <w:rFonts w:ascii="Times New Roman" w:hAnsi="Times New Roman" w:cs="Times New Roman"/>
                <w:sz w:val="28"/>
                <w:szCs w:val="28"/>
              </w:rPr>
            </w:pPr>
            <w:r w:rsidRPr="00E10076">
              <w:rPr>
                <w:rFonts w:ascii="Times New Roman" w:hAnsi="Times New Roman" w:cs="Times New Roman"/>
                <w:sz w:val="28"/>
                <w:szCs w:val="28"/>
              </w:rPr>
              <w:t>Сохранение покрытой лесом площади на уровне 100 процентов</w:t>
            </w:r>
          </w:p>
        </w:tc>
      </w:tr>
    </w:tbl>
    <w:p w:rsidR="00AA423B" w:rsidRPr="0026461A" w:rsidRDefault="00AA423B" w:rsidP="004434A1">
      <w:pPr>
        <w:spacing w:line="276" w:lineRule="auto"/>
        <w:rPr>
          <w:rFonts w:ascii="Times New Roman" w:hAnsi="Times New Roman" w:cs="Times New Roman"/>
          <w:sz w:val="28"/>
          <w:szCs w:val="28"/>
        </w:rPr>
      </w:pPr>
    </w:p>
    <w:p w:rsidR="00E179A3" w:rsidRPr="0026461A" w:rsidRDefault="008E4E11" w:rsidP="004434A1">
      <w:pPr>
        <w:tabs>
          <w:tab w:val="left" w:pos="993"/>
        </w:tabs>
        <w:spacing w:line="276" w:lineRule="auto"/>
        <w:ind w:firstLine="0"/>
        <w:jc w:val="center"/>
        <w:rPr>
          <w:rFonts w:ascii="Times New Roman" w:hAnsi="Times New Roman" w:cs="Times New Roman"/>
          <w:b/>
          <w:sz w:val="28"/>
          <w:szCs w:val="28"/>
        </w:rPr>
      </w:pPr>
      <w:r w:rsidRPr="0026461A">
        <w:rPr>
          <w:rFonts w:ascii="Times New Roman" w:hAnsi="Times New Roman" w:cs="Times New Roman"/>
          <w:b/>
          <w:sz w:val="28"/>
          <w:szCs w:val="28"/>
          <w:lang w:val="en-US"/>
        </w:rPr>
        <w:t>I</w:t>
      </w:r>
      <w:r w:rsidRPr="0026461A">
        <w:rPr>
          <w:rFonts w:ascii="Times New Roman" w:hAnsi="Times New Roman" w:cs="Times New Roman"/>
          <w:b/>
          <w:sz w:val="28"/>
          <w:szCs w:val="28"/>
        </w:rPr>
        <w:t>. </w:t>
      </w:r>
      <w:r w:rsidR="00E179A3" w:rsidRPr="0026461A">
        <w:rPr>
          <w:rFonts w:ascii="Times New Roman" w:hAnsi="Times New Roman" w:cs="Times New Roman"/>
          <w:b/>
          <w:sz w:val="28"/>
          <w:szCs w:val="28"/>
        </w:rPr>
        <w:t>Общая характеристика состояния лесного хозяйства Республики Татарстан, проблемы и пути их решения</w:t>
      </w:r>
    </w:p>
    <w:p w:rsidR="004434A1" w:rsidRPr="0026461A" w:rsidRDefault="004434A1" w:rsidP="004434A1">
      <w:pPr>
        <w:tabs>
          <w:tab w:val="left" w:pos="993"/>
        </w:tabs>
        <w:spacing w:line="276" w:lineRule="auto"/>
        <w:ind w:firstLine="0"/>
        <w:jc w:val="center"/>
        <w:rPr>
          <w:rFonts w:ascii="Times New Roman" w:hAnsi="Times New Roman" w:cs="Times New Roman"/>
          <w:b/>
          <w:sz w:val="28"/>
          <w:szCs w:val="28"/>
        </w:rPr>
      </w:pPr>
    </w:p>
    <w:p w:rsidR="00E179A3" w:rsidRPr="0026461A" w:rsidRDefault="00F55678" w:rsidP="004434A1">
      <w:pPr>
        <w:tabs>
          <w:tab w:val="left" w:pos="709"/>
        </w:tabs>
        <w:spacing w:line="276" w:lineRule="auto"/>
        <w:ind w:firstLine="0"/>
        <w:rPr>
          <w:rFonts w:ascii="Times New Roman" w:hAnsi="Times New Roman" w:cs="Times New Roman"/>
          <w:sz w:val="28"/>
          <w:szCs w:val="28"/>
        </w:rPr>
      </w:pPr>
      <w:r w:rsidRPr="0026461A">
        <w:rPr>
          <w:rFonts w:ascii="Times New Roman" w:hAnsi="Times New Roman" w:cs="Times New Roman"/>
          <w:sz w:val="28"/>
          <w:szCs w:val="28"/>
        </w:rPr>
        <w:tab/>
      </w:r>
      <w:r w:rsidR="00E179A3" w:rsidRPr="0026461A">
        <w:rPr>
          <w:rFonts w:ascii="Times New Roman" w:hAnsi="Times New Roman" w:cs="Times New Roman"/>
          <w:sz w:val="28"/>
          <w:szCs w:val="28"/>
        </w:rPr>
        <w:t>1.</w:t>
      </w:r>
      <w:r w:rsidR="003273B6" w:rsidRPr="0026461A">
        <w:rPr>
          <w:rFonts w:ascii="Times New Roman" w:hAnsi="Times New Roman" w:cs="Times New Roman"/>
          <w:sz w:val="28"/>
          <w:szCs w:val="28"/>
        </w:rPr>
        <w:t>1.</w:t>
      </w:r>
      <w:r w:rsidR="00E179A3" w:rsidRPr="0026461A">
        <w:rPr>
          <w:rFonts w:ascii="Times New Roman" w:hAnsi="Times New Roman" w:cs="Times New Roman"/>
          <w:sz w:val="28"/>
          <w:szCs w:val="28"/>
        </w:rPr>
        <w:t xml:space="preserve"> Общая характеристика состояния лесного хозяйства Республики Татарстан</w:t>
      </w:r>
    </w:p>
    <w:p w:rsidR="00E179A3" w:rsidRPr="0026461A" w:rsidRDefault="00E179A3" w:rsidP="004434A1">
      <w:pPr>
        <w:tabs>
          <w:tab w:val="left" w:pos="709"/>
        </w:tabs>
        <w:spacing w:line="276" w:lineRule="auto"/>
        <w:ind w:firstLine="0"/>
        <w:rPr>
          <w:sz w:val="28"/>
          <w:szCs w:val="28"/>
        </w:rPr>
      </w:pPr>
      <w:r w:rsidRPr="0026461A">
        <w:rPr>
          <w:rFonts w:ascii="Times New Roman" w:hAnsi="Times New Roman" w:cs="Times New Roman"/>
          <w:b/>
          <w:sz w:val="28"/>
          <w:szCs w:val="28"/>
        </w:rPr>
        <w:tab/>
      </w:r>
      <w:r w:rsidRPr="0026461A">
        <w:rPr>
          <w:sz w:val="28"/>
          <w:szCs w:val="28"/>
        </w:rPr>
        <w:t>Настоящая Программа разработана в соответствии с постановлением Правительства Российской Федерации от 15 апреля 2014 г. № 318 «Об утверждении государственной программы Российской Федерации «Развитие лесного хозяйства» и постановлением Кабинета Министров Республики Татарстан от 31.12.2012 № 1199 «Об утверждении Порядка разработки, реализации и оценки эффективности государственных программ Республики Татарстан и ведомственных целевых программ и перечня государственных программ Республики Татарстан».</w:t>
      </w:r>
    </w:p>
    <w:p w:rsidR="00E179A3" w:rsidRPr="0026461A" w:rsidRDefault="00E179A3" w:rsidP="004434A1">
      <w:pPr>
        <w:tabs>
          <w:tab w:val="left" w:pos="709"/>
        </w:tabs>
        <w:spacing w:line="276" w:lineRule="auto"/>
        <w:ind w:firstLine="0"/>
        <w:rPr>
          <w:sz w:val="28"/>
          <w:szCs w:val="28"/>
        </w:rPr>
      </w:pPr>
      <w:r w:rsidRPr="0026461A">
        <w:rPr>
          <w:sz w:val="28"/>
          <w:szCs w:val="28"/>
        </w:rPr>
        <w:lastRenderedPageBreak/>
        <w:tab/>
        <w:t>Программа определяет цели, задачи и основные направления развития лесного хозяйства в сфере использования, охраны, защиты и воспроизводства лесов, ресурсного, кадрового, научно-технического обеспечения развития лесного хозяйства, механизмы реализации мероприятий Программы и показатели оценки их результативности.</w:t>
      </w:r>
    </w:p>
    <w:p w:rsidR="00E179A3" w:rsidRPr="0026461A" w:rsidRDefault="00E179A3" w:rsidP="004434A1">
      <w:pPr>
        <w:spacing w:line="276" w:lineRule="auto"/>
        <w:rPr>
          <w:rFonts w:ascii="Times New Roman" w:eastAsia="Calibri" w:hAnsi="Times New Roman" w:cs="Times New Roman"/>
          <w:sz w:val="28"/>
          <w:szCs w:val="28"/>
          <w:lang w:eastAsia="en-US"/>
        </w:rPr>
      </w:pPr>
      <w:r w:rsidRPr="0026461A">
        <w:rPr>
          <w:rFonts w:ascii="Times New Roman" w:eastAsia="Calibri" w:hAnsi="Times New Roman" w:cs="Times New Roman"/>
          <w:sz w:val="28"/>
          <w:szCs w:val="28"/>
          <w:lang w:eastAsia="en-US"/>
        </w:rPr>
        <w:t xml:space="preserve">Республика Татарстан относится к малолесным регионам Российской Федерации. Лесистость по республике составляет 17,5 процента, по районам она крайне неравномерна и колеблется от 2,8 до 41,3 процента. Общая площадь лесного фонда и лесов, не входящих в лесной фонд, на 1 января </w:t>
      </w:r>
      <w:r w:rsidR="005A286F" w:rsidRPr="005A286F">
        <w:rPr>
          <w:rFonts w:ascii="Times New Roman" w:eastAsia="Calibri" w:hAnsi="Times New Roman" w:cs="Times New Roman"/>
          <w:sz w:val="28"/>
          <w:szCs w:val="28"/>
          <w:highlight w:val="cyan"/>
          <w:lang w:eastAsia="en-US"/>
        </w:rPr>
        <w:t>2022 года составляет 1268</w:t>
      </w:r>
      <w:r w:rsidR="005A286F">
        <w:rPr>
          <w:rFonts w:ascii="Times New Roman" w:eastAsia="Calibri" w:hAnsi="Times New Roman" w:cs="Times New Roman"/>
          <w:sz w:val="28"/>
          <w:szCs w:val="28"/>
          <w:lang w:eastAsia="en-US"/>
        </w:rPr>
        <w:t xml:space="preserve"> </w:t>
      </w:r>
      <w:r w:rsidRPr="0026461A">
        <w:rPr>
          <w:rFonts w:ascii="Times New Roman" w:eastAsia="Calibri" w:hAnsi="Times New Roman" w:cs="Times New Roman"/>
          <w:sz w:val="28"/>
          <w:szCs w:val="28"/>
          <w:lang w:eastAsia="en-US"/>
        </w:rPr>
        <w:t>тыс. гектаров. Средний возраст насаждений - 54 года. Леса республики имеют многоцелевое значение и выполняют важнейшие средообразующие и средозащитные функции, режим пользования ими требует высокого уровня ведения лесного хозяйства. Запасы лесных ресурсов Рес</w:t>
      </w:r>
      <w:r w:rsidR="005A286F">
        <w:rPr>
          <w:rFonts w:ascii="Times New Roman" w:eastAsia="Calibri" w:hAnsi="Times New Roman" w:cs="Times New Roman"/>
          <w:sz w:val="28"/>
          <w:szCs w:val="28"/>
          <w:lang w:eastAsia="en-US"/>
        </w:rPr>
        <w:t xml:space="preserve">публики Татарстан составляют </w:t>
      </w:r>
      <w:r w:rsidR="005A286F" w:rsidRPr="005A286F">
        <w:rPr>
          <w:rFonts w:ascii="Times New Roman" w:eastAsia="Calibri" w:hAnsi="Times New Roman" w:cs="Times New Roman"/>
          <w:sz w:val="28"/>
          <w:szCs w:val="28"/>
          <w:highlight w:val="cyan"/>
          <w:lang w:eastAsia="en-US"/>
        </w:rPr>
        <w:t>216,68</w:t>
      </w:r>
      <w:r w:rsidRPr="0026461A">
        <w:rPr>
          <w:rFonts w:ascii="Times New Roman" w:eastAsia="Calibri" w:hAnsi="Times New Roman" w:cs="Times New Roman"/>
          <w:sz w:val="28"/>
          <w:szCs w:val="28"/>
          <w:lang w:eastAsia="en-US"/>
        </w:rPr>
        <w:t> млн. куб. метров.</w:t>
      </w:r>
    </w:p>
    <w:p w:rsidR="00E179A3" w:rsidRPr="0026461A" w:rsidRDefault="00E179A3" w:rsidP="004434A1">
      <w:pPr>
        <w:widowControl/>
        <w:autoSpaceDE/>
        <w:autoSpaceDN/>
        <w:adjustRightInd/>
        <w:spacing w:line="276" w:lineRule="auto"/>
        <w:ind w:firstLine="708"/>
        <w:rPr>
          <w:rFonts w:ascii="Times New Roman" w:eastAsia="Calibri" w:hAnsi="Times New Roman" w:cs="Times New Roman"/>
          <w:sz w:val="28"/>
          <w:szCs w:val="28"/>
          <w:lang w:eastAsia="en-US"/>
        </w:rPr>
      </w:pPr>
      <w:r w:rsidRPr="0026461A">
        <w:rPr>
          <w:rFonts w:ascii="Times New Roman" w:eastAsia="Calibri" w:hAnsi="Times New Roman" w:cs="Times New Roman"/>
          <w:sz w:val="28"/>
          <w:szCs w:val="28"/>
          <w:lang w:eastAsia="en-US"/>
        </w:rPr>
        <w:t>Запасы лесных ресурсов Республики Татарстан, исчисленные при составлении лесохозяйственных регламентов, составляли 189,8 млн. куб. метров. Общий годовой объем заготовки древесины при всех видах рубок составлял 2232,1 тыс. куб. метров, в том числе при рубках спелых и перестойных лесных насаждений - 1732,3 тыс. куб. метров. Использование</w:t>
      </w:r>
      <w:r w:rsidR="005A286F">
        <w:rPr>
          <w:rFonts w:ascii="Times New Roman" w:eastAsia="Calibri" w:hAnsi="Times New Roman" w:cs="Times New Roman"/>
          <w:sz w:val="28"/>
          <w:szCs w:val="28"/>
          <w:lang w:eastAsia="en-US"/>
        </w:rPr>
        <w:t xml:space="preserve"> расчетной лесосеки за 2010-202</w:t>
      </w:r>
      <w:r w:rsidR="005A286F" w:rsidRPr="005A286F">
        <w:rPr>
          <w:rFonts w:ascii="Times New Roman" w:eastAsia="Calibri" w:hAnsi="Times New Roman" w:cs="Times New Roman"/>
          <w:sz w:val="28"/>
          <w:szCs w:val="28"/>
          <w:highlight w:val="cyan"/>
          <w:lang w:eastAsia="en-US"/>
        </w:rPr>
        <w:t>1</w:t>
      </w:r>
      <w:r w:rsidRPr="0026461A">
        <w:rPr>
          <w:rFonts w:ascii="Times New Roman" w:eastAsia="Calibri" w:hAnsi="Times New Roman" w:cs="Times New Roman"/>
          <w:sz w:val="28"/>
          <w:szCs w:val="28"/>
          <w:lang w:eastAsia="en-US"/>
        </w:rPr>
        <w:t xml:space="preserve"> годы составило 26-42 процента.</w:t>
      </w:r>
    </w:p>
    <w:p w:rsidR="00E179A3" w:rsidRPr="0026461A" w:rsidRDefault="00E179A3" w:rsidP="004434A1">
      <w:pPr>
        <w:widowControl/>
        <w:autoSpaceDE/>
        <w:autoSpaceDN/>
        <w:adjustRightInd/>
        <w:spacing w:line="276" w:lineRule="auto"/>
        <w:ind w:firstLine="708"/>
        <w:rPr>
          <w:rFonts w:ascii="Times New Roman" w:eastAsia="Calibri" w:hAnsi="Times New Roman" w:cs="Times New Roman"/>
          <w:sz w:val="28"/>
          <w:szCs w:val="28"/>
          <w:lang w:eastAsia="en-US"/>
        </w:rPr>
      </w:pPr>
      <w:r w:rsidRPr="0026461A">
        <w:rPr>
          <w:rFonts w:ascii="Times New Roman" w:eastAsia="Calibri" w:hAnsi="Times New Roman" w:cs="Times New Roman"/>
          <w:sz w:val="28"/>
          <w:szCs w:val="28"/>
          <w:lang w:eastAsia="en-US"/>
        </w:rPr>
        <w:t>В среднем по республике ежегодно с одного гектара покрытых лесом земель вырубается 0,57 куб. метра ликвидной древесины, в то время как ее средний прирост составляет 4,01 куб. метра.</w:t>
      </w:r>
    </w:p>
    <w:p w:rsidR="00E179A3" w:rsidRPr="0026461A" w:rsidRDefault="003273B6" w:rsidP="004434A1">
      <w:pPr>
        <w:widowControl/>
        <w:autoSpaceDE/>
        <w:autoSpaceDN/>
        <w:adjustRightInd/>
        <w:spacing w:line="276" w:lineRule="auto"/>
        <w:ind w:firstLine="708"/>
        <w:rPr>
          <w:rFonts w:ascii="Times New Roman" w:eastAsia="Calibri" w:hAnsi="Times New Roman" w:cs="Times New Roman"/>
          <w:sz w:val="28"/>
          <w:szCs w:val="28"/>
          <w:lang w:eastAsia="en-US"/>
        </w:rPr>
      </w:pPr>
      <w:r w:rsidRPr="0026461A">
        <w:rPr>
          <w:rFonts w:ascii="Times New Roman" w:eastAsia="Calibri" w:hAnsi="Times New Roman" w:cs="Times New Roman"/>
          <w:sz w:val="28"/>
          <w:szCs w:val="28"/>
          <w:lang w:eastAsia="en-US"/>
        </w:rPr>
        <w:t>1.</w:t>
      </w:r>
      <w:r w:rsidR="00E179A3" w:rsidRPr="0026461A">
        <w:rPr>
          <w:rFonts w:ascii="Times New Roman" w:eastAsia="Calibri" w:hAnsi="Times New Roman" w:cs="Times New Roman"/>
          <w:sz w:val="28"/>
          <w:szCs w:val="28"/>
          <w:lang w:eastAsia="en-US"/>
        </w:rPr>
        <w:t>2. Стратегия развития лесного комплекса</w:t>
      </w:r>
    </w:p>
    <w:p w:rsidR="00E179A3" w:rsidRPr="0026461A" w:rsidRDefault="00E179A3" w:rsidP="004434A1">
      <w:pPr>
        <w:widowControl/>
        <w:autoSpaceDE/>
        <w:autoSpaceDN/>
        <w:adjustRightInd/>
        <w:spacing w:line="276" w:lineRule="auto"/>
        <w:ind w:firstLine="708"/>
        <w:rPr>
          <w:rFonts w:ascii="Times New Roman" w:eastAsia="Calibri" w:hAnsi="Times New Roman" w:cs="Times New Roman"/>
          <w:sz w:val="28"/>
          <w:szCs w:val="28"/>
          <w:lang w:eastAsia="en-US"/>
        </w:rPr>
      </w:pPr>
      <w:r w:rsidRPr="0026461A">
        <w:rPr>
          <w:rFonts w:ascii="Times New Roman" w:eastAsia="Calibri" w:hAnsi="Times New Roman" w:cs="Times New Roman"/>
          <w:sz w:val="28"/>
          <w:szCs w:val="28"/>
          <w:lang w:eastAsia="en-US"/>
        </w:rPr>
        <w:t>Стратегией развития лесного комплекса Российской Федерации до 2030 года, утвержденной распоряжением Правительства Российской Федерации от 11 февраля 2021 г. № 312-р (далее - Стратегия), определены следующие проблемы, сдерживающие развитие лесного комплекса в Российской Федерации:</w:t>
      </w:r>
    </w:p>
    <w:p w:rsidR="00E179A3" w:rsidRPr="0026461A" w:rsidRDefault="00E179A3" w:rsidP="004434A1">
      <w:pPr>
        <w:widowControl/>
        <w:autoSpaceDE/>
        <w:autoSpaceDN/>
        <w:adjustRightInd/>
        <w:spacing w:line="276" w:lineRule="auto"/>
        <w:ind w:firstLine="708"/>
        <w:rPr>
          <w:rFonts w:ascii="Times New Roman" w:eastAsia="Calibri" w:hAnsi="Times New Roman" w:cs="Times New Roman"/>
          <w:sz w:val="28"/>
          <w:szCs w:val="28"/>
          <w:lang w:eastAsia="en-US"/>
        </w:rPr>
      </w:pPr>
      <w:r w:rsidRPr="0026461A">
        <w:rPr>
          <w:rFonts w:ascii="Times New Roman" w:eastAsia="Calibri" w:hAnsi="Times New Roman" w:cs="Times New Roman"/>
          <w:sz w:val="28"/>
          <w:szCs w:val="28"/>
          <w:lang w:eastAsia="en-US"/>
        </w:rPr>
        <w:t>низкий съем древесины с единицы площади эксплуатационных лесов;</w:t>
      </w:r>
    </w:p>
    <w:p w:rsidR="00E179A3" w:rsidRPr="0026461A" w:rsidRDefault="00E179A3" w:rsidP="004434A1">
      <w:pPr>
        <w:widowControl/>
        <w:autoSpaceDE/>
        <w:autoSpaceDN/>
        <w:adjustRightInd/>
        <w:spacing w:line="276" w:lineRule="auto"/>
        <w:ind w:firstLine="708"/>
        <w:rPr>
          <w:rFonts w:ascii="Times New Roman" w:eastAsia="Calibri" w:hAnsi="Times New Roman" w:cs="Times New Roman"/>
          <w:sz w:val="28"/>
          <w:szCs w:val="28"/>
          <w:lang w:eastAsia="en-US"/>
        </w:rPr>
      </w:pPr>
      <w:r w:rsidRPr="0026461A">
        <w:rPr>
          <w:rFonts w:ascii="Times New Roman" w:eastAsia="Calibri" w:hAnsi="Times New Roman" w:cs="Times New Roman"/>
          <w:sz w:val="28"/>
          <w:szCs w:val="28"/>
          <w:lang w:eastAsia="en-US"/>
        </w:rPr>
        <w:t>недостаточная эффективность лесовосстановления, охраны и защиты лесов;</w:t>
      </w:r>
    </w:p>
    <w:p w:rsidR="00E179A3" w:rsidRPr="0026461A" w:rsidRDefault="00E179A3" w:rsidP="004434A1">
      <w:pPr>
        <w:widowControl/>
        <w:autoSpaceDE/>
        <w:autoSpaceDN/>
        <w:adjustRightInd/>
        <w:spacing w:line="276" w:lineRule="auto"/>
        <w:ind w:firstLine="708"/>
        <w:rPr>
          <w:rFonts w:ascii="Times New Roman" w:eastAsia="Calibri" w:hAnsi="Times New Roman" w:cs="Times New Roman"/>
          <w:sz w:val="28"/>
          <w:szCs w:val="28"/>
          <w:lang w:eastAsia="en-US"/>
        </w:rPr>
      </w:pPr>
      <w:r w:rsidRPr="0026461A">
        <w:rPr>
          <w:rFonts w:ascii="Times New Roman" w:eastAsia="Calibri" w:hAnsi="Times New Roman" w:cs="Times New Roman"/>
          <w:sz w:val="28"/>
          <w:szCs w:val="28"/>
          <w:lang w:eastAsia="en-US"/>
        </w:rPr>
        <w:t>низкая актуальность сведений о лесных ресурсах;</w:t>
      </w:r>
    </w:p>
    <w:p w:rsidR="00E179A3" w:rsidRPr="0026461A" w:rsidRDefault="00E179A3" w:rsidP="004434A1">
      <w:pPr>
        <w:widowControl/>
        <w:autoSpaceDE/>
        <w:autoSpaceDN/>
        <w:adjustRightInd/>
        <w:spacing w:line="276" w:lineRule="auto"/>
        <w:ind w:firstLine="708"/>
        <w:rPr>
          <w:rFonts w:ascii="Times New Roman" w:eastAsia="Calibri" w:hAnsi="Times New Roman" w:cs="Times New Roman"/>
          <w:sz w:val="28"/>
          <w:szCs w:val="28"/>
          <w:lang w:eastAsia="en-US"/>
        </w:rPr>
      </w:pPr>
      <w:r w:rsidRPr="0026461A">
        <w:rPr>
          <w:rFonts w:ascii="Times New Roman" w:eastAsia="Calibri" w:hAnsi="Times New Roman" w:cs="Times New Roman"/>
          <w:sz w:val="28"/>
          <w:szCs w:val="28"/>
          <w:lang w:eastAsia="en-US"/>
        </w:rPr>
        <w:t>избыточные административные барьеры;</w:t>
      </w:r>
    </w:p>
    <w:p w:rsidR="00E179A3" w:rsidRPr="0026461A" w:rsidRDefault="00E179A3" w:rsidP="004434A1">
      <w:pPr>
        <w:widowControl/>
        <w:autoSpaceDE/>
        <w:autoSpaceDN/>
        <w:adjustRightInd/>
        <w:spacing w:line="276" w:lineRule="auto"/>
        <w:ind w:firstLine="708"/>
        <w:rPr>
          <w:rFonts w:ascii="Times New Roman" w:eastAsia="Calibri" w:hAnsi="Times New Roman" w:cs="Times New Roman"/>
          <w:sz w:val="28"/>
          <w:szCs w:val="28"/>
          <w:lang w:eastAsia="en-US"/>
        </w:rPr>
      </w:pPr>
      <w:r w:rsidRPr="0026461A">
        <w:rPr>
          <w:rFonts w:ascii="Times New Roman" w:eastAsia="Calibri" w:hAnsi="Times New Roman" w:cs="Times New Roman"/>
          <w:sz w:val="28"/>
          <w:szCs w:val="28"/>
          <w:lang w:eastAsia="en-US"/>
        </w:rPr>
        <w:t>низкая степень использования лесного сырья, ухудшающая экономику отрасли;</w:t>
      </w:r>
    </w:p>
    <w:p w:rsidR="00E179A3" w:rsidRPr="0026461A" w:rsidRDefault="00E179A3" w:rsidP="004434A1">
      <w:pPr>
        <w:widowControl/>
        <w:autoSpaceDE/>
        <w:autoSpaceDN/>
        <w:adjustRightInd/>
        <w:spacing w:line="276" w:lineRule="auto"/>
        <w:ind w:firstLine="708"/>
        <w:rPr>
          <w:rFonts w:ascii="Times New Roman" w:eastAsia="Calibri" w:hAnsi="Times New Roman" w:cs="Times New Roman"/>
          <w:sz w:val="28"/>
          <w:szCs w:val="28"/>
          <w:lang w:eastAsia="en-US"/>
        </w:rPr>
      </w:pPr>
      <w:r w:rsidRPr="0026461A">
        <w:rPr>
          <w:rFonts w:ascii="Times New Roman" w:eastAsia="Calibri" w:hAnsi="Times New Roman" w:cs="Times New Roman"/>
          <w:sz w:val="28"/>
          <w:szCs w:val="28"/>
          <w:lang w:eastAsia="en-US"/>
        </w:rPr>
        <w:t>ограниченный масштаб внутреннего рынка, недостаточный для создания новых производств в отрыве от экспортных рынков;</w:t>
      </w:r>
    </w:p>
    <w:p w:rsidR="00E179A3" w:rsidRPr="0026461A" w:rsidRDefault="00E179A3" w:rsidP="004434A1">
      <w:pPr>
        <w:widowControl/>
        <w:autoSpaceDE/>
        <w:autoSpaceDN/>
        <w:adjustRightInd/>
        <w:spacing w:line="276" w:lineRule="auto"/>
        <w:ind w:firstLine="708"/>
        <w:rPr>
          <w:rFonts w:ascii="Times New Roman" w:eastAsia="Calibri" w:hAnsi="Times New Roman" w:cs="Times New Roman"/>
          <w:sz w:val="28"/>
          <w:szCs w:val="28"/>
          <w:lang w:eastAsia="en-US"/>
        </w:rPr>
      </w:pPr>
      <w:r w:rsidRPr="0026461A">
        <w:rPr>
          <w:rFonts w:ascii="Times New Roman" w:eastAsia="Calibri" w:hAnsi="Times New Roman" w:cs="Times New Roman"/>
          <w:sz w:val="28"/>
          <w:szCs w:val="28"/>
          <w:lang w:eastAsia="en-US"/>
        </w:rPr>
        <w:t>низкая инвестиционная привлекательность отрасли, обусловленная страновыми факторами;</w:t>
      </w:r>
    </w:p>
    <w:p w:rsidR="00E179A3" w:rsidRPr="0026461A" w:rsidRDefault="00E179A3" w:rsidP="004434A1">
      <w:pPr>
        <w:widowControl/>
        <w:autoSpaceDE/>
        <w:autoSpaceDN/>
        <w:adjustRightInd/>
        <w:spacing w:line="276" w:lineRule="auto"/>
        <w:ind w:firstLine="708"/>
        <w:rPr>
          <w:rFonts w:ascii="Times New Roman" w:eastAsia="Calibri" w:hAnsi="Times New Roman" w:cs="Times New Roman"/>
          <w:sz w:val="28"/>
          <w:szCs w:val="28"/>
          <w:lang w:eastAsia="en-US"/>
        </w:rPr>
      </w:pPr>
      <w:r w:rsidRPr="0026461A">
        <w:rPr>
          <w:rFonts w:ascii="Times New Roman" w:eastAsia="Calibri" w:hAnsi="Times New Roman" w:cs="Times New Roman"/>
          <w:sz w:val="28"/>
          <w:szCs w:val="28"/>
          <w:lang w:eastAsia="en-US"/>
        </w:rPr>
        <w:t>низкий уровень технического, научного и кадрового обеспечения;</w:t>
      </w:r>
    </w:p>
    <w:p w:rsidR="00E179A3" w:rsidRPr="0026461A" w:rsidRDefault="00E179A3" w:rsidP="004434A1">
      <w:pPr>
        <w:widowControl/>
        <w:autoSpaceDE/>
        <w:autoSpaceDN/>
        <w:adjustRightInd/>
        <w:spacing w:line="276" w:lineRule="auto"/>
        <w:ind w:firstLine="708"/>
        <w:rPr>
          <w:rFonts w:ascii="Times New Roman" w:eastAsia="Calibri" w:hAnsi="Times New Roman" w:cs="Times New Roman"/>
          <w:sz w:val="28"/>
          <w:szCs w:val="28"/>
          <w:lang w:eastAsia="en-US"/>
        </w:rPr>
      </w:pPr>
      <w:r w:rsidRPr="0026461A">
        <w:rPr>
          <w:rFonts w:ascii="Times New Roman" w:eastAsia="Calibri" w:hAnsi="Times New Roman" w:cs="Times New Roman"/>
          <w:sz w:val="28"/>
          <w:szCs w:val="28"/>
          <w:lang w:eastAsia="en-US"/>
        </w:rPr>
        <w:lastRenderedPageBreak/>
        <w:t>потребность в совершенствовании нормативно-правовой базы и нормативно-технической базы в сфере лесного комплекса и смежных отраслях.</w:t>
      </w:r>
    </w:p>
    <w:p w:rsidR="00E179A3" w:rsidRPr="0026461A" w:rsidRDefault="00E179A3" w:rsidP="004434A1">
      <w:pPr>
        <w:widowControl/>
        <w:autoSpaceDE/>
        <w:autoSpaceDN/>
        <w:adjustRightInd/>
        <w:spacing w:line="276" w:lineRule="auto"/>
        <w:ind w:firstLine="708"/>
        <w:rPr>
          <w:rFonts w:ascii="Times New Roman" w:eastAsia="Calibri" w:hAnsi="Times New Roman" w:cs="Times New Roman"/>
          <w:sz w:val="28"/>
          <w:szCs w:val="28"/>
          <w:lang w:eastAsia="en-US"/>
        </w:rPr>
      </w:pPr>
      <w:r w:rsidRPr="0026461A">
        <w:rPr>
          <w:rFonts w:ascii="Times New Roman" w:eastAsia="Calibri" w:hAnsi="Times New Roman" w:cs="Times New Roman"/>
          <w:sz w:val="28"/>
          <w:szCs w:val="28"/>
          <w:lang w:eastAsia="en-US"/>
        </w:rPr>
        <w:t>С учетом указанных проблем и системы целеполагания, установленной Основами государственной политики в области использования, охраны, защиты и воспроизводства лесов в Российской Федерации на период до 2030 года, утвержденными распоряжением Правительства Российской Федерации от 26 сентября 2013 г. № 1724-р (далее - Основы государственной политики), Стратегия направлена на достижение целей в области лесного хозяйства и в области лесной промышленности.</w:t>
      </w:r>
    </w:p>
    <w:p w:rsidR="00E179A3" w:rsidRPr="0026461A" w:rsidRDefault="00E179A3" w:rsidP="004434A1">
      <w:pPr>
        <w:widowControl/>
        <w:autoSpaceDE/>
        <w:autoSpaceDN/>
        <w:adjustRightInd/>
        <w:spacing w:line="276" w:lineRule="auto"/>
        <w:ind w:firstLine="708"/>
        <w:rPr>
          <w:rFonts w:ascii="Times New Roman" w:eastAsia="Calibri" w:hAnsi="Times New Roman" w:cs="Times New Roman"/>
          <w:sz w:val="28"/>
          <w:szCs w:val="28"/>
          <w:lang w:eastAsia="en-US"/>
        </w:rPr>
      </w:pPr>
      <w:r w:rsidRPr="0026461A">
        <w:rPr>
          <w:rFonts w:ascii="Times New Roman" w:eastAsia="Calibri" w:hAnsi="Times New Roman" w:cs="Times New Roman"/>
          <w:sz w:val="28"/>
          <w:szCs w:val="28"/>
          <w:lang w:eastAsia="en-US"/>
        </w:rPr>
        <w:t>В области лесного хозяйства целью Стратегии является достижение устойчивого лесоуправления, инновационного и эффективного использования, охраны, защиты и воспроизводства лесов, обеспечивающих опережающий рост лесного сектора экономики, социальную и экологическую безопасность страны, безусловное выполнение международных обязательств Российской Федерации в части лесов, которая достигается решением следующих задач:</w:t>
      </w:r>
    </w:p>
    <w:p w:rsidR="00E179A3" w:rsidRPr="0026461A" w:rsidRDefault="00E179A3" w:rsidP="004434A1">
      <w:pPr>
        <w:widowControl/>
        <w:autoSpaceDE/>
        <w:autoSpaceDN/>
        <w:adjustRightInd/>
        <w:spacing w:line="276" w:lineRule="auto"/>
        <w:ind w:firstLine="708"/>
        <w:rPr>
          <w:rFonts w:ascii="Times New Roman" w:eastAsia="Calibri" w:hAnsi="Times New Roman" w:cs="Times New Roman"/>
          <w:sz w:val="28"/>
          <w:szCs w:val="28"/>
          <w:lang w:eastAsia="en-US"/>
        </w:rPr>
      </w:pPr>
      <w:r w:rsidRPr="0026461A">
        <w:rPr>
          <w:rFonts w:ascii="Times New Roman" w:eastAsia="Calibri" w:hAnsi="Times New Roman" w:cs="Times New Roman"/>
          <w:sz w:val="28"/>
          <w:szCs w:val="28"/>
          <w:lang w:eastAsia="en-US"/>
        </w:rPr>
        <w:t>повышение эффективности государственного управления лесами;</w:t>
      </w:r>
    </w:p>
    <w:p w:rsidR="00E179A3" w:rsidRPr="0026461A" w:rsidRDefault="00E179A3" w:rsidP="004434A1">
      <w:pPr>
        <w:widowControl/>
        <w:autoSpaceDE/>
        <w:autoSpaceDN/>
        <w:adjustRightInd/>
        <w:spacing w:line="276" w:lineRule="auto"/>
        <w:ind w:firstLine="708"/>
        <w:rPr>
          <w:rFonts w:ascii="Times New Roman" w:eastAsia="Calibri" w:hAnsi="Times New Roman" w:cs="Times New Roman"/>
          <w:sz w:val="28"/>
          <w:szCs w:val="28"/>
          <w:lang w:eastAsia="en-US"/>
        </w:rPr>
      </w:pPr>
      <w:r w:rsidRPr="0026461A">
        <w:rPr>
          <w:rFonts w:ascii="Times New Roman" w:eastAsia="Calibri" w:hAnsi="Times New Roman" w:cs="Times New Roman"/>
          <w:sz w:val="28"/>
          <w:szCs w:val="28"/>
          <w:lang w:eastAsia="en-US"/>
        </w:rPr>
        <w:t>гарантированное обеспечение экономики и общества лесными ресурсами, в том числе через интенсивное использование и воспроизводство лесов;</w:t>
      </w:r>
    </w:p>
    <w:p w:rsidR="00E179A3" w:rsidRPr="0026461A" w:rsidRDefault="00E179A3" w:rsidP="004434A1">
      <w:pPr>
        <w:widowControl/>
        <w:autoSpaceDE/>
        <w:autoSpaceDN/>
        <w:adjustRightInd/>
        <w:spacing w:line="276" w:lineRule="auto"/>
        <w:ind w:firstLine="708"/>
        <w:rPr>
          <w:rFonts w:ascii="Times New Roman" w:eastAsia="Calibri" w:hAnsi="Times New Roman" w:cs="Times New Roman"/>
          <w:sz w:val="28"/>
          <w:szCs w:val="28"/>
          <w:lang w:eastAsia="en-US"/>
        </w:rPr>
      </w:pPr>
      <w:r w:rsidRPr="0026461A">
        <w:rPr>
          <w:rFonts w:ascii="Times New Roman" w:eastAsia="Calibri" w:hAnsi="Times New Roman" w:cs="Times New Roman"/>
          <w:sz w:val="28"/>
          <w:szCs w:val="28"/>
          <w:lang w:eastAsia="en-US"/>
        </w:rPr>
        <w:t>повышение эффективности охраны лесов от пожаров, защиты лесов от вредных организмов и других неблагоприятных факторов, сохранение экологического потенциала лесов;</w:t>
      </w:r>
    </w:p>
    <w:p w:rsidR="00E179A3" w:rsidRPr="0026461A" w:rsidRDefault="00E179A3" w:rsidP="004434A1">
      <w:pPr>
        <w:widowControl/>
        <w:autoSpaceDE/>
        <w:autoSpaceDN/>
        <w:adjustRightInd/>
        <w:spacing w:line="276" w:lineRule="auto"/>
        <w:ind w:firstLine="708"/>
        <w:rPr>
          <w:rFonts w:ascii="Times New Roman" w:eastAsia="Calibri" w:hAnsi="Times New Roman" w:cs="Times New Roman"/>
          <w:sz w:val="28"/>
          <w:szCs w:val="28"/>
          <w:lang w:eastAsia="en-US"/>
        </w:rPr>
      </w:pPr>
      <w:r w:rsidRPr="0026461A">
        <w:rPr>
          <w:rFonts w:ascii="Times New Roman" w:eastAsia="Calibri" w:hAnsi="Times New Roman" w:cs="Times New Roman"/>
          <w:sz w:val="28"/>
          <w:szCs w:val="28"/>
          <w:lang w:eastAsia="en-US"/>
        </w:rPr>
        <w:t>повышение продуктивности и улучшение породного состава лесов на землях различного целевого назначения;</w:t>
      </w:r>
    </w:p>
    <w:p w:rsidR="00E179A3" w:rsidRPr="0026461A" w:rsidRDefault="00E179A3" w:rsidP="004434A1">
      <w:pPr>
        <w:widowControl/>
        <w:autoSpaceDE/>
        <w:autoSpaceDN/>
        <w:adjustRightInd/>
        <w:spacing w:line="276" w:lineRule="auto"/>
        <w:ind w:firstLine="708"/>
        <w:rPr>
          <w:rFonts w:ascii="Times New Roman" w:eastAsia="Calibri" w:hAnsi="Times New Roman" w:cs="Times New Roman"/>
          <w:sz w:val="28"/>
          <w:szCs w:val="28"/>
          <w:lang w:eastAsia="en-US"/>
        </w:rPr>
      </w:pPr>
      <w:r w:rsidRPr="0026461A">
        <w:rPr>
          <w:rFonts w:ascii="Times New Roman" w:eastAsia="Calibri" w:hAnsi="Times New Roman" w:cs="Times New Roman"/>
          <w:sz w:val="28"/>
          <w:szCs w:val="28"/>
          <w:lang w:eastAsia="en-US"/>
        </w:rPr>
        <w:t>повышение научно-технического, технологического и кадрового потенциала лесного хозяйства.</w:t>
      </w:r>
    </w:p>
    <w:p w:rsidR="00E179A3" w:rsidRPr="0026461A" w:rsidRDefault="00E179A3" w:rsidP="004434A1">
      <w:pPr>
        <w:widowControl/>
        <w:autoSpaceDE/>
        <w:autoSpaceDN/>
        <w:adjustRightInd/>
        <w:spacing w:line="276" w:lineRule="auto"/>
        <w:ind w:firstLine="708"/>
        <w:rPr>
          <w:rFonts w:ascii="Times New Roman" w:eastAsia="Calibri" w:hAnsi="Times New Roman" w:cs="Times New Roman"/>
          <w:sz w:val="28"/>
          <w:szCs w:val="28"/>
          <w:lang w:eastAsia="en-US"/>
        </w:rPr>
      </w:pPr>
      <w:r w:rsidRPr="0026461A">
        <w:rPr>
          <w:rFonts w:ascii="Times New Roman" w:eastAsia="Calibri" w:hAnsi="Times New Roman" w:cs="Times New Roman"/>
          <w:sz w:val="28"/>
          <w:szCs w:val="28"/>
          <w:lang w:eastAsia="en-US"/>
        </w:rPr>
        <w:t>В области лесной промышленности целью Стратегии является повышение долгосрочной конкурентоспособности лесной промышленности и увеличение вклада лесного комплекса в социально-экономическое развитие Российской Федерации, которая достигается решением следующих задач:</w:t>
      </w:r>
    </w:p>
    <w:p w:rsidR="00E179A3" w:rsidRPr="0026461A" w:rsidRDefault="00E179A3" w:rsidP="004434A1">
      <w:pPr>
        <w:widowControl/>
        <w:autoSpaceDE/>
        <w:autoSpaceDN/>
        <w:adjustRightInd/>
        <w:spacing w:line="276" w:lineRule="auto"/>
        <w:ind w:firstLine="708"/>
        <w:rPr>
          <w:rFonts w:ascii="Times New Roman" w:eastAsia="Calibri" w:hAnsi="Times New Roman" w:cs="Times New Roman"/>
          <w:sz w:val="28"/>
          <w:szCs w:val="28"/>
          <w:lang w:eastAsia="en-US"/>
        </w:rPr>
      </w:pPr>
      <w:r w:rsidRPr="0026461A">
        <w:rPr>
          <w:rFonts w:ascii="Times New Roman" w:eastAsia="Calibri" w:hAnsi="Times New Roman" w:cs="Times New Roman"/>
          <w:sz w:val="28"/>
          <w:szCs w:val="28"/>
          <w:lang w:eastAsia="en-US"/>
        </w:rPr>
        <w:t>поддержка проектов развития перерабатывающих производств;</w:t>
      </w:r>
    </w:p>
    <w:p w:rsidR="00E179A3" w:rsidRPr="0026461A" w:rsidRDefault="00E179A3" w:rsidP="004434A1">
      <w:pPr>
        <w:widowControl/>
        <w:autoSpaceDE/>
        <w:autoSpaceDN/>
        <w:adjustRightInd/>
        <w:spacing w:line="276" w:lineRule="auto"/>
        <w:ind w:firstLine="708"/>
        <w:rPr>
          <w:rFonts w:ascii="Times New Roman" w:eastAsia="Calibri" w:hAnsi="Times New Roman" w:cs="Times New Roman"/>
          <w:sz w:val="28"/>
          <w:szCs w:val="28"/>
          <w:lang w:eastAsia="en-US"/>
        </w:rPr>
      </w:pPr>
      <w:r w:rsidRPr="0026461A">
        <w:rPr>
          <w:rFonts w:ascii="Times New Roman" w:eastAsia="Calibri" w:hAnsi="Times New Roman" w:cs="Times New Roman"/>
          <w:sz w:val="28"/>
          <w:szCs w:val="28"/>
          <w:lang w:eastAsia="en-US"/>
        </w:rPr>
        <w:t>стимулирование спроса и развитие рынков сбыта;</w:t>
      </w:r>
    </w:p>
    <w:p w:rsidR="00E179A3" w:rsidRPr="0026461A" w:rsidRDefault="00E179A3" w:rsidP="004434A1">
      <w:pPr>
        <w:widowControl/>
        <w:autoSpaceDE/>
        <w:autoSpaceDN/>
        <w:adjustRightInd/>
        <w:spacing w:line="276" w:lineRule="auto"/>
        <w:ind w:firstLine="708"/>
        <w:rPr>
          <w:rFonts w:ascii="Times New Roman" w:eastAsia="Calibri" w:hAnsi="Times New Roman" w:cs="Times New Roman"/>
          <w:sz w:val="28"/>
          <w:szCs w:val="28"/>
          <w:lang w:eastAsia="en-US"/>
        </w:rPr>
      </w:pPr>
      <w:r w:rsidRPr="0026461A">
        <w:rPr>
          <w:rFonts w:ascii="Times New Roman" w:eastAsia="Calibri" w:hAnsi="Times New Roman" w:cs="Times New Roman"/>
          <w:sz w:val="28"/>
          <w:szCs w:val="28"/>
          <w:lang w:eastAsia="en-US"/>
        </w:rPr>
        <w:t>обеспечение доступности существующей сырьевой базы;</w:t>
      </w:r>
    </w:p>
    <w:p w:rsidR="00E179A3" w:rsidRPr="0026461A" w:rsidRDefault="00E179A3" w:rsidP="004434A1">
      <w:pPr>
        <w:widowControl/>
        <w:autoSpaceDE/>
        <w:autoSpaceDN/>
        <w:adjustRightInd/>
        <w:spacing w:line="276" w:lineRule="auto"/>
        <w:ind w:firstLine="708"/>
        <w:rPr>
          <w:rFonts w:ascii="Times New Roman" w:eastAsia="Calibri" w:hAnsi="Times New Roman" w:cs="Times New Roman"/>
          <w:sz w:val="28"/>
          <w:szCs w:val="28"/>
          <w:lang w:eastAsia="en-US"/>
        </w:rPr>
      </w:pPr>
      <w:r w:rsidRPr="0026461A">
        <w:rPr>
          <w:rFonts w:ascii="Times New Roman" w:eastAsia="Calibri" w:hAnsi="Times New Roman" w:cs="Times New Roman"/>
          <w:sz w:val="28"/>
          <w:szCs w:val="28"/>
          <w:lang w:eastAsia="en-US"/>
        </w:rPr>
        <w:t>развитие кадрового, технологического и научного потенциала.</w:t>
      </w:r>
    </w:p>
    <w:p w:rsidR="00E179A3" w:rsidRPr="0026461A" w:rsidRDefault="00E179A3" w:rsidP="004434A1">
      <w:pPr>
        <w:widowControl/>
        <w:autoSpaceDE/>
        <w:autoSpaceDN/>
        <w:adjustRightInd/>
        <w:spacing w:line="276" w:lineRule="auto"/>
        <w:ind w:firstLine="708"/>
        <w:rPr>
          <w:rFonts w:ascii="Times New Roman" w:eastAsia="Calibri" w:hAnsi="Times New Roman" w:cs="Times New Roman"/>
          <w:sz w:val="28"/>
          <w:szCs w:val="28"/>
          <w:lang w:eastAsia="en-US"/>
        </w:rPr>
      </w:pPr>
      <w:r w:rsidRPr="0026461A">
        <w:rPr>
          <w:rFonts w:ascii="Times New Roman" w:eastAsia="Calibri" w:hAnsi="Times New Roman" w:cs="Times New Roman"/>
          <w:sz w:val="28"/>
          <w:szCs w:val="28"/>
          <w:lang w:eastAsia="en-US"/>
        </w:rPr>
        <w:t>Государственная политика в сфере реализации государственной программы Российской Федерации «Развитие лесного хозяйства» (далее - Программа) в соответствии с Основами государственной политики основывается на следующих принципах:</w:t>
      </w:r>
    </w:p>
    <w:p w:rsidR="00E179A3" w:rsidRPr="0026461A" w:rsidRDefault="00E179A3" w:rsidP="004434A1">
      <w:pPr>
        <w:widowControl/>
        <w:autoSpaceDE/>
        <w:autoSpaceDN/>
        <w:adjustRightInd/>
        <w:spacing w:line="276" w:lineRule="auto"/>
        <w:ind w:firstLine="708"/>
        <w:rPr>
          <w:rFonts w:ascii="Times New Roman" w:eastAsia="Calibri" w:hAnsi="Times New Roman" w:cs="Times New Roman"/>
          <w:sz w:val="28"/>
          <w:szCs w:val="28"/>
          <w:lang w:eastAsia="en-US"/>
        </w:rPr>
      </w:pPr>
      <w:r w:rsidRPr="0026461A">
        <w:rPr>
          <w:rFonts w:ascii="Times New Roman" w:eastAsia="Calibri" w:hAnsi="Times New Roman" w:cs="Times New Roman"/>
          <w:sz w:val="28"/>
          <w:szCs w:val="28"/>
          <w:lang w:eastAsia="en-US"/>
        </w:rPr>
        <w:t>признание и соблюдение прав граждан на использование природных ресурсов и благоприятную окружающую среду, а также на получение достоверной информации о лесах;</w:t>
      </w:r>
    </w:p>
    <w:p w:rsidR="00E179A3" w:rsidRPr="0026461A" w:rsidRDefault="00E179A3" w:rsidP="004434A1">
      <w:pPr>
        <w:widowControl/>
        <w:autoSpaceDE/>
        <w:autoSpaceDN/>
        <w:adjustRightInd/>
        <w:spacing w:line="276" w:lineRule="auto"/>
        <w:ind w:firstLine="708"/>
        <w:rPr>
          <w:rFonts w:ascii="Times New Roman" w:eastAsia="Calibri" w:hAnsi="Times New Roman" w:cs="Times New Roman"/>
          <w:sz w:val="28"/>
          <w:szCs w:val="28"/>
          <w:lang w:eastAsia="en-US"/>
        </w:rPr>
      </w:pPr>
      <w:r w:rsidRPr="0026461A">
        <w:rPr>
          <w:rFonts w:ascii="Times New Roman" w:eastAsia="Calibri" w:hAnsi="Times New Roman" w:cs="Times New Roman"/>
          <w:sz w:val="28"/>
          <w:szCs w:val="28"/>
          <w:lang w:eastAsia="en-US"/>
        </w:rPr>
        <w:lastRenderedPageBreak/>
        <w:t>соблюдение баланса экономических, экологических и социальных интересов;</w:t>
      </w:r>
    </w:p>
    <w:p w:rsidR="00E179A3" w:rsidRPr="0026461A" w:rsidRDefault="00E179A3" w:rsidP="004434A1">
      <w:pPr>
        <w:widowControl/>
        <w:autoSpaceDE/>
        <w:autoSpaceDN/>
        <w:adjustRightInd/>
        <w:spacing w:line="276" w:lineRule="auto"/>
        <w:ind w:firstLine="708"/>
        <w:rPr>
          <w:rFonts w:ascii="Times New Roman" w:eastAsia="Calibri" w:hAnsi="Times New Roman" w:cs="Times New Roman"/>
          <w:sz w:val="28"/>
          <w:szCs w:val="28"/>
          <w:lang w:eastAsia="en-US"/>
        </w:rPr>
      </w:pPr>
      <w:r w:rsidRPr="0026461A">
        <w:rPr>
          <w:rFonts w:ascii="Times New Roman" w:eastAsia="Calibri" w:hAnsi="Times New Roman" w:cs="Times New Roman"/>
          <w:sz w:val="28"/>
          <w:szCs w:val="28"/>
          <w:lang w:eastAsia="en-US"/>
        </w:rPr>
        <w:t>многоцелевое, комплексное и неистощительное использование лесов, а также сохранение площади лесов, находящихся в государственной и муниципальной собственности;</w:t>
      </w:r>
    </w:p>
    <w:p w:rsidR="00E179A3" w:rsidRPr="0026461A" w:rsidRDefault="00E179A3" w:rsidP="004434A1">
      <w:pPr>
        <w:widowControl/>
        <w:autoSpaceDE/>
        <w:autoSpaceDN/>
        <w:adjustRightInd/>
        <w:spacing w:line="276" w:lineRule="auto"/>
        <w:ind w:firstLine="708"/>
        <w:rPr>
          <w:rFonts w:ascii="Times New Roman" w:eastAsia="Calibri" w:hAnsi="Times New Roman" w:cs="Times New Roman"/>
          <w:sz w:val="28"/>
          <w:szCs w:val="28"/>
          <w:lang w:eastAsia="en-US"/>
        </w:rPr>
      </w:pPr>
      <w:r w:rsidRPr="0026461A">
        <w:rPr>
          <w:rFonts w:ascii="Times New Roman" w:eastAsia="Calibri" w:hAnsi="Times New Roman" w:cs="Times New Roman"/>
          <w:sz w:val="28"/>
          <w:szCs w:val="28"/>
          <w:lang w:eastAsia="en-US"/>
        </w:rPr>
        <w:t>сохранение лесов, находящихся в федеральной собственности, и развитие института частной собственности в лесной отрасли;</w:t>
      </w:r>
    </w:p>
    <w:p w:rsidR="00E179A3" w:rsidRPr="0026461A" w:rsidRDefault="00E179A3" w:rsidP="004434A1">
      <w:pPr>
        <w:widowControl/>
        <w:autoSpaceDE/>
        <w:autoSpaceDN/>
        <w:adjustRightInd/>
        <w:spacing w:line="276" w:lineRule="auto"/>
        <w:ind w:firstLine="708"/>
        <w:rPr>
          <w:rFonts w:ascii="Times New Roman" w:eastAsia="Calibri" w:hAnsi="Times New Roman" w:cs="Times New Roman"/>
          <w:sz w:val="28"/>
          <w:szCs w:val="28"/>
          <w:lang w:eastAsia="en-US"/>
        </w:rPr>
      </w:pPr>
      <w:r w:rsidRPr="0026461A">
        <w:rPr>
          <w:rFonts w:ascii="Times New Roman" w:eastAsia="Calibri" w:hAnsi="Times New Roman" w:cs="Times New Roman"/>
          <w:sz w:val="28"/>
          <w:szCs w:val="28"/>
          <w:lang w:eastAsia="en-US"/>
        </w:rPr>
        <w:t>ответственность органов государственной власти и органов местного самоуправления за осуществление полномочий в области лесных отношений на соответствующих территориях;</w:t>
      </w:r>
    </w:p>
    <w:p w:rsidR="00E179A3" w:rsidRPr="0026461A" w:rsidRDefault="00E179A3" w:rsidP="004434A1">
      <w:pPr>
        <w:widowControl/>
        <w:autoSpaceDE/>
        <w:autoSpaceDN/>
        <w:adjustRightInd/>
        <w:spacing w:line="276" w:lineRule="auto"/>
        <w:ind w:firstLine="708"/>
        <w:rPr>
          <w:rFonts w:ascii="Times New Roman" w:eastAsia="Calibri" w:hAnsi="Times New Roman" w:cs="Times New Roman"/>
          <w:sz w:val="28"/>
          <w:szCs w:val="28"/>
          <w:lang w:eastAsia="en-US"/>
        </w:rPr>
      </w:pPr>
      <w:r w:rsidRPr="0026461A">
        <w:rPr>
          <w:rFonts w:ascii="Times New Roman" w:eastAsia="Calibri" w:hAnsi="Times New Roman" w:cs="Times New Roman"/>
          <w:sz w:val="28"/>
          <w:szCs w:val="28"/>
          <w:lang w:eastAsia="en-US"/>
        </w:rPr>
        <w:t>согласованное управление лесами и смежными территориями;</w:t>
      </w:r>
    </w:p>
    <w:p w:rsidR="00E179A3" w:rsidRPr="0026461A" w:rsidRDefault="00E179A3" w:rsidP="004434A1">
      <w:pPr>
        <w:widowControl/>
        <w:autoSpaceDE/>
        <w:autoSpaceDN/>
        <w:adjustRightInd/>
        <w:spacing w:line="276" w:lineRule="auto"/>
        <w:ind w:firstLine="708"/>
        <w:rPr>
          <w:rFonts w:ascii="Times New Roman" w:eastAsia="Calibri" w:hAnsi="Times New Roman" w:cs="Times New Roman"/>
          <w:sz w:val="28"/>
          <w:szCs w:val="28"/>
          <w:lang w:eastAsia="en-US"/>
        </w:rPr>
      </w:pPr>
      <w:r w:rsidRPr="0026461A">
        <w:rPr>
          <w:rFonts w:ascii="Times New Roman" w:eastAsia="Calibri" w:hAnsi="Times New Roman" w:cs="Times New Roman"/>
          <w:sz w:val="28"/>
          <w:szCs w:val="28"/>
          <w:lang w:eastAsia="en-US"/>
        </w:rPr>
        <w:t>учет социально-экономических, природно-климатических и экологических особенностей субъектов Российской Федерации;</w:t>
      </w:r>
    </w:p>
    <w:p w:rsidR="00E179A3" w:rsidRPr="0026461A" w:rsidRDefault="00E179A3" w:rsidP="004434A1">
      <w:pPr>
        <w:widowControl/>
        <w:autoSpaceDE/>
        <w:autoSpaceDN/>
        <w:adjustRightInd/>
        <w:spacing w:line="276" w:lineRule="auto"/>
        <w:ind w:firstLine="708"/>
        <w:rPr>
          <w:rFonts w:ascii="Times New Roman" w:eastAsia="Calibri" w:hAnsi="Times New Roman" w:cs="Times New Roman"/>
          <w:sz w:val="28"/>
          <w:szCs w:val="28"/>
          <w:lang w:eastAsia="en-US"/>
        </w:rPr>
      </w:pPr>
      <w:r w:rsidRPr="0026461A">
        <w:rPr>
          <w:rFonts w:ascii="Times New Roman" w:eastAsia="Calibri" w:hAnsi="Times New Roman" w:cs="Times New Roman"/>
          <w:sz w:val="28"/>
          <w:szCs w:val="28"/>
          <w:lang w:eastAsia="en-US"/>
        </w:rPr>
        <w:t>общественное участие при планировании и проведении мероприятий в лесах;</w:t>
      </w:r>
    </w:p>
    <w:p w:rsidR="00E179A3" w:rsidRPr="0026461A" w:rsidRDefault="00E179A3" w:rsidP="004434A1">
      <w:pPr>
        <w:widowControl/>
        <w:autoSpaceDE/>
        <w:autoSpaceDN/>
        <w:adjustRightInd/>
        <w:spacing w:line="276" w:lineRule="auto"/>
        <w:ind w:firstLine="708"/>
        <w:rPr>
          <w:rFonts w:ascii="Times New Roman" w:eastAsia="Calibri" w:hAnsi="Times New Roman" w:cs="Times New Roman"/>
          <w:sz w:val="28"/>
          <w:szCs w:val="28"/>
          <w:lang w:eastAsia="en-US"/>
        </w:rPr>
      </w:pPr>
      <w:r w:rsidRPr="0026461A">
        <w:rPr>
          <w:rFonts w:ascii="Times New Roman" w:eastAsia="Calibri" w:hAnsi="Times New Roman" w:cs="Times New Roman"/>
          <w:sz w:val="28"/>
          <w:szCs w:val="28"/>
          <w:lang w:eastAsia="en-US"/>
        </w:rPr>
        <w:t>обоснованность и последовательность в принятии решений в сфере управления лесами;</w:t>
      </w:r>
    </w:p>
    <w:p w:rsidR="00E179A3" w:rsidRPr="0026461A" w:rsidRDefault="00E179A3" w:rsidP="004434A1">
      <w:pPr>
        <w:widowControl/>
        <w:autoSpaceDE/>
        <w:autoSpaceDN/>
        <w:adjustRightInd/>
        <w:spacing w:line="276" w:lineRule="auto"/>
        <w:ind w:firstLine="708"/>
        <w:rPr>
          <w:rFonts w:ascii="Times New Roman" w:eastAsia="Calibri" w:hAnsi="Times New Roman" w:cs="Times New Roman"/>
          <w:sz w:val="28"/>
          <w:szCs w:val="28"/>
          <w:lang w:eastAsia="en-US"/>
        </w:rPr>
      </w:pPr>
      <w:r w:rsidRPr="0026461A">
        <w:rPr>
          <w:rFonts w:ascii="Times New Roman" w:eastAsia="Calibri" w:hAnsi="Times New Roman" w:cs="Times New Roman"/>
          <w:sz w:val="28"/>
          <w:szCs w:val="28"/>
          <w:lang w:eastAsia="en-US"/>
        </w:rPr>
        <w:t>усиление роли и обеспечение конкурентоспособности Российской Федерации в мировом лесном секторе.</w:t>
      </w:r>
    </w:p>
    <w:p w:rsidR="00E179A3" w:rsidRPr="0026461A" w:rsidRDefault="00E179A3" w:rsidP="004434A1">
      <w:pPr>
        <w:widowControl/>
        <w:autoSpaceDE/>
        <w:autoSpaceDN/>
        <w:adjustRightInd/>
        <w:spacing w:line="276" w:lineRule="auto"/>
        <w:ind w:firstLine="708"/>
        <w:rPr>
          <w:rFonts w:ascii="Times New Roman" w:eastAsia="Calibri" w:hAnsi="Times New Roman" w:cs="Times New Roman"/>
          <w:sz w:val="28"/>
          <w:szCs w:val="28"/>
          <w:lang w:eastAsia="en-US"/>
        </w:rPr>
      </w:pPr>
      <w:r w:rsidRPr="0026461A">
        <w:rPr>
          <w:rFonts w:ascii="Times New Roman" w:eastAsia="Calibri" w:hAnsi="Times New Roman" w:cs="Times New Roman"/>
          <w:sz w:val="28"/>
          <w:szCs w:val="28"/>
          <w:lang w:eastAsia="en-US"/>
        </w:rPr>
        <w:t>В соответствии с национальными целями развития Российской Федерации на период до 2024 года, определенными 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 одной из целей национального проекта «Экология» является сохранение биологического разнообразия. Условием эффективного достижения указанной цели является решение задачи по сохранению лесов, в том числе на основе их воспроизводства на всех участках, вырубленных и погибших лесных насаждений.</w:t>
      </w:r>
    </w:p>
    <w:p w:rsidR="00E179A3" w:rsidRPr="0026461A" w:rsidRDefault="00E179A3" w:rsidP="004434A1">
      <w:pPr>
        <w:widowControl/>
        <w:autoSpaceDE/>
        <w:autoSpaceDN/>
        <w:adjustRightInd/>
        <w:spacing w:line="276" w:lineRule="auto"/>
        <w:ind w:firstLine="708"/>
        <w:rPr>
          <w:rFonts w:ascii="Times New Roman" w:eastAsia="Calibri" w:hAnsi="Times New Roman" w:cs="Times New Roman"/>
          <w:sz w:val="28"/>
          <w:szCs w:val="28"/>
          <w:lang w:eastAsia="en-US"/>
        </w:rPr>
      </w:pPr>
      <w:r w:rsidRPr="0026461A">
        <w:rPr>
          <w:rFonts w:ascii="Times New Roman" w:eastAsia="Calibri" w:hAnsi="Times New Roman" w:cs="Times New Roman"/>
          <w:sz w:val="28"/>
          <w:szCs w:val="28"/>
          <w:lang w:eastAsia="en-US"/>
        </w:rPr>
        <w:t>В соответствии с национальными целями развития Российской Федерации на период до 2030 года, определенными Указом Президента Российской Федерации от 21 июля 2020 года № 474 «О национальных целях развития Российской Федерации на период до 2030 года», для обеспечения достижения национальной цели развития «Комфортная и безопасная среда для жизни» федеральный проект «Сохранение лесов» национального проекта «Экология» дополнен общественно значимым результатом «Сохранение лесов страны в целях обеспечения комфортной и безопасной среды для жителей Российской Федерации», направленным в том числе на устойчивое развитие экологической и природоохранной деятельности на территории страны.</w:t>
      </w:r>
    </w:p>
    <w:p w:rsidR="00E179A3" w:rsidRPr="0026461A" w:rsidRDefault="003273B6" w:rsidP="004434A1">
      <w:pPr>
        <w:widowControl/>
        <w:autoSpaceDE/>
        <w:autoSpaceDN/>
        <w:adjustRightInd/>
        <w:spacing w:line="276" w:lineRule="auto"/>
        <w:ind w:firstLine="708"/>
        <w:rPr>
          <w:rFonts w:ascii="Times New Roman" w:eastAsia="Calibri" w:hAnsi="Times New Roman" w:cs="Times New Roman"/>
          <w:sz w:val="28"/>
          <w:szCs w:val="28"/>
          <w:lang w:eastAsia="en-US"/>
        </w:rPr>
      </w:pPr>
      <w:r w:rsidRPr="0026461A">
        <w:rPr>
          <w:rFonts w:ascii="Times New Roman" w:eastAsia="Calibri" w:hAnsi="Times New Roman" w:cs="Times New Roman"/>
          <w:sz w:val="28"/>
          <w:szCs w:val="28"/>
          <w:lang w:eastAsia="en-US"/>
        </w:rPr>
        <w:t>1.</w:t>
      </w:r>
      <w:r w:rsidR="0098046F" w:rsidRPr="0026461A">
        <w:rPr>
          <w:rFonts w:ascii="Times New Roman" w:eastAsia="Calibri" w:hAnsi="Times New Roman" w:cs="Times New Roman"/>
          <w:sz w:val="28"/>
          <w:szCs w:val="28"/>
          <w:lang w:eastAsia="en-US"/>
        </w:rPr>
        <w:t>3</w:t>
      </w:r>
      <w:r w:rsidR="00E179A3" w:rsidRPr="0026461A">
        <w:rPr>
          <w:rFonts w:ascii="Times New Roman" w:eastAsia="Calibri" w:hAnsi="Times New Roman" w:cs="Times New Roman"/>
          <w:sz w:val="28"/>
          <w:szCs w:val="28"/>
          <w:lang w:eastAsia="en-US"/>
        </w:rPr>
        <w:t>. Проблемы лесного хозяйства Республики Татарстан</w:t>
      </w:r>
      <w:r w:rsidR="0098046F" w:rsidRPr="0026461A">
        <w:rPr>
          <w:rFonts w:ascii="Times New Roman" w:eastAsia="Calibri" w:hAnsi="Times New Roman" w:cs="Times New Roman"/>
          <w:sz w:val="28"/>
          <w:szCs w:val="28"/>
          <w:lang w:eastAsia="en-US"/>
        </w:rPr>
        <w:t xml:space="preserve"> и пути их решения</w:t>
      </w:r>
    </w:p>
    <w:p w:rsidR="00E179A3" w:rsidRPr="0026461A" w:rsidRDefault="00E179A3" w:rsidP="004434A1">
      <w:pPr>
        <w:widowControl/>
        <w:autoSpaceDE/>
        <w:autoSpaceDN/>
        <w:adjustRightInd/>
        <w:spacing w:line="276" w:lineRule="auto"/>
        <w:ind w:firstLine="708"/>
        <w:rPr>
          <w:rFonts w:ascii="Times New Roman" w:eastAsia="Calibri" w:hAnsi="Times New Roman" w:cs="Times New Roman"/>
          <w:sz w:val="28"/>
          <w:szCs w:val="28"/>
          <w:lang w:eastAsia="en-US"/>
        </w:rPr>
      </w:pPr>
      <w:r w:rsidRPr="0026461A">
        <w:rPr>
          <w:rFonts w:ascii="Times New Roman" w:eastAsia="Calibri" w:hAnsi="Times New Roman" w:cs="Times New Roman"/>
          <w:sz w:val="28"/>
          <w:szCs w:val="28"/>
          <w:lang w:eastAsia="en-US"/>
        </w:rPr>
        <w:t xml:space="preserve">В лесном хозяйстве Республики Татарстан накопились системные проблемы, от решения которых зависит эффективное и рациональное использование лесных </w:t>
      </w:r>
      <w:r w:rsidRPr="0026461A">
        <w:rPr>
          <w:rFonts w:ascii="Times New Roman" w:eastAsia="Calibri" w:hAnsi="Times New Roman" w:cs="Times New Roman"/>
          <w:sz w:val="28"/>
          <w:szCs w:val="28"/>
          <w:lang w:eastAsia="en-US"/>
        </w:rPr>
        <w:lastRenderedPageBreak/>
        <w:t>ресурсов Республики Татарстан при безусловном сохранении глобальной экологической значимости леса.</w:t>
      </w:r>
    </w:p>
    <w:p w:rsidR="00E179A3" w:rsidRPr="0026461A" w:rsidRDefault="00E179A3" w:rsidP="004434A1">
      <w:pPr>
        <w:widowControl/>
        <w:autoSpaceDE/>
        <w:autoSpaceDN/>
        <w:adjustRightInd/>
        <w:spacing w:line="276" w:lineRule="auto"/>
        <w:ind w:firstLine="708"/>
        <w:rPr>
          <w:rFonts w:ascii="Times New Roman" w:eastAsia="Calibri" w:hAnsi="Times New Roman" w:cs="Times New Roman"/>
          <w:sz w:val="28"/>
          <w:szCs w:val="28"/>
          <w:lang w:eastAsia="en-US"/>
        </w:rPr>
      </w:pPr>
      <w:r w:rsidRPr="0026461A">
        <w:rPr>
          <w:rFonts w:ascii="Times New Roman" w:eastAsia="Calibri" w:hAnsi="Times New Roman" w:cs="Times New Roman"/>
          <w:sz w:val="28"/>
          <w:szCs w:val="28"/>
          <w:lang w:eastAsia="en-US"/>
        </w:rPr>
        <w:t>Недостаточное финансирование лесного хозяйства, охраны и защиты лесов от пожаров отрицательно сказалось не только на выполнении запланированных мероприятий по лесовосстановлению, строительству лесных дорог, охране лесов от вредителей и др., но и на технологическом уровне выполнения лесохозяйственных мероприятий и состоянии лесов, что привело к резкому истощению материально-технической базы и сокращению кадрового потенциала лесной отрасли. Имеющегося количества технических средств недостаточно для проведения запланированных мероприятий, и они сильно изношены. Сократились исследования в области управления лесами, информатизации, мониторинга состояния лесов, сертификации лесной продукции, лесоустройства, применения дистанционных методов оценки состояния лесов, подверженных естественному и антропогенному воздействию.</w:t>
      </w:r>
    </w:p>
    <w:p w:rsidR="00E179A3" w:rsidRPr="0026461A" w:rsidRDefault="00E179A3" w:rsidP="004434A1">
      <w:pPr>
        <w:widowControl/>
        <w:autoSpaceDE/>
        <w:autoSpaceDN/>
        <w:adjustRightInd/>
        <w:spacing w:line="276" w:lineRule="auto"/>
        <w:ind w:firstLine="708"/>
        <w:rPr>
          <w:rFonts w:ascii="Times New Roman" w:eastAsia="Calibri" w:hAnsi="Times New Roman" w:cs="Times New Roman"/>
          <w:sz w:val="28"/>
          <w:szCs w:val="28"/>
          <w:lang w:eastAsia="en-US"/>
        </w:rPr>
      </w:pPr>
      <w:r w:rsidRPr="0026461A">
        <w:rPr>
          <w:rFonts w:ascii="Times New Roman" w:eastAsia="Calibri" w:hAnsi="Times New Roman" w:cs="Times New Roman"/>
          <w:sz w:val="28"/>
          <w:szCs w:val="28"/>
          <w:lang w:eastAsia="en-US"/>
        </w:rPr>
        <w:t>Эти проблемы препятствуют повышению эффективности охраны, защиты и воспроизводства лесов, улучшению их продуктивности и качества.</w:t>
      </w:r>
    </w:p>
    <w:p w:rsidR="00E179A3" w:rsidRPr="0026461A" w:rsidRDefault="00E179A3" w:rsidP="004434A1">
      <w:pPr>
        <w:widowControl/>
        <w:autoSpaceDE/>
        <w:autoSpaceDN/>
        <w:adjustRightInd/>
        <w:spacing w:line="276" w:lineRule="auto"/>
        <w:ind w:firstLine="708"/>
        <w:rPr>
          <w:rFonts w:ascii="Times New Roman" w:eastAsia="Calibri" w:hAnsi="Times New Roman" w:cs="Times New Roman"/>
          <w:sz w:val="28"/>
          <w:szCs w:val="28"/>
          <w:lang w:eastAsia="en-US"/>
        </w:rPr>
      </w:pPr>
      <w:r w:rsidRPr="0026461A">
        <w:rPr>
          <w:rFonts w:ascii="Times New Roman" w:eastAsia="Calibri" w:hAnsi="Times New Roman" w:cs="Times New Roman"/>
          <w:sz w:val="28"/>
          <w:szCs w:val="28"/>
          <w:lang w:eastAsia="en-US"/>
        </w:rPr>
        <w:t>В настоящее время наиболее острыми проблемами лесного хозяйства являются:</w:t>
      </w:r>
    </w:p>
    <w:p w:rsidR="00E179A3" w:rsidRPr="0026461A" w:rsidRDefault="00E179A3" w:rsidP="004434A1">
      <w:pPr>
        <w:widowControl/>
        <w:autoSpaceDE/>
        <w:autoSpaceDN/>
        <w:adjustRightInd/>
        <w:spacing w:line="276" w:lineRule="auto"/>
        <w:ind w:firstLine="708"/>
        <w:rPr>
          <w:rFonts w:ascii="Times New Roman" w:eastAsia="Calibri" w:hAnsi="Times New Roman" w:cs="Times New Roman"/>
          <w:sz w:val="28"/>
          <w:szCs w:val="28"/>
          <w:lang w:eastAsia="en-US"/>
        </w:rPr>
      </w:pPr>
      <w:r w:rsidRPr="0026461A">
        <w:rPr>
          <w:rFonts w:ascii="Times New Roman" w:eastAsia="Calibri" w:hAnsi="Times New Roman" w:cs="Times New Roman"/>
          <w:sz w:val="28"/>
          <w:szCs w:val="28"/>
          <w:lang w:eastAsia="en-US"/>
        </w:rPr>
        <w:t>обеспечение своевременного восстановления не покрытых лесом земель лесного фонда;</w:t>
      </w:r>
    </w:p>
    <w:p w:rsidR="00E179A3" w:rsidRPr="0026461A" w:rsidRDefault="00E179A3" w:rsidP="004434A1">
      <w:pPr>
        <w:widowControl/>
        <w:autoSpaceDE/>
        <w:autoSpaceDN/>
        <w:adjustRightInd/>
        <w:spacing w:line="276" w:lineRule="auto"/>
        <w:ind w:firstLine="708"/>
        <w:rPr>
          <w:rFonts w:ascii="Times New Roman" w:eastAsia="Calibri" w:hAnsi="Times New Roman" w:cs="Times New Roman"/>
          <w:sz w:val="28"/>
          <w:szCs w:val="28"/>
          <w:lang w:eastAsia="en-US"/>
        </w:rPr>
      </w:pPr>
      <w:r w:rsidRPr="0026461A">
        <w:rPr>
          <w:rFonts w:ascii="Times New Roman" w:eastAsia="Calibri" w:hAnsi="Times New Roman" w:cs="Times New Roman"/>
          <w:sz w:val="28"/>
          <w:szCs w:val="28"/>
          <w:lang w:eastAsia="en-US"/>
        </w:rPr>
        <w:t>охрана, защита лесов от пожаров и вредителей;</w:t>
      </w:r>
    </w:p>
    <w:p w:rsidR="00E179A3" w:rsidRPr="0026461A" w:rsidRDefault="00E179A3" w:rsidP="004434A1">
      <w:pPr>
        <w:widowControl/>
        <w:autoSpaceDE/>
        <w:autoSpaceDN/>
        <w:adjustRightInd/>
        <w:spacing w:line="276" w:lineRule="auto"/>
        <w:ind w:firstLine="708"/>
        <w:rPr>
          <w:rFonts w:ascii="Times New Roman" w:eastAsia="Calibri" w:hAnsi="Times New Roman" w:cs="Times New Roman"/>
          <w:sz w:val="28"/>
          <w:szCs w:val="28"/>
          <w:lang w:eastAsia="en-US"/>
        </w:rPr>
      </w:pPr>
      <w:r w:rsidRPr="0026461A">
        <w:rPr>
          <w:rFonts w:ascii="Times New Roman" w:eastAsia="Calibri" w:hAnsi="Times New Roman" w:cs="Times New Roman"/>
          <w:sz w:val="28"/>
          <w:szCs w:val="28"/>
          <w:lang w:eastAsia="en-US"/>
        </w:rPr>
        <w:t>существенное недоиспользование основного лесного ресурса и запасов спелых и перестойных лесов;</w:t>
      </w:r>
    </w:p>
    <w:p w:rsidR="00E179A3" w:rsidRPr="0026461A" w:rsidRDefault="00E179A3" w:rsidP="004434A1">
      <w:pPr>
        <w:widowControl/>
        <w:autoSpaceDE/>
        <w:autoSpaceDN/>
        <w:adjustRightInd/>
        <w:spacing w:line="276" w:lineRule="auto"/>
        <w:ind w:firstLine="708"/>
        <w:rPr>
          <w:rFonts w:ascii="Times New Roman" w:eastAsia="Calibri" w:hAnsi="Times New Roman" w:cs="Times New Roman"/>
          <w:sz w:val="28"/>
          <w:szCs w:val="28"/>
          <w:lang w:eastAsia="en-US"/>
        </w:rPr>
      </w:pPr>
      <w:r w:rsidRPr="0026461A">
        <w:rPr>
          <w:rFonts w:ascii="Times New Roman" w:eastAsia="Calibri" w:hAnsi="Times New Roman" w:cs="Times New Roman"/>
          <w:sz w:val="28"/>
          <w:szCs w:val="28"/>
          <w:lang w:eastAsia="en-US"/>
        </w:rPr>
        <w:t>недостаточная точность оценки ресурсного потенциала лесов;</w:t>
      </w:r>
    </w:p>
    <w:p w:rsidR="00E179A3" w:rsidRPr="0026461A" w:rsidRDefault="00E179A3" w:rsidP="004434A1">
      <w:pPr>
        <w:widowControl/>
        <w:autoSpaceDE/>
        <w:autoSpaceDN/>
        <w:adjustRightInd/>
        <w:spacing w:line="276" w:lineRule="auto"/>
        <w:ind w:firstLine="708"/>
        <w:rPr>
          <w:rFonts w:ascii="Times New Roman" w:eastAsia="Calibri" w:hAnsi="Times New Roman" w:cs="Times New Roman"/>
          <w:sz w:val="28"/>
          <w:szCs w:val="28"/>
          <w:lang w:eastAsia="en-US"/>
        </w:rPr>
      </w:pPr>
      <w:r w:rsidRPr="0026461A">
        <w:rPr>
          <w:rFonts w:ascii="Times New Roman" w:eastAsia="Calibri" w:hAnsi="Times New Roman" w:cs="Times New Roman"/>
          <w:sz w:val="28"/>
          <w:szCs w:val="28"/>
          <w:lang w:eastAsia="en-US"/>
        </w:rPr>
        <w:t>низкий технический уровень лесохозяйственного производства;</w:t>
      </w:r>
    </w:p>
    <w:p w:rsidR="00E179A3" w:rsidRPr="0026461A" w:rsidRDefault="00E179A3" w:rsidP="004434A1">
      <w:pPr>
        <w:widowControl/>
        <w:autoSpaceDE/>
        <w:autoSpaceDN/>
        <w:adjustRightInd/>
        <w:spacing w:line="276" w:lineRule="auto"/>
        <w:ind w:firstLine="708"/>
        <w:rPr>
          <w:rFonts w:ascii="Times New Roman" w:eastAsia="Calibri" w:hAnsi="Times New Roman" w:cs="Times New Roman"/>
          <w:sz w:val="28"/>
          <w:szCs w:val="28"/>
          <w:lang w:eastAsia="en-US"/>
        </w:rPr>
      </w:pPr>
      <w:r w:rsidRPr="0026461A">
        <w:rPr>
          <w:rFonts w:ascii="Times New Roman" w:eastAsia="Calibri" w:hAnsi="Times New Roman" w:cs="Times New Roman"/>
          <w:sz w:val="28"/>
          <w:szCs w:val="28"/>
          <w:lang w:eastAsia="en-US"/>
        </w:rPr>
        <w:t>высокий износ машин и механизмов для воспроизводства лесов и ухода за лесами, основных производственных фондов в лесозаготовке и переработке леса;</w:t>
      </w:r>
    </w:p>
    <w:p w:rsidR="00E179A3" w:rsidRPr="0026461A" w:rsidRDefault="00E179A3" w:rsidP="004434A1">
      <w:pPr>
        <w:widowControl/>
        <w:autoSpaceDE/>
        <w:autoSpaceDN/>
        <w:adjustRightInd/>
        <w:spacing w:line="276" w:lineRule="auto"/>
        <w:ind w:firstLine="708"/>
        <w:rPr>
          <w:rFonts w:ascii="Times New Roman" w:eastAsia="Calibri" w:hAnsi="Times New Roman" w:cs="Times New Roman"/>
          <w:sz w:val="28"/>
          <w:szCs w:val="28"/>
          <w:lang w:eastAsia="en-US"/>
        </w:rPr>
      </w:pPr>
      <w:r w:rsidRPr="0026461A">
        <w:rPr>
          <w:rFonts w:ascii="Times New Roman" w:eastAsia="Calibri" w:hAnsi="Times New Roman" w:cs="Times New Roman"/>
          <w:sz w:val="28"/>
          <w:szCs w:val="28"/>
          <w:lang w:eastAsia="en-US"/>
        </w:rPr>
        <w:t>дефицит кадрового состава;</w:t>
      </w:r>
    </w:p>
    <w:p w:rsidR="00E179A3" w:rsidRPr="0026461A" w:rsidRDefault="00E179A3" w:rsidP="004434A1">
      <w:pPr>
        <w:widowControl/>
        <w:autoSpaceDE/>
        <w:autoSpaceDN/>
        <w:adjustRightInd/>
        <w:spacing w:line="276" w:lineRule="auto"/>
        <w:ind w:firstLine="708"/>
        <w:rPr>
          <w:rFonts w:ascii="Times New Roman" w:eastAsia="Calibri" w:hAnsi="Times New Roman" w:cs="Times New Roman"/>
          <w:sz w:val="28"/>
          <w:szCs w:val="28"/>
          <w:lang w:eastAsia="en-US"/>
        </w:rPr>
      </w:pPr>
      <w:r w:rsidRPr="0026461A">
        <w:rPr>
          <w:rFonts w:ascii="Times New Roman" w:eastAsia="Calibri" w:hAnsi="Times New Roman" w:cs="Times New Roman"/>
          <w:sz w:val="28"/>
          <w:szCs w:val="28"/>
          <w:lang w:eastAsia="en-US"/>
        </w:rPr>
        <w:t>низкая инновационная активность и инвестиционная привлекательность лесной отрасли и в связи с этим недостаточное использование расчетной лесосеки;</w:t>
      </w:r>
    </w:p>
    <w:p w:rsidR="00E179A3" w:rsidRPr="0026461A" w:rsidRDefault="00E179A3" w:rsidP="004434A1">
      <w:pPr>
        <w:widowControl/>
        <w:autoSpaceDE/>
        <w:autoSpaceDN/>
        <w:adjustRightInd/>
        <w:spacing w:line="276" w:lineRule="auto"/>
        <w:ind w:firstLine="708"/>
        <w:rPr>
          <w:rFonts w:ascii="Times New Roman" w:eastAsia="Calibri" w:hAnsi="Times New Roman" w:cs="Times New Roman"/>
          <w:sz w:val="28"/>
          <w:szCs w:val="28"/>
          <w:lang w:eastAsia="en-US"/>
        </w:rPr>
      </w:pPr>
      <w:r w:rsidRPr="0026461A">
        <w:rPr>
          <w:rFonts w:ascii="Times New Roman" w:eastAsia="Calibri" w:hAnsi="Times New Roman" w:cs="Times New Roman"/>
          <w:sz w:val="28"/>
          <w:szCs w:val="28"/>
          <w:lang w:eastAsia="en-US"/>
        </w:rPr>
        <w:t>недостаточное финансирование лесного хозяйства, не позволяющее охватить полностью территорию лесов мероприятиями по локализации и ликвидации очагов распространения вредных организмов.</w:t>
      </w:r>
    </w:p>
    <w:p w:rsidR="00E179A3" w:rsidRPr="0026461A" w:rsidRDefault="00E179A3" w:rsidP="004434A1">
      <w:pPr>
        <w:widowControl/>
        <w:autoSpaceDE/>
        <w:autoSpaceDN/>
        <w:adjustRightInd/>
        <w:spacing w:line="276" w:lineRule="auto"/>
        <w:ind w:firstLine="708"/>
        <w:rPr>
          <w:rFonts w:ascii="Times New Roman" w:eastAsia="Calibri" w:hAnsi="Times New Roman" w:cs="Times New Roman"/>
          <w:sz w:val="28"/>
          <w:szCs w:val="28"/>
          <w:lang w:eastAsia="en-US"/>
        </w:rPr>
      </w:pPr>
      <w:r w:rsidRPr="0026461A">
        <w:rPr>
          <w:rFonts w:ascii="Times New Roman" w:eastAsia="Calibri" w:hAnsi="Times New Roman" w:cs="Times New Roman"/>
          <w:sz w:val="28"/>
          <w:szCs w:val="28"/>
          <w:lang w:eastAsia="en-US"/>
        </w:rPr>
        <w:t>Решение этих проблем требует координации действий органов государственной власти Республики Татарстан и органов местного самоуправления в Республике Татарстан, принятия мер по поддержке эффективных инвестиционных проектов, выделению лесных ресурсов, подбору промышленных площадок, содействию в формировании социально-производственной инфраструктуры, а также по другим направлениям, проведения мероприятий по интенсификации ведения лесного хозяйства, подъема его на более высокий современный уровень, нового подхода к органи</w:t>
      </w:r>
      <w:r w:rsidRPr="0026461A">
        <w:rPr>
          <w:rFonts w:ascii="Times New Roman" w:eastAsia="Calibri" w:hAnsi="Times New Roman" w:cs="Times New Roman"/>
          <w:sz w:val="28"/>
          <w:szCs w:val="28"/>
          <w:lang w:eastAsia="en-US"/>
        </w:rPr>
        <w:lastRenderedPageBreak/>
        <w:t>зации непрерывного многоцелевого использования лесов, применения новых технологий и прогрессивных методов инвентаризации лесных ресурсов и управления хозяйством в лесах.</w:t>
      </w:r>
    </w:p>
    <w:p w:rsidR="00E179A3" w:rsidRPr="0026461A" w:rsidRDefault="00E179A3" w:rsidP="004434A1">
      <w:pPr>
        <w:widowControl/>
        <w:autoSpaceDE/>
        <w:autoSpaceDN/>
        <w:adjustRightInd/>
        <w:spacing w:line="276" w:lineRule="auto"/>
        <w:ind w:firstLine="708"/>
        <w:rPr>
          <w:rFonts w:ascii="Times New Roman" w:eastAsia="Calibri" w:hAnsi="Times New Roman" w:cs="Times New Roman"/>
          <w:sz w:val="28"/>
          <w:szCs w:val="28"/>
          <w:lang w:eastAsia="en-US"/>
        </w:rPr>
      </w:pPr>
      <w:r w:rsidRPr="0026461A">
        <w:rPr>
          <w:rFonts w:ascii="Times New Roman" w:eastAsia="Calibri" w:hAnsi="Times New Roman" w:cs="Times New Roman"/>
          <w:sz w:val="28"/>
          <w:szCs w:val="28"/>
          <w:lang w:eastAsia="en-US"/>
        </w:rPr>
        <w:t>Для решения таких сложных многоуровневых проблем целесообразно применить программно-целевой метод, позволяющий консолидировать усилия всех заинтересованных сторон, исключить параллельное решение одних и тех же задач, аккумулировать финансовые вложения из различных источников на решение наиболее проблемных вопросов.</w:t>
      </w:r>
    </w:p>
    <w:p w:rsidR="0098046F" w:rsidRPr="0026461A" w:rsidRDefault="003273B6" w:rsidP="004434A1">
      <w:pPr>
        <w:widowControl/>
        <w:autoSpaceDE/>
        <w:autoSpaceDN/>
        <w:adjustRightInd/>
        <w:spacing w:line="276" w:lineRule="auto"/>
        <w:ind w:firstLine="708"/>
        <w:rPr>
          <w:rFonts w:ascii="Times New Roman" w:eastAsia="Calibri" w:hAnsi="Times New Roman" w:cs="Times New Roman"/>
          <w:sz w:val="28"/>
          <w:szCs w:val="28"/>
          <w:lang w:eastAsia="en-US"/>
        </w:rPr>
      </w:pPr>
      <w:r w:rsidRPr="0026461A">
        <w:rPr>
          <w:rFonts w:ascii="Times New Roman" w:eastAsia="Calibri" w:hAnsi="Times New Roman" w:cs="Times New Roman"/>
          <w:sz w:val="28"/>
          <w:szCs w:val="28"/>
          <w:lang w:eastAsia="en-US"/>
        </w:rPr>
        <w:t>1.</w:t>
      </w:r>
      <w:r w:rsidR="0098046F" w:rsidRPr="0026461A">
        <w:rPr>
          <w:rFonts w:ascii="Times New Roman" w:eastAsia="Calibri" w:hAnsi="Times New Roman" w:cs="Times New Roman"/>
          <w:sz w:val="28"/>
          <w:szCs w:val="28"/>
          <w:lang w:eastAsia="en-US"/>
        </w:rPr>
        <w:t>4. Риски</w:t>
      </w:r>
    </w:p>
    <w:p w:rsidR="00E179A3" w:rsidRPr="0026461A" w:rsidRDefault="00E179A3" w:rsidP="004434A1">
      <w:pPr>
        <w:widowControl/>
        <w:autoSpaceDE/>
        <w:autoSpaceDN/>
        <w:adjustRightInd/>
        <w:spacing w:line="276" w:lineRule="auto"/>
        <w:ind w:firstLine="708"/>
        <w:rPr>
          <w:rFonts w:ascii="Times New Roman" w:eastAsia="Calibri" w:hAnsi="Times New Roman" w:cs="Times New Roman"/>
          <w:sz w:val="28"/>
          <w:szCs w:val="28"/>
          <w:lang w:eastAsia="en-US"/>
        </w:rPr>
      </w:pPr>
      <w:r w:rsidRPr="0026461A">
        <w:rPr>
          <w:rFonts w:ascii="Times New Roman" w:eastAsia="Calibri" w:hAnsi="Times New Roman" w:cs="Times New Roman"/>
          <w:sz w:val="28"/>
          <w:szCs w:val="28"/>
          <w:lang w:eastAsia="en-US"/>
        </w:rPr>
        <w:t>Риски в реализации Программы связаны со следующими основными факторами:</w:t>
      </w:r>
    </w:p>
    <w:p w:rsidR="00E179A3" w:rsidRPr="0026461A" w:rsidRDefault="00E179A3" w:rsidP="004434A1">
      <w:pPr>
        <w:widowControl/>
        <w:autoSpaceDE/>
        <w:autoSpaceDN/>
        <w:adjustRightInd/>
        <w:spacing w:line="276" w:lineRule="auto"/>
        <w:ind w:firstLine="708"/>
        <w:rPr>
          <w:rFonts w:ascii="Times New Roman" w:eastAsia="Calibri" w:hAnsi="Times New Roman" w:cs="Times New Roman"/>
          <w:sz w:val="28"/>
          <w:szCs w:val="28"/>
          <w:lang w:eastAsia="en-US"/>
        </w:rPr>
      </w:pPr>
      <w:r w:rsidRPr="0026461A">
        <w:rPr>
          <w:rFonts w:ascii="Times New Roman" w:eastAsia="Calibri" w:hAnsi="Times New Roman" w:cs="Times New Roman"/>
          <w:sz w:val="28"/>
          <w:szCs w:val="28"/>
          <w:lang w:eastAsia="en-US"/>
        </w:rPr>
        <w:t>недостаточное финансирование Программы;</w:t>
      </w:r>
    </w:p>
    <w:p w:rsidR="00E179A3" w:rsidRPr="0026461A" w:rsidRDefault="00E179A3" w:rsidP="004434A1">
      <w:pPr>
        <w:widowControl/>
        <w:autoSpaceDE/>
        <w:autoSpaceDN/>
        <w:adjustRightInd/>
        <w:spacing w:line="276" w:lineRule="auto"/>
        <w:ind w:firstLine="708"/>
        <w:rPr>
          <w:rFonts w:ascii="Times New Roman" w:eastAsia="Calibri" w:hAnsi="Times New Roman" w:cs="Times New Roman"/>
          <w:sz w:val="28"/>
          <w:szCs w:val="28"/>
          <w:lang w:eastAsia="en-US"/>
        </w:rPr>
      </w:pPr>
      <w:r w:rsidRPr="0026461A">
        <w:rPr>
          <w:rFonts w:ascii="Times New Roman" w:eastAsia="Calibri" w:hAnsi="Times New Roman" w:cs="Times New Roman"/>
          <w:sz w:val="28"/>
          <w:szCs w:val="28"/>
          <w:lang w:eastAsia="en-US"/>
        </w:rPr>
        <w:t>нарушение научно обоснованной системы выполнения лесохозяйственных мероприятий;</w:t>
      </w:r>
    </w:p>
    <w:p w:rsidR="00E179A3" w:rsidRPr="0026461A" w:rsidRDefault="00E179A3" w:rsidP="004434A1">
      <w:pPr>
        <w:widowControl/>
        <w:autoSpaceDE/>
        <w:autoSpaceDN/>
        <w:adjustRightInd/>
        <w:spacing w:line="276" w:lineRule="auto"/>
        <w:ind w:firstLine="708"/>
        <w:rPr>
          <w:rFonts w:ascii="Times New Roman" w:eastAsia="Calibri" w:hAnsi="Times New Roman" w:cs="Times New Roman"/>
          <w:sz w:val="28"/>
          <w:szCs w:val="28"/>
          <w:lang w:eastAsia="en-US"/>
        </w:rPr>
      </w:pPr>
      <w:r w:rsidRPr="0026461A">
        <w:rPr>
          <w:rFonts w:ascii="Times New Roman" w:eastAsia="Calibri" w:hAnsi="Times New Roman" w:cs="Times New Roman"/>
          <w:sz w:val="28"/>
          <w:szCs w:val="28"/>
          <w:lang w:eastAsia="en-US"/>
        </w:rPr>
        <w:t>влияние природных факторов (засуха, подтопления, резкое изменение уровня подземных вод и др.);</w:t>
      </w:r>
    </w:p>
    <w:p w:rsidR="00E179A3" w:rsidRPr="0026461A" w:rsidRDefault="00E179A3" w:rsidP="004434A1">
      <w:pPr>
        <w:widowControl/>
        <w:autoSpaceDE/>
        <w:autoSpaceDN/>
        <w:adjustRightInd/>
        <w:spacing w:line="276" w:lineRule="auto"/>
        <w:ind w:firstLine="708"/>
        <w:rPr>
          <w:rFonts w:ascii="Times New Roman" w:eastAsia="Calibri" w:hAnsi="Times New Roman" w:cs="Times New Roman"/>
          <w:sz w:val="28"/>
          <w:szCs w:val="28"/>
          <w:lang w:eastAsia="en-US"/>
        </w:rPr>
      </w:pPr>
      <w:r w:rsidRPr="0026461A">
        <w:rPr>
          <w:rFonts w:ascii="Times New Roman" w:eastAsia="Calibri" w:hAnsi="Times New Roman" w:cs="Times New Roman"/>
          <w:sz w:val="28"/>
          <w:szCs w:val="28"/>
          <w:lang w:eastAsia="en-US"/>
        </w:rPr>
        <w:t>опустынивание земель, водная и ветровая эрозия;</w:t>
      </w:r>
    </w:p>
    <w:p w:rsidR="00E179A3" w:rsidRPr="0026461A" w:rsidRDefault="00E179A3" w:rsidP="004434A1">
      <w:pPr>
        <w:widowControl/>
        <w:autoSpaceDE/>
        <w:autoSpaceDN/>
        <w:adjustRightInd/>
        <w:spacing w:line="276" w:lineRule="auto"/>
        <w:ind w:firstLine="708"/>
        <w:rPr>
          <w:rFonts w:ascii="Times New Roman" w:eastAsia="Calibri" w:hAnsi="Times New Roman" w:cs="Times New Roman"/>
          <w:sz w:val="28"/>
          <w:szCs w:val="28"/>
          <w:lang w:eastAsia="en-US"/>
        </w:rPr>
      </w:pPr>
      <w:r w:rsidRPr="0026461A">
        <w:rPr>
          <w:rFonts w:ascii="Times New Roman" w:eastAsia="Calibri" w:hAnsi="Times New Roman" w:cs="Times New Roman"/>
          <w:sz w:val="28"/>
          <w:szCs w:val="28"/>
          <w:lang w:eastAsia="en-US"/>
        </w:rPr>
        <w:t>ухудшение экологической обстановки.</w:t>
      </w:r>
    </w:p>
    <w:p w:rsidR="00E179A3" w:rsidRPr="0026461A" w:rsidRDefault="00E179A3" w:rsidP="004434A1">
      <w:pPr>
        <w:widowControl/>
        <w:autoSpaceDE/>
        <w:autoSpaceDN/>
        <w:adjustRightInd/>
        <w:spacing w:line="276" w:lineRule="auto"/>
        <w:ind w:firstLine="708"/>
        <w:rPr>
          <w:rFonts w:ascii="Times New Roman" w:eastAsia="Calibri" w:hAnsi="Times New Roman" w:cs="Times New Roman"/>
          <w:sz w:val="28"/>
          <w:szCs w:val="28"/>
          <w:lang w:eastAsia="en-US"/>
        </w:rPr>
      </w:pPr>
      <w:r w:rsidRPr="0026461A">
        <w:rPr>
          <w:rFonts w:ascii="Times New Roman" w:eastAsia="Calibri" w:hAnsi="Times New Roman" w:cs="Times New Roman"/>
          <w:sz w:val="28"/>
          <w:szCs w:val="28"/>
          <w:lang w:eastAsia="en-US"/>
        </w:rPr>
        <w:t>Одним из важных рисков является потеря насаждений в результате лесных пожаров, заболеваний, засухи, уничтожения их насекомыми и фитопатогенами.</w:t>
      </w:r>
    </w:p>
    <w:p w:rsidR="00E179A3" w:rsidRPr="0026461A" w:rsidRDefault="00E179A3" w:rsidP="004434A1">
      <w:pPr>
        <w:widowControl/>
        <w:autoSpaceDE/>
        <w:autoSpaceDN/>
        <w:adjustRightInd/>
        <w:spacing w:line="276" w:lineRule="auto"/>
        <w:ind w:firstLine="708"/>
        <w:rPr>
          <w:rFonts w:ascii="Times New Roman" w:eastAsia="Calibri" w:hAnsi="Times New Roman" w:cs="Times New Roman"/>
          <w:sz w:val="28"/>
          <w:szCs w:val="28"/>
          <w:lang w:eastAsia="en-US"/>
        </w:rPr>
      </w:pPr>
      <w:r w:rsidRPr="0026461A">
        <w:rPr>
          <w:rFonts w:ascii="Times New Roman" w:eastAsia="Calibri" w:hAnsi="Times New Roman" w:cs="Times New Roman"/>
          <w:sz w:val="28"/>
          <w:szCs w:val="28"/>
          <w:lang w:eastAsia="en-US"/>
        </w:rPr>
        <w:t>Среди основных факторов, обусловивших появление системных проблем в развитии лесного комплекса, следует выделить:</w:t>
      </w:r>
    </w:p>
    <w:p w:rsidR="00E179A3" w:rsidRPr="0026461A" w:rsidRDefault="00E179A3" w:rsidP="004434A1">
      <w:pPr>
        <w:widowControl/>
        <w:autoSpaceDE/>
        <w:autoSpaceDN/>
        <w:adjustRightInd/>
        <w:spacing w:line="276" w:lineRule="auto"/>
        <w:ind w:firstLine="708"/>
        <w:rPr>
          <w:rFonts w:ascii="Times New Roman" w:eastAsia="Calibri" w:hAnsi="Times New Roman" w:cs="Times New Roman"/>
          <w:sz w:val="28"/>
          <w:szCs w:val="28"/>
          <w:lang w:eastAsia="en-US"/>
        </w:rPr>
      </w:pPr>
      <w:r w:rsidRPr="0026461A">
        <w:rPr>
          <w:rFonts w:ascii="Times New Roman" w:eastAsia="Calibri" w:hAnsi="Times New Roman" w:cs="Times New Roman"/>
          <w:sz w:val="28"/>
          <w:szCs w:val="28"/>
          <w:lang w:eastAsia="en-US"/>
        </w:rPr>
        <w:t>негативное влияние нефтехимического и промышленного производства, а также антропогенных факторов (высокие рекреационные нагрузки, лесные пожары, очаги вредителей и болезней) на лесной фонд;</w:t>
      </w:r>
    </w:p>
    <w:p w:rsidR="00E179A3" w:rsidRPr="0026461A" w:rsidRDefault="00E179A3" w:rsidP="004434A1">
      <w:pPr>
        <w:widowControl/>
        <w:autoSpaceDE/>
        <w:autoSpaceDN/>
        <w:adjustRightInd/>
        <w:spacing w:line="276" w:lineRule="auto"/>
        <w:ind w:firstLine="708"/>
        <w:rPr>
          <w:rFonts w:ascii="Times New Roman" w:eastAsia="Calibri" w:hAnsi="Times New Roman" w:cs="Times New Roman"/>
          <w:sz w:val="28"/>
          <w:szCs w:val="28"/>
          <w:lang w:eastAsia="en-US"/>
        </w:rPr>
      </w:pPr>
      <w:r w:rsidRPr="0026461A">
        <w:rPr>
          <w:rFonts w:ascii="Times New Roman" w:eastAsia="Calibri" w:hAnsi="Times New Roman" w:cs="Times New Roman"/>
          <w:sz w:val="28"/>
          <w:szCs w:val="28"/>
          <w:lang w:eastAsia="en-US"/>
        </w:rPr>
        <w:t>нарушение биологического разнообразия лесов. В результате интенсивного освоения лесов изменяется их ресурсный и экологический потенциал, видовое разнообразие;</w:t>
      </w:r>
    </w:p>
    <w:p w:rsidR="00E179A3" w:rsidRPr="0026461A" w:rsidRDefault="00E179A3" w:rsidP="004434A1">
      <w:pPr>
        <w:widowControl/>
        <w:autoSpaceDE/>
        <w:autoSpaceDN/>
        <w:adjustRightInd/>
        <w:spacing w:line="276" w:lineRule="auto"/>
        <w:ind w:firstLine="708"/>
        <w:rPr>
          <w:rFonts w:ascii="Times New Roman" w:eastAsia="Calibri" w:hAnsi="Times New Roman" w:cs="Times New Roman"/>
          <w:sz w:val="28"/>
          <w:szCs w:val="28"/>
          <w:lang w:eastAsia="en-US"/>
        </w:rPr>
      </w:pPr>
      <w:r w:rsidRPr="0026461A">
        <w:rPr>
          <w:rFonts w:ascii="Times New Roman" w:eastAsia="Calibri" w:hAnsi="Times New Roman" w:cs="Times New Roman"/>
          <w:sz w:val="28"/>
          <w:szCs w:val="28"/>
          <w:lang w:eastAsia="en-US"/>
        </w:rPr>
        <w:t>недостаток мощностей по глубокой переработке древесины, способных переработать в конкурентоспособную продукцию низкокачественную, мягколиственную и тонкомерную древесину, а также древесные отходы лесозаготовок и деревообработки;</w:t>
      </w:r>
    </w:p>
    <w:p w:rsidR="00E179A3" w:rsidRPr="0026461A" w:rsidRDefault="00E179A3" w:rsidP="004434A1">
      <w:pPr>
        <w:widowControl/>
        <w:autoSpaceDE/>
        <w:autoSpaceDN/>
        <w:adjustRightInd/>
        <w:spacing w:line="276" w:lineRule="auto"/>
        <w:ind w:firstLine="708"/>
        <w:rPr>
          <w:rFonts w:ascii="Times New Roman" w:eastAsia="Calibri" w:hAnsi="Times New Roman" w:cs="Times New Roman"/>
          <w:sz w:val="28"/>
          <w:szCs w:val="28"/>
          <w:lang w:eastAsia="en-US"/>
        </w:rPr>
      </w:pPr>
      <w:r w:rsidRPr="0026461A">
        <w:rPr>
          <w:rFonts w:ascii="Times New Roman" w:eastAsia="Calibri" w:hAnsi="Times New Roman" w:cs="Times New Roman"/>
          <w:sz w:val="28"/>
          <w:szCs w:val="28"/>
          <w:lang w:eastAsia="en-US"/>
        </w:rPr>
        <w:t>использование устаревших технологий, машин и оборудования с высокой долей ручного труда и низкой производительностью. В лесозаготовительном и лесопильном производстве используются физически и морально устаревшая техника и технологии, энергоемкое и низкопроизводительное оборудование;</w:t>
      </w:r>
    </w:p>
    <w:p w:rsidR="00E179A3" w:rsidRPr="0026461A" w:rsidRDefault="00E179A3" w:rsidP="004434A1">
      <w:pPr>
        <w:widowControl/>
        <w:autoSpaceDE/>
        <w:autoSpaceDN/>
        <w:adjustRightInd/>
        <w:spacing w:line="276" w:lineRule="auto"/>
        <w:ind w:firstLine="708"/>
        <w:rPr>
          <w:rFonts w:ascii="Times New Roman" w:eastAsia="Calibri" w:hAnsi="Times New Roman" w:cs="Times New Roman"/>
          <w:sz w:val="28"/>
          <w:szCs w:val="28"/>
          <w:lang w:eastAsia="en-US"/>
        </w:rPr>
      </w:pPr>
      <w:r w:rsidRPr="0026461A">
        <w:rPr>
          <w:rFonts w:ascii="Times New Roman" w:eastAsia="Calibri" w:hAnsi="Times New Roman" w:cs="Times New Roman"/>
          <w:sz w:val="28"/>
          <w:szCs w:val="28"/>
          <w:lang w:eastAsia="en-US"/>
        </w:rPr>
        <w:t>снижение престижности специальностей по лесному хозяйству из-за невысокого уровня заработной платы и низкого уровня социальных гарантий;</w:t>
      </w:r>
    </w:p>
    <w:p w:rsidR="00E179A3" w:rsidRPr="0026461A" w:rsidRDefault="00E179A3" w:rsidP="004434A1">
      <w:pPr>
        <w:widowControl/>
        <w:autoSpaceDE/>
        <w:autoSpaceDN/>
        <w:adjustRightInd/>
        <w:spacing w:line="276" w:lineRule="auto"/>
        <w:ind w:firstLine="708"/>
        <w:rPr>
          <w:rFonts w:ascii="Times New Roman" w:eastAsia="Calibri" w:hAnsi="Times New Roman" w:cs="Times New Roman"/>
          <w:sz w:val="28"/>
          <w:szCs w:val="28"/>
          <w:lang w:eastAsia="en-US"/>
        </w:rPr>
      </w:pPr>
      <w:r w:rsidRPr="0026461A">
        <w:rPr>
          <w:rFonts w:ascii="Times New Roman" w:eastAsia="Calibri" w:hAnsi="Times New Roman" w:cs="Times New Roman"/>
          <w:sz w:val="28"/>
          <w:szCs w:val="28"/>
          <w:lang w:eastAsia="en-US"/>
        </w:rPr>
        <w:t>неудовлетворительное научное обеспечение лесного хозяйства;</w:t>
      </w:r>
    </w:p>
    <w:p w:rsidR="00E179A3" w:rsidRPr="0026461A" w:rsidRDefault="00E179A3" w:rsidP="004434A1">
      <w:pPr>
        <w:widowControl/>
        <w:autoSpaceDE/>
        <w:autoSpaceDN/>
        <w:adjustRightInd/>
        <w:spacing w:line="276" w:lineRule="auto"/>
        <w:ind w:firstLine="708"/>
        <w:rPr>
          <w:rFonts w:ascii="Times New Roman" w:eastAsia="Calibri" w:hAnsi="Times New Roman" w:cs="Times New Roman"/>
          <w:sz w:val="28"/>
          <w:szCs w:val="28"/>
          <w:lang w:eastAsia="en-US"/>
        </w:rPr>
      </w:pPr>
      <w:r w:rsidRPr="0026461A">
        <w:rPr>
          <w:rFonts w:ascii="Times New Roman" w:eastAsia="Calibri" w:hAnsi="Times New Roman" w:cs="Times New Roman"/>
          <w:sz w:val="28"/>
          <w:szCs w:val="28"/>
          <w:lang w:eastAsia="en-US"/>
        </w:rPr>
        <w:lastRenderedPageBreak/>
        <w:t>представленность эксплуатационных запасов в основном мягколиственной древесиной, низкотоварными древостоями;</w:t>
      </w:r>
    </w:p>
    <w:p w:rsidR="00E179A3" w:rsidRPr="0026461A" w:rsidRDefault="00E179A3" w:rsidP="004434A1">
      <w:pPr>
        <w:widowControl/>
        <w:autoSpaceDE/>
        <w:autoSpaceDN/>
        <w:adjustRightInd/>
        <w:spacing w:line="276" w:lineRule="auto"/>
        <w:ind w:firstLine="708"/>
        <w:rPr>
          <w:rFonts w:ascii="Times New Roman" w:eastAsia="Calibri" w:hAnsi="Times New Roman" w:cs="Times New Roman"/>
          <w:sz w:val="28"/>
          <w:szCs w:val="28"/>
          <w:lang w:eastAsia="en-US"/>
        </w:rPr>
      </w:pPr>
      <w:r w:rsidRPr="0026461A">
        <w:rPr>
          <w:rFonts w:ascii="Times New Roman" w:eastAsia="Calibri" w:hAnsi="Times New Roman" w:cs="Times New Roman"/>
          <w:sz w:val="28"/>
          <w:szCs w:val="28"/>
          <w:lang w:eastAsia="en-US"/>
        </w:rPr>
        <w:t>недостаточная эффективность системы управления лесным хозяйством и осуществления государственного лесного контроля;</w:t>
      </w:r>
    </w:p>
    <w:p w:rsidR="00E179A3" w:rsidRPr="0026461A" w:rsidRDefault="00E179A3" w:rsidP="004434A1">
      <w:pPr>
        <w:widowControl/>
        <w:autoSpaceDE/>
        <w:autoSpaceDN/>
        <w:adjustRightInd/>
        <w:spacing w:line="276" w:lineRule="auto"/>
        <w:ind w:firstLine="708"/>
        <w:rPr>
          <w:rFonts w:ascii="Times New Roman" w:eastAsia="Calibri" w:hAnsi="Times New Roman" w:cs="Times New Roman"/>
          <w:sz w:val="28"/>
          <w:szCs w:val="28"/>
          <w:lang w:eastAsia="en-US"/>
        </w:rPr>
      </w:pPr>
      <w:r w:rsidRPr="0026461A">
        <w:rPr>
          <w:rFonts w:ascii="Times New Roman" w:eastAsia="Calibri" w:hAnsi="Times New Roman" w:cs="Times New Roman"/>
          <w:sz w:val="28"/>
          <w:szCs w:val="28"/>
          <w:lang w:eastAsia="en-US"/>
        </w:rPr>
        <w:t>низкий уровень технической оснащенности лесохозяйственных работ;</w:t>
      </w:r>
    </w:p>
    <w:p w:rsidR="00E179A3" w:rsidRPr="0026461A" w:rsidRDefault="00E179A3" w:rsidP="004434A1">
      <w:pPr>
        <w:widowControl/>
        <w:autoSpaceDE/>
        <w:autoSpaceDN/>
        <w:adjustRightInd/>
        <w:spacing w:line="276" w:lineRule="auto"/>
        <w:ind w:firstLine="708"/>
        <w:rPr>
          <w:rFonts w:ascii="Times New Roman" w:eastAsia="Calibri" w:hAnsi="Times New Roman" w:cs="Times New Roman"/>
          <w:sz w:val="28"/>
          <w:szCs w:val="28"/>
          <w:lang w:eastAsia="en-US"/>
        </w:rPr>
      </w:pPr>
      <w:r w:rsidRPr="0026461A">
        <w:rPr>
          <w:rFonts w:ascii="Times New Roman" w:eastAsia="Calibri" w:hAnsi="Times New Roman" w:cs="Times New Roman"/>
          <w:sz w:val="28"/>
          <w:szCs w:val="28"/>
          <w:lang w:eastAsia="en-US"/>
        </w:rPr>
        <w:t>слаборазвитая сеть лесных дорог.</w:t>
      </w:r>
    </w:p>
    <w:p w:rsidR="00E179A3" w:rsidRPr="0026461A" w:rsidRDefault="00E179A3" w:rsidP="004434A1">
      <w:pPr>
        <w:widowControl/>
        <w:autoSpaceDE/>
        <w:autoSpaceDN/>
        <w:adjustRightInd/>
        <w:spacing w:line="276" w:lineRule="auto"/>
        <w:ind w:firstLine="708"/>
        <w:rPr>
          <w:rFonts w:ascii="Times New Roman" w:eastAsia="Calibri" w:hAnsi="Times New Roman" w:cs="Times New Roman"/>
          <w:sz w:val="28"/>
          <w:szCs w:val="28"/>
          <w:lang w:eastAsia="en-US"/>
        </w:rPr>
      </w:pPr>
      <w:r w:rsidRPr="0026461A">
        <w:rPr>
          <w:rFonts w:ascii="Times New Roman" w:eastAsia="Calibri" w:hAnsi="Times New Roman" w:cs="Times New Roman"/>
          <w:sz w:val="28"/>
          <w:szCs w:val="28"/>
          <w:lang w:eastAsia="en-US"/>
        </w:rPr>
        <w:t>Разрушена действовавшая ранее система опытных и специализированных предприятий лесного хозяйства, в которых осуществлялись внедрение и опытно-производственная проверка научных рекомендаций.</w:t>
      </w:r>
    </w:p>
    <w:p w:rsidR="00E179A3" w:rsidRPr="0026461A" w:rsidRDefault="003273B6" w:rsidP="004434A1">
      <w:pPr>
        <w:widowControl/>
        <w:autoSpaceDE/>
        <w:autoSpaceDN/>
        <w:adjustRightInd/>
        <w:spacing w:line="276" w:lineRule="auto"/>
        <w:ind w:firstLine="708"/>
        <w:rPr>
          <w:rFonts w:ascii="Times New Roman" w:hAnsi="Times New Roman" w:cs="Times New Roman"/>
          <w:sz w:val="28"/>
          <w:szCs w:val="28"/>
        </w:rPr>
      </w:pPr>
      <w:r w:rsidRPr="0026461A">
        <w:rPr>
          <w:rFonts w:ascii="Times New Roman" w:hAnsi="Times New Roman" w:cs="Times New Roman"/>
          <w:sz w:val="28"/>
          <w:szCs w:val="28"/>
        </w:rPr>
        <w:t xml:space="preserve">1.5. </w:t>
      </w:r>
      <w:r w:rsidR="00E179A3" w:rsidRPr="0026461A">
        <w:rPr>
          <w:rFonts w:ascii="Times New Roman" w:hAnsi="Times New Roman" w:cs="Times New Roman"/>
          <w:sz w:val="28"/>
          <w:szCs w:val="28"/>
        </w:rPr>
        <w:t>Лесные ресурсы, их состояние</w:t>
      </w:r>
    </w:p>
    <w:p w:rsidR="00E179A3" w:rsidRPr="0026461A" w:rsidRDefault="00E179A3" w:rsidP="004434A1">
      <w:pPr>
        <w:widowControl/>
        <w:autoSpaceDE/>
        <w:autoSpaceDN/>
        <w:adjustRightInd/>
        <w:spacing w:line="276" w:lineRule="auto"/>
        <w:ind w:firstLine="708"/>
        <w:rPr>
          <w:rFonts w:ascii="Times New Roman" w:hAnsi="Times New Roman" w:cs="Times New Roman"/>
          <w:sz w:val="28"/>
          <w:szCs w:val="28"/>
        </w:rPr>
      </w:pPr>
      <w:r w:rsidRPr="0026461A">
        <w:rPr>
          <w:rFonts w:ascii="Times New Roman" w:hAnsi="Times New Roman" w:cs="Times New Roman"/>
          <w:sz w:val="28"/>
          <w:szCs w:val="28"/>
        </w:rPr>
        <w:t>Лесной фонд Республики Татарстан представлен двумя категориями лесов: защитные - 46 процентов и эксплуатационные - 54 процента от общей площади лесов республики.</w:t>
      </w:r>
    </w:p>
    <w:p w:rsidR="00E179A3" w:rsidRPr="0026461A" w:rsidRDefault="00E179A3" w:rsidP="004434A1">
      <w:pPr>
        <w:widowControl/>
        <w:autoSpaceDE/>
        <w:autoSpaceDN/>
        <w:adjustRightInd/>
        <w:spacing w:line="276" w:lineRule="auto"/>
        <w:ind w:firstLine="708"/>
        <w:rPr>
          <w:rFonts w:ascii="Times New Roman" w:hAnsi="Times New Roman" w:cs="Times New Roman"/>
          <w:sz w:val="28"/>
          <w:szCs w:val="28"/>
        </w:rPr>
      </w:pPr>
      <w:r w:rsidRPr="0026461A">
        <w:rPr>
          <w:rFonts w:ascii="Times New Roman" w:hAnsi="Times New Roman" w:cs="Times New Roman"/>
          <w:sz w:val="28"/>
          <w:szCs w:val="28"/>
        </w:rPr>
        <w:t>Леса Республики Татарстан расположены в двух лесорастительных зонах: зоне хвойно-широколиственных лесов и лесостепной зоне. Поэтому для них характерны как таежные, так и степные виды растительности и животных. По республике проходит южная граница естественного распространения ели и пихты, северная граница дуба и северо-восточная граница ясеня. В ведении Министерства лесного хозяйства Республики Татарстан находится 97,2 процента общей площади лесов республики.</w:t>
      </w:r>
    </w:p>
    <w:p w:rsidR="00E179A3" w:rsidRPr="0026461A" w:rsidRDefault="00E179A3" w:rsidP="004434A1">
      <w:pPr>
        <w:widowControl/>
        <w:autoSpaceDE/>
        <w:autoSpaceDN/>
        <w:adjustRightInd/>
        <w:spacing w:line="276" w:lineRule="auto"/>
        <w:ind w:firstLine="708"/>
        <w:rPr>
          <w:rFonts w:ascii="Times New Roman" w:hAnsi="Times New Roman" w:cs="Times New Roman"/>
          <w:sz w:val="28"/>
          <w:szCs w:val="28"/>
        </w:rPr>
      </w:pPr>
      <w:r w:rsidRPr="0026461A">
        <w:rPr>
          <w:rFonts w:ascii="Times New Roman" w:hAnsi="Times New Roman" w:cs="Times New Roman"/>
          <w:sz w:val="28"/>
          <w:szCs w:val="28"/>
        </w:rPr>
        <w:t>К лесам, не входящим в лесной фонд, относятся леса на землях Министерства обороны Российской Федерации, леса на землях населенных пунктов, леса на землях иных категорий и леса, расположенные на землях особо охраняемых природных территорий.</w:t>
      </w:r>
    </w:p>
    <w:p w:rsidR="00E179A3" w:rsidRPr="0026461A" w:rsidRDefault="00E179A3" w:rsidP="004434A1">
      <w:pPr>
        <w:widowControl/>
        <w:autoSpaceDE/>
        <w:autoSpaceDN/>
        <w:adjustRightInd/>
        <w:spacing w:line="276" w:lineRule="auto"/>
        <w:ind w:firstLine="708"/>
        <w:rPr>
          <w:rFonts w:ascii="Times New Roman" w:hAnsi="Times New Roman" w:cs="Times New Roman"/>
          <w:sz w:val="28"/>
          <w:szCs w:val="28"/>
        </w:rPr>
      </w:pPr>
      <w:r w:rsidRPr="0026461A">
        <w:rPr>
          <w:rFonts w:ascii="Times New Roman" w:hAnsi="Times New Roman" w:cs="Times New Roman"/>
          <w:sz w:val="28"/>
          <w:szCs w:val="28"/>
        </w:rPr>
        <w:t>Из покрытой лесом площади хвойные насаждения занимают 22 процента, твердолиственные - 16,7 процента (из них дубовые высокоствольные - 8,5 процента), мягколиственные и кустарники - 61,3 процента. Породный состав лесных насаждений Республики Татарстан разнообразен и представлен: сосной - 15,7 процента, елью - 5,9 процента, дубом (высокоствольным и низкоствольным) - 13,9 процента, березой - 17,7 процента, осиной-20,4 процента, липой мелколистной - 19,7 процента.</w:t>
      </w:r>
    </w:p>
    <w:p w:rsidR="00E179A3" w:rsidRPr="0026461A" w:rsidRDefault="00E179A3" w:rsidP="004434A1">
      <w:pPr>
        <w:widowControl/>
        <w:autoSpaceDE/>
        <w:autoSpaceDN/>
        <w:adjustRightInd/>
        <w:spacing w:line="276" w:lineRule="auto"/>
        <w:ind w:firstLine="708"/>
        <w:rPr>
          <w:rFonts w:ascii="Times New Roman" w:hAnsi="Times New Roman" w:cs="Times New Roman"/>
          <w:sz w:val="28"/>
          <w:szCs w:val="28"/>
        </w:rPr>
      </w:pPr>
      <w:r w:rsidRPr="0026461A">
        <w:rPr>
          <w:rFonts w:ascii="Times New Roman" w:hAnsi="Times New Roman" w:cs="Times New Roman"/>
          <w:sz w:val="28"/>
          <w:szCs w:val="28"/>
        </w:rPr>
        <w:t>На долю молодняков приходится 16,9 процента, средневозрастных - 35,1 процента, приспевающих - 16,1 процента, спелых и перестойных - 31,9 процента покрытой лесом площади.</w:t>
      </w:r>
    </w:p>
    <w:p w:rsidR="00E179A3" w:rsidRPr="0026461A" w:rsidRDefault="00E179A3" w:rsidP="004434A1">
      <w:pPr>
        <w:widowControl/>
        <w:autoSpaceDE/>
        <w:autoSpaceDN/>
        <w:adjustRightInd/>
        <w:spacing w:line="276" w:lineRule="auto"/>
        <w:ind w:firstLine="708"/>
        <w:rPr>
          <w:rFonts w:ascii="Times New Roman" w:hAnsi="Times New Roman" w:cs="Times New Roman"/>
          <w:sz w:val="28"/>
          <w:szCs w:val="28"/>
        </w:rPr>
      </w:pPr>
      <w:r w:rsidRPr="0026461A">
        <w:rPr>
          <w:rFonts w:ascii="Times New Roman" w:hAnsi="Times New Roman" w:cs="Times New Roman"/>
          <w:sz w:val="28"/>
          <w:szCs w:val="28"/>
        </w:rPr>
        <w:t>Леса, расположенные в лесопарковых зонах, зеленых зонах, выделены вокруг 22 городских и сельских поселений на площади 133,2 тыс. гектаров. Эти леса выполняют рекреационные функции. В последние годы интенсивно осваиваются для рекреации леса государственных казенных учреждений Пригородного, Зеленодольского, Нижнекамского, Елабужского, Приволжского, Лаишевского, Альметьевского, Бугульминского, Лениногорского, Азнакаевского и других лесничеств.</w:t>
      </w:r>
    </w:p>
    <w:p w:rsidR="00E179A3" w:rsidRPr="0026461A" w:rsidRDefault="00E179A3" w:rsidP="004434A1">
      <w:pPr>
        <w:widowControl/>
        <w:autoSpaceDE/>
        <w:autoSpaceDN/>
        <w:adjustRightInd/>
        <w:spacing w:line="276" w:lineRule="auto"/>
        <w:ind w:firstLine="708"/>
        <w:rPr>
          <w:rFonts w:ascii="Times New Roman" w:hAnsi="Times New Roman" w:cs="Times New Roman"/>
          <w:sz w:val="28"/>
          <w:szCs w:val="28"/>
        </w:rPr>
      </w:pPr>
      <w:r w:rsidRPr="0026461A">
        <w:rPr>
          <w:rFonts w:ascii="Times New Roman" w:hAnsi="Times New Roman" w:cs="Times New Roman"/>
          <w:sz w:val="28"/>
          <w:szCs w:val="28"/>
        </w:rPr>
        <w:lastRenderedPageBreak/>
        <w:t>В основном Республика Татарстан ввозит продукцию лесопромышленного комплекса других регионов, это косвенно свидетельствует о том, что существуют резервы по увеличению переработки древесных ресурсов внутри Республики Татарстан.</w:t>
      </w:r>
    </w:p>
    <w:p w:rsidR="00E179A3" w:rsidRPr="0026461A" w:rsidRDefault="00E179A3" w:rsidP="004434A1">
      <w:pPr>
        <w:widowControl/>
        <w:autoSpaceDE/>
        <w:autoSpaceDN/>
        <w:adjustRightInd/>
        <w:spacing w:line="276" w:lineRule="auto"/>
        <w:ind w:firstLine="708"/>
        <w:rPr>
          <w:rFonts w:ascii="Times New Roman" w:hAnsi="Times New Roman" w:cs="Times New Roman"/>
          <w:sz w:val="28"/>
          <w:szCs w:val="28"/>
        </w:rPr>
      </w:pPr>
      <w:r w:rsidRPr="0026461A">
        <w:rPr>
          <w:rFonts w:ascii="Times New Roman" w:hAnsi="Times New Roman" w:cs="Times New Roman"/>
          <w:sz w:val="28"/>
          <w:szCs w:val="28"/>
        </w:rPr>
        <w:t>Несмотря на имевшуюся в последние годы положительную динамику в объемах производства продукции деревообрабатывающих предприятий республики, объемы использования внутренних лесосырьевых запасов имели тенденцию к снижению. Это явление неблагоприятно сказывается на качественном состоянии лесов республики. Недоиспользование расчетной лесосеки ведет к накоплению спелых и особенно перестойных насаждений. Преобладание перестойных и спелых насаждений в лесах приводит к снижению товарности древесины, увеличению пожарной опасности лесов, созданию благоприятных условий для развития болезней и вредных организмов, потерям санитарно-защитных свойств лесов. Поэтому одним из приоритетных направлений развития лесного хозяйства на предстоящий период является необходимость увеличения объемов заготовки и переработки древесины. С учетом преобладания в лесах республики малоценных пород и необходимости эффективного использования лесного сырья возникает потребность в строительстве на территории республики предприятий по глубокой переработке древесины.</w:t>
      </w:r>
    </w:p>
    <w:p w:rsidR="00E179A3" w:rsidRPr="005A286F" w:rsidRDefault="00E179A3" w:rsidP="005A286F">
      <w:pPr>
        <w:widowControl/>
        <w:numPr>
          <w:ilvl w:val="1"/>
          <w:numId w:val="14"/>
        </w:numPr>
        <w:tabs>
          <w:tab w:val="left" w:pos="993"/>
        </w:tabs>
        <w:autoSpaceDE/>
        <w:autoSpaceDN/>
        <w:adjustRightInd/>
        <w:spacing w:line="276" w:lineRule="auto"/>
        <w:ind w:left="567" w:hanging="27"/>
        <w:rPr>
          <w:rFonts w:ascii="Times New Roman" w:hAnsi="Times New Roman" w:cs="Times New Roman"/>
          <w:sz w:val="28"/>
          <w:szCs w:val="28"/>
        </w:rPr>
      </w:pPr>
      <w:r w:rsidRPr="005A286F">
        <w:rPr>
          <w:rFonts w:ascii="Times New Roman" w:hAnsi="Times New Roman" w:cs="Times New Roman"/>
          <w:sz w:val="28"/>
          <w:szCs w:val="28"/>
        </w:rPr>
        <w:t>Совершенствование организации федерального государственного</w:t>
      </w:r>
      <w:r w:rsidR="005A286F" w:rsidRPr="005A286F">
        <w:rPr>
          <w:sz w:val="28"/>
          <w:szCs w:val="28"/>
        </w:rPr>
        <w:t xml:space="preserve"> </w:t>
      </w:r>
      <w:r w:rsidR="005A286F" w:rsidRPr="005A286F">
        <w:rPr>
          <w:sz w:val="28"/>
          <w:szCs w:val="28"/>
          <w:highlight w:val="cyan"/>
        </w:rPr>
        <w:t xml:space="preserve">лесного </w:t>
      </w:r>
      <w:r w:rsidR="005A286F" w:rsidRPr="005A286F">
        <w:rPr>
          <w:rFonts w:ascii="Times New Roman" w:hAnsi="Times New Roman" w:cs="Times New Roman"/>
          <w:sz w:val="28"/>
          <w:szCs w:val="28"/>
          <w:highlight w:val="cyan"/>
        </w:rPr>
        <w:t>контроля (надзора), лесной охраны</w:t>
      </w:r>
    </w:p>
    <w:p w:rsidR="005A286F" w:rsidRPr="005A286F" w:rsidRDefault="005A286F" w:rsidP="005A286F">
      <w:pPr>
        <w:widowControl/>
        <w:autoSpaceDE/>
        <w:autoSpaceDN/>
        <w:adjustRightInd/>
        <w:spacing w:line="276" w:lineRule="auto"/>
        <w:ind w:firstLine="708"/>
        <w:rPr>
          <w:rFonts w:ascii="Times New Roman" w:hAnsi="Times New Roman" w:cs="Times New Roman"/>
          <w:sz w:val="28"/>
          <w:szCs w:val="28"/>
          <w:highlight w:val="cyan"/>
        </w:rPr>
      </w:pPr>
      <w:r w:rsidRPr="005A286F">
        <w:rPr>
          <w:rFonts w:ascii="Times New Roman" w:hAnsi="Times New Roman" w:cs="Times New Roman"/>
          <w:sz w:val="28"/>
          <w:szCs w:val="28"/>
          <w:highlight w:val="cyan"/>
        </w:rPr>
        <w:t>Одной из основных задач Министерства лесного хозяйства Республики Татарстан является осуществление функций федерального государственного лесного контроля (надзора), лесной охраны путем применения в лесном законодательстве административно-правовых методов. Федеральный государственный лесной контроль и лесная охрана является одной из важных функций государственного управления и одновременно способом обеспечения законности, строгого соблюдения и исполнения норм права участниками лесных отношений.</w:t>
      </w:r>
    </w:p>
    <w:p w:rsidR="005A286F" w:rsidRPr="005A286F" w:rsidRDefault="005A286F" w:rsidP="005A286F">
      <w:pPr>
        <w:widowControl/>
        <w:autoSpaceDE/>
        <w:autoSpaceDN/>
        <w:adjustRightInd/>
        <w:spacing w:line="276" w:lineRule="auto"/>
        <w:ind w:firstLine="708"/>
        <w:rPr>
          <w:rFonts w:ascii="Times New Roman" w:hAnsi="Times New Roman" w:cs="Times New Roman"/>
          <w:sz w:val="28"/>
          <w:szCs w:val="28"/>
          <w:highlight w:val="cyan"/>
        </w:rPr>
      </w:pPr>
      <w:r w:rsidRPr="005A286F">
        <w:rPr>
          <w:rFonts w:ascii="Times New Roman" w:hAnsi="Times New Roman" w:cs="Times New Roman"/>
          <w:sz w:val="28"/>
          <w:szCs w:val="28"/>
          <w:highlight w:val="cyan"/>
        </w:rPr>
        <w:t>Основными направлениями деятельности Министерства лесного хозяйства Республики Татарстан в целях повышения качества федерального государственного лесного контроля (надзора), лесной охраны являются:</w:t>
      </w:r>
    </w:p>
    <w:p w:rsidR="005A286F" w:rsidRPr="005A286F" w:rsidRDefault="005A286F" w:rsidP="005A286F">
      <w:pPr>
        <w:widowControl/>
        <w:autoSpaceDE/>
        <w:autoSpaceDN/>
        <w:adjustRightInd/>
        <w:spacing w:line="276" w:lineRule="auto"/>
        <w:ind w:firstLine="708"/>
        <w:rPr>
          <w:rFonts w:ascii="Times New Roman" w:hAnsi="Times New Roman" w:cs="Times New Roman"/>
          <w:sz w:val="28"/>
          <w:szCs w:val="28"/>
          <w:highlight w:val="cyan"/>
        </w:rPr>
      </w:pPr>
      <w:r w:rsidRPr="005A286F">
        <w:rPr>
          <w:rFonts w:ascii="Times New Roman" w:hAnsi="Times New Roman" w:cs="Times New Roman"/>
          <w:sz w:val="28"/>
          <w:szCs w:val="28"/>
          <w:highlight w:val="cyan"/>
        </w:rPr>
        <w:t>повышение уровня обеспечения охраны лесов от нарушений лесного законодательства, в том числе нелегальных лесозаготовок;</w:t>
      </w:r>
    </w:p>
    <w:p w:rsidR="005A286F" w:rsidRPr="005A286F" w:rsidRDefault="005A286F" w:rsidP="005A286F">
      <w:pPr>
        <w:widowControl/>
        <w:autoSpaceDE/>
        <w:autoSpaceDN/>
        <w:adjustRightInd/>
        <w:spacing w:line="276" w:lineRule="auto"/>
        <w:ind w:firstLine="708"/>
        <w:rPr>
          <w:rFonts w:ascii="Times New Roman" w:hAnsi="Times New Roman" w:cs="Times New Roman"/>
          <w:sz w:val="28"/>
          <w:szCs w:val="28"/>
          <w:highlight w:val="cyan"/>
        </w:rPr>
      </w:pPr>
      <w:r w:rsidRPr="005A286F">
        <w:rPr>
          <w:rFonts w:ascii="Times New Roman" w:hAnsi="Times New Roman" w:cs="Times New Roman"/>
          <w:sz w:val="28"/>
          <w:szCs w:val="28"/>
          <w:highlight w:val="cyan"/>
        </w:rPr>
        <w:t>создание условий для безопасного и рационального лесопользования;</w:t>
      </w:r>
    </w:p>
    <w:p w:rsidR="005A286F" w:rsidRPr="005A286F" w:rsidRDefault="005A286F" w:rsidP="005A286F">
      <w:pPr>
        <w:widowControl/>
        <w:autoSpaceDE/>
        <w:autoSpaceDN/>
        <w:adjustRightInd/>
        <w:spacing w:line="276" w:lineRule="auto"/>
        <w:ind w:firstLine="708"/>
        <w:rPr>
          <w:rFonts w:ascii="Times New Roman" w:hAnsi="Times New Roman" w:cs="Times New Roman"/>
          <w:sz w:val="28"/>
          <w:szCs w:val="28"/>
          <w:highlight w:val="cyan"/>
        </w:rPr>
      </w:pPr>
      <w:r w:rsidRPr="005A286F">
        <w:rPr>
          <w:rFonts w:ascii="Times New Roman" w:hAnsi="Times New Roman" w:cs="Times New Roman"/>
          <w:sz w:val="28"/>
          <w:szCs w:val="28"/>
          <w:highlight w:val="cyan"/>
        </w:rPr>
        <w:t>постепенное увеличение численности должностных лиц, осуществляющих федеральный государственный лесной контроль (надзор), лесную охрану;</w:t>
      </w:r>
    </w:p>
    <w:p w:rsidR="005A286F" w:rsidRPr="005A286F" w:rsidRDefault="005A286F" w:rsidP="005A286F">
      <w:pPr>
        <w:widowControl/>
        <w:autoSpaceDE/>
        <w:autoSpaceDN/>
        <w:adjustRightInd/>
        <w:spacing w:line="276" w:lineRule="auto"/>
        <w:ind w:firstLine="708"/>
        <w:rPr>
          <w:rFonts w:ascii="Times New Roman" w:hAnsi="Times New Roman" w:cs="Times New Roman"/>
          <w:sz w:val="28"/>
          <w:szCs w:val="28"/>
          <w:highlight w:val="cyan"/>
        </w:rPr>
      </w:pPr>
      <w:r w:rsidRPr="005A286F">
        <w:rPr>
          <w:rFonts w:ascii="Times New Roman" w:hAnsi="Times New Roman" w:cs="Times New Roman"/>
          <w:sz w:val="28"/>
          <w:szCs w:val="28"/>
          <w:highlight w:val="cyan"/>
        </w:rPr>
        <w:t>создание условий для эффективной борьбы с нелегальными рубками и другими лесонарушениями на основе системы учета и контроля заготовленной, приобретенной и переработанной древесины;</w:t>
      </w:r>
    </w:p>
    <w:p w:rsidR="005A286F" w:rsidRPr="005A286F" w:rsidRDefault="005A286F" w:rsidP="005A286F">
      <w:pPr>
        <w:widowControl/>
        <w:autoSpaceDE/>
        <w:autoSpaceDN/>
        <w:adjustRightInd/>
        <w:spacing w:line="276" w:lineRule="auto"/>
        <w:ind w:firstLine="708"/>
        <w:rPr>
          <w:rFonts w:ascii="Times New Roman" w:hAnsi="Times New Roman" w:cs="Times New Roman"/>
          <w:sz w:val="28"/>
          <w:szCs w:val="28"/>
          <w:highlight w:val="cyan"/>
        </w:rPr>
      </w:pPr>
      <w:r w:rsidRPr="005A286F">
        <w:rPr>
          <w:rFonts w:ascii="Times New Roman" w:hAnsi="Times New Roman" w:cs="Times New Roman"/>
          <w:sz w:val="28"/>
          <w:szCs w:val="28"/>
          <w:highlight w:val="cyan"/>
        </w:rPr>
        <w:lastRenderedPageBreak/>
        <w:t>совершенствование механизма привлечения к ответственности за нарушения лесного законодательства.</w:t>
      </w:r>
    </w:p>
    <w:p w:rsidR="005A286F" w:rsidRPr="005A286F" w:rsidRDefault="005A286F" w:rsidP="005A286F">
      <w:pPr>
        <w:widowControl/>
        <w:autoSpaceDE/>
        <w:autoSpaceDN/>
        <w:adjustRightInd/>
        <w:spacing w:line="276" w:lineRule="auto"/>
        <w:ind w:firstLine="708"/>
        <w:rPr>
          <w:rFonts w:ascii="Times New Roman" w:hAnsi="Times New Roman" w:cs="Times New Roman"/>
          <w:sz w:val="28"/>
          <w:szCs w:val="28"/>
        </w:rPr>
      </w:pPr>
      <w:r w:rsidRPr="005A286F">
        <w:rPr>
          <w:rFonts w:ascii="Times New Roman" w:hAnsi="Times New Roman" w:cs="Times New Roman"/>
          <w:sz w:val="28"/>
          <w:szCs w:val="28"/>
          <w:highlight w:val="cyan"/>
        </w:rPr>
        <w:t>В целях совершенствования федерального государственного лесного контроля (надзора), лесной охраны должностные лица уполномоченного органа государственного управления лесами наделяются полномочиями по федеральному государственному лесному контроля (надзору) и лесной охраны, обеспечиваются в соответствии с законодательством служебным оружием, формой и государственной защитой, необходимыми для осуществления возложенных функций и реализации национальной лесной политики.</w:t>
      </w:r>
    </w:p>
    <w:p w:rsidR="00E179A3" w:rsidRPr="0026461A" w:rsidRDefault="00E179A3" w:rsidP="004434A1">
      <w:pPr>
        <w:widowControl/>
        <w:numPr>
          <w:ilvl w:val="1"/>
          <w:numId w:val="14"/>
        </w:numPr>
        <w:autoSpaceDE/>
        <w:autoSpaceDN/>
        <w:adjustRightInd/>
        <w:spacing w:line="276" w:lineRule="auto"/>
        <w:ind w:left="1134" w:hanging="594"/>
        <w:rPr>
          <w:rFonts w:ascii="Times New Roman" w:hAnsi="Times New Roman" w:cs="Times New Roman"/>
          <w:sz w:val="28"/>
          <w:szCs w:val="28"/>
        </w:rPr>
      </w:pPr>
      <w:r w:rsidRPr="0026461A">
        <w:rPr>
          <w:rFonts w:ascii="Times New Roman" w:hAnsi="Times New Roman" w:cs="Times New Roman"/>
          <w:sz w:val="28"/>
          <w:szCs w:val="28"/>
        </w:rPr>
        <w:t>Совершенствование нормативного правового регулирования</w:t>
      </w:r>
    </w:p>
    <w:p w:rsidR="00E179A3" w:rsidRPr="0026461A" w:rsidRDefault="00E179A3" w:rsidP="004434A1">
      <w:pPr>
        <w:widowControl/>
        <w:autoSpaceDE/>
        <w:autoSpaceDN/>
        <w:adjustRightInd/>
        <w:spacing w:line="276" w:lineRule="auto"/>
        <w:ind w:firstLine="708"/>
        <w:rPr>
          <w:rFonts w:ascii="Times New Roman" w:hAnsi="Times New Roman" w:cs="Times New Roman"/>
          <w:sz w:val="28"/>
          <w:szCs w:val="28"/>
        </w:rPr>
      </w:pPr>
      <w:r w:rsidRPr="0026461A">
        <w:rPr>
          <w:rFonts w:ascii="Times New Roman" w:hAnsi="Times New Roman" w:cs="Times New Roman"/>
          <w:sz w:val="28"/>
          <w:szCs w:val="28"/>
        </w:rPr>
        <w:t>Проводимая реформа лесной отрасли проходит в условиях становления принципиально новой системы лесных отношений в части:</w:t>
      </w:r>
    </w:p>
    <w:p w:rsidR="00E179A3" w:rsidRPr="0026461A" w:rsidRDefault="00E179A3" w:rsidP="004434A1">
      <w:pPr>
        <w:widowControl/>
        <w:autoSpaceDE/>
        <w:autoSpaceDN/>
        <w:adjustRightInd/>
        <w:spacing w:line="276" w:lineRule="auto"/>
        <w:ind w:firstLine="708"/>
        <w:rPr>
          <w:rFonts w:ascii="Times New Roman" w:hAnsi="Times New Roman" w:cs="Times New Roman"/>
          <w:sz w:val="28"/>
          <w:szCs w:val="28"/>
        </w:rPr>
      </w:pPr>
      <w:r w:rsidRPr="0026461A">
        <w:rPr>
          <w:rFonts w:ascii="Times New Roman" w:hAnsi="Times New Roman" w:cs="Times New Roman"/>
          <w:sz w:val="28"/>
          <w:szCs w:val="28"/>
        </w:rPr>
        <w:t>предоставления широких прав субъектам Российской Федерации;</w:t>
      </w:r>
    </w:p>
    <w:p w:rsidR="00E179A3" w:rsidRPr="0026461A" w:rsidRDefault="00E179A3" w:rsidP="004434A1">
      <w:pPr>
        <w:widowControl/>
        <w:autoSpaceDE/>
        <w:autoSpaceDN/>
        <w:adjustRightInd/>
        <w:spacing w:line="276" w:lineRule="auto"/>
        <w:ind w:firstLine="708"/>
        <w:rPr>
          <w:rFonts w:ascii="Times New Roman" w:hAnsi="Times New Roman" w:cs="Times New Roman"/>
          <w:sz w:val="28"/>
          <w:szCs w:val="28"/>
        </w:rPr>
      </w:pPr>
      <w:r w:rsidRPr="0026461A">
        <w:rPr>
          <w:rFonts w:ascii="Times New Roman" w:hAnsi="Times New Roman" w:cs="Times New Roman"/>
          <w:sz w:val="28"/>
          <w:szCs w:val="28"/>
        </w:rPr>
        <w:t>действия нового порядка доступа к лесному ресурсу, обусловленного инвестиционными приоритетами;</w:t>
      </w:r>
    </w:p>
    <w:p w:rsidR="00E179A3" w:rsidRPr="0026461A" w:rsidRDefault="00E179A3" w:rsidP="004434A1">
      <w:pPr>
        <w:widowControl/>
        <w:autoSpaceDE/>
        <w:autoSpaceDN/>
        <w:adjustRightInd/>
        <w:spacing w:line="276" w:lineRule="auto"/>
        <w:ind w:firstLine="708"/>
        <w:rPr>
          <w:rFonts w:ascii="Times New Roman" w:hAnsi="Times New Roman" w:cs="Times New Roman"/>
          <w:sz w:val="28"/>
          <w:szCs w:val="28"/>
        </w:rPr>
      </w:pPr>
      <w:r w:rsidRPr="0026461A">
        <w:rPr>
          <w:rFonts w:ascii="Times New Roman" w:hAnsi="Times New Roman" w:cs="Times New Roman"/>
          <w:sz w:val="28"/>
          <w:szCs w:val="28"/>
        </w:rPr>
        <w:t>повышения ответственности бизнеса за ведение лесного хозяйства;</w:t>
      </w:r>
    </w:p>
    <w:p w:rsidR="00E179A3" w:rsidRPr="0026461A" w:rsidRDefault="00E179A3" w:rsidP="004434A1">
      <w:pPr>
        <w:widowControl/>
        <w:autoSpaceDE/>
        <w:autoSpaceDN/>
        <w:adjustRightInd/>
        <w:spacing w:line="276" w:lineRule="auto"/>
        <w:ind w:firstLine="708"/>
        <w:rPr>
          <w:rFonts w:ascii="Times New Roman" w:hAnsi="Times New Roman" w:cs="Times New Roman"/>
          <w:sz w:val="28"/>
          <w:szCs w:val="28"/>
        </w:rPr>
      </w:pPr>
      <w:r w:rsidRPr="0026461A">
        <w:rPr>
          <w:rFonts w:ascii="Times New Roman" w:hAnsi="Times New Roman" w:cs="Times New Roman"/>
          <w:sz w:val="28"/>
          <w:szCs w:val="28"/>
        </w:rPr>
        <w:t>определения принципов освоения лесов, поставленных в зависимость от их целевого назначения и видов лесопользования.</w:t>
      </w:r>
    </w:p>
    <w:p w:rsidR="00E179A3" w:rsidRPr="0026461A" w:rsidRDefault="00E179A3" w:rsidP="004434A1">
      <w:pPr>
        <w:widowControl/>
        <w:autoSpaceDE/>
        <w:autoSpaceDN/>
        <w:adjustRightInd/>
        <w:spacing w:line="276" w:lineRule="auto"/>
        <w:ind w:firstLine="708"/>
        <w:rPr>
          <w:rFonts w:ascii="Times New Roman" w:hAnsi="Times New Roman" w:cs="Times New Roman"/>
          <w:sz w:val="28"/>
          <w:szCs w:val="28"/>
        </w:rPr>
      </w:pPr>
      <w:r w:rsidRPr="0026461A">
        <w:rPr>
          <w:rFonts w:ascii="Times New Roman" w:hAnsi="Times New Roman" w:cs="Times New Roman"/>
          <w:sz w:val="28"/>
          <w:szCs w:val="28"/>
        </w:rPr>
        <w:t>Лесной комплекс традиционно является значимым элементом социально-экономического развития и обеспечения экологической безопасности Республики Татарстан.</w:t>
      </w:r>
    </w:p>
    <w:p w:rsidR="00E179A3" w:rsidRPr="0026461A" w:rsidRDefault="00E179A3" w:rsidP="004434A1">
      <w:pPr>
        <w:widowControl/>
        <w:autoSpaceDE/>
        <w:autoSpaceDN/>
        <w:adjustRightInd/>
        <w:spacing w:line="276" w:lineRule="auto"/>
        <w:ind w:firstLine="708"/>
        <w:rPr>
          <w:rFonts w:ascii="Times New Roman" w:hAnsi="Times New Roman" w:cs="Times New Roman"/>
          <w:sz w:val="28"/>
          <w:szCs w:val="28"/>
        </w:rPr>
      </w:pPr>
      <w:r w:rsidRPr="0026461A">
        <w:rPr>
          <w:rFonts w:ascii="Times New Roman" w:hAnsi="Times New Roman" w:cs="Times New Roman"/>
          <w:sz w:val="28"/>
          <w:szCs w:val="28"/>
        </w:rPr>
        <w:t>В ходе проведения реформы лесного хозяйства достигнут ряд позитивных результатов:</w:t>
      </w:r>
    </w:p>
    <w:p w:rsidR="00E179A3" w:rsidRPr="0026461A" w:rsidRDefault="00E179A3" w:rsidP="004434A1">
      <w:pPr>
        <w:widowControl/>
        <w:autoSpaceDE/>
        <w:autoSpaceDN/>
        <w:adjustRightInd/>
        <w:spacing w:line="276" w:lineRule="auto"/>
        <w:ind w:firstLine="708"/>
        <w:rPr>
          <w:rFonts w:ascii="Times New Roman" w:hAnsi="Times New Roman" w:cs="Times New Roman"/>
          <w:sz w:val="28"/>
          <w:szCs w:val="28"/>
        </w:rPr>
      </w:pPr>
      <w:r w:rsidRPr="0026461A">
        <w:rPr>
          <w:rFonts w:ascii="Times New Roman" w:hAnsi="Times New Roman" w:cs="Times New Roman"/>
          <w:sz w:val="28"/>
          <w:szCs w:val="28"/>
        </w:rPr>
        <w:t>сформирована система управления в области использования лесов;</w:t>
      </w:r>
    </w:p>
    <w:p w:rsidR="00E179A3" w:rsidRPr="0026461A" w:rsidRDefault="00E179A3" w:rsidP="004434A1">
      <w:pPr>
        <w:widowControl/>
        <w:autoSpaceDE/>
        <w:autoSpaceDN/>
        <w:adjustRightInd/>
        <w:spacing w:line="276" w:lineRule="auto"/>
        <w:ind w:firstLine="708"/>
        <w:rPr>
          <w:rFonts w:ascii="Times New Roman" w:hAnsi="Times New Roman" w:cs="Times New Roman"/>
          <w:sz w:val="28"/>
          <w:szCs w:val="28"/>
        </w:rPr>
      </w:pPr>
      <w:r w:rsidRPr="0026461A">
        <w:rPr>
          <w:rFonts w:ascii="Times New Roman" w:hAnsi="Times New Roman" w:cs="Times New Roman"/>
          <w:sz w:val="28"/>
          <w:szCs w:val="28"/>
        </w:rPr>
        <w:t>утверждены документы лесного планирования;</w:t>
      </w:r>
    </w:p>
    <w:p w:rsidR="00E179A3" w:rsidRPr="0026461A" w:rsidRDefault="00E179A3" w:rsidP="004434A1">
      <w:pPr>
        <w:widowControl/>
        <w:autoSpaceDE/>
        <w:autoSpaceDN/>
        <w:adjustRightInd/>
        <w:spacing w:line="276" w:lineRule="auto"/>
        <w:ind w:firstLine="708"/>
        <w:rPr>
          <w:rFonts w:ascii="Times New Roman" w:hAnsi="Times New Roman" w:cs="Times New Roman"/>
          <w:sz w:val="28"/>
          <w:szCs w:val="28"/>
        </w:rPr>
      </w:pPr>
      <w:r w:rsidRPr="0026461A">
        <w:rPr>
          <w:rFonts w:ascii="Times New Roman" w:hAnsi="Times New Roman" w:cs="Times New Roman"/>
          <w:sz w:val="28"/>
          <w:szCs w:val="28"/>
        </w:rPr>
        <w:t>выполняются ежегодные планы поступления доходов от использования лесов в бюджетную систему Российской Федерации.</w:t>
      </w:r>
    </w:p>
    <w:p w:rsidR="00E179A3" w:rsidRPr="0026461A" w:rsidRDefault="00E179A3" w:rsidP="004434A1">
      <w:pPr>
        <w:widowControl/>
        <w:autoSpaceDE/>
        <w:autoSpaceDN/>
        <w:adjustRightInd/>
        <w:spacing w:line="276" w:lineRule="auto"/>
        <w:ind w:firstLine="708"/>
        <w:rPr>
          <w:rFonts w:ascii="Times New Roman" w:hAnsi="Times New Roman" w:cs="Times New Roman"/>
          <w:sz w:val="28"/>
          <w:szCs w:val="28"/>
        </w:rPr>
      </w:pPr>
      <w:r w:rsidRPr="0026461A">
        <w:rPr>
          <w:rFonts w:ascii="Times New Roman" w:hAnsi="Times New Roman" w:cs="Times New Roman"/>
          <w:sz w:val="28"/>
          <w:szCs w:val="28"/>
        </w:rPr>
        <w:t>В развитие правовых норм Лесного кодекса Российской Федерации, в соответствии с полномочиями органов государственной власти субъектов Российской Федерации в области лесных отношений, предусмотренными статьей 82 Лесного кодекса Российской Федерации, в Республике Татарстан приняты и введены в действие:</w:t>
      </w:r>
    </w:p>
    <w:p w:rsidR="00E179A3" w:rsidRPr="0026461A" w:rsidRDefault="00E179A3" w:rsidP="004434A1">
      <w:pPr>
        <w:widowControl/>
        <w:autoSpaceDE/>
        <w:autoSpaceDN/>
        <w:adjustRightInd/>
        <w:spacing w:line="276" w:lineRule="auto"/>
        <w:ind w:firstLine="708"/>
        <w:rPr>
          <w:rFonts w:ascii="Times New Roman" w:hAnsi="Times New Roman" w:cs="Times New Roman"/>
          <w:sz w:val="28"/>
          <w:szCs w:val="28"/>
        </w:rPr>
      </w:pPr>
      <w:r w:rsidRPr="0026461A">
        <w:rPr>
          <w:rFonts w:ascii="Times New Roman" w:hAnsi="Times New Roman" w:cs="Times New Roman"/>
          <w:sz w:val="28"/>
          <w:szCs w:val="28"/>
        </w:rPr>
        <w:t>Закон Республики Татарстан от 22 мая 2008 года № 22-ЗРТ «Об использовании лесов в Республике Татарстан», регулирующий правоотношения в части:</w:t>
      </w:r>
    </w:p>
    <w:p w:rsidR="00E179A3" w:rsidRPr="0026461A" w:rsidRDefault="00E179A3" w:rsidP="004434A1">
      <w:pPr>
        <w:widowControl/>
        <w:autoSpaceDE/>
        <w:autoSpaceDN/>
        <w:adjustRightInd/>
        <w:spacing w:line="276" w:lineRule="auto"/>
        <w:ind w:firstLine="708"/>
        <w:rPr>
          <w:rFonts w:ascii="Times New Roman" w:hAnsi="Times New Roman" w:cs="Times New Roman"/>
          <w:sz w:val="28"/>
          <w:szCs w:val="28"/>
        </w:rPr>
      </w:pPr>
      <w:r w:rsidRPr="0026461A">
        <w:rPr>
          <w:rFonts w:ascii="Times New Roman" w:hAnsi="Times New Roman" w:cs="Times New Roman"/>
          <w:sz w:val="28"/>
          <w:szCs w:val="28"/>
        </w:rPr>
        <w:t>заготовки древесины гражданами для собственных нужд;</w:t>
      </w:r>
    </w:p>
    <w:p w:rsidR="00E179A3" w:rsidRPr="0026461A" w:rsidRDefault="00E179A3" w:rsidP="004434A1">
      <w:pPr>
        <w:widowControl/>
        <w:autoSpaceDE/>
        <w:autoSpaceDN/>
        <w:adjustRightInd/>
        <w:spacing w:line="276" w:lineRule="auto"/>
        <w:ind w:firstLine="708"/>
        <w:rPr>
          <w:rFonts w:ascii="Times New Roman" w:hAnsi="Times New Roman" w:cs="Times New Roman"/>
          <w:sz w:val="28"/>
          <w:szCs w:val="28"/>
        </w:rPr>
      </w:pPr>
      <w:r w:rsidRPr="0026461A">
        <w:rPr>
          <w:rFonts w:ascii="Times New Roman" w:hAnsi="Times New Roman" w:cs="Times New Roman"/>
          <w:sz w:val="28"/>
          <w:szCs w:val="28"/>
        </w:rPr>
        <w:t>нормативов заготовки древесины гражданами для собственных нужд;</w:t>
      </w:r>
    </w:p>
    <w:p w:rsidR="00E179A3" w:rsidRPr="0026461A" w:rsidRDefault="00E179A3" w:rsidP="004434A1">
      <w:pPr>
        <w:widowControl/>
        <w:autoSpaceDE/>
        <w:autoSpaceDN/>
        <w:adjustRightInd/>
        <w:spacing w:line="276" w:lineRule="auto"/>
        <w:ind w:firstLine="708"/>
        <w:rPr>
          <w:rFonts w:ascii="Times New Roman" w:hAnsi="Times New Roman" w:cs="Times New Roman"/>
          <w:sz w:val="28"/>
          <w:szCs w:val="28"/>
        </w:rPr>
      </w:pPr>
      <w:r w:rsidRPr="0026461A">
        <w:rPr>
          <w:rFonts w:ascii="Times New Roman" w:hAnsi="Times New Roman" w:cs="Times New Roman"/>
          <w:sz w:val="28"/>
          <w:szCs w:val="28"/>
        </w:rPr>
        <w:t>исключительных случаев заготовки древесины для обеспечения государственных нужд или муниципальных нужд на основании договора купли-продажи лесных насаждений;</w:t>
      </w:r>
    </w:p>
    <w:p w:rsidR="00E179A3" w:rsidRPr="0026461A" w:rsidRDefault="00E179A3" w:rsidP="004434A1">
      <w:pPr>
        <w:widowControl/>
        <w:autoSpaceDE/>
        <w:autoSpaceDN/>
        <w:adjustRightInd/>
        <w:spacing w:line="276" w:lineRule="auto"/>
        <w:ind w:firstLine="708"/>
        <w:rPr>
          <w:rFonts w:ascii="Times New Roman" w:hAnsi="Times New Roman" w:cs="Times New Roman"/>
          <w:sz w:val="28"/>
          <w:szCs w:val="28"/>
        </w:rPr>
      </w:pPr>
      <w:r w:rsidRPr="0026461A">
        <w:rPr>
          <w:rFonts w:ascii="Times New Roman" w:hAnsi="Times New Roman" w:cs="Times New Roman"/>
          <w:sz w:val="28"/>
          <w:szCs w:val="28"/>
        </w:rPr>
        <w:lastRenderedPageBreak/>
        <w:t>порядка заготовки и сбора гражданами недревесных лесных ресурсов, пищевых лесных ресурсов и сбора лекарственных растений для собственных нужд;</w:t>
      </w:r>
    </w:p>
    <w:p w:rsidR="00E179A3" w:rsidRPr="0026461A" w:rsidRDefault="00E179A3" w:rsidP="004434A1">
      <w:pPr>
        <w:widowControl/>
        <w:autoSpaceDE/>
        <w:autoSpaceDN/>
        <w:adjustRightInd/>
        <w:spacing w:line="276" w:lineRule="auto"/>
        <w:ind w:firstLine="708"/>
        <w:rPr>
          <w:rFonts w:ascii="Times New Roman" w:hAnsi="Times New Roman" w:cs="Times New Roman"/>
          <w:sz w:val="28"/>
          <w:szCs w:val="28"/>
        </w:rPr>
      </w:pPr>
      <w:r w:rsidRPr="0026461A">
        <w:rPr>
          <w:rFonts w:ascii="Times New Roman" w:hAnsi="Times New Roman" w:cs="Times New Roman"/>
          <w:sz w:val="28"/>
          <w:szCs w:val="28"/>
        </w:rPr>
        <w:t>правил использования лесов для ведения охотничьего хозяйства;</w:t>
      </w:r>
    </w:p>
    <w:p w:rsidR="00E179A3" w:rsidRPr="0026461A" w:rsidRDefault="00E179A3" w:rsidP="004434A1">
      <w:pPr>
        <w:widowControl/>
        <w:autoSpaceDE/>
        <w:autoSpaceDN/>
        <w:adjustRightInd/>
        <w:spacing w:line="276" w:lineRule="auto"/>
        <w:ind w:firstLine="708"/>
        <w:rPr>
          <w:rFonts w:ascii="Times New Roman" w:hAnsi="Times New Roman" w:cs="Times New Roman"/>
          <w:sz w:val="28"/>
          <w:szCs w:val="28"/>
        </w:rPr>
      </w:pPr>
      <w:r w:rsidRPr="0026461A">
        <w:rPr>
          <w:rFonts w:ascii="Times New Roman" w:hAnsi="Times New Roman" w:cs="Times New Roman"/>
          <w:sz w:val="28"/>
          <w:szCs w:val="28"/>
        </w:rPr>
        <w:t>Указ Президента Республики Татарстан от 24 декабря 2018 года № УП-880 «Об утверждении Лесного плана Республики Татарстан».</w:t>
      </w:r>
    </w:p>
    <w:p w:rsidR="00E179A3" w:rsidRPr="0026461A" w:rsidRDefault="00E179A3" w:rsidP="004434A1">
      <w:pPr>
        <w:widowControl/>
        <w:autoSpaceDE/>
        <w:autoSpaceDN/>
        <w:adjustRightInd/>
        <w:spacing w:line="276" w:lineRule="auto"/>
        <w:ind w:firstLine="708"/>
        <w:rPr>
          <w:rFonts w:ascii="Times New Roman" w:hAnsi="Times New Roman" w:cs="Times New Roman"/>
          <w:sz w:val="28"/>
          <w:szCs w:val="28"/>
        </w:rPr>
      </w:pPr>
      <w:r w:rsidRPr="0026461A">
        <w:rPr>
          <w:rFonts w:ascii="Times New Roman" w:hAnsi="Times New Roman" w:cs="Times New Roman"/>
          <w:sz w:val="28"/>
          <w:szCs w:val="28"/>
        </w:rPr>
        <w:t>Для формирования правовых и экономических механизмов государственного регулирования в сфере лесных отношений целесообразно:</w:t>
      </w:r>
    </w:p>
    <w:p w:rsidR="00E179A3" w:rsidRPr="0026461A" w:rsidRDefault="00E179A3" w:rsidP="004434A1">
      <w:pPr>
        <w:widowControl/>
        <w:autoSpaceDE/>
        <w:autoSpaceDN/>
        <w:adjustRightInd/>
        <w:spacing w:line="276" w:lineRule="auto"/>
        <w:ind w:firstLine="708"/>
        <w:rPr>
          <w:rFonts w:ascii="Times New Roman" w:hAnsi="Times New Roman" w:cs="Times New Roman"/>
          <w:sz w:val="28"/>
          <w:szCs w:val="28"/>
        </w:rPr>
      </w:pPr>
      <w:r w:rsidRPr="0026461A">
        <w:rPr>
          <w:rFonts w:ascii="Times New Roman" w:hAnsi="Times New Roman" w:cs="Times New Roman"/>
          <w:sz w:val="28"/>
          <w:szCs w:val="28"/>
        </w:rPr>
        <w:t>инициировать разработку предложений по внесению изменений в нормативные правовые акты в области лесных отношений, в том числе в части:</w:t>
      </w:r>
    </w:p>
    <w:p w:rsidR="00E179A3" w:rsidRPr="0026461A" w:rsidRDefault="00E179A3" w:rsidP="004434A1">
      <w:pPr>
        <w:widowControl/>
        <w:autoSpaceDE/>
        <w:autoSpaceDN/>
        <w:adjustRightInd/>
        <w:spacing w:line="276" w:lineRule="auto"/>
        <w:ind w:firstLine="708"/>
        <w:rPr>
          <w:rFonts w:ascii="Times New Roman" w:hAnsi="Times New Roman" w:cs="Times New Roman"/>
          <w:sz w:val="28"/>
          <w:szCs w:val="28"/>
        </w:rPr>
      </w:pPr>
      <w:r w:rsidRPr="0026461A">
        <w:rPr>
          <w:rFonts w:ascii="Times New Roman" w:hAnsi="Times New Roman" w:cs="Times New Roman"/>
          <w:sz w:val="28"/>
          <w:szCs w:val="28"/>
        </w:rPr>
        <w:t>совершенствования порядка и системы осуществления федерального государственного лесного надзора (лесной охраны) и федерального государственного пожарного надзора в лесах;</w:t>
      </w:r>
    </w:p>
    <w:p w:rsidR="00E179A3" w:rsidRPr="0026461A" w:rsidRDefault="00E179A3" w:rsidP="004434A1">
      <w:pPr>
        <w:widowControl/>
        <w:autoSpaceDE/>
        <w:autoSpaceDN/>
        <w:adjustRightInd/>
        <w:spacing w:line="276" w:lineRule="auto"/>
        <w:ind w:firstLine="708"/>
        <w:rPr>
          <w:rFonts w:ascii="Times New Roman" w:hAnsi="Times New Roman" w:cs="Times New Roman"/>
          <w:sz w:val="28"/>
          <w:szCs w:val="28"/>
        </w:rPr>
      </w:pPr>
      <w:r w:rsidRPr="0026461A">
        <w:rPr>
          <w:rFonts w:ascii="Times New Roman" w:hAnsi="Times New Roman" w:cs="Times New Roman"/>
          <w:sz w:val="28"/>
          <w:szCs w:val="28"/>
        </w:rPr>
        <w:t>совершенствования механизма привлечения к ответственности за нарушение лесного законодательства;</w:t>
      </w:r>
    </w:p>
    <w:p w:rsidR="00E179A3" w:rsidRPr="0026461A" w:rsidRDefault="00E179A3" w:rsidP="004434A1">
      <w:pPr>
        <w:widowControl/>
        <w:autoSpaceDE/>
        <w:autoSpaceDN/>
        <w:adjustRightInd/>
        <w:spacing w:line="276" w:lineRule="auto"/>
        <w:ind w:firstLine="708"/>
        <w:rPr>
          <w:rFonts w:ascii="Times New Roman" w:hAnsi="Times New Roman" w:cs="Times New Roman"/>
          <w:sz w:val="28"/>
          <w:szCs w:val="28"/>
        </w:rPr>
      </w:pPr>
      <w:r w:rsidRPr="0026461A">
        <w:rPr>
          <w:rFonts w:ascii="Times New Roman" w:hAnsi="Times New Roman" w:cs="Times New Roman"/>
          <w:sz w:val="28"/>
          <w:szCs w:val="28"/>
        </w:rPr>
        <w:t>определения нормативов под конкретные виды лесопользования с учетом предельно допустимых нагрузок на лесной фонд;</w:t>
      </w:r>
    </w:p>
    <w:p w:rsidR="00E179A3" w:rsidRPr="0026461A" w:rsidRDefault="00E179A3" w:rsidP="004434A1">
      <w:pPr>
        <w:widowControl/>
        <w:autoSpaceDE/>
        <w:autoSpaceDN/>
        <w:adjustRightInd/>
        <w:spacing w:line="276" w:lineRule="auto"/>
        <w:ind w:firstLine="708"/>
        <w:rPr>
          <w:rFonts w:ascii="Times New Roman" w:hAnsi="Times New Roman" w:cs="Times New Roman"/>
          <w:sz w:val="28"/>
          <w:szCs w:val="28"/>
        </w:rPr>
      </w:pPr>
      <w:r w:rsidRPr="0026461A">
        <w:rPr>
          <w:rFonts w:ascii="Times New Roman" w:hAnsi="Times New Roman" w:cs="Times New Roman"/>
          <w:sz w:val="28"/>
          <w:szCs w:val="28"/>
        </w:rPr>
        <w:t>совершенствования правил использования лесных участков под осуществление видов лесопользования;</w:t>
      </w:r>
    </w:p>
    <w:p w:rsidR="00E179A3" w:rsidRPr="0026461A" w:rsidRDefault="00E179A3" w:rsidP="004434A1">
      <w:pPr>
        <w:widowControl/>
        <w:autoSpaceDE/>
        <w:autoSpaceDN/>
        <w:adjustRightInd/>
        <w:spacing w:line="276" w:lineRule="auto"/>
        <w:ind w:firstLine="708"/>
        <w:rPr>
          <w:rFonts w:ascii="Times New Roman" w:hAnsi="Times New Roman" w:cs="Times New Roman"/>
          <w:sz w:val="28"/>
          <w:szCs w:val="28"/>
        </w:rPr>
      </w:pPr>
      <w:r w:rsidRPr="0026461A">
        <w:rPr>
          <w:rFonts w:ascii="Times New Roman" w:hAnsi="Times New Roman" w:cs="Times New Roman"/>
          <w:sz w:val="28"/>
          <w:szCs w:val="28"/>
        </w:rPr>
        <w:t>создания условий для эффективной борьбы с нелегальными рубками и другими лесонарушениями на основе системы учета и контроля заготовленной, приобретенной и переработанной древесины;</w:t>
      </w:r>
    </w:p>
    <w:p w:rsidR="00E179A3" w:rsidRPr="0026461A" w:rsidRDefault="00E179A3" w:rsidP="004434A1">
      <w:pPr>
        <w:widowControl/>
        <w:autoSpaceDE/>
        <w:autoSpaceDN/>
        <w:adjustRightInd/>
        <w:spacing w:line="276" w:lineRule="auto"/>
        <w:ind w:firstLine="708"/>
        <w:rPr>
          <w:rFonts w:ascii="Times New Roman" w:hAnsi="Times New Roman" w:cs="Times New Roman"/>
          <w:sz w:val="28"/>
          <w:szCs w:val="28"/>
        </w:rPr>
      </w:pPr>
      <w:r w:rsidRPr="0026461A">
        <w:rPr>
          <w:rFonts w:ascii="Times New Roman" w:hAnsi="Times New Roman" w:cs="Times New Roman"/>
          <w:sz w:val="28"/>
          <w:szCs w:val="28"/>
        </w:rPr>
        <w:t>определения порядка хранения и реализации древесины, не вывезенной лесопользователями в установленный срок, а также древесины, образовавшейся от незаконных рубок (секвестрованной древесины);</w:t>
      </w:r>
    </w:p>
    <w:p w:rsidR="00E179A3" w:rsidRPr="0026461A" w:rsidRDefault="00E179A3" w:rsidP="004434A1">
      <w:pPr>
        <w:widowControl/>
        <w:autoSpaceDE/>
        <w:autoSpaceDN/>
        <w:adjustRightInd/>
        <w:spacing w:line="276" w:lineRule="auto"/>
        <w:ind w:firstLine="708"/>
        <w:rPr>
          <w:rFonts w:ascii="Times New Roman" w:hAnsi="Times New Roman" w:cs="Times New Roman"/>
          <w:sz w:val="28"/>
          <w:szCs w:val="28"/>
        </w:rPr>
      </w:pPr>
      <w:r w:rsidRPr="0026461A">
        <w:rPr>
          <w:rFonts w:ascii="Times New Roman" w:hAnsi="Times New Roman" w:cs="Times New Roman"/>
          <w:sz w:val="28"/>
          <w:szCs w:val="28"/>
        </w:rPr>
        <w:t>законодательного закрепления основания для запрета пребывания в лесах независимо от их целевого назначения - установление особого противопожарного режима в лесах;</w:t>
      </w:r>
    </w:p>
    <w:p w:rsidR="00E179A3" w:rsidRPr="0026461A" w:rsidRDefault="00E179A3" w:rsidP="004434A1">
      <w:pPr>
        <w:widowControl/>
        <w:autoSpaceDE/>
        <w:autoSpaceDN/>
        <w:adjustRightInd/>
        <w:spacing w:line="276" w:lineRule="auto"/>
        <w:ind w:firstLine="708"/>
        <w:rPr>
          <w:rFonts w:ascii="Times New Roman" w:hAnsi="Times New Roman" w:cs="Times New Roman"/>
          <w:sz w:val="28"/>
          <w:szCs w:val="28"/>
        </w:rPr>
      </w:pPr>
      <w:r w:rsidRPr="0026461A">
        <w:rPr>
          <w:rFonts w:ascii="Times New Roman" w:hAnsi="Times New Roman" w:cs="Times New Roman"/>
          <w:sz w:val="28"/>
          <w:szCs w:val="28"/>
        </w:rPr>
        <w:t>законодательного закрепления размещения заказа на проведение противопожарного обустройства лесов без продажи лесных насаждений для заготовки древесины;</w:t>
      </w:r>
    </w:p>
    <w:p w:rsidR="00E179A3" w:rsidRPr="0026461A" w:rsidRDefault="00E179A3" w:rsidP="004434A1">
      <w:pPr>
        <w:widowControl/>
        <w:autoSpaceDE/>
        <w:autoSpaceDN/>
        <w:adjustRightInd/>
        <w:spacing w:line="276" w:lineRule="auto"/>
        <w:ind w:firstLine="708"/>
        <w:rPr>
          <w:rFonts w:ascii="Times New Roman" w:hAnsi="Times New Roman" w:cs="Times New Roman"/>
          <w:sz w:val="28"/>
          <w:szCs w:val="28"/>
        </w:rPr>
      </w:pPr>
      <w:r w:rsidRPr="0026461A">
        <w:rPr>
          <w:rFonts w:ascii="Times New Roman" w:hAnsi="Times New Roman" w:cs="Times New Roman"/>
          <w:sz w:val="28"/>
          <w:szCs w:val="28"/>
        </w:rPr>
        <w:t>нормативно-правового регулирования владения, пользования и распоряжения лесными насаждениями, осуществляющими защитные и техногенные функции (древесно-кустарниковая растительность);</w:t>
      </w:r>
    </w:p>
    <w:p w:rsidR="00E179A3" w:rsidRPr="0026461A" w:rsidRDefault="00E179A3" w:rsidP="004434A1">
      <w:pPr>
        <w:widowControl/>
        <w:autoSpaceDE/>
        <w:autoSpaceDN/>
        <w:adjustRightInd/>
        <w:spacing w:line="276" w:lineRule="auto"/>
        <w:ind w:firstLine="708"/>
        <w:rPr>
          <w:rFonts w:ascii="Times New Roman" w:hAnsi="Times New Roman" w:cs="Times New Roman"/>
          <w:sz w:val="28"/>
          <w:szCs w:val="28"/>
        </w:rPr>
      </w:pPr>
      <w:r w:rsidRPr="0026461A">
        <w:rPr>
          <w:rFonts w:ascii="Times New Roman" w:hAnsi="Times New Roman" w:cs="Times New Roman"/>
          <w:sz w:val="28"/>
          <w:szCs w:val="28"/>
        </w:rPr>
        <w:t>информационного взаимодействия со службой кадастра и регистрации.</w:t>
      </w:r>
    </w:p>
    <w:p w:rsidR="00E179A3" w:rsidRPr="0026461A" w:rsidRDefault="00E179A3" w:rsidP="004434A1">
      <w:pPr>
        <w:widowControl/>
        <w:autoSpaceDE/>
        <w:autoSpaceDN/>
        <w:adjustRightInd/>
        <w:spacing w:line="276" w:lineRule="auto"/>
        <w:ind w:firstLine="708"/>
        <w:rPr>
          <w:rFonts w:ascii="Times New Roman" w:hAnsi="Times New Roman" w:cs="Times New Roman"/>
          <w:sz w:val="28"/>
          <w:szCs w:val="28"/>
        </w:rPr>
      </w:pPr>
      <w:r w:rsidRPr="0026461A">
        <w:rPr>
          <w:rFonts w:ascii="Times New Roman" w:hAnsi="Times New Roman" w:cs="Times New Roman"/>
          <w:sz w:val="28"/>
          <w:szCs w:val="28"/>
        </w:rPr>
        <w:t>Установление четких границ лесных участков возможно только при проведении землеустроительных и лесоустроительных работ (межевании) и постановке на кадастровый учет, а масштабы проводимых работ по лесоустройству и постановке на кадастровый учет лесных участков недостаточны.</w:t>
      </w:r>
    </w:p>
    <w:p w:rsidR="00E179A3" w:rsidRPr="0026461A" w:rsidRDefault="00E179A3" w:rsidP="004434A1">
      <w:pPr>
        <w:widowControl/>
        <w:autoSpaceDE/>
        <w:autoSpaceDN/>
        <w:adjustRightInd/>
        <w:spacing w:line="276" w:lineRule="auto"/>
        <w:ind w:firstLine="708"/>
        <w:rPr>
          <w:rFonts w:ascii="Times New Roman" w:hAnsi="Times New Roman" w:cs="Times New Roman"/>
          <w:sz w:val="28"/>
          <w:szCs w:val="28"/>
        </w:rPr>
      </w:pPr>
      <w:r w:rsidRPr="0026461A">
        <w:rPr>
          <w:rFonts w:ascii="Times New Roman" w:hAnsi="Times New Roman" w:cs="Times New Roman"/>
          <w:sz w:val="28"/>
          <w:szCs w:val="28"/>
        </w:rPr>
        <w:lastRenderedPageBreak/>
        <w:t>Усиление координации и взаимодействия соответствующих государственных исполнительных органов в предотвращении нарушений законодательства в сфере лесных отношений остается необходимым и целесообразным.</w:t>
      </w:r>
    </w:p>
    <w:p w:rsidR="00E179A3" w:rsidRPr="0026461A" w:rsidRDefault="00E179A3" w:rsidP="004434A1">
      <w:pPr>
        <w:widowControl/>
        <w:autoSpaceDE/>
        <w:autoSpaceDN/>
        <w:adjustRightInd/>
        <w:spacing w:line="276" w:lineRule="auto"/>
        <w:ind w:firstLine="708"/>
        <w:rPr>
          <w:rFonts w:ascii="Times New Roman" w:hAnsi="Times New Roman" w:cs="Times New Roman"/>
          <w:sz w:val="28"/>
          <w:szCs w:val="28"/>
        </w:rPr>
      </w:pPr>
      <w:r w:rsidRPr="0026461A">
        <w:rPr>
          <w:rFonts w:ascii="Times New Roman" w:hAnsi="Times New Roman" w:cs="Times New Roman"/>
          <w:sz w:val="28"/>
          <w:szCs w:val="28"/>
        </w:rPr>
        <w:t>Приоритетными направлениями совершенствования федерального государственного лесного надзора (лесной охраны) необходимо определить:</w:t>
      </w:r>
    </w:p>
    <w:p w:rsidR="00E179A3" w:rsidRPr="0026461A" w:rsidRDefault="00E179A3" w:rsidP="004434A1">
      <w:pPr>
        <w:widowControl/>
        <w:autoSpaceDE/>
        <w:autoSpaceDN/>
        <w:adjustRightInd/>
        <w:spacing w:line="276" w:lineRule="auto"/>
        <w:ind w:firstLine="708"/>
        <w:rPr>
          <w:rFonts w:ascii="Times New Roman" w:hAnsi="Times New Roman" w:cs="Times New Roman"/>
          <w:sz w:val="28"/>
          <w:szCs w:val="28"/>
        </w:rPr>
      </w:pPr>
      <w:r w:rsidRPr="0026461A">
        <w:rPr>
          <w:rFonts w:ascii="Times New Roman" w:hAnsi="Times New Roman" w:cs="Times New Roman"/>
          <w:sz w:val="28"/>
          <w:szCs w:val="28"/>
        </w:rPr>
        <w:t>повышение уровня профессиональной подготовки государственных лесных инспекторов посредством получения дополнительного образования и проведения системной служебной подготовки;</w:t>
      </w:r>
    </w:p>
    <w:p w:rsidR="00E179A3" w:rsidRPr="0026461A" w:rsidRDefault="00E179A3" w:rsidP="004434A1">
      <w:pPr>
        <w:widowControl/>
        <w:autoSpaceDE/>
        <w:autoSpaceDN/>
        <w:adjustRightInd/>
        <w:spacing w:line="276" w:lineRule="auto"/>
        <w:ind w:firstLine="708"/>
        <w:rPr>
          <w:rFonts w:ascii="Times New Roman" w:hAnsi="Times New Roman" w:cs="Times New Roman"/>
          <w:sz w:val="28"/>
          <w:szCs w:val="28"/>
        </w:rPr>
      </w:pPr>
      <w:r w:rsidRPr="0026461A">
        <w:rPr>
          <w:rFonts w:ascii="Times New Roman" w:hAnsi="Times New Roman" w:cs="Times New Roman"/>
          <w:sz w:val="28"/>
          <w:szCs w:val="28"/>
        </w:rPr>
        <w:t>использование всех правовых средств и методов в борьбе с нарушениями лесного законодательства;</w:t>
      </w:r>
    </w:p>
    <w:p w:rsidR="00E179A3" w:rsidRPr="0026461A" w:rsidRDefault="00E179A3" w:rsidP="004434A1">
      <w:pPr>
        <w:widowControl/>
        <w:autoSpaceDE/>
        <w:autoSpaceDN/>
        <w:adjustRightInd/>
        <w:spacing w:line="276" w:lineRule="auto"/>
        <w:ind w:firstLine="708"/>
        <w:rPr>
          <w:rFonts w:ascii="Times New Roman" w:hAnsi="Times New Roman" w:cs="Times New Roman"/>
          <w:sz w:val="28"/>
          <w:szCs w:val="28"/>
        </w:rPr>
      </w:pPr>
      <w:r w:rsidRPr="0026461A">
        <w:rPr>
          <w:rFonts w:ascii="Times New Roman" w:hAnsi="Times New Roman" w:cs="Times New Roman"/>
          <w:sz w:val="28"/>
          <w:szCs w:val="28"/>
        </w:rPr>
        <w:t>организацию действенного федерального государственного лесного надзора (лесной охраны) по предупреждению, выявлению и предотвращению нарушений лесного законодательства, включая самовольное занятие гражданами и юридическими лицами лесных участков;</w:t>
      </w:r>
    </w:p>
    <w:p w:rsidR="00E179A3" w:rsidRPr="0026461A" w:rsidRDefault="00E179A3" w:rsidP="004434A1">
      <w:pPr>
        <w:widowControl/>
        <w:autoSpaceDE/>
        <w:autoSpaceDN/>
        <w:adjustRightInd/>
        <w:spacing w:line="276" w:lineRule="auto"/>
        <w:ind w:firstLine="708"/>
        <w:rPr>
          <w:rFonts w:ascii="Times New Roman" w:hAnsi="Times New Roman" w:cs="Times New Roman"/>
          <w:sz w:val="28"/>
          <w:szCs w:val="28"/>
        </w:rPr>
      </w:pPr>
      <w:r w:rsidRPr="0026461A">
        <w:rPr>
          <w:rFonts w:ascii="Times New Roman" w:hAnsi="Times New Roman" w:cs="Times New Roman"/>
          <w:sz w:val="28"/>
          <w:szCs w:val="28"/>
        </w:rPr>
        <w:t>государственную защиту государственных лесных инспекторов, обеспечение их современными приборами глобальной системы позиционирования (GPS), служебным оружием и специальными средствами защиты, транспортными средствами и средствами связи для выполнения служебных обязанностей;</w:t>
      </w:r>
    </w:p>
    <w:p w:rsidR="0098046F" w:rsidRPr="0026461A" w:rsidRDefault="00E179A3" w:rsidP="004434A1">
      <w:pPr>
        <w:widowControl/>
        <w:autoSpaceDE/>
        <w:autoSpaceDN/>
        <w:adjustRightInd/>
        <w:spacing w:line="276" w:lineRule="auto"/>
        <w:ind w:firstLine="708"/>
        <w:rPr>
          <w:rFonts w:ascii="Times New Roman" w:hAnsi="Times New Roman" w:cs="Times New Roman"/>
          <w:sz w:val="28"/>
          <w:szCs w:val="28"/>
        </w:rPr>
      </w:pPr>
      <w:r w:rsidRPr="0026461A">
        <w:rPr>
          <w:rFonts w:ascii="Times New Roman" w:hAnsi="Times New Roman" w:cs="Times New Roman"/>
          <w:sz w:val="28"/>
          <w:szCs w:val="28"/>
        </w:rPr>
        <w:t>учет добытой, приобретенной и перерабатываемой древесины с определением механизма регулирования и реализации;</w:t>
      </w:r>
    </w:p>
    <w:p w:rsidR="00D5174C" w:rsidRPr="0026461A" w:rsidRDefault="00E179A3" w:rsidP="004434A1">
      <w:pPr>
        <w:widowControl/>
        <w:autoSpaceDE/>
        <w:autoSpaceDN/>
        <w:adjustRightInd/>
        <w:spacing w:line="276" w:lineRule="auto"/>
        <w:ind w:firstLine="708"/>
        <w:rPr>
          <w:rFonts w:ascii="Times New Roman" w:hAnsi="Times New Roman" w:cs="Times New Roman"/>
          <w:sz w:val="28"/>
          <w:szCs w:val="28"/>
        </w:rPr>
      </w:pPr>
      <w:r w:rsidRPr="0026461A">
        <w:rPr>
          <w:rFonts w:ascii="Times New Roman" w:hAnsi="Times New Roman" w:cs="Times New Roman"/>
          <w:sz w:val="28"/>
          <w:szCs w:val="28"/>
        </w:rPr>
        <w:t>механизм охраны лесов от незаконных рубок, иных нарушений лесного законодательства и наступающих в связи с этим правовых последствий</w:t>
      </w:r>
      <w:r w:rsidR="0098046F" w:rsidRPr="0026461A">
        <w:rPr>
          <w:rFonts w:ascii="Times New Roman" w:hAnsi="Times New Roman" w:cs="Times New Roman"/>
          <w:sz w:val="28"/>
          <w:szCs w:val="28"/>
        </w:rPr>
        <w:t>.</w:t>
      </w:r>
    </w:p>
    <w:p w:rsidR="004434A1" w:rsidRPr="0026461A" w:rsidRDefault="004434A1" w:rsidP="004434A1">
      <w:pPr>
        <w:widowControl/>
        <w:autoSpaceDE/>
        <w:autoSpaceDN/>
        <w:adjustRightInd/>
        <w:spacing w:line="276" w:lineRule="auto"/>
        <w:ind w:firstLine="708"/>
        <w:rPr>
          <w:rFonts w:ascii="Times New Roman" w:hAnsi="Times New Roman" w:cs="Times New Roman"/>
          <w:b/>
          <w:sz w:val="28"/>
          <w:szCs w:val="28"/>
        </w:rPr>
      </w:pPr>
    </w:p>
    <w:p w:rsidR="004228AD" w:rsidRPr="0026461A" w:rsidRDefault="00212842" w:rsidP="004434A1">
      <w:pPr>
        <w:pStyle w:val="1"/>
        <w:spacing w:before="0" w:after="0" w:line="276" w:lineRule="auto"/>
        <w:rPr>
          <w:rFonts w:ascii="Times New Roman" w:hAnsi="Times New Roman" w:cs="Times New Roman"/>
          <w:color w:val="auto"/>
          <w:sz w:val="28"/>
          <w:szCs w:val="28"/>
        </w:rPr>
      </w:pPr>
      <w:r w:rsidRPr="0026461A">
        <w:rPr>
          <w:rFonts w:ascii="Times New Roman" w:hAnsi="Times New Roman" w:cs="Times New Roman"/>
          <w:color w:val="auto"/>
          <w:sz w:val="28"/>
          <w:szCs w:val="28"/>
        </w:rPr>
        <w:t xml:space="preserve">II. Цели, задачи, ожидаемые конечные результаты Программы, </w:t>
      </w:r>
    </w:p>
    <w:p w:rsidR="00212842" w:rsidRPr="0026461A" w:rsidRDefault="00212842" w:rsidP="004434A1">
      <w:pPr>
        <w:pStyle w:val="1"/>
        <w:spacing w:before="0" w:after="0" w:line="276" w:lineRule="auto"/>
        <w:rPr>
          <w:rFonts w:ascii="Times New Roman" w:hAnsi="Times New Roman" w:cs="Times New Roman"/>
          <w:color w:val="auto"/>
          <w:sz w:val="28"/>
          <w:szCs w:val="28"/>
        </w:rPr>
      </w:pPr>
      <w:r w:rsidRPr="0026461A">
        <w:rPr>
          <w:rFonts w:ascii="Times New Roman" w:hAnsi="Times New Roman" w:cs="Times New Roman"/>
          <w:color w:val="auto"/>
          <w:sz w:val="28"/>
          <w:szCs w:val="28"/>
        </w:rPr>
        <w:t>сроки и этапы ее реализации</w:t>
      </w:r>
    </w:p>
    <w:p w:rsidR="004434A1" w:rsidRPr="0026461A" w:rsidRDefault="004434A1" w:rsidP="004434A1"/>
    <w:p w:rsidR="00FA0D66" w:rsidRPr="0026461A" w:rsidRDefault="00FA0D66" w:rsidP="004434A1">
      <w:pPr>
        <w:spacing w:line="276" w:lineRule="auto"/>
        <w:rPr>
          <w:sz w:val="28"/>
          <w:szCs w:val="28"/>
        </w:rPr>
      </w:pPr>
      <w:r w:rsidRPr="0026461A">
        <w:rPr>
          <w:sz w:val="28"/>
          <w:szCs w:val="28"/>
        </w:rPr>
        <w:t>2.1. Цели и задачи</w:t>
      </w:r>
    </w:p>
    <w:p w:rsidR="00C42D29" w:rsidRPr="0026461A" w:rsidRDefault="00C42D29"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Целью</w:t>
      </w:r>
      <w:r w:rsidR="00212842" w:rsidRPr="0026461A">
        <w:rPr>
          <w:rFonts w:ascii="Times New Roman" w:hAnsi="Times New Roman" w:cs="Times New Roman"/>
          <w:sz w:val="28"/>
          <w:szCs w:val="28"/>
        </w:rPr>
        <w:t xml:space="preserve"> Программы явля</w:t>
      </w:r>
      <w:r w:rsidRPr="0026461A">
        <w:rPr>
          <w:rFonts w:ascii="Times New Roman" w:hAnsi="Times New Roman" w:cs="Times New Roman"/>
          <w:sz w:val="28"/>
          <w:szCs w:val="28"/>
        </w:rPr>
        <w:t>е</w:t>
      </w:r>
      <w:r w:rsidR="00212842" w:rsidRPr="0026461A">
        <w:rPr>
          <w:rFonts w:ascii="Times New Roman" w:hAnsi="Times New Roman" w:cs="Times New Roman"/>
          <w:sz w:val="28"/>
          <w:szCs w:val="28"/>
        </w:rPr>
        <w:t>тся</w:t>
      </w:r>
      <w:r w:rsidRPr="0026461A">
        <w:rPr>
          <w:rFonts w:ascii="Times New Roman" w:hAnsi="Times New Roman" w:cs="Times New Roman"/>
          <w:sz w:val="28"/>
          <w:szCs w:val="28"/>
        </w:rPr>
        <w:t xml:space="preserve"> создание условий для повышения эффективности охраны, защиты, воспроизводства, а также рационального многоцелевого и неистощительного использования лесов.</w:t>
      </w:r>
    </w:p>
    <w:p w:rsidR="00212842" w:rsidRPr="0026461A" w:rsidRDefault="00212842"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В соответствии с указанными целями и с учетом основных проблем лесного хозяйства и прогноза его развития Программа предусматривает решение следующих задач:</w:t>
      </w:r>
    </w:p>
    <w:p w:rsidR="00C42D29" w:rsidRPr="0026461A" w:rsidRDefault="00C42D29"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обеспечение охраны лесов от пожаров, защиты их от вредителей и болезней, поддержание санитарного состояния лесов, необходимого для их устойчивого развития;</w:t>
      </w:r>
    </w:p>
    <w:p w:rsidR="00C42D29" w:rsidRPr="0026461A" w:rsidRDefault="00C42D29"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повышение эффективности использования лесов;</w:t>
      </w:r>
    </w:p>
    <w:p w:rsidR="00C42D29" w:rsidRPr="0026461A" w:rsidRDefault="00C42D29"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сохранение и воспроизводство лесов как сырьевой базы, обеспечивающей потребности экономики и населения в древесной и недревесной продукции при гаран</w:t>
      </w:r>
      <w:r w:rsidRPr="0026461A">
        <w:rPr>
          <w:rFonts w:ascii="Times New Roman" w:hAnsi="Times New Roman" w:cs="Times New Roman"/>
          <w:sz w:val="28"/>
          <w:szCs w:val="28"/>
        </w:rPr>
        <w:lastRenderedPageBreak/>
        <w:t>тийном сохранении ресурсно-экологического потенциала и глобальных функций леса;</w:t>
      </w:r>
    </w:p>
    <w:p w:rsidR="00C42D29" w:rsidRPr="0026461A" w:rsidRDefault="00C42D29"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повышение доступности лесов для обеспечения их использования, охраны, защиты и воспроизводства;</w:t>
      </w:r>
    </w:p>
    <w:p w:rsidR="00C42D29" w:rsidRPr="0026461A" w:rsidRDefault="00C42D29"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повышение эффективности управления лесами.</w:t>
      </w:r>
    </w:p>
    <w:p w:rsidR="00212842" w:rsidRPr="0026461A" w:rsidRDefault="00212842"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Для выполнения указанных задач в условиях ограниченных финансовых ресурсов выделены следующие приоритетные направления:</w:t>
      </w:r>
    </w:p>
    <w:p w:rsidR="00212842" w:rsidRPr="0026461A" w:rsidRDefault="00212842"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 xml:space="preserve">определение ресурсного потенциала лесов Республики Татарстан, совершенствование организационной, технической и технологической базы лесоустроительных работ, переход в перспективе к постоянному лесоустройству на основе компьютеризации, геоинформационных технологий (далее </w:t>
      </w:r>
      <w:r w:rsidR="004228AD" w:rsidRPr="0026461A">
        <w:rPr>
          <w:rFonts w:ascii="Times New Roman" w:hAnsi="Times New Roman" w:cs="Times New Roman"/>
          <w:sz w:val="28"/>
          <w:szCs w:val="28"/>
        </w:rPr>
        <w:t xml:space="preserve">– </w:t>
      </w:r>
      <w:r w:rsidRPr="0026461A">
        <w:rPr>
          <w:rFonts w:ascii="Times New Roman" w:hAnsi="Times New Roman" w:cs="Times New Roman"/>
          <w:sz w:val="28"/>
          <w:szCs w:val="28"/>
        </w:rPr>
        <w:t>ГИС</w:t>
      </w:r>
      <w:r w:rsidR="004B4777" w:rsidRPr="0026461A">
        <w:rPr>
          <w:rFonts w:ascii="Times New Roman" w:hAnsi="Times New Roman" w:cs="Times New Roman"/>
          <w:sz w:val="28"/>
          <w:szCs w:val="28"/>
        </w:rPr>
        <w:t>-</w:t>
      </w:r>
      <w:r w:rsidRPr="0026461A">
        <w:rPr>
          <w:rFonts w:ascii="Times New Roman" w:hAnsi="Times New Roman" w:cs="Times New Roman"/>
          <w:sz w:val="28"/>
          <w:szCs w:val="28"/>
        </w:rPr>
        <w:t>технологии);</w:t>
      </w:r>
    </w:p>
    <w:p w:rsidR="00212842" w:rsidRPr="0026461A" w:rsidRDefault="00212842"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воспроизводство ресурсного потенциала лесов, повышение их продуктивности и качества путем оптимизации методов лесовосстановительных работ, использование достижений лесной генетики и селекции в лесном семеноводстве, применение современных технологий воспроизводства лесов;</w:t>
      </w:r>
    </w:p>
    <w:p w:rsidR="00212842" w:rsidRPr="0026461A" w:rsidRDefault="00212842"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улучшение породного состава лесных насаждений, сокращение незаконных порубок и теневого оборота древесины;</w:t>
      </w:r>
    </w:p>
    <w:p w:rsidR="00212842" w:rsidRPr="0026461A" w:rsidRDefault="00212842"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совершенствование организации работ по созданию и отнесению земель, занятых противоэрозионными лесными насаждениями, придорожными снегозащитными лесными полосами, в земли, занятые древесно</w:t>
      </w:r>
      <w:r w:rsidR="004B4777" w:rsidRPr="0026461A">
        <w:rPr>
          <w:rFonts w:ascii="Times New Roman" w:hAnsi="Times New Roman" w:cs="Times New Roman"/>
          <w:sz w:val="28"/>
          <w:szCs w:val="28"/>
        </w:rPr>
        <w:t>-</w:t>
      </w:r>
      <w:r w:rsidRPr="0026461A">
        <w:rPr>
          <w:rFonts w:ascii="Times New Roman" w:hAnsi="Times New Roman" w:cs="Times New Roman"/>
          <w:sz w:val="28"/>
          <w:szCs w:val="28"/>
        </w:rPr>
        <w:t>кустарниковой растительностью;</w:t>
      </w:r>
    </w:p>
    <w:p w:rsidR="00212842" w:rsidRPr="0026461A" w:rsidRDefault="00212842"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 xml:space="preserve">охрана лесов от пожаров путем обеспечения оперативного обнаружения и тушения лесных пожаров с привлечением наземной и авиационной охраны лесов, создания дополнительной сети </w:t>
      </w:r>
      <w:r w:rsidR="00E97002" w:rsidRPr="0026461A">
        <w:rPr>
          <w:rFonts w:ascii="Times New Roman" w:hAnsi="Times New Roman" w:cs="Times New Roman"/>
          <w:sz w:val="28"/>
          <w:szCs w:val="28"/>
        </w:rPr>
        <w:t>лесопожарных</w:t>
      </w:r>
      <w:r w:rsidRPr="0026461A">
        <w:rPr>
          <w:rFonts w:ascii="Times New Roman" w:hAnsi="Times New Roman" w:cs="Times New Roman"/>
          <w:sz w:val="28"/>
          <w:szCs w:val="28"/>
        </w:rPr>
        <w:t xml:space="preserve"> станций, материально</w:t>
      </w:r>
      <w:r w:rsidR="004B4777" w:rsidRPr="0026461A">
        <w:rPr>
          <w:rFonts w:ascii="Times New Roman" w:hAnsi="Times New Roman" w:cs="Times New Roman"/>
          <w:sz w:val="28"/>
          <w:szCs w:val="28"/>
        </w:rPr>
        <w:t>-</w:t>
      </w:r>
      <w:r w:rsidRPr="0026461A">
        <w:rPr>
          <w:rFonts w:ascii="Times New Roman" w:hAnsi="Times New Roman" w:cs="Times New Roman"/>
          <w:sz w:val="28"/>
          <w:szCs w:val="28"/>
        </w:rPr>
        <w:t>техническое оснащение лесопожарных служб, проведение предупредительных (профилактических) противопожарных мероприятий, создание системы мониторинга лесных пожаров;</w:t>
      </w:r>
    </w:p>
    <w:p w:rsidR="00212842" w:rsidRPr="0026461A" w:rsidRDefault="00212842"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 xml:space="preserve">совершенствование системы </w:t>
      </w:r>
      <w:r w:rsidR="00FD0CAE" w:rsidRPr="0026461A">
        <w:rPr>
          <w:rFonts w:ascii="Times New Roman" w:hAnsi="Times New Roman" w:cs="Times New Roman"/>
          <w:sz w:val="28"/>
          <w:szCs w:val="28"/>
        </w:rPr>
        <w:t>федерального государственного лесного надзора (лесной охраны)</w:t>
      </w:r>
      <w:r w:rsidRPr="0026461A">
        <w:rPr>
          <w:rFonts w:ascii="Times New Roman" w:hAnsi="Times New Roman" w:cs="Times New Roman"/>
          <w:sz w:val="28"/>
          <w:szCs w:val="28"/>
        </w:rPr>
        <w:t>, противодействия нарушениям лесного законодательства и нелегальному обороту древесины;</w:t>
      </w:r>
    </w:p>
    <w:p w:rsidR="00212842" w:rsidRPr="0026461A" w:rsidRDefault="00212842"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совершенствование нормативно</w:t>
      </w:r>
      <w:r w:rsidR="004B4777" w:rsidRPr="0026461A">
        <w:rPr>
          <w:rFonts w:ascii="Times New Roman" w:hAnsi="Times New Roman" w:cs="Times New Roman"/>
          <w:sz w:val="28"/>
          <w:szCs w:val="28"/>
        </w:rPr>
        <w:t>-</w:t>
      </w:r>
      <w:r w:rsidRPr="0026461A">
        <w:rPr>
          <w:rFonts w:ascii="Times New Roman" w:hAnsi="Times New Roman" w:cs="Times New Roman"/>
          <w:sz w:val="28"/>
          <w:szCs w:val="28"/>
        </w:rPr>
        <w:t>правовой базы и информационных систем, разработка экономических и экологических обоснований в области управления и ведения лесного хозяйства, лесопользования, лесовосстановления, охраны и защиты леса, разработка проектов комплексной реабилитации лесных земель, нарушенных вследствие интенсивного антропогенного воздействия;</w:t>
      </w:r>
    </w:p>
    <w:p w:rsidR="00212842" w:rsidRPr="0026461A" w:rsidRDefault="00212842"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глубокая переработка древесины на базе современного высокотехнологичного оборудования.</w:t>
      </w:r>
    </w:p>
    <w:p w:rsidR="00212842" w:rsidRPr="0026461A" w:rsidRDefault="00212842"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Система мероприятий Программы направлена на достижение намеченной цели и решение поставленных задач.</w:t>
      </w:r>
    </w:p>
    <w:p w:rsidR="00212842" w:rsidRPr="0026461A" w:rsidRDefault="00212842"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Мероприятиями Программы предусматриваются:</w:t>
      </w:r>
    </w:p>
    <w:p w:rsidR="00212842" w:rsidRPr="0026461A" w:rsidRDefault="00212842"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lastRenderedPageBreak/>
        <w:t>техническое перевооружение лесохозяйственных, лесовосстановительных, противопожарных и лесоохранных работ;</w:t>
      </w:r>
    </w:p>
    <w:p w:rsidR="00212842" w:rsidRPr="0026461A" w:rsidRDefault="00212842"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разработка новых технологий и внедрение технических средств с целью обеспечения безотходного, природосберегающего использования лесных ресурсов;</w:t>
      </w:r>
    </w:p>
    <w:p w:rsidR="00212842" w:rsidRPr="0026461A" w:rsidRDefault="00212842"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увеличение площади ценных лесных насаждений;</w:t>
      </w:r>
    </w:p>
    <w:p w:rsidR="00212842" w:rsidRPr="0026461A" w:rsidRDefault="00212842"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улучшение санитарного состояния лесов, строительство дорог противопожарного назначения;</w:t>
      </w:r>
    </w:p>
    <w:p w:rsidR="00212842" w:rsidRPr="0026461A" w:rsidRDefault="00212842"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создание республиканского резервного фонда лесных семян на случай выращивани</w:t>
      </w:r>
      <w:r w:rsidR="006A54F6" w:rsidRPr="0026461A">
        <w:rPr>
          <w:rFonts w:ascii="Times New Roman" w:hAnsi="Times New Roman" w:cs="Times New Roman"/>
          <w:sz w:val="28"/>
          <w:szCs w:val="28"/>
        </w:rPr>
        <w:t>я</w:t>
      </w:r>
      <w:r w:rsidRPr="0026461A">
        <w:rPr>
          <w:rFonts w:ascii="Times New Roman" w:hAnsi="Times New Roman" w:cs="Times New Roman"/>
          <w:sz w:val="28"/>
          <w:szCs w:val="28"/>
        </w:rPr>
        <w:t xml:space="preserve"> посадочного материала для лесовосстановления и лесоразведения в неурожайные на лесные семена годы;</w:t>
      </w:r>
    </w:p>
    <w:p w:rsidR="00212842" w:rsidRPr="0026461A" w:rsidRDefault="00212842"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научное обеспечение изучения и воспроизводства лесных ресурсов с целью разработки новых прогрессивных технологий и методов воспроизводства лесных ресурсов;</w:t>
      </w:r>
    </w:p>
    <w:p w:rsidR="00212842" w:rsidRPr="0026461A" w:rsidRDefault="00212842"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совершенствование механизмов экономического и правового регулирования лесопользования, внедрения ГИС</w:t>
      </w:r>
      <w:r w:rsidR="004B4777" w:rsidRPr="0026461A">
        <w:rPr>
          <w:rFonts w:ascii="Times New Roman" w:hAnsi="Times New Roman" w:cs="Times New Roman"/>
          <w:sz w:val="28"/>
          <w:szCs w:val="28"/>
        </w:rPr>
        <w:t>-</w:t>
      </w:r>
      <w:r w:rsidRPr="0026461A">
        <w:rPr>
          <w:rFonts w:ascii="Times New Roman" w:hAnsi="Times New Roman" w:cs="Times New Roman"/>
          <w:sz w:val="28"/>
          <w:szCs w:val="28"/>
        </w:rPr>
        <w:t>технологий и систем.</w:t>
      </w:r>
    </w:p>
    <w:p w:rsidR="00212842" w:rsidRPr="0026461A" w:rsidRDefault="00212842"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Ввиду многостороннего значения лесов Республики Татарстан при разработке Программы учитывалась ее комплексная экологическая, лесохозяйственная и социально</w:t>
      </w:r>
      <w:r w:rsidR="005F7CDE" w:rsidRPr="0026461A">
        <w:rPr>
          <w:rFonts w:ascii="Times New Roman" w:hAnsi="Times New Roman" w:cs="Times New Roman"/>
          <w:sz w:val="28"/>
          <w:szCs w:val="28"/>
        </w:rPr>
        <w:t>-</w:t>
      </w:r>
      <w:r w:rsidRPr="0026461A">
        <w:rPr>
          <w:rFonts w:ascii="Times New Roman" w:hAnsi="Times New Roman" w:cs="Times New Roman"/>
          <w:sz w:val="28"/>
          <w:szCs w:val="28"/>
        </w:rPr>
        <w:t>экономическая направленность.</w:t>
      </w:r>
    </w:p>
    <w:p w:rsidR="00FA0D66" w:rsidRPr="0026461A" w:rsidRDefault="00FA0D66"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2.2. Подпрограммы</w:t>
      </w:r>
    </w:p>
    <w:p w:rsidR="00212842" w:rsidRPr="0026461A" w:rsidRDefault="00212842"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В целях обеспечения комплексного подхода к достижению целей и решению задач в Программе предусмотрена реализация следующих подпрограмм:</w:t>
      </w:r>
    </w:p>
    <w:p w:rsidR="00212842" w:rsidRPr="0026461A" w:rsidRDefault="004A6CD5" w:rsidP="004434A1">
      <w:pPr>
        <w:numPr>
          <w:ilvl w:val="0"/>
          <w:numId w:val="12"/>
        </w:numPr>
        <w:spacing w:line="276" w:lineRule="auto"/>
        <w:rPr>
          <w:rFonts w:ascii="Times New Roman" w:hAnsi="Times New Roman" w:cs="Times New Roman"/>
          <w:sz w:val="28"/>
          <w:szCs w:val="28"/>
        </w:rPr>
      </w:pPr>
      <w:r w:rsidRPr="0026461A">
        <w:rPr>
          <w:rStyle w:val="a4"/>
          <w:rFonts w:ascii="Times New Roman" w:hAnsi="Times New Roman" w:cs="Times New Roman"/>
          <w:color w:val="auto"/>
          <w:sz w:val="28"/>
          <w:szCs w:val="28"/>
        </w:rPr>
        <w:t>«</w:t>
      </w:r>
      <w:r w:rsidR="00212842" w:rsidRPr="0026461A">
        <w:rPr>
          <w:rStyle w:val="a4"/>
          <w:rFonts w:ascii="Times New Roman" w:hAnsi="Times New Roman" w:cs="Times New Roman"/>
          <w:color w:val="auto"/>
          <w:sz w:val="28"/>
          <w:szCs w:val="28"/>
        </w:rPr>
        <w:t>Охрана и защита лесов</w:t>
      </w:r>
      <w:r w:rsidRPr="0026461A">
        <w:rPr>
          <w:rStyle w:val="a4"/>
          <w:rFonts w:ascii="Times New Roman" w:hAnsi="Times New Roman" w:cs="Times New Roman"/>
          <w:color w:val="auto"/>
          <w:sz w:val="28"/>
          <w:szCs w:val="28"/>
        </w:rPr>
        <w:t>»</w:t>
      </w:r>
      <w:r w:rsidR="00212842" w:rsidRPr="0026461A">
        <w:rPr>
          <w:rFonts w:ascii="Times New Roman" w:hAnsi="Times New Roman" w:cs="Times New Roman"/>
          <w:sz w:val="28"/>
          <w:szCs w:val="28"/>
        </w:rPr>
        <w:t>;</w:t>
      </w:r>
    </w:p>
    <w:p w:rsidR="00212842" w:rsidRPr="0026461A" w:rsidRDefault="004A6CD5" w:rsidP="004434A1">
      <w:pPr>
        <w:numPr>
          <w:ilvl w:val="0"/>
          <w:numId w:val="12"/>
        </w:numPr>
        <w:spacing w:line="276" w:lineRule="auto"/>
        <w:rPr>
          <w:rFonts w:ascii="Times New Roman" w:hAnsi="Times New Roman" w:cs="Times New Roman"/>
          <w:sz w:val="28"/>
          <w:szCs w:val="28"/>
        </w:rPr>
      </w:pPr>
      <w:r w:rsidRPr="0026461A">
        <w:rPr>
          <w:rStyle w:val="a4"/>
          <w:rFonts w:ascii="Times New Roman" w:hAnsi="Times New Roman" w:cs="Times New Roman"/>
          <w:color w:val="auto"/>
          <w:sz w:val="28"/>
          <w:szCs w:val="28"/>
        </w:rPr>
        <w:t>«</w:t>
      </w:r>
      <w:r w:rsidR="00212842" w:rsidRPr="0026461A">
        <w:rPr>
          <w:rStyle w:val="a4"/>
          <w:rFonts w:ascii="Times New Roman" w:hAnsi="Times New Roman" w:cs="Times New Roman"/>
          <w:color w:val="auto"/>
          <w:sz w:val="28"/>
          <w:szCs w:val="28"/>
        </w:rPr>
        <w:t>Использование лесов</w:t>
      </w:r>
      <w:r w:rsidRPr="0026461A">
        <w:rPr>
          <w:rStyle w:val="a4"/>
          <w:rFonts w:ascii="Times New Roman" w:hAnsi="Times New Roman" w:cs="Times New Roman"/>
          <w:color w:val="auto"/>
          <w:sz w:val="28"/>
          <w:szCs w:val="28"/>
        </w:rPr>
        <w:t>»</w:t>
      </w:r>
      <w:r w:rsidR="00212842" w:rsidRPr="0026461A">
        <w:rPr>
          <w:rFonts w:ascii="Times New Roman" w:hAnsi="Times New Roman" w:cs="Times New Roman"/>
          <w:sz w:val="28"/>
          <w:szCs w:val="28"/>
        </w:rPr>
        <w:t>;</w:t>
      </w:r>
    </w:p>
    <w:p w:rsidR="00212842" w:rsidRPr="0026461A" w:rsidRDefault="004A6CD5" w:rsidP="004434A1">
      <w:pPr>
        <w:numPr>
          <w:ilvl w:val="0"/>
          <w:numId w:val="12"/>
        </w:numPr>
        <w:spacing w:line="276" w:lineRule="auto"/>
        <w:rPr>
          <w:rFonts w:ascii="Times New Roman" w:hAnsi="Times New Roman" w:cs="Times New Roman"/>
          <w:sz w:val="28"/>
          <w:szCs w:val="28"/>
        </w:rPr>
      </w:pPr>
      <w:r w:rsidRPr="0026461A">
        <w:rPr>
          <w:rStyle w:val="a4"/>
          <w:rFonts w:ascii="Times New Roman" w:hAnsi="Times New Roman" w:cs="Times New Roman"/>
          <w:color w:val="auto"/>
          <w:sz w:val="28"/>
          <w:szCs w:val="28"/>
        </w:rPr>
        <w:t>«</w:t>
      </w:r>
      <w:r w:rsidR="00212842" w:rsidRPr="0026461A">
        <w:rPr>
          <w:rStyle w:val="a4"/>
          <w:rFonts w:ascii="Times New Roman" w:hAnsi="Times New Roman" w:cs="Times New Roman"/>
          <w:color w:val="auto"/>
          <w:sz w:val="28"/>
          <w:szCs w:val="28"/>
        </w:rPr>
        <w:t>Воспроизводство лесов</w:t>
      </w:r>
      <w:r w:rsidRPr="0026461A">
        <w:rPr>
          <w:rStyle w:val="a4"/>
          <w:rFonts w:ascii="Times New Roman" w:hAnsi="Times New Roman" w:cs="Times New Roman"/>
          <w:color w:val="auto"/>
          <w:sz w:val="28"/>
          <w:szCs w:val="28"/>
        </w:rPr>
        <w:t>»</w:t>
      </w:r>
      <w:r w:rsidR="00212842" w:rsidRPr="0026461A">
        <w:rPr>
          <w:rFonts w:ascii="Times New Roman" w:hAnsi="Times New Roman" w:cs="Times New Roman"/>
          <w:sz w:val="28"/>
          <w:szCs w:val="28"/>
        </w:rPr>
        <w:t>;</w:t>
      </w:r>
    </w:p>
    <w:p w:rsidR="00211B4D" w:rsidRPr="0026461A" w:rsidRDefault="00211B4D" w:rsidP="004434A1">
      <w:pPr>
        <w:numPr>
          <w:ilvl w:val="0"/>
          <w:numId w:val="12"/>
        </w:numPr>
        <w:spacing w:line="276" w:lineRule="auto"/>
        <w:rPr>
          <w:rFonts w:ascii="Times New Roman" w:hAnsi="Times New Roman" w:cs="Times New Roman"/>
          <w:sz w:val="28"/>
          <w:szCs w:val="28"/>
        </w:rPr>
      </w:pPr>
      <w:r w:rsidRPr="0026461A">
        <w:rPr>
          <w:rStyle w:val="a4"/>
          <w:rFonts w:ascii="Times New Roman" w:hAnsi="Times New Roman" w:cs="Times New Roman"/>
          <w:color w:val="auto"/>
          <w:sz w:val="28"/>
          <w:szCs w:val="28"/>
        </w:rPr>
        <w:t>«Строительство и содержание лесных дорог»</w:t>
      </w:r>
      <w:r w:rsidRPr="0026461A">
        <w:rPr>
          <w:rFonts w:ascii="Times New Roman" w:hAnsi="Times New Roman" w:cs="Times New Roman"/>
          <w:sz w:val="28"/>
          <w:szCs w:val="28"/>
        </w:rPr>
        <w:t>;</w:t>
      </w:r>
    </w:p>
    <w:p w:rsidR="000347ED" w:rsidRPr="0026461A" w:rsidRDefault="00FA72AB" w:rsidP="004434A1">
      <w:pPr>
        <w:numPr>
          <w:ilvl w:val="0"/>
          <w:numId w:val="12"/>
        </w:numPr>
        <w:tabs>
          <w:tab w:val="left" w:pos="1134"/>
        </w:tabs>
        <w:spacing w:line="276" w:lineRule="auto"/>
        <w:ind w:left="0" w:firstLine="720"/>
        <w:rPr>
          <w:rFonts w:ascii="Times New Roman" w:hAnsi="Times New Roman" w:cs="Times New Roman"/>
          <w:sz w:val="28"/>
          <w:szCs w:val="28"/>
        </w:rPr>
      </w:pPr>
      <w:bookmarkStart w:id="4" w:name="sub_102340"/>
      <w:r w:rsidRPr="0026461A">
        <w:rPr>
          <w:rFonts w:ascii="Times New Roman" w:hAnsi="Times New Roman" w:cs="Times New Roman"/>
          <w:sz w:val="28"/>
          <w:szCs w:val="28"/>
        </w:rPr>
        <w:t>«Обеспечение реализации Государственной программы «Развитие лесного хозяйства Республики Татарстан»</w:t>
      </w:r>
      <w:r w:rsidR="000347ED" w:rsidRPr="0026461A">
        <w:rPr>
          <w:rFonts w:ascii="Times New Roman" w:hAnsi="Times New Roman" w:cs="Times New Roman"/>
          <w:sz w:val="28"/>
          <w:szCs w:val="28"/>
        </w:rPr>
        <w:t>;</w:t>
      </w:r>
    </w:p>
    <w:p w:rsidR="00212842" w:rsidRPr="0026461A" w:rsidRDefault="000347ED" w:rsidP="004434A1">
      <w:pPr>
        <w:numPr>
          <w:ilvl w:val="0"/>
          <w:numId w:val="12"/>
        </w:numPr>
        <w:tabs>
          <w:tab w:val="left" w:pos="1134"/>
        </w:tabs>
        <w:spacing w:line="276" w:lineRule="auto"/>
        <w:ind w:left="0" w:firstLine="720"/>
        <w:rPr>
          <w:rFonts w:ascii="Times New Roman" w:hAnsi="Times New Roman" w:cs="Times New Roman"/>
          <w:sz w:val="28"/>
          <w:szCs w:val="28"/>
        </w:rPr>
      </w:pPr>
      <w:r w:rsidRPr="0026461A">
        <w:rPr>
          <w:rFonts w:ascii="Times New Roman" w:hAnsi="Times New Roman" w:cs="Times New Roman"/>
          <w:sz w:val="28"/>
          <w:szCs w:val="28"/>
        </w:rPr>
        <w:t>«Развитие социальной и инженерной инфраструктуры в рамках Государственной программы «Развитие лесного хозяйства Республики Татарстан»</w:t>
      </w:r>
      <w:r w:rsidR="003E039A" w:rsidRPr="0026461A">
        <w:rPr>
          <w:rFonts w:ascii="Times New Roman" w:hAnsi="Times New Roman" w:cs="Times New Roman"/>
          <w:sz w:val="28"/>
          <w:szCs w:val="28"/>
        </w:rPr>
        <w:t>.</w:t>
      </w:r>
    </w:p>
    <w:bookmarkEnd w:id="4"/>
    <w:p w:rsidR="00FA0D66" w:rsidRPr="0026461A" w:rsidRDefault="00212842"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 xml:space="preserve">Основные цели, задачи, индикаторы оценки результатов, а также объемы финансирования мероприятий Программы в разрезе подпрограмм представлены в </w:t>
      </w:r>
      <w:r w:rsidRPr="0026461A">
        <w:rPr>
          <w:rStyle w:val="a4"/>
          <w:rFonts w:ascii="Times New Roman" w:hAnsi="Times New Roman" w:cs="Times New Roman"/>
          <w:color w:val="auto"/>
          <w:sz w:val="28"/>
          <w:szCs w:val="28"/>
        </w:rPr>
        <w:t xml:space="preserve">приложениях </w:t>
      </w:r>
      <w:r w:rsidR="003E039A" w:rsidRPr="0026461A">
        <w:rPr>
          <w:rStyle w:val="a4"/>
          <w:rFonts w:ascii="Times New Roman" w:hAnsi="Times New Roman" w:cs="Times New Roman"/>
          <w:color w:val="auto"/>
          <w:sz w:val="28"/>
          <w:szCs w:val="28"/>
        </w:rPr>
        <w:t>№</w:t>
      </w:r>
      <w:r w:rsidR="004228AD" w:rsidRPr="0026461A">
        <w:rPr>
          <w:rStyle w:val="a4"/>
          <w:rFonts w:ascii="Times New Roman" w:hAnsi="Times New Roman" w:cs="Times New Roman"/>
          <w:color w:val="auto"/>
          <w:sz w:val="28"/>
          <w:szCs w:val="28"/>
        </w:rPr>
        <w:t xml:space="preserve"> </w:t>
      </w:r>
      <w:r w:rsidRPr="0026461A">
        <w:rPr>
          <w:rStyle w:val="a4"/>
          <w:rFonts w:ascii="Times New Roman" w:hAnsi="Times New Roman" w:cs="Times New Roman"/>
          <w:color w:val="auto"/>
          <w:sz w:val="28"/>
          <w:szCs w:val="28"/>
        </w:rPr>
        <w:t>1</w:t>
      </w:r>
      <w:r w:rsidRPr="0026461A">
        <w:rPr>
          <w:rFonts w:ascii="Times New Roman" w:hAnsi="Times New Roman" w:cs="Times New Roman"/>
          <w:sz w:val="28"/>
          <w:szCs w:val="28"/>
        </w:rPr>
        <w:t xml:space="preserve"> и </w:t>
      </w:r>
      <w:r w:rsidR="003E039A" w:rsidRPr="0026461A">
        <w:rPr>
          <w:rStyle w:val="a4"/>
          <w:rFonts w:ascii="Times New Roman" w:hAnsi="Times New Roman" w:cs="Times New Roman"/>
          <w:color w:val="auto"/>
          <w:sz w:val="28"/>
          <w:szCs w:val="28"/>
        </w:rPr>
        <w:t>№</w:t>
      </w:r>
      <w:r w:rsidR="004228AD" w:rsidRPr="0026461A">
        <w:rPr>
          <w:rStyle w:val="a4"/>
          <w:rFonts w:ascii="Times New Roman" w:hAnsi="Times New Roman" w:cs="Times New Roman"/>
          <w:color w:val="auto"/>
          <w:sz w:val="28"/>
          <w:szCs w:val="28"/>
        </w:rPr>
        <w:t xml:space="preserve"> </w:t>
      </w:r>
      <w:r w:rsidRPr="0026461A">
        <w:rPr>
          <w:rStyle w:val="a4"/>
          <w:rFonts w:ascii="Times New Roman" w:hAnsi="Times New Roman" w:cs="Times New Roman"/>
          <w:color w:val="auto"/>
          <w:sz w:val="28"/>
          <w:szCs w:val="28"/>
        </w:rPr>
        <w:t>2</w:t>
      </w:r>
      <w:r w:rsidRPr="0026461A">
        <w:rPr>
          <w:rFonts w:ascii="Times New Roman" w:hAnsi="Times New Roman" w:cs="Times New Roman"/>
          <w:sz w:val="28"/>
          <w:szCs w:val="28"/>
        </w:rPr>
        <w:t xml:space="preserve"> к Программе.</w:t>
      </w:r>
      <w:bookmarkStart w:id="5" w:name="sub_14"/>
    </w:p>
    <w:p w:rsidR="00212842" w:rsidRPr="0026461A" w:rsidRDefault="00FA0D66"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 xml:space="preserve">2.3. </w:t>
      </w:r>
      <w:r w:rsidR="00212842" w:rsidRPr="0026461A">
        <w:rPr>
          <w:rFonts w:ascii="Times New Roman" w:hAnsi="Times New Roman" w:cs="Times New Roman"/>
          <w:sz w:val="28"/>
          <w:szCs w:val="28"/>
        </w:rPr>
        <w:t>Сроки и этапы реализации Программы</w:t>
      </w:r>
    </w:p>
    <w:bookmarkEnd w:id="5"/>
    <w:p w:rsidR="00212842" w:rsidRPr="0026461A" w:rsidRDefault="00212842"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Реализация Программы рассчитана на 2014</w:t>
      </w:r>
      <w:r w:rsidR="00887B92" w:rsidRPr="0026461A">
        <w:rPr>
          <w:rFonts w:ascii="Times New Roman" w:hAnsi="Times New Roman" w:cs="Times New Roman"/>
          <w:sz w:val="28"/>
          <w:szCs w:val="28"/>
        </w:rPr>
        <w:t xml:space="preserve"> – </w:t>
      </w:r>
      <w:r w:rsidRPr="0026461A">
        <w:rPr>
          <w:rFonts w:ascii="Times New Roman" w:hAnsi="Times New Roman" w:cs="Times New Roman"/>
          <w:sz w:val="28"/>
          <w:szCs w:val="28"/>
        </w:rPr>
        <w:t>202</w:t>
      </w:r>
      <w:r w:rsidR="00271ECC" w:rsidRPr="0026461A">
        <w:rPr>
          <w:rFonts w:ascii="Times New Roman" w:hAnsi="Times New Roman" w:cs="Times New Roman"/>
          <w:sz w:val="28"/>
          <w:szCs w:val="28"/>
        </w:rPr>
        <w:t>4</w:t>
      </w:r>
      <w:r w:rsidRPr="0026461A">
        <w:rPr>
          <w:rFonts w:ascii="Times New Roman" w:hAnsi="Times New Roman" w:cs="Times New Roman"/>
          <w:sz w:val="28"/>
          <w:szCs w:val="28"/>
        </w:rPr>
        <w:t xml:space="preserve"> годы, выполнение мероприятий намечено в три этапа:</w:t>
      </w:r>
    </w:p>
    <w:p w:rsidR="00212842" w:rsidRPr="0026461A" w:rsidRDefault="00212842"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на первом этапе (2014</w:t>
      </w:r>
      <w:r w:rsidR="00887B92" w:rsidRPr="0026461A">
        <w:rPr>
          <w:rFonts w:ascii="Times New Roman" w:hAnsi="Times New Roman" w:cs="Times New Roman"/>
          <w:sz w:val="28"/>
          <w:szCs w:val="28"/>
        </w:rPr>
        <w:t xml:space="preserve"> – </w:t>
      </w:r>
      <w:r w:rsidRPr="0026461A">
        <w:rPr>
          <w:rFonts w:ascii="Times New Roman" w:hAnsi="Times New Roman" w:cs="Times New Roman"/>
          <w:sz w:val="28"/>
          <w:szCs w:val="28"/>
        </w:rPr>
        <w:t xml:space="preserve">2016 годы) </w:t>
      </w:r>
      <w:r w:rsidR="00D90E90" w:rsidRPr="0026461A">
        <w:rPr>
          <w:rFonts w:ascii="Times New Roman" w:hAnsi="Times New Roman" w:cs="Times New Roman"/>
          <w:sz w:val="28"/>
          <w:szCs w:val="28"/>
        </w:rPr>
        <w:t>–</w:t>
      </w:r>
      <w:r w:rsidRPr="0026461A">
        <w:rPr>
          <w:rFonts w:ascii="Times New Roman" w:hAnsi="Times New Roman" w:cs="Times New Roman"/>
          <w:sz w:val="28"/>
          <w:szCs w:val="28"/>
        </w:rPr>
        <w:t xml:space="preserve"> создание эффективной системы управления охраной лесов от пожаров, вредных организмов и неблагоприятных факторов, ведение государственного лесного реестра и государственной инвентаризации лесов, проведение лесоустройства, укрепление материально</w:t>
      </w:r>
      <w:r w:rsidR="005F7CDE" w:rsidRPr="0026461A">
        <w:rPr>
          <w:rFonts w:ascii="Times New Roman" w:hAnsi="Times New Roman" w:cs="Times New Roman"/>
          <w:sz w:val="28"/>
          <w:szCs w:val="28"/>
        </w:rPr>
        <w:t>-</w:t>
      </w:r>
      <w:r w:rsidRPr="0026461A">
        <w:rPr>
          <w:rFonts w:ascii="Times New Roman" w:hAnsi="Times New Roman" w:cs="Times New Roman"/>
          <w:sz w:val="28"/>
          <w:szCs w:val="28"/>
        </w:rPr>
        <w:t>технической базы, гаран</w:t>
      </w:r>
      <w:r w:rsidRPr="0026461A">
        <w:rPr>
          <w:rFonts w:ascii="Times New Roman" w:hAnsi="Times New Roman" w:cs="Times New Roman"/>
          <w:sz w:val="28"/>
          <w:szCs w:val="28"/>
        </w:rPr>
        <w:lastRenderedPageBreak/>
        <w:t>тированного воспроизводства лесов;</w:t>
      </w:r>
    </w:p>
    <w:p w:rsidR="00212842" w:rsidRPr="0026461A" w:rsidRDefault="00212842"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на втором этапе (2017</w:t>
      </w:r>
      <w:r w:rsidR="00887B92" w:rsidRPr="0026461A">
        <w:rPr>
          <w:rFonts w:ascii="Times New Roman" w:hAnsi="Times New Roman" w:cs="Times New Roman"/>
          <w:sz w:val="28"/>
          <w:szCs w:val="28"/>
        </w:rPr>
        <w:t xml:space="preserve"> – </w:t>
      </w:r>
      <w:r w:rsidRPr="0026461A">
        <w:rPr>
          <w:rFonts w:ascii="Times New Roman" w:hAnsi="Times New Roman" w:cs="Times New Roman"/>
          <w:sz w:val="28"/>
          <w:szCs w:val="28"/>
        </w:rPr>
        <w:t>201</w:t>
      </w:r>
      <w:r w:rsidR="00271ECC" w:rsidRPr="0026461A">
        <w:rPr>
          <w:rFonts w:ascii="Times New Roman" w:hAnsi="Times New Roman" w:cs="Times New Roman"/>
          <w:sz w:val="28"/>
          <w:szCs w:val="28"/>
        </w:rPr>
        <w:t>9</w:t>
      </w:r>
      <w:r w:rsidRPr="0026461A">
        <w:rPr>
          <w:rFonts w:ascii="Times New Roman" w:hAnsi="Times New Roman" w:cs="Times New Roman"/>
          <w:sz w:val="28"/>
          <w:szCs w:val="28"/>
        </w:rPr>
        <w:t xml:space="preserve"> годы) </w:t>
      </w:r>
      <w:r w:rsidR="00D90E90" w:rsidRPr="0026461A">
        <w:rPr>
          <w:rFonts w:ascii="Times New Roman" w:hAnsi="Times New Roman" w:cs="Times New Roman"/>
          <w:sz w:val="28"/>
          <w:szCs w:val="28"/>
        </w:rPr>
        <w:t>–</w:t>
      </w:r>
      <w:r w:rsidRPr="0026461A">
        <w:rPr>
          <w:rFonts w:ascii="Times New Roman" w:hAnsi="Times New Roman" w:cs="Times New Roman"/>
          <w:sz w:val="28"/>
          <w:szCs w:val="28"/>
        </w:rPr>
        <w:t xml:space="preserve"> интенсификация использования лесов на основе дальнейшего совершенствования арендных отношений, ведение лесного реестра, </w:t>
      </w:r>
      <w:r w:rsidR="00721358" w:rsidRPr="0026461A">
        <w:rPr>
          <w:rFonts w:ascii="Times New Roman" w:hAnsi="Times New Roman" w:cs="Times New Roman"/>
          <w:sz w:val="28"/>
          <w:szCs w:val="28"/>
        </w:rPr>
        <w:t>федерального государственного лесного надзора (лесной охраны), системы федерального государственного пожарного надзора в лесах,</w:t>
      </w:r>
      <w:r w:rsidRPr="0026461A">
        <w:rPr>
          <w:rFonts w:ascii="Times New Roman" w:hAnsi="Times New Roman" w:cs="Times New Roman"/>
          <w:sz w:val="28"/>
          <w:szCs w:val="28"/>
        </w:rPr>
        <w:t xml:space="preserve"> своевременное выполнение мероприятий по воспроизводству, охране и защите лесов;</w:t>
      </w:r>
    </w:p>
    <w:p w:rsidR="00212842" w:rsidRPr="0026461A" w:rsidRDefault="00212842"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на третьем этапе (20</w:t>
      </w:r>
      <w:r w:rsidR="00271ECC" w:rsidRPr="0026461A">
        <w:rPr>
          <w:rFonts w:ascii="Times New Roman" w:hAnsi="Times New Roman" w:cs="Times New Roman"/>
          <w:sz w:val="28"/>
          <w:szCs w:val="28"/>
        </w:rPr>
        <w:t>20</w:t>
      </w:r>
      <w:r w:rsidR="00887B92" w:rsidRPr="0026461A">
        <w:rPr>
          <w:rFonts w:ascii="Times New Roman" w:hAnsi="Times New Roman" w:cs="Times New Roman"/>
          <w:sz w:val="28"/>
          <w:szCs w:val="28"/>
        </w:rPr>
        <w:t xml:space="preserve"> – </w:t>
      </w:r>
      <w:r w:rsidRPr="0026461A">
        <w:rPr>
          <w:rFonts w:ascii="Times New Roman" w:hAnsi="Times New Roman" w:cs="Times New Roman"/>
          <w:sz w:val="28"/>
          <w:szCs w:val="28"/>
        </w:rPr>
        <w:t>202</w:t>
      </w:r>
      <w:r w:rsidR="00271ECC" w:rsidRPr="0026461A">
        <w:rPr>
          <w:rFonts w:ascii="Times New Roman" w:hAnsi="Times New Roman" w:cs="Times New Roman"/>
          <w:sz w:val="28"/>
          <w:szCs w:val="28"/>
        </w:rPr>
        <w:t>4</w:t>
      </w:r>
      <w:r w:rsidRPr="0026461A">
        <w:rPr>
          <w:rFonts w:ascii="Times New Roman" w:hAnsi="Times New Roman" w:cs="Times New Roman"/>
          <w:sz w:val="28"/>
          <w:szCs w:val="28"/>
        </w:rPr>
        <w:t xml:space="preserve"> годы) </w:t>
      </w:r>
      <w:r w:rsidR="00D90E90" w:rsidRPr="0026461A">
        <w:rPr>
          <w:rFonts w:ascii="Times New Roman" w:hAnsi="Times New Roman" w:cs="Times New Roman"/>
          <w:sz w:val="28"/>
          <w:szCs w:val="28"/>
        </w:rPr>
        <w:t xml:space="preserve">– </w:t>
      </w:r>
      <w:r w:rsidRPr="0026461A">
        <w:rPr>
          <w:rFonts w:ascii="Times New Roman" w:hAnsi="Times New Roman" w:cs="Times New Roman"/>
          <w:sz w:val="28"/>
          <w:szCs w:val="28"/>
        </w:rPr>
        <w:t>обновление производства, расширение налоговой базы, повышение доходности лесного хозяйства, выполнение мероприятий по воспроизводству, охране и защите лесов.</w:t>
      </w:r>
    </w:p>
    <w:p w:rsidR="00F0465B" w:rsidRPr="0026461A" w:rsidRDefault="00F0465B" w:rsidP="004434A1">
      <w:pPr>
        <w:spacing w:line="276" w:lineRule="auto"/>
        <w:rPr>
          <w:rFonts w:ascii="Times New Roman" w:hAnsi="Times New Roman" w:cs="Times New Roman"/>
          <w:sz w:val="28"/>
          <w:szCs w:val="28"/>
        </w:rPr>
      </w:pPr>
    </w:p>
    <w:p w:rsidR="00212842" w:rsidRPr="003B6737" w:rsidRDefault="00212842" w:rsidP="004434A1">
      <w:pPr>
        <w:pStyle w:val="1"/>
        <w:spacing w:before="0" w:after="0" w:line="276" w:lineRule="auto"/>
        <w:rPr>
          <w:rFonts w:ascii="Times New Roman" w:hAnsi="Times New Roman" w:cs="Times New Roman"/>
          <w:color w:val="auto"/>
          <w:sz w:val="28"/>
          <w:szCs w:val="28"/>
        </w:rPr>
      </w:pPr>
      <w:r w:rsidRPr="003B6737">
        <w:rPr>
          <w:rFonts w:ascii="Times New Roman" w:hAnsi="Times New Roman" w:cs="Times New Roman"/>
          <w:color w:val="auto"/>
          <w:sz w:val="28"/>
          <w:szCs w:val="28"/>
        </w:rPr>
        <w:t>III. Обоснование ресурсного обеспечения Программы</w:t>
      </w:r>
    </w:p>
    <w:p w:rsidR="004434A1" w:rsidRPr="00487664" w:rsidRDefault="004434A1" w:rsidP="004434A1">
      <w:pPr>
        <w:rPr>
          <w:highlight w:val="yellow"/>
        </w:rPr>
      </w:pPr>
    </w:p>
    <w:p w:rsidR="006252C2" w:rsidRPr="006252C2" w:rsidRDefault="006252C2" w:rsidP="006252C2">
      <w:pPr>
        <w:spacing w:line="276" w:lineRule="auto"/>
        <w:ind w:firstLine="709"/>
        <w:jc w:val="left"/>
        <w:rPr>
          <w:rFonts w:ascii="Times New Roman" w:hAnsi="Times New Roman" w:cs="Times New Roman"/>
          <w:sz w:val="28"/>
          <w:szCs w:val="28"/>
          <w:highlight w:val="cyan"/>
        </w:rPr>
      </w:pPr>
      <w:r w:rsidRPr="006252C2">
        <w:rPr>
          <w:rFonts w:ascii="Times New Roman" w:hAnsi="Times New Roman" w:cs="Times New Roman"/>
          <w:sz w:val="28"/>
          <w:szCs w:val="28"/>
          <w:highlight w:val="cyan"/>
        </w:rPr>
        <w:t>Общий объем финансирования Программы составляет 12314571,9 тыс. рублей, в том числе:</w:t>
      </w:r>
    </w:p>
    <w:p w:rsidR="006252C2" w:rsidRPr="006252C2" w:rsidRDefault="006252C2" w:rsidP="006252C2">
      <w:pPr>
        <w:spacing w:line="276" w:lineRule="auto"/>
        <w:ind w:firstLine="709"/>
        <w:jc w:val="left"/>
        <w:rPr>
          <w:rFonts w:ascii="Times New Roman" w:hAnsi="Times New Roman" w:cs="Times New Roman"/>
          <w:sz w:val="28"/>
          <w:szCs w:val="28"/>
          <w:highlight w:val="cyan"/>
        </w:rPr>
      </w:pPr>
      <w:r w:rsidRPr="006252C2">
        <w:rPr>
          <w:rFonts w:ascii="Times New Roman" w:hAnsi="Times New Roman" w:cs="Times New Roman"/>
          <w:sz w:val="28"/>
          <w:szCs w:val="28"/>
          <w:highlight w:val="cyan"/>
        </w:rPr>
        <w:t>средства бюджета Республики Татарстан – 7057244,7 тыс. рублей;</w:t>
      </w:r>
    </w:p>
    <w:p w:rsidR="006252C2" w:rsidRPr="006252C2" w:rsidRDefault="006252C2" w:rsidP="006252C2">
      <w:pPr>
        <w:spacing w:line="276" w:lineRule="auto"/>
        <w:jc w:val="left"/>
        <w:rPr>
          <w:rFonts w:ascii="Times New Roman" w:hAnsi="Times New Roman" w:cs="Times New Roman"/>
          <w:sz w:val="28"/>
          <w:szCs w:val="28"/>
          <w:highlight w:val="cyan"/>
        </w:rPr>
      </w:pPr>
      <w:r w:rsidRPr="006252C2">
        <w:rPr>
          <w:rFonts w:ascii="Times New Roman" w:hAnsi="Times New Roman" w:cs="Times New Roman"/>
          <w:sz w:val="28"/>
          <w:szCs w:val="28"/>
          <w:highlight w:val="cyan"/>
        </w:rPr>
        <w:t>средства федерального бюджета – 5188591,1 тыс. рублей, из них в рамках федерального проекта "Сохранение лесов" – 851934,3 тыс. рублей;</w:t>
      </w:r>
    </w:p>
    <w:p w:rsidR="006252C2" w:rsidRDefault="006252C2" w:rsidP="006252C2">
      <w:pPr>
        <w:spacing w:line="276" w:lineRule="auto"/>
        <w:jc w:val="left"/>
        <w:rPr>
          <w:rFonts w:ascii="Times New Roman" w:hAnsi="Times New Roman" w:cs="Times New Roman"/>
          <w:sz w:val="28"/>
          <w:szCs w:val="28"/>
          <w:highlight w:val="cyan"/>
        </w:rPr>
      </w:pPr>
      <w:r w:rsidRPr="006252C2">
        <w:rPr>
          <w:rFonts w:ascii="Times New Roman" w:hAnsi="Times New Roman" w:cs="Times New Roman"/>
          <w:sz w:val="28"/>
          <w:szCs w:val="28"/>
          <w:highlight w:val="cyan"/>
        </w:rPr>
        <w:t>внебюджетные источники - 68736,1 тыс. рублей</w:t>
      </w:r>
      <w:r>
        <w:rPr>
          <w:rFonts w:ascii="Times New Roman" w:hAnsi="Times New Roman" w:cs="Times New Roman"/>
          <w:sz w:val="28"/>
          <w:szCs w:val="28"/>
          <w:highlight w:val="cyan"/>
        </w:rPr>
        <w:t>.</w:t>
      </w:r>
    </w:p>
    <w:p w:rsidR="00FD2DA5" w:rsidRPr="003B6737" w:rsidRDefault="00945200" w:rsidP="006252C2">
      <w:pPr>
        <w:spacing w:line="276" w:lineRule="auto"/>
        <w:jc w:val="right"/>
        <w:rPr>
          <w:rFonts w:ascii="Times New Roman" w:hAnsi="Times New Roman" w:cs="Times New Roman"/>
          <w:sz w:val="20"/>
          <w:szCs w:val="20"/>
        </w:rPr>
      </w:pPr>
      <w:r w:rsidRPr="003B6737">
        <w:rPr>
          <w:rFonts w:ascii="Times New Roman" w:hAnsi="Times New Roman" w:cs="Times New Roman"/>
          <w:sz w:val="28"/>
          <w:szCs w:val="28"/>
        </w:rPr>
        <w:t xml:space="preserve">                    (тыс.рублей)</w:t>
      </w:r>
    </w:p>
    <w:tbl>
      <w:tblPr>
        <w:tblW w:w="4949"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669"/>
        <w:gridCol w:w="3119"/>
        <w:gridCol w:w="3119"/>
        <w:gridCol w:w="2407"/>
      </w:tblGrid>
      <w:tr w:rsidR="006A54F6" w:rsidRPr="00487664" w:rsidTr="000347ED">
        <w:tc>
          <w:tcPr>
            <w:tcW w:w="809" w:type="pct"/>
            <w:tcBorders>
              <w:top w:val="single" w:sz="4" w:space="0" w:color="auto"/>
              <w:bottom w:val="single" w:sz="4" w:space="0" w:color="auto"/>
              <w:right w:val="single" w:sz="4" w:space="0" w:color="auto"/>
            </w:tcBorders>
          </w:tcPr>
          <w:p w:rsidR="006A54F6" w:rsidRPr="003B6737" w:rsidRDefault="006A54F6" w:rsidP="004434A1">
            <w:pPr>
              <w:pStyle w:val="aa"/>
              <w:spacing w:line="276" w:lineRule="auto"/>
              <w:jc w:val="center"/>
              <w:rPr>
                <w:rFonts w:ascii="Times New Roman" w:hAnsi="Times New Roman" w:cs="Times New Roman"/>
                <w:sz w:val="28"/>
                <w:szCs w:val="28"/>
              </w:rPr>
            </w:pPr>
            <w:r w:rsidRPr="003B6737">
              <w:rPr>
                <w:rFonts w:ascii="Times New Roman" w:hAnsi="Times New Roman" w:cs="Times New Roman"/>
                <w:sz w:val="28"/>
                <w:szCs w:val="28"/>
              </w:rPr>
              <w:t>Год</w:t>
            </w:r>
          </w:p>
        </w:tc>
        <w:tc>
          <w:tcPr>
            <w:tcW w:w="1512" w:type="pct"/>
            <w:tcBorders>
              <w:top w:val="single" w:sz="4" w:space="0" w:color="auto"/>
              <w:left w:val="single" w:sz="4" w:space="0" w:color="auto"/>
              <w:bottom w:val="single" w:sz="4" w:space="0" w:color="auto"/>
              <w:right w:val="single" w:sz="4" w:space="0" w:color="auto"/>
            </w:tcBorders>
          </w:tcPr>
          <w:p w:rsidR="006A54F6" w:rsidRPr="003B6737" w:rsidRDefault="006A54F6" w:rsidP="004434A1">
            <w:pPr>
              <w:pStyle w:val="aa"/>
              <w:spacing w:line="276" w:lineRule="auto"/>
              <w:jc w:val="center"/>
              <w:rPr>
                <w:rFonts w:ascii="Times New Roman" w:hAnsi="Times New Roman" w:cs="Times New Roman"/>
                <w:sz w:val="28"/>
                <w:szCs w:val="28"/>
              </w:rPr>
            </w:pPr>
            <w:r w:rsidRPr="003B6737">
              <w:rPr>
                <w:rFonts w:ascii="Times New Roman" w:hAnsi="Times New Roman" w:cs="Times New Roman"/>
                <w:sz w:val="28"/>
                <w:szCs w:val="28"/>
              </w:rPr>
              <w:t>Средства бюджета Республики Татарстан</w:t>
            </w:r>
          </w:p>
        </w:tc>
        <w:tc>
          <w:tcPr>
            <w:tcW w:w="1512" w:type="pct"/>
            <w:tcBorders>
              <w:top w:val="single" w:sz="4" w:space="0" w:color="auto"/>
              <w:left w:val="single" w:sz="4" w:space="0" w:color="auto"/>
              <w:bottom w:val="single" w:sz="4" w:space="0" w:color="auto"/>
            </w:tcBorders>
          </w:tcPr>
          <w:p w:rsidR="006A54F6" w:rsidRPr="003B6737" w:rsidRDefault="006A54F6" w:rsidP="004434A1">
            <w:pPr>
              <w:pStyle w:val="aa"/>
              <w:spacing w:line="276" w:lineRule="auto"/>
              <w:jc w:val="center"/>
              <w:rPr>
                <w:rFonts w:ascii="Times New Roman" w:hAnsi="Times New Roman" w:cs="Times New Roman"/>
                <w:sz w:val="28"/>
                <w:szCs w:val="28"/>
              </w:rPr>
            </w:pPr>
            <w:r w:rsidRPr="003B6737">
              <w:rPr>
                <w:rFonts w:ascii="Times New Roman" w:hAnsi="Times New Roman" w:cs="Times New Roman"/>
                <w:sz w:val="28"/>
                <w:szCs w:val="28"/>
              </w:rPr>
              <w:t>Средства федерального бюджета</w:t>
            </w:r>
          </w:p>
        </w:tc>
        <w:tc>
          <w:tcPr>
            <w:tcW w:w="1167" w:type="pct"/>
            <w:tcBorders>
              <w:top w:val="single" w:sz="4" w:space="0" w:color="auto"/>
              <w:left w:val="single" w:sz="4" w:space="0" w:color="auto"/>
              <w:bottom w:val="single" w:sz="4" w:space="0" w:color="auto"/>
            </w:tcBorders>
          </w:tcPr>
          <w:p w:rsidR="006A54F6" w:rsidRPr="003B6737" w:rsidRDefault="006A54F6" w:rsidP="004434A1">
            <w:pPr>
              <w:pStyle w:val="aa"/>
              <w:spacing w:line="276" w:lineRule="auto"/>
              <w:jc w:val="center"/>
              <w:rPr>
                <w:rFonts w:ascii="Times New Roman" w:hAnsi="Times New Roman" w:cs="Times New Roman"/>
                <w:sz w:val="28"/>
                <w:szCs w:val="28"/>
              </w:rPr>
            </w:pPr>
            <w:r w:rsidRPr="003B6737">
              <w:rPr>
                <w:rFonts w:ascii="Times New Roman" w:hAnsi="Times New Roman" w:cs="Times New Roman"/>
                <w:sz w:val="28"/>
                <w:szCs w:val="28"/>
              </w:rPr>
              <w:t>Внебюджетные источники</w:t>
            </w:r>
          </w:p>
        </w:tc>
      </w:tr>
      <w:tr w:rsidR="00395FFD" w:rsidRPr="00487664" w:rsidTr="000347ED">
        <w:tc>
          <w:tcPr>
            <w:tcW w:w="809" w:type="pct"/>
            <w:tcBorders>
              <w:top w:val="single" w:sz="4" w:space="0" w:color="auto"/>
              <w:bottom w:val="single" w:sz="4" w:space="0" w:color="auto"/>
              <w:right w:val="single" w:sz="4" w:space="0" w:color="auto"/>
            </w:tcBorders>
          </w:tcPr>
          <w:p w:rsidR="00395FFD" w:rsidRPr="003B6737" w:rsidRDefault="00395FFD" w:rsidP="00395FFD">
            <w:pPr>
              <w:pStyle w:val="ac"/>
              <w:spacing w:line="276" w:lineRule="auto"/>
              <w:jc w:val="center"/>
              <w:rPr>
                <w:rFonts w:ascii="Times New Roman" w:hAnsi="Times New Roman" w:cs="Times New Roman"/>
                <w:sz w:val="28"/>
                <w:szCs w:val="28"/>
              </w:rPr>
            </w:pPr>
            <w:r w:rsidRPr="003B6737">
              <w:rPr>
                <w:rFonts w:ascii="Times New Roman" w:hAnsi="Times New Roman" w:cs="Times New Roman"/>
                <w:sz w:val="28"/>
                <w:szCs w:val="28"/>
              </w:rPr>
              <w:t>2014</w:t>
            </w:r>
          </w:p>
        </w:tc>
        <w:tc>
          <w:tcPr>
            <w:tcW w:w="1512" w:type="pct"/>
            <w:tcBorders>
              <w:top w:val="single" w:sz="4" w:space="0" w:color="auto"/>
              <w:left w:val="single" w:sz="4" w:space="0" w:color="auto"/>
              <w:bottom w:val="single" w:sz="4" w:space="0" w:color="auto"/>
              <w:right w:val="single" w:sz="4" w:space="0" w:color="auto"/>
            </w:tcBorders>
          </w:tcPr>
          <w:p w:rsidR="00395FFD" w:rsidRPr="003B6737" w:rsidRDefault="00395FFD" w:rsidP="00395FFD">
            <w:pPr>
              <w:pStyle w:val="aa"/>
              <w:spacing w:line="276" w:lineRule="auto"/>
              <w:jc w:val="center"/>
              <w:rPr>
                <w:rFonts w:ascii="Times New Roman" w:hAnsi="Times New Roman" w:cs="Times New Roman"/>
                <w:sz w:val="28"/>
                <w:szCs w:val="28"/>
              </w:rPr>
            </w:pPr>
            <w:r w:rsidRPr="003B6737">
              <w:rPr>
                <w:rFonts w:ascii="Times New Roman" w:hAnsi="Times New Roman" w:cs="Times New Roman"/>
                <w:sz w:val="28"/>
                <w:szCs w:val="28"/>
              </w:rPr>
              <w:t>610744,5</w:t>
            </w:r>
          </w:p>
        </w:tc>
        <w:tc>
          <w:tcPr>
            <w:tcW w:w="1512" w:type="pct"/>
            <w:tcBorders>
              <w:top w:val="single" w:sz="4" w:space="0" w:color="auto"/>
              <w:left w:val="single" w:sz="4" w:space="0" w:color="auto"/>
              <w:bottom w:val="single" w:sz="4" w:space="0" w:color="auto"/>
            </w:tcBorders>
          </w:tcPr>
          <w:p w:rsidR="00395FFD" w:rsidRPr="003B6737" w:rsidRDefault="00395FFD" w:rsidP="00395FFD">
            <w:pPr>
              <w:pStyle w:val="aa"/>
              <w:spacing w:line="276" w:lineRule="auto"/>
              <w:jc w:val="center"/>
              <w:rPr>
                <w:rFonts w:ascii="Times New Roman" w:hAnsi="Times New Roman" w:cs="Times New Roman"/>
                <w:sz w:val="28"/>
                <w:szCs w:val="28"/>
              </w:rPr>
            </w:pPr>
            <w:r w:rsidRPr="003B6737">
              <w:rPr>
                <w:rFonts w:ascii="Times New Roman" w:hAnsi="Times New Roman" w:cs="Times New Roman"/>
                <w:sz w:val="28"/>
                <w:szCs w:val="28"/>
              </w:rPr>
              <w:t>416278,9</w:t>
            </w:r>
          </w:p>
        </w:tc>
        <w:tc>
          <w:tcPr>
            <w:tcW w:w="1167" w:type="pct"/>
            <w:tcBorders>
              <w:top w:val="single" w:sz="4" w:space="0" w:color="auto"/>
              <w:left w:val="single" w:sz="4" w:space="0" w:color="auto"/>
              <w:bottom w:val="single" w:sz="4" w:space="0" w:color="auto"/>
            </w:tcBorders>
          </w:tcPr>
          <w:p w:rsidR="00395FFD" w:rsidRPr="003B6737" w:rsidRDefault="00395FFD" w:rsidP="00395FFD">
            <w:pPr>
              <w:pStyle w:val="aa"/>
              <w:spacing w:line="276" w:lineRule="auto"/>
              <w:jc w:val="center"/>
              <w:rPr>
                <w:rFonts w:ascii="Times New Roman" w:hAnsi="Times New Roman" w:cs="Times New Roman"/>
                <w:sz w:val="28"/>
                <w:szCs w:val="28"/>
              </w:rPr>
            </w:pPr>
            <w:r w:rsidRPr="003B6737">
              <w:rPr>
                <w:rFonts w:ascii="Times New Roman" w:hAnsi="Times New Roman" w:cs="Times New Roman"/>
                <w:sz w:val="28"/>
                <w:szCs w:val="28"/>
              </w:rPr>
              <w:t>12428,9</w:t>
            </w:r>
          </w:p>
        </w:tc>
      </w:tr>
      <w:tr w:rsidR="00395FFD" w:rsidRPr="00487664" w:rsidTr="000347ED">
        <w:tc>
          <w:tcPr>
            <w:tcW w:w="809" w:type="pct"/>
            <w:tcBorders>
              <w:top w:val="single" w:sz="4" w:space="0" w:color="auto"/>
              <w:bottom w:val="single" w:sz="4" w:space="0" w:color="auto"/>
              <w:right w:val="single" w:sz="4" w:space="0" w:color="auto"/>
            </w:tcBorders>
          </w:tcPr>
          <w:p w:rsidR="00395FFD" w:rsidRPr="003B6737" w:rsidRDefault="00395FFD" w:rsidP="00395FFD">
            <w:pPr>
              <w:pStyle w:val="ac"/>
              <w:spacing w:line="276" w:lineRule="auto"/>
              <w:jc w:val="center"/>
              <w:rPr>
                <w:rFonts w:ascii="Times New Roman" w:hAnsi="Times New Roman" w:cs="Times New Roman"/>
                <w:sz w:val="28"/>
                <w:szCs w:val="28"/>
              </w:rPr>
            </w:pPr>
            <w:r w:rsidRPr="003B6737">
              <w:rPr>
                <w:rFonts w:ascii="Times New Roman" w:hAnsi="Times New Roman" w:cs="Times New Roman"/>
                <w:sz w:val="28"/>
                <w:szCs w:val="28"/>
              </w:rPr>
              <w:t>2015</w:t>
            </w:r>
          </w:p>
        </w:tc>
        <w:tc>
          <w:tcPr>
            <w:tcW w:w="1512" w:type="pct"/>
            <w:tcBorders>
              <w:top w:val="single" w:sz="4" w:space="0" w:color="auto"/>
              <w:left w:val="single" w:sz="4" w:space="0" w:color="auto"/>
              <w:bottom w:val="single" w:sz="4" w:space="0" w:color="auto"/>
              <w:right w:val="single" w:sz="4" w:space="0" w:color="auto"/>
            </w:tcBorders>
          </w:tcPr>
          <w:p w:rsidR="00395FFD" w:rsidRPr="003B6737" w:rsidRDefault="00395FFD" w:rsidP="00395FFD">
            <w:pPr>
              <w:pStyle w:val="aa"/>
              <w:spacing w:line="276" w:lineRule="auto"/>
              <w:jc w:val="center"/>
              <w:rPr>
                <w:rFonts w:ascii="Times New Roman" w:hAnsi="Times New Roman" w:cs="Times New Roman"/>
                <w:sz w:val="28"/>
                <w:szCs w:val="28"/>
              </w:rPr>
            </w:pPr>
            <w:r w:rsidRPr="003B6737">
              <w:rPr>
                <w:rFonts w:ascii="Times New Roman" w:hAnsi="Times New Roman" w:cs="Times New Roman"/>
                <w:sz w:val="28"/>
                <w:szCs w:val="28"/>
              </w:rPr>
              <w:t>633697,5</w:t>
            </w:r>
          </w:p>
        </w:tc>
        <w:tc>
          <w:tcPr>
            <w:tcW w:w="1512" w:type="pct"/>
            <w:tcBorders>
              <w:top w:val="single" w:sz="4" w:space="0" w:color="auto"/>
              <w:left w:val="single" w:sz="4" w:space="0" w:color="auto"/>
              <w:bottom w:val="single" w:sz="4" w:space="0" w:color="auto"/>
            </w:tcBorders>
          </w:tcPr>
          <w:p w:rsidR="00395FFD" w:rsidRPr="003B6737" w:rsidRDefault="00395FFD" w:rsidP="00395FFD">
            <w:pPr>
              <w:pStyle w:val="aa"/>
              <w:spacing w:line="276" w:lineRule="auto"/>
              <w:jc w:val="center"/>
              <w:rPr>
                <w:rFonts w:ascii="Times New Roman" w:hAnsi="Times New Roman" w:cs="Times New Roman"/>
                <w:sz w:val="28"/>
                <w:szCs w:val="28"/>
              </w:rPr>
            </w:pPr>
            <w:r w:rsidRPr="003B6737">
              <w:rPr>
                <w:rFonts w:ascii="Times New Roman" w:hAnsi="Times New Roman" w:cs="Times New Roman"/>
                <w:sz w:val="28"/>
                <w:szCs w:val="28"/>
              </w:rPr>
              <w:t>550586,6</w:t>
            </w:r>
          </w:p>
        </w:tc>
        <w:tc>
          <w:tcPr>
            <w:tcW w:w="1167" w:type="pct"/>
            <w:tcBorders>
              <w:top w:val="single" w:sz="4" w:space="0" w:color="auto"/>
              <w:left w:val="single" w:sz="4" w:space="0" w:color="auto"/>
              <w:bottom w:val="single" w:sz="4" w:space="0" w:color="auto"/>
            </w:tcBorders>
          </w:tcPr>
          <w:p w:rsidR="00395FFD" w:rsidRPr="003B6737" w:rsidRDefault="00395FFD" w:rsidP="00395FFD">
            <w:pPr>
              <w:pStyle w:val="aa"/>
              <w:spacing w:line="276" w:lineRule="auto"/>
              <w:jc w:val="center"/>
              <w:rPr>
                <w:rFonts w:ascii="Times New Roman" w:hAnsi="Times New Roman" w:cs="Times New Roman"/>
                <w:sz w:val="28"/>
                <w:szCs w:val="28"/>
              </w:rPr>
            </w:pPr>
            <w:r w:rsidRPr="003B6737">
              <w:rPr>
                <w:rFonts w:ascii="Times New Roman" w:hAnsi="Times New Roman" w:cs="Times New Roman"/>
                <w:sz w:val="28"/>
                <w:szCs w:val="28"/>
              </w:rPr>
              <w:t>13020,5</w:t>
            </w:r>
          </w:p>
        </w:tc>
      </w:tr>
      <w:tr w:rsidR="00395FFD" w:rsidRPr="00487664" w:rsidTr="000347ED">
        <w:tc>
          <w:tcPr>
            <w:tcW w:w="809" w:type="pct"/>
            <w:tcBorders>
              <w:top w:val="single" w:sz="4" w:space="0" w:color="auto"/>
              <w:bottom w:val="single" w:sz="4" w:space="0" w:color="auto"/>
              <w:right w:val="single" w:sz="4" w:space="0" w:color="auto"/>
            </w:tcBorders>
          </w:tcPr>
          <w:p w:rsidR="00395FFD" w:rsidRPr="003B6737" w:rsidRDefault="00395FFD" w:rsidP="00395FFD">
            <w:pPr>
              <w:pStyle w:val="ac"/>
              <w:spacing w:line="276" w:lineRule="auto"/>
              <w:jc w:val="center"/>
              <w:rPr>
                <w:rFonts w:ascii="Times New Roman" w:hAnsi="Times New Roman" w:cs="Times New Roman"/>
                <w:sz w:val="28"/>
                <w:szCs w:val="28"/>
              </w:rPr>
            </w:pPr>
            <w:r w:rsidRPr="003B6737">
              <w:rPr>
                <w:rFonts w:ascii="Times New Roman" w:hAnsi="Times New Roman" w:cs="Times New Roman"/>
                <w:sz w:val="28"/>
                <w:szCs w:val="28"/>
              </w:rPr>
              <w:t>2016</w:t>
            </w:r>
          </w:p>
        </w:tc>
        <w:tc>
          <w:tcPr>
            <w:tcW w:w="1512" w:type="pct"/>
            <w:tcBorders>
              <w:top w:val="single" w:sz="4" w:space="0" w:color="auto"/>
              <w:left w:val="single" w:sz="4" w:space="0" w:color="auto"/>
              <w:bottom w:val="single" w:sz="4" w:space="0" w:color="auto"/>
              <w:right w:val="single" w:sz="4" w:space="0" w:color="auto"/>
            </w:tcBorders>
          </w:tcPr>
          <w:p w:rsidR="00395FFD" w:rsidRPr="003B6737" w:rsidRDefault="00395FFD" w:rsidP="00395FFD">
            <w:pPr>
              <w:pStyle w:val="aa"/>
              <w:spacing w:line="276" w:lineRule="auto"/>
              <w:jc w:val="center"/>
              <w:rPr>
                <w:rFonts w:ascii="Times New Roman" w:hAnsi="Times New Roman" w:cs="Times New Roman"/>
                <w:sz w:val="28"/>
                <w:szCs w:val="28"/>
              </w:rPr>
            </w:pPr>
            <w:r w:rsidRPr="003B6737">
              <w:rPr>
                <w:rFonts w:ascii="Times New Roman" w:hAnsi="Times New Roman" w:cs="Times New Roman"/>
                <w:sz w:val="28"/>
                <w:szCs w:val="28"/>
              </w:rPr>
              <w:t>745285,1</w:t>
            </w:r>
          </w:p>
        </w:tc>
        <w:tc>
          <w:tcPr>
            <w:tcW w:w="1512" w:type="pct"/>
            <w:tcBorders>
              <w:top w:val="single" w:sz="4" w:space="0" w:color="auto"/>
              <w:left w:val="single" w:sz="4" w:space="0" w:color="auto"/>
              <w:bottom w:val="single" w:sz="4" w:space="0" w:color="auto"/>
            </w:tcBorders>
          </w:tcPr>
          <w:p w:rsidR="00395FFD" w:rsidRPr="003B6737" w:rsidRDefault="00395FFD" w:rsidP="00395FFD">
            <w:pPr>
              <w:pStyle w:val="aa"/>
              <w:spacing w:line="276" w:lineRule="auto"/>
              <w:jc w:val="center"/>
              <w:rPr>
                <w:rFonts w:ascii="Times New Roman" w:hAnsi="Times New Roman" w:cs="Times New Roman"/>
                <w:sz w:val="28"/>
                <w:szCs w:val="28"/>
              </w:rPr>
            </w:pPr>
            <w:r w:rsidRPr="003B6737">
              <w:rPr>
                <w:rFonts w:ascii="Times New Roman" w:hAnsi="Times New Roman" w:cs="Times New Roman"/>
                <w:sz w:val="28"/>
                <w:szCs w:val="28"/>
              </w:rPr>
              <w:t>367370,2</w:t>
            </w:r>
          </w:p>
        </w:tc>
        <w:tc>
          <w:tcPr>
            <w:tcW w:w="1167" w:type="pct"/>
            <w:tcBorders>
              <w:top w:val="single" w:sz="4" w:space="0" w:color="auto"/>
              <w:left w:val="single" w:sz="4" w:space="0" w:color="auto"/>
              <w:bottom w:val="single" w:sz="4" w:space="0" w:color="auto"/>
            </w:tcBorders>
          </w:tcPr>
          <w:p w:rsidR="00395FFD" w:rsidRPr="003B6737" w:rsidRDefault="00395FFD" w:rsidP="00395FFD">
            <w:pPr>
              <w:pStyle w:val="aa"/>
              <w:spacing w:line="276" w:lineRule="auto"/>
              <w:jc w:val="center"/>
              <w:rPr>
                <w:rFonts w:ascii="Times New Roman" w:hAnsi="Times New Roman" w:cs="Times New Roman"/>
                <w:sz w:val="28"/>
                <w:szCs w:val="28"/>
              </w:rPr>
            </w:pPr>
            <w:r w:rsidRPr="003B6737">
              <w:rPr>
                <w:rFonts w:ascii="Times New Roman" w:hAnsi="Times New Roman" w:cs="Times New Roman"/>
                <w:sz w:val="28"/>
                <w:szCs w:val="28"/>
              </w:rPr>
              <w:t>18428,9</w:t>
            </w:r>
          </w:p>
        </w:tc>
      </w:tr>
      <w:tr w:rsidR="00395FFD" w:rsidRPr="00487664" w:rsidTr="000347ED">
        <w:tc>
          <w:tcPr>
            <w:tcW w:w="809" w:type="pct"/>
            <w:tcBorders>
              <w:top w:val="single" w:sz="4" w:space="0" w:color="auto"/>
              <w:bottom w:val="single" w:sz="4" w:space="0" w:color="auto"/>
              <w:right w:val="single" w:sz="4" w:space="0" w:color="auto"/>
            </w:tcBorders>
          </w:tcPr>
          <w:p w:rsidR="00395FFD" w:rsidRPr="003B6737" w:rsidRDefault="00395FFD" w:rsidP="00395FFD">
            <w:pPr>
              <w:pStyle w:val="ac"/>
              <w:spacing w:line="276" w:lineRule="auto"/>
              <w:jc w:val="center"/>
              <w:rPr>
                <w:rFonts w:ascii="Times New Roman" w:hAnsi="Times New Roman" w:cs="Times New Roman"/>
                <w:sz w:val="28"/>
                <w:szCs w:val="28"/>
              </w:rPr>
            </w:pPr>
            <w:r w:rsidRPr="003B6737">
              <w:rPr>
                <w:rFonts w:ascii="Times New Roman" w:hAnsi="Times New Roman" w:cs="Times New Roman"/>
                <w:sz w:val="28"/>
                <w:szCs w:val="28"/>
              </w:rPr>
              <w:t>2017</w:t>
            </w:r>
          </w:p>
        </w:tc>
        <w:tc>
          <w:tcPr>
            <w:tcW w:w="1512" w:type="pct"/>
            <w:tcBorders>
              <w:top w:val="single" w:sz="4" w:space="0" w:color="auto"/>
              <w:left w:val="single" w:sz="4" w:space="0" w:color="auto"/>
              <w:bottom w:val="single" w:sz="4" w:space="0" w:color="auto"/>
              <w:right w:val="single" w:sz="4" w:space="0" w:color="auto"/>
            </w:tcBorders>
          </w:tcPr>
          <w:p w:rsidR="00395FFD" w:rsidRPr="003B6737" w:rsidRDefault="00395FFD" w:rsidP="00395FFD">
            <w:pPr>
              <w:pStyle w:val="aa"/>
              <w:spacing w:line="276" w:lineRule="auto"/>
              <w:jc w:val="center"/>
              <w:rPr>
                <w:rFonts w:ascii="Times New Roman" w:hAnsi="Times New Roman" w:cs="Times New Roman"/>
                <w:sz w:val="28"/>
                <w:szCs w:val="28"/>
              </w:rPr>
            </w:pPr>
            <w:r w:rsidRPr="003B6737">
              <w:rPr>
                <w:rFonts w:ascii="Times New Roman" w:hAnsi="Times New Roman" w:cs="Times New Roman"/>
                <w:sz w:val="28"/>
                <w:szCs w:val="28"/>
              </w:rPr>
              <w:t>462873,2</w:t>
            </w:r>
          </w:p>
        </w:tc>
        <w:tc>
          <w:tcPr>
            <w:tcW w:w="1512" w:type="pct"/>
            <w:tcBorders>
              <w:top w:val="single" w:sz="4" w:space="0" w:color="auto"/>
              <w:left w:val="single" w:sz="4" w:space="0" w:color="auto"/>
              <w:bottom w:val="single" w:sz="4" w:space="0" w:color="auto"/>
            </w:tcBorders>
          </w:tcPr>
          <w:p w:rsidR="00395FFD" w:rsidRPr="003B6737" w:rsidRDefault="00395FFD" w:rsidP="00395FFD">
            <w:pPr>
              <w:pStyle w:val="aa"/>
              <w:spacing w:line="276" w:lineRule="auto"/>
              <w:jc w:val="center"/>
              <w:rPr>
                <w:rFonts w:ascii="Times New Roman" w:hAnsi="Times New Roman" w:cs="Times New Roman"/>
                <w:sz w:val="28"/>
                <w:szCs w:val="28"/>
              </w:rPr>
            </w:pPr>
            <w:r w:rsidRPr="003B6737">
              <w:rPr>
                <w:rFonts w:ascii="Times New Roman" w:hAnsi="Times New Roman" w:cs="Times New Roman"/>
                <w:sz w:val="28"/>
                <w:szCs w:val="28"/>
              </w:rPr>
              <w:t>345780,4</w:t>
            </w:r>
          </w:p>
        </w:tc>
        <w:tc>
          <w:tcPr>
            <w:tcW w:w="1167" w:type="pct"/>
            <w:tcBorders>
              <w:top w:val="single" w:sz="4" w:space="0" w:color="auto"/>
              <w:left w:val="single" w:sz="4" w:space="0" w:color="auto"/>
              <w:bottom w:val="single" w:sz="4" w:space="0" w:color="auto"/>
            </w:tcBorders>
          </w:tcPr>
          <w:p w:rsidR="00395FFD" w:rsidRPr="003B6737" w:rsidRDefault="00395FFD" w:rsidP="00395FFD">
            <w:pPr>
              <w:pStyle w:val="aa"/>
              <w:spacing w:line="276" w:lineRule="auto"/>
              <w:jc w:val="center"/>
              <w:rPr>
                <w:rFonts w:ascii="Times New Roman" w:hAnsi="Times New Roman" w:cs="Times New Roman"/>
                <w:sz w:val="28"/>
                <w:szCs w:val="28"/>
              </w:rPr>
            </w:pPr>
            <w:r w:rsidRPr="003B6737">
              <w:rPr>
                <w:rFonts w:ascii="Times New Roman" w:hAnsi="Times New Roman" w:cs="Times New Roman"/>
                <w:sz w:val="28"/>
                <w:szCs w:val="28"/>
              </w:rPr>
              <w:t>12428,9</w:t>
            </w:r>
          </w:p>
        </w:tc>
      </w:tr>
      <w:tr w:rsidR="00395FFD" w:rsidRPr="00487664" w:rsidTr="000347ED">
        <w:tc>
          <w:tcPr>
            <w:tcW w:w="809" w:type="pct"/>
            <w:tcBorders>
              <w:top w:val="single" w:sz="4" w:space="0" w:color="auto"/>
              <w:bottom w:val="single" w:sz="4" w:space="0" w:color="auto"/>
              <w:right w:val="single" w:sz="4" w:space="0" w:color="auto"/>
            </w:tcBorders>
          </w:tcPr>
          <w:p w:rsidR="00395FFD" w:rsidRPr="003B6737" w:rsidRDefault="00395FFD" w:rsidP="00395FFD">
            <w:pPr>
              <w:pStyle w:val="ac"/>
              <w:spacing w:line="276" w:lineRule="auto"/>
              <w:jc w:val="center"/>
              <w:rPr>
                <w:rFonts w:ascii="Times New Roman" w:hAnsi="Times New Roman" w:cs="Times New Roman"/>
                <w:sz w:val="28"/>
                <w:szCs w:val="28"/>
              </w:rPr>
            </w:pPr>
            <w:r w:rsidRPr="003B6737">
              <w:rPr>
                <w:rFonts w:ascii="Times New Roman" w:hAnsi="Times New Roman" w:cs="Times New Roman"/>
                <w:sz w:val="28"/>
                <w:szCs w:val="28"/>
              </w:rPr>
              <w:t>2018</w:t>
            </w:r>
          </w:p>
        </w:tc>
        <w:tc>
          <w:tcPr>
            <w:tcW w:w="1512" w:type="pct"/>
            <w:tcBorders>
              <w:top w:val="single" w:sz="4" w:space="0" w:color="auto"/>
              <w:left w:val="single" w:sz="4" w:space="0" w:color="auto"/>
              <w:bottom w:val="single" w:sz="4" w:space="0" w:color="auto"/>
              <w:right w:val="single" w:sz="4" w:space="0" w:color="auto"/>
            </w:tcBorders>
          </w:tcPr>
          <w:p w:rsidR="00395FFD" w:rsidRPr="003B6737" w:rsidRDefault="00395FFD" w:rsidP="00395FFD">
            <w:pPr>
              <w:pStyle w:val="aa"/>
              <w:spacing w:line="276" w:lineRule="auto"/>
              <w:jc w:val="center"/>
              <w:rPr>
                <w:rFonts w:ascii="Times New Roman" w:hAnsi="Times New Roman" w:cs="Times New Roman"/>
                <w:sz w:val="28"/>
                <w:szCs w:val="28"/>
              </w:rPr>
            </w:pPr>
            <w:r w:rsidRPr="003B6737">
              <w:rPr>
                <w:rFonts w:ascii="Times New Roman" w:hAnsi="Times New Roman" w:cs="Times New Roman"/>
                <w:sz w:val="28"/>
                <w:szCs w:val="28"/>
              </w:rPr>
              <w:t>911030,1</w:t>
            </w:r>
          </w:p>
        </w:tc>
        <w:tc>
          <w:tcPr>
            <w:tcW w:w="1512" w:type="pct"/>
            <w:tcBorders>
              <w:top w:val="single" w:sz="4" w:space="0" w:color="auto"/>
              <w:left w:val="single" w:sz="4" w:space="0" w:color="auto"/>
              <w:bottom w:val="single" w:sz="4" w:space="0" w:color="auto"/>
            </w:tcBorders>
          </w:tcPr>
          <w:p w:rsidR="00395FFD" w:rsidRPr="003B6737" w:rsidRDefault="00395FFD" w:rsidP="00395FFD">
            <w:pPr>
              <w:pStyle w:val="aa"/>
              <w:spacing w:line="276" w:lineRule="auto"/>
              <w:jc w:val="center"/>
              <w:rPr>
                <w:rFonts w:ascii="Times New Roman" w:hAnsi="Times New Roman" w:cs="Times New Roman"/>
                <w:sz w:val="28"/>
                <w:szCs w:val="28"/>
              </w:rPr>
            </w:pPr>
            <w:r w:rsidRPr="003B6737">
              <w:rPr>
                <w:rFonts w:ascii="Times New Roman" w:hAnsi="Times New Roman" w:cs="Times New Roman"/>
                <w:sz w:val="28"/>
                <w:szCs w:val="28"/>
              </w:rPr>
              <w:t>376828,0</w:t>
            </w:r>
          </w:p>
        </w:tc>
        <w:tc>
          <w:tcPr>
            <w:tcW w:w="1167" w:type="pct"/>
            <w:tcBorders>
              <w:top w:val="single" w:sz="4" w:space="0" w:color="auto"/>
              <w:left w:val="single" w:sz="4" w:space="0" w:color="auto"/>
              <w:bottom w:val="single" w:sz="4" w:space="0" w:color="auto"/>
            </w:tcBorders>
          </w:tcPr>
          <w:p w:rsidR="00395FFD" w:rsidRPr="003B6737" w:rsidRDefault="00395FFD" w:rsidP="00395FFD">
            <w:pPr>
              <w:pStyle w:val="aa"/>
              <w:spacing w:line="276" w:lineRule="auto"/>
              <w:jc w:val="center"/>
              <w:rPr>
                <w:rFonts w:ascii="Times New Roman" w:hAnsi="Times New Roman" w:cs="Times New Roman"/>
                <w:sz w:val="28"/>
                <w:szCs w:val="28"/>
              </w:rPr>
            </w:pPr>
            <w:r w:rsidRPr="003B6737">
              <w:rPr>
                <w:rFonts w:ascii="Times New Roman" w:hAnsi="Times New Roman" w:cs="Times New Roman"/>
                <w:sz w:val="28"/>
                <w:szCs w:val="28"/>
              </w:rPr>
              <w:t>12428,9</w:t>
            </w:r>
          </w:p>
        </w:tc>
      </w:tr>
      <w:tr w:rsidR="00395FFD" w:rsidRPr="00487664" w:rsidTr="00EC52B2">
        <w:tc>
          <w:tcPr>
            <w:tcW w:w="809" w:type="pct"/>
            <w:tcBorders>
              <w:top w:val="single" w:sz="4" w:space="0" w:color="auto"/>
              <w:bottom w:val="single" w:sz="4" w:space="0" w:color="auto"/>
              <w:right w:val="single" w:sz="4" w:space="0" w:color="auto"/>
            </w:tcBorders>
          </w:tcPr>
          <w:p w:rsidR="00395FFD" w:rsidRPr="003B6737" w:rsidRDefault="00395FFD" w:rsidP="00395FFD">
            <w:pPr>
              <w:pStyle w:val="ac"/>
              <w:spacing w:line="276" w:lineRule="auto"/>
              <w:jc w:val="center"/>
              <w:rPr>
                <w:rFonts w:ascii="Times New Roman" w:hAnsi="Times New Roman" w:cs="Times New Roman"/>
                <w:sz w:val="28"/>
                <w:szCs w:val="28"/>
              </w:rPr>
            </w:pPr>
            <w:r w:rsidRPr="003B6737">
              <w:rPr>
                <w:rFonts w:ascii="Times New Roman" w:hAnsi="Times New Roman" w:cs="Times New Roman"/>
                <w:sz w:val="28"/>
                <w:szCs w:val="28"/>
              </w:rPr>
              <w:t>2019</w:t>
            </w:r>
          </w:p>
        </w:tc>
        <w:tc>
          <w:tcPr>
            <w:tcW w:w="1512" w:type="pct"/>
            <w:tcBorders>
              <w:top w:val="single" w:sz="4" w:space="0" w:color="auto"/>
              <w:left w:val="single" w:sz="4" w:space="0" w:color="auto"/>
              <w:bottom w:val="single" w:sz="4" w:space="0" w:color="auto"/>
              <w:right w:val="single" w:sz="4" w:space="0" w:color="auto"/>
            </w:tcBorders>
          </w:tcPr>
          <w:p w:rsidR="00395FFD" w:rsidRPr="003B6737" w:rsidRDefault="00395FFD" w:rsidP="00395FFD">
            <w:pPr>
              <w:spacing w:line="276" w:lineRule="auto"/>
              <w:ind w:firstLine="0"/>
              <w:jc w:val="center"/>
              <w:rPr>
                <w:sz w:val="28"/>
                <w:szCs w:val="28"/>
              </w:rPr>
            </w:pPr>
            <w:r w:rsidRPr="003B6737">
              <w:rPr>
                <w:sz w:val="28"/>
                <w:szCs w:val="28"/>
              </w:rPr>
              <w:t>610693,0</w:t>
            </w:r>
          </w:p>
        </w:tc>
        <w:tc>
          <w:tcPr>
            <w:tcW w:w="1512" w:type="pct"/>
            <w:tcBorders>
              <w:top w:val="single" w:sz="4" w:space="0" w:color="auto"/>
              <w:left w:val="single" w:sz="4" w:space="0" w:color="auto"/>
              <w:bottom w:val="single" w:sz="4" w:space="0" w:color="auto"/>
              <w:right w:val="single" w:sz="4" w:space="0" w:color="auto"/>
            </w:tcBorders>
          </w:tcPr>
          <w:p w:rsidR="00395FFD" w:rsidRPr="003B6737" w:rsidRDefault="00395FFD" w:rsidP="00395FFD">
            <w:pPr>
              <w:spacing w:line="276" w:lineRule="auto"/>
              <w:ind w:firstLine="0"/>
              <w:jc w:val="center"/>
              <w:rPr>
                <w:sz w:val="28"/>
                <w:szCs w:val="28"/>
              </w:rPr>
            </w:pPr>
            <w:r w:rsidRPr="003B6737">
              <w:rPr>
                <w:sz w:val="28"/>
                <w:szCs w:val="28"/>
              </w:rPr>
              <w:t>479183,4</w:t>
            </w:r>
          </w:p>
        </w:tc>
        <w:tc>
          <w:tcPr>
            <w:tcW w:w="1167" w:type="pct"/>
            <w:tcBorders>
              <w:top w:val="single" w:sz="4" w:space="0" w:color="auto"/>
              <w:left w:val="single" w:sz="4" w:space="0" w:color="auto"/>
              <w:bottom w:val="single" w:sz="4" w:space="0" w:color="auto"/>
            </w:tcBorders>
          </w:tcPr>
          <w:p w:rsidR="00395FFD" w:rsidRPr="003B6737" w:rsidRDefault="00395FFD" w:rsidP="00395FFD">
            <w:pPr>
              <w:spacing w:line="276" w:lineRule="auto"/>
              <w:ind w:firstLine="0"/>
              <w:jc w:val="center"/>
              <w:rPr>
                <w:sz w:val="28"/>
                <w:szCs w:val="28"/>
              </w:rPr>
            </w:pPr>
            <w:r w:rsidRPr="003B6737">
              <w:rPr>
                <w:sz w:val="28"/>
                <w:szCs w:val="28"/>
              </w:rPr>
              <w:t>-</w:t>
            </w:r>
          </w:p>
        </w:tc>
      </w:tr>
      <w:tr w:rsidR="00395FFD" w:rsidRPr="00487664" w:rsidTr="00EC52B2">
        <w:tc>
          <w:tcPr>
            <w:tcW w:w="809" w:type="pct"/>
            <w:tcBorders>
              <w:top w:val="single" w:sz="4" w:space="0" w:color="auto"/>
              <w:bottom w:val="single" w:sz="4" w:space="0" w:color="auto"/>
              <w:right w:val="single" w:sz="4" w:space="0" w:color="auto"/>
            </w:tcBorders>
          </w:tcPr>
          <w:p w:rsidR="00395FFD" w:rsidRPr="003B6737" w:rsidRDefault="00395FFD" w:rsidP="00395FFD">
            <w:pPr>
              <w:pStyle w:val="ac"/>
              <w:spacing w:line="276" w:lineRule="auto"/>
              <w:jc w:val="center"/>
              <w:rPr>
                <w:rFonts w:ascii="Times New Roman" w:hAnsi="Times New Roman" w:cs="Times New Roman"/>
                <w:sz w:val="28"/>
                <w:szCs w:val="28"/>
              </w:rPr>
            </w:pPr>
            <w:r w:rsidRPr="003B6737">
              <w:rPr>
                <w:rFonts w:ascii="Times New Roman" w:hAnsi="Times New Roman" w:cs="Times New Roman"/>
                <w:sz w:val="28"/>
                <w:szCs w:val="28"/>
              </w:rPr>
              <w:t>2020</w:t>
            </w:r>
          </w:p>
        </w:tc>
        <w:tc>
          <w:tcPr>
            <w:tcW w:w="1512" w:type="pct"/>
            <w:tcBorders>
              <w:top w:val="single" w:sz="4" w:space="0" w:color="auto"/>
              <w:left w:val="single" w:sz="4" w:space="0" w:color="auto"/>
              <w:bottom w:val="single" w:sz="4" w:space="0" w:color="auto"/>
              <w:right w:val="single" w:sz="4" w:space="0" w:color="auto"/>
            </w:tcBorders>
          </w:tcPr>
          <w:p w:rsidR="00395FFD" w:rsidRPr="003B6737" w:rsidRDefault="00395FFD" w:rsidP="00395FFD">
            <w:pPr>
              <w:spacing w:line="276" w:lineRule="auto"/>
              <w:ind w:firstLine="0"/>
              <w:jc w:val="center"/>
              <w:rPr>
                <w:sz w:val="28"/>
                <w:szCs w:val="28"/>
                <w:lang w:val="en-US"/>
              </w:rPr>
            </w:pPr>
            <w:r w:rsidRPr="003B6737">
              <w:rPr>
                <w:sz w:val="28"/>
                <w:szCs w:val="28"/>
                <w:lang w:val="en-US"/>
              </w:rPr>
              <w:t>736778</w:t>
            </w:r>
            <w:r w:rsidRPr="003B6737">
              <w:rPr>
                <w:sz w:val="28"/>
                <w:szCs w:val="28"/>
              </w:rPr>
              <w:t>,</w:t>
            </w:r>
            <w:r w:rsidRPr="003B6737">
              <w:rPr>
                <w:sz w:val="28"/>
                <w:szCs w:val="28"/>
                <w:lang w:val="en-US"/>
              </w:rPr>
              <w:t>9</w:t>
            </w:r>
          </w:p>
        </w:tc>
        <w:tc>
          <w:tcPr>
            <w:tcW w:w="1512" w:type="pct"/>
            <w:tcBorders>
              <w:top w:val="single" w:sz="4" w:space="0" w:color="auto"/>
              <w:left w:val="single" w:sz="4" w:space="0" w:color="auto"/>
              <w:bottom w:val="single" w:sz="4" w:space="0" w:color="auto"/>
              <w:right w:val="single" w:sz="4" w:space="0" w:color="auto"/>
            </w:tcBorders>
          </w:tcPr>
          <w:p w:rsidR="00395FFD" w:rsidRPr="003B6737" w:rsidRDefault="00395FFD" w:rsidP="00395FFD">
            <w:pPr>
              <w:spacing w:line="276" w:lineRule="auto"/>
              <w:ind w:firstLine="0"/>
              <w:jc w:val="center"/>
              <w:rPr>
                <w:sz w:val="28"/>
                <w:szCs w:val="28"/>
                <w:lang w:val="en-US"/>
              </w:rPr>
            </w:pPr>
            <w:r w:rsidRPr="003B6737">
              <w:rPr>
                <w:sz w:val="28"/>
                <w:szCs w:val="28"/>
                <w:lang w:val="en-US"/>
              </w:rPr>
              <w:t>612847</w:t>
            </w:r>
            <w:r w:rsidRPr="003B6737">
              <w:rPr>
                <w:sz w:val="28"/>
                <w:szCs w:val="28"/>
              </w:rPr>
              <w:t>,</w:t>
            </w:r>
            <w:r w:rsidRPr="003B6737">
              <w:rPr>
                <w:sz w:val="28"/>
                <w:szCs w:val="28"/>
                <w:lang w:val="en-US"/>
              </w:rPr>
              <w:t>5</w:t>
            </w:r>
          </w:p>
        </w:tc>
        <w:tc>
          <w:tcPr>
            <w:tcW w:w="1167" w:type="pct"/>
            <w:tcBorders>
              <w:top w:val="single" w:sz="4" w:space="0" w:color="auto"/>
              <w:left w:val="single" w:sz="4" w:space="0" w:color="auto"/>
              <w:bottom w:val="single" w:sz="4" w:space="0" w:color="auto"/>
            </w:tcBorders>
          </w:tcPr>
          <w:p w:rsidR="00395FFD" w:rsidRPr="003B6737" w:rsidRDefault="00395FFD" w:rsidP="00395FFD">
            <w:pPr>
              <w:spacing w:line="276" w:lineRule="auto"/>
              <w:ind w:firstLine="0"/>
              <w:jc w:val="center"/>
              <w:rPr>
                <w:sz w:val="28"/>
                <w:szCs w:val="28"/>
              </w:rPr>
            </w:pPr>
            <w:r w:rsidRPr="003B6737">
              <w:rPr>
                <w:sz w:val="28"/>
                <w:szCs w:val="28"/>
              </w:rPr>
              <w:t>-</w:t>
            </w:r>
          </w:p>
        </w:tc>
      </w:tr>
      <w:tr w:rsidR="006252C2" w:rsidRPr="00487664" w:rsidTr="00EC52B2">
        <w:tc>
          <w:tcPr>
            <w:tcW w:w="809" w:type="pct"/>
            <w:tcBorders>
              <w:top w:val="single" w:sz="4" w:space="0" w:color="auto"/>
              <w:bottom w:val="single" w:sz="4" w:space="0" w:color="auto"/>
              <w:right w:val="single" w:sz="4" w:space="0" w:color="auto"/>
            </w:tcBorders>
          </w:tcPr>
          <w:p w:rsidR="006252C2" w:rsidRPr="003B6737" w:rsidRDefault="006252C2" w:rsidP="006252C2">
            <w:pPr>
              <w:pStyle w:val="ac"/>
              <w:spacing w:line="276" w:lineRule="auto"/>
              <w:jc w:val="center"/>
              <w:rPr>
                <w:rFonts w:ascii="Times New Roman" w:hAnsi="Times New Roman" w:cs="Times New Roman"/>
                <w:sz w:val="28"/>
                <w:szCs w:val="28"/>
              </w:rPr>
            </w:pPr>
            <w:r w:rsidRPr="003B6737">
              <w:rPr>
                <w:rFonts w:ascii="Times New Roman" w:hAnsi="Times New Roman" w:cs="Times New Roman"/>
                <w:sz w:val="28"/>
                <w:szCs w:val="28"/>
              </w:rPr>
              <w:t>2021</w:t>
            </w:r>
          </w:p>
        </w:tc>
        <w:tc>
          <w:tcPr>
            <w:tcW w:w="1512" w:type="pct"/>
            <w:tcBorders>
              <w:top w:val="single" w:sz="4" w:space="0" w:color="auto"/>
              <w:left w:val="single" w:sz="4" w:space="0" w:color="auto"/>
              <w:bottom w:val="single" w:sz="4" w:space="0" w:color="auto"/>
              <w:right w:val="single" w:sz="4" w:space="0" w:color="auto"/>
            </w:tcBorders>
          </w:tcPr>
          <w:p w:rsidR="006252C2" w:rsidRPr="005B5CC7" w:rsidRDefault="006252C2" w:rsidP="006252C2">
            <w:pPr>
              <w:pStyle w:val="aa"/>
              <w:jc w:val="center"/>
              <w:rPr>
                <w:sz w:val="28"/>
                <w:szCs w:val="28"/>
                <w:highlight w:val="cyan"/>
              </w:rPr>
            </w:pPr>
            <w:r w:rsidRPr="005B5CC7">
              <w:rPr>
                <w:rStyle w:val="afb"/>
                <w:sz w:val="28"/>
                <w:szCs w:val="28"/>
                <w:highlight w:val="cyan"/>
                <w:shd w:val="clear" w:color="auto" w:fill="C1D7FF"/>
              </w:rPr>
              <w:t>721794,9</w:t>
            </w:r>
          </w:p>
        </w:tc>
        <w:tc>
          <w:tcPr>
            <w:tcW w:w="1512" w:type="pct"/>
            <w:tcBorders>
              <w:top w:val="single" w:sz="4" w:space="0" w:color="auto"/>
              <w:left w:val="single" w:sz="4" w:space="0" w:color="auto"/>
              <w:bottom w:val="single" w:sz="4" w:space="0" w:color="auto"/>
              <w:right w:val="single" w:sz="4" w:space="0" w:color="auto"/>
            </w:tcBorders>
          </w:tcPr>
          <w:p w:rsidR="006252C2" w:rsidRPr="005B5CC7" w:rsidRDefault="006252C2" w:rsidP="006252C2">
            <w:pPr>
              <w:pStyle w:val="aa"/>
              <w:jc w:val="center"/>
              <w:rPr>
                <w:sz w:val="28"/>
                <w:szCs w:val="28"/>
                <w:highlight w:val="cyan"/>
              </w:rPr>
            </w:pPr>
            <w:r w:rsidRPr="005B5CC7">
              <w:rPr>
                <w:rStyle w:val="afb"/>
                <w:sz w:val="28"/>
                <w:szCs w:val="28"/>
                <w:highlight w:val="cyan"/>
                <w:shd w:val="clear" w:color="auto" w:fill="C1D7FF"/>
              </w:rPr>
              <w:t>536854,6</w:t>
            </w:r>
          </w:p>
        </w:tc>
        <w:tc>
          <w:tcPr>
            <w:tcW w:w="1167" w:type="pct"/>
            <w:tcBorders>
              <w:top w:val="single" w:sz="4" w:space="0" w:color="auto"/>
              <w:left w:val="single" w:sz="4" w:space="0" w:color="auto"/>
              <w:bottom w:val="single" w:sz="4" w:space="0" w:color="auto"/>
            </w:tcBorders>
          </w:tcPr>
          <w:p w:rsidR="006252C2" w:rsidRPr="003B6737" w:rsidRDefault="006252C2" w:rsidP="006252C2">
            <w:pPr>
              <w:spacing w:line="276" w:lineRule="auto"/>
              <w:ind w:firstLine="0"/>
              <w:jc w:val="center"/>
              <w:rPr>
                <w:sz w:val="28"/>
                <w:szCs w:val="28"/>
              </w:rPr>
            </w:pPr>
            <w:r w:rsidRPr="003B6737">
              <w:rPr>
                <w:sz w:val="28"/>
                <w:szCs w:val="28"/>
              </w:rPr>
              <w:t>-</w:t>
            </w:r>
          </w:p>
        </w:tc>
      </w:tr>
      <w:tr w:rsidR="006252C2" w:rsidRPr="00487664" w:rsidTr="00EC52B2">
        <w:tc>
          <w:tcPr>
            <w:tcW w:w="809" w:type="pct"/>
            <w:tcBorders>
              <w:top w:val="single" w:sz="4" w:space="0" w:color="auto"/>
              <w:bottom w:val="single" w:sz="4" w:space="0" w:color="auto"/>
              <w:right w:val="single" w:sz="4" w:space="0" w:color="auto"/>
            </w:tcBorders>
          </w:tcPr>
          <w:p w:rsidR="006252C2" w:rsidRPr="003B6737" w:rsidRDefault="006252C2" w:rsidP="006252C2">
            <w:pPr>
              <w:pStyle w:val="ac"/>
              <w:spacing w:line="276" w:lineRule="auto"/>
              <w:jc w:val="center"/>
              <w:rPr>
                <w:rFonts w:ascii="Times New Roman" w:hAnsi="Times New Roman" w:cs="Times New Roman"/>
                <w:sz w:val="28"/>
                <w:szCs w:val="28"/>
              </w:rPr>
            </w:pPr>
            <w:r w:rsidRPr="003B6737">
              <w:rPr>
                <w:rFonts w:ascii="Times New Roman" w:hAnsi="Times New Roman" w:cs="Times New Roman"/>
                <w:sz w:val="28"/>
                <w:szCs w:val="28"/>
              </w:rPr>
              <w:t>2022</w:t>
            </w:r>
          </w:p>
        </w:tc>
        <w:tc>
          <w:tcPr>
            <w:tcW w:w="1512" w:type="pct"/>
            <w:tcBorders>
              <w:top w:val="single" w:sz="4" w:space="0" w:color="auto"/>
              <w:left w:val="single" w:sz="4" w:space="0" w:color="auto"/>
              <w:bottom w:val="single" w:sz="4" w:space="0" w:color="auto"/>
              <w:right w:val="single" w:sz="4" w:space="0" w:color="auto"/>
            </w:tcBorders>
          </w:tcPr>
          <w:p w:rsidR="006252C2" w:rsidRPr="005B5CC7" w:rsidRDefault="006252C2" w:rsidP="006252C2">
            <w:pPr>
              <w:pStyle w:val="aa"/>
              <w:jc w:val="center"/>
              <w:rPr>
                <w:sz w:val="28"/>
                <w:szCs w:val="28"/>
                <w:highlight w:val="cyan"/>
              </w:rPr>
            </w:pPr>
            <w:r w:rsidRPr="005B5CC7">
              <w:rPr>
                <w:rStyle w:val="afb"/>
                <w:sz w:val="28"/>
                <w:szCs w:val="28"/>
                <w:highlight w:val="cyan"/>
                <w:shd w:val="clear" w:color="auto" w:fill="C1D7FF"/>
              </w:rPr>
              <w:t>593118,6</w:t>
            </w:r>
          </w:p>
        </w:tc>
        <w:tc>
          <w:tcPr>
            <w:tcW w:w="1512" w:type="pct"/>
            <w:tcBorders>
              <w:top w:val="single" w:sz="4" w:space="0" w:color="auto"/>
              <w:left w:val="single" w:sz="4" w:space="0" w:color="auto"/>
              <w:bottom w:val="single" w:sz="4" w:space="0" w:color="auto"/>
              <w:right w:val="single" w:sz="4" w:space="0" w:color="auto"/>
            </w:tcBorders>
          </w:tcPr>
          <w:p w:rsidR="006252C2" w:rsidRPr="005B5CC7" w:rsidRDefault="006252C2" w:rsidP="006252C2">
            <w:pPr>
              <w:pStyle w:val="aa"/>
              <w:jc w:val="center"/>
              <w:rPr>
                <w:sz w:val="28"/>
                <w:szCs w:val="28"/>
                <w:highlight w:val="cyan"/>
              </w:rPr>
            </w:pPr>
            <w:r w:rsidRPr="005B5CC7">
              <w:rPr>
                <w:rStyle w:val="afb"/>
                <w:sz w:val="28"/>
                <w:szCs w:val="28"/>
                <w:highlight w:val="cyan"/>
                <w:shd w:val="clear" w:color="auto" w:fill="C1D7FF"/>
              </w:rPr>
              <w:t>528431,2</w:t>
            </w:r>
          </w:p>
        </w:tc>
        <w:tc>
          <w:tcPr>
            <w:tcW w:w="1167" w:type="pct"/>
            <w:tcBorders>
              <w:top w:val="single" w:sz="4" w:space="0" w:color="auto"/>
              <w:left w:val="single" w:sz="4" w:space="0" w:color="auto"/>
              <w:bottom w:val="single" w:sz="4" w:space="0" w:color="auto"/>
            </w:tcBorders>
          </w:tcPr>
          <w:p w:rsidR="006252C2" w:rsidRPr="003B6737" w:rsidRDefault="006252C2" w:rsidP="006252C2">
            <w:pPr>
              <w:spacing w:line="276" w:lineRule="auto"/>
              <w:ind w:firstLine="0"/>
              <w:jc w:val="center"/>
              <w:rPr>
                <w:sz w:val="28"/>
                <w:szCs w:val="28"/>
              </w:rPr>
            </w:pPr>
            <w:r w:rsidRPr="003B6737">
              <w:rPr>
                <w:sz w:val="28"/>
                <w:szCs w:val="28"/>
              </w:rPr>
              <w:t>-</w:t>
            </w:r>
          </w:p>
        </w:tc>
      </w:tr>
      <w:tr w:rsidR="006252C2" w:rsidRPr="00487664" w:rsidTr="00EC52B2">
        <w:tc>
          <w:tcPr>
            <w:tcW w:w="809" w:type="pct"/>
            <w:tcBorders>
              <w:top w:val="single" w:sz="4" w:space="0" w:color="auto"/>
              <w:bottom w:val="single" w:sz="4" w:space="0" w:color="auto"/>
              <w:right w:val="single" w:sz="4" w:space="0" w:color="auto"/>
            </w:tcBorders>
          </w:tcPr>
          <w:p w:rsidR="006252C2" w:rsidRPr="003B6737" w:rsidRDefault="006252C2" w:rsidP="006252C2">
            <w:pPr>
              <w:pStyle w:val="ac"/>
              <w:spacing w:line="276" w:lineRule="auto"/>
              <w:jc w:val="center"/>
              <w:rPr>
                <w:rFonts w:ascii="Times New Roman" w:hAnsi="Times New Roman" w:cs="Times New Roman"/>
                <w:sz w:val="28"/>
                <w:szCs w:val="28"/>
              </w:rPr>
            </w:pPr>
            <w:r w:rsidRPr="003B6737">
              <w:rPr>
                <w:rFonts w:ascii="Times New Roman" w:hAnsi="Times New Roman" w:cs="Times New Roman"/>
                <w:sz w:val="28"/>
                <w:szCs w:val="28"/>
              </w:rPr>
              <w:t>2023</w:t>
            </w:r>
          </w:p>
        </w:tc>
        <w:tc>
          <w:tcPr>
            <w:tcW w:w="1512" w:type="pct"/>
            <w:tcBorders>
              <w:top w:val="single" w:sz="4" w:space="0" w:color="auto"/>
              <w:left w:val="single" w:sz="4" w:space="0" w:color="auto"/>
              <w:bottom w:val="single" w:sz="4" w:space="0" w:color="auto"/>
              <w:right w:val="single" w:sz="4" w:space="0" w:color="auto"/>
            </w:tcBorders>
          </w:tcPr>
          <w:p w:rsidR="006252C2" w:rsidRPr="005B5CC7" w:rsidRDefault="006252C2" w:rsidP="006252C2">
            <w:pPr>
              <w:pStyle w:val="aa"/>
              <w:jc w:val="center"/>
              <w:rPr>
                <w:sz w:val="28"/>
                <w:szCs w:val="28"/>
                <w:highlight w:val="cyan"/>
              </w:rPr>
            </w:pPr>
            <w:r w:rsidRPr="005B5CC7">
              <w:rPr>
                <w:rStyle w:val="afb"/>
                <w:sz w:val="28"/>
                <w:szCs w:val="28"/>
                <w:highlight w:val="cyan"/>
                <w:shd w:val="clear" w:color="auto" w:fill="C1D7FF"/>
              </w:rPr>
              <w:t>515307,8</w:t>
            </w:r>
          </w:p>
        </w:tc>
        <w:tc>
          <w:tcPr>
            <w:tcW w:w="1512" w:type="pct"/>
            <w:tcBorders>
              <w:top w:val="single" w:sz="4" w:space="0" w:color="auto"/>
              <w:left w:val="single" w:sz="4" w:space="0" w:color="auto"/>
              <w:bottom w:val="single" w:sz="4" w:space="0" w:color="auto"/>
              <w:right w:val="single" w:sz="4" w:space="0" w:color="auto"/>
            </w:tcBorders>
          </w:tcPr>
          <w:p w:rsidR="006252C2" w:rsidRPr="005B5CC7" w:rsidRDefault="006252C2" w:rsidP="006252C2">
            <w:pPr>
              <w:pStyle w:val="aa"/>
              <w:jc w:val="center"/>
              <w:rPr>
                <w:sz w:val="28"/>
                <w:szCs w:val="28"/>
                <w:highlight w:val="cyan"/>
              </w:rPr>
            </w:pPr>
            <w:r w:rsidRPr="005B5CC7">
              <w:rPr>
                <w:rStyle w:val="afb"/>
                <w:sz w:val="28"/>
                <w:szCs w:val="28"/>
                <w:highlight w:val="cyan"/>
                <w:shd w:val="clear" w:color="auto" w:fill="C1D7FF"/>
              </w:rPr>
              <w:t>463510,1</w:t>
            </w:r>
          </w:p>
        </w:tc>
        <w:tc>
          <w:tcPr>
            <w:tcW w:w="1167" w:type="pct"/>
            <w:tcBorders>
              <w:top w:val="single" w:sz="4" w:space="0" w:color="auto"/>
              <w:left w:val="single" w:sz="4" w:space="0" w:color="auto"/>
              <w:bottom w:val="single" w:sz="4" w:space="0" w:color="auto"/>
            </w:tcBorders>
          </w:tcPr>
          <w:p w:rsidR="006252C2" w:rsidRPr="003B6737" w:rsidRDefault="006252C2" w:rsidP="006252C2">
            <w:pPr>
              <w:spacing w:line="276" w:lineRule="auto"/>
              <w:ind w:firstLine="0"/>
              <w:jc w:val="center"/>
              <w:rPr>
                <w:sz w:val="28"/>
                <w:szCs w:val="28"/>
              </w:rPr>
            </w:pPr>
            <w:r w:rsidRPr="003B6737">
              <w:rPr>
                <w:sz w:val="28"/>
                <w:szCs w:val="28"/>
              </w:rPr>
              <w:t>-</w:t>
            </w:r>
          </w:p>
        </w:tc>
      </w:tr>
      <w:tr w:rsidR="006252C2" w:rsidRPr="00487664" w:rsidTr="00EC52B2">
        <w:tc>
          <w:tcPr>
            <w:tcW w:w="809" w:type="pct"/>
            <w:tcBorders>
              <w:top w:val="single" w:sz="4" w:space="0" w:color="auto"/>
              <w:bottom w:val="single" w:sz="4" w:space="0" w:color="auto"/>
              <w:right w:val="single" w:sz="4" w:space="0" w:color="auto"/>
            </w:tcBorders>
          </w:tcPr>
          <w:p w:rsidR="006252C2" w:rsidRPr="003B6737" w:rsidRDefault="006252C2" w:rsidP="006252C2">
            <w:pPr>
              <w:pStyle w:val="ac"/>
              <w:spacing w:line="276" w:lineRule="auto"/>
              <w:jc w:val="center"/>
              <w:rPr>
                <w:rFonts w:ascii="Times New Roman" w:hAnsi="Times New Roman" w:cs="Times New Roman"/>
                <w:sz w:val="28"/>
                <w:szCs w:val="28"/>
              </w:rPr>
            </w:pPr>
            <w:r w:rsidRPr="003B6737">
              <w:rPr>
                <w:rFonts w:ascii="Times New Roman" w:hAnsi="Times New Roman" w:cs="Times New Roman"/>
                <w:sz w:val="28"/>
                <w:szCs w:val="28"/>
              </w:rPr>
              <w:t>2024</w:t>
            </w:r>
          </w:p>
        </w:tc>
        <w:tc>
          <w:tcPr>
            <w:tcW w:w="1512" w:type="pct"/>
            <w:tcBorders>
              <w:top w:val="single" w:sz="4" w:space="0" w:color="auto"/>
              <w:left w:val="single" w:sz="4" w:space="0" w:color="auto"/>
              <w:bottom w:val="single" w:sz="4" w:space="0" w:color="auto"/>
              <w:right w:val="single" w:sz="4" w:space="0" w:color="auto"/>
            </w:tcBorders>
          </w:tcPr>
          <w:p w:rsidR="006252C2" w:rsidRPr="005B5CC7" w:rsidRDefault="006252C2" w:rsidP="006252C2">
            <w:pPr>
              <w:pStyle w:val="aa"/>
              <w:jc w:val="center"/>
              <w:rPr>
                <w:sz w:val="28"/>
                <w:szCs w:val="28"/>
                <w:highlight w:val="cyan"/>
              </w:rPr>
            </w:pPr>
            <w:r w:rsidRPr="005B5CC7">
              <w:rPr>
                <w:rStyle w:val="afb"/>
                <w:sz w:val="28"/>
                <w:szCs w:val="28"/>
                <w:highlight w:val="cyan"/>
                <w:shd w:val="clear" w:color="auto" w:fill="C1D7FF"/>
              </w:rPr>
              <w:t>515921,1</w:t>
            </w:r>
          </w:p>
        </w:tc>
        <w:tc>
          <w:tcPr>
            <w:tcW w:w="1512" w:type="pct"/>
            <w:tcBorders>
              <w:top w:val="single" w:sz="4" w:space="0" w:color="auto"/>
              <w:left w:val="single" w:sz="4" w:space="0" w:color="auto"/>
              <w:bottom w:val="single" w:sz="4" w:space="0" w:color="auto"/>
              <w:right w:val="single" w:sz="4" w:space="0" w:color="auto"/>
            </w:tcBorders>
          </w:tcPr>
          <w:p w:rsidR="006252C2" w:rsidRPr="005B5CC7" w:rsidRDefault="006252C2" w:rsidP="006252C2">
            <w:pPr>
              <w:pStyle w:val="aa"/>
              <w:jc w:val="center"/>
              <w:rPr>
                <w:sz w:val="28"/>
                <w:szCs w:val="28"/>
                <w:highlight w:val="cyan"/>
              </w:rPr>
            </w:pPr>
            <w:r w:rsidRPr="005B5CC7">
              <w:rPr>
                <w:rStyle w:val="afb"/>
                <w:sz w:val="28"/>
                <w:szCs w:val="28"/>
                <w:highlight w:val="cyan"/>
                <w:shd w:val="clear" w:color="auto" w:fill="C1D7FF"/>
              </w:rPr>
              <w:t>510920,2</w:t>
            </w:r>
          </w:p>
        </w:tc>
        <w:tc>
          <w:tcPr>
            <w:tcW w:w="1167" w:type="pct"/>
            <w:tcBorders>
              <w:top w:val="single" w:sz="4" w:space="0" w:color="auto"/>
              <w:left w:val="single" w:sz="4" w:space="0" w:color="auto"/>
              <w:bottom w:val="single" w:sz="4" w:space="0" w:color="auto"/>
            </w:tcBorders>
          </w:tcPr>
          <w:p w:rsidR="006252C2" w:rsidRPr="003B6737" w:rsidRDefault="006252C2" w:rsidP="006252C2">
            <w:pPr>
              <w:spacing w:line="276" w:lineRule="auto"/>
              <w:ind w:firstLine="0"/>
              <w:jc w:val="center"/>
              <w:rPr>
                <w:sz w:val="28"/>
                <w:szCs w:val="28"/>
              </w:rPr>
            </w:pPr>
            <w:r w:rsidRPr="003B6737">
              <w:rPr>
                <w:sz w:val="28"/>
                <w:szCs w:val="28"/>
              </w:rPr>
              <w:t>-</w:t>
            </w:r>
          </w:p>
        </w:tc>
      </w:tr>
      <w:tr w:rsidR="006252C2" w:rsidRPr="00487664" w:rsidTr="00EC52B2">
        <w:tc>
          <w:tcPr>
            <w:tcW w:w="809" w:type="pct"/>
            <w:tcBorders>
              <w:top w:val="single" w:sz="4" w:space="0" w:color="auto"/>
              <w:bottom w:val="single" w:sz="4" w:space="0" w:color="auto"/>
              <w:right w:val="single" w:sz="4" w:space="0" w:color="auto"/>
            </w:tcBorders>
          </w:tcPr>
          <w:p w:rsidR="006252C2" w:rsidRPr="003B6737" w:rsidRDefault="006252C2" w:rsidP="006252C2">
            <w:pPr>
              <w:pStyle w:val="ac"/>
              <w:spacing w:line="276" w:lineRule="auto"/>
              <w:jc w:val="center"/>
              <w:rPr>
                <w:rFonts w:ascii="Times New Roman" w:hAnsi="Times New Roman" w:cs="Times New Roman"/>
                <w:sz w:val="28"/>
                <w:szCs w:val="28"/>
              </w:rPr>
            </w:pPr>
            <w:r w:rsidRPr="003B6737">
              <w:rPr>
                <w:rFonts w:ascii="Times New Roman" w:hAnsi="Times New Roman" w:cs="Times New Roman"/>
                <w:sz w:val="28"/>
                <w:szCs w:val="28"/>
              </w:rPr>
              <w:t>Всего</w:t>
            </w:r>
          </w:p>
        </w:tc>
        <w:tc>
          <w:tcPr>
            <w:tcW w:w="1512" w:type="pct"/>
            <w:tcBorders>
              <w:top w:val="single" w:sz="4" w:space="0" w:color="auto"/>
              <w:left w:val="single" w:sz="4" w:space="0" w:color="auto"/>
              <w:bottom w:val="single" w:sz="4" w:space="0" w:color="auto"/>
              <w:right w:val="single" w:sz="4" w:space="0" w:color="auto"/>
            </w:tcBorders>
          </w:tcPr>
          <w:p w:rsidR="006252C2" w:rsidRPr="005B5CC7" w:rsidRDefault="006252C2" w:rsidP="006252C2">
            <w:pPr>
              <w:pStyle w:val="aa"/>
              <w:jc w:val="center"/>
              <w:rPr>
                <w:sz w:val="28"/>
                <w:szCs w:val="28"/>
                <w:highlight w:val="cyan"/>
              </w:rPr>
            </w:pPr>
            <w:r w:rsidRPr="005B5CC7">
              <w:rPr>
                <w:rStyle w:val="afb"/>
                <w:sz w:val="28"/>
                <w:szCs w:val="28"/>
                <w:highlight w:val="cyan"/>
                <w:shd w:val="clear" w:color="auto" w:fill="C1D7FF"/>
              </w:rPr>
              <w:t>7057244,7</w:t>
            </w:r>
          </w:p>
        </w:tc>
        <w:tc>
          <w:tcPr>
            <w:tcW w:w="1512" w:type="pct"/>
            <w:tcBorders>
              <w:top w:val="single" w:sz="4" w:space="0" w:color="auto"/>
              <w:left w:val="single" w:sz="4" w:space="0" w:color="auto"/>
              <w:bottom w:val="single" w:sz="4" w:space="0" w:color="auto"/>
              <w:right w:val="single" w:sz="4" w:space="0" w:color="auto"/>
            </w:tcBorders>
          </w:tcPr>
          <w:p w:rsidR="006252C2" w:rsidRPr="005B5CC7" w:rsidRDefault="006252C2" w:rsidP="006252C2">
            <w:pPr>
              <w:pStyle w:val="aa"/>
              <w:jc w:val="center"/>
              <w:rPr>
                <w:sz w:val="28"/>
                <w:szCs w:val="28"/>
                <w:highlight w:val="cyan"/>
              </w:rPr>
            </w:pPr>
            <w:r w:rsidRPr="005B5CC7">
              <w:rPr>
                <w:rStyle w:val="afb"/>
                <w:sz w:val="28"/>
                <w:szCs w:val="28"/>
                <w:highlight w:val="cyan"/>
                <w:shd w:val="clear" w:color="auto" w:fill="C1D7FF"/>
              </w:rPr>
              <w:t>5188591,1</w:t>
            </w:r>
          </w:p>
        </w:tc>
        <w:tc>
          <w:tcPr>
            <w:tcW w:w="1167" w:type="pct"/>
            <w:tcBorders>
              <w:top w:val="single" w:sz="4" w:space="0" w:color="auto"/>
              <w:left w:val="single" w:sz="4" w:space="0" w:color="auto"/>
              <w:bottom w:val="single" w:sz="4" w:space="0" w:color="auto"/>
            </w:tcBorders>
          </w:tcPr>
          <w:p w:rsidR="006252C2" w:rsidRPr="003B6737" w:rsidRDefault="006252C2" w:rsidP="006252C2">
            <w:pPr>
              <w:spacing w:line="276" w:lineRule="auto"/>
              <w:ind w:firstLine="0"/>
              <w:jc w:val="center"/>
              <w:rPr>
                <w:sz w:val="28"/>
                <w:szCs w:val="28"/>
              </w:rPr>
            </w:pPr>
            <w:r w:rsidRPr="003B6737">
              <w:rPr>
                <w:sz w:val="28"/>
                <w:szCs w:val="28"/>
              </w:rPr>
              <w:t>68736,1</w:t>
            </w:r>
          </w:p>
        </w:tc>
      </w:tr>
    </w:tbl>
    <w:p w:rsidR="00212842" w:rsidRPr="0026461A" w:rsidRDefault="00212842" w:rsidP="004434A1">
      <w:pPr>
        <w:spacing w:line="276" w:lineRule="auto"/>
        <w:rPr>
          <w:rFonts w:ascii="Times New Roman" w:hAnsi="Times New Roman" w:cs="Times New Roman"/>
          <w:szCs w:val="28"/>
        </w:rPr>
      </w:pPr>
      <w:r w:rsidRPr="003B6737">
        <w:rPr>
          <w:rStyle w:val="a3"/>
          <w:rFonts w:ascii="Times New Roman" w:hAnsi="Times New Roman" w:cs="Times New Roman"/>
          <w:b w:val="0"/>
          <w:bCs/>
          <w:color w:val="auto"/>
          <w:szCs w:val="28"/>
        </w:rPr>
        <w:t>Примечание</w:t>
      </w:r>
      <w:r w:rsidRPr="003B6737">
        <w:rPr>
          <w:rFonts w:ascii="Times New Roman" w:hAnsi="Times New Roman" w:cs="Times New Roman"/>
          <w:szCs w:val="28"/>
        </w:rPr>
        <w:t>: Объемы финансирования носят прогнозный характер и подлежат ежегодной корректировке с учетом возможностей соответствующих бюджетов.</w:t>
      </w:r>
    </w:p>
    <w:p w:rsidR="004434A1" w:rsidRPr="0026461A" w:rsidRDefault="004434A1" w:rsidP="004434A1">
      <w:pPr>
        <w:spacing w:line="276" w:lineRule="auto"/>
        <w:rPr>
          <w:rFonts w:ascii="Times New Roman" w:hAnsi="Times New Roman" w:cs="Times New Roman"/>
          <w:szCs w:val="28"/>
        </w:rPr>
      </w:pPr>
    </w:p>
    <w:p w:rsidR="00212842" w:rsidRPr="0026461A" w:rsidRDefault="00212842" w:rsidP="004434A1">
      <w:pPr>
        <w:pStyle w:val="1"/>
        <w:spacing w:before="0" w:after="0" w:line="276" w:lineRule="auto"/>
        <w:rPr>
          <w:rFonts w:ascii="Times New Roman" w:hAnsi="Times New Roman" w:cs="Times New Roman"/>
          <w:color w:val="auto"/>
          <w:sz w:val="28"/>
          <w:szCs w:val="28"/>
        </w:rPr>
      </w:pPr>
      <w:r w:rsidRPr="0026461A">
        <w:rPr>
          <w:rFonts w:ascii="Times New Roman" w:hAnsi="Times New Roman" w:cs="Times New Roman"/>
          <w:color w:val="auto"/>
          <w:sz w:val="28"/>
          <w:szCs w:val="28"/>
        </w:rPr>
        <w:t>IV. Механизм реализации Программы</w:t>
      </w:r>
    </w:p>
    <w:p w:rsidR="004434A1" w:rsidRPr="0026461A" w:rsidRDefault="004434A1" w:rsidP="004434A1"/>
    <w:p w:rsidR="00212842" w:rsidRPr="0026461A" w:rsidRDefault="00212842"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Министерство лесного хозяйства Республики Татарстан является государ</w:t>
      </w:r>
      <w:r w:rsidRPr="0026461A">
        <w:rPr>
          <w:rFonts w:ascii="Times New Roman" w:hAnsi="Times New Roman" w:cs="Times New Roman"/>
          <w:sz w:val="28"/>
          <w:szCs w:val="28"/>
        </w:rPr>
        <w:lastRenderedPageBreak/>
        <w:t>ственным заказчиком настоящей Программы, осуществляет управление реализацией Программы, несет ответственность за исполнение Программы, осуществляет мониторинг выполнения программных мероприятий, координацию деятельности исполнителей Программы на основе периодической отчетности для обеспечения их согласованных действий, контроль за рациональным использованием исполнителями выделяемых финансовых средств, текущую работу по подготовке и реализации мероприятий, обеспечивающих взаимодействие с другими органами исполнительной власти республики, подготовку и представление сводной бюджетной заявки на финансирование мероприятий Программы на очередной финансовый год.</w:t>
      </w:r>
    </w:p>
    <w:p w:rsidR="00212842" w:rsidRPr="0026461A" w:rsidRDefault="00212842"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 xml:space="preserve">Приобретение оборудования, выполнение работ и оказание услуг, указанных в Программе, осуществляются в соответствии с </w:t>
      </w:r>
      <w:r w:rsidRPr="0026461A">
        <w:rPr>
          <w:rStyle w:val="a4"/>
          <w:rFonts w:ascii="Times New Roman" w:hAnsi="Times New Roman" w:cs="Times New Roman"/>
          <w:color w:val="auto"/>
          <w:sz w:val="28"/>
          <w:szCs w:val="28"/>
        </w:rPr>
        <w:t>Федеральным законом</w:t>
      </w:r>
      <w:r w:rsidRPr="0026461A">
        <w:rPr>
          <w:rFonts w:ascii="Times New Roman" w:hAnsi="Times New Roman" w:cs="Times New Roman"/>
          <w:sz w:val="28"/>
          <w:szCs w:val="28"/>
        </w:rPr>
        <w:t xml:space="preserve"> от 5 апреля 2013 года </w:t>
      </w:r>
      <w:r w:rsidR="00887B92" w:rsidRPr="0026461A">
        <w:rPr>
          <w:rFonts w:ascii="Times New Roman" w:hAnsi="Times New Roman" w:cs="Times New Roman"/>
          <w:sz w:val="28"/>
          <w:szCs w:val="28"/>
        </w:rPr>
        <w:t>№</w:t>
      </w:r>
      <w:r w:rsidRPr="0026461A">
        <w:rPr>
          <w:rFonts w:ascii="Times New Roman" w:hAnsi="Times New Roman" w:cs="Times New Roman"/>
          <w:sz w:val="28"/>
          <w:szCs w:val="28"/>
        </w:rPr>
        <w:t> 44</w:t>
      </w:r>
      <w:r w:rsidR="004B4777" w:rsidRPr="0026461A">
        <w:rPr>
          <w:rFonts w:ascii="Times New Roman" w:hAnsi="Times New Roman" w:cs="Times New Roman"/>
          <w:sz w:val="28"/>
          <w:szCs w:val="28"/>
        </w:rPr>
        <w:t>-</w:t>
      </w:r>
      <w:r w:rsidRPr="0026461A">
        <w:rPr>
          <w:rFonts w:ascii="Times New Roman" w:hAnsi="Times New Roman" w:cs="Times New Roman"/>
          <w:sz w:val="28"/>
          <w:szCs w:val="28"/>
        </w:rPr>
        <w:t xml:space="preserve">ФЗ </w:t>
      </w:r>
      <w:r w:rsidR="004A6CD5" w:rsidRPr="0026461A">
        <w:rPr>
          <w:rFonts w:ascii="Times New Roman" w:hAnsi="Times New Roman" w:cs="Times New Roman"/>
          <w:sz w:val="28"/>
          <w:szCs w:val="28"/>
        </w:rPr>
        <w:t>«</w:t>
      </w:r>
      <w:r w:rsidRPr="0026461A">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4A6CD5" w:rsidRPr="0026461A">
        <w:rPr>
          <w:rFonts w:ascii="Times New Roman" w:hAnsi="Times New Roman" w:cs="Times New Roman"/>
          <w:sz w:val="28"/>
          <w:szCs w:val="28"/>
        </w:rPr>
        <w:t>»</w:t>
      </w:r>
      <w:r w:rsidRPr="0026461A">
        <w:rPr>
          <w:rFonts w:ascii="Times New Roman" w:hAnsi="Times New Roman" w:cs="Times New Roman"/>
          <w:sz w:val="28"/>
          <w:szCs w:val="28"/>
        </w:rPr>
        <w:t>.</w:t>
      </w:r>
    </w:p>
    <w:p w:rsidR="00212842" w:rsidRPr="0026461A" w:rsidRDefault="00212842" w:rsidP="004434A1">
      <w:pPr>
        <w:spacing w:line="276" w:lineRule="auto"/>
        <w:rPr>
          <w:rFonts w:ascii="Times New Roman" w:hAnsi="Times New Roman" w:cs="Times New Roman"/>
          <w:sz w:val="28"/>
          <w:szCs w:val="28"/>
        </w:rPr>
      </w:pPr>
      <w:bookmarkStart w:id="6" w:name="sub_10430"/>
      <w:r w:rsidRPr="0026461A">
        <w:rPr>
          <w:rFonts w:ascii="Times New Roman" w:hAnsi="Times New Roman" w:cs="Times New Roman"/>
          <w:sz w:val="28"/>
          <w:szCs w:val="28"/>
        </w:rPr>
        <w:t xml:space="preserve">Потребность подведомственных Министерству лесного хозяйства Республики Татарстан казенных и бюджетных учреждений в трудовых ресурсах в сфере лесного хозяйства определяется в соответствии с </w:t>
      </w:r>
      <w:r w:rsidRPr="0026461A">
        <w:rPr>
          <w:rStyle w:val="a4"/>
          <w:rFonts w:ascii="Times New Roman" w:hAnsi="Times New Roman" w:cs="Times New Roman"/>
          <w:color w:val="auto"/>
          <w:sz w:val="28"/>
          <w:szCs w:val="28"/>
        </w:rPr>
        <w:t>постановлением</w:t>
      </w:r>
      <w:r w:rsidRPr="0026461A">
        <w:rPr>
          <w:rFonts w:ascii="Times New Roman" w:hAnsi="Times New Roman" w:cs="Times New Roman"/>
          <w:sz w:val="28"/>
          <w:szCs w:val="28"/>
        </w:rPr>
        <w:t xml:space="preserve"> Кабинета Министров Республики Татарстан от 31.03.2014 </w:t>
      </w:r>
      <w:r w:rsidR="00887B92" w:rsidRPr="0026461A">
        <w:rPr>
          <w:rFonts w:ascii="Times New Roman" w:hAnsi="Times New Roman" w:cs="Times New Roman"/>
          <w:sz w:val="28"/>
          <w:szCs w:val="28"/>
        </w:rPr>
        <w:t>№ </w:t>
      </w:r>
      <w:r w:rsidRPr="0026461A">
        <w:rPr>
          <w:rFonts w:ascii="Times New Roman" w:hAnsi="Times New Roman" w:cs="Times New Roman"/>
          <w:sz w:val="28"/>
          <w:szCs w:val="28"/>
        </w:rPr>
        <w:t xml:space="preserve">208 </w:t>
      </w:r>
      <w:r w:rsidR="004A6CD5" w:rsidRPr="0026461A">
        <w:rPr>
          <w:rFonts w:ascii="Times New Roman" w:hAnsi="Times New Roman" w:cs="Times New Roman"/>
          <w:sz w:val="28"/>
          <w:szCs w:val="28"/>
        </w:rPr>
        <w:t>«</w:t>
      </w:r>
      <w:r w:rsidRPr="0026461A">
        <w:rPr>
          <w:rFonts w:ascii="Times New Roman" w:hAnsi="Times New Roman" w:cs="Times New Roman"/>
          <w:sz w:val="28"/>
          <w:szCs w:val="28"/>
        </w:rPr>
        <w:t>Об утверждении регламента прогнозирования потребности экономики Республики Татарстан в подготовке кадров и формирования государственного заказа Республики Татарстан на подготовку кадров с высшим и средним профессиональным образованием и ускоренную подготовку кадров</w:t>
      </w:r>
      <w:r w:rsidR="004A6CD5" w:rsidRPr="0026461A">
        <w:rPr>
          <w:rFonts w:ascii="Times New Roman" w:hAnsi="Times New Roman" w:cs="Times New Roman"/>
          <w:sz w:val="28"/>
          <w:szCs w:val="28"/>
        </w:rPr>
        <w:t>»</w:t>
      </w:r>
      <w:r w:rsidRPr="0026461A">
        <w:rPr>
          <w:rFonts w:ascii="Times New Roman" w:hAnsi="Times New Roman" w:cs="Times New Roman"/>
          <w:sz w:val="28"/>
          <w:szCs w:val="28"/>
        </w:rPr>
        <w:t xml:space="preserve"> и </w:t>
      </w:r>
      <w:r w:rsidR="00CF6A95" w:rsidRPr="0026461A">
        <w:rPr>
          <w:rStyle w:val="a4"/>
          <w:rFonts w:ascii="Times New Roman" w:hAnsi="Times New Roman" w:cs="Times New Roman"/>
          <w:color w:val="auto"/>
          <w:sz w:val="28"/>
          <w:szCs w:val="28"/>
        </w:rPr>
        <w:t>утверждаемым в соответствии с ним перечнем</w:t>
      </w:r>
      <w:r w:rsidR="00CF6A95" w:rsidRPr="0026461A">
        <w:t xml:space="preserve"> </w:t>
      </w:r>
      <w:r w:rsidR="00CF6A95" w:rsidRPr="0026461A">
        <w:rPr>
          <w:rStyle w:val="a4"/>
          <w:rFonts w:ascii="Times New Roman" w:hAnsi="Times New Roman" w:cs="Times New Roman"/>
          <w:color w:val="auto"/>
          <w:sz w:val="28"/>
          <w:szCs w:val="28"/>
        </w:rPr>
        <w:t>крупных предприятий Республики Татарстан, потребность которых в подготовке кадров включается в прогнозы потребности отрасли в подготовке по образовательным программам высшего и среднего профессионального образования и прогнозы потребности отрасли в ускоренной подготовке кадров</w:t>
      </w:r>
      <w:r w:rsidR="00900EAD" w:rsidRPr="0026461A">
        <w:rPr>
          <w:rStyle w:val="a4"/>
          <w:rFonts w:ascii="Times New Roman" w:hAnsi="Times New Roman" w:cs="Times New Roman"/>
          <w:color w:val="auto"/>
          <w:sz w:val="28"/>
          <w:szCs w:val="28"/>
        </w:rPr>
        <w:t>.</w:t>
      </w:r>
    </w:p>
    <w:p w:rsidR="00212842" w:rsidRPr="0026461A" w:rsidRDefault="00212842" w:rsidP="004434A1">
      <w:pPr>
        <w:spacing w:line="276" w:lineRule="auto"/>
        <w:rPr>
          <w:rFonts w:ascii="Times New Roman" w:hAnsi="Times New Roman" w:cs="Times New Roman"/>
          <w:sz w:val="28"/>
          <w:szCs w:val="28"/>
        </w:rPr>
      </w:pPr>
      <w:bookmarkStart w:id="7" w:name="sub_1043"/>
      <w:bookmarkEnd w:id="6"/>
      <w:r w:rsidRPr="0026461A">
        <w:rPr>
          <w:rFonts w:ascii="Times New Roman" w:hAnsi="Times New Roman" w:cs="Times New Roman"/>
          <w:sz w:val="28"/>
          <w:szCs w:val="28"/>
        </w:rPr>
        <w:t>Министерство лесного хозяйства Республики Татарстан с учетом выделяемых на реализацию Программы финансовых средств ежегодно уточняет расходы на реализацию программных мероприятий и целевые показатели Программы.</w:t>
      </w:r>
    </w:p>
    <w:p w:rsidR="00212842" w:rsidRPr="0026461A" w:rsidRDefault="00212842" w:rsidP="004434A1">
      <w:pPr>
        <w:spacing w:line="276" w:lineRule="auto"/>
        <w:rPr>
          <w:rFonts w:ascii="Times New Roman" w:hAnsi="Times New Roman" w:cs="Times New Roman"/>
          <w:sz w:val="28"/>
          <w:szCs w:val="28"/>
        </w:rPr>
      </w:pPr>
      <w:bookmarkStart w:id="8" w:name="sub_1044"/>
      <w:bookmarkEnd w:id="7"/>
      <w:r w:rsidRPr="0026461A">
        <w:rPr>
          <w:rFonts w:ascii="Times New Roman" w:hAnsi="Times New Roman" w:cs="Times New Roman"/>
          <w:sz w:val="28"/>
          <w:szCs w:val="28"/>
        </w:rPr>
        <w:t xml:space="preserve">Министерство лесного хозяйства Республики Татарстан ежеквартально, до </w:t>
      </w:r>
      <w:r w:rsidR="00887B92" w:rsidRPr="0026461A">
        <w:rPr>
          <w:rFonts w:ascii="Times New Roman" w:hAnsi="Times New Roman" w:cs="Times New Roman"/>
          <w:sz w:val="28"/>
          <w:szCs w:val="28"/>
        </w:rPr>
        <w:t xml:space="preserve">   </w:t>
      </w:r>
      <w:r w:rsidRPr="0026461A">
        <w:rPr>
          <w:rFonts w:ascii="Times New Roman" w:hAnsi="Times New Roman" w:cs="Times New Roman"/>
          <w:sz w:val="28"/>
          <w:szCs w:val="28"/>
        </w:rPr>
        <w:t>25 числа месяца, следующего за отчетным, представляет в Министерство экономики Республики Татарстан статистическую, справочную и аналитическую информацию о реализации Программы по установленной форме.</w:t>
      </w:r>
    </w:p>
    <w:p w:rsidR="00F55678" w:rsidRPr="0026461A" w:rsidRDefault="00F55678" w:rsidP="004434A1">
      <w:pPr>
        <w:spacing w:line="276" w:lineRule="auto"/>
        <w:rPr>
          <w:rFonts w:ascii="Times New Roman" w:hAnsi="Times New Roman" w:cs="Times New Roman"/>
          <w:sz w:val="28"/>
          <w:szCs w:val="28"/>
        </w:rPr>
      </w:pPr>
    </w:p>
    <w:bookmarkEnd w:id="8"/>
    <w:p w:rsidR="00212842" w:rsidRDefault="00212842" w:rsidP="004434A1">
      <w:pPr>
        <w:pStyle w:val="1"/>
        <w:spacing w:before="0" w:after="0" w:line="276" w:lineRule="auto"/>
        <w:rPr>
          <w:rFonts w:ascii="Times New Roman" w:hAnsi="Times New Roman" w:cs="Times New Roman"/>
          <w:color w:val="auto"/>
          <w:sz w:val="28"/>
          <w:szCs w:val="28"/>
        </w:rPr>
      </w:pPr>
      <w:r w:rsidRPr="0026461A">
        <w:rPr>
          <w:rFonts w:ascii="Times New Roman" w:hAnsi="Times New Roman" w:cs="Times New Roman"/>
          <w:color w:val="auto"/>
          <w:sz w:val="28"/>
          <w:szCs w:val="28"/>
        </w:rPr>
        <w:t>V. Оценка экономической, социальной и экологической эффективности Программы</w:t>
      </w:r>
    </w:p>
    <w:p w:rsidR="00212842" w:rsidRPr="0026461A" w:rsidRDefault="00212842"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Реализация Программы будет способствовать сбалансированному социальноэкономическому развитию республики и реализации конституционных прав граждан на благоприятную окружающую среду.</w:t>
      </w:r>
    </w:p>
    <w:p w:rsidR="00212842" w:rsidRPr="0026461A" w:rsidRDefault="00212842"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Для оценки успешности реализации Программы сформирована система пока</w:t>
      </w:r>
      <w:r w:rsidRPr="0026461A">
        <w:rPr>
          <w:rFonts w:ascii="Times New Roman" w:hAnsi="Times New Roman" w:cs="Times New Roman"/>
          <w:sz w:val="28"/>
          <w:szCs w:val="28"/>
        </w:rPr>
        <w:lastRenderedPageBreak/>
        <w:t>зателей, определяющих эффективность реализации отдельных механизмов и конкретных мероприятий.</w:t>
      </w:r>
    </w:p>
    <w:p w:rsidR="00212842" w:rsidRPr="0026461A" w:rsidRDefault="00212842"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Реализация мероприятий Программы позволит достичь к 202</w:t>
      </w:r>
      <w:r w:rsidR="0092236E" w:rsidRPr="0026461A">
        <w:rPr>
          <w:rFonts w:ascii="Times New Roman" w:hAnsi="Times New Roman" w:cs="Times New Roman"/>
          <w:sz w:val="28"/>
          <w:szCs w:val="28"/>
        </w:rPr>
        <w:t>4</w:t>
      </w:r>
      <w:r w:rsidRPr="0026461A">
        <w:rPr>
          <w:rFonts w:ascii="Times New Roman" w:hAnsi="Times New Roman" w:cs="Times New Roman"/>
          <w:sz w:val="28"/>
          <w:szCs w:val="28"/>
        </w:rPr>
        <w:t xml:space="preserve"> году:</w:t>
      </w:r>
    </w:p>
    <w:p w:rsidR="0092236E" w:rsidRPr="003B6737" w:rsidRDefault="0092236E" w:rsidP="004434A1">
      <w:pPr>
        <w:spacing w:line="276" w:lineRule="auto"/>
        <w:rPr>
          <w:rFonts w:ascii="Times New Roman" w:hAnsi="Times New Roman" w:cs="Times New Roman"/>
          <w:sz w:val="28"/>
          <w:szCs w:val="28"/>
        </w:rPr>
      </w:pPr>
      <w:r w:rsidRPr="003B6737">
        <w:rPr>
          <w:rFonts w:ascii="Times New Roman" w:hAnsi="Times New Roman" w:cs="Times New Roman"/>
          <w:sz w:val="28"/>
          <w:szCs w:val="28"/>
        </w:rPr>
        <w:t>сохранения лесистости территории Республики Татарстан на уровне 17,5 процента;</w:t>
      </w:r>
    </w:p>
    <w:p w:rsidR="0092236E" w:rsidRPr="003B6737" w:rsidRDefault="00EB05E2" w:rsidP="004434A1">
      <w:pPr>
        <w:spacing w:line="276" w:lineRule="auto"/>
        <w:rPr>
          <w:rFonts w:ascii="Times New Roman" w:hAnsi="Times New Roman" w:cs="Times New Roman"/>
          <w:sz w:val="28"/>
          <w:szCs w:val="28"/>
        </w:rPr>
      </w:pPr>
      <w:r w:rsidRPr="003B6737">
        <w:rPr>
          <w:rFonts w:ascii="Times New Roman" w:hAnsi="Times New Roman" w:cs="Times New Roman"/>
          <w:sz w:val="28"/>
          <w:szCs w:val="28"/>
        </w:rPr>
        <w:t>увеличени</w:t>
      </w:r>
      <w:r w:rsidR="00BA4670" w:rsidRPr="003B6737">
        <w:rPr>
          <w:rFonts w:ascii="Times New Roman" w:hAnsi="Times New Roman" w:cs="Times New Roman"/>
          <w:sz w:val="28"/>
          <w:szCs w:val="28"/>
        </w:rPr>
        <w:t>я</w:t>
      </w:r>
      <w:r w:rsidR="0092236E" w:rsidRPr="003B6737">
        <w:rPr>
          <w:rFonts w:ascii="Times New Roman" w:hAnsi="Times New Roman" w:cs="Times New Roman"/>
          <w:sz w:val="28"/>
          <w:szCs w:val="28"/>
        </w:rPr>
        <w:t xml:space="preserve"> доли площади земель лесного фонда, переданных в пользование, в общей площади земель лесног</w:t>
      </w:r>
      <w:r w:rsidR="005F7CDE" w:rsidRPr="003B6737">
        <w:rPr>
          <w:rFonts w:ascii="Times New Roman" w:hAnsi="Times New Roman" w:cs="Times New Roman"/>
          <w:sz w:val="28"/>
          <w:szCs w:val="28"/>
        </w:rPr>
        <w:t xml:space="preserve">о фонда </w:t>
      </w:r>
      <w:r w:rsidR="00BA4670" w:rsidRPr="003B6737">
        <w:rPr>
          <w:rFonts w:ascii="Times New Roman" w:hAnsi="Times New Roman" w:cs="Times New Roman"/>
          <w:sz w:val="28"/>
          <w:szCs w:val="28"/>
        </w:rPr>
        <w:t>до</w:t>
      </w:r>
      <w:r w:rsidR="005F7CDE" w:rsidRPr="003B6737">
        <w:rPr>
          <w:rFonts w:ascii="Times New Roman" w:hAnsi="Times New Roman" w:cs="Times New Roman"/>
          <w:sz w:val="28"/>
          <w:szCs w:val="28"/>
        </w:rPr>
        <w:t xml:space="preserve"> уровн</w:t>
      </w:r>
      <w:r w:rsidR="00BA4670" w:rsidRPr="003B6737">
        <w:rPr>
          <w:rFonts w:ascii="Times New Roman" w:hAnsi="Times New Roman" w:cs="Times New Roman"/>
          <w:sz w:val="28"/>
          <w:szCs w:val="28"/>
        </w:rPr>
        <w:t>я</w:t>
      </w:r>
      <w:r w:rsidR="005F7CDE" w:rsidRPr="003B6737">
        <w:rPr>
          <w:rFonts w:ascii="Times New Roman" w:hAnsi="Times New Roman" w:cs="Times New Roman"/>
          <w:sz w:val="28"/>
          <w:szCs w:val="28"/>
        </w:rPr>
        <w:t xml:space="preserve"> </w:t>
      </w:r>
      <w:r w:rsidR="00AE5735" w:rsidRPr="003B6737">
        <w:rPr>
          <w:rFonts w:ascii="Times New Roman" w:hAnsi="Times New Roman" w:cs="Times New Roman"/>
          <w:sz w:val="28"/>
          <w:szCs w:val="28"/>
        </w:rPr>
        <w:t>28,9</w:t>
      </w:r>
      <w:r w:rsidR="005F7CDE" w:rsidRPr="003B6737">
        <w:rPr>
          <w:rFonts w:ascii="Times New Roman" w:hAnsi="Times New Roman" w:cs="Times New Roman"/>
          <w:sz w:val="28"/>
          <w:szCs w:val="28"/>
        </w:rPr>
        <w:t xml:space="preserve"> процента;</w:t>
      </w:r>
    </w:p>
    <w:p w:rsidR="0092236E" w:rsidRPr="003B6737" w:rsidRDefault="00EB05E2" w:rsidP="004434A1">
      <w:pPr>
        <w:spacing w:line="276" w:lineRule="auto"/>
        <w:rPr>
          <w:rFonts w:ascii="Times New Roman" w:hAnsi="Times New Roman" w:cs="Times New Roman"/>
          <w:sz w:val="28"/>
          <w:szCs w:val="28"/>
        </w:rPr>
      </w:pPr>
      <w:r w:rsidRPr="003B6737">
        <w:rPr>
          <w:rFonts w:ascii="Times New Roman" w:hAnsi="Times New Roman" w:cs="Times New Roman"/>
          <w:sz w:val="28"/>
          <w:szCs w:val="28"/>
        </w:rPr>
        <w:t>обеспечени</w:t>
      </w:r>
      <w:r w:rsidR="00BA4670" w:rsidRPr="003B6737">
        <w:rPr>
          <w:rFonts w:ascii="Times New Roman" w:hAnsi="Times New Roman" w:cs="Times New Roman"/>
          <w:sz w:val="28"/>
          <w:szCs w:val="28"/>
        </w:rPr>
        <w:t>я</w:t>
      </w:r>
      <w:r w:rsidR="0092236E" w:rsidRPr="003B6737">
        <w:rPr>
          <w:rFonts w:ascii="Times New Roman" w:hAnsi="Times New Roman" w:cs="Times New Roman"/>
          <w:sz w:val="28"/>
          <w:szCs w:val="28"/>
        </w:rPr>
        <w:t xml:space="preserve"> отношения площади лесовосстановления и лесоразведения к площади вырубленных и погибших лесных </w:t>
      </w:r>
      <w:r w:rsidR="005F7CDE" w:rsidRPr="003B6737">
        <w:rPr>
          <w:rFonts w:ascii="Times New Roman" w:hAnsi="Times New Roman" w:cs="Times New Roman"/>
          <w:sz w:val="28"/>
          <w:szCs w:val="28"/>
        </w:rPr>
        <w:t xml:space="preserve">насаждений </w:t>
      </w:r>
      <w:r w:rsidRPr="003B6737">
        <w:rPr>
          <w:rFonts w:ascii="Times New Roman" w:hAnsi="Times New Roman" w:cs="Times New Roman"/>
          <w:sz w:val="28"/>
          <w:szCs w:val="28"/>
        </w:rPr>
        <w:t>на уровне</w:t>
      </w:r>
      <w:r w:rsidR="006165AE" w:rsidRPr="003B6737">
        <w:rPr>
          <w:rFonts w:ascii="Times New Roman" w:hAnsi="Times New Roman" w:cs="Times New Roman"/>
          <w:sz w:val="28"/>
          <w:szCs w:val="28"/>
        </w:rPr>
        <w:t xml:space="preserve"> </w:t>
      </w:r>
      <w:r w:rsidR="005F7CDE" w:rsidRPr="003B6737">
        <w:rPr>
          <w:rFonts w:ascii="Times New Roman" w:hAnsi="Times New Roman" w:cs="Times New Roman"/>
          <w:sz w:val="28"/>
          <w:szCs w:val="28"/>
        </w:rPr>
        <w:t>100 процентов;</w:t>
      </w:r>
    </w:p>
    <w:p w:rsidR="0092236E" w:rsidRPr="00487664" w:rsidRDefault="00BA4670" w:rsidP="004434A1">
      <w:pPr>
        <w:spacing w:line="276" w:lineRule="auto"/>
        <w:rPr>
          <w:rFonts w:ascii="Times New Roman" w:hAnsi="Times New Roman" w:cs="Times New Roman"/>
          <w:sz w:val="28"/>
          <w:szCs w:val="28"/>
          <w:highlight w:val="yellow"/>
        </w:rPr>
      </w:pPr>
      <w:r w:rsidRPr="003B6737">
        <w:rPr>
          <w:rFonts w:ascii="Times New Roman" w:hAnsi="Times New Roman" w:cs="Times New Roman"/>
          <w:sz w:val="28"/>
          <w:szCs w:val="28"/>
        </w:rPr>
        <w:t>повышения</w:t>
      </w:r>
      <w:r w:rsidR="0092236E" w:rsidRPr="003B6737">
        <w:rPr>
          <w:rFonts w:ascii="Times New Roman" w:hAnsi="Times New Roman" w:cs="Times New Roman"/>
          <w:sz w:val="28"/>
          <w:szCs w:val="28"/>
        </w:rPr>
        <w:t xml:space="preserve"> объема платежей в бюджетную систему Российской Федерации от использования лесов, расположенных на землях лесного фонда, в расчете на 1 гектар земе</w:t>
      </w:r>
      <w:r w:rsidR="005F7CDE" w:rsidRPr="003B6737">
        <w:rPr>
          <w:rFonts w:ascii="Times New Roman" w:hAnsi="Times New Roman" w:cs="Times New Roman"/>
          <w:sz w:val="28"/>
          <w:szCs w:val="28"/>
        </w:rPr>
        <w:t>ль лесного фонда до</w:t>
      </w:r>
      <w:r w:rsidRPr="003B6737">
        <w:rPr>
          <w:rFonts w:ascii="Times New Roman" w:hAnsi="Times New Roman" w:cs="Times New Roman"/>
          <w:sz w:val="28"/>
          <w:szCs w:val="28"/>
        </w:rPr>
        <w:t xml:space="preserve"> уровня</w:t>
      </w:r>
      <w:r w:rsidR="005F7CDE" w:rsidRPr="003B6737">
        <w:rPr>
          <w:rFonts w:ascii="Times New Roman" w:hAnsi="Times New Roman" w:cs="Times New Roman"/>
          <w:sz w:val="28"/>
          <w:szCs w:val="28"/>
        </w:rPr>
        <w:t xml:space="preserve"> </w:t>
      </w:r>
      <w:r w:rsidR="0053613B" w:rsidRPr="0053613B">
        <w:rPr>
          <w:rFonts w:ascii="Times New Roman" w:hAnsi="Times New Roman" w:cs="Times New Roman"/>
          <w:sz w:val="28"/>
          <w:szCs w:val="28"/>
          <w:highlight w:val="cyan"/>
        </w:rPr>
        <w:t>394,1</w:t>
      </w:r>
      <w:r w:rsidR="005F7CDE" w:rsidRPr="0053613B">
        <w:rPr>
          <w:rFonts w:ascii="Times New Roman" w:hAnsi="Times New Roman" w:cs="Times New Roman"/>
          <w:sz w:val="28"/>
          <w:szCs w:val="28"/>
          <w:highlight w:val="cyan"/>
        </w:rPr>
        <w:t xml:space="preserve"> </w:t>
      </w:r>
      <w:r w:rsidR="005F7CDE" w:rsidRPr="003B6737">
        <w:rPr>
          <w:rFonts w:ascii="Times New Roman" w:hAnsi="Times New Roman" w:cs="Times New Roman"/>
          <w:sz w:val="28"/>
          <w:szCs w:val="28"/>
        </w:rPr>
        <w:t>рубл</w:t>
      </w:r>
      <w:r w:rsidR="00AE5735" w:rsidRPr="003B6737">
        <w:rPr>
          <w:rFonts w:ascii="Times New Roman" w:hAnsi="Times New Roman" w:cs="Times New Roman"/>
          <w:sz w:val="28"/>
          <w:szCs w:val="28"/>
        </w:rPr>
        <w:t>ей</w:t>
      </w:r>
      <w:r w:rsidR="005F7CDE" w:rsidRPr="003B6737">
        <w:rPr>
          <w:rFonts w:ascii="Times New Roman" w:hAnsi="Times New Roman" w:cs="Times New Roman"/>
          <w:sz w:val="28"/>
          <w:szCs w:val="28"/>
        </w:rPr>
        <w:t>;</w:t>
      </w:r>
    </w:p>
    <w:p w:rsidR="00212842" w:rsidRPr="003B6737" w:rsidRDefault="00BA4670" w:rsidP="004434A1">
      <w:pPr>
        <w:spacing w:line="276" w:lineRule="auto"/>
        <w:rPr>
          <w:rFonts w:ascii="Times New Roman" w:hAnsi="Times New Roman" w:cs="Times New Roman"/>
          <w:sz w:val="28"/>
          <w:szCs w:val="28"/>
        </w:rPr>
      </w:pPr>
      <w:r w:rsidRPr="003B6737">
        <w:rPr>
          <w:rFonts w:ascii="Times New Roman" w:hAnsi="Times New Roman" w:cs="Times New Roman"/>
          <w:sz w:val="28"/>
          <w:szCs w:val="28"/>
        </w:rPr>
        <w:t>достижения</w:t>
      </w:r>
      <w:r w:rsidR="0092236E" w:rsidRPr="003B6737">
        <w:rPr>
          <w:rFonts w:ascii="Times New Roman" w:hAnsi="Times New Roman" w:cs="Times New Roman"/>
          <w:sz w:val="28"/>
          <w:szCs w:val="28"/>
        </w:rPr>
        <w:t xml:space="preserve"> отношения фактического объема заготовки древесины к установленному допустимому объему изъятия древесины </w:t>
      </w:r>
      <w:r w:rsidRPr="003B6737">
        <w:rPr>
          <w:rFonts w:ascii="Times New Roman" w:hAnsi="Times New Roman" w:cs="Times New Roman"/>
          <w:sz w:val="28"/>
          <w:szCs w:val="28"/>
        </w:rPr>
        <w:t>до уровня</w:t>
      </w:r>
      <w:r w:rsidR="0092236E" w:rsidRPr="003B6737">
        <w:rPr>
          <w:rFonts w:ascii="Times New Roman" w:hAnsi="Times New Roman" w:cs="Times New Roman"/>
          <w:sz w:val="28"/>
          <w:szCs w:val="28"/>
        </w:rPr>
        <w:t xml:space="preserve"> </w:t>
      </w:r>
      <w:r w:rsidR="00AE5735" w:rsidRPr="003B6737">
        <w:rPr>
          <w:rFonts w:ascii="Times New Roman" w:hAnsi="Times New Roman" w:cs="Times New Roman"/>
          <w:sz w:val="28"/>
          <w:szCs w:val="28"/>
        </w:rPr>
        <w:t>37,4</w:t>
      </w:r>
      <w:r w:rsidR="008366B6" w:rsidRPr="003B6737">
        <w:rPr>
          <w:rFonts w:ascii="Times New Roman" w:hAnsi="Times New Roman" w:cs="Times New Roman"/>
          <w:sz w:val="28"/>
          <w:szCs w:val="28"/>
        </w:rPr>
        <w:t xml:space="preserve"> процента</w:t>
      </w:r>
      <w:r w:rsidR="009E67C6" w:rsidRPr="003B6737">
        <w:rPr>
          <w:rFonts w:ascii="Times New Roman" w:hAnsi="Times New Roman" w:cs="Times New Roman"/>
          <w:sz w:val="28"/>
          <w:szCs w:val="28"/>
        </w:rPr>
        <w:t>;</w:t>
      </w:r>
    </w:p>
    <w:p w:rsidR="00211B4D" w:rsidRPr="003B6737" w:rsidRDefault="00BA4670" w:rsidP="004434A1">
      <w:pPr>
        <w:spacing w:line="276" w:lineRule="auto"/>
        <w:rPr>
          <w:rFonts w:ascii="Times New Roman" w:hAnsi="Times New Roman" w:cs="Times New Roman"/>
          <w:sz w:val="28"/>
          <w:szCs w:val="28"/>
        </w:rPr>
      </w:pPr>
      <w:r w:rsidRPr="003B6737">
        <w:rPr>
          <w:rFonts w:ascii="Times New Roman" w:hAnsi="Times New Roman" w:cs="Times New Roman"/>
          <w:sz w:val="28"/>
          <w:szCs w:val="28"/>
        </w:rPr>
        <w:t>доведения</w:t>
      </w:r>
      <w:r w:rsidR="00211B4D" w:rsidRPr="003B6737">
        <w:rPr>
          <w:rFonts w:ascii="Times New Roman" w:hAnsi="Times New Roman" w:cs="Times New Roman"/>
          <w:sz w:val="28"/>
          <w:szCs w:val="28"/>
        </w:rPr>
        <w:t xml:space="preserve"> протяженности лесных дорог (противопожарных, лесохозяйствен</w:t>
      </w:r>
      <w:r w:rsidR="004E51AA" w:rsidRPr="003B6737">
        <w:rPr>
          <w:rFonts w:ascii="Times New Roman" w:hAnsi="Times New Roman" w:cs="Times New Roman"/>
          <w:sz w:val="28"/>
          <w:szCs w:val="28"/>
        </w:rPr>
        <w:t>ных) до 53 километров;</w:t>
      </w:r>
    </w:p>
    <w:p w:rsidR="004E51AA" w:rsidRPr="0026461A" w:rsidRDefault="004E51AA" w:rsidP="004434A1">
      <w:pPr>
        <w:spacing w:line="276" w:lineRule="auto"/>
        <w:rPr>
          <w:rFonts w:ascii="Times New Roman" w:hAnsi="Times New Roman" w:cs="Times New Roman"/>
          <w:sz w:val="28"/>
          <w:szCs w:val="28"/>
        </w:rPr>
      </w:pPr>
      <w:r w:rsidRPr="003B6737">
        <w:rPr>
          <w:rFonts w:ascii="Times New Roman" w:hAnsi="Times New Roman" w:cs="Times New Roman"/>
          <w:sz w:val="28"/>
          <w:szCs w:val="28"/>
        </w:rPr>
        <w:t>сохранение покрытой лесом площади на уровне 100 процентов.</w:t>
      </w:r>
    </w:p>
    <w:p w:rsidR="004E51AA" w:rsidRPr="0026461A" w:rsidRDefault="004E51AA" w:rsidP="004434A1">
      <w:pPr>
        <w:spacing w:line="276" w:lineRule="auto"/>
        <w:rPr>
          <w:rFonts w:ascii="Times New Roman" w:hAnsi="Times New Roman" w:cs="Times New Roman"/>
          <w:sz w:val="28"/>
          <w:szCs w:val="28"/>
        </w:rPr>
      </w:pPr>
    </w:p>
    <w:p w:rsidR="003214BA" w:rsidRPr="0026461A" w:rsidRDefault="003214BA" w:rsidP="004434A1">
      <w:pPr>
        <w:spacing w:line="276" w:lineRule="auto"/>
        <w:rPr>
          <w:rFonts w:ascii="Times New Roman" w:hAnsi="Times New Roman" w:cs="Times New Roman"/>
          <w:sz w:val="28"/>
          <w:szCs w:val="28"/>
        </w:rPr>
        <w:sectPr w:rsidR="003214BA" w:rsidRPr="0026461A" w:rsidSect="007F2AB8">
          <w:headerReference w:type="default" r:id="rId8"/>
          <w:footerReference w:type="default" r:id="rId9"/>
          <w:footerReference w:type="first" r:id="rId10"/>
          <w:pgSz w:w="11905" w:h="16837" w:code="9"/>
          <w:pgMar w:top="1134" w:right="567" w:bottom="1134" w:left="1134" w:header="510" w:footer="709" w:gutter="0"/>
          <w:cols w:space="720"/>
          <w:noEndnote/>
          <w:titlePg/>
          <w:docGrid w:linePitch="326"/>
        </w:sectPr>
      </w:pPr>
    </w:p>
    <w:p w:rsidR="00250600" w:rsidRPr="0026461A" w:rsidRDefault="00250600" w:rsidP="004434A1">
      <w:pPr>
        <w:spacing w:line="276" w:lineRule="auto"/>
        <w:ind w:left="11199" w:firstLine="0"/>
        <w:rPr>
          <w:sz w:val="28"/>
          <w:szCs w:val="28"/>
        </w:rPr>
      </w:pPr>
      <w:r w:rsidRPr="0026461A">
        <w:rPr>
          <w:rStyle w:val="a3"/>
          <w:b w:val="0"/>
          <w:bCs/>
          <w:color w:val="auto"/>
          <w:sz w:val="28"/>
          <w:szCs w:val="28"/>
        </w:rPr>
        <w:lastRenderedPageBreak/>
        <w:t>Приложение № 1</w:t>
      </w:r>
      <w:r w:rsidRPr="0026461A">
        <w:rPr>
          <w:rStyle w:val="a3"/>
          <w:b w:val="0"/>
          <w:bCs/>
          <w:color w:val="auto"/>
          <w:sz w:val="28"/>
          <w:szCs w:val="28"/>
        </w:rPr>
        <w:br/>
        <w:t xml:space="preserve">к </w:t>
      </w:r>
      <w:r w:rsidRPr="0026461A">
        <w:rPr>
          <w:rStyle w:val="a4"/>
          <w:color w:val="auto"/>
          <w:sz w:val="28"/>
          <w:szCs w:val="28"/>
        </w:rPr>
        <w:t>Государственной программе</w:t>
      </w:r>
      <w:r w:rsidRPr="0026461A">
        <w:rPr>
          <w:rStyle w:val="a3"/>
          <w:b w:val="0"/>
          <w:bCs/>
          <w:color w:val="auto"/>
          <w:sz w:val="28"/>
          <w:szCs w:val="28"/>
        </w:rPr>
        <w:t xml:space="preserve"> «Развитие лесного хозяйства Республики Татарстан»</w:t>
      </w:r>
    </w:p>
    <w:p w:rsidR="00250600" w:rsidRPr="0026461A" w:rsidRDefault="00250600" w:rsidP="004434A1">
      <w:pPr>
        <w:spacing w:line="276" w:lineRule="auto"/>
        <w:rPr>
          <w:sz w:val="20"/>
          <w:szCs w:val="28"/>
        </w:rPr>
      </w:pPr>
    </w:p>
    <w:p w:rsidR="00250600" w:rsidRPr="0026461A" w:rsidRDefault="00250600" w:rsidP="004434A1">
      <w:pPr>
        <w:pStyle w:val="1"/>
        <w:spacing w:before="0" w:after="0" w:line="276" w:lineRule="auto"/>
        <w:rPr>
          <w:b w:val="0"/>
          <w:color w:val="auto"/>
          <w:sz w:val="28"/>
          <w:szCs w:val="28"/>
        </w:rPr>
      </w:pPr>
      <w:r w:rsidRPr="0026461A">
        <w:rPr>
          <w:b w:val="0"/>
          <w:color w:val="auto"/>
          <w:sz w:val="28"/>
          <w:szCs w:val="28"/>
        </w:rPr>
        <w:t xml:space="preserve">Цели, задачи, индикаторы оценки результатов реализации Государственной программы «Развитие лесного хозяйства </w:t>
      </w:r>
    </w:p>
    <w:p w:rsidR="00250600" w:rsidRPr="0026461A" w:rsidRDefault="00250600" w:rsidP="004434A1">
      <w:pPr>
        <w:pStyle w:val="1"/>
        <w:spacing w:before="0" w:after="0" w:line="276" w:lineRule="auto"/>
        <w:rPr>
          <w:b w:val="0"/>
          <w:color w:val="auto"/>
          <w:sz w:val="28"/>
          <w:szCs w:val="28"/>
        </w:rPr>
      </w:pPr>
      <w:r w:rsidRPr="0026461A">
        <w:rPr>
          <w:b w:val="0"/>
          <w:color w:val="auto"/>
          <w:sz w:val="28"/>
          <w:szCs w:val="28"/>
        </w:rPr>
        <w:t>Республики Татарстан»</w:t>
      </w:r>
    </w:p>
    <w:p w:rsidR="004434A1" w:rsidRPr="0026461A" w:rsidRDefault="004434A1" w:rsidP="004434A1"/>
    <w:tbl>
      <w:tblPr>
        <w:tblW w:w="15160" w:type="dxa"/>
        <w:shd w:val="clear" w:color="auto" w:fill="FFFFFF"/>
        <w:tblCellMar>
          <w:top w:w="15" w:type="dxa"/>
          <w:left w:w="15" w:type="dxa"/>
          <w:bottom w:w="15" w:type="dxa"/>
          <w:right w:w="15" w:type="dxa"/>
        </w:tblCellMar>
        <w:tblLook w:val="04A0" w:firstRow="1" w:lastRow="0" w:firstColumn="1" w:lastColumn="0" w:noHBand="0" w:noVBand="1"/>
      </w:tblPr>
      <w:tblGrid>
        <w:gridCol w:w="1866"/>
        <w:gridCol w:w="1714"/>
        <w:gridCol w:w="2074"/>
        <w:gridCol w:w="911"/>
        <w:gridCol w:w="781"/>
        <w:gridCol w:w="782"/>
        <w:gridCol w:w="782"/>
        <w:gridCol w:w="781"/>
        <w:gridCol w:w="782"/>
        <w:gridCol w:w="782"/>
        <w:gridCol w:w="782"/>
        <w:gridCol w:w="780"/>
        <w:gridCol w:w="781"/>
        <w:gridCol w:w="781"/>
        <w:gridCol w:w="781"/>
      </w:tblGrid>
      <w:tr w:rsidR="00025579" w:rsidRPr="0026461A" w:rsidTr="0053613B">
        <w:trPr>
          <w:trHeight w:val="240"/>
        </w:trPr>
        <w:tc>
          <w:tcPr>
            <w:tcW w:w="186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025579" w:rsidRPr="0026461A" w:rsidRDefault="00025579" w:rsidP="004434A1">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Наименование</w:t>
            </w:r>
          </w:p>
          <w:p w:rsidR="00025579" w:rsidRPr="0026461A" w:rsidRDefault="00025579" w:rsidP="004434A1">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цели</w:t>
            </w:r>
          </w:p>
        </w:tc>
        <w:tc>
          <w:tcPr>
            <w:tcW w:w="1714"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025579" w:rsidRPr="0026461A" w:rsidRDefault="00025579" w:rsidP="004434A1">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Наименование задачи</w:t>
            </w:r>
          </w:p>
        </w:tc>
        <w:tc>
          <w:tcPr>
            <w:tcW w:w="2074"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025579" w:rsidRPr="0026461A" w:rsidRDefault="00025579" w:rsidP="004434A1">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Индикаторы оценки конечных результатов, единица измерения</w:t>
            </w:r>
          </w:p>
        </w:tc>
        <w:tc>
          <w:tcPr>
            <w:tcW w:w="9506" w:type="dxa"/>
            <w:gridSpan w:val="12"/>
            <w:tcBorders>
              <w:top w:val="single" w:sz="6" w:space="0" w:color="000000"/>
              <w:left w:val="single" w:sz="6" w:space="0" w:color="000000"/>
              <w:bottom w:val="single" w:sz="6" w:space="0" w:color="000000"/>
              <w:right w:val="single" w:sz="6" w:space="0" w:color="000000"/>
            </w:tcBorders>
            <w:shd w:val="clear" w:color="auto" w:fill="FFFFFF"/>
            <w:hideMark/>
          </w:tcPr>
          <w:p w:rsidR="00025579" w:rsidRPr="0026461A" w:rsidRDefault="00025579" w:rsidP="004434A1">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Значения индикаторов по годам</w:t>
            </w:r>
          </w:p>
        </w:tc>
      </w:tr>
      <w:tr w:rsidR="00025579" w:rsidRPr="0026461A" w:rsidTr="0053613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25579" w:rsidRPr="0026461A" w:rsidRDefault="00025579" w:rsidP="004434A1">
            <w:pPr>
              <w:widowControl/>
              <w:autoSpaceDE/>
              <w:autoSpaceDN/>
              <w:adjustRightInd/>
              <w:ind w:firstLine="0"/>
              <w:rPr>
                <w:rFonts w:ascii="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25579" w:rsidRPr="0026461A" w:rsidRDefault="00025579" w:rsidP="004434A1">
            <w:pPr>
              <w:widowControl/>
              <w:autoSpaceDE/>
              <w:autoSpaceDN/>
              <w:adjustRightInd/>
              <w:ind w:firstLine="0"/>
              <w:rPr>
                <w:rFonts w:ascii="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25579" w:rsidRPr="0026461A" w:rsidRDefault="00025579" w:rsidP="004434A1">
            <w:pPr>
              <w:widowControl/>
              <w:autoSpaceDE/>
              <w:autoSpaceDN/>
              <w:adjustRightInd/>
              <w:ind w:firstLine="0"/>
              <w:rPr>
                <w:rFonts w:ascii="Times New Roman" w:hAnsi="Times New Roman" w:cs="Times New Roman"/>
                <w:sz w:val="20"/>
                <w:szCs w:val="20"/>
              </w:rPr>
            </w:pPr>
          </w:p>
        </w:tc>
        <w:tc>
          <w:tcPr>
            <w:tcW w:w="911" w:type="dxa"/>
            <w:tcBorders>
              <w:top w:val="single" w:sz="6" w:space="0" w:color="000000"/>
              <w:left w:val="single" w:sz="6" w:space="0" w:color="000000"/>
              <w:bottom w:val="single" w:sz="6" w:space="0" w:color="000000"/>
              <w:right w:val="single" w:sz="6" w:space="0" w:color="000000"/>
            </w:tcBorders>
            <w:shd w:val="clear" w:color="auto" w:fill="FFFFFF"/>
            <w:hideMark/>
          </w:tcPr>
          <w:p w:rsidR="00025579" w:rsidRPr="0026461A" w:rsidRDefault="00025579" w:rsidP="004434A1">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2013</w:t>
            </w:r>
            <w:hyperlink r:id="rId11" w:anchor="/document/22501492/entry/222" w:history="1">
              <w:r w:rsidRPr="0026461A">
                <w:rPr>
                  <w:rFonts w:ascii="Times New Roman" w:hAnsi="Times New Roman" w:cs="Times New Roman"/>
                  <w:sz w:val="20"/>
                  <w:szCs w:val="20"/>
                  <w:u w:val="single"/>
                </w:rPr>
                <w:t>*</w:t>
              </w:r>
            </w:hyperlink>
          </w:p>
          <w:p w:rsidR="00025579" w:rsidRPr="0026461A" w:rsidRDefault="00025579" w:rsidP="004434A1">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год</w:t>
            </w:r>
          </w:p>
          <w:p w:rsidR="00025579" w:rsidRPr="0026461A" w:rsidRDefault="00025579" w:rsidP="004434A1">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(базовый)</w:t>
            </w:r>
          </w:p>
        </w:tc>
        <w:tc>
          <w:tcPr>
            <w:tcW w:w="781" w:type="dxa"/>
            <w:tcBorders>
              <w:top w:val="single" w:sz="6" w:space="0" w:color="000000"/>
              <w:left w:val="single" w:sz="6" w:space="0" w:color="000000"/>
              <w:bottom w:val="single" w:sz="6" w:space="0" w:color="000000"/>
              <w:right w:val="single" w:sz="6" w:space="0" w:color="000000"/>
            </w:tcBorders>
            <w:shd w:val="clear" w:color="auto" w:fill="FFFFFF"/>
            <w:hideMark/>
          </w:tcPr>
          <w:p w:rsidR="00025579" w:rsidRPr="0026461A" w:rsidRDefault="00025579" w:rsidP="004434A1">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2014</w:t>
            </w:r>
            <w:hyperlink r:id="rId12" w:anchor="/document/22501492/entry/222" w:history="1">
              <w:r w:rsidRPr="0026461A">
                <w:rPr>
                  <w:rFonts w:ascii="Times New Roman" w:hAnsi="Times New Roman" w:cs="Times New Roman"/>
                  <w:sz w:val="20"/>
                  <w:szCs w:val="20"/>
                  <w:u w:val="single"/>
                </w:rPr>
                <w:t>*</w:t>
              </w:r>
            </w:hyperlink>
          </w:p>
          <w:p w:rsidR="00025579" w:rsidRPr="0026461A" w:rsidRDefault="00025579" w:rsidP="004434A1">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год</w:t>
            </w:r>
          </w:p>
        </w:tc>
        <w:tc>
          <w:tcPr>
            <w:tcW w:w="782" w:type="dxa"/>
            <w:tcBorders>
              <w:top w:val="single" w:sz="6" w:space="0" w:color="000000"/>
              <w:left w:val="single" w:sz="6" w:space="0" w:color="000000"/>
              <w:bottom w:val="single" w:sz="6" w:space="0" w:color="000000"/>
              <w:right w:val="single" w:sz="6" w:space="0" w:color="000000"/>
            </w:tcBorders>
            <w:shd w:val="clear" w:color="auto" w:fill="FFFFFF"/>
            <w:hideMark/>
          </w:tcPr>
          <w:p w:rsidR="00025579" w:rsidRPr="0026461A" w:rsidRDefault="00025579" w:rsidP="004434A1">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2015</w:t>
            </w:r>
            <w:hyperlink r:id="rId13" w:anchor="/document/22501492/entry/222" w:history="1">
              <w:r w:rsidRPr="0026461A">
                <w:rPr>
                  <w:rFonts w:ascii="Times New Roman" w:hAnsi="Times New Roman" w:cs="Times New Roman"/>
                  <w:sz w:val="20"/>
                  <w:szCs w:val="20"/>
                </w:rPr>
                <w:t>*</w:t>
              </w:r>
            </w:hyperlink>
            <w:r w:rsidRPr="0026461A">
              <w:rPr>
                <w:rFonts w:ascii="Times New Roman" w:hAnsi="Times New Roman" w:cs="Times New Roman"/>
                <w:sz w:val="20"/>
                <w:szCs w:val="20"/>
              </w:rPr>
              <w:t> </w:t>
            </w:r>
          </w:p>
          <w:p w:rsidR="00025579" w:rsidRPr="0026461A" w:rsidRDefault="00025579" w:rsidP="004434A1">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год</w:t>
            </w:r>
          </w:p>
        </w:tc>
        <w:tc>
          <w:tcPr>
            <w:tcW w:w="782" w:type="dxa"/>
            <w:tcBorders>
              <w:top w:val="single" w:sz="6" w:space="0" w:color="000000"/>
              <w:left w:val="single" w:sz="6" w:space="0" w:color="000000"/>
              <w:bottom w:val="single" w:sz="6" w:space="0" w:color="000000"/>
              <w:right w:val="single" w:sz="6" w:space="0" w:color="000000"/>
            </w:tcBorders>
            <w:shd w:val="clear" w:color="auto" w:fill="FFFFFF"/>
            <w:hideMark/>
          </w:tcPr>
          <w:p w:rsidR="00025579" w:rsidRPr="0026461A" w:rsidRDefault="00025579" w:rsidP="004434A1">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2016</w:t>
            </w:r>
            <w:hyperlink r:id="rId14" w:anchor="/document/22501492/entry/222" w:history="1">
              <w:r w:rsidRPr="0026461A">
                <w:rPr>
                  <w:rFonts w:ascii="Times New Roman" w:hAnsi="Times New Roman" w:cs="Times New Roman"/>
                  <w:sz w:val="20"/>
                  <w:szCs w:val="20"/>
                </w:rPr>
                <w:t>*</w:t>
              </w:r>
            </w:hyperlink>
            <w:r w:rsidRPr="0026461A">
              <w:rPr>
                <w:rFonts w:ascii="Times New Roman" w:hAnsi="Times New Roman" w:cs="Times New Roman"/>
                <w:sz w:val="20"/>
                <w:szCs w:val="20"/>
              </w:rPr>
              <w:t> </w:t>
            </w:r>
          </w:p>
          <w:p w:rsidR="00025579" w:rsidRPr="0026461A" w:rsidRDefault="00025579" w:rsidP="004434A1">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год</w:t>
            </w:r>
          </w:p>
        </w:tc>
        <w:tc>
          <w:tcPr>
            <w:tcW w:w="781" w:type="dxa"/>
            <w:tcBorders>
              <w:top w:val="single" w:sz="6" w:space="0" w:color="000000"/>
              <w:left w:val="single" w:sz="6" w:space="0" w:color="000000"/>
              <w:bottom w:val="single" w:sz="6" w:space="0" w:color="000000"/>
              <w:right w:val="single" w:sz="6" w:space="0" w:color="000000"/>
            </w:tcBorders>
            <w:shd w:val="clear" w:color="auto" w:fill="FFFFFF"/>
            <w:hideMark/>
          </w:tcPr>
          <w:p w:rsidR="00025579" w:rsidRPr="0026461A" w:rsidRDefault="00025579" w:rsidP="004434A1">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2017</w:t>
            </w:r>
            <w:hyperlink r:id="rId15" w:anchor="/document/22501492/entry/222" w:history="1">
              <w:r w:rsidRPr="0026461A">
                <w:rPr>
                  <w:rFonts w:ascii="Times New Roman" w:hAnsi="Times New Roman" w:cs="Times New Roman"/>
                  <w:sz w:val="20"/>
                  <w:szCs w:val="20"/>
                </w:rPr>
                <w:t>*</w:t>
              </w:r>
            </w:hyperlink>
            <w:r w:rsidRPr="0026461A">
              <w:rPr>
                <w:rFonts w:ascii="Times New Roman" w:hAnsi="Times New Roman" w:cs="Times New Roman"/>
                <w:sz w:val="20"/>
                <w:szCs w:val="20"/>
              </w:rPr>
              <w:t> </w:t>
            </w:r>
          </w:p>
          <w:p w:rsidR="00025579" w:rsidRPr="0026461A" w:rsidRDefault="00025579" w:rsidP="004434A1">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год</w:t>
            </w:r>
          </w:p>
        </w:tc>
        <w:tc>
          <w:tcPr>
            <w:tcW w:w="782" w:type="dxa"/>
            <w:tcBorders>
              <w:top w:val="single" w:sz="6" w:space="0" w:color="000000"/>
              <w:left w:val="single" w:sz="6" w:space="0" w:color="000000"/>
              <w:bottom w:val="single" w:sz="6" w:space="0" w:color="000000"/>
              <w:right w:val="single" w:sz="6" w:space="0" w:color="000000"/>
            </w:tcBorders>
            <w:shd w:val="clear" w:color="auto" w:fill="FFFFFF"/>
            <w:hideMark/>
          </w:tcPr>
          <w:p w:rsidR="00025579" w:rsidRPr="0026461A" w:rsidRDefault="00025579" w:rsidP="004434A1">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2018</w:t>
            </w:r>
            <w:hyperlink r:id="rId16" w:anchor="/document/22501492/entry/222" w:history="1">
              <w:r w:rsidRPr="0026461A">
                <w:rPr>
                  <w:rFonts w:ascii="Times New Roman" w:hAnsi="Times New Roman" w:cs="Times New Roman"/>
                  <w:sz w:val="20"/>
                  <w:szCs w:val="20"/>
                </w:rPr>
                <w:t>*</w:t>
              </w:r>
            </w:hyperlink>
            <w:r w:rsidRPr="0026461A">
              <w:rPr>
                <w:rFonts w:ascii="Times New Roman" w:hAnsi="Times New Roman" w:cs="Times New Roman"/>
                <w:sz w:val="20"/>
                <w:szCs w:val="20"/>
              </w:rPr>
              <w:t> </w:t>
            </w:r>
          </w:p>
          <w:p w:rsidR="00025579" w:rsidRPr="0026461A" w:rsidRDefault="00025579" w:rsidP="004434A1">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год</w:t>
            </w:r>
          </w:p>
        </w:tc>
        <w:tc>
          <w:tcPr>
            <w:tcW w:w="782" w:type="dxa"/>
            <w:tcBorders>
              <w:top w:val="single" w:sz="6" w:space="0" w:color="000000"/>
              <w:left w:val="single" w:sz="6" w:space="0" w:color="000000"/>
              <w:bottom w:val="single" w:sz="6" w:space="0" w:color="000000"/>
              <w:right w:val="single" w:sz="6" w:space="0" w:color="000000"/>
            </w:tcBorders>
            <w:shd w:val="clear" w:color="auto" w:fill="FFFFFF"/>
            <w:hideMark/>
          </w:tcPr>
          <w:p w:rsidR="00025579" w:rsidRPr="0026461A" w:rsidRDefault="00025579" w:rsidP="004434A1">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2019</w:t>
            </w:r>
            <w:hyperlink r:id="rId17" w:anchor="/document/22501492/entry/222" w:history="1">
              <w:r w:rsidRPr="0026461A">
                <w:rPr>
                  <w:rFonts w:ascii="Times New Roman" w:hAnsi="Times New Roman" w:cs="Times New Roman"/>
                  <w:sz w:val="20"/>
                  <w:szCs w:val="20"/>
                </w:rPr>
                <w:t>*</w:t>
              </w:r>
            </w:hyperlink>
            <w:r w:rsidRPr="0026461A">
              <w:rPr>
                <w:rFonts w:ascii="Times New Roman" w:hAnsi="Times New Roman" w:cs="Times New Roman"/>
                <w:sz w:val="20"/>
                <w:szCs w:val="20"/>
              </w:rPr>
              <w:t> </w:t>
            </w:r>
          </w:p>
          <w:p w:rsidR="00025579" w:rsidRPr="0026461A" w:rsidRDefault="00025579" w:rsidP="004434A1">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год</w:t>
            </w:r>
          </w:p>
        </w:tc>
        <w:tc>
          <w:tcPr>
            <w:tcW w:w="782" w:type="dxa"/>
            <w:tcBorders>
              <w:top w:val="single" w:sz="6" w:space="0" w:color="000000"/>
              <w:left w:val="single" w:sz="6" w:space="0" w:color="000000"/>
              <w:bottom w:val="single" w:sz="6" w:space="0" w:color="000000"/>
              <w:right w:val="single" w:sz="6" w:space="0" w:color="000000"/>
            </w:tcBorders>
            <w:shd w:val="clear" w:color="auto" w:fill="FFFFFF"/>
            <w:hideMark/>
          </w:tcPr>
          <w:p w:rsidR="00025579" w:rsidRPr="0026461A" w:rsidRDefault="00025579" w:rsidP="004434A1">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2020* год</w:t>
            </w:r>
          </w:p>
        </w:tc>
        <w:tc>
          <w:tcPr>
            <w:tcW w:w="780" w:type="dxa"/>
            <w:tcBorders>
              <w:top w:val="single" w:sz="6" w:space="0" w:color="000000"/>
              <w:left w:val="single" w:sz="6" w:space="0" w:color="000000"/>
              <w:bottom w:val="single" w:sz="6" w:space="0" w:color="000000"/>
              <w:right w:val="single" w:sz="6" w:space="0" w:color="000000"/>
            </w:tcBorders>
            <w:shd w:val="clear" w:color="auto" w:fill="FFFFFF"/>
            <w:hideMark/>
          </w:tcPr>
          <w:p w:rsidR="00025579" w:rsidRPr="0026461A" w:rsidRDefault="00025579" w:rsidP="004434A1">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2021</w:t>
            </w:r>
            <w:r w:rsidR="00952B69" w:rsidRPr="00952B69">
              <w:rPr>
                <w:rFonts w:ascii="Times New Roman" w:hAnsi="Times New Roman" w:cs="Times New Roman"/>
                <w:sz w:val="20"/>
                <w:szCs w:val="20"/>
                <w:highlight w:val="cyan"/>
              </w:rPr>
              <w:t>*</w:t>
            </w:r>
            <w:r w:rsidRPr="0026461A">
              <w:rPr>
                <w:rFonts w:ascii="Times New Roman" w:hAnsi="Times New Roman" w:cs="Times New Roman"/>
                <w:sz w:val="20"/>
                <w:szCs w:val="20"/>
              </w:rPr>
              <w:t xml:space="preserve"> </w:t>
            </w:r>
          </w:p>
          <w:p w:rsidR="00025579" w:rsidRPr="0026461A" w:rsidRDefault="00025579" w:rsidP="004434A1">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год</w:t>
            </w:r>
          </w:p>
        </w:tc>
        <w:tc>
          <w:tcPr>
            <w:tcW w:w="781" w:type="dxa"/>
            <w:tcBorders>
              <w:top w:val="single" w:sz="6" w:space="0" w:color="000000"/>
              <w:left w:val="single" w:sz="6" w:space="0" w:color="000000"/>
              <w:bottom w:val="single" w:sz="6" w:space="0" w:color="000000"/>
              <w:right w:val="single" w:sz="6" w:space="0" w:color="000000"/>
            </w:tcBorders>
            <w:shd w:val="clear" w:color="auto" w:fill="FFFFFF"/>
            <w:hideMark/>
          </w:tcPr>
          <w:p w:rsidR="00025579" w:rsidRPr="0026461A" w:rsidRDefault="00025579" w:rsidP="004434A1">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 xml:space="preserve">2022 </w:t>
            </w:r>
          </w:p>
          <w:p w:rsidR="00025579" w:rsidRPr="0026461A" w:rsidRDefault="00025579" w:rsidP="004434A1">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год</w:t>
            </w:r>
          </w:p>
        </w:tc>
        <w:tc>
          <w:tcPr>
            <w:tcW w:w="781" w:type="dxa"/>
            <w:tcBorders>
              <w:top w:val="single" w:sz="6" w:space="0" w:color="000000"/>
              <w:left w:val="single" w:sz="6" w:space="0" w:color="000000"/>
              <w:bottom w:val="single" w:sz="6" w:space="0" w:color="000000"/>
              <w:right w:val="single" w:sz="6" w:space="0" w:color="000000"/>
            </w:tcBorders>
            <w:shd w:val="clear" w:color="auto" w:fill="FFFFFF"/>
            <w:hideMark/>
          </w:tcPr>
          <w:p w:rsidR="00025579" w:rsidRPr="0026461A" w:rsidRDefault="00025579" w:rsidP="004434A1">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2023</w:t>
            </w:r>
          </w:p>
          <w:p w:rsidR="00025579" w:rsidRPr="0026461A" w:rsidRDefault="00025579" w:rsidP="004434A1">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год</w:t>
            </w:r>
          </w:p>
        </w:tc>
        <w:tc>
          <w:tcPr>
            <w:tcW w:w="781" w:type="dxa"/>
            <w:tcBorders>
              <w:top w:val="single" w:sz="6" w:space="0" w:color="000000"/>
              <w:left w:val="single" w:sz="6" w:space="0" w:color="000000"/>
              <w:bottom w:val="single" w:sz="6" w:space="0" w:color="000000"/>
              <w:right w:val="single" w:sz="6" w:space="0" w:color="000000"/>
            </w:tcBorders>
            <w:shd w:val="clear" w:color="auto" w:fill="FFFFFF"/>
            <w:hideMark/>
          </w:tcPr>
          <w:p w:rsidR="00025579" w:rsidRPr="0026461A" w:rsidRDefault="00025579" w:rsidP="004434A1">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2024</w:t>
            </w:r>
          </w:p>
          <w:p w:rsidR="00025579" w:rsidRPr="0026461A" w:rsidRDefault="00025579" w:rsidP="004434A1">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год</w:t>
            </w:r>
          </w:p>
        </w:tc>
      </w:tr>
      <w:tr w:rsidR="00025579" w:rsidRPr="0026461A" w:rsidTr="0053613B">
        <w:trPr>
          <w:trHeight w:val="240"/>
        </w:trPr>
        <w:tc>
          <w:tcPr>
            <w:tcW w:w="186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25579" w:rsidRPr="0026461A" w:rsidRDefault="00025579" w:rsidP="004434A1">
            <w:pPr>
              <w:widowControl/>
              <w:autoSpaceDE/>
              <w:autoSpaceDN/>
              <w:adjustRightInd/>
              <w:ind w:firstLine="0"/>
              <w:jc w:val="left"/>
              <w:rPr>
                <w:rFonts w:ascii="Times New Roman" w:hAnsi="Times New Roman" w:cs="Times New Roman"/>
                <w:sz w:val="20"/>
                <w:szCs w:val="20"/>
              </w:rPr>
            </w:pPr>
            <w:r w:rsidRPr="0026461A">
              <w:rPr>
                <w:rFonts w:ascii="Times New Roman" w:hAnsi="Times New Roman" w:cs="Times New Roman"/>
                <w:sz w:val="20"/>
                <w:szCs w:val="20"/>
              </w:rPr>
              <w:t>Создание условий для повышения эффективности охраны, защиты, воспроизводства, а также рационального многоцелевого и неистощительного использования лесов</w:t>
            </w:r>
          </w:p>
        </w:tc>
        <w:tc>
          <w:tcPr>
            <w:tcW w:w="1714" w:type="dxa"/>
            <w:vMerge w:val="restart"/>
            <w:tcBorders>
              <w:top w:val="single" w:sz="4" w:space="0" w:color="auto"/>
              <w:left w:val="single" w:sz="4" w:space="0" w:color="auto"/>
              <w:bottom w:val="single" w:sz="6" w:space="0" w:color="000000"/>
              <w:right w:val="single" w:sz="6" w:space="0" w:color="000000"/>
            </w:tcBorders>
            <w:shd w:val="clear" w:color="auto" w:fill="FFFFFF"/>
            <w:hideMark/>
          </w:tcPr>
          <w:p w:rsidR="00025579" w:rsidRPr="0026461A" w:rsidRDefault="00025579" w:rsidP="004434A1">
            <w:pPr>
              <w:widowControl/>
              <w:autoSpaceDE/>
              <w:autoSpaceDN/>
              <w:adjustRightInd/>
              <w:ind w:firstLine="0"/>
              <w:jc w:val="left"/>
              <w:rPr>
                <w:rFonts w:ascii="Times New Roman" w:hAnsi="Times New Roman" w:cs="Times New Roman"/>
                <w:sz w:val="20"/>
                <w:szCs w:val="20"/>
              </w:rPr>
            </w:pPr>
            <w:r w:rsidRPr="0026461A">
              <w:rPr>
                <w:rFonts w:ascii="Times New Roman" w:hAnsi="Times New Roman" w:cs="Times New Roman"/>
                <w:sz w:val="20"/>
                <w:szCs w:val="20"/>
              </w:rPr>
              <w:t>1. Обеспечение охраны лесов от пожаров, защиты их от вредителей и болезней, поддержание санитарного состояния лесов, необходимого для их устойчивого развития</w:t>
            </w:r>
          </w:p>
        </w:tc>
        <w:tc>
          <w:tcPr>
            <w:tcW w:w="2074" w:type="dxa"/>
            <w:tcBorders>
              <w:top w:val="single" w:sz="4" w:space="0" w:color="auto"/>
              <w:left w:val="single" w:sz="6" w:space="0" w:color="000000"/>
              <w:bottom w:val="single" w:sz="6" w:space="0" w:color="000000"/>
              <w:right w:val="single" w:sz="6" w:space="0" w:color="000000"/>
            </w:tcBorders>
            <w:shd w:val="clear" w:color="auto" w:fill="FFFFFF"/>
            <w:hideMark/>
          </w:tcPr>
          <w:p w:rsidR="00025579" w:rsidRPr="0026461A" w:rsidRDefault="00025579" w:rsidP="004434A1">
            <w:pPr>
              <w:widowControl/>
              <w:autoSpaceDE/>
              <w:autoSpaceDN/>
              <w:adjustRightInd/>
              <w:ind w:firstLine="0"/>
              <w:jc w:val="left"/>
              <w:rPr>
                <w:rFonts w:ascii="Times New Roman" w:hAnsi="Times New Roman" w:cs="Times New Roman"/>
                <w:sz w:val="20"/>
                <w:szCs w:val="20"/>
              </w:rPr>
            </w:pPr>
            <w:r w:rsidRPr="0026461A">
              <w:rPr>
                <w:rFonts w:ascii="Times New Roman" w:hAnsi="Times New Roman" w:cs="Times New Roman"/>
                <w:sz w:val="20"/>
                <w:szCs w:val="20"/>
              </w:rPr>
              <w:t>1.1. Лесистость территории Республики Татарстан, процентов</w:t>
            </w:r>
          </w:p>
        </w:tc>
        <w:tc>
          <w:tcPr>
            <w:tcW w:w="911" w:type="dxa"/>
            <w:tcBorders>
              <w:top w:val="single" w:sz="4" w:space="0" w:color="auto"/>
              <w:left w:val="single" w:sz="6" w:space="0" w:color="000000"/>
              <w:bottom w:val="single" w:sz="6" w:space="0" w:color="000000"/>
              <w:right w:val="single" w:sz="6" w:space="0" w:color="000000"/>
            </w:tcBorders>
            <w:shd w:val="clear" w:color="auto" w:fill="FFFFFF"/>
            <w:hideMark/>
          </w:tcPr>
          <w:p w:rsidR="00025579" w:rsidRPr="0026461A" w:rsidRDefault="00025579" w:rsidP="004434A1">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17,5</w:t>
            </w:r>
          </w:p>
        </w:tc>
        <w:tc>
          <w:tcPr>
            <w:tcW w:w="781" w:type="dxa"/>
            <w:tcBorders>
              <w:top w:val="single" w:sz="4" w:space="0" w:color="auto"/>
              <w:left w:val="single" w:sz="6" w:space="0" w:color="000000"/>
              <w:bottom w:val="single" w:sz="6" w:space="0" w:color="000000"/>
              <w:right w:val="single" w:sz="6" w:space="0" w:color="000000"/>
            </w:tcBorders>
            <w:shd w:val="clear" w:color="auto" w:fill="FFFFFF"/>
            <w:hideMark/>
          </w:tcPr>
          <w:p w:rsidR="00025579" w:rsidRPr="0026461A" w:rsidRDefault="00025579" w:rsidP="004434A1">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17,5</w:t>
            </w:r>
          </w:p>
        </w:tc>
        <w:tc>
          <w:tcPr>
            <w:tcW w:w="782" w:type="dxa"/>
            <w:tcBorders>
              <w:top w:val="single" w:sz="4" w:space="0" w:color="auto"/>
              <w:left w:val="single" w:sz="6" w:space="0" w:color="000000"/>
              <w:bottom w:val="single" w:sz="6" w:space="0" w:color="000000"/>
              <w:right w:val="single" w:sz="6" w:space="0" w:color="000000"/>
            </w:tcBorders>
            <w:shd w:val="clear" w:color="auto" w:fill="FFFFFF"/>
            <w:hideMark/>
          </w:tcPr>
          <w:p w:rsidR="00025579" w:rsidRPr="0026461A" w:rsidRDefault="00025579" w:rsidP="004434A1">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17,5</w:t>
            </w:r>
          </w:p>
        </w:tc>
        <w:tc>
          <w:tcPr>
            <w:tcW w:w="782" w:type="dxa"/>
            <w:tcBorders>
              <w:top w:val="single" w:sz="4" w:space="0" w:color="auto"/>
              <w:left w:val="single" w:sz="6" w:space="0" w:color="000000"/>
              <w:bottom w:val="single" w:sz="6" w:space="0" w:color="000000"/>
              <w:right w:val="single" w:sz="6" w:space="0" w:color="000000"/>
            </w:tcBorders>
            <w:shd w:val="clear" w:color="auto" w:fill="FFFFFF"/>
            <w:hideMark/>
          </w:tcPr>
          <w:p w:rsidR="00025579" w:rsidRPr="0026461A" w:rsidRDefault="00025579" w:rsidP="004434A1">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17,5</w:t>
            </w:r>
          </w:p>
        </w:tc>
        <w:tc>
          <w:tcPr>
            <w:tcW w:w="781" w:type="dxa"/>
            <w:tcBorders>
              <w:top w:val="single" w:sz="4" w:space="0" w:color="auto"/>
              <w:left w:val="single" w:sz="6" w:space="0" w:color="000000"/>
              <w:bottom w:val="single" w:sz="6" w:space="0" w:color="000000"/>
              <w:right w:val="single" w:sz="6" w:space="0" w:color="000000"/>
            </w:tcBorders>
            <w:shd w:val="clear" w:color="auto" w:fill="FFFFFF"/>
            <w:hideMark/>
          </w:tcPr>
          <w:p w:rsidR="00025579" w:rsidRPr="0026461A" w:rsidRDefault="00025579" w:rsidP="004434A1">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17,5</w:t>
            </w:r>
          </w:p>
        </w:tc>
        <w:tc>
          <w:tcPr>
            <w:tcW w:w="782" w:type="dxa"/>
            <w:tcBorders>
              <w:top w:val="single" w:sz="4" w:space="0" w:color="auto"/>
              <w:left w:val="single" w:sz="6" w:space="0" w:color="000000"/>
              <w:bottom w:val="single" w:sz="6" w:space="0" w:color="000000"/>
              <w:right w:val="single" w:sz="6" w:space="0" w:color="000000"/>
            </w:tcBorders>
            <w:shd w:val="clear" w:color="auto" w:fill="FFFFFF"/>
            <w:hideMark/>
          </w:tcPr>
          <w:p w:rsidR="00025579" w:rsidRPr="0026461A" w:rsidRDefault="00025579" w:rsidP="004434A1">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17,5</w:t>
            </w:r>
          </w:p>
        </w:tc>
        <w:tc>
          <w:tcPr>
            <w:tcW w:w="782" w:type="dxa"/>
            <w:tcBorders>
              <w:top w:val="single" w:sz="4" w:space="0" w:color="auto"/>
              <w:left w:val="single" w:sz="6" w:space="0" w:color="000000"/>
              <w:bottom w:val="single" w:sz="6" w:space="0" w:color="000000"/>
              <w:right w:val="single" w:sz="6" w:space="0" w:color="000000"/>
            </w:tcBorders>
            <w:shd w:val="clear" w:color="auto" w:fill="FFFFFF"/>
            <w:hideMark/>
          </w:tcPr>
          <w:p w:rsidR="00025579" w:rsidRPr="0026461A" w:rsidRDefault="00025579" w:rsidP="004434A1">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17,5</w:t>
            </w:r>
          </w:p>
        </w:tc>
        <w:tc>
          <w:tcPr>
            <w:tcW w:w="782" w:type="dxa"/>
            <w:tcBorders>
              <w:top w:val="single" w:sz="4" w:space="0" w:color="auto"/>
              <w:left w:val="single" w:sz="6" w:space="0" w:color="000000"/>
              <w:bottom w:val="single" w:sz="6" w:space="0" w:color="000000"/>
              <w:right w:val="single" w:sz="6" w:space="0" w:color="000000"/>
            </w:tcBorders>
            <w:shd w:val="clear" w:color="auto" w:fill="FFFFFF"/>
            <w:hideMark/>
          </w:tcPr>
          <w:p w:rsidR="00025579" w:rsidRPr="0026461A" w:rsidRDefault="00025579" w:rsidP="004434A1">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17,5</w:t>
            </w:r>
          </w:p>
        </w:tc>
        <w:tc>
          <w:tcPr>
            <w:tcW w:w="780" w:type="dxa"/>
            <w:tcBorders>
              <w:top w:val="single" w:sz="4" w:space="0" w:color="auto"/>
              <w:left w:val="single" w:sz="6" w:space="0" w:color="000000"/>
              <w:bottom w:val="single" w:sz="6" w:space="0" w:color="000000"/>
              <w:right w:val="single" w:sz="6" w:space="0" w:color="000000"/>
            </w:tcBorders>
            <w:shd w:val="clear" w:color="auto" w:fill="FFFFFF"/>
            <w:hideMark/>
          </w:tcPr>
          <w:p w:rsidR="00025579" w:rsidRPr="00213B0F" w:rsidRDefault="00025579" w:rsidP="004434A1">
            <w:pPr>
              <w:widowControl/>
              <w:autoSpaceDE/>
              <w:autoSpaceDN/>
              <w:adjustRightInd/>
              <w:ind w:firstLine="0"/>
              <w:jc w:val="center"/>
              <w:rPr>
                <w:rFonts w:ascii="Times New Roman" w:hAnsi="Times New Roman" w:cs="Times New Roman"/>
                <w:sz w:val="20"/>
                <w:szCs w:val="20"/>
              </w:rPr>
            </w:pPr>
            <w:r w:rsidRPr="00213B0F">
              <w:rPr>
                <w:rFonts w:ascii="Times New Roman" w:hAnsi="Times New Roman" w:cs="Times New Roman"/>
                <w:sz w:val="20"/>
                <w:szCs w:val="20"/>
              </w:rPr>
              <w:t>17,5</w:t>
            </w:r>
          </w:p>
        </w:tc>
        <w:tc>
          <w:tcPr>
            <w:tcW w:w="781" w:type="dxa"/>
            <w:tcBorders>
              <w:top w:val="single" w:sz="4" w:space="0" w:color="auto"/>
              <w:left w:val="single" w:sz="6" w:space="0" w:color="000000"/>
              <w:bottom w:val="single" w:sz="6" w:space="0" w:color="000000"/>
              <w:right w:val="single" w:sz="6" w:space="0" w:color="000000"/>
            </w:tcBorders>
            <w:shd w:val="clear" w:color="auto" w:fill="FFFFFF"/>
            <w:hideMark/>
          </w:tcPr>
          <w:p w:rsidR="00025579" w:rsidRPr="00213B0F" w:rsidRDefault="00025579" w:rsidP="004434A1">
            <w:pPr>
              <w:widowControl/>
              <w:autoSpaceDE/>
              <w:autoSpaceDN/>
              <w:adjustRightInd/>
              <w:ind w:firstLine="0"/>
              <w:jc w:val="center"/>
              <w:rPr>
                <w:rFonts w:ascii="Times New Roman" w:hAnsi="Times New Roman" w:cs="Times New Roman"/>
                <w:sz w:val="20"/>
                <w:szCs w:val="20"/>
              </w:rPr>
            </w:pPr>
            <w:r w:rsidRPr="00213B0F">
              <w:rPr>
                <w:rFonts w:ascii="Times New Roman" w:hAnsi="Times New Roman" w:cs="Times New Roman"/>
                <w:sz w:val="20"/>
                <w:szCs w:val="20"/>
              </w:rPr>
              <w:t>17,5</w:t>
            </w:r>
          </w:p>
        </w:tc>
        <w:tc>
          <w:tcPr>
            <w:tcW w:w="781" w:type="dxa"/>
            <w:tcBorders>
              <w:top w:val="single" w:sz="4" w:space="0" w:color="auto"/>
              <w:left w:val="single" w:sz="6" w:space="0" w:color="000000"/>
              <w:bottom w:val="single" w:sz="6" w:space="0" w:color="000000"/>
              <w:right w:val="single" w:sz="6" w:space="0" w:color="000000"/>
            </w:tcBorders>
            <w:shd w:val="clear" w:color="auto" w:fill="FFFFFF"/>
            <w:hideMark/>
          </w:tcPr>
          <w:p w:rsidR="00025579" w:rsidRPr="00213B0F" w:rsidRDefault="00025579" w:rsidP="004434A1">
            <w:pPr>
              <w:widowControl/>
              <w:autoSpaceDE/>
              <w:autoSpaceDN/>
              <w:adjustRightInd/>
              <w:ind w:firstLine="0"/>
              <w:jc w:val="center"/>
              <w:rPr>
                <w:rFonts w:ascii="Times New Roman" w:hAnsi="Times New Roman" w:cs="Times New Roman"/>
                <w:sz w:val="20"/>
                <w:szCs w:val="20"/>
              </w:rPr>
            </w:pPr>
            <w:r w:rsidRPr="00213B0F">
              <w:rPr>
                <w:rFonts w:ascii="Times New Roman" w:hAnsi="Times New Roman" w:cs="Times New Roman"/>
                <w:sz w:val="20"/>
                <w:szCs w:val="20"/>
              </w:rPr>
              <w:t>17,5</w:t>
            </w:r>
          </w:p>
        </w:tc>
        <w:tc>
          <w:tcPr>
            <w:tcW w:w="781" w:type="dxa"/>
            <w:tcBorders>
              <w:top w:val="single" w:sz="4" w:space="0" w:color="auto"/>
              <w:left w:val="single" w:sz="6" w:space="0" w:color="000000"/>
              <w:bottom w:val="single" w:sz="6" w:space="0" w:color="000000"/>
              <w:right w:val="single" w:sz="4" w:space="0" w:color="auto"/>
            </w:tcBorders>
            <w:shd w:val="clear" w:color="auto" w:fill="FFFFFF"/>
            <w:hideMark/>
          </w:tcPr>
          <w:p w:rsidR="00025579" w:rsidRPr="00213B0F" w:rsidRDefault="00025579" w:rsidP="004434A1">
            <w:pPr>
              <w:widowControl/>
              <w:autoSpaceDE/>
              <w:autoSpaceDN/>
              <w:adjustRightInd/>
              <w:ind w:left="738" w:hanging="738"/>
              <w:jc w:val="center"/>
              <w:rPr>
                <w:rFonts w:ascii="Times New Roman" w:hAnsi="Times New Roman" w:cs="Times New Roman"/>
                <w:sz w:val="20"/>
                <w:szCs w:val="20"/>
              </w:rPr>
            </w:pPr>
            <w:r w:rsidRPr="00213B0F">
              <w:rPr>
                <w:rFonts w:ascii="Times New Roman" w:hAnsi="Times New Roman" w:cs="Times New Roman"/>
                <w:sz w:val="20"/>
                <w:szCs w:val="20"/>
              </w:rPr>
              <w:t>17,5</w:t>
            </w:r>
          </w:p>
        </w:tc>
      </w:tr>
      <w:tr w:rsidR="00025579" w:rsidRPr="0026461A" w:rsidTr="0053613B">
        <w:tc>
          <w:tcPr>
            <w:tcW w:w="0" w:type="auto"/>
            <w:vMerge/>
            <w:tcBorders>
              <w:left w:val="single" w:sz="4" w:space="0" w:color="auto"/>
              <w:bottom w:val="single" w:sz="4" w:space="0" w:color="auto"/>
              <w:right w:val="single" w:sz="4" w:space="0" w:color="auto"/>
            </w:tcBorders>
            <w:shd w:val="clear" w:color="auto" w:fill="FFFFFF"/>
            <w:vAlign w:val="center"/>
            <w:hideMark/>
          </w:tcPr>
          <w:p w:rsidR="00025579" w:rsidRPr="0026461A" w:rsidRDefault="00025579" w:rsidP="004434A1">
            <w:pPr>
              <w:widowControl/>
              <w:autoSpaceDE/>
              <w:autoSpaceDN/>
              <w:adjustRightInd/>
              <w:ind w:firstLine="0"/>
              <w:rPr>
                <w:rFonts w:ascii="Times New Roman" w:hAnsi="Times New Roman" w:cs="Times New Roman"/>
                <w:sz w:val="20"/>
                <w:szCs w:val="20"/>
              </w:rPr>
            </w:pPr>
          </w:p>
        </w:tc>
        <w:tc>
          <w:tcPr>
            <w:tcW w:w="0" w:type="auto"/>
            <w:vMerge/>
            <w:tcBorders>
              <w:top w:val="single" w:sz="6" w:space="0" w:color="000000"/>
              <w:left w:val="single" w:sz="4" w:space="0" w:color="auto"/>
              <w:bottom w:val="single" w:sz="4" w:space="0" w:color="auto"/>
              <w:right w:val="single" w:sz="6" w:space="0" w:color="000000"/>
            </w:tcBorders>
            <w:shd w:val="clear" w:color="auto" w:fill="FFFFFF"/>
            <w:vAlign w:val="center"/>
            <w:hideMark/>
          </w:tcPr>
          <w:p w:rsidR="00025579" w:rsidRPr="0026461A" w:rsidRDefault="00025579" w:rsidP="004434A1">
            <w:pPr>
              <w:widowControl/>
              <w:autoSpaceDE/>
              <w:autoSpaceDN/>
              <w:adjustRightInd/>
              <w:ind w:firstLine="0"/>
              <w:rPr>
                <w:rFonts w:ascii="Times New Roman" w:hAnsi="Times New Roman" w:cs="Times New Roman"/>
                <w:sz w:val="20"/>
                <w:szCs w:val="20"/>
              </w:rPr>
            </w:pPr>
          </w:p>
        </w:tc>
        <w:tc>
          <w:tcPr>
            <w:tcW w:w="2074" w:type="dxa"/>
            <w:tcBorders>
              <w:top w:val="single" w:sz="6" w:space="0" w:color="000000"/>
              <w:left w:val="single" w:sz="6" w:space="0" w:color="000000"/>
              <w:bottom w:val="single" w:sz="4" w:space="0" w:color="auto"/>
              <w:right w:val="single" w:sz="6" w:space="0" w:color="000000"/>
            </w:tcBorders>
            <w:shd w:val="clear" w:color="auto" w:fill="FFFFFF"/>
            <w:hideMark/>
          </w:tcPr>
          <w:p w:rsidR="00025579" w:rsidRPr="0026461A" w:rsidRDefault="00025579" w:rsidP="004434A1">
            <w:pPr>
              <w:widowControl/>
              <w:autoSpaceDE/>
              <w:autoSpaceDN/>
              <w:adjustRightInd/>
              <w:ind w:firstLine="0"/>
              <w:jc w:val="left"/>
              <w:rPr>
                <w:rFonts w:ascii="Times New Roman" w:hAnsi="Times New Roman" w:cs="Times New Roman"/>
                <w:sz w:val="20"/>
                <w:szCs w:val="20"/>
              </w:rPr>
            </w:pPr>
            <w:r w:rsidRPr="0026461A">
              <w:rPr>
                <w:rFonts w:ascii="Times New Roman" w:hAnsi="Times New Roman" w:cs="Times New Roman"/>
                <w:sz w:val="20"/>
                <w:szCs w:val="20"/>
              </w:rPr>
              <w:t>1.2..Отношение площади проведенных санитарно-оздоровительных мероприятий к площади погибших и поврежденных лесов, процентов</w:t>
            </w:r>
          </w:p>
        </w:tc>
        <w:tc>
          <w:tcPr>
            <w:tcW w:w="911" w:type="dxa"/>
            <w:tcBorders>
              <w:top w:val="single" w:sz="6" w:space="0" w:color="000000"/>
              <w:left w:val="single" w:sz="6" w:space="0" w:color="000000"/>
              <w:bottom w:val="single" w:sz="4" w:space="0" w:color="auto"/>
              <w:right w:val="single" w:sz="6" w:space="0" w:color="000000"/>
            </w:tcBorders>
            <w:shd w:val="clear" w:color="auto" w:fill="FFFFFF"/>
            <w:hideMark/>
          </w:tcPr>
          <w:p w:rsidR="00025579" w:rsidRPr="0026461A" w:rsidRDefault="00025579" w:rsidP="004434A1">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8,9</w:t>
            </w:r>
          </w:p>
        </w:tc>
        <w:tc>
          <w:tcPr>
            <w:tcW w:w="781" w:type="dxa"/>
            <w:tcBorders>
              <w:top w:val="single" w:sz="6" w:space="0" w:color="000000"/>
              <w:left w:val="single" w:sz="6" w:space="0" w:color="000000"/>
              <w:bottom w:val="single" w:sz="4" w:space="0" w:color="auto"/>
              <w:right w:val="single" w:sz="6" w:space="0" w:color="000000"/>
            </w:tcBorders>
            <w:shd w:val="clear" w:color="auto" w:fill="FFFFFF"/>
            <w:hideMark/>
          </w:tcPr>
          <w:p w:rsidR="00025579" w:rsidRPr="0026461A" w:rsidRDefault="00025579" w:rsidP="004434A1">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29,4</w:t>
            </w:r>
          </w:p>
        </w:tc>
        <w:tc>
          <w:tcPr>
            <w:tcW w:w="782" w:type="dxa"/>
            <w:tcBorders>
              <w:top w:val="single" w:sz="6" w:space="0" w:color="000000"/>
              <w:left w:val="single" w:sz="6" w:space="0" w:color="000000"/>
              <w:bottom w:val="single" w:sz="4" w:space="0" w:color="auto"/>
              <w:right w:val="single" w:sz="6" w:space="0" w:color="000000"/>
            </w:tcBorders>
            <w:shd w:val="clear" w:color="auto" w:fill="FFFFFF"/>
            <w:hideMark/>
          </w:tcPr>
          <w:p w:rsidR="00025579" w:rsidRPr="0026461A" w:rsidRDefault="00025579" w:rsidP="004434A1">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56,2</w:t>
            </w:r>
          </w:p>
        </w:tc>
        <w:tc>
          <w:tcPr>
            <w:tcW w:w="782" w:type="dxa"/>
            <w:tcBorders>
              <w:top w:val="single" w:sz="6" w:space="0" w:color="000000"/>
              <w:left w:val="single" w:sz="6" w:space="0" w:color="000000"/>
              <w:bottom w:val="single" w:sz="4" w:space="0" w:color="auto"/>
              <w:right w:val="single" w:sz="6" w:space="0" w:color="000000"/>
            </w:tcBorders>
            <w:shd w:val="clear" w:color="auto" w:fill="FFFFFF"/>
            <w:hideMark/>
          </w:tcPr>
          <w:p w:rsidR="00025579" w:rsidRPr="0026461A" w:rsidRDefault="00025579" w:rsidP="004434A1">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44,6</w:t>
            </w:r>
          </w:p>
        </w:tc>
        <w:tc>
          <w:tcPr>
            <w:tcW w:w="781" w:type="dxa"/>
            <w:tcBorders>
              <w:top w:val="single" w:sz="6" w:space="0" w:color="000000"/>
              <w:left w:val="single" w:sz="6" w:space="0" w:color="000000"/>
              <w:bottom w:val="single" w:sz="4" w:space="0" w:color="auto"/>
              <w:right w:val="single" w:sz="6" w:space="0" w:color="000000"/>
            </w:tcBorders>
            <w:shd w:val="clear" w:color="auto" w:fill="FFFFFF"/>
            <w:hideMark/>
          </w:tcPr>
          <w:p w:rsidR="00025579" w:rsidRPr="0026461A" w:rsidRDefault="00025579" w:rsidP="004434A1">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38,8</w:t>
            </w:r>
          </w:p>
        </w:tc>
        <w:tc>
          <w:tcPr>
            <w:tcW w:w="782" w:type="dxa"/>
            <w:tcBorders>
              <w:top w:val="single" w:sz="6" w:space="0" w:color="000000"/>
              <w:left w:val="single" w:sz="6" w:space="0" w:color="000000"/>
              <w:bottom w:val="single" w:sz="4" w:space="0" w:color="auto"/>
              <w:right w:val="single" w:sz="6" w:space="0" w:color="000000"/>
            </w:tcBorders>
            <w:shd w:val="clear" w:color="auto" w:fill="FFFFFF"/>
            <w:hideMark/>
          </w:tcPr>
          <w:p w:rsidR="00025579" w:rsidRPr="0026461A" w:rsidRDefault="00025579" w:rsidP="004434A1">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19,1</w:t>
            </w:r>
          </w:p>
        </w:tc>
        <w:tc>
          <w:tcPr>
            <w:tcW w:w="782" w:type="dxa"/>
            <w:tcBorders>
              <w:top w:val="single" w:sz="6" w:space="0" w:color="000000"/>
              <w:left w:val="single" w:sz="6" w:space="0" w:color="000000"/>
              <w:bottom w:val="single" w:sz="4" w:space="0" w:color="auto"/>
              <w:right w:val="single" w:sz="6" w:space="0" w:color="000000"/>
            </w:tcBorders>
            <w:shd w:val="clear" w:color="auto" w:fill="FFFFFF"/>
            <w:hideMark/>
          </w:tcPr>
          <w:p w:rsidR="00025579" w:rsidRPr="0026461A" w:rsidRDefault="00025579" w:rsidP="004434A1">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w:t>
            </w:r>
          </w:p>
        </w:tc>
        <w:tc>
          <w:tcPr>
            <w:tcW w:w="782" w:type="dxa"/>
            <w:tcBorders>
              <w:top w:val="single" w:sz="6" w:space="0" w:color="000000"/>
              <w:left w:val="single" w:sz="6" w:space="0" w:color="000000"/>
              <w:bottom w:val="single" w:sz="4" w:space="0" w:color="auto"/>
              <w:right w:val="single" w:sz="6" w:space="0" w:color="000000"/>
            </w:tcBorders>
            <w:shd w:val="clear" w:color="auto" w:fill="FFFFFF"/>
            <w:hideMark/>
          </w:tcPr>
          <w:p w:rsidR="00025579" w:rsidRPr="0026461A" w:rsidRDefault="00025579" w:rsidP="004434A1">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w:t>
            </w:r>
          </w:p>
        </w:tc>
        <w:tc>
          <w:tcPr>
            <w:tcW w:w="780" w:type="dxa"/>
            <w:tcBorders>
              <w:top w:val="single" w:sz="6" w:space="0" w:color="000000"/>
              <w:left w:val="single" w:sz="6" w:space="0" w:color="000000"/>
              <w:bottom w:val="single" w:sz="4" w:space="0" w:color="auto"/>
              <w:right w:val="single" w:sz="6" w:space="0" w:color="000000"/>
            </w:tcBorders>
            <w:shd w:val="clear" w:color="auto" w:fill="FFFFFF"/>
            <w:hideMark/>
          </w:tcPr>
          <w:p w:rsidR="00025579" w:rsidRPr="00952B69" w:rsidRDefault="00025579" w:rsidP="004434A1">
            <w:pPr>
              <w:widowControl/>
              <w:autoSpaceDE/>
              <w:autoSpaceDN/>
              <w:adjustRightInd/>
              <w:ind w:firstLine="0"/>
              <w:jc w:val="center"/>
              <w:rPr>
                <w:rFonts w:ascii="Times New Roman" w:hAnsi="Times New Roman" w:cs="Times New Roman"/>
                <w:sz w:val="20"/>
                <w:szCs w:val="20"/>
                <w:highlight w:val="yellow"/>
              </w:rPr>
            </w:pPr>
            <w:r w:rsidRPr="00213B0F">
              <w:rPr>
                <w:rFonts w:ascii="Times New Roman" w:hAnsi="Times New Roman" w:cs="Times New Roman"/>
                <w:sz w:val="20"/>
                <w:szCs w:val="20"/>
              </w:rPr>
              <w:t>-</w:t>
            </w:r>
          </w:p>
        </w:tc>
        <w:tc>
          <w:tcPr>
            <w:tcW w:w="781" w:type="dxa"/>
            <w:tcBorders>
              <w:top w:val="single" w:sz="6" w:space="0" w:color="000000"/>
              <w:left w:val="single" w:sz="6" w:space="0" w:color="000000"/>
              <w:bottom w:val="single" w:sz="4" w:space="0" w:color="auto"/>
              <w:right w:val="single" w:sz="6" w:space="0" w:color="000000"/>
            </w:tcBorders>
            <w:shd w:val="clear" w:color="auto" w:fill="FFFFFF"/>
            <w:hideMark/>
          </w:tcPr>
          <w:p w:rsidR="00025579" w:rsidRPr="0026461A" w:rsidRDefault="00025579" w:rsidP="004434A1">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w:t>
            </w:r>
          </w:p>
        </w:tc>
        <w:tc>
          <w:tcPr>
            <w:tcW w:w="781" w:type="dxa"/>
            <w:tcBorders>
              <w:top w:val="single" w:sz="6" w:space="0" w:color="000000"/>
              <w:left w:val="single" w:sz="6" w:space="0" w:color="000000"/>
              <w:bottom w:val="single" w:sz="4" w:space="0" w:color="auto"/>
              <w:right w:val="single" w:sz="6" w:space="0" w:color="000000"/>
            </w:tcBorders>
            <w:shd w:val="clear" w:color="auto" w:fill="FFFFFF"/>
            <w:hideMark/>
          </w:tcPr>
          <w:p w:rsidR="00025579" w:rsidRPr="0026461A" w:rsidRDefault="00025579" w:rsidP="004434A1">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w:t>
            </w:r>
          </w:p>
        </w:tc>
        <w:tc>
          <w:tcPr>
            <w:tcW w:w="781" w:type="dxa"/>
            <w:tcBorders>
              <w:top w:val="single" w:sz="6" w:space="0" w:color="000000"/>
              <w:left w:val="single" w:sz="6" w:space="0" w:color="000000"/>
              <w:bottom w:val="single" w:sz="4" w:space="0" w:color="auto"/>
              <w:right w:val="single" w:sz="4" w:space="0" w:color="auto"/>
            </w:tcBorders>
            <w:shd w:val="clear" w:color="auto" w:fill="FFFFFF"/>
            <w:hideMark/>
          </w:tcPr>
          <w:p w:rsidR="00025579" w:rsidRPr="0026461A" w:rsidRDefault="00025579" w:rsidP="004434A1">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w:t>
            </w:r>
          </w:p>
        </w:tc>
      </w:tr>
      <w:tr w:rsidR="00025579" w:rsidRPr="0026461A" w:rsidTr="0053613B">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25579" w:rsidRPr="0026461A" w:rsidRDefault="00025579" w:rsidP="004434A1">
            <w:pPr>
              <w:widowControl/>
              <w:autoSpaceDE/>
              <w:autoSpaceDN/>
              <w:adjustRightInd/>
              <w:ind w:firstLine="0"/>
              <w:rPr>
                <w:rFonts w:ascii="Times New Roman" w:hAnsi="Times New Roman" w:cs="Times New Roman"/>
                <w:sz w:val="20"/>
                <w:szCs w:val="20"/>
              </w:rPr>
            </w:pPr>
          </w:p>
        </w:tc>
        <w:tc>
          <w:tcPr>
            <w:tcW w:w="1714" w:type="dxa"/>
            <w:tcBorders>
              <w:top w:val="single" w:sz="4" w:space="0" w:color="auto"/>
              <w:left w:val="single" w:sz="4" w:space="0" w:color="auto"/>
              <w:bottom w:val="single" w:sz="6" w:space="0" w:color="000000"/>
              <w:right w:val="single" w:sz="6" w:space="0" w:color="000000"/>
            </w:tcBorders>
            <w:shd w:val="clear" w:color="auto" w:fill="FFFFFF"/>
            <w:hideMark/>
          </w:tcPr>
          <w:p w:rsidR="00025579" w:rsidRPr="0026461A" w:rsidRDefault="00025579" w:rsidP="004434A1">
            <w:pPr>
              <w:widowControl/>
              <w:autoSpaceDE/>
              <w:autoSpaceDN/>
              <w:adjustRightInd/>
              <w:ind w:firstLine="0"/>
              <w:jc w:val="left"/>
              <w:rPr>
                <w:rFonts w:ascii="Times New Roman" w:hAnsi="Times New Roman" w:cs="Times New Roman"/>
                <w:sz w:val="20"/>
                <w:szCs w:val="20"/>
              </w:rPr>
            </w:pPr>
            <w:r w:rsidRPr="0026461A">
              <w:rPr>
                <w:rFonts w:ascii="Times New Roman" w:hAnsi="Times New Roman" w:cs="Times New Roman"/>
                <w:sz w:val="20"/>
                <w:szCs w:val="20"/>
              </w:rPr>
              <w:t>2. Повышение эффективности использования лесов</w:t>
            </w:r>
          </w:p>
        </w:tc>
        <w:tc>
          <w:tcPr>
            <w:tcW w:w="2074" w:type="dxa"/>
            <w:tcBorders>
              <w:top w:val="single" w:sz="4" w:space="0" w:color="auto"/>
              <w:left w:val="single" w:sz="6" w:space="0" w:color="000000"/>
              <w:bottom w:val="single" w:sz="6" w:space="0" w:color="000000"/>
              <w:right w:val="single" w:sz="6" w:space="0" w:color="000000"/>
            </w:tcBorders>
            <w:shd w:val="clear" w:color="auto" w:fill="FFFFFF"/>
            <w:hideMark/>
          </w:tcPr>
          <w:p w:rsidR="00025579" w:rsidRPr="0026461A" w:rsidRDefault="00025579" w:rsidP="004434A1">
            <w:pPr>
              <w:widowControl/>
              <w:autoSpaceDE/>
              <w:autoSpaceDN/>
              <w:adjustRightInd/>
              <w:ind w:firstLine="0"/>
              <w:jc w:val="left"/>
              <w:rPr>
                <w:rFonts w:ascii="Times New Roman" w:hAnsi="Times New Roman" w:cs="Times New Roman"/>
                <w:sz w:val="20"/>
                <w:szCs w:val="20"/>
              </w:rPr>
            </w:pPr>
            <w:r w:rsidRPr="0026461A">
              <w:rPr>
                <w:rFonts w:ascii="Times New Roman" w:hAnsi="Times New Roman" w:cs="Times New Roman"/>
                <w:sz w:val="20"/>
                <w:szCs w:val="20"/>
              </w:rPr>
              <w:t>2.1. Объем платежей в бюджетную систему Российской Федерации от использования лесов, расположенных на землях лесного фонда, в расчете на 1 гектар земель лесного фонда, рублей</w:t>
            </w:r>
          </w:p>
        </w:tc>
        <w:tc>
          <w:tcPr>
            <w:tcW w:w="911" w:type="dxa"/>
            <w:tcBorders>
              <w:top w:val="single" w:sz="4" w:space="0" w:color="auto"/>
              <w:left w:val="single" w:sz="6" w:space="0" w:color="000000"/>
              <w:bottom w:val="single" w:sz="6" w:space="0" w:color="000000"/>
              <w:right w:val="single" w:sz="6" w:space="0" w:color="000000"/>
            </w:tcBorders>
            <w:shd w:val="clear" w:color="auto" w:fill="FFFFFF"/>
            <w:hideMark/>
          </w:tcPr>
          <w:p w:rsidR="00025579" w:rsidRPr="0026461A" w:rsidRDefault="00025579" w:rsidP="004434A1">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105,1</w:t>
            </w:r>
          </w:p>
        </w:tc>
        <w:tc>
          <w:tcPr>
            <w:tcW w:w="781" w:type="dxa"/>
            <w:tcBorders>
              <w:top w:val="single" w:sz="4" w:space="0" w:color="auto"/>
              <w:left w:val="single" w:sz="6" w:space="0" w:color="000000"/>
              <w:bottom w:val="single" w:sz="6" w:space="0" w:color="000000"/>
              <w:right w:val="single" w:sz="6" w:space="0" w:color="000000"/>
            </w:tcBorders>
            <w:shd w:val="clear" w:color="auto" w:fill="FFFFFF"/>
            <w:hideMark/>
          </w:tcPr>
          <w:p w:rsidR="00025579" w:rsidRPr="0026461A" w:rsidRDefault="00025579" w:rsidP="004434A1">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126,9</w:t>
            </w:r>
          </w:p>
        </w:tc>
        <w:tc>
          <w:tcPr>
            <w:tcW w:w="782" w:type="dxa"/>
            <w:tcBorders>
              <w:top w:val="single" w:sz="4" w:space="0" w:color="auto"/>
              <w:left w:val="single" w:sz="6" w:space="0" w:color="000000"/>
              <w:bottom w:val="single" w:sz="6" w:space="0" w:color="000000"/>
              <w:right w:val="single" w:sz="6" w:space="0" w:color="000000"/>
            </w:tcBorders>
            <w:shd w:val="clear" w:color="auto" w:fill="FFFFFF"/>
            <w:hideMark/>
          </w:tcPr>
          <w:p w:rsidR="00025579" w:rsidRPr="0026461A" w:rsidRDefault="00025579" w:rsidP="004434A1">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227,8</w:t>
            </w:r>
          </w:p>
        </w:tc>
        <w:tc>
          <w:tcPr>
            <w:tcW w:w="782" w:type="dxa"/>
            <w:tcBorders>
              <w:top w:val="single" w:sz="4" w:space="0" w:color="auto"/>
              <w:left w:val="single" w:sz="6" w:space="0" w:color="000000"/>
              <w:bottom w:val="single" w:sz="6" w:space="0" w:color="000000"/>
              <w:right w:val="single" w:sz="6" w:space="0" w:color="000000"/>
            </w:tcBorders>
            <w:shd w:val="clear" w:color="auto" w:fill="FFFFFF"/>
            <w:hideMark/>
          </w:tcPr>
          <w:p w:rsidR="00025579" w:rsidRPr="0026461A" w:rsidRDefault="00025579" w:rsidP="004434A1">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169,3</w:t>
            </w:r>
          </w:p>
        </w:tc>
        <w:tc>
          <w:tcPr>
            <w:tcW w:w="781" w:type="dxa"/>
            <w:tcBorders>
              <w:top w:val="single" w:sz="4" w:space="0" w:color="auto"/>
              <w:left w:val="single" w:sz="6" w:space="0" w:color="000000"/>
              <w:bottom w:val="single" w:sz="6" w:space="0" w:color="000000"/>
              <w:right w:val="single" w:sz="6" w:space="0" w:color="000000"/>
            </w:tcBorders>
            <w:shd w:val="clear" w:color="auto" w:fill="FFFFFF"/>
            <w:hideMark/>
          </w:tcPr>
          <w:p w:rsidR="00025579" w:rsidRPr="0026461A" w:rsidRDefault="00025579" w:rsidP="004434A1">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176,6</w:t>
            </w:r>
          </w:p>
        </w:tc>
        <w:tc>
          <w:tcPr>
            <w:tcW w:w="782" w:type="dxa"/>
            <w:tcBorders>
              <w:top w:val="single" w:sz="4" w:space="0" w:color="auto"/>
              <w:left w:val="single" w:sz="6" w:space="0" w:color="000000"/>
              <w:bottom w:val="single" w:sz="6" w:space="0" w:color="000000"/>
              <w:right w:val="single" w:sz="6" w:space="0" w:color="000000"/>
            </w:tcBorders>
            <w:shd w:val="clear" w:color="auto" w:fill="FFFFFF"/>
            <w:hideMark/>
          </w:tcPr>
          <w:p w:rsidR="00025579" w:rsidRPr="0026461A" w:rsidRDefault="00025579" w:rsidP="004434A1">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221,8</w:t>
            </w:r>
          </w:p>
        </w:tc>
        <w:tc>
          <w:tcPr>
            <w:tcW w:w="782" w:type="dxa"/>
            <w:tcBorders>
              <w:top w:val="single" w:sz="4" w:space="0" w:color="auto"/>
              <w:left w:val="single" w:sz="6" w:space="0" w:color="000000"/>
              <w:bottom w:val="single" w:sz="6" w:space="0" w:color="000000"/>
              <w:right w:val="single" w:sz="6" w:space="0" w:color="000000"/>
            </w:tcBorders>
            <w:shd w:val="clear" w:color="auto" w:fill="FFFFFF"/>
            <w:hideMark/>
          </w:tcPr>
          <w:p w:rsidR="00025579" w:rsidRPr="0026461A" w:rsidRDefault="00025579" w:rsidP="004434A1">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292,6</w:t>
            </w:r>
          </w:p>
        </w:tc>
        <w:tc>
          <w:tcPr>
            <w:tcW w:w="782" w:type="dxa"/>
            <w:tcBorders>
              <w:top w:val="single" w:sz="4" w:space="0" w:color="auto"/>
              <w:left w:val="single" w:sz="6" w:space="0" w:color="000000"/>
              <w:bottom w:val="single" w:sz="6" w:space="0" w:color="000000"/>
              <w:right w:val="single" w:sz="6" w:space="0" w:color="000000"/>
            </w:tcBorders>
            <w:shd w:val="clear" w:color="auto" w:fill="FFFFFF"/>
            <w:hideMark/>
          </w:tcPr>
          <w:p w:rsidR="00025579" w:rsidRPr="0026461A" w:rsidRDefault="00025579" w:rsidP="004434A1">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331,3</w:t>
            </w:r>
          </w:p>
        </w:tc>
        <w:tc>
          <w:tcPr>
            <w:tcW w:w="780" w:type="dxa"/>
            <w:tcBorders>
              <w:top w:val="single" w:sz="4" w:space="0" w:color="auto"/>
              <w:left w:val="single" w:sz="6" w:space="0" w:color="000000"/>
              <w:bottom w:val="single" w:sz="6" w:space="0" w:color="000000"/>
              <w:right w:val="single" w:sz="6" w:space="0" w:color="000000"/>
            </w:tcBorders>
            <w:shd w:val="clear" w:color="auto" w:fill="FFFFFF"/>
            <w:hideMark/>
          </w:tcPr>
          <w:p w:rsidR="00025579" w:rsidRPr="00952B69" w:rsidRDefault="003B6737" w:rsidP="004434A1">
            <w:pPr>
              <w:widowControl/>
              <w:autoSpaceDE/>
              <w:autoSpaceDN/>
              <w:adjustRightInd/>
              <w:ind w:firstLine="0"/>
              <w:jc w:val="center"/>
              <w:rPr>
                <w:rFonts w:ascii="Times New Roman" w:hAnsi="Times New Roman" w:cs="Times New Roman"/>
                <w:sz w:val="20"/>
                <w:szCs w:val="20"/>
                <w:highlight w:val="yellow"/>
              </w:rPr>
            </w:pPr>
            <w:r>
              <w:rPr>
                <w:rFonts w:ascii="Times New Roman" w:hAnsi="Times New Roman" w:cs="Times New Roman"/>
                <w:sz w:val="20"/>
                <w:szCs w:val="20"/>
                <w:highlight w:val="cyan"/>
              </w:rPr>
              <w:t>417,2</w:t>
            </w:r>
          </w:p>
        </w:tc>
        <w:tc>
          <w:tcPr>
            <w:tcW w:w="781" w:type="dxa"/>
            <w:tcBorders>
              <w:top w:val="single" w:sz="4" w:space="0" w:color="auto"/>
              <w:left w:val="single" w:sz="6" w:space="0" w:color="000000"/>
              <w:bottom w:val="single" w:sz="6" w:space="0" w:color="000000"/>
              <w:right w:val="single" w:sz="6" w:space="0" w:color="000000"/>
            </w:tcBorders>
            <w:shd w:val="clear" w:color="auto" w:fill="FFFFFF"/>
          </w:tcPr>
          <w:p w:rsidR="00025579" w:rsidRPr="0026461A" w:rsidRDefault="00025579" w:rsidP="004434A1">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360,1</w:t>
            </w:r>
          </w:p>
        </w:tc>
        <w:tc>
          <w:tcPr>
            <w:tcW w:w="781" w:type="dxa"/>
            <w:tcBorders>
              <w:top w:val="single" w:sz="4" w:space="0" w:color="auto"/>
              <w:left w:val="single" w:sz="6" w:space="0" w:color="000000"/>
              <w:bottom w:val="single" w:sz="6" w:space="0" w:color="000000"/>
              <w:right w:val="single" w:sz="6" w:space="0" w:color="000000"/>
            </w:tcBorders>
            <w:shd w:val="clear" w:color="auto" w:fill="FFFFFF"/>
          </w:tcPr>
          <w:p w:rsidR="00025579" w:rsidRPr="0026461A" w:rsidRDefault="00025579" w:rsidP="004434A1">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378,9</w:t>
            </w:r>
          </w:p>
        </w:tc>
        <w:tc>
          <w:tcPr>
            <w:tcW w:w="781" w:type="dxa"/>
            <w:tcBorders>
              <w:top w:val="single" w:sz="4" w:space="0" w:color="auto"/>
              <w:left w:val="single" w:sz="6" w:space="0" w:color="000000"/>
              <w:bottom w:val="single" w:sz="6" w:space="0" w:color="000000"/>
              <w:right w:val="single" w:sz="6" w:space="0" w:color="000000"/>
            </w:tcBorders>
            <w:shd w:val="clear" w:color="auto" w:fill="FFFFFF"/>
          </w:tcPr>
          <w:p w:rsidR="00025579" w:rsidRPr="0053613B" w:rsidRDefault="0053613B" w:rsidP="004434A1">
            <w:pPr>
              <w:widowControl/>
              <w:autoSpaceDE/>
              <w:autoSpaceDN/>
              <w:adjustRightInd/>
              <w:ind w:firstLine="0"/>
              <w:jc w:val="center"/>
              <w:rPr>
                <w:rFonts w:ascii="Times New Roman" w:hAnsi="Times New Roman" w:cs="Times New Roman"/>
                <w:sz w:val="20"/>
                <w:szCs w:val="20"/>
                <w:lang w:val="en-US"/>
              </w:rPr>
            </w:pPr>
            <w:r w:rsidRPr="0053613B">
              <w:rPr>
                <w:rFonts w:ascii="Times New Roman" w:hAnsi="Times New Roman" w:cs="Times New Roman"/>
                <w:sz w:val="20"/>
                <w:szCs w:val="20"/>
                <w:highlight w:val="cyan"/>
                <w:lang w:val="en-US"/>
              </w:rPr>
              <w:t>394,1</w:t>
            </w:r>
          </w:p>
        </w:tc>
      </w:tr>
      <w:tr w:rsidR="00025579" w:rsidRPr="0026461A" w:rsidTr="0053613B">
        <w:trPr>
          <w:trHeight w:val="240"/>
        </w:trPr>
        <w:tc>
          <w:tcPr>
            <w:tcW w:w="0" w:type="auto"/>
            <w:vMerge/>
            <w:tcBorders>
              <w:left w:val="single" w:sz="4" w:space="0" w:color="auto"/>
              <w:bottom w:val="single" w:sz="4" w:space="0" w:color="auto"/>
              <w:right w:val="single" w:sz="4" w:space="0" w:color="auto"/>
            </w:tcBorders>
            <w:shd w:val="clear" w:color="auto" w:fill="FFFFFF"/>
            <w:vAlign w:val="center"/>
            <w:hideMark/>
          </w:tcPr>
          <w:p w:rsidR="00025579" w:rsidRPr="0026461A" w:rsidRDefault="00025579" w:rsidP="004434A1">
            <w:pPr>
              <w:widowControl/>
              <w:autoSpaceDE/>
              <w:autoSpaceDN/>
              <w:adjustRightInd/>
              <w:ind w:firstLine="0"/>
              <w:rPr>
                <w:rFonts w:ascii="Times New Roman" w:hAnsi="Times New Roman" w:cs="Times New Roman"/>
                <w:sz w:val="20"/>
                <w:szCs w:val="20"/>
              </w:rPr>
            </w:pPr>
          </w:p>
        </w:tc>
        <w:tc>
          <w:tcPr>
            <w:tcW w:w="1714" w:type="dxa"/>
            <w:vMerge w:val="restart"/>
            <w:tcBorders>
              <w:top w:val="single" w:sz="6" w:space="0" w:color="000000"/>
              <w:left w:val="single" w:sz="4" w:space="0" w:color="auto"/>
              <w:bottom w:val="single" w:sz="6" w:space="0" w:color="000000"/>
              <w:right w:val="single" w:sz="6" w:space="0" w:color="000000"/>
            </w:tcBorders>
            <w:shd w:val="clear" w:color="auto" w:fill="FFFFFF"/>
            <w:hideMark/>
          </w:tcPr>
          <w:p w:rsidR="00025579" w:rsidRPr="0026461A" w:rsidRDefault="00025579" w:rsidP="004434A1">
            <w:pPr>
              <w:widowControl/>
              <w:autoSpaceDE/>
              <w:autoSpaceDN/>
              <w:adjustRightInd/>
              <w:ind w:firstLine="0"/>
              <w:jc w:val="left"/>
              <w:rPr>
                <w:rFonts w:ascii="Times New Roman" w:hAnsi="Times New Roman" w:cs="Times New Roman"/>
                <w:sz w:val="20"/>
                <w:szCs w:val="20"/>
              </w:rPr>
            </w:pPr>
            <w:r w:rsidRPr="0026461A">
              <w:rPr>
                <w:rFonts w:ascii="Times New Roman" w:hAnsi="Times New Roman" w:cs="Times New Roman"/>
                <w:sz w:val="20"/>
                <w:szCs w:val="20"/>
              </w:rPr>
              <w:t xml:space="preserve">3. Сохранение и воспроизводство лесов как сырьевой базы, обеспечивающей потребности </w:t>
            </w:r>
            <w:r w:rsidRPr="0026461A">
              <w:rPr>
                <w:rFonts w:ascii="Times New Roman" w:hAnsi="Times New Roman" w:cs="Times New Roman"/>
                <w:sz w:val="20"/>
                <w:szCs w:val="20"/>
              </w:rPr>
              <w:lastRenderedPageBreak/>
              <w:t>экономики и населения в древесной и недревесной продукции при гарантийном сохранении ресурсно-экологического потенциала и глобальных функций леса</w:t>
            </w:r>
          </w:p>
        </w:tc>
        <w:tc>
          <w:tcPr>
            <w:tcW w:w="2074" w:type="dxa"/>
            <w:tcBorders>
              <w:top w:val="single" w:sz="6" w:space="0" w:color="000000"/>
              <w:left w:val="single" w:sz="6" w:space="0" w:color="000000"/>
              <w:bottom w:val="single" w:sz="6" w:space="0" w:color="000000"/>
              <w:right w:val="single" w:sz="6" w:space="0" w:color="000000"/>
            </w:tcBorders>
            <w:shd w:val="clear" w:color="auto" w:fill="FFFFFF"/>
            <w:hideMark/>
          </w:tcPr>
          <w:p w:rsidR="00025579" w:rsidRPr="0026461A" w:rsidRDefault="00025579" w:rsidP="004434A1">
            <w:pPr>
              <w:widowControl/>
              <w:autoSpaceDE/>
              <w:autoSpaceDN/>
              <w:adjustRightInd/>
              <w:ind w:firstLine="0"/>
              <w:jc w:val="left"/>
              <w:rPr>
                <w:rFonts w:ascii="Times New Roman" w:hAnsi="Times New Roman" w:cs="Times New Roman"/>
                <w:sz w:val="20"/>
                <w:szCs w:val="20"/>
              </w:rPr>
            </w:pPr>
            <w:r w:rsidRPr="0026461A">
              <w:rPr>
                <w:rFonts w:ascii="Times New Roman" w:hAnsi="Times New Roman" w:cs="Times New Roman"/>
                <w:sz w:val="20"/>
                <w:szCs w:val="20"/>
              </w:rPr>
              <w:lastRenderedPageBreak/>
              <w:t xml:space="preserve">3.1. Отношение площади лесовосстановления и лесоразведения к площади вырубленных и погибших лесных </w:t>
            </w:r>
            <w:r w:rsidRPr="0026461A">
              <w:rPr>
                <w:rFonts w:ascii="Times New Roman" w:hAnsi="Times New Roman" w:cs="Times New Roman"/>
                <w:sz w:val="20"/>
                <w:szCs w:val="20"/>
              </w:rPr>
              <w:lastRenderedPageBreak/>
              <w:t>насаждений, процентов</w:t>
            </w:r>
          </w:p>
        </w:tc>
        <w:tc>
          <w:tcPr>
            <w:tcW w:w="911" w:type="dxa"/>
            <w:tcBorders>
              <w:top w:val="single" w:sz="6" w:space="0" w:color="000000"/>
              <w:left w:val="single" w:sz="6" w:space="0" w:color="000000"/>
              <w:bottom w:val="single" w:sz="6" w:space="0" w:color="000000"/>
              <w:right w:val="single" w:sz="6" w:space="0" w:color="000000"/>
            </w:tcBorders>
            <w:shd w:val="clear" w:color="auto" w:fill="FFFFFF"/>
            <w:hideMark/>
          </w:tcPr>
          <w:p w:rsidR="00025579" w:rsidRPr="0026461A" w:rsidRDefault="00025579" w:rsidP="004434A1">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lastRenderedPageBreak/>
              <w:t>-</w:t>
            </w:r>
          </w:p>
        </w:tc>
        <w:tc>
          <w:tcPr>
            <w:tcW w:w="781" w:type="dxa"/>
            <w:tcBorders>
              <w:top w:val="single" w:sz="6" w:space="0" w:color="000000"/>
              <w:left w:val="single" w:sz="6" w:space="0" w:color="000000"/>
              <w:bottom w:val="single" w:sz="6" w:space="0" w:color="000000"/>
              <w:right w:val="single" w:sz="6" w:space="0" w:color="000000"/>
            </w:tcBorders>
            <w:shd w:val="clear" w:color="auto" w:fill="FFFFFF"/>
            <w:hideMark/>
          </w:tcPr>
          <w:p w:rsidR="00025579" w:rsidRPr="0026461A" w:rsidRDefault="00025579" w:rsidP="004434A1">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w:t>
            </w:r>
          </w:p>
        </w:tc>
        <w:tc>
          <w:tcPr>
            <w:tcW w:w="782" w:type="dxa"/>
            <w:tcBorders>
              <w:top w:val="single" w:sz="6" w:space="0" w:color="000000"/>
              <w:left w:val="single" w:sz="6" w:space="0" w:color="000000"/>
              <w:bottom w:val="single" w:sz="6" w:space="0" w:color="000000"/>
              <w:right w:val="single" w:sz="6" w:space="0" w:color="000000"/>
            </w:tcBorders>
            <w:shd w:val="clear" w:color="auto" w:fill="FFFFFF"/>
            <w:hideMark/>
          </w:tcPr>
          <w:p w:rsidR="00025579" w:rsidRPr="0026461A" w:rsidRDefault="00025579" w:rsidP="004434A1">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w:t>
            </w:r>
          </w:p>
        </w:tc>
        <w:tc>
          <w:tcPr>
            <w:tcW w:w="782" w:type="dxa"/>
            <w:tcBorders>
              <w:top w:val="single" w:sz="6" w:space="0" w:color="000000"/>
              <w:left w:val="single" w:sz="6" w:space="0" w:color="000000"/>
              <w:bottom w:val="single" w:sz="6" w:space="0" w:color="000000"/>
              <w:right w:val="single" w:sz="6" w:space="0" w:color="000000"/>
            </w:tcBorders>
            <w:shd w:val="clear" w:color="auto" w:fill="FFFFFF"/>
            <w:hideMark/>
          </w:tcPr>
          <w:p w:rsidR="00025579" w:rsidRPr="0026461A" w:rsidRDefault="00025579" w:rsidP="004434A1">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w:t>
            </w:r>
          </w:p>
        </w:tc>
        <w:tc>
          <w:tcPr>
            <w:tcW w:w="781" w:type="dxa"/>
            <w:tcBorders>
              <w:top w:val="single" w:sz="6" w:space="0" w:color="000000"/>
              <w:left w:val="single" w:sz="6" w:space="0" w:color="000000"/>
              <w:bottom w:val="single" w:sz="6" w:space="0" w:color="000000"/>
              <w:right w:val="single" w:sz="6" w:space="0" w:color="000000"/>
            </w:tcBorders>
            <w:shd w:val="clear" w:color="auto" w:fill="FFFFFF"/>
            <w:hideMark/>
          </w:tcPr>
          <w:p w:rsidR="00025579" w:rsidRPr="0026461A" w:rsidRDefault="00025579" w:rsidP="004434A1">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w:t>
            </w:r>
          </w:p>
        </w:tc>
        <w:tc>
          <w:tcPr>
            <w:tcW w:w="782" w:type="dxa"/>
            <w:tcBorders>
              <w:top w:val="single" w:sz="6" w:space="0" w:color="000000"/>
              <w:left w:val="single" w:sz="6" w:space="0" w:color="000000"/>
              <w:bottom w:val="single" w:sz="6" w:space="0" w:color="000000"/>
              <w:right w:val="single" w:sz="6" w:space="0" w:color="000000"/>
            </w:tcBorders>
            <w:shd w:val="clear" w:color="auto" w:fill="FFFFFF"/>
            <w:hideMark/>
          </w:tcPr>
          <w:p w:rsidR="00025579" w:rsidRPr="0026461A" w:rsidRDefault="00025579" w:rsidP="004434A1">
            <w:pPr>
              <w:widowControl/>
              <w:autoSpaceDE/>
              <w:autoSpaceDN/>
              <w:adjustRightInd/>
              <w:ind w:firstLine="0"/>
              <w:jc w:val="center"/>
              <w:rPr>
                <w:rFonts w:ascii="Times New Roman" w:hAnsi="Times New Roman" w:cs="Times New Roman"/>
                <w:sz w:val="20"/>
                <w:szCs w:val="20"/>
                <w:lang w:val="en-US"/>
              </w:rPr>
            </w:pPr>
            <w:r w:rsidRPr="0026461A">
              <w:rPr>
                <w:rFonts w:ascii="Times New Roman" w:hAnsi="Times New Roman" w:cs="Times New Roman"/>
                <w:sz w:val="20"/>
                <w:szCs w:val="20"/>
              </w:rPr>
              <w:t>61.</w:t>
            </w:r>
            <w:r w:rsidRPr="0026461A">
              <w:rPr>
                <w:rFonts w:ascii="Times New Roman" w:hAnsi="Times New Roman" w:cs="Times New Roman"/>
                <w:sz w:val="20"/>
                <w:szCs w:val="20"/>
                <w:lang w:val="en-US"/>
              </w:rPr>
              <w:t>2</w:t>
            </w:r>
          </w:p>
        </w:tc>
        <w:tc>
          <w:tcPr>
            <w:tcW w:w="782" w:type="dxa"/>
            <w:tcBorders>
              <w:top w:val="single" w:sz="6" w:space="0" w:color="000000"/>
              <w:left w:val="single" w:sz="6" w:space="0" w:color="000000"/>
              <w:bottom w:val="single" w:sz="6" w:space="0" w:color="000000"/>
              <w:right w:val="single" w:sz="6" w:space="0" w:color="000000"/>
            </w:tcBorders>
            <w:shd w:val="clear" w:color="auto" w:fill="FFFFFF"/>
            <w:hideMark/>
          </w:tcPr>
          <w:p w:rsidR="00025579" w:rsidRPr="0026461A" w:rsidRDefault="00025579" w:rsidP="004434A1">
            <w:pPr>
              <w:widowControl/>
              <w:autoSpaceDE/>
              <w:autoSpaceDN/>
              <w:adjustRightInd/>
              <w:ind w:firstLine="0"/>
              <w:jc w:val="center"/>
              <w:rPr>
                <w:rFonts w:ascii="Times New Roman" w:hAnsi="Times New Roman" w:cs="Times New Roman"/>
                <w:sz w:val="20"/>
                <w:szCs w:val="20"/>
                <w:lang w:val="en-US"/>
              </w:rPr>
            </w:pPr>
            <w:r w:rsidRPr="0026461A">
              <w:rPr>
                <w:rFonts w:ascii="Times New Roman" w:hAnsi="Times New Roman" w:cs="Times New Roman"/>
                <w:sz w:val="20"/>
                <w:szCs w:val="20"/>
              </w:rPr>
              <w:t>62</w:t>
            </w:r>
          </w:p>
        </w:tc>
        <w:tc>
          <w:tcPr>
            <w:tcW w:w="782" w:type="dxa"/>
            <w:tcBorders>
              <w:top w:val="single" w:sz="6" w:space="0" w:color="000000"/>
              <w:left w:val="single" w:sz="6" w:space="0" w:color="000000"/>
              <w:bottom w:val="single" w:sz="6" w:space="0" w:color="000000"/>
              <w:right w:val="single" w:sz="6" w:space="0" w:color="000000"/>
            </w:tcBorders>
            <w:shd w:val="clear" w:color="auto" w:fill="FFFFFF"/>
            <w:hideMark/>
          </w:tcPr>
          <w:p w:rsidR="00025579" w:rsidRPr="0026461A" w:rsidRDefault="00025579" w:rsidP="004434A1">
            <w:pPr>
              <w:widowControl/>
              <w:autoSpaceDE/>
              <w:autoSpaceDN/>
              <w:adjustRightInd/>
              <w:ind w:firstLine="0"/>
              <w:jc w:val="center"/>
              <w:rPr>
                <w:rFonts w:ascii="Times New Roman" w:hAnsi="Times New Roman" w:cs="Times New Roman"/>
                <w:sz w:val="20"/>
                <w:szCs w:val="20"/>
                <w:lang w:val="en-US"/>
              </w:rPr>
            </w:pPr>
            <w:r w:rsidRPr="0026461A">
              <w:rPr>
                <w:rFonts w:ascii="Times New Roman" w:hAnsi="Times New Roman" w:cs="Times New Roman"/>
                <w:sz w:val="20"/>
                <w:szCs w:val="20"/>
              </w:rPr>
              <w:t>69,8</w:t>
            </w:r>
          </w:p>
        </w:tc>
        <w:tc>
          <w:tcPr>
            <w:tcW w:w="780" w:type="dxa"/>
            <w:tcBorders>
              <w:top w:val="single" w:sz="6" w:space="0" w:color="000000"/>
              <w:left w:val="single" w:sz="6" w:space="0" w:color="000000"/>
              <w:bottom w:val="single" w:sz="6" w:space="0" w:color="000000"/>
              <w:right w:val="single" w:sz="6" w:space="0" w:color="000000"/>
            </w:tcBorders>
            <w:shd w:val="clear" w:color="auto" w:fill="FFFFFF"/>
            <w:hideMark/>
          </w:tcPr>
          <w:p w:rsidR="00025579" w:rsidRPr="00952B69" w:rsidRDefault="003B6737" w:rsidP="004434A1">
            <w:pPr>
              <w:widowControl/>
              <w:autoSpaceDE/>
              <w:autoSpaceDN/>
              <w:adjustRightInd/>
              <w:ind w:firstLine="0"/>
              <w:jc w:val="center"/>
              <w:rPr>
                <w:rFonts w:ascii="Times New Roman" w:hAnsi="Times New Roman" w:cs="Times New Roman"/>
                <w:sz w:val="20"/>
                <w:szCs w:val="20"/>
                <w:highlight w:val="yellow"/>
              </w:rPr>
            </w:pPr>
            <w:r>
              <w:rPr>
                <w:rFonts w:ascii="Times New Roman" w:hAnsi="Times New Roman" w:cs="Times New Roman"/>
                <w:sz w:val="20"/>
                <w:szCs w:val="20"/>
                <w:highlight w:val="cyan"/>
              </w:rPr>
              <w:t>158,1</w:t>
            </w:r>
          </w:p>
        </w:tc>
        <w:tc>
          <w:tcPr>
            <w:tcW w:w="781" w:type="dxa"/>
            <w:tcBorders>
              <w:top w:val="single" w:sz="6" w:space="0" w:color="000000"/>
              <w:left w:val="single" w:sz="6" w:space="0" w:color="000000"/>
              <w:bottom w:val="single" w:sz="6" w:space="0" w:color="000000"/>
              <w:right w:val="single" w:sz="6" w:space="0" w:color="000000"/>
            </w:tcBorders>
            <w:shd w:val="clear" w:color="auto" w:fill="FFFFFF"/>
            <w:hideMark/>
          </w:tcPr>
          <w:p w:rsidR="00025579" w:rsidRPr="00213B0F" w:rsidRDefault="00025579" w:rsidP="004434A1">
            <w:pPr>
              <w:widowControl/>
              <w:autoSpaceDE/>
              <w:autoSpaceDN/>
              <w:adjustRightInd/>
              <w:ind w:firstLine="0"/>
              <w:jc w:val="center"/>
              <w:rPr>
                <w:rFonts w:ascii="Times New Roman" w:hAnsi="Times New Roman" w:cs="Times New Roman"/>
                <w:sz w:val="20"/>
                <w:szCs w:val="20"/>
              </w:rPr>
            </w:pPr>
            <w:r w:rsidRPr="00213B0F">
              <w:rPr>
                <w:rFonts w:ascii="Times New Roman" w:hAnsi="Times New Roman" w:cs="Times New Roman"/>
                <w:sz w:val="20"/>
                <w:szCs w:val="20"/>
              </w:rPr>
              <w:t>83,4</w:t>
            </w:r>
          </w:p>
        </w:tc>
        <w:tc>
          <w:tcPr>
            <w:tcW w:w="781" w:type="dxa"/>
            <w:tcBorders>
              <w:top w:val="single" w:sz="6" w:space="0" w:color="000000"/>
              <w:left w:val="single" w:sz="6" w:space="0" w:color="000000"/>
              <w:bottom w:val="single" w:sz="6" w:space="0" w:color="000000"/>
              <w:right w:val="single" w:sz="6" w:space="0" w:color="000000"/>
            </w:tcBorders>
            <w:shd w:val="clear" w:color="auto" w:fill="FFFFFF"/>
            <w:hideMark/>
          </w:tcPr>
          <w:p w:rsidR="00025579" w:rsidRPr="00213B0F" w:rsidRDefault="00025579" w:rsidP="004434A1">
            <w:pPr>
              <w:widowControl/>
              <w:autoSpaceDE/>
              <w:autoSpaceDN/>
              <w:adjustRightInd/>
              <w:ind w:firstLine="0"/>
              <w:jc w:val="center"/>
              <w:rPr>
                <w:rFonts w:ascii="Times New Roman" w:hAnsi="Times New Roman" w:cs="Times New Roman"/>
                <w:sz w:val="20"/>
                <w:szCs w:val="20"/>
              </w:rPr>
            </w:pPr>
            <w:r w:rsidRPr="00213B0F">
              <w:rPr>
                <w:rFonts w:ascii="Times New Roman" w:hAnsi="Times New Roman" w:cs="Times New Roman"/>
                <w:sz w:val="20"/>
                <w:szCs w:val="20"/>
              </w:rPr>
              <w:t>90,3</w:t>
            </w:r>
          </w:p>
        </w:tc>
        <w:tc>
          <w:tcPr>
            <w:tcW w:w="781" w:type="dxa"/>
            <w:tcBorders>
              <w:top w:val="single" w:sz="6" w:space="0" w:color="000000"/>
              <w:left w:val="single" w:sz="6" w:space="0" w:color="000000"/>
              <w:bottom w:val="single" w:sz="6" w:space="0" w:color="000000"/>
              <w:right w:val="single" w:sz="6" w:space="0" w:color="000000"/>
            </w:tcBorders>
            <w:shd w:val="clear" w:color="auto" w:fill="FFFFFF"/>
            <w:hideMark/>
          </w:tcPr>
          <w:p w:rsidR="00025579" w:rsidRPr="00213B0F" w:rsidRDefault="00025579" w:rsidP="004434A1">
            <w:pPr>
              <w:widowControl/>
              <w:autoSpaceDE/>
              <w:autoSpaceDN/>
              <w:adjustRightInd/>
              <w:ind w:firstLine="0"/>
              <w:jc w:val="center"/>
              <w:rPr>
                <w:rFonts w:ascii="Times New Roman" w:hAnsi="Times New Roman" w:cs="Times New Roman"/>
                <w:sz w:val="20"/>
                <w:szCs w:val="20"/>
              </w:rPr>
            </w:pPr>
            <w:r w:rsidRPr="00213B0F">
              <w:rPr>
                <w:rFonts w:ascii="Times New Roman" w:hAnsi="Times New Roman" w:cs="Times New Roman"/>
                <w:sz w:val="20"/>
                <w:szCs w:val="20"/>
              </w:rPr>
              <w:t>100</w:t>
            </w:r>
          </w:p>
        </w:tc>
      </w:tr>
      <w:tr w:rsidR="00025579" w:rsidRPr="0026461A" w:rsidTr="0053613B">
        <w:tc>
          <w:tcPr>
            <w:tcW w:w="0" w:type="auto"/>
            <w:vMerge/>
            <w:tcBorders>
              <w:left w:val="single" w:sz="4" w:space="0" w:color="auto"/>
              <w:bottom w:val="single" w:sz="4" w:space="0" w:color="auto"/>
              <w:right w:val="single" w:sz="4" w:space="0" w:color="auto"/>
            </w:tcBorders>
            <w:shd w:val="clear" w:color="auto" w:fill="FFFFFF"/>
            <w:vAlign w:val="center"/>
            <w:hideMark/>
          </w:tcPr>
          <w:p w:rsidR="00025579" w:rsidRPr="0026461A" w:rsidRDefault="00025579" w:rsidP="004434A1">
            <w:pPr>
              <w:widowControl/>
              <w:autoSpaceDE/>
              <w:autoSpaceDN/>
              <w:adjustRightInd/>
              <w:ind w:firstLine="0"/>
              <w:rPr>
                <w:rFonts w:ascii="Times New Roman" w:hAnsi="Times New Roman" w:cs="Times New Roman"/>
                <w:sz w:val="20"/>
                <w:szCs w:val="20"/>
              </w:rPr>
            </w:pPr>
          </w:p>
        </w:tc>
        <w:tc>
          <w:tcPr>
            <w:tcW w:w="0" w:type="auto"/>
            <w:vMerge/>
            <w:tcBorders>
              <w:top w:val="single" w:sz="6" w:space="0" w:color="000000"/>
              <w:left w:val="single" w:sz="4" w:space="0" w:color="auto"/>
              <w:bottom w:val="single" w:sz="6" w:space="0" w:color="000000"/>
              <w:right w:val="single" w:sz="6" w:space="0" w:color="000000"/>
            </w:tcBorders>
            <w:shd w:val="clear" w:color="auto" w:fill="FFFFFF"/>
            <w:vAlign w:val="center"/>
            <w:hideMark/>
          </w:tcPr>
          <w:p w:rsidR="00025579" w:rsidRPr="0026461A" w:rsidRDefault="00025579" w:rsidP="004434A1">
            <w:pPr>
              <w:widowControl/>
              <w:autoSpaceDE/>
              <w:autoSpaceDN/>
              <w:adjustRightInd/>
              <w:ind w:firstLine="0"/>
              <w:rPr>
                <w:rFonts w:ascii="Times New Roman" w:hAnsi="Times New Roman" w:cs="Times New Roman"/>
                <w:sz w:val="20"/>
                <w:szCs w:val="20"/>
              </w:rPr>
            </w:pPr>
          </w:p>
        </w:tc>
        <w:tc>
          <w:tcPr>
            <w:tcW w:w="2074" w:type="dxa"/>
            <w:tcBorders>
              <w:top w:val="single" w:sz="6" w:space="0" w:color="000000"/>
              <w:left w:val="single" w:sz="6" w:space="0" w:color="000000"/>
              <w:bottom w:val="single" w:sz="6" w:space="0" w:color="000000"/>
              <w:right w:val="single" w:sz="6" w:space="0" w:color="000000"/>
            </w:tcBorders>
            <w:shd w:val="clear" w:color="auto" w:fill="FFFFFF"/>
            <w:hideMark/>
          </w:tcPr>
          <w:p w:rsidR="00025579" w:rsidRPr="0026461A" w:rsidRDefault="00025579" w:rsidP="004434A1">
            <w:pPr>
              <w:widowControl/>
              <w:autoSpaceDE/>
              <w:autoSpaceDN/>
              <w:adjustRightInd/>
              <w:ind w:firstLine="0"/>
              <w:jc w:val="left"/>
              <w:rPr>
                <w:rFonts w:ascii="Times New Roman" w:hAnsi="Times New Roman" w:cs="Times New Roman"/>
                <w:sz w:val="20"/>
                <w:szCs w:val="20"/>
              </w:rPr>
            </w:pPr>
            <w:r w:rsidRPr="0026461A">
              <w:rPr>
                <w:rFonts w:ascii="Times New Roman" w:hAnsi="Times New Roman" w:cs="Times New Roman"/>
                <w:sz w:val="20"/>
                <w:szCs w:val="20"/>
              </w:rPr>
              <w:t>3.2. Отношение площади лесовосстановления к площади выбытия лесов в результате сплошных рубок и гибели лесов, процентов</w:t>
            </w:r>
          </w:p>
        </w:tc>
        <w:tc>
          <w:tcPr>
            <w:tcW w:w="911" w:type="dxa"/>
            <w:tcBorders>
              <w:top w:val="single" w:sz="6" w:space="0" w:color="000000"/>
              <w:left w:val="single" w:sz="6" w:space="0" w:color="000000"/>
              <w:bottom w:val="single" w:sz="6" w:space="0" w:color="000000"/>
              <w:right w:val="single" w:sz="6" w:space="0" w:color="000000"/>
            </w:tcBorders>
            <w:shd w:val="clear" w:color="auto" w:fill="FFFFFF"/>
            <w:hideMark/>
          </w:tcPr>
          <w:p w:rsidR="00025579" w:rsidRPr="0026461A" w:rsidRDefault="00025579" w:rsidP="004434A1">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83,0</w:t>
            </w:r>
          </w:p>
        </w:tc>
        <w:tc>
          <w:tcPr>
            <w:tcW w:w="781" w:type="dxa"/>
            <w:tcBorders>
              <w:top w:val="single" w:sz="6" w:space="0" w:color="000000"/>
              <w:left w:val="single" w:sz="6" w:space="0" w:color="000000"/>
              <w:bottom w:val="single" w:sz="6" w:space="0" w:color="000000"/>
              <w:right w:val="single" w:sz="6" w:space="0" w:color="000000"/>
            </w:tcBorders>
            <w:shd w:val="clear" w:color="auto" w:fill="FFFFFF"/>
            <w:hideMark/>
          </w:tcPr>
          <w:p w:rsidR="00025579" w:rsidRPr="0026461A" w:rsidRDefault="00025579" w:rsidP="004434A1">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121,5</w:t>
            </w:r>
          </w:p>
        </w:tc>
        <w:tc>
          <w:tcPr>
            <w:tcW w:w="782" w:type="dxa"/>
            <w:tcBorders>
              <w:top w:val="single" w:sz="6" w:space="0" w:color="000000"/>
              <w:left w:val="single" w:sz="6" w:space="0" w:color="000000"/>
              <w:bottom w:val="single" w:sz="6" w:space="0" w:color="000000"/>
              <w:right w:val="single" w:sz="6" w:space="0" w:color="000000"/>
            </w:tcBorders>
            <w:shd w:val="clear" w:color="auto" w:fill="FFFFFF"/>
            <w:hideMark/>
          </w:tcPr>
          <w:p w:rsidR="00025579" w:rsidRPr="0026461A" w:rsidRDefault="00025579" w:rsidP="004434A1">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106,3</w:t>
            </w:r>
          </w:p>
        </w:tc>
        <w:tc>
          <w:tcPr>
            <w:tcW w:w="782" w:type="dxa"/>
            <w:tcBorders>
              <w:top w:val="single" w:sz="6" w:space="0" w:color="000000"/>
              <w:left w:val="single" w:sz="6" w:space="0" w:color="000000"/>
              <w:bottom w:val="single" w:sz="6" w:space="0" w:color="000000"/>
              <w:right w:val="single" w:sz="6" w:space="0" w:color="000000"/>
            </w:tcBorders>
            <w:shd w:val="clear" w:color="auto" w:fill="FFFFFF"/>
            <w:hideMark/>
          </w:tcPr>
          <w:p w:rsidR="00025579" w:rsidRPr="0026461A" w:rsidRDefault="00025579" w:rsidP="004434A1">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98,0</w:t>
            </w:r>
          </w:p>
        </w:tc>
        <w:tc>
          <w:tcPr>
            <w:tcW w:w="781" w:type="dxa"/>
            <w:tcBorders>
              <w:top w:val="single" w:sz="6" w:space="0" w:color="000000"/>
              <w:left w:val="single" w:sz="6" w:space="0" w:color="000000"/>
              <w:bottom w:val="single" w:sz="6" w:space="0" w:color="000000"/>
              <w:right w:val="single" w:sz="6" w:space="0" w:color="000000"/>
            </w:tcBorders>
            <w:shd w:val="clear" w:color="auto" w:fill="FFFFFF"/>
            <w:hideMark/>
          </w:tcPr>
          <w:p w:rsidR="00025579" w:rsidRPr="0026461A" w:rsidRDefault="00025579" w:rsidP="004434A1">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97,0</w:t>
            </w:r>
          </w:p>
        </w:tc>
        <w:tc>
          <w:tcPr>
            <w:tcW w:w="782" w:type="dxa"/>
            <w:tcBorders>
              <w:top w:val="single" w:sz="6" w:space="0" w:color="000000"/>
              <w:left w:val="single" w:sz="6" w:space="0" w:color="000000"/>
              <w:bottom w:val="single" w:sz="6" w:space="0" w:color="000000"/>
              <w:right w:val="single" w:sz="6" w:space="0" w:color="000000"/>
            </w:tcBorders>
            <w:shd w:val="clear" w:color="auto" w:fill="FFFFFF"/>
            <w:hideMark/>
          </w:tcPr>
          <w:p w:rsidR="00025579" w:rsidRPr="0026461A" w:rsidRDefault="00025579" w:rsidP="004434A1">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98,0</w:t>
            </w:r>
          </w:p>
        </w:tc>
        <w:tc>
          <w:tcPr>
            <w:tcW w:w="782" w:type="dxa"/>
            <w:tcBorders>
              <w:top w:val="single" w:sz="6" w:space="0" w:color="000000"/>
              <w:left w:val="single" w:sz="6" w:space="0" w:color="000000"/>
              <w:bottom w:val="single" w:sz="6" w:space="0" w:color="000000"/>
              <w:right w:val="single" w:sz="6" w:space="0" w:color="000000"/>
            </w:tcBorders>
            <w:shd w:val="clear" w:color="auto" w:fill="FFFFFF"/>
            <w:hideMark/>
          </w:tcPr>
          <w:p w:rsidR="00025579" w:rsidRPr="0026461A" w:rsidRDefault="00025579" w:rsidP="004434A1">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w:t>
            </w:r>
          </w:p>
        </w:tc>
        <w:tc>
          <w:tcPr>
            <w:tcW w:w="782" w:type="dxa"/>
            <w:tcBorders>
              <w:top w:val="single" w:sz="6" w:space="0" w:color="000000"/>
              <w:left w:val="single" w:sz="6" w:space="0" w:color="000000"/>
              <w:bottom w:val="single" w:sz="6" w:space="0" w:color="000000"/>
              <w:right w:val="single" w:sz="6" w:space="0" w:color="000000"/>
            </w:tcBorders>
            <w:shd w:val="clear" w:color="auto" w:fill="FFFFFF"/>
            <w:hideMark/>
          </w:tcPr>
          <w:p w:rsidR="00025579" w:rsidRPr="0026461A" w:rsidRDefault="00025579" w:rsidP="004434A1">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w:t>
            </w:r>
          </w:p>
        </w:tc>
        <w:tc>
          <w:tcPr>
            <w:tcW w:w="780" w:type="dxa"/>
            <w:tcBorders>
              <w:top w:val="single" w:sz="6" w:space="0" w:color="000000"/>
              <w:left w:val="single" w:sz="6" w:space="0" w:color="000000"/>
              <w:bottom w:val="single" w:sz="6" w:space="0" w:color="000000"/>
              <w:right w:val="single" w:sz="6" w:space="0" w:color="000000"/>
            </w:tcBorders>
            <w:shd w:val="clear" w:color="auto" w:fill="FFFFFF"/>
            <w:hideMark/>
          </w:tcPr>
          <w:p w:rsidR="00025579" w:rsidRPr="0053613B" w:rsidRDefault="00025579" w:rsidP="004434A1">
            <w:pPr>
              <w:widowControl/>
              <w:autoSpaceDE/>
              <w:autoSpaceDN/>
              <w:adjustRightInd/>
              <w:ind w:firstLine="0"/>
              <w:jc w:val="center"/>
              <w:rPr>
                <w:rFonts w:ascii="Times New Roman" w:hAnsi="Times New Roman" w:cs="Times New Roman"/>
                <w:sz w:val="20"/>
                <w:szCs w:val="20"/>
              </w:rPr>
            </w:pPr>
            <w:r w:rsidRPr="0053613B">
              <w:rPr>
                <w:rFonts w:ascii="Times New Roman" w:hAnsi="Times New Roman" w:cs="Times New Roman"/>
                <w:sz w:val="20"/>
                <w:szCs w:val="20"/>
              </w:rPr>
              <w:t>-</w:t>
            </w:r>
          </w:p>
        </w:tc>
        <w:tc>
          <w:tcPr>
            <w:tcW w:w="781" w:type="dxa"/>
            <w:tcBorders>
              <w:top w:val="single" w:sz="6" w:space="0" w:color="000000"/>
              <w:left w:val="single" w:sz="6" w:space="0" w:color="000000"/>
              <w:bottom w:val="single" w:sz="6" w:space="0" w:color="000000"/>
              <w:right w:val="single" w:sz="6" w:space="0" w:color="000000"/>
            </w:tcBorders>
            <w:shd w:val="clear" w:color="auto" w:fill="FFFFFF"/>
            <w:hideMark/>
          </w:tcPr>
          <w:p w:rsidR="00025579" w:rsidRPr="0026461A" w:rsidRDefault="00025579" w:rsidP="004434A1">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w:t>
            </w:r>
          </w:p>
        </w:tc>
        <w:tc>
          <w:tcPr>
            <w:tcW w:w="781" w:type="dxa"/>
            <w:tcBorders>
              <w:top w:val="single" w:sz="6" w:space="0" w:color="000000"/>
              <w:left w:val="single" w:sz="6" w:space="0" w:color="000000"/>
              <w:bottom w:val="single" w:sz="6" w:space="0" w:color="000000"/>
              <w:right w:val="single" w:sz="6" w:space="0" w:color="000000"/>
            </w:tcBorders>
            <w:shd w:val="clear" w:color="auto" w:fill="FFFFFF"/>
            <w:hideMark/>
          </w:tcPr>
          <w:p w:rsidR="00025579" w:rsidRPr="0026461A" w:rsidRDefault="00025579" w:rsidP="004434A1">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w:t>
            </w:r>
          </w:p>
        </w:tc>
        <w:tc>
          <w:tcPr>
            <w:tcW w:w="781" w:type="dxa"/>
            <w:tcBorders>
              <w:top w:val="single" w:sz="6" w:space="0" w:color="000000"/>
              <w:left w:val="single" w:sz="6" w:space="0" w:color="000000"/>
              <w:bottom w:val="single" w:sz="6" w:space="0" w:color="000000"/>
              <w:right w:val="single" w:sz="6" w:space="0" w:color="000000"/>
            </w:tcBorders>
            <w:shd w:val="clear" w:color="auto" w:fill="FFFFFF"/>
            <w:hideMark/>
          </w:tcPr>
          <w:p w:rsidR="00025579" w:rsidRPr="0026461A" w:rsidRDefault="00025579" w:rsidP="004434A1">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w:t>
            </w:r>
          </w:p>
        </w:tc>
      </w:tr>
      <w:tr w:rsidR="00025579" w:rsidRPr="0026461A" w:rsidTr="0053613B">
        <w:tc>
          <w:tcPr>
            <w:tcW w:w="0" w:type="auto"/>
            <w:vMerge/>
            <w:tcBorders>
              <w:left w:val="single" w:sz="4" w:space="0" w:color="auto"/>
              <w:bottom w:val="single" w:sz="4" w:space="0" w:color="auto"/>
              <w:right w:val="single" w:sz="4" w:space="0" w:color="auto"/>
            </w:tcBorders>
            <w:shd w:val="clear" w:color="auto" w:fill="FFFFFF"/>
            <w:vAlign w:val="center"/>
            <w:hideMark/>
          </w:tcPr>
          <w:p w:rsidR="00025579" w:rsidRPr="0026461A" w:rsidRDefault="00025579" w:rsidP="004434A1">
            <w:pPr>
              <w:widowControl/>
              <w:autoSpaceDE/>
              <w:autoSpaceDN/>
              <w:adjustRightInd/>
              <w:ind w:firstLine="0"/>
              <w:rPr>
                <w:rFonts w:ascii="Times New Roman" w:hAnsi="Times New Roman" w:cs="Times New Roman"/>
                <w:sz w:val="20"/>
                <w:szCs w:val="20"/>
              </w:rPr>
            </w:pPr>
          </w:p>
        </w:tc>
        <w:tc>
          <w:tcPr>
            <w:tcW w:w="1714" w:type="dxa"/>
            <w:tcBorders>
              <w:top w:val="single" w:sz="6" w:space="0" w:color="000000"/>
              <w:left w:val="single" w:sz="4" w:space="0" w:color="auto"/>
              <w:bottom w:val="single" w:sz="4" w:space="0" w:color="auto"/>
              <w:right w:val="single" w:sz="6" w:space="0" w:color="000000"/>
            </w:tcBorders>
            <w:shd w:val="clear" w:color="auto" w:fill="FFFFFF"/>
            <w:hideMark/>
          </w:tcPr>
          <w:p w:rsidR="00025579" w:rsidRPr="0026461A" w:rsidRDefault="00025579" w:rsidP="004434A1">
            <w:pPr>
              <w:widowControl/>
              <w:autoSpaceDE/>
              <w:autoSpaceDN/>
              <w:adjustRightInd/>
              <w:ind w:firstLine="0"/>
              <w:jc w:val="left"/>
              <w:rPr>
                <w:rFonts w:ascii="Times New Roman" w:hAnsi="Times New Roman" w:cs="Times New Roman"/>
                <w:sz w:val="20"/>
                <w:szCs w:val="20"/>
              </w:rPr>
            </w:pPr>
            <w:r w:rsidRPr="0026461A">
              <w:rPr>
                <w:rFonts w:ascii="Times New Roman" w:hAnsi="Times New Roman" w:cs="Times New Roman"/>
                <w:sz w:val="20"/>
                <w:szCs w:val="20"/>
              </w:rPr>
              <w:t>4. Повышение доступности лесов для обеспечения их использования, охраны, защиты и воспроизводства</w:t>
            </w:r>
          </w:p>
        </w:tc>
        <w:tc>
          <w:tcPr>
            <w:tcW w:w="2074" w:type="dxa"/>
            <w:tcBorders>
              <w:top w:val="single" w:sz="6" w:space="0" w:color="000000"/>
              <w:left w:val="single" w:sz="6" w:space="0" w:color="000000"/>
              <w:bottom w:val="single" w:sz="6" w:space="0" w:color="000000"/>
              <w:right w:val="single" w:sz="6" w:space="0" w:color="000000"/>
            </w:tcBorders>
            <w:shd w:val="clear" w:color="auto" w:fill="FFFFFF"/>
            <w:hideMark/>
          </w:tcPr>
          <w:p w:rsidR="00025579" w:rsidRPr="0026461A" w:rsidRDefault="00025579" w:rsidP="004434A1">
            <w:pPr>
              <w:widowControl/>
              <w:autoSpaceDE/>
              <w:autoSpaceDN/>
              <w:adjustRightInd/>
              <w:ind w:firstLine="0"/>
              <w:jc w:val="left"/>
              <w:rPr>
                <w:rFonts w:ascii="Times New Roman" w:hAnsi="Times New Roman" w:cs="Times New Roman"/>
                <w:sz w:val="20"/>
                <w:szCs w:val="20"/>
              </w:rPr>
            </w:pPr>
            <w:r w:rsidRPr="0026461A">
              <w:rPr>
                <w:rFonts w:ascii="Times New Roman" w:hAnsi="Times New Roman" w:cs="Times New Roman"/>
                <w:sz w:val="20"/>
                <w:szCs w:val="20"/>
              </w:rPr>
              <w:t>4.1. Протяженность лесных дорог (противопожарных, лесохозяйственных), километров</w:t>
            </w:r>
          </w:p>
        </w:tc>
        <w:tc>
          <w:tcPr>
            <w:tcW w:w="911" w:type="dxa"/>
            <w:tcBorders>
              <w:top w:val="single" w:sz="6" w:space="0" w:color="000000"/>
              <w:left w:val="single" w:sz="6" w:space="0" w:color="000000"/>
              <w:bottom w:val="single" w:sz="6" w:space="0" w:color="000000"/>
              <w:right w:val="single" w:sz="6" w:space="0" w:color="000000"/>
            </w:tcBorders>
            <w:shd w:val="clear" w:color="auto" w:fill="FFFFFF"/>
            <w:hideMark/>
          </w:tcPr>
          <w:p w:rsidR="00025579" w:rsidRPr="0026461A" w:rsidRDefault="00025579" w:rsidP="004434A1">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w:t>
            </w:r>
          </w:p>
        </w:tc>
        <w:tc>
          <w:tcPr>
            <w:tcW w:w="781" w:type="dxa"/>
            <w:tcBorders>
              <w:top w:val="single" w:sz="6" w:space="0" w:color="000000"/>
              <w:left w:val="single" w:sz="6" w:space="0" w:color="000000"/>
              <w:bottom w:val="single" w:sz="6" w:space="0" w:color="000000"/>
              <w:right w:val="single" w:sz="6" w:space="0" w:color="000000"/>
            </w:tcBorders>
            <w:shd w:val="clear" w:color="auto" w:fill="FFFFFF"/>
            <w:hideMark/>
          </w:tcPr>
          <w:p w:rsidR="00025579" w:rsidRPr="0026461A" w:rsidRDefault="00025579" w:rsidP="004434A1">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22</w:t>
            </w:r>
          </w:p>
        </w:tc>
        <w:tc>
          <w:tcPr>
            <w:tcW w:w="782" w:type="dxa"/>
            <w:tcBorders>
              <w:top w:val="single" w:sz="6" w:space="0" w:color="000000"/>
              <w:left w:val="single" w:sz="6" w:space="0" w:color="000000"/>
              <w:bottom w:val="single" w:sz="6" w:space="0" w:color="000000"/>
              <w:right w:val="single" w:sz="6" w:space="0" w:color="000000"/>
            </w:tcBorders>
            <w:shd w:val="clear" w:color="auto" w:fill="FFFFFF"/>
            <w:hideMark/>
          </w:tcPr>
          <w:p w:rsidR="00025579" w:rsidRPr="0026461A" w:rsidRDefault="00025579" w:rsidP="004434A1">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38</w:t>
            </w:r>
          </w:p>
        </w:tc>
        <w:tc>
          <w:tcPr>
            <w:tcW w:w="782" w:type="dxa"/>
            <w:tcBorders>
              <w:top w:val="single" w:sz="6" w:space="0" w:color="000000"/>
              <w:left w:val="single" w:sz="6" w:space="0" w:color="000000"/>
              <w:bottom w:val="single" w:sz="6" w:space="0" w:color="000000"/>
              <w:right w:val="single" w:sz="6" w:space="0" w:color="000000"/>
            </w:tcBorders>
            <w:shd w:val="clear" w:color="auto" w:fill="FFFFFF"/>
            <w:hideMark/>
          </w:tcPr>
          <w:p w:rsidR="00025579" w:rsidRPr="0026461A" w:rsidRDefault="00025579" w:rsidP="004434A1">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53</w:t>
            </w:r>
          </w:p>
        </w:tc>
        <w:tc>
          <w:tcPr>
            <w:tcW w:w="781" w:type="dxa"/>
            <w:tcBorders>
              <w:top w:val="single" w:sz="6" w:space="0" w:color="000000"/>
              <w:left w:val="single" w:sz="6" w:space="0" w:color="000000"/>
              <w:bottom w:val="single" w:sz="6" w:space="0" w:color="000000"/>
              <w:right w:val="single" w:sz="6" w:space="0" w:color="000000"/>
            </w:tcBorders>
            <w:shd w:val="clear" w:color="auto" w:fill="FFFFFF"/>
            <w:hideMark/>
          </w:tcPr>
          <w:p w:rsidR="00025579" w:rsidRPr="0026461A" w:rsidRDefault="00025579" w:rsidP="004434A1">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w:t>
            </w:r>
          </w:p>
        </w:tc>
        <w:tc>
          <w:tcPr>
            <w:tcW w:w="782" w:type="dxa"/>
            <w:tcBorders>
              <w:top w:val="single" w:sz="6" w:space="0" w:color="000000"/>
              <w:left w:val="single" w:sz="6" w:space="0" w:color="000000"/>
              <w:bottom w:val="single" w:sz="6" w:space="0" w:color="000000"/>
              <w:right w:val="single" w:sz="6" w:space="0" w:color="000000"/>
            </w:tcBorders>
            <w:shd w:val="clear" w:color="auto" w:fill="FFFFFF"/>
            <w:hideMark/>
          </w:tcPr>
          <w:p w:rsidR="00025579" w:rsidRPr="0026461A" w:rsidRDefault="00025579" w:rsidP="004434A1">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w:t>
            </w:r>
          </w:p>
        </w:tc>
        <w:tc>
          <w:tcPr>
            <w:tcW w:w="782" w:type="dxa"/>
            <w:tcBorders>
              <w:top w:val="single" w:sz="6" w:space="0" w:color="000000"/>
              <w:left w:val="single" w:sz="6" w:space="0" w:color="000000"/>
              <w:bottom w:val="single" w:sz="6" w:space="0" w:color="000000"/>
              <w:right w:val="single" w:sz="6" w:space="0" w:color="000000"/>
            </w:tcBorders>
            <w:shd w:val="clear" w:color="auto" w:fill="FFFFFF"/>
            <w:hideMark/>
          </w:tcPr>
          <w:p w:rsidR="00025579" w:rsidRPr="0026461A" w:rsidRDefault="00025579" w:rsidP="004434A1">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w:t>
            </w:r>
          </w:p>
        </w:tc>
        <w:tc>
          <w:tcPr>
            <w:tcW w:w="782" w:type="dxa"/>
            <w:tcBorders>
              <w:top w:val="single" w:sz="6" w:space="0" w:color="000000"/>
              <w:left w:val="single" w:sz="6" w:space="0" w:color="000000"/>
              <w:bottom w:val="single" w:sz="6" w:space="0" w:color="000000"/>
              <w:right w:val="single" w:sz="6" w:space="0" w:color="000000"/>
            </w:tcBorders>
            <w:shd w:val="clear" w:color="auto" w:fill="FFFFFF"/>
            <w:hideMark/>
          </w:tcPr>
          <w:p w:rsidR="00025579" w:rsidRPr="0026461A" w:rsidRDefault="00025579" w:rsidP="004434A1">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w:t>
            </w:r>
          </w:p>
        </w:tc>
        <w:tc>
          <w:tcPr>
            <w:tcW w:w="780" w:type="dxa"/>
            <w:tcBorders>
              <w:top w:val="single" w:sz="6" w:space="0" w:color="000000"/>
              <w:left w:val="single" w:sz="6" w:space="0" w:color="000000"/>
              <w:bottom w:val="single" w:sz="6" w:space="0" w:color="000000"/>
              <w:right w:val="single" w:sz="6" w:space="0" w:color="000000"/>
            </w:tcBorders>
            <w:shd w:val="clear" w:color="auto" w:fill="FFFFFF"/>
            <w:hideMark/>
          </w:tcPr>
          <w:p w:rsidR="00025579" w:rsidRPr="0053613B" w:rsidRDefault="00025579" w:rsidP="004434A1">
            <w:pPr>
              <w:widowControl/>
              <w:autoSpaceDE/>
              <w:autoSpaceDN/>
              <w:adjustRightInd/>
              <w:ind w:firstLine="0"/>
              <w:jc w:val="center"/>
              <w:rPr>
                <w:rFonts w:ascii="Times New Roman" w:hAnsi="Times New Roman" w:cs="Times New Roman"/>
                <w:sz w:val="20"/>
                <w:szCs w:val="20"/>
              </w:rPr>
            </w:pPr>
            <w:r w:rsidRPr="0053613B">
              <w:rPr>
                <w:rFonts w:ascii="Times New Roman" w:hAnsi="Times New Roman" w:cs="Times New Roman"/>
                <w:sz w:val="20"/>
                <w:szCs w:val="20"/>
              </w:rPr>
              <w:t>-</w:t>
            </w:r>
          </w:p>
        </w:tc>
        <w:tc>
          <w:tcPr>
            <w:tcW w:w="781" w:type="dxa"/>
            <w:tcBorders>
              <w:top w:val="single" w:sz="6" w:space="0" w:color="000000"/>
              <w:left w:val="single" w:sz="6" w:space="0" w:color="000000"/>
              <w:bottom w:val="single" w:sz="6" w:space="0" w:color="000000"/>
              <w:right w:val="single" w:sz="6" w:space="0" w:color="000000"/>
            </w:tcBorders>
            <w:shd w:val="clear" w:color="auto" w:fill="FFFFFF"/>
            <w:hideMark/>
          </w:tcPr>
          <w:p w:rsidR="00025579" w:rsidRPr="0026461A" w:rsidRDefault="00025579" w:rsidP="004434A1">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w:t>
            </w:r>
          </w:p>
        </w:tc>
        <w:tc>
          <w:tcPr>
            <w:tcW w:w="781" w:type="dxa"/>
            <w:tcBorders>
              <w:top w:val="single" w:sz="6" w:space="0" w:color="000000"/>
              <w:left w:val="single" w:sz="6" w:space="0" w:color="000000"/>
              <w:bottom w:val="single" w:sz="6" w:space="0" w:color="000000"/>
              <w:right w:val="single" w:sz="6" w:space="0" w:color="000000"/>
            </w:tcBorders>
            <w:shd w:val="clear" w:color="auto" w:fill="FFFFFF"/>
            <w:hideMark/>
          </w:tcPr>
          <w:p w:rsidR="00025579" w:rsidRPr="0026461A" w:rsidRDefault="00025579" w:rsidP="004434A1">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w:t>
            </w:r>
          </w:p>
        </w:tc>
        <w:tc>
          <w:tcPr>
            <w:tcW w:w="781" w:type="dxa"/>
            <w:tcBorders>
              <w:top w:val="single" w:sz="6" w:space="0" w:color="000000"/>
              <w:left w:val="single" w:sz="6" w:space="0" w:color="000000"/>
              <w:bottom w:val="single" w:sz="6" w:space="0" w:color="000000"/>
              <w:right w:val="single" w:sz="6" w:space="0" w:color="000000"/>
            </w:tcBorders>
            <w:shd w:val="clear" w:color="auto" w:fill="FFFFFF"/>
            <w:hideMark/>
          </w:tcPr>
          <w:p w:rsidR="00025579" w:rsidRPr="0026461A" w:rsidRDefault="00025579" w:rsidP="004434A1">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w:t>
            </w:r>
          </w:p>
        </w:tc>
      </w:tr>
      <w:tr w:rsidR="00025579" w:rsidRPr="0026461A" w:rsidTr="0053613B">
        <w:tc>
          <w:tcPr>
            <w:tcW w:w="0" w:type="auto"/>
            <w:vMerge/>
            <w:tcBorders>
              <w:left w:val="single" w:sz="4" w:space="0" w:color="auto"/>
              <w:bottom w:val="single" w:sz="4" w:space="0" w:color="auto"/>
              <w:right w:val="single" w:sz="4" w:space="0" w:color="auto"/>
            </w:tcBorders>
            <w:shd w:val="clear" w:color="auto" w:fill="FFFFFF"/>
            <w:vAlign w:val="center"/>
            <w:hideMark/>
          </w:tcPr>
          <w:p w:rsidR="00025579" w:rsidRPr="0026461A" w:rsidRDefault="00025579" w:rsidP="004434A1">
            <w:pPr>
              <w:widowControl/>
              <w:autoSpaceDE/>
              <w:autoSpaceDN/>
              <w:adjustRightInd/>
              <w:ind w:firstLine="0"/>
              <w:rPr>
                <w:rFonts w:ascii="Times New Roman" w:hAnsi="Times New Roman" w:cs="Times New Roman"/>
                <w:sz w:val="20"/>
                <w:szCs w:val="20"/>
              </w:rPr>
            </w:pPr>
          </w:p>
        </w:tc>
        <w:tc>
          <w:tcPr>
            <w:tcW w:w="1714" w:type="dxa"/>
            <w:tcBorders>
              <w:top w:val="single" w:sz="4" w:space="0" w:color="auto"/>
              <w:left w:val="single" w:sz="4" w:space="0" w:color="auto"/>
              <w:bottom w:val="single" w:sz="4" w:space="0" w:color="auto"/>
              <w:right w:val="single" w:sz="4" w:space="0" w:color="auto"/>
            </w:tcBorders>
            <w:shd w:val="clear" w:color="auto" w:fill="FFFFFF"/>
            <w:hideMark/>
          </w:tcPr>
          <w:p w:rsidR="00025579" w:rsidRPr="0026461A" w:rsidRDefault="00025579" w:rsidP="004434A1">
            <w:pPr>
              <w:widowControl/>
              <w:autoSpaceDE/>
              <w:autoSpaceDN/>
              <w:adjustRightInd/>
              <w:ind w:firstLine="0"/>
              <w:jc w:val="left"/>
              <w:rPr>
                <w:rFonts w:ascii="Times New Roman" w:hAnsi="Times New Roman" w:cs="Times New Roman"/>
                <w:sz w:val="20"/>
                <w:szCs w:val="20"/>
              </w:rPr>
            </w:pPr>
            <w:r w:rsidRPr="0026461A">
              <w:rPr>
                <w:rFonts w:ascii="Times New Roman" w:hAnsi="Times New Roman" w:cs="Times New Roman"/>
                <w:sz w:val="20"/>
                <w:szCs w:val="20"/>
              </w:rPr>
              <w:t>5. Повышение эффективности управления лесами</w:t>
            </w:r>
          </w:p>
        </w:tc>
        <w:tc>
          <w:tcPr>
            <w:tcW w:w="2074" w:type="dxa"/>
            <w:tcBorders>
              <w:top w:val="single" w:sz="6" w:space="0" w:color="000000"/>
              <w:left w:val="single" w:sz="4" w:space="0" w:color="auto"/>
              <w:bottom w:val="single" w:sz="6" w:space="0" w:color="000000"/>
              <w:right w:val="single" w:sz="6" w:space="0" w:color="000000"/>
            </w:tcBorders>
            <w:shd w:val="clear" w:color="auto" w:fill="FFFFFF"/>
            <w:hideMark/>
          </w:tcPr>
          <w:p w:rsidR="00025579" w:rsidRPr="008A0F8F" w:rsidRDefault="00025579" w:rsidP="008A0F8F">
            <w:pPr>
              <w:widowControl/>
              <w:autoSpaceDE/>
              <w:autoSpaceDN/>
              <w:adjustRightInd/>
              <w:ind w:firstLine="0"/>
              <w:jc w:val="left"/>
              <w:rPr>
                <w:rFonts w:ascii="Times New Roman" w:hAnsi="Times New Roman" w:cs="Times New Roman"/>
                <w:sz w:val="20"/>
                <w:szCs w:val="20"/>
              </w:rPr>
            </w:pPr>
            <w:r w:rsidRPr="008A0F8F">
              <w:rPr>
                <w:rFonts w:ascii="Times New Roman" w:hAnsi="Times New Roman" w:cs="Times New Roman"/>
                <w:sz w:val="20"/>
                <w:szCs w:val="20"/>
              </w:rPr>
              <w:t>5.1</w:t>
            </w:r>
            <w:r w:rsidR="00213B0F" w:rsidRPr="008A0F8F">
              <w:rPr>
                <w:rFonts w:ascii="Times New Roman" w:hAnsi="Times New Roman"/>
                <w:sz w:val="20"/>
                <w:szCs w:val="20"/>
              </w:rPr>
              <w:t xml:space="preserve"> </w:t>
            </w:r>
            <w:r w:rsidR="008A0F8F">
              <w:rPr>
                <w:rFonts w:ascii="Times New Roman" w:hAnsi="Times New Roman"/>
                <w:sz w:val="20"/>
                <w:szCs w:val="20"/>
              </w:rPr>
              <w:t>С</w:t>
            </w:r>
            <w:r w:rsidR="008A0F8F" w:rsidRPr="008A0F8F">
              <w:rPr>
                <w:rFonts w:ascii="Times New Roman" w:hAnsi="Times New Roman"/>
                <w:sz w:val="20"/>
                <w:szCs w:val="20"/>
              </w:rPr>
              <w:t>охранение покрытой лес</w:t>
            </w:r>
            <w:r w:rsidR="008A0F8F">
              <w:rPr>
                <w:rFonts w:ascii="Times New Roman" w:hAnsi="Times New Roman"/>
                <w:sz w:val="20"/>
                <w:szCs w:val="20"/>
              </w:rPr>
              <w:t>ом площади, процентов</w:t>
            </w:r>
          </w:p>
        </w:tc>
        <w:tc>
          <w:tcPr>
            <w:tcW w:w="911" w:type="dxa"/>
            <w:tcBorders>
              <w:top w:val="single" w:sz="6" w:space="0" w:color="000000"/>
              <w:left w:val="single" w:sz="6" w:space="0" w:color="000000"/>
              <w:bottom w:val="single" w:sz="6" w:space="0" w:color="000000"/>
              <w:right w:val="single" w:sz="6" w:space="0" w:color="000000"/>
            </w:tcBorders>
            <w:shd w:val="clear" w:color="auto" w:fill="FFFFFF"/>
            <w:hideMark/>
          </w:tcPr>
          <w:p w:rsidR="00025579" w:rsidRPr="0026461A" w:rsidRDefault="00025579" w:rsidP="004434A1">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100</w:t>
            </w:r>
          </w:p>
        </w:tc>
        <w:tc>
          <w:tcPr>
            <w:tcW w:w="781" w:type="dxa"/>
            <w:tcBorders>
              <w:top w:val="single" w:sz="6" w:space="0" w:color="000000"/>
              <w:left w:val="single" w:sz="6" w:space="0" w:color="000000"/>
              <w:bottom w:val="single" w:sz="6" w:space="0" w:color="000000"/>
              <w:right w:val="single" w:sz="6" w:space="0" w:color="000000"/>
            </w:tcBorders>
            <w:shd w:val="clear" w:color="auto" w:fill="FFFFFF"/>
            <w:hideMark/>
          </w:tcPr>
          <w:p w:rsidR="00025579" w:rsidRPr="0026461A" w:rsidRDefault="00025579" w:rsidP="004434A1">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100</w:t>
            </w:r>
          </w:p>
        </w:tc>
        <w:tc>
          <w:tcPr>
            <w:tcW w:w="782" w:type="dxa"/>
            <w:tcBorders>
              <w:top w:val="single" w:sz="6" w:space="0" w:color="000000"/>
              <w:left w:val="single" w:sz="6" w:space="0" w:color="000000"/>
              <w:bottom w:val="single" w:sz="6" w:space="0" w:color="000000"/>
              <w:right w:val="single" w:sz="6" w:space="0" w:color="000000"/>
            </w:tcBorders>
            <w:shd w:val="clear" w:color="auto" w:fill="FFFFFF"/>
            <w:hideMark/>
          </w:tcPr>
          <w:p w:rsidR="00025579" w:rsidRPr="0026461A" w:rsidRDefault="00025579" w:rsidP="004434A1">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100</w:t>
            </w:r>
          </w:p>
        </w:tc>
        <w:tc>
          <w:tcPr>
            <w:tcW w:w="782" w:type="dxa"/>
            <w:tcBorders>
              <w:top w:val="single" w:sz="6" w:space="0" w:color="000000"/>
              <w:left w:val="single" w:sz="6" w:space="0" w:color="000000"/>
              <w:bottom w:val="single" w:sz="6" w:space="0" w:color="000000"/>
              <w:right w:val="single" w:sz="6" w:space="0" w:color="000000"/>
            </w:tcBorders>
            <w:shd w:val="clear" w:color="auto" w:fill="FFFFFF"/>
            <w:hideMark/>
          </w:tcPr>
          <w:p w:rsidR="00025579" w:rsidRPr="0026461A" w:rsidRDefault="00025579" w:rsidP="004434A1">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100</w:t>
            </w:r>
          </w:p>
        </w:tc>
        <w:tc>
          <w:tcPr>
            <w:tcW w:w="781" w:type="dxa"/>
            <w:tcBorders>
              <w:top w:val="single" w:sz="6" w:space="0" w:color="000000"/>
              <w:left w:val="single" w:sz="6" w:space="0" w:color="000000"/>
              <w:bottom w:val="single" w:sz="6" w:space="0" w:color="000000"/>
              <w:right w:val="single" w:sz="6" w:space="0" w:color="000000"/>
            </w:tcBorders>
            <w:shd w:val="clear" w:color="auto" w:fill="FFFFFF"/>
            <w:hideMark/>
          </w:tcPr>
          <w:p w:rsidR="00025579" w:rsidRPr="0026461A" w:rsidRDefault="00025579" w:rsidP="004434A1">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100</w:t>
            </w:r>
          </w:p>
        </w:tc>
        <w:tc>
          <w:tcPr>
            <w:tcW w:w="782" w:type="dxa"/>
            <w:tcBorders>
              <w:top w:val="single" w:sz="6" w:space="0" w:color="000000"/>
              <w:left w:val="single" w:sz="6" w:space="0" w:color="000000"/>
              <w:bottom w:val="single" w:sz="6" w:space="0" w:color="000000"/>
              <w:right w:val="single" w:sz="6" w:space="0" w:color="000000"/>
            </w:tcBorders>
            <w:shd w:val="clear" w:color="auto" w:fill="FFFFFF"/>
            <w:hideMark/>
          </w:tcPr>
          <w:p w:rsidR="00025579" w:rsidRPr="0026461A" w:rsidRDefault="00025579" w:rsidP="004434A1">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100</w:t>
            </w:r>
          </w:p>
        </w:tc>
        <w:tc>
          <w:tcPr>
            <w:tcW w:w="782" w:type="dxa"/>
            <w:tcBorders>
              <w:top w:val="single" w:sz="6" w:space="0" w:color="000000"/>
              <w:left w:val="single" w:sz="6" w:space="0" w:color="000000"/>
              <w:bottom w:val="single" w:sz="6" w:space="0" w:color="000000"/>
              <w:right w:val="single" w:sz="6" w:space="0" w:color="000000"/>
            </w:tcBorders>
            <w:shd w:val="clear" w:color="auto" w:fill="FFFFFF"/>
            <w:hideMark/>
          </w:tcPr>
          <w:p w:rsidR="00025579" w:rsidRPr="0026461A" w:rsidRDefault="00025579" w:rsidP="004434A1">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100</w:t>
            </w:r>
          </w:p>
        </w:tc>
        <w:tc>
          <w:tcPr>
            <w:tcW w:w="782" w:type="dxa"/>
            <w:tcBorders>
              <w:top w:val="single" w:sz="6" w:space="0" w:color="000000"/>
              <w:left w:val="single" w:sz="6" w:space="0" w:color="000000"/>
              <w:bottom w:val="single" w:sz="6" w:space="0" w:color="000000"/>
              <w:right w:val="single" w:sz="6" w:space="0" w:color="000000"/>
            </w:tcBorders>
            <w:shd w:val="clear" w:color="auto" w:fill="FFFFFF"/>
            <w:hideMark/>
          </w:tcPr>
          <w:p w:rsidR="00025579" w:rsidRPr="0026461A" w:rsidRDefault="00025579" w:rsidP="004434A1">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100</w:t>
            </w:r>
          </w:p>
        </w:tc>
        <w:tc>
          <w:tcPr>
            <w:tcW w:w="780" w:type="dxa"/>
            <w:tcBorders>
              <w:top w:val="single" w:sz="6" w:space="0" w:color="000000"/>
              <w:left w:val="single" w:sz="6" w:space="0" w:color="000000"/>
              <w:bottom w:val="single" w:sz="6" w:space="0" w:color="000000"/>
              <w:right w:val="single" w:sz="6" w:space="0" w:color="000000"/>
            </w:tcBorders>
            <w:shd w:val="clear" w:color="auto" w:fill="FFFFFF"/>
            <w:hideMark/>
          </w:tcPr>
          <w:p w:rsidR="00025579" w:rsidRPr="00952B69" w:rsidRDefault="00025579" w:rsidP="004434A1">
            <w:pPr>
              <w:widowControl/>
              <w:autoSpaceDE/>
              <w:autoSpaceDN/>
              <w:adjustRightInd/>
              <w:ind w:firstLine="0"/>
              <w:jc w:val="center"/>
              <w:rPr>
                <w:rFonts w:ascii="Times New Roman" w:hAnsi="Times New Roman" w:cs="Times New Roman"/>
                <w:sz w:val="20"/>
                <w:szCs w:val="20"/>
                <w:highlight w:val="yellow"/>
              </w:rPr>
            </w:pPr>
            <w:r w:rsidRPr="00213B0F">
              <w:rPr>
                <w:rFonts w:ascii="Times New Roman" w:hAnsi="Times New Roman" w:cs="Times New Roman"/>
                <w:sz w:val="20"/>
                <w:szCs w:val="20"/>
              </w:rPr>
              <w:t>100</w:t>
            </w:r>
          </w:p>
        </w:tc>
        <w:tc>
          <w:tcPr>
            <w:tcW w:w="781" w:type="dxa"/>
            <w:tcBorders>
              <w:top w:val="single" w:sz="6" w:space="0" w:color="000000"/>
              <w:left w:val="single" w:sz="6" w:space="0" w:color="000000"/>
              <w:bottom w:val="single" w:sz="6" w:space="0" w:color="000000"/>
              <w:right w:val="single" w:sz="6" w:space="0" w:color="000000"/>
            </w:tcBorders>
            <w:shd w:val="clear" w:color="auto" w:fill="FFFFFF"/>
            <w:hideMark/>
          </w:tcPr>
          <w:p w:rsidR="00025579" w:rsidRPr="0026461A" w:rsidRDefault="00025579" w:rsidP="004434A1">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100</w:t>
            </w:r>
          </w:p>
        </w:tc>
        <w:tc>
          <w:tcPr>
            <w:tcW w:w="781" w:type="dxa"/>
            <w:tcBorders>
              <w:top w:val="single" w:sz="6" w:space="0" w:color="000000"/>
              <w:left w:val="single" w:sz="6" w:space="0" w:color="000000"/>
              <w:bottom w:val="single" w:sz="6" w:space="0" w:color="000000"/>
              <w:right w:val="single" w:sz="6" w:space="0" w:color="000000"/>
            </w:tcBorders>
            <w:shd w:val="clear" w:color="auto" w:fill="FFFFFF"/>
            <w:hideMark/>
          </w:tcPr>
          <w:p w:rsidR="00025579" w:rsidRPr="0026461A" w:rsidRDefault="00025579" w:rsidP="004434A1">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100</w:t>
            </w:r>
          </w:p>
        </w:tc>
        <w:tc>
          <w:tcPr>
            <w:tcW w:w="781" w:type="dxa"/>
            <w:tcBorders>
              <w:top w:val="single" w:sz="6" w:space="0" w:color="000000"/>
              <w:left w:val="single" w:sz="6" w:space="0" w:color="000000"/>
              <w:bottom w:val="single" w:sz="6" w:space="0" w:color="000000"/>
              <w:right w:val="single" w:sz="6" w:space="0" w:color="000000"/>
            </w:tcBorders>
            <w:shd w:val="clear" w:color="auto" w:fill="FFFFFF"/>
            <w:hideMark/>
          </w:tcPr>
          <w:p w:rsidR="00025579" w:rsidRPr="0026461A" w:rsidRDefault="00025579" w:rsidP="004434A1">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100</w:t>
            </w:r>
          </w:p>
        </w:tc>
      </w:tr>
    </w:tbl>
    <w:p w:rsidR="006C3A6C" w:rsidRPr="0026461A" w:rsidRDefault="006C3A6C" w:rsidP="004434A1">
      <w:pPr>
        <w:spacing w:line="276" w:lineRule="auto"/>
        <w:ind w:firstLine="0"/>
        <w:jc w:val="left"/>
        <w:rPr>
          <w:sz w:val="22"/>
        </w:rPr>
      </w:pPr>
      <w:r w:rsidRPr="0026461A">
        <w:rPr>
          <w:sz w:val="22"/>
        </w:rPr>
        <w:t xml:space="preserve">*Фактически достигнутые значения </w:t>
      </w:r>
      <w:r w:rsidR="009727B6" w:rsidRPr="0026461A">
        <w:rPr>
          <w:sz w:val="22"/>
        </w:rPr>
        <w:t>индикаторов</w:t>
      </w:r>
    </w:p>
    <w:p w:rsidR="0089426C" w:rsidRPr="0026461A" w:rsidRDefault="0089426C" w:rsidP="004434A1">
      <w:pPr>
        <w:spacing w:line="276" w:lineRule="auto"/>
        <w:ind w:left="11340" w:hanging="11340"/>
        <w:sectPr w:rsidR="0089426C" w:rsidRPr="0026461A" w:rsidSect="00250600">
          <w:headerReference w:type="default" r:id="rId18"/>
          <w:headerReference w:type="first" r:id="rId19"/>
          <w:pgSz w:w="16837" w:h="11905" w:orient="landscape" w:code="9"/>
          <w:pgMar w:top="1134" w:right="567" w:bottom="1134" w:left="1134" w:header="510" w:footer="709" w:gutter="0"/>
          <w:cols w:space="720"/>
          <w:noEndnote/>
          <w:titlePg/>
          <w:docGrid w:linePitch="326"/>
        </w:sectPr>
      </w:pPr>
    </w:p>
    <w:p w:rsidR="0089426C" w:rsidRPr="0026461A" w:rsidRDefault="0089426C" w:rsidP="004434A1">
      <w:pPr>
        <w:spacing w:line="276" w:lineRule="auto"/>
        <w:ind w:left="11340" w:firstLine="0"/>
        <w:rPr>
          <w:sz w:val="28"/>
        </w:rPr>
      </w:pPr>
      <w:r w:rsidRPr="0026461A">
        <w:rPr>
          <w:rStyle w:val="a3"/>
          <w:b w:val="0"/>
          <w:bCs/>
          <w:color w:val="auto"/>
          <w:sz w:val="28"/>
        </w:rPr>
        <w:lastRenderedPageBreak/>
        <w:t>Приложение № 2</w:t>
      </w:r>
      <w:r w:rsidRPr="0026461A">
        <w:rPr>
          <w:rStyle w:val="a3"/>
          <w:b w:val="0"/>
          <w:bCs/>
          <w:color w:val="auto"/>
          <w:sz w:val="28"/>
        </w:rPr>
        <w:br/>
        <w:t xml:space="preserve">к </w:t>
      </w:r>
      <w:r w:rsidRPr="0026461A">
        <w:rPr>
          <w:rStyle w:val="a4"/>
          <w:color w:val="auto"/>
          <w:sz w:val="28"/>
        </w:rPr>
        <w:t>Государственной программе</w:t>
      </w:r>
      <w:r w:rsidRPr="0026461A">
        <w:rPr>
          <w:rStyle w:val="a3"/>
          <w:b w:val="0"/>
          <w:bCs/>
          <w:color w:val="auto"/>
          <w:sz w:val="28"/>
        </w:rPr>
        <w:t xml:space="preserve"> «Развитие лесного хозяйства Республики»</w:t>
      </w:r>
    </w:p>
    <w:p w:rsidR="0089426C" w:rsidRPr="0026461A" w:rsidRDefault="0089426C" w:rsidP="004434A1">
      <w:pPr>
        <w:spacing w:line="276" w:lineRule="auto"/>
        <w:rPr>
          <w:sz w:val="20"/>
        </w:rPr>
      </w:pPr>
    </w:p>
    <w:p w:rsidR="0089426C" w:rsidRPr="0026461A" w:rsidRDefault="0089426C" w:rsidP="004434A1">
      <w:pPr>
        <w:pStyle w:val="1"/>
        <w:spacing w:before="0" w:after="0" w:line="276" w:lineRule="auto"/>
        <w:rPr>
          <w:b w:val="0"/>
          <w:color w:val="auto"/>
          <w:sz w:val="28"/>
        </w:rPr>
      </w:pPr>
      <w:r w:rsidRPr="0026461A">
        <w:rPr>
          <w:b w:val="0"/>
          <w:color w:val="auto"/>
          <w:sz w:val="28"/>
        </w:rPr>
        <w:t xml:space="preserve">Ресурсное обеспечение реализации Государственной программы «Развитие лесного хозяйства </w:t>
      </w:r>
    </w:p>
    <w:p w:rsidR="0089426C" w:rsidRPr="0026461A" w:rsidRDefault="0089426C" w:rsidP="004434A1">
      <w:pPr>
        <w:pStyle w:val="1"/>
        <w:spacing w:before="0" w:after="0" w:line="276" w:lineRule="auto"/>
        <w:rPr>
          <w:b w:val="0"/>
          <w:color w:val="auto"/>
          <w:sz w:val="28"/>
        </w:rPr>
      </w:pPr>
      <w:r w:rsidRPr="0026461A">
        <w:rPr>
          <w:b w:val="0"/>
          <w:color w:val="auto"/>
          <w:sz w:val="28"/>
        </w:rPr>
        <w:t>Республики Татарстан»</w:t>
      </w:r>
    </w:p>
    <w:p w:rsidR="004434A1" w:rsidRPr="0026461A" w:rsidRDefault="004434A1" w:rsidP="004434A1"/>
    <w:p w:rsidR="0089426C" w:rsidRPr="0026461A" w:rsidRDefault="0089426C" w:rsidP="004434A1">
      <w:pPr>
        <w:spacing w:line="276" w:lineRule="auto"/>
        <w:rPr>
          <w:sz w:val="2"/>
          <w:szCs w:val="2"/>
        </w:rPr>
      </w:pPr>
    </w:p>
    <w:tbl>
      <w:tblPr>
        <w:tblW w:w="14899" w:type="dxa"/>
        <w:tblCellMar>
          <w:top w:w="15" w:type="dxa"/>
          <w:left w:w="15" w:type="dxa"/>
          <w:bottom w:w="15" w:type="dxa"/>
          <w:right w:w="15" w:type="dxa"/>
        </w:tblCellMar>
        <w:tblLook w:val="04A0" w:firstRow="1" w:lastRow="0" w:firstColumn="1" w:lastColumn="0" w:noHBand="0" w:noVBand="1"/>
      </w:tblPr>
      <w:tblGrid>
        <w:gridCol w:w="1991"/>
        <w:gridCol w:w="1596"/>
        <w:gridCol w:w="1043"/>
        <w:gridCol w:w="1043"/>
        <w:gridCol w:w="1044"/>
        <w:gridCol w:w="1031"/>
        <w:gridCol w:w="1044"/>
        <w:gridCol w:w="1044"/>
        <w:gridCol w:w="1044"/>
        <w:gridCol w:w="1032"/>
        <w:gridCol w:w="1033"/>
        <w:gridCol w:w="1031"/>
        <w:gridCol w:w="923"/>
      </w:tblGrid>
      <w:tr w:rsidR="00025579" w:rsidRPr="0026461A" w:rsidTr="003301B8">
        <w:trPr>
          <w:trHeight w:val="240"/>
        </w:trPr>
        <w:tc>
          <w:tcPr>
            <w:tcW w:w="1991" w:type="dxa"/>
            <w:vMerge w:val="restart"/>
            <w:tcBorders>
              <w:top w:val="single" w:sz="6" w:space="0" w:color="000000"/>
              <w:left w:val="single" w:sz="6" w:space="0" w:color="000000"/>
              <w:bottom w:val="single" w:sz="6" w:space="0" w:color="000000"/>
              <w:right w:val="single" w:sz="6" w:space="0" w:color="000000"/>
            </w:tcBorders>
            <w:hideMark/>
          </w:tcPr>
          <w:p w:rsidR="00025579" w:rsidRPr="0026461A" w:rsidRDefault="00025579" w:rsidP="004434A1">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Наименование подпрограммы</w:t>
            </w:r>
          </w:p>
        </w:tc>
        <w:tc>
          <w:tcPr>
            <w:tcW w:w="1597" w:type="dxa"/>
            <w:vMerge w:val="restart"/>
            <w:tcBorders>
              <w:top w:val="single" w:sz="6" w:space="0" w:color="000000"/>
              <w:left w:val="single" w:sz="6" w:space="0" w:color="000000"/>
              <w:bottom w:val="single" w:sz="6" w:space="0" w:color="000000"/>
              <w:right w:val="single" w:sz="6" w:space="0" w:color="000000"/>
            </w:tcBorders>
            <w:hideMark/>
          </w:tcPr>
          <w:p w:rsidR="00025579" w:rsidRPr="0026461A" w:rsidRDefault="00025579" w:rsidP="004434A1">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Источник финансирования</w:t>
            </w:r>
          </w:p>
        </w:tc>
        <w:tc>
          <w:tcPr>
            <w:tcW w:w="11311" w:type="dxa"/>
            <w:gridSpan w:val="11"/>
            <w:tcBorders>
              <w:top w:val="single" w:sz="6" w:space="0" w:color="000000"/>
              <w:left w:val="single" w:sz="6" w:space="0" w:color="000000"/>
              <w:bottom w:val="single" w:sz="4" w:space="0" w:color="auto"/>
              <w:right w:val="single" w:sz="6" w:space="0" w:color="000000"/>
            </w:tcBorders>
            <w:hideMark/>
          </w:tcPr>
          <w:p w:rsidR="00025579" w:rsidRPr="0026461A" w:rsidRDefault="00025579" w:rsidP="004434A1">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Объем финансирования по годам, тыс. рублей</w:t>
            </w:r>
          </w:p>
        </w:tc>
      </w:tr>
      <w:tr w:rsidR="00025579" w:rsidRPr="0026461A" w:rsidTr="003301B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25579" w:rsidRPr="0026461A" w:rsidRDefault="00025579" w:rsidP="004434A1">
            <w:pPr>
              <w:widowControl/>
              <w:autoSpaceDE/>
              <w:autoSpaceDN/>
              <w:adjustRightInd/>
              <w:ind w:firstLine="0"/>
              <w:jc w:val="left"/>
              <w:rPr>
                <w:rFonts w:ascii="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4" w:space="0" w:color="auto"/>
            </w:tcBorders>
            <w:vAlign w:val="center"/>
            <w:hideMark/>
          </w:tcPr>
          <w:p w:rsidR="00025579" w:rsidRPr="0026461A" w:rsidRDefault="00025579" w:rsidP="004434A1">
            <w:pPr>
              <w:widowControl/>
              <w:autoSpaceDE/>
              <w:autoSpaceDN/>
              <w:adjustRightInd/>
              <w:ind w:firstLine="0"/>
              <w:jc w:val="left"/>
              <w:rPr>
                <w:rFonts w:ascii="Times New Roman" w:hAnsi="Times New Roman" w:cs="Times New Roman"/>
                <w:sz w:val="20"/>
                <w:szCs w:val="20"/>
              </w:rPr>
            </w:pPr>
          </w:p>
        </w:tc>
        <w:tc>
          <w:tcPr>
            <w:tcW w:w="1044" w:type="dxa"/>
            <w:tcBorders>
              <w:top w:val="single" w:sz="4" w:space="0" w:color="auto"/>
              <w:left w:val="single" w:sz="4" w:space="0" w:color="auto"/>
              <w:bottom w:val="single" w:sz="4" w:space="0" w:color="auto"/>
              <w:right w:val="single" w:sz="4" w:space="0" w:color="auto"/>
            </w:tcBorders>
            <w:hideMark/>
          </w:tcPr>
          <w:p w:rsidR="00025579" w:rsidRPr="0026461A" w:rsidRDefault="00025579" w:rsidP="004434A1">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2014 год</w:t>
            </w:r>
          </w:p>
        </w:tc>
        <w:tc>
          <w:tcPr>
            <w:tcW w:w="1044" w:type="dxa"/>
            <w:tcBorders>
              <w:top w:val="single" w:sz="4" w:space="0" w:color="auto"/>
              <w:left w:val="single" w:sz="4" w:space="0" w:color="auto"/>
              <w:bottom w:val="single" w:sz="4" w:space="0" w:color="auto"/>
              <w:right w:val="single" w:sz="4" w:space="0" w:color="auto"/>
            </w:tcBorders>
            <w:hideMark/>
          </w:tcPr>
          <w:p w:rsidR="00025579" w:rsidRPr="0026461A" w:rsidRDefault="00025579" w:rsidP="004434A1">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2015 год</w:t>
            </w:r>
          </w:p>
        </w:tc>
        <w:tc>
          <w:tcPr>
            <w:tcW w:w="1045" w:type="dxa"/>
            <w:tcBorders>
              <w:top w:val="single" w:sz="4" w:space="0" w:color="auto"/>
              <w:left w:val="single" w:sz="4" w:space="0" w:color="auto"/>
              <w:bottom w:val="single" w:sz="4" w:space="0" w:color="auto"/>
              <w:right w:val="single" w:sz="4" w:space="0" w:color="auto"/>
            </w:tcBorders>
            <w:hideMark/>
          </w:tcPr>
          <w:p w:rsidR="00025579" w:rsidRPr="0026461A" w:rsidRDefault="00025579" w:rsidP="004434A1">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2016 год</w:t>
            </w:r>
          </w:p>
        </w:tc>
        <w:tc>
          <w:tcPr>
            <w:tcW w:w="1032" w:type="dxa"/>
            <w:tcBorders>
              <w:top w:val="single" w:sz="4" w:space="0" w:color="auto"/>
              <w:left w:val="single" w:sz="4" w:space="0" w:color="auto"/>
              <w:bottom w:val="single" w:sz="4" w:space="0" w:color="auto"/>
              <w:right w:val="single" w:sz="4" w:space="0" w:color="auto"/>
            </w:tcBorders>
            <w:hideMark/>
          </w:tcPr>
          <w:p w:rsidR="00025579" w:rsidRPr="0026461A" w:rsidRDefault="00025579" w:rsidP="004434A1">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2017 год</w:t>
            </w:r>
          </w:p>
        </w:tc>
        <w:tc>
          <w:tcPr>
            <w:tcW w:w="1045" w:type="dxa"/>
            <w:tcBorders>
              <w:top w:val="single" w:sz="4" w:space="0" w:color="auto"/>
              <w:left w:val="single" w:sz="4" w:space="0" w:color="auto"/>
              <w:bottom w:val="single" w:sz="4" w:space="0" w:color="auto"/>
              <w:right w:val="single" w:sz="4" w:space="0" w:color="auto"/>
            </w:tcBorders>
            <w:hideMark/>
          </w:tcPr>
          <w:p w:rsidR="00025579" w:rsidRPr="0026461A" w:rsidRDefault="00025579" w:rsidP="004434A1">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2018 год</w:t>
            </w:r>
          </w:p>
        </w:tc>
        <w:tc>
          <w:tcPr>
            <w:tcW w:w="1045" w:type="dxa"/>
            <w:tcBorders>
              <w:top w:val="single" w:sz="4" w:space="0" w:color="auto"/>
              <w:left w:val="single" w:sz="4" w:space="0" w:color="auto"/>
              <w:bottom w:val="single" w:sz="4" w:space="0" w:color="auto"/>
              <w:right w:val="single" w:sz="4" w:space="0" w:color="auto"/>
            </w:tcBorders>
            <w:hideMark/>
          </w:tcPr>
          <w:p w:rsidR="00025579" w:rsidRPr="0026461A" w:rsidRDefault="00025579" w:rsidP="004434A1">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2019 год</w:t>
            </w:r>
          </w:p>
        </w:tc>
        <w:tc>
          <w:tcPr>
            <w:tcW w:w="1045" w:type="dxa"/>
            <w:tcBorders>
              <w:top w:val="single" w:sz="4" w:space="0" w:color="auto"/>
              <w:left w:val="single" w:sz="4" w:space="0" w:color="auto"/>
              <w:bottom w:val="single" w:sz="4" w:space="0" w:color="auto"/>
              <w:right w:val="single" w:sz="4" w:space="0" w:color="auto"/>
            </w:tcBorders>
            <w:hideMark/>
          </w:tcPr>
          <w:p w:rsidR="00025579" w:rsidRPr="0026461A" w:rsidRDefault="00025579" w:rsidP="004434A1">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2020 год</w:t>
            </w:r>
          </w:p>
        </w:tc>
        <w:tc>
          <w:tcPr>
            <w:tcW w:w="1032" w:type="dxa"/>
            <w:tcBorders>
              <w:top w:val="single" w:sz="4" w:space="0" w:color="auto"/>
              <w:left w:val="single" w:sz="4" w:space="0" w:color="auto"/>
              <w:bottom w:val="single" w:sz="4" w:space="0" w:color="auto"/>
              <w:right w:val="single" w:sz="4" w:space="0" w:color="auto"/>
            </w:tcBorders>
            <w:hideMark/>
          </w:tcPr>
          <w:p w:rsidR="00025579" w:rsidRPr="0026461A" w:rsidRDefault="00025579" w:rsidP="004434A1">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2021 год</w:t>
            </w:r>
          </w:p>
        </w:tc>
        <w:tc>
          <w:tcPr>
            <w:tcW w:w="1033" w:type="dxa"/>
            <w:tcBorders>
              <w:top w:val="single" w:sz="4" w:space="0" w:color="auto"/>
              <w:left w:val="single" w:sz="4" w:space="0" w:color="auto"/>
              <w:bottom w:val="single" w:sz="4" w:space="0" w:color="auto"/>
              <w:right w:val="single" w:sz="4" w:space="0" w:color="auto"/>
            </w:tcBorders>
            <w:hideMark/>
          </w:tcPr>
          <w:p w:rsidR="00025579" w:rsidRPr="0026461A" w:rsidRDefault="00025579" w:rsidP="004434A1">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2022 год</w:t>
            </w:r>
          </w:p>
        </w:tc>
        <w:tc>
          <w:tcPr>
            <w:tcW w:w="1032" w:type="dxa"/>
            <w:tcBorders>
              <w:top w:val="single" w:sz="4" w:space="0" w:color="auto"/>
              <w:left w:val="single" w:sz="4" w:space="0" w:color="auto"/>
              <w:bottom w:val="single" w:sz="4" w:space="0" w:color="auto"/>
              <w:right w:val="single" w:sz="4" w:space="0" w:color="auto"/>
            </w:tcBorders>
            <w:hideMark/>
          </w:tcPr>
          <w:p w:rsidR="00025579" w:rsidRPr="0026461A" w:rsidRDefault="00025579" w:rsidP="004434A1">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2023 год</w:t>
            </w:r>
          </w:p>
        </w:tc>
        <w:tc>
          <w:tcPr>
            <w:tcW w:w="914" w:type="dxa"/>
            <w:tcBorders>
              <w:top w:val="single" w:sz="4" w:space="0" w:color="auto"/>
              <w:left w:val="single" w:sz="4" w:space="0" w:color="auto"/>
              <w:bottom w:val="single" w:sz="4" w:space="0" w:color="auto"/>
              <w:right w:val="single" w:sz="4" w:space="0" w:color="auto"/>
            </w:tcBorders>
            <w:hideMark/>
          </w:tcPr>
          <w:p w:rsidR="00025579" w:rsidRPr="0026461A" w:rsidRDefault="00025579" w:rsidP="004434A1">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2024 год</w:t>
            </w:r>
          </w:p>
        </w:tc>
      </w:tr>
      <w:tr w:rsidR="003301B8" w:rsidRPr="0026461A" w:rsidTr="003301B8">
        <w:trPr>
          <w:trHeight w:val="240"/>
        </w:trPr>
        <w:tc>
          <w:tcPr>
            <w:tcW w:w="1991" w:type="dxa"/>
            <w:vMerge w:val="restart"/>
            <w:tcBorders>
              <w:top w:val="single" w:sz="6" w:space="0" w:color="000000"/>
              <w:left w:val="single" w:sz="6" w:space="0" w:color="000000"/>
              <w:bottom w:val="single" w:sz="6" w:space="0" w:color="000000"/>
              <w:right w:val="single" w:sz="6" w:space="0" w:color="000000"/>
            </w:tcBorders>
            <w:hideMark/>
          </w:tcPr>
          <w:p w:rsidR="003301B8" w:rsidRPr="0026461A" w:rsidRDefault="003301B8" w:rsidP="003301B8">
            <w:pPr>
              <w:widowControl/>
              <w:autoSpaceDE/>
              <w:autoSpaceDN/>
              <w:adjustRightInd/>
              <w:ind w:firstLine="0"/>
              <w:jc w:val="left"/>
              <w:rPr>
                <w:rFonts w:ascii="Times New Roman" w:hAnsi="Times New Roman" w:cs="Times New Roman"/>
                <w:sz w:val="20"/>
                <w:szCs w:val="20"/>
              </w:rPr>
            </w:pPr>
            <w:r w:rsidRPr="0026461A">
              <w:rPr>
                <w:rFonts w:ascii="Times New Roman" w:hAnsi="Times New Roman" w:cs="Times New Roman"/>
                <w:sz w:val="20"/>
                <w:szCs w:val="20"/>
              </w:rPr>
              <w:t>1. «</w:t>
            </w:r>
            <w:r w:rsidRPr="0026461A">
              <w:rPr>
                <w:rFonts w:ascii="Times New Roman" w:hAnsi="Times New Roman" w:cs="Times New Roman"/>
                <w:sz w:val="20"/>
                <w:szCs w:val="20"/>
                <w:u w:val="single"/>
              </w:rPr>
              <w:t>Охрана и защита лесов»</w:t>
            </w:r>
          </w:p>
        </w:tc>
        <w:tc>
          <w:tcPr>
            <w:tcW w:w="1597" w:type="dxa"/>
            <w:tcBorders>
              <w:top w:val="single" w:sz="6" w:space="0" w:color="000000"/>
              <w:left w:val="single" w:sz="6" w:space="0" w:color="000000"/>
              <w:bottom w:val="single" w:sz="6" w:space="0" w:color="000000"/>
              <w:right w:val="single" w:sz="4" w:space="0" w:color="auto"/>
            </w:tcBorders>
            <w:hideMark/>
          </w:tcPr>
          <w:p w:rsidR="003301B8" w:rsidRPr="0026461A" w:rsidRDefault="003301B8" w:rsidP="003301B8">
            <w:pPr>
              <w:widowControl/>
              <w:autoSpaceDE/>
              <w:autoSpaceDN/>
              <w:adjustRightInd/>
              <w:ind w:firstLine="0"/>
              <w:jc w:val="left"/>
              <w:rPr>
                <w:rFonts w:ascii="Times New Roman" w:hAnsi="Times New Roman" w:cs="Times New Roman"/>
                <w:sz w:val="20"/>
                <w:szCs w:val="20"/>
              </w:rPr>
            </w:pPr>
            <w:r w:rsidRPr="0026461A">
              <w:rPr>
                <w:rFonts w:ascii="Times New Roman" w:hAnsi="Times New Roman" w:cs="Times New Roman"/>
                <w:sz w:val="20"/>
                <w:szCs w:val="20"/>
              </w:rPr>
              <w:t>бюджет Республики Татарстан</w:t>
            </w:r>
          </w:p>
        </w:tc>
        <w:tc>
          <w:tcPr>
            <w:tcW w:w="1044" w:type="dxa"/>
            <w:tcBorders>
              <w:top w:val="single" w:sz="4" w:space="0" w:color="auto"/>
              <w:left w:val="single" w:sz="4" w:space="0" w:color="auto"/>
              <w:bottom w:val="single" w:sz="4" w:space="0" w:color="auto"/>
              <w:right w:val="single" w:sz="4" w:space="0" w:color="auto"/>
            </w:tcBorders>
            <w:hideMark/>
          </w:tcPr>
          <w:p w:rsidR="003301B8" w:rsidRPr="0026461A" w:rsidRDefault="003301B8" w:rsidP="003301B8">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114230,3</w:t>
            </w:r>
          </w:p>
        </w:tc>
        <w:tc>
          <w:tcPr>
            <w:tcW w:w="1044" w:type="dxa"/>
            <w:tcBorders>
              <w:top w:val="single" w:sz="4" w:space="0" w:color="auto"/>
              <w:left w:val="single" w:sz="4" w:space="0" w:color="auto"/>
              <w:bottom w:val="single" w:sz="4" w:space="0" w:color="auto"/>
              <w:right w:val="single" w:sz="4" w:space="0" w:color="auto"/>
            </w:tcBorders>
            <w:hideMark/>
          </w:tcPr>
          <w:p w:rsidR="003301B8" w:rsidRPr="0026461A" w:rsidRDefault="003301B8" w:rsidP="003301B8">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107339,6</w:t>
            </w:r>
          </w:p>
        </w:tc>
        <w:tc>
          <w:tcPr>
            <w:tcW w:w="1045" w:type="dxa"/>
            <w:tcBorders>
              <w:top w:val="single" w:sz="4" w:space="0" w:color="auto"/>
              <w:left w:val="single" w:sz="4" w:space="0" w:color="auto"/>
              <w:bottom w:val="single" w:sz="4" w:space="0" w:color="auto"/>
              <w:right w:val="single" w:sz="4" w:space="0" w:color="auto"/>
            </w:tcBorders>
            <w:hideMark/>
          </w:tcPr>
          <w:p w:rsidR="003301B8" w:rsidRPr="0026461A" w:rsidRDefault="003301B8" w:rsidP="003301B8">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128688,6</w:t>
            </w:r>
          </w:p>
        </w:tc>
        <w:tc>
          <w:tcPr>
            <w:tcW w:w="1032" w:type="dxa"/>
            <w:tcBorders>
              <w:top w:val="single" w:sz="4" w:space="0" w:color="auto"/>
              <w:left w:val="single" w:sz="4" w:space="0" w:color="auto"/>
              <w:bottom w:val="single" w:sz="4" w:space="0" w:color="auto"/>
              <w:right w:val="single" w:sz="4" w:space="0" w:color="auto"/>
            </w:tcBorders>
            <w:hideMark/>
          </w:tcPr>
          <w:p w:rsidR="003301B8" w:rsidRPr="0026461A" w:rsidRDefault="003301B8" w:rsidP="003301B8">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134157,9</w:t>
            </w:r>
          </w:p>
        </w:tc>
        <w:tc>
          <w:tcPr>
            <w:tcW w:w="1045" w:type="dxa"/>
            <w:tcBorders>
              <w:top w:val="single" w:sz="4" w:space="0" w:color="auto"/>
              <w:left w:val="single" w:sz="4" w:space="0" w:color="auto"/>
              <w:bottom w:val="single" w:sz="4" w:space="0" w:color="auto"/>
              <w:right w:val="single" w:sz="4" w:space="0" w:color="auto"/>
            </w:tcBorders>
            <w:hideMark/>
          </w:tcPr>
          <w:p w:rsidR="003301B8" w:rsidRPr="0026461A" w:rsidRDefault="003301B8" w:rsidP="003301B8">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155409,9</w:t>
            </w:r>
          </w:p>
        </w:tc>
        <w:tc>
          <w:tcPr>
            <w:tcW w:w="1045" w:type="dxa"/>
            <w:tcBorders>
              <w:top w:val="single" w:sz="4" w:space="0" w:color="auto"/>
              <w:left w:val="single" w:sz="4" w:space="0" w:color="auto"/>
              <w:bottom w:val="single" w:sz="4" w:space="0" w:color="auto"/>
              <w:right w:val="single" w:sz="4" w:space="0" w:color="auto"/>
            </w:tcBorders>
            <w:hideMark/>
          </w:tcPr>
          <w:p w:rsidR="003301B8" w:rsidRPr="0026461A" w:rsidRDefault="003301B8" w:rsidP="003301B8">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162455,2</w:t>
            </w:r>
          </w:p>
        </w:tc>
        <w:tc>
          <w:tcPr>
            <w:tcW w:w="1045" w:type="dxa"/>
            <w:tcBorders>
              <w:top w:val="single" w:sz="4" w:space="0" w:color="auto"/>
              <w:left w:val="single" w:sz="4" w:space="0" w:color="auto"/>
              <w:bottom w:val="single" w:sz="4" w:space="0" w:color="auto"/>
              <w:right w:val="single" w:sz="4" w:space="0" w:color="auto"/>
            </w:tcBorders>
          </w:tcPr>
          <w:p w:rsidR="003301B8" w:rsidRPr="0026461A" w:rsidRDefault="003301B8" w:rsidP="003301B8">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153401,6</w:t>
            </w:r>
          </w:p>
        </w:tc>
        <w:tc>
          <w:tcPr>
            <w:tcW w:w="1032" w:type="dxa"/>
            <w:tcBorders>
              <w:top w:val="single" w:sz="4" w:space="0" w:color="auto"/>
              <w:left w:val="single" w:sz="4" w:space="0" w:color="auto"/>
              <w:bottom w:val="single" w:sz="4" w:space="0" w:color="auto"/>
              <w:right w:val="single" w:sz="4" w:space="0" w:color="auto"/>
            </w:tcBorders>
          </w:tcPr>
          <w:p w:rsidR="003301B8" w:rsidRPr="00620E69" w:rsidRDefault="003301B8" w:rsidP="003301B8">
            <w:pPr>
              <w:pStyle w:val="aa"/>
              <w:jc w:val="center"/>
              <w:rPr>
                <w:sz w:val="21"/>
                <w:szCs w:val="21"/>
                <w:highlight w:val="cyan"/>
              </w:rPr>
            </w:pPr>
            <w:r w:rsidRPr="00620E69">
              <w:rPr>
                <w:sz w:val="21"/>
                <w:szCs w:val="21"/>
                <w:highlight w:val="cyan"/>
              </w:rPr>
              <w:t>163692,4</w:t>
            </w:r>
          </w:p>
        </w:tc>
        <w:tc>
          <w:tcPr>
            <w:tcW w:w="1033" w:type="dxa"/>
            <w:tcBorders>
              <w:top w:val="single" w:sz="4" w:space="0" w:color="auto"/>
              <w:left w:val="single" w:sz="4" w:space="0" w:color="auto"/>
              <w:bottom w:val="single" w:sz="4" w:space="0" w:color="auto"/>
              <w:right w:val="single" w:sz="4" w:space="0" w:color="auto"/>
            </w:tcBorders>
          </w:tcPr>
          <w:p w:rsidR="003301B8" w:rsidRPr="00620E69" w:rsidRDefault="003301B8" w:rsidP="003301B8">
            <w:pPr>
              <w:pStyle w:val="aa"/>
              <w:jc w:val="center"/>
              <w:rPr>
                <w:sz w:val="21"/>
                <w:szCs w:val="21"/>
                <w:highlight w:val="cyan"/>
              </w:rPr>
            </w:pPr>
            <w:r w:rsidRPr="00620E69">
              <w:rPr>
                <w:sz w:val="21"/>
                <w:szCs w:val="21"/>
                <w:highlight w:val="cyan"/>
              </w:rPr>
              <w:t>165793,2</w:t>
            </w:r>
          </w:p>
        </w:tc>
        <w:tc>
          <w:tcPr>
            <w:tcW w:w="1032" w:type="dxa"/>
            <w:tcBorders>
              <w:top w:val="single" w:sz="4" w:space="0" w:color="auto"/>
              <w:left w:val="single" w:sz="4" w:space="0" w:color="auto"/>
              <w:bottom w:val="single" w:sz="4" w:space="0" w:color="auto"/>
              <w:right w:val="single" w:sz="4" w:space="0" w:color="auto"/>
            </w:tcBorders>
          </w:tcPr>
          <w:p w:rsidR="003301B8" w:rsidRPr="00620E69" w:rsidRDefault="003301B8" w:rsidP="003301B8">
            <w:pPr>
              <w:pStyle w:val="aa"/>
              <w:jc w:val="center"/>
              <w:rPr>
                <w:sz w:val="21"/>
                <w:szCs w:val="21"/>
                <w:highlight w:val="cyan"/>
              </w:rPr>
            </w:pPr>
            <w:r w:rsidRPr="00620E69">
              <w:rPr>
                <w:sz w:val="21"/>
                <w:szCs w:val="21"/>
                <w:highlight w:val="cyan"/>
              </w:rPr>
              <w:t>157959,6</w:t>
            </w:r>
          </w:p>
        </w:tc>
        <w:tc>
          <w:tcPr>
            <w:tcW w:w="914" w:type="dxa"/>
            <w:tcBorders>
              <w:top w:val="single" w:sz="4" w:space="0" w:color="auto"/>
              <w:left w:val="single" w:sz="4" w:space="0" w:color="auto"/>
              <w:bottom w:val="single" w:sz="4" w:space="0" w:color="auto"/>
            </w:tcBorders>
          </w:tcPr>
          <w:p w:rsidR="003301B8" w:rsidRPr="00620E69" w:rsidRDefault="003301B8" w:rsidP="003301B8">
            <w:pPr>
              <w:pStyle w:val="aa"/>
              <w:jc w:val="center"/>
              <w:rPr>
                <w:sz w:val="21"/>
                <w:szCs w:val="21"/>
                <w:highlight w:val="cyan"/>
              </w:rPr>
            </w:pPr>
            <w:r w:rsidRPr="00620E69">
              <w:rPr>
                <w:sz w:val="21"/>
                <w:szCs w:val="21"/>
                <w:highlight w:val="cyan"/>
              </w:rPr>
              <w:t>158029,2</w:t>
            </w:r>
          </w:p>
        </w:tc>
      </w:tr>
      <w:tr w:rsidR="003301B8" w:rsidRPr="0026461A" w:rsidTr="003301B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01B8" w:rsidRPr="0026461A" w:rsidRDefault="003301B8" w:rsidP="003301B8">
            <w:pPr>
              <w:widowControl/>
              <w:autoSpaceDE/>
              <w:autoSpaceDN/>
              <w:adjustRightInd/>
              <w:ind w:firstLine="0"/>
              <w:jc w:val="left"/>
              <w:rPr>
                <w:rFonts w:ascii="Times New Roman" w:hAnsi="Times New Roman" w:cs="Times New Roman"/>
                <w:sz w:val="20"/>
                <w:szCs w:val="20"/>
              </w:rPr>
            </w:pPr>
          </w:p>
        </w:tc>
        <w:tc>
          <w:tcPr>
            <w:tcW w:w="1597" w:type="dxa"/>
            <w:tcBorders>
              <w:top w:val="single" w:sz="6" w:space="0" w:color="000000"/>
              <w:left w:val="single" w:sz="6" w:space="0" w:color="000000"/>
              <w:bottom w:val="single" w:sz="6" w:space="0" w:color="000000"/>
              <w:right w:val="single" w:sz="4" w:space="0" w:color="auto"/>
            </w:tcBorders>
            <w:hideMark/>
          </w:tcPr>
          <w:p w:rsidR="003301B8" w:rsidRPr="0026461A" w:rsidRDefault="003301B8" w:rsidP="003301B8">
            <w:pPr>
              <w:widowControl/>
              <w:autoSpaceDE/>
              <w:autoSpaceDN/>
              <w:adjustRightInd/>
              <w:ind w:firstLine="0"/>
              <w:jc w:val="left"/>
              <w:rPr>
                <w:rFonts w:ascii="Times New Roman" w:hAnsi="Times New Roman" w:cs="Times New Roman"/>
                <w:sz w:val="20"/>
                <w:szCs w:val="20"/>
              </w:rPr>
            </w:pPr>
            <w:r w:rsidRPr="0026461A">
              <w:rPr>
                <w:rFonts w:ascii="Times New Roman" w:hAnsi="Times New Roman" w:cs="Times New Roman"/>
                <w:sz w:val="20"/>
                <w:szCs w:val="20"/>
              </w:rPr>
              <w:t>федеральный бюджет</w:t>
            </w:r>
          </w:p>
        </w:tc>
        <w:tc>
          <w:tcPr>
            <w:tcW w:w="1044" w:type="dxa"/>
            <w:tcBorders>
              <w:top w:val="single" w:sz="4" w:space="0" w:color="auto"/>
              <w:left w:val="single" w:sz="4" w:space="0" w:color="auto"/>
              <w:bottom w:val="single" w:sz="4" w:space="0" w:color="auto"/>
              <w:right w:val="single" w:sz="4" w:space="0" w:color="auto"/>
            </w:tcBorders>
            <w:hideMark/>
          </w:tcPr>
          <w:p w:rsidR="003301B8" w:rsidRPr="0026461A" w:rsidRDefault="003301B8" w:rsidP="003301B8">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50346,8</w:t>
            </w:r>
          </w:p>
        </w:tc>
        <w:tc>
          <w:tcPr>
            <w:tcW w:w="1044" w:type="dxa"/>
            <w:tcBorders>
              <w:top w:val="single" w:sz="4" w:space="0" w:color="auto"/>
              <w:left w:val="single" w:sz="4" w:space="0" w:color="auto"/>
              <w:bottom w:val="single" w:sz="4" w:space="0" w:color="auto"/>
              <w:right w:val="single" w:sz="4" w:space="0" w:color="auto"/>
            </w:tcBorders>
            <w:hideMark/>
          </w:tcPr>
          <w:p w:rsidR="003301B8" w:rsidRPr="0026461A" w:rsidRDefault="003301B8" w:rsidP="003301B8">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208859,9</w:t>
            </w:r>
          </w:p>
        </w:tc>
        <w:tc>
          <w:tcPr>
            <w:tcW w:w="1045" w:type="dxa"/>
            <w:tcBorders>
              <w:top w:val="single" w:sz="4" w:space="0" w:color="auto"/>
              <w:left w:val="single" w:sz="4" w:space="0" w:color="auto"/>
              <w:bottom w:val="single" w:sz="4" w:space="0" w:color="auto"/>
              <w:right w:val="single" w:sz="4" w:space="0" w:color="auto"/>
            </w:tcBorders>
            <w:hideMark/>
          </w:tcPr>
          <w:p w:rsidR="003301B8" w:rsidRPr="0026461A" w:rsidRDefault="003301B8" w:rsidP="003301B8">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18757,5</w:t>
            </w:r>
          </w:p>
        </w:tc>
        <w:tc>
          <w:tcPr>
            <w:tcW w:w="1032" w:type="dxa"/>
            <w:tcBorders>
              <w:top w:val="single" w:sz="4" w:space="0" w:color="auto"/>
              <w:left w:val="single" w:sz="4" w:space="0" w:color="auto"/>
              <w:bottom w:val="single" w:sz="4" w:space="0" w:color="auto"/>
              <w:right w:val="single" w:sz="4" w:space="0" w:color="auto"/>
            </w:tcBorders>
            <w:hideMark/>
          </w:tcPr>
          <w:p w:rsidR="003301B8" w:rsidRPr="0026461A" w:rsidRDefault="003301B8" w:rsidP="003301B8">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30572,6</w:t>
            </w:r>
          </w:p>
        </w:tc>
        <w:tc>
          <w:tcPr>
            <w:tcW w:w="1045" w:type="dxa"/>
            <w:tcBorders>
              <w:top w:val="single" w:sz="4" w:space="0" w:color="auto"/>
              <w:left w:val="single" w:sz="4" w:space="0" w:color="auto"/>
              <w:bottom w:val="single" w:sz="4" w:space="0" w:color="auto"/>
              <w:right w:val="single" w:sz="4" w:space="0" w:color="auto"/>
            </w:tcBorders>
            <w:hideMark/>
          </w:tcPr>
          <w:p w:rsidR="003301B8" w:rsidRPr="0026461A" w:rsidRDefault="003301B8" w:rsidP="003301B8">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38219,7</w:t>
            </w:r>
          </w:p>
        </w:tc>
        <w:tc>
          <w:tcPr>
            <w:tcW w:w="1045" w:type="dxa"/>
            <w:tcBorders>
              <w:top w:val="single" w:sz="4" w:space="0" w:color="auto"/>
              <w:left w:val="single" w:sz="4" w:space="0" w:color="auto"/>
              <w:bottom w:val="single" w:sz="4" w:space="0" w:color="auto"/>
              <w:right w:val="single" w:sz="4" w:space="0" w:color="auto"/>
            </w:tcBorders>
            <w:hideMark/>
          </w:tcPr>
          <w:p w:rsidR="003301B8" w:rsidRPr="0026461A" w:rsidRDefault="003301B8" w:rsidP="003301B8">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106435,1</w:t>
            </w:r>
          </w:p>
        </w:tc>
        <w:tc>
          <w:tcPr>
            <w:tcW w:w="1045" w:type="dxa"/>
            <w:tcBorders>
              <w:top w:val="single" w:sz="4" w:space="0" w:color="auto"/>
              <w:left w:val="single" w:sz="4" w:space="0" w:color="auto"/>
              <w:bottom w:val="single" w:sz="4" w:space="0" w:color="auto"/>
              <w:right w:val="single" w:sz="4" w:space="0" w:color="auto"/>
            </w:tcBorders>
          </w:tcPr>
          <w:p w:rsidR="003301B8" w:rsidRPr="0026461A" w:rsidRDefault="003301B8" w:rsidP="003301B8">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119941,9</w:t>
            </w:r>
          </w:p>
        </w:tc>
        <w:tc>
          <w:tcPr>
            <w:tcW w:w="1032" w:type="dxa"/>
            <w:tcBorders>
              <w:top w:val="single" w:sz="4" w:space="0" w:color="auto"/>
              <w:left w:val="single" w:sz="4" w:space="0" w:color="auto"/>
              <w:bottom w:val="single" w:sz="4" w:space="0" w:color="auto"/>
              <w:right w:val="single" w:sz="4" w:space="0" w:color="auto"/>
            </w:tcBorders>
          </w:tcPr>
          <w:p w:rsidR="003301B8" w:rsidRPr="00620E69" w:rsidRDefault="003301B8" w:rsidP="003301B8">
            <w:pPr>
              <w:pStyle w:val="aa"/>
              <w:jc w:val="center"/>
              <w:rPr>
                <w:sz w:val="21"/>
                <w:szCs w:val="21"/>
                <w:highlight w:val="cyan"/>
              </w:rPr>
            </w:pPr>
            <w:r w:rsidRPr="00620E69">
              <w:rPr>
                <w:sz w:val="21"/>
                <w:szCs w:val="21"/>
                <w:highlight w:val="cyan"/>
              </w:rPr>
              <w:t>121311,8</w:t>
            </w:r>
          </w:p>
        </w:tc>
        <w:tc>
          <w:tcPr>
            <w:tcW w:w="1033" w:type="dxa"/>
            <w:tcBorders>
              <w:top w:val="single" w:sz="4" w:space="0" w:color="auto"/>
              <w:left w:val="single" w:sz="4" w:space="0" w:color="auto"/>
              <w:bottom w:val="single" w:sz="4" w:space="0" w:color="auto"/>
              <w:right w:val="single" w:sz="4" w:space="0" w:color="auto"/>
            </w:tcBorders>
          </w:tcPr>
          <w:p w:rsidR="003301B8" w:rsidRPr="00620E69" w:rsidRDefault="003301B8" w:rsidP="003301B8">
            <w:pPr>
              <w:pStyle w:val="aa"/>
              <w:jc w:val="center"/>
              <w:rPr>
                <w:sz w:val="21"/>
                <w:szCs w:val="21"/>
                <w:highlight w:val="cyan"/>
              </w:rPr>
            </w:pPr>
            <w:r w:rsidRPr="00620E69">
              <w:rPr>
                <w:sz w:val="21"/>
                <w:szCs w:val="21"/>
                <w:highlight w:val="cyan"/>
              </w:rPr>
              <w:t>65183,6</w:t>
            </w:r>
          </w:p>
        </w:tc>
        <w:tc>
          <w:tcPr>
            <w:tcW w:w="1032" w:type="dxa"/>
            <w:tcBorders>
              <w:top w:val="single" w:sz="4" w:space="0" w:color="auto"/>
              <w:left w:val="single" w:sz="4" w:space="0" w:color="auto"/>
              <w:bottom w:val="single" w:sz="4" w:space="0" w:color="auto"/>
              <w:right w:val="single" w:sz="4" w:space="0" w:color="auto"/>
            </w:tcBorders>
          </w:tcPr>
          <w:p w:rsidR="003301B8" w:rsidRPr="00620E69" w:rsidRDefault="003301B8" w:rsidP="003301B8">
            <w:pPr>
              <w:pStyle w:val="aa"/>
              <w:jc w:val="center"/>
              <w:rPr>
                <w:sz w:val="21"/>
                <w:szCs w:val="21"/>
                <w:highlight w:val="cyan"/>
              </w:rPr>
            </w:pPr>
            <w:r w:rsidRPr="00620E69">
              <w:rPr>
                <w:sz w:val="21"/>
                <w:szCs w:val="21"/>
                <w:highlight w:val="cyan"/>
              </w:rPr>
              <w:t>56433,5</w:t>
            </w:r>
          </w:p>
          <w:p w:rsidR="003301B8" w:rsidRPr="00620E69" w:rsidRDefault="003301B8" w:rsidP="003301B8">
            <w:pPr>
              <w:rPr>
                <w:highlight w:val="cyan"/>
              </w:rPr>
            </w:pPr>
          </w:p>
        </w:tc>
        <w:tc>
          <w:tcPr>
            <w:tcW w:w="914" w:type="dxa"/>
            <w:tcBorders>
              <w:top w:val="single" w:sz="4" w:space="0" w:color="auto"/>
              <w:left w:val="single" w:sz="4" w:space="0" w:color="auto"/>
              <w:bottom w:val="single" w:sz="4" w:space="0" w:color="auto"/>
            </w:tcBorders>
          </w:tcPr>
          <w:p w:rsidR="003301B8" w:rsidRPr="00620E69" w:rsidRDefault="003301B8" w:rsidP="003301B8">
            <w:pPr>
              <w:pStyle w:val="aa"/>
              <w:jc w:val="center"/>
              <w:rPr>
                <w:sz w:val="21"/>
                <w:szCs w:val="21"/>
                <w:highlight w:val="cyan"/>
              </w:rPr>
            </w:pPr>
            <w:r w:rsidRPr="00620E69">
              <w:rPr>
                <w:sz w:val="21"/>
                <w:szCs w:val="21"/>
                <w:highlight w:val="cyan"/>
              </w:rPr>
              <w:t>87568,7</w:t>
            </w:r>
          </w:p>
        </w:tc>
      </w:tr>
      <w:tr w:rsidR="003301B8" w:rsidRPr="0026461A" w:rsidTr="003301B8">
        <w:trPr>
          <w:trHeight w:val="240"/>
        </w:trPr>
        <w:tc>
          <w:tcPr>
            <w:tcW w:w="1991" w:type="dxa"/>
            <w:vMerge w:val="restart"/>
            <w:tcBorders>
              <w:top w:val="single" w:sz="6" w:space="0" w:color="000000"/>
              <w:left w:val="single" w:sz="6" w:space="0" w:color="000000"/>
              <w:bottom w:val="single" w:sz="6" w:space="0" w:color="000000"/>
              <w:right w:val="single" w:sz="6" w:space="0" w:color="000000"/>
            </w:tcBorders>
            <w:hideMark/>
          </w:tcPr>
          <w:p w:rsidR="003301B8" w:rsidRPr="0026461A" w:rsidRDefault="003301B8" w:rsidP="003301B8">
            <w:pPr>
              <w:widowControl/>
              <w:autoSpaceDE/>
              <w:autoSpaceDN/>
              <w:adjustRightInd/>
              <w:ind w:firstLine="0"/>
              <w:jc w:val="left"/>
              <w:rPr>
                <w:rFonts w:ascii="Times New Roman" w:hAnsi="Times New Roman" w:cs="Times New Roman"/>
                <w:sz w:val="20"/>
                <w:szCs w:val="20"/>
              </w:rPr>
            </w:pPr>
            <w:r w:rsidRPr="0026461A">
              <w:rPr>
                <w:rFonts w:ascii="Times New Roman" w:hAnsi="Times New Roman" w:cs="Times New Roman"/>
                <w:sz w:val="20"/>
                <w:szCs w:val="20"/>
              </w:rPr>
              <w:t>2. «</w:t>
            </w:r>
            <w:r w:rsidRPr="0026461A">
              <w:rPr>
                <w:rFonts w:ascii="Times New Roman" w:hAnsi="Times New Roman" w:cs="Times New Roman"/>
                <w:sz w:val="20"/>
                <w:szCs w:val="20"/>
                <w:u w:val="single"/>
              </w:rPr>
              <w:t>Использование лесов»</w:t>
            </w:r>
          </w:p>
        </w:tc>
        <w:tc>
          <w:tcPr>
            <w:tcW w:w="1597" w:type="dxa"/>
            <w:tcBorders>
              <w:top w:val="single" w:sz="6" w:space="0" w:color="000000"/>
              <w:left w:val="single" w:sz="6" w:space="0" w:color="000000"/>
              <w:bottom w:val="single" w:sz="6" w:space="0" w:color="000000"/>
              <w:right w:val="single" w:sz="4" w:space="0" w:color="auto"/>
            </w:tcBorders>
            <w:hideMark/>
          </w:tcPr>
          <w:p w:rsidR="003301B8" w:rsidRPr="0026461A" w:rsidRDefault="003301B8" w:rsidP="003301B8">
            <w:pPr>
              <w:widowControl/>
              <w:autoSpaceDE/>
              <w:autoSpaceDN/>
              <w:adjustRightInd/>
              <w:ind w:firstLine="0"/>
              <w:jc w:val="left"/>
              <w:rPr>
                <w:rFonts w:ascii="Times New Roman" w:hAnsi="Times New Roman" w:cs="Times New Roman"/>
                <w:sz w:val="20"/>
                <w:szCs w:val="20"/>
              </w:rPr>
            </w:pPr>
            <w:r w:rsidRPr="0026461A">
              <w:rPr>
                <w:rFonts w:ascii="Times New Roman" w:hAnsi="Times New Roman" w:cs="Times New Roman"/>
                <w:sz w:val="20"/>
                <w:szCs w:val="20"/>
              </w:rPr>
              <w:t>бюджет Республики Татарстан</w:t>
            </w:r>
          </w:p>
        </w:tc>
        <w:tc>
          <w:tcPr>
            <w:tcW w:w="1044" w:type="dxa"/>
            <w:tcBorders>
              <w:top w:val="single" w:sz="4" w:space="0" w:color="auto"/>
              <w:left w:val="single" w:sz="4" w:space="0" w:color="auto"/>
              <w:bottom w:val="single" w:sz="4" w:space="0" w:color="auto"/>
              <w:right w:val="single" w:sz="4" w:space="0" w:color="auto"/>
            </w:tcBorders>
            <w:hideMark/>
          </w:tcPr>
          <w:p w:rsidR="003301B8" w:rsidRPr="0026461A" w:rsidRDefault="003301B8" w:rsidP="003301B8">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409558,3</w:t>
            </w:r>
          </w:p>
        </w:tc>
        <w:tc>
          <w:tcPr>
            <w:tcW w:w="1044" w:type="dxa"/>
            <w:tcBorders>
              <w:top w:val="single" w:sz="4" w:space="0" w:color="auto"/>
              <w:left w:val="single" w:sz="4" w:space="0" w:color="auto"/>
              <w:bottom w:val="single" w:sz="4" w:space="0" w:color="auto"/>
              <w:right w:val="single" w:sz="4" w:space="0" w:color="auto"/>
            </w:tcBorders>
            <w:hideMark/>
          </w:tcPr>
          <w:p w:rsidR="003301B8" w:rsidRPr="0026461A" w:rsidRDefault="003301B8" w:rsidP="003301B8">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458390,5</w:t>
            </w:r>
          </w:p>
        </w:tc>
        <w:tc>
          <w:tcPr>
            <w:tcW w:w="1045" w:type="dxa"/>
            <w:tcBorders>
              <w:top w:val="single" w:sz="4" w:space="0" w:color="auto"/>
              <w:left w:val="single" w:sz="4" w:space="0" w:color="auto"/>
              <w:bottom w:val="single" w:sz="4" w:space="0" w:color="auto"/>
              <w:right w:val="single" w:sz="4" w:space="0" w:color="auto"/>
            </w:tcBorders>
            <w:hideMark/>
          </w:tcPr>
          <w:p w:rsidR="003301B8" w:rsidRPr="0026461A" w:rsidRDefault="003301B8" w:rsidP="003301B8">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539962,2</w:t>
            </w:r>
          </w:p>
        </w:tc>
        <w:tc>
          <w:tcPr>
            <w:tcW w:w="1032" w:type="dxa"/>
            <w:tcBorders>
              <w:top w:val="single" w:sz="4" w:space="0" w:color="auto"/>
              <w:left w:val="single" w:sz="4" w:space="0" w:color="auto"/>
              <w:bottom w:val="single" w:sz="4" w:space="0" w:color="auto"/>
              <w:right w:val="single" w:sz="4" w:space="0" w:color="auto"/>
            </w:tcBorders>
            <w:hideMark/>
          </w:tcPr>
          <w:p w:rsidR="003301B8" w:rsidRPr="0026461A" w:rsidRDefault="003301B8" w:rsidP="003301B8">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250594,4</w:t>
            </w:r>
          </w:p>
        </w:tc>
        <w:tc>
          <w:tcPr>
            <w:tcW w:w="1045" w:type="dxa"/>
            <w:tcBorders>
              <w:top w:val="single" w:sz="4" w:space="0" w:color="auto"/>
              <w:left w:val="single" w:sz="4" w:space="0" w:color="auto"/>
              <w:bottom w:val="single" w:sz="4" w:space="0" w:color="auto"/>
              <w:right w:val="single" w:sz="4" w:space="0" w:color="auto"/>
            </w:tcBorders>
            <w:hideMark/>
          </w:tcPr>
          <w:p w:rsidR="003301B8" w:rsidRPr="0026461A" w:rsidRDefault="003301B8" w:rsidP="003301B8">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590064,4</w:t>
            </w:r>
          </w:p>
        </w:tc>
        <w:tc>
          <w:tcPr>
            <w:tcW w:w="1045" w:type="dxa"/>
            <w:tcBorders>
              <w:top w:val="single" w:sz="4" w:space="0" w:color="auto"/>
              <w:left w:val="single" w:sz="4" w:space="0" w:color="auto"/>
              <w:bottom w:val="single" w:sz="4" w:space="0" w:color="auto"/>
              <w:right w:val="single" w:sz="4" w:space="0" w:color="auto"/>
            </w:tcBorders>
            <w:hideMark/>
          </w:tcPr>
          <w:p w:rsidR="003301B8" w:rsidRPr="0026461A" w:rsidRDefault="003301B8" w:rsidP="003301B8">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365194,8</w:t>
            </w:r>
          </w:p>
        </w:tc>
        <w:tc>
          <w:tcPr>
            <w:tcW w:w="1045" w:type="dxa"/>
            <w:tcBorders>
              <w:top w:val="single" w:sz="4" w:space="0" w:color="auto"/>
              <w:left w:val="single" w:sz="4" w:space="0" w:color="auto"/>
              <w:bottom w:val="single" w:sz="4" w:space="0" w:color="auto"/>
              <w:right w:val="single" w:sz="4" w:space="0" w:color="auto"/>
            </w:tcBorders>
          </w:tcPr>
          <w:p w:rsidR="003301B8" w:rsidRPr="0026461A" w:rsidRDefault="003301B8" w:rsidP="003301B8">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415861,1</w:t>
            </w:r>
          </w:p>
        </w:tc>
        <w:tc>
          <w:tcPr>
            <w:tcW w:w="1032" w:type="dxa"/>
            <w:tcBorders>
              <w:top w:val="single" w:sz="4" w:space="0" w:color="auto"/>
              <w:left w:val="single" w:sz="4" w:space="0" w:color="auto"/>
              <w:bottom w:val="single" w:sz="4" w:space="0" w:color="auto"/>
              <w:right w:val="single" w:sz="4" w:space="0" w:color="auto"/>
            </w:tcBorders>
          </w:tcPr>
          <w:p w:rsidR="003301B8" w:rsidRPr="00620E69" w:rsidRDefault="003301B8" w:rsidP="003301B8">
            <w:pPr>
              <w:pStyle w:val="aa"/>
              <w:jc w:val="center"/>
              <w:rPr>
                <w:sz w:val="21"/>
                <w:szCs w:val="21"/>
                <w:highlight w:val="cyan"/>
              </w:rPr>
            </w:pPr>
            <w:r w:rsidRPr="00620E69">
              <w:rPr>
                <w:sz w:val="21"/>
                <w:szCs w:val="21"/>
                <w:highlight w:val="cyan"/>
              </w:rPr>
              <w:t>420673,7</w:t>
            </w:r>
          </w:p>
        </w:tc>
        <w:tc>
          <w:tcPr>
            <w:tcW w:w="1033" w:type="dxa"/>
            <w:tcBorders>
              <w:top w:val="single" w:sz="4" w:space="0" w:color="auto"/>
              <w:left w:val="single" w:sz="4" w:space="0" w:color="auto"/>
              <w:bottom w:val="single" w:sz="4" w:space="0" w:color="auto"/>
              <w:right w:val="single" w:sz="4" w:space="0" w:color="auto"/>
            </w:tcBorders>
          </w:tcPr>
          <w:p w:rsidR="003301B8" w:rsidRPr="00620E69" w:rsidRDefault="003301B8" w:rsidP="003301B8">
            <w:pPr>
              <w:pStyle w:val="aa"/>
              <w:jc w:val="center"/>
              <w:rPr>
                <w:sz w:val="21"/>
                <w:szCs w:val="21"/>
                <w:highlight w:val="cyan"/>
              </w:rPr>
            </w:pPr>
            <w:r w:rsidRPr="00620E69">
              <w:rPr>
                <w:sz w:val="21"/>
                <w:szCs w:val="21"/>
                <w:highlight w:val="cyan"/>
              </w:rPr>
              <w:t>284132,8</w:t>
            </w:r>
          </w:p>
        </w:tc>
        <w:tc>
          <w:tcPr>
            <w:tcW w:w="1032" w:type="dxa"/>
            <w:tcBorders>
              <w:top w:val="single" w:sz="4" w:space="0" w:color="auto"/>
              <w:left w:val="single" w:sz="4" w:space="0" w:color="auto"/>
              <w:bottom w:val="single" w:sz="4" w:space="0" w:color="auto"/>
              <w:right w:val="single" w:sz="4" w:space="0" w:color="auto"/>
            </w:tcBorders>
          </w:tcPr>
          <w:p w:rsidR="003301B8" w:rsidRPr="00620E69" w:rsidRDefault="003301B8" w:rsidP="003301B8">
            <w:pPr>
              <w:pStyle w:val="aa"/>
              <w:jc w:val="center"/>
              <w:rPr>
                <w:sz w:val="21"/>
                <w:szCs w:val="21"/>
                <w:highlight w:val="cyan"/>
              </w:rPr>
            </w:pPr>
            <w:r w:rsidRPr="00620E69">
              <w:rPr>
                <w:sz w:val="21"/>
                <w:szCs w:val="21"/>
                <w:highlight w:val="cyan"/>
              </w:rPr>
              <w:t>284132,8</w:t>
            </w:r>
          </w:p>
        </w:tc>
        <w:tc>
          <w:tcPr>
            <w:tcW w:w="914" w:type="dxa"/>
            <w:tcBorders>
              <w:top w:val="single" w:sz="4" w:space="0" w:color="auto"/>
              <w:left w:val="single" w:sz="4" w:space="0" w:color="auto"/>
              <w:bottom w:val="single" w:sz="4" w:space="0" w:color="auto"/>
            </w:tcBorders>
          </w:tcPr>
          <w:p w:rsidR="003301B8" w:rsidRPr="00620E69" w:rsidRDefault="003301B8" w:rsidP="003301B8">
            <w:pPr>
              <w:pStyle w:val="aa"/>
              <w:jc w:val="center"/>
              <w:rPr>
                <w:sz w:val="21"/>
                <w:szCs w:val="21"/>
                <w:highlight w:val="cyan"/>
              </w:rPr>
            </w:pPr>
            <w:r w:rsidRPr="00620E69">
              <w:rPr>
                <w:sz w:val="21"/>
                <w:szCs w:val="21"/>
                <w:highlight w:val="cyan"/>
              </w:rPr>
              <w:t>284132,8</w:t>
            </w:r>
          </w:p>
        </w:tc>
      </w:tr>
      <w:tr w:rsidR="003301B8" w:rsidRPr="0026461A" w:rsidTr="003301B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01B8" w:rsidRPr="0026461A" w:rsidRDefault="003301B8" w:rsidP="003301B8">
            <w:pPr>
              <w:widowControl/>
              <w:autoSpaceDE/>
              <w:autoSpaceDN/>
              <w:adjustRightInd/>
              <w:ind w:firstLine="0"/>
              <w:jc w:val="left"/>
              <w:rPr>
                <w:rFonts w:ascii="Times New Roman" w:hAnsi="Times New Roman" w:cs="Times New Roman"/>
                <w:sz w:val="20"/>
                <w:szCs w:val="20"/>
              </w:rPr>
            </w:pPr>
          </w:p>
        </w:tc>
        <w:tc>
          <w:tcPr>
            <w:tcW w:w="1597" w:type="dxa"/>
            <w:tcBorders>
              <w:top w:val="single" w:sz="6" w:space="0" w:color="000000"/>
              <w:left w:val="single" w:sz="6" w:space="0" w:color="000000"/>
              <w:bottom w:val="single" w:sz="6" w:space="0" w:color="000000"/>
              <w:right w:val="single" w:sz="4" w:space="0" w:color="auto"/>
            </w:tcBorders>
            <w:hideMark/>
          </w:tcPr>
          <w:p w:rsidR="003301B8" w:rsidRPr="0026461A" w:rsidRDefault="003301B8" w:rsidP="003301B8">
            <w:pPr>
              <w:widowControl/>
              <w:autoSpaceDE/>
              <w:autoSpaceDN/>
              <w:adjustRightInd/>
              <w:ind w:firstLine="0"/>
              <w:jc w:val="left"/>
              <w:rPr>
                <w:rFonts w:ascii="Times New Roman" w:hAnsi="Times New Roman" w:cs="Times New Roman"/>
                <w:sz w:val="20"/>
                <w:szCs w:val="20"/>
              </w:rPr>
            </w:pPr>
            <w:r w:rsidRPr="0026461A">
              <w:rPr>
                <w:rFonts w:ascii="Times New Roman" w:hAnsi="Times New Roman" w:cs="Times New Roman"/>
                <w:sz w:val="20"/>
                <w:szCs w:val="20"/>
              </w:rPr>
              <w:t>федеральный бюджет</w:t>
            </w:r>
          </w:p>
        </w:tc>
        <w:tc>
          <w:tcPr>
            <w:tcW w:w="1044" w:type="dxa"/>
            <w:tcBorders>
              <w:top w:val="single" w:sz="4" w:space="0" w:color="auto"/>
              <w:left w:val="single" w:sz="4" w:space="0" w:color="auto"/>
              <w:bottom w:val="single" w:sz="4" w:space="0" w:color="auto"/>
              <w:right w:val="single" w:sz="4" w:space="0" w:color="auto"/>
            </w:tcBorders>
            <w:hideMark/>
          </w:tcPr>
          <w:p w:rsidR="003301B8" w:rsidRPr="0026461A" w:rsidRDefault="003301B8" w:rsidP="003301B8">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45988,7</w:t>
            </w:r>
          </w:p>
        </w:tc>
        <w:tc>
          <w:tcPr>
            <w:tcW w:w="1044" w:type="dxa"/>
            <w:tcBorders>
              <w:top w:val="single" w:sz="4" w:space="0" w:color="auto"/>
              <w:left w:val="single" w:sz="4" w:space="0" w:color="auto"/>
              <w:bottom w:val="single" w:sz="4" w:space="0" w:color="auto"/>
              <w:right w:val="single" w:sz="4" w:space="0" w:color="auto"/>
            </w:tcBorders>
            <w:hideMark/>
          </w:tcPr>
          <w:p w:rsidR="003301B8" w:rsidRPr="0026461A" w:rsidRDefault="003301B8" w:rsidP="003301B8">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19689,1</w:t>
            </w:r>
          </w:p>
        </w:tc>
        <w:tc>
          <w:tcPr>
            <w:tcW w:w="1045" w:type="dxa"/>
            <w:tcBorders>
              <w:top w:val="single" w:sz="4" w:space="0" w:color="auto"/>
              <w:left w:val="single" w:sz="4" w:space="0" w:color="auto"/>
              <w:bottom w:val="single" w:sz="4" w:space="0" w:color="auto"/>
              <w:right w:val="single" w:sz="4" w:space="0" w:color="auto"/>
            </w:tcBorders>
            <w:hideMark/>
          </w:tcPr>
          <w:p w:rsidR="003301B8" w:rsidRPr="0026461A" w:rsidRDefault="003301B8" w:rsidP="003301B8">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38232,4</w:t>
            </w:r>
          </w:p>
        </w:tc>
        <w:tc>
          <w:tcPr>
            <w:tcW w:w="1032" w:type="dxa"/>
            <w:tcBorders>
              <w:top w:val="single" w:sz="4" w:space="0" w:color="auto"/>
              <w:left w:val="single" w:sz="4" w:space="0" w:color="auto"/>
              <w:bottom w:val="single" w:sz="4" w:space="0" w:color="auto"/>
              <w:right w:val="single" w:sz="4" w:space="0" w:color="auto"/>
            </w:tcBorders>
            <w:hideMark/>
          </w:tcPr>
          <w:p w:rsidR="003301B8" w:rsidRPr="0026461A" w:rsidRDefault="003301B8" w:rsidP="003301B8">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1907,2</w:t>
            </w:r>
          </w:p>
        </w:tc>
        <w:tc>
          <w:tcPr>
            <w:tcW w:w="1045" w:type="dxa"/>
            <w:tcBorders>
              <w:top w:val="single" w:sz="4" w:space="0" w:color="auto"/>
              <w:left w:val="single" w:sz="4" w:space="0" w:color="auto"/>
              <w:bottom w:val="single" w:sz="4" w:space="0" w:color="auto"/>
              <w:right w:val="single" w:sz="4" w:space="0" w:color="auto"/>
            </w:tcBorders>
            <w:hideMark/>
          </w:tcPr>
          <w:p w:rsidR="003301B8" w:rsidRPr="0026461A" w:rsidRDefault="003301B8" w:rsidP="003301B8">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8170,8</w:t>
            </w:r>
          </w:p>
        </w:tc>
        <w:tc>
          <w:tcPr>
            <w:tcW w:w="1045" w:type="dxa"/>
            <w:tcBorders>
              <w:top w:val="single" w:sz="4" w:space="0" w:color="auto"/>
              <w:left w:val="single" w:sz="4" w:space="0" w:color="auto"/>
              <w:bottom w:val="single" w:sz="4" w:space="0" w:color="auto"/>
              <w:right w:val="single" w:sz="4" w:space="0" w:color="auto"/>
            </w:tcBorders>
            <w:hideMark/>
          </w:tcPr>
          <w:p w:rsidR="003301B8" w:rsidRPr="0026461A" w:rsidRDefault="003301B8" w:rsidP="003301B8">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11856,6</w:t>
            </w:r>
          </w:p>
        </w:tc>
        <w:tc>
          <w:tcPr>
            <w:tcW w:w="1045" w:type="dxa"/>
            <w:tcBorders>
              <w:top w:val="single" w:sz="4" w:space="0" w:color="auto"/>
              <w:left w:val="single" w:sz="4" w:space="0" w:color="auto"/>
              <w:bottom w:val="single" w:sz="4" w:space="0" w:color="auto"/>
              <w:right w:val="single" w:sz="4" w:space="0" w:color="auto"/>
            </w:tcBorders>
          </w:tcPr>
          <w:p w:rsidR="003301B8" w:rsidRPr="0026461A" w:rsidRDefault="003301B8" w:rsidP="003301B8">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12910,7</w:t>
            </w:r>
          </w:p>
        </w:tc>
        <w:tc>
          <w:tcPr>
            <w:tcW w:w="1032" w:type="dxa"/>
            <w:tcBorders>
              <w:top w:val="single" w:sz="4" w:space="0" w:color="auto"/>
              <w:left w:val="single" w:sz="4" w:space="0" w:color="auto"/>
              <w:bottom w:val="single" w:sz="4" w:space="0" w:color="auto"/>
              <w:right w:val="single" w:sz="4" w:space="0" w:color="auto"/>
            </w:tcBorders>
          </w:tcPr>
          <w:p w:rsidR="003301B8" w:rsidRPr="00620E69" w:rsidRDefault="003301B8" w:rsidP="003301B8">
            <w:pPr>
              <w:pStyle w:val="aa"/>
              <w:jc w:val="center"/>
              <w:rPr>
                <w:sz w:val="21"/>
                <w:szCs w:val="21"/>
                <w:highlight w:val="cyan"/>
              </w:rPr>
            </w:pPr>
            <w:r w:rsidRPr="00620E69">
              <w:rPr>
                <w:sz w:val="21"/>
                <w:szCs w:val="21"/>
                <w:highlight w:val="cyan"/>
              </w:rPr>
              <w:t>5873,5</w:t>
            </w:r>
          </w:p>
        </w:tc>
        <w:tc>
          <w:tcPr>
            <w:tcW w:w="1033" w:type="dxa"/>
            <w:tcBorders>
              <w:top w:val="single" w:sz="4" w:space="0" w:color="auto"/>
              <w:left w:val="single" w:sz="4" w:space="0" w:color="auto"/>
              <w:bottom w:val="single" w:sz="4" w:space="0" w:color="auto"/>
              <w:right w:val="single" w:sz="4" w:space="0" w:color="auto"/>
            </w:tcBorders>
          </w:tcPr>
          <w:p w:rsidR="003301B8" w:rsidRPr="00620E69" w:rsidRDefault="003301B8" w:rsidP="003301B8">
            <w:pPr>
              <w:pStyle w:val="aa"/>
              <w:jc w:val="center"/>
              <w:rPr>
                <w:sz w:val="21"/>
                <w:szCs w:val="21"/>
                <w:highlight w:val="cyan"/>
              </w:rPr>
            </w:pPr>
            <w:r w:rsidRPr="00620E69">
              <w:rPr>
                <w:sz w:val="21"/>
                <w:szCs w:val="21"/>
                <w:highlight w:val="cyan"/>
              </w:rPr>
              <w:t>24195,6</w:t>
            </w:r>
          </w:p>
        </w:tc>
        <w:tc>
          <w:tcPr>
            <w:tcW w:w="1032" w:type="dxa"/>
            <w:tcBorders>
              <w:top w:val="single" w:sz="4" w:space="0" w:color="auto"/>
              <w:left w:val="single" w:sz="4" w:space="0" w:color="auto"/>
              <w:bottom w:val="single" w:sz="4" w:space="0" w:color="auto"/>
              <w:right w:val="single" w:sz="4" w:space="0" w:color="auto"/>
            </w:tcBorders>
          </w:tcPr>
          <w:p w:rsidR="003301B8" w:rsidRPr="00620E69" w:rsidRDefault="003301B8" w:rsidP="003301B8">
            <w:pPr>
              <w:pStyle w:val="aa"/>
              <w:jc w:val="center"/>
              <w:rPr>
                <w:sz w:val="21"/>
                <w:szCs w:val="21"/>
                <w:highlight w:val="cyan"/>
              </w:rPr>
            </w:pPr>
            <w:r w:rsidRPr="00620E69">
              <w:rPr>
                <w:sz w:val="21"/>
                <w:szCs w:val="21"/>
                <w:highlight w:val="cyan"/>
              </w:rPr>
              <w:t>2856,4</w:t>
            </w:r>
          </w:p>
        </w:tc>
        <w:tc>
          <w:tcPr>
            <w:tcW w:w="914" w:type="dxa"/>
            <w:tcBorders>
              <w:top w:val="single" w:sz="4" w:space="0" w:color="auto"/>
              <w:left w:val="single" w:sz="4" w:space="0" w:color="auto"/>
              <w:bottom w:val="single" w:sz="4" w:space="0" w:color="auto"/>
            </w:tcBorders>
          </w:tcPr>
          <w:p w:rsidR="003301B8" w:rsidRPr="00620E69" w:rsidRDefault="003301B8" w:rsidP="003301B8">
            <w:pPr>
              <w:pStyle w:val="aa"/>
              <w:jc w:val="center"/>
              <w:rPr>
                <w:sz w:val="21"/>
                <w:szCs w:val="21"/>
                <w:highlight w:val="cyan"/>
              </w:rPr>
            </w:pPr>
            <w:r w:rsidRPr="00620E69">
              <w:rPr>
                <w:sz w:val="21"/>
                <w:szCs w:val="21"/>
                <w:highlight w:val="cyan"/>
              </w:rPr>
              <w:t>4531,1</w:t>
            </w:r>
          </w:p>
        </w:tc>
      </w:tr>
      <w:tr w:rsidR="003301B8" w:rsidRPr="0026461A" w:rsidTr="003301B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01B8" w:rsidRPr="0026461A" w:rsidRDefault="003301B8" w:rsidP="003301B8">
            <w:pPr>
              <w:widowControl/>
              <w:autoSpaceDE/>
              <w:autoSpaceDN/>
              <w:adjustRightInd/>
              <w:ind w:firstLine="0"/>
              <w:jc w:val="left"/>
              <w:rPr>
                <w:rFonts w:ascii="Times New Roman" w:hAnsi="Times New Roman" w:cs="Times New Roman"/>
                <w:sz w:val="20"/>
                <w:szCs w:val="20"/>
              </w:rPr>
            </w:pPr>
          </w:p>
        </w:tc>
        <w:tc>
          <w:tcPr>
            <w:tcW w:w="1597" w:type="dxa"/>
            <w:tcBorders>
              <w:top w:val="single" w:sz="6" w:space="0" w:color="000000"/>
              <w:left w:val="single" w:sz="6" w:space="0" w:color="000000"/>
              <w:bottom w:val="single" w:sz="6" w:space="0" w:color="000000"/>
              <w:right w:val="single" w:sz="4" w:space="0" w:color="auto"/>
            </w:tcBorders>
            <w:hideMark/>
          </w:tcPr>
          <w:p w:rsidR="003301B8" w:rsidRPr="0026461A" w:rsidRDefault="003301B8" w:rsidP="003301B8">
            <w:pPr>
              <w:widowControl/>
              <w:autoSpaceDE/>
              <w:autoSpaceDN/>
              <w:adjustRightInd/>
              <w:ind w:firstLine="0"/>
              <w:jc w:val="left"/>
              <w:rPr>
                <w:rFonts w:ascii="Times New Roman" w:hAnsi="Times New Roman" w:cs="Times New Roman"/>
                <w:sz w:val="20"/>
                <w:szCs w:val="20"/>
              </w:rPr>
            </w:pPr>
            <w:r w:rsidRPr="0026461A">
              <w:rPr>
                <w:rFonts w:ascii="Times New Roman" w:hAnsi="Times New Roman" w:cs="Times New Roman"/>
                <w:sz w:val="20"/>
                <w:szCs w:val="20"/>
              </w:rPr>
              <w:t>внебюджетные источники</w:t>
            </w:r>
          </w:p>
        </w:tc>
        <w:tc>
          <w:tcPr>
            <w:tcW w:w="1044" w:type="dxa"/>
            <w:tcBorders>
              <w:top w:val="single" w:sz="4" w:space="0" w:color="auto"/>
              <w:left w:val="single" w:sz="4" w:space="0" w:color="auto"/>
              <w:bottom w:val="single" w:sz="4" w:space="0" w:color="auto"/>
              <w:right w:val="single" w:sz="4" w:space="0" w:color="auto"/>
            </w:tcBorders>
            <w:hideMark/>
          </w:tcPr>
          <w:p w:rsidR="003301B8" w:rsidRPr="0026461A" w:rsidRDefault="003301B8" w:rsidP="003301B8">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12428,9</w:t>
            </w:r>
          </w:p>
        </w:tc>
        <w:tc>
          <w:tcPr>
            <w:tcW w:w="1044" w:type="dxa"/>
            <w:tcBorders>
              <w:top w:val="single" w:sz="4" w:space="0" w:color="auto"/>
              <w:left w:val="single" w:sz="4" w:space="0" w:color="auto"/>
              <w:bottom w:val="single" w:sz="4" w:space="0" w:color="auto"/>
              <w:right w:val="single" w:sz="4" w:space="0" w:color="auto"/>
            </w:tcBorders>
            <w:hideMark/>
          </w:tcPr>
          <w:p w:rsidR="003301B8" w:rsidRPr="0026461A" w:rsidRDefault="003301B8" w:rsidP="003301B8">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12428,9</w:t>
            </w:r>
          </w:p>
        </w:tc>
        <w:tc>
          <w:tcPr>
            <w:tcW w:w="1045" w:type="dxa"/>
            <w:tcBorders>
              <w:top w:val="single" w:sz="4" w:space="0" w:color="auto"/>
              <w:left w:val="single" w:sz="4" w:space="0" w:color="auto"/>
              <w:bottom w:val="single" w:sz="4" w:space="0" w:color="auto"/>
              <w:right w:val="single" w:sz="4" w:space="0" w:color="auto"/>
            </w:tcBorders>
            <w:hideMark/>
          </w:tcPr>
          <w:p w:rsidR="003301B8" w:rsidRPr="0026461A" w:rsidRDefault="003301B8" w:rsidP="003301B8">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12428,9</w:t>
            </w:r>
          </w:p>
        </w:tc>
        <w:tc>
          <w:tcPr>
            <w:tcW w:w="1032" w:type="dxa"/>
            <w:tcBorders>
              <w:top w:val="single" w:sz="4" w:space="0" w:color="auto"/>
              <w:left w:val="single" w:sz="4" w:space="0" w:color="auto"/>
              <w:bottom w:val="single" w:sz="4" w:space="0" w:color="auto"/>
              <w:right w:val="single" w:sz="4" w:space="0" w:color="auto"/>
            </w:tcBorders>
            <w:hideMark/>
          </w:tcPr>
          <w:p w:rsidR="003301B8" w:rsidRPr="0026461A" w:rsidRDefault="003301B8" w:rsidP="003301B8">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12428,9</w:t>
            </w:r>
          </w:p>
        </w:tc>
        <w:tc>
          <w:tcPr>
            <w:tcW w:w="1045" w:type="dxa"/>
            <w:tcBorders>
              <w:top w:val="single" w:sz="4" w:space="0" w:color="auto"/>
              <w:left w:val="single" w:sz="4" w:space="0" w:color="auto"/>
              <w:bottom w:val="single" w:sz="4" w:space="0" w:color="auto"/>
              <w:right w:val="single" w:sz="4" w:space="0" w:color="auto"/>
            </w:tcBorders>
            <w:hideMark/>
          </w:tcPr>
          <w:p w:rsidR="003301B8" w:rsidRPr="0026461A" w:rsidRDefault="003301B8" w:rsidP="003301B8">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12428,9</w:t>
            </w:r>
          </w:p>
        </w:tc>
        <w:tc>
          <w:tcPr>
            <w:tcW w:w="1045" w:type="dxa"/>
            <w:tcBorders>
              <w:top w:val="single" w:sz="4" w:space="0" w:color="auto"/>
              <w:left w:val="single" w:sz="4" w:space="0" w:color="auto"/>
              <w:bottom w:val="single" w:sz="4" w:space="0" w:color="auto"/>
              <w:right w:val="single" w:sz="4" w:space="0" w:color="auto"/>
            </w:tcBorders>
            <w:hideMark/>
          </w:tcPr>
          <w:p w:rsidR="003301B8" w:rsidRPr="0026461A" w:rsidRDefault="003301B8" w:rsidP="003301B8">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w:t>
            </w:r>
          </w:p>
        </w:tc>
        <w:tc>
          <w:tcPr>
            <w:tcW w:w="1045" w:type="dxa"/>
            <w:tcBorders>
              <w:top w:val="single" w:sz="4" w:space="0" w:color="auto"/>
              <w:left w:val="single" w:sz="4" w:space="0" w:color="auto"/>
              <w:bottom w:val="single" w:sz="4" w:space="0" w:color="auto"/>
              <w:right w:val="single" w:sz="4" w:space="0" w:color="auto"/>
            </w:tcBorders>
            <w:hideMark/>
          </w:tcPr>
          <w:p w:rsidR="003301B8" w:rsidRPr="0026461A" w:rsidRDefault="003301B8" w:rsidP="003301B8">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w:t>
            </w:r>
          </w:p>
        </w:tc>
        <w:tc>
          <w:tcPr>
            <w:tcW w:w="1032" w:type="dxa"/>
            <w:tcBorders>
              <w:top w:val="single" w:sz="4" w:space="0" w:color="auto"/>
              <w:left w:val="single" w:sz="4" w:space="0" w:color="auto"/>
              <w:bottom w:val="single" w:sz="4" w:space="0" w:color="auto"/>
              <w:right w:val="single" w:sz="4" w:space="0" w:color="auto"/>
            </w:tcBorders>
            <w:hideMark/>
          </w:tcPr>
          <w:p w:rsidR="003301B8" w:rsidRPr="00620E69" w:rsidRDefault="003301B8" w:rsidP="003301B8">
            <w:pPr>
              <w:pStyle w:val="aa"/>
              <w:jc w:val="center"/>
              <w:rPr>
                <w:sz w:val="21"/>
                <w:szCs w:val="21"/>
                <w:highlight w:val="cyan"/>
              </w:rPr>
            </w:pPr>
            <w:r w:rsidRPr="00620E69">
              <w:rPr>
                <w:sz w:val="21"/>
                <w:szCs w:val="21"/>
                <w:highlight w:val="cyan"/>
              </w:rPr>
              <w:t>-</w:t>
            </w:r>
          </w:p>
        </w:tc>
        <w:tc>
          <w:tcPr>
            <w:tcW w:w="1033" w:type="dxa"/>
            <w:tcBorders>
              <w:top w:val="single" w:sz="4" w:space="0" w:color="auto"/>
              <w:left w:val="single" w:sz="4" w:space="0" w:color="auto"/>
              <w:bottom w:val="single" w:sz="4" w:space="0" w:color="auto"/>
              <w:right w:val="single" w:sz="4" w:space="0" w:color="auto"/>
            </w:tcBorders>
            <w:hideMark/>
          </w:tcPr>
          <w:p w:rsidR="003301B8" w:rsidRPr="00620E69" w:rsidRDefault="003301B8" w:rsidP="003301B8">
            <w:pPr>
              <w:pStyle w:val="aa"/>
              <w:jc w:val="center"/>
              <w:rPr>
                <w:sz w:val="21"/>
                <w:szCs w:val="21"/>
                <w:highlight w:val="cyan"/>
              </w:rPr>
            </w:pPr>
            <w:r w:rsidRPr="00620E69">
              <w:rPr>
                <w:sz w:val="21"/>
                <w:szCs w:val="21"/>
                <w:highlight w:val="cyan"/>
              </w:rPr>
              <w:t>-</w:t>
            </w:r>
          </w:p>
        </w:tc>
        <w:tc>
          <w:tcPr>
            <w:tcW w:w="1032" w:type="dxa"/>
            <w:tcBorders>
              <w:top w:val="single" w:sz="4" w:space="0" w:color="auto"/>
              <w:left w:val="single" w:sz="4" w:space="0" w:color="auto"/>
              <w:bottom w:val="single" w:sz="4" w:space="0" w:color="auto"/>
              <w:right w:val="single" w:sz="4" w:space="0" w:color="auto"/>
            </w:tcBorders>
            <w:hideMark/>
          </w:tcPr>
          <w:p w:rsidR="003301B8" w:rsidRPr="00620E69" w:rsidRDefault="003301B8" w:rsidP="003301B8">
            <w:pPr>
              <w:pStyle w:val="aa"/>
              <w:jc w:val="center"/>
              <w:rPr>
                <w:sz w:val="21"/>
                <w:szCs w:val="21"/>
                <w:highlight w:val="cyan"/>
              </w:rPr>
            </w:pPr>
            <w:r w:rsidRPr="00620E69">
              <w:rPr>
                <w:sz w:val="21"/>
                <w:szCs w:val="21"/>
                <w:highlight w:val="cyan"/>
              </w:rPr>
              <w:t>-</w:t>
            </w:r>
          </w:p>
        </w:tc>
        <w:tc>
          <w:tcPr>
            <w:tcW w:w="914" w:type="dxa"/>
            <w:tcBorders>
              <w:top w:val="single" w:sz="4" w:space="0" w:color="auto"/>
              <w:left w:val="single" w:sz="4" w:space="0" w:color="auto"/>
              <w:bottom w:val="single" w:sz="4" w:space="0" w:color="auto"/>
            </w:tcBorders>
            <w:hideMark/>
          </w:tcPr>
          <w:p w:rsidR="003301B8" w:rsidRPr="00620E69" w:rsidRDefault="003301B8" w:rsidP="003301B8">
            <w:pPr>
              <w:pStyle w:val="aa"/>
              <w:jc w:val="center"/>
              <w:rPr>
                <w:sz w:val="21"/>
                <w:szCs w:val="21"/>
                <w:highlight w:val="cyan"/>
              </w:rPr>
            </w:pPr>
            <w:r w:rsidRPr="00620E69">
              <w:rPr>
                <w:sz w:val="21"/>
                <w:szCs w:val="21"/>
                <w:highlight w:val="cyan"/>
              </w:rPr>
              <w:t>-</w:t>
            </w:r>
          </w:p>
        </w:tc>
      </w:tr>
      <w:tr w:rsidR="003301B8" w:rsidRPr="0026461A" w:rsidTr="003301B8">
        <w:trPr>
          <w:trHeight w:val="240"/>
        </w:trPr>
        <w:tc>
          <w:tcPr>
            <w:tcW w:w="1991" w:type="dxa"/>
            <w:vMerge w:val="restart"/>
            <w:tcBorders>
              <w:top w:val="single" w:sz="6" w:space="0" w:color="000000"/>
              <w:left w:val="single" w:sz="6" w:space="0" w:color="000000"/>
              <w:bottom w:val="single" w:sz="6" w:space="0" w:color="000000"/>
              <w:right w:val="single" w:sz="6" w:space="0" w:color="000000"/>
            </w:tcBorders>
            <w:hideMark/>
          </w:tcPr>
          <w:p w:rsidR="003301B8" w:rsidRPr="0026461A" w:rsidRDefault="003301B8" w:rsidP="003301B8">
            <w:pPr>
              <w:widowControl/>
              <w:autoSpaceDE/>
              <w:autoSpaceDN/>
              <w:adjustRightInd/>
              <w:ind w:firstLine="0"/>
              <w:jc w:val="left"/>
              <w:rPr>
                <w:rFonts w:ascii="Times New Roman" w:hAnsi="Times New Roman" w:cs="Times New Roman"/>
                <w:sz w:val="20"/>
                <w:szCs w:val="20"/>
              </w:rPr>
            </w:pPr>
            <w:r w:rsidRPr="0026461A">
              <w:rPr>
                <w:rFonts w:ascii="Times New Roman" w:hAnsi="Times New Roman" w:cs="Times New Roman"/>
                <w:sz w:val="20"/>
                <w:szCs w:val="20"/>
              </w:rPr>
              <w:t>3. «</w:t>
            </w:r>
            <w:r w:rsidRPr="0026461A">
              <w:rPr>
                <w:rFonts w:ascii="Times New Roman" w:hAnsi="Times New Roman" w:cs="Times New Roman"/>
                <w:sz w:val="20"/>
                <w:szCs w:val="20"/>
                <w:u w:val="single"/>
              </w:rPr>
              <w:t>Воспроизводство лесов»</w:t>
            </w:r>
          </w:p>
        </w:tc>
        <w:tc>
          <w:tcPr>
            <w:tcW w:w="1597" w:type="dxa"/>
            <w:tcBorders>
              <w:top w:val="single" w:sz="6" w:space="0" w:color="000000"/>
              <w:left w:val="single" w:sz="6" w:space="0" w:color="000000"/>
              <w:bottom w:val="single" w:sz="6" w:space="0" w:color="000000"/>
              <w:right w:val="single" w:sz="4" w:space="0" w:color="auto"/>
            </w:tcBorders>
            <w:hideMark/>
          </w:tcPr>
          <w:p w:rsidR="003301B8" w:rsidRPr="0026461A" w:rsidRDefault="003301B8" w:rsidP="003301B8">
            <w:pPr>
              <w:widowControl/>
              <w:autoSpaceDE/>
              <w:autoSpaceDN/>
              <w:adjustRightInd/>
              <w:ind w:firstLine="0"/>
              <w:jc w:val="left"/>
              <w:rPr>
                <w:rFonts w:ascii="Times New Roman" w:hAnsi="Times New Roman" w:cs="Times New Roman"/>
                <w:sz w:val="20"/>
                <w:szCs w:val="20"/>
              </w:rPr>
            </w:pPr>
            <w:r w:rsidRPr="0026461A">
              <w:rPr>
                <w:rFonts w:ascii="Times New Roman" w:hAnsi="Times New Roman" w:cs="Times New Roman"/>
                <w:sz w:val="20"/>
                <w:szCs w:val="20"/>
              </w:rPr>
              <w:t>бюджет Республики Татарстан</w:t>
            </w:r>
          </w:p>
        </w:tc>
        <w:tc>
          <w:tcPr>
            <w:tcW w:w="1044" w:type="dxa"/>
            <w:tcBorders>
              <w:top w:val="single" w:sz="4" w:space="0" w:color="auto"/>
              <w:left w:val="single" w:sz="4" w:space="0" w:color="auto"/>
              <w:bottom w:val="single" w:sz="4" w:space="0" w:color="auto"/>
              <w:right w:val="single" w:sz="4" w:space="0" w:color="auto"/>
            </w:tcBorders>
            <w:hideMark/>
          </w:tcPr>
          <w:p w:rsidR="003301B8" w:rsidRPr="0026461A" w:rsidRDefault="003301B8" w:rsidP="003301B8">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63655,9</w:t>
            </w:r>
          </w:p>
        </w:tc>
        <w:tc>
          <w:tcPr>
            <w:tcW w:w="1044" w:type="dxa"/>
            <w:tcBorders>
              <w:top w:val="single" w:sz="4" w:space="0" w:color="auto"/>
              <w:left w:val="single" w:sz="4" w:space="0" w:color="auto"/>
              <w:bottom w:val="single" w:sz="4" w:space="0" w:color="auto"/>
              <w:right w:val="single" w:sz="4" w:space="0" w:color="auto"/>
            </w:tcBorders>
            <w:hideMark/>
          </w:tcPr>
          <w:p w:rsidR="003301B8" w:rsidRPr="0026461A" w:rsidRDefault="003301B8" w:rsidP="003301B8">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67967,4</w:t>
            </w:r>
          </w:p>
        </w:tc>
        <w:tc>
          <w:tcPr>
            <w:tcW w:w="1045" w:type="dxa"/>
            <w:tcBorders>
              <w:top w:val="single" w:sz="4" w:space="0" w:color="auto"/>
              <w:left w:val="single" w:sz="4" w:space="0" w:color="auto"/>
              <w:bottom w:val="single" w:sz="4" w:space="0" w:color="auto"/>
              <w:right w:val="single" w:sz="4" w:space="0" w:color="auto"/>
            </w:tcBorders>
            <w:hideMark/>
          </w:tcPr>
          <w:p w:rsidR="003301B8" w:rsidRPr="0026461A" w:rsidRDefault="003301B8" w:rsidP="003301B8">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70634,3</w:t>
            </w:r>
          </w:p>
        </w:tc>
        <w:tc>
          <w:tcPr>
            <w:tcW w:w="1032" w:type="dxa"/>
            <w:tcBorders>
              <w:top w:val="single" w:sz="4" w:space="0" w:color="auto"/>
              <w:left w:val="single" w:sz="4" w:space="0" w:color="auto"/>
              <w:bottom w:val="single" w:sz="4" w:space="0" w:color="auto"/>
              <w:right w:val="single" w:sz="4" w:space="0" w:color="auto"/>
            </w:tcBorders>
            <w:hideMark/>
          </w:tcPr>
          <w:p w:rsidR="003301B8" w:rsidRPr="0026461A" w:rsidRDefault="003301B8" w:rsidP="003301B8">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78120,9</w:t>
            </w:r>
          </w:p>
        </w:tc>
        <w:tc>
          <w:tcPr>
            <w:tcW w:w="1045" w:type="dxa"/>
            <w:tcBorders>
              <w:top w:val="single" w:sz="4" w:space="0" w:color="auto"/>
              <w:left w:val="single" w:sz="4" w:space="0" w:color="auto"/>
              <w:bottom w:val="single" w:sz="4" w:space="0" w:color="auto"/>
              <w:right w:val="single" w:sz="4" w:space="0" w:color="auto"/>
            </w:tcBorders>
            <w:hideMark/>
          </w:tcPr>
          <w:p w:rsidR="003301B8" w:rsidRPr="0026461A" w:rsidRDefault="003301B8" w:rsidP="003301B8">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165555,8</w:t>
            </w:r>
          </w:p>
        </w:tc>
        <w:tc>
          <w:tcPr>
            <w:tcW w:w="1045" w:type="dxa"/>
            <w:tcBorders>
              <w:top w:val="single" w:sz="4" w:space="0" w:color="auto"/>
              <w:left w:val="single" w:sz="4" w:space="0" w:color="auto"/>
              <w:bottom w:val="single" w:sz="4" w:space="0" w:color="auto"/>
              <w:right w:val="single" w:sz="4" w:space="0" w:color="auto"/>
            </w:tcBorders>
            <w:hideMark/>
          </w:tcPr>
          <w:p w:rsidR="003301B8" w:rsidRPr="0026461A" w:rsidRDefault="003301B8" w:rsidP="003301B8">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83043,0</w:t>
            </w:r>
          </w:p>
        </w:tc>
        <w:tc>
          <w:tcPr>
            <w:tcW w:w="1045" w:type="dxa"/>
            <w:tcBorders>
              <w:top w:val="single" w:sz="4" w:space="0" w:color="auto"/>
              <w:left w:val="single" w:sz="4" w:space="0" w:color="auto"/>
              <w:bottom w:val="single" w:sz="4" w:space="0" w:color="auto"/>
              <w:right w:val="single" w:sz="4" w:space="0" w:color="auto"/>
            </w:tcBorders>
          </w:tcPr>
          <w:p w:rsidR="003301B8" w:rsidRPr="0026461A" w:rsidRDefault="003301B8" w:rsidP="003301B8">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91016,2</w:t>
            </w:r>
          </w:p>
        </w:tc>
        <w:tc>
          <w:tcPr>
            <w:tcW w:w="1032" w:type="dxa"/>
            <w:tcBorders>
              <w:top w:val="single" w:sz="4" w:space="0" w:color="auto"/>
              <w:left w:val="single" w:sz="4" w:space="0" w:color="auto"/>
              <w:bottom w:val="single" w:sz="4" w:space="0" w:color="auto"/>
              <w:right w:val="single" w:sz="4" w:space="0" w:color="auto"/>
            </w:tcBorders>
          </w:tcPr>
          <w:p w:rsidR="003301B8" w:rsidRPr="00620E69" w:rsidRDefault="003301B8" w:rsidP="003301B8">
            <w:pPr>
              <w:pStyle w:val="aa"/>
              <w:jc w:val="center"/>
              <w:rPr>
                <w:sz w:val="21"/>
                <w:szCs w:val="21"/>
                <w:highlight w:val="cyan"/>
              </w:rPr>
            </w:pPr>
            <w:r w:rsidRPr="00620E69">
              <w:rPr>
                <w:sz w:val="21"/>
                <w:szCs w:val="21"/>
                <w:highlight w:val="cyan"/>
              </w:rPr>
              <w:t>60928,8</w:t>
            </w:r>
          </w:p>
        </w:tc>
        <w:tc>
          <w:tcPr>
            <w:tcW w:w="1033" w:type="dxa"/>
            <w:tcBorders>
              <w:top w:val="single" w:sz="4" w:space="0" w:color="auto"/>
              <w:left w:val="single" w:sz="4" w:space="0" w:color="auto"/>
              <w:bottom w:val="single" w:sz="4" w:space="0" w:color="auto"/>
              <w:right w:val="single" w:sz="4" w:space="0" w:color="auto"/>
            </w:tcBorders>
          </w:tcPr>
          <w:p w:rsidR="003301B8" w:rsidRPr="00620E69" w:rsidRDefault="003301B8" w:rsidP="003301B8">
            <w:pPr>
              <w:pStyle w:val="aa"/>
              <w:jc w:val="center"/>
              <w:rPr>
                <w:sz w:val="21"/>
                <w:szCs w:val="21"/>
                <w:highlight w:val="cyan"/>
              </w:rPr>
            </w:pPr>
            <w:r w:rsidRPr="00620E69">
              <w:rPr>
                <w:sz w:val="21"/>
                <w:szCs w:val="21"/>
                <w:highlight w:val="cyan"/>
              </w:rPr>
              <w:t>66692,6</w:t>
            </w:r>
          </w:p>
        </w:tc>
        <w:tc>
          <w:tcPr>
            <w:tcW w:w="1032" w:type="dxa"/>
            <w:tcBorders>
              <w:top w:val="single" w:sz="4" w:space="0" w:color="auto"/>
              <w:left w:val="single" w:sz="4" w:space="0" w:color="auto"/>
              <w:bottom w:val="single" w:sz="4" w:space="0" w:color="auto"/>
              <w:right w:val="single" w:sz="4" w:space="0" w:color="auto"/>
            </w:tcBorders>
          </w:tcPr>
          <w:p w:rsidR="003301B8" w:rsidRPr="00620E69" w:rsidRDefault="003301B8" w:rsidP="003301B8">
            <w:pPr>
              <w:pStyle w:val="aa"/>
              <w:jc w:val="center"/>
              <w:rPr>
                <w:sz w:val="21"/>
                <w:szCs w:val="21"/>
                <w:highlight w:val="cyan"/>
              </w:rPr>
            </w:pPr>
            <w:r w:rsidRPr="00620E69">
              <w:rPr>
                <w:sz w:val="21"/>
                <w:szCs w:val="21"/>
                <w:highlight w:val="cyan"/>
              </w:rPr>
              <w:t>67215,4</w:t>
            </w:r>
          </w:p>
        </w:tc>
        <w:tc>
          <w:tcPr>
            <w:tcW w:w="914" w:type="dxa"/>
            <w:tcBorders>
              <w:top w:val="single" w:sz="4" w:space="0" w:color="auto"/>
              <w:left w:val="single" w:sz="4" w:space="0" w:color="auto"/>
              <w:bottom w:val="single" w:sz="4" w:space="0" w:color="auto"/>
            </w:tcBorders>
          </w:tcPr>
          <w:p w:rsidR="003301B8" w:rsidRPr="00620E69" w:rsidRDefault="003301B8" w:rsidP="003301B8">
            <w:pPr>
              <w:pStyle w:val="aa"/>
              <w:jc w:val="center"/>
              <w:rPr>
                <w:sz w:val="21"/>
                <w:szCs w:val="21"/>
                <w:highlight w:val="cyan"/>
              </w:rPr>
            </w:pPr>
            <w:r w:rsidRPr="00620E69">
              <w:rPr>
                <w:sz w:val="21"/>
                <w:szCs w:val="21"/>
                <w:highlight w:val="cyan"/>
              </w:rPr>
              <w:t>67759,1</w:t>
            </w:r>
          </w:p>
        </w:tc>
      </w:tr>
      <w:tr w:rsidR="003301B8" w:rsidRPr="0026461A" w:rsidTr="003301B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01B8" w:rsidRPr="0026461A" w:rsidRDefault="003301B8" w:rsidP="003301B8">
            <w:pPr>
              <w:widowControl/>
              <w:autoSpaceDE/>
              <w:autoSpaceDN/>
              <w:adjustRightInd/>
              <w:ind w:firstLine="0"/>
              <w:jc w:val="left"/>
              <w:rPr>
                <w:rFonts w:ascii="Times New Roman" w:hAnsi="Times New Roman" w:cs="Times New Roman"/>
                <w:sz w:val="20"/>
                <w:szCs w:val="20"/>
              </w:rPr>
            </w:pPr>
          </w:p>
        </w:tc>
        <w:tc>
          <w:tcPr>
            <w:tcW w:w="1597" w:type="dxa"/>
            <w:tcBorders>
              <w:top w:val="single" w:sz="6" w:space="0" w:color="000000"/>
              <w:left w:val="single" w:sz="6" w:space="0" w:color="000000"/>
              <w:bottom w:val="single" w:sz="6" w:space="0" w:color="000000"/>
              <w:right w:val="single" w:sz="4" w:space="0" w:color="auto"/>
            </w:tcBorders>
            <w:hideMark/>
          </w:tcPr>
          <w:p w:rsidR="003301B8" w:rsidRPr="0026461A" w:rsidRDefault="003301B8" w:rsidP="003301B8">
            <w:pPr>
              <w:widowControl/>
              <w:autoSpaceDE/>
              <w:autoSpaceDN/>
              <w:adjustRightInd/>
              <w:ind w:firstLine="0"/>
              <w:jc w:val="left"/>
              <w:rPr>
                <w:rFonts w:ascii="Times New Roman" w:hAnsi="Times New Roman" w:cs="Times New Roman"/>
                <w:sz w:val="20"/>
                <w:szCs w:val="20"/>
              </w:rPr>
            </w:pPr>
            <w:r w:rsidRPr="0026461A">
              <w:rPr>
                <w:rFonts w:ascii="Times New Roman" w:hAnsi="Times New Roman" w:cs="Times New Roman"/>
                <w:sz w:val="20"/>
                <w:szCs w:val="20"/>
              </w:rPr>
              <w:t>федеральный бюджет</w:t>
            </w:r>
          </w:p>
        </w:tc>
        <w:tc>
          <w:tcPr>
            <w:tcW w:w="1044" w:type="dxa"/>
            <w:tcBorders>
              <w:top w:val="single" w:sz="4" w:space="0" w:color="auto"/>
              <w:left w:val="single" w:sz="4" w:space="0" w:color="auto"/>
              <w:bottom w:val="single" w:sz="4" w:space="0" w:color="auto"/>
              <w:right w:val="single" w:sz="4" w:space="0" w:color="auto"/>
            </w:tcBorders>
            <w:hideMark/>
          </w:tcPr>
          <w:p w:rsidR="003301B8" w:rsidRPr="0026461A" w:rsidRDefault="003301B8" w:rsidP="003301B8">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43236,7</w:t>
            </w:r>
          </w:p>
        </w:tc>
        <w:tc>
          <w:tcPr>
            <w:tcW w:w="1044" w:type="dxa"/>
            <w:tcBorders>
              <w:top w:val="single" w:sz="4" w:space="0" w:color="auto"/>
              <w:left w:val="single" w:sz="4" w:space="0" w:color="auto"/>
              <w:bottom w:val="single" w:sz="4" w:space="0" w:color="auto"/>
              <w:right w:val="single" w:sz="4" w:space="0" w:color="auto"/>
            </w:tcBorders>
            <w:hideMark/>
          </w:tcPr>
          <w:p w:rsidR="003301B8" w:rsidRPr="0026461A" w:rsidRDefault="003301B8" w:rsidP="003301B8">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45201,2</w:t>
            </w:r>
          </w:p>
        </w:tc>
        <w:tc>
          <w:tcPr>
            <w:tcW w:w="1045" w:type="dxa"/>
            <w:tcBorders>
              <w:top w:val="single" w:sz="4" w:space="0" w:color="auto"/>
              <w:left w:val="single" w:sz="4" w:space="0" w:color="auto"/>
              <w:bottom w:val="single" w:sz="4" w:space="0" w:color="auto"/>
              <w:right w:val="single" w:sz="4" w:space="0" w:color="auto"/>
            </w:tcBorders>
            <w:hideMark/>
          </w:tcPr>
          <w:p w:rsidR="003301B8" w:rsidRPr="0026461A" w:rsidRDefault="003301B8" w:rsidP="003301B8">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28337,8</w:t>
            </w:r>
          </w:p>
        </w:tc>
        <w:tc>
          <w:tcPr>
            <w:tcW w:w="1032" w:type="dxa"/>
            <w:tcBorders>
              <w:top w:val="single" w:sz="4" w:space="0" w:color="auto"/>
              <w:left w:val="single" w:sz="4" w:space="0" w:color="auto"/>
              <w:bottom w:val="single" w:sz="4" w:space="0" w:color="auto"/>
              <w:right w:val="single" w:sz="4" w:space="0" w:color="auto"/>
            </w:tcBorders>
            <w:hideMark/>
          </w:tcPr>
          <w:p w:rsidR="003301B8" w:rsidRPr="0026461A" w:rsidRDefault="003301B8" w:rsidP="003301B8">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29663,8</w:t>
            </w:r>
          </w:p>
        </w:tc>
        <w:tc>
          <w:tcPr>
            <w:tcW w:w="1045" w:type="dxa"/>
            <w:tcBorders>
              <w:top w:val="single" w:sz="4" w:space="0" w:color="auto"/>
              <w:left w:val="single" w:sz="4" w:space="0" w:color="auto"/>
              <w:bottom w:val="single" w:sz="4" w:space="0" w:color="auto"/>
              <w:right w:val="single" w:sz="4" w:space="0" w:color="auto"/>
            </w:tcBorders>
            <w:hideMark/>
          </w:tcPr>
          <w:p w:rsidR="003301B8" w:rsidRPr="0026461A" w:rsidRDefault="003301B8" w:rsidP="003301B8">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32633,5</w:t>
            </w:r>
          </w:p>
        </w:tc>
        <w:tc>
          <w:tcPr>
            <w:tcW w:w="1045" w:type="dxa"/>
            <w:tcBorders>
              <w:top w:val="single" w:sz="4" w:space="0" w:color="auto"/>
              <w:left w:val="single" w:sz="4" w:space="0" w:color="auto"/>
              <w:bottom w:val="single" w:sz="4" w:space="0" w:color="auto"/>
              <w:right w:val="single" w:sz="4" w:space="0" w:color="auto"/>
            </w:tcBorders>
            <w:hideMark/>
          </w:tcPr>
          <w:p w:rsidR="003301B8" w:rsidRPr="0026461A" w:rsidRDefault="003301B8" w:rsidP="003301B8">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42472,1</w:t>
            </w:r>
          </w:p>
        </w:tc>
        <w:tc>
          <w:tcPr>
            <w:tcW w:w="1045" w:type="dxa"/>
            <w:tcBorders>
              <w:top w:val="single" w:sz="4" w:space="0" w:color="auto"/>
              <w:left w:val="single" w:sz="4" w:space="0" w:color="auto"/>
              <w:bottom w:val="single" w:sz="4" w:space="0" w:color="auto"/>
              <w:right w:val="single" w:sz="4" w:space="0" w:color="auto"/>
            </w:tcBorders>
          </w:tcPr>
          <w:p w:rsidR="003301B8" w:rsidRPr="0026461A" w:rsidRDefault="003301B8" w:rsidP="003301B8">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156096,0</w:t>
            </w:r>
          </w:p>
        </w:tc>
        <w:tc>
          <w:tcPr>
            <w:tcW w:w="1032" w:type="dxa"/>
            <w:tcBorders>
              <w:top w:val="single" w:sz="4" w:space="0" w:color="auto"/>
              <w:left w:val="single" w:sz="4" w:space="0" w:color="auto"/>
              <w:bottom w:val="single" w:sz="4" w:space="0" w:color="auto"/>
              <w:right w:val="single" w:sz="4" w:space="0" w:color="auto"/>
            </w:tcBorders>
          </w:tcPr>
          <w:p w:rsidR="003301B8" w:rsidRPr="00620E69" w:rsidRDefault="003301B8" w:rsidP="003301B8">
            <w:pPr>
              <w:pStyle w:val="aa"/>
              <w:jc w:val="center"/>
              <w:rPr>
                <w:sz w:val="21"/>
                <w:szCs w:val="21"/>
                <w:highlight w:val="cyan"/>
              </w:rPr>
            </w:pPr>
            <w:r w:rsidRPr="00620E69">
              <w:rPr>
                <w:sz w:val="21"/>
                <w:szCs w:val="21"/>
                <w:highlight w:val="cyan"/>
              </w:rPr>
              <w:t>105091,0</w:t>
            </w:r>
          </w:p>
        </w:tc>
        <w:tc>
          <w:tcPr>
            <w:tcW w:w="1033" w:type="dxa"/>
            <w:tcBorders>
              <w:top w:val="single" w:sz="4" w:space="0" w:color="auto"/>
              <w:left w:val="single" w:sz="4" w:space="0" w:color="auto"/>
              <w:bottom w:val="single" w:sz="4" w:space="0" w:color="auto"/>
              <w:right w:val="single" w:sz="4" w:space="0" w:color="auto"/>
            </w:tcBorders>
          </w:tcPr>
          <w:p w:rsidR="003301B8" w:rsidRPr="00620E69" w:rsidRDefault="003301B8" w:rsidP="003301B8">
            <w:pPr>
              <w:pStyle w:val="aa"/>
              <w:jc w:val="center"/>
              <w:rPr>
                <w:sz w:val="21"/>
                <w:szCs w:val="21"/>
                <w:highlight w:val="cyan"/>
              </w:rPr>
            </w:pPr>
            <w:r w:rsidRPr="00620E69">
              <w:rPr>
                <w:sz w:val="21"/>
                <w:szCs w:val="21"/>
                <w:highlight w:val="cyan"/>
              </w:rPr>
              <w:t>133081,2</w:t>
            </w:r>
          </w:p>
        </w:tc>
        <w:tc>
          <w:tcPr>
            <w:tcW w:w="1032" w:type="dxa"/>
            <w:tcBorders>
              <w:top w:val="single" w:sz="4" w:space="0" w:color="auto"/>
              <w:left w:val="single" w:sz="4" w:space="0" w:color="auto"/>
              <w:bottom w:val="single" w:sz="4" w:space="0" w:color="auto"/>
              <w:right w:val="single" w:sz="4" w:space="0" w:color="auto"/>
            </w:tcBorders>
          </w:tcPr>
          <w:p w:rsidR="003301B8" w:rsidRPr="00620E69" w:rsidRDefault="003301B8" w:rsidP="003301B8">
            <w:pPr>
              <w:pStyle w:val="aa"/>
              <w:jc w:val="center"/>
              <w:rPr>
                <w:sz w:val="21"/>
                <w:szCs w:val="21"/>
                <w:highlight w:val="cyan"/>
              </w:rPr>
            </w:pPr>
            <w:r w:rsidRPr="00620E69">
              <w:rPr>
                <w:sz w:val="21"/>
                <w:szCs w:val="21"/>
                <w:highlight w:val="cyan"/>
              </w:rPr>
              <w:t>87127,6</w:t>
            </w:r>
          </w:p>
        </w:tc>
        <w:tc>
          <w:tcPr>
            <w:tcW w:w="914" w:type="dxa"/>
            <w:tcBorders>
              <w:top w:val="single" w:sz="4" w:space="0" w:color="auto"/>
              <w:left w:val="single" w:sz="4" w:space="0" w:color="auto"/>
              <w:bottom w:val="single" w:sz="4" w:space="0" w:color="auto"/>
            </w:tcBorders>
          </w:tcPr>
          <w:p w:rsidR="003301B8" w:rsidRPr="00620E69" w:rsidRDefault="003301B8" w:rsidP="003301B8">
            <w:pPr>
              <w:pStyle w:val="aa"/>
              <w:jc w:val="center"/>
              <w:rPr>
                <w:sz w:val="21"/>
                <w:szCs w:val="21"/>
                <w:highlight w:val="cyan"/>
              </w:rPr>
            </w:pPr>
            <w:r w:rsidRPr="00620E69">
              <w:rPr>
                <w:sz w:val="21"/>
                <w:szCs w:val="21"/>
                <w:highlight w:val="cyan"/>
              </w:rPr>
              <w:t>90161,3</w:t>
            </w:r>
          </w:p>
        </w:tc>
      </w:tr>
      <w:tr w:rsidR="003301B8" w:rsidRPr="0026461A" w:rsidTr="003301B8">
        <w:trPr>
          <w:trHeight w:val="240"/>
        </w:trPr>
        <w:tc>
          <w:tcPr>
            <w:tcW w:w="1991" w:type="dxa"/>
            <w:vMerge w:val="restart"/>
            <w:tcBorders>
              <w:top w:val="single" w:sz="6" w:space="0" w:color="000000"/>
              <w:left w:val="single" w:sz="6" w:space="0" w:color="000000"/>
              <w:bottom w:val="single" w:sz="6" w:space="0" w:color="000000"/>
              <w:right w:val="single" w:sz="6" w:space="0" w:color="000000"/>
            </w:tcBorders>
            <w:hideMark/>
          </w:tcPr>
          <w:p w:rsidR="003301B8" w:rsidRPr="0026461A" w:rsidRDefault="003301B8" w:rsidP="003301B8">
            <w:pPr>
              <w:widowControl/>
              <w:autoSpaceDE/>
              <w:autoSpaceDN/>
              <w:adjustRightInd/>
              <w:ind w:firstLine="0"/>
              <w:jc w:val="left"/>
              <w:rPr>
                <w:rFonts w:ascii="Times New Roman" w:hAnsi="Times New Roman" w:cs="Times New Roman"/>
                <w:sz w:val="20"/>
                <w:szCs w:val="20"/>
              </w:rPr>
            </w:pPr>
            <w:r w:rsidRPr="0026461A">
              <w:rPr>
                <w:rFonts w:ascii="Times New Roman" w:hAnsi="Times New Roman" w:cs="Times New Roman"/>
                <w:sz w:val="20"/>
                <w:szCs w:val="20"/>
              </w:rPr>
              <w:t>4. «</w:t>
            </w:r>
            <w:r w:rsidRPr="0026461A">
              <w:rPr>
                <w:rFonts w:ascii="Times New Roman" w:hAnsi="Times New Roman" w:cs="Times New Roman"/>
                <w:sz w:val="20"/>
                <w:szCs w:val="20"/>
                <w:u w:val="single"/>
              </w:rPr>
              <w:t>Строительство и содержание лесных дорог»</w:t>
            </w:r>
          </w:p>
        </w:tc>
        <w:tc>
          <w:tcPr>
            <w:tcW w:w="1597" w:type="dxa"/>
            <w:tcBorders>
              <w:top w:val="single" w:sz="6" w:space="0" w:color="000000"/>
              <w:left w:val="single" w:sz="6" w:space="0" w:color="000000"/>
              <w:bottom w:val="single" w:sz="6" w:space="0" w:color="000000"/>
              <w:right w:val="single" w:sz="4" w:space="0" w:color="auto"/>
            </w:tcBorders>
            <w:hideMark/>
          </w:tcPr>
          <w:p w:rsidR="003301B8" w:rsidRPr="0026461A" w:rsidRDefault="003301B8" w:rsidP="003301B8">
            <w:pPr>
              <w:widowControl/>
              <w:autoSpaceDE/>
              <w:autoSpaceDN/>
              <w:adjustRightInd/>
              <w:ind w:firstLine="0"/>
              <w:jc w:val="left"/>
              <w:rPr>
                <w:rFonts w:ascii="Times New Roman" w:hAnsi="Times New Roman" w:cs="Times New Roman"/>
                <w:sz w:val="20"/>
                <w:szCs w:val="20"/>
              </w:rPr>
            </w:pPr>
            <w:r w:rsidRPr="0026461A">
              <w:rPr>
                <w:rFonts w:ascii="Times New Roman" w:hAnsi="Times New Roman" w:cs="Times New Roman"/>
                <w:sz w:val="20"/>
                <w:szCs w:val="20"/>
              </w:rPr>
              <w:t>бюджет Республики Татарстан</w:t>
            </w:r>
          </w:p>
        </w:tc>
        <w:tc>
          <w:tcPr>
            <w:tcW w:w="1044" w:type="dxa"/>
            <w:tcBorders>
              <w:top w:val="single" w:sz="4" w:space="0" w:color="auto"/>
              <w:left w:val="single" w:sz="4" w:space="0" w:color="auto"/>
              <w:bottom w:val="single" w:sz="4" w:space="0" w:color="auto"/>
              <w:right w:val="single" w:sz="4" w:space="0" w:color="auto"/>
            </w:tcBorders>
            <w:hideMark/>
          </w:tcPr>
          <w:p w:rsidR="003301B8" w:rsidRPr="0026461A" w:rsidRDefault="003301B8" w:rsidP="003301B8">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23300,0</w:t>
            </w:r>
          </w:p>
        </w:tc>
        <w:tc>
          <w:tcPr>
            <w:tcW w:w="1044" w:type="dxa"/>
            <w:tcBorders>
              <w:top w:val="single" w:sz="4" w:space="0" w:color="auto"/>
              <w:left w:val="single" w:sz="4" w:space="0" w:color="auto"/>
              <w:bottom w:val="single" w:sz="4" w:space="0" w:color="auto"/>
              <w:right w:val="single" w:sz="4" w:space="0" w:color="auto"/>
            </w:tcBorders>
            <w:hideMark/>
          </w:tcPr>
          <w:p w:rsidR="003301B8" w:rsidRPr="0026461A" w:rsidRDefault="003301B8" w:rsidP="003301B8">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w:t>
            </w:r>
          </w:p>
        </w:tc>
        <w:tc>
          <w:tcPr>
            <w:tcW w:w="1045" w:type="dxa"/>
            <w:tcBorders>
              <w:top w:val="single" w:sz="4" w:space="0" w:color="auto"/>
              <w:left w:val="single" w:sz="4" w:space="0" w:color="auto"/>
              <w:bottom w:val="single" w:sz="4" w:space="0" w:color="auto"/>
              <w:right w:val="single" w:sz="4" w:space="0" w:color="auto"/>
            </w:tcBorders>
            <w:hideMark/>
          </w:tcPr>
          <w:p w:rsidR="003301B8" w:rsidRPr="0026461A" w:rsidRDefault="003301B8" w:rsidP="003301B8">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6000,0</w:t>
            </w:r>
          </w:p>
        </w:tc>
        <w:tc>
          <w:tcPr>
            <w:tcW w:w="1032" w:type="dxa"/>
            <w:tcBorders>
              <w:top w:val="single" w:sz="4" w:space="0" w:color="auto"/>
              <w:left w:val="single" w:sz="4" w:space="0" w:color="auto"/>
              <w:bottom w:val="single" w:sz="4" w:space="0" w:color="auto"/>
              <w:right w:val="single" w:sz="4" w:space="0" w:color="auto"/>
            </w:tcBorders>
            <w:hideMark/>
          </w:tcPr>
          <w:p w:rsidR="003301B8" w:rsidRPr="0026461A" w:rsidRDefault="003301B8" w:rsidP="003301B8">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w:t>
            </w:r>
          </w:p>
        </w:tc>
        <w:tc>
          <w:tcPr>
            <w:tcW w:w="1045" w:type="dxa"/>
            <w:tcBorders>
              <w:top w:val="single" w:sz="4" w:space="0" w:color="auto"/>
              <w:left w:val="single" w:sz="4" w:space="0" w:color="auto"/>
              <w:bottom w:val="single" w:sz="4" w:space="0" w:color="auto"/>
              <w:right w:val="single" w:sz="4" w:space="0" w:color="auto"/>
            </w:tcBorders>
            <w:hideMark/>
          </w:tcPr>
          <w:p w:rsidR="003301B8" w:rsidRPr="0026461A" w:rsidRDefault="003301B8" w:rsidP="003301B8">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w:t>
            </w:r>
          </w:p>
        </w:tc>
        <w:tc>
          <w:tcPr>
            <w:tcW w:w="1045" w:type="dxa"/>
            <w:tcBorders>
              <w:top w:val="single" w:sz="4" w:space="0" w:color="auto"/>
              <w:left w:val="single" w:sz="4" w:space="0" w:color="auto"/>
              <w:bottom w:val="single" w:sz="4" w:space="0" w:color="auto"/>
              <w:right w:val="single" w:sz="4" w:space="0" w:color="auto"/>
            </w:tcBorders>
            <w:hideMark/>
          </w:tcPr>
          <w:p w:rsidR="003301B8" w:rsidRPr="0026461A" w:rsidRDefault="003301B8" w:rsidP="003301B8">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w:t>
            </w:r>
          </w:p>
        </w:tc>
        <w:tc>
          <w:tcPr>
            <w:tcW w:w="1045" w:type="dxa"/>
            <w:tcBorders>
              <w:top w:val="single" w:sz="4" w:space="0" w:color="auto"/>
              <w:left w:val="single" w:sz="4" w:space="0" w:color="auto"/>
              <w:bottom w:val="single" w:sz="4" w:space="0" w:color="auto"/>
              <w:right w:val="single" w:sz="4" w:space="0" w:color="auto"/>
            </w:tcBorders>
            <w:hideMark/>
          </w:tcPr>
          <w:p w:rsidR="003301B8" w:rsidRPr="0026461A" w:rsidRDefault="003301B8" w:rsidP="003301B8">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w:t>
            </w:r>
          </w:p>
        </w:tc>
        <w:tc>
          <w:tcPr>
            <w:tcW w:w="1032" w:type="dxa"/>
            <w:tcBorders>
              <w:top w:val="single" w:sz="4" w:space="0" w:color="auto"/>
              <w:left w:val="single" w:sz="4" w:space="0" w:color="auto"/>
              <w:bottom w:val="single" w:sz="4" w:space="0" w:color="auto"/>
              <w:right w:val="single" w:sz="4" w:space="0" w:color="auto"/>
            </w:tcBorders>
            <w:hideMark/>
          </w:tcPr>
          <w:p w:rsidR="003301B8" w:rsidRPr="00620E69" w:rsidRDefault="003301B8" w:rsidP="003301B8">
            <w:pPr>
              <w:pStyle w:val="aa"/>
              <w:jc w:val="center"/>
              <w:rPr>
                <w:sz w:val="21"/>
                <w:szCs w:val="21"/>
                <w:highlight w:val="cyan"/>
              </w:rPr>
            </w:pPr>
            <w:r w:rsidRPr="00620E69">
              <w:rPr>
                <w:sz w:val="21"/>
                <w:szCs w:val="21"/>
                <w:highlight w:val="cyan"/>
              </w:rPr>
              <w:t>-</w:t>
            </w:r>
          </w:p>
        </w:tc>
        <w:tc>
          <w:tcPr>
            <w:tcW w:w="1033" w:type="dxa"/>
            <w:tcBorders>
              <w:top w:val="single" w:sz="4" w:space="0" w:color="auto"/>
              <w:left w:val="single" w:sz="4" w:space="0" w:color="auto"/>
              <w:bottom w:val="single" w:sz="4" w:space="0" w:color="auto"/>
              <w:right w:val="single" w:sz="4" w:space="0" w:color="auto"/>
            </w:tcBorders>
            <w:hideMark/>
          </w:tcPr>
          <w:p w:rsidR="003301B8" w:rsidRPr="00620E69" w:rsidRDefault="003301B8" w:rsidP="003301B8">
            <w:pPr>
              <w:pStyle w:val="aa"/>
              <w:jc w:val="center"/>
              <w:rPr>
                <w:sz w:val="21"/>
                <w:szCs w:val="21"/>
                <w:highlight w:val="cyan"/>
              </w:rPr>
            </w:pPr>
            <w:r w:rsidRPr="00620E69">
              <w:rPr>
                <w:sz w:val="21"/>
                <w:szCs w:val="21"/>
                <w:highlight w:val="cyan"/>
              </w:rPr>
              <w:t>-</w:t>
            </w:r>
          </w:p>
        </w:tc>
        <w:tc>
          <w:tcPr>
            <w:tcW w:w="1032" w:type="dxa"/>
            <w:tcBorders>
              <w:top w:val="single" w:sz="4" w:space="0" w:color="auto"/>
              <w:left w:val="single" w:sz="4" w:space="0" w:color="auto"/>
              <w:bottom w:val="single" w:sz="4" w:space="0" w:color="auto"/>
              <w:right w:val="single" w:sz="4" w:space="0" w:color="auto"/>
            </w:tcBorders>
            <w:hideMark/>
          </w:tcPr>
          <w:p w:rsidR="003301B8" w:rsidRPr="00620E69" w:rsidRDefault="003301B8" w:rsidP="003301B8">
            <w:pPr>
              <w:pStyle w:val="aa"/>
              <w:jc w:val="center"/>
              <w:rPr>
                <w:sz w:val="21"/>
                <w:szCs w:val="21"/>
                <w:highlight w:val="cyan"/>
              </w:rPr>
            </w:pPr>
            <w:r w:rsidRPr="00620E69">
              <w:rPr>
                <w:sz w:val="21"/>
                <w:szCs w:val="21"/>
                <w:highlight w:val="cyan"/>
              </w:rPr>
              <w:t>-</w:t>
            </w:r>
          </w:p>
        </w:tc>
        <w:tc>
          <w:tcPr>
            <w:tcW w:w="914" w:type="dxa"/>
            <w:tcBorders>
              <w:top w:val="single" w:sz="4" w:space="0" w:color="auto"/>
              <w:left w:val="single" w:sz="4" w:space="0" w:color="auto"/>
              <w:bottom w:val="single" w:sz="4" w:space="0" w:color="auto"/>
            </w:tcBorders>
            <w:hideMark/>
          </w:tcPr>
          <w:p w:rsidR="003301B8" w:rsidRPr="00620E69" w:rsidRDefault="003301B8" w:rsidP="003301B8">
            <w:pPr>
              <w:pStyle w:val="aa"/>
              <w:jc w:val="center"/>
              <w:rPr>
                <w:sz w:val="21"/>
                <w:szCs w:val="21"/>
                <w:highlight w:val="cyan"/>
              </w:rPr>
            </w:pPr>
            <w:r w:rsidRPr="00620E69">
              <w:rPr>
                <w:sz w:val="21"/>
                <w:szCs w:val="21"/>
                <w:highlight w:val="cyan"/>
              </w:rPr>
              <w:t>-</w:t>
            </w:r>
          </w:p>
        </w:tc>
      </w:tr>
      <w:tr w:rsidR="003301B8" w:rsidRPr="0026461A" w:rsidTr="003301B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01B8" w:rsidRPr="0026461A" w:rsidRDefault="003301B8" w:rsidP="003301B8">
            <w:pPr>
              <w:widowControl/>
              <w:autoSpaceDE/>
              <w:autoSpaceDN/>
              <w:adjustRightInd/>
              <w:ind w:firstLine="0"/>
              <w:jc w:val="left"/>
              <w:rPr>
                <w:rFonts w:ascii="Times New Roman" w:hAnsi="Times New Roman" w:cs="Times New Roman"/>
                <w:sz w:val="20"/>
                <w:szCs w:val="20"/>
              </w:rPr>
            </w:pPr>
          </w:p>
        </w:tc>
        <w:tc>
          <w:tcPr>
            <w:tcW w:w="1597" w:type="dxa"/>
            <w:tcBorders>
              <w:top w:val="single" w:sz="6" w:space="0" w:color="000000"/>
              <w:left w:val="single" w:sz="6" w:space="0" w:color="000000"/>
              <w:bottom w:val="single" w:sz="6" w:space="0" w:color="000000"/>
              <w:right w:val="single" w:sz="4" w:space="0" w:color="auto"/>
            </w:tcBorders>
            <w:hideMark/>
          </w:tcPr>
          <w:p w:rsidR="003301B8" w:rsidRPr="0026461A" w:rsidRDefault="003301B8" w:rsidP="003301B8">
            <w:pPr>
              <w:widowControl/>
              <w:autoSpaceDE/>
              <w:autoSpaceDN/>
              <w:adjustRightInd/>
              <w:ind w:firstLine="0"/>
              <w:jc w:val="left"/>
              <w:rPr>
                <w:rFonts w:ascii="Times New Roman" w:hAnsi="Times New Roman" w:cs="Times New Roman"/>
                <w:sz w:val="20"/>
                <w:szCs w:val="20"/>
              </w:rPr>
            </w:pPr>
            <w:r w:rsidRPr="0026461A">
              <w:rPr>
                <w:rFonts w:ascii="Times New Roman" w:hAnsi="Times New Roman" w:cs="Times New Roman"/>
                <w:sz w:val="20"/>
                <w:szCs w:val="20"/>
              </w:rPr>
              <w:t>внебюджетные источники</w:t>
            </w:r>
          </w:p>
        </w:tc>
        <w:tc>
          <w:tcPr>
            <w:tcW w:w="1044" w:type="dxa"/>
            <w:tcBorders>
              <w:top w:val="single" w:sz="4" w:space="0" w:color="auto"/>
              <w:left w:val="single" w:sz="4" w:space="0" w:color="auto"/>
              <w:bottom w:val="single" w:sz="4" w:space="0" w:color="auto"/>
              <w:right w:val="single" w:sz="4" w:space="0" w:color="auto"/>
            </w:tcBorders>
            <w:hideMark/>
          </w:tcPr>
          <w:p w:rsidR="003301B8" w:rsidRPr="0026461A" w:rsidRDefault="003301B8" w:rsidP="003301B8">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w:t>
            </w:r>
          </w:p>
        </w:tc>
        <w:tc>
          <w:tcPr>
            <w:tcW w:w="1044" w:type="dxa"/>
            <w:tcBorders>
              <w:top w:val="single" w:sz="4" w:space="0" w:color="auto"/>
              <w:left w:val="single" w:sz="4" w:space="0" w:color="auto"/>
              <w:bottom w:val="single" w:sz="4" w:space="0" w:color="auto"/>
              <w:right w:val="single" w:sz="4" w:space="0" w:color="auto"/>
            </w:tcBorders>
            <w:hideMark/>
          </w:tcPr>
          <w:p w:rsidR="003301B8" w:rsidRPr="0026461A" w:rsidRDefault="003301B8" w:rsidP="003301B8">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591,60</w:t>
            </w:r>
          </w:p>
        </w:tc>
        <w:tc>
          <w:tcPr>
            <w:tcW w:w="1045" w:type="dxa"/>
            <w:tcBorders>
              <w:top w:val="single" w:sz="4" w:space="0" w:color="auto"/>
              <w:left w:val="single" w:sz="4" w:space="0" w:color="auto"/>
              <w:bottom w:val="single" w:sz="4" w:space="0" w:color="auto"/>
              <w:right w:val="single" w:sz="4" w:space="0" w:color="auto"/>
            </w:tcBorders>
            <w:hideMark/>
          </w:tcPr>
          <w:p w:rsidR="003301B8" w:rsidRPr="0026461A" w:rsidRDefault="003301B8" w:rsidP="003301B8">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6000,0</w:t>
            </w:r>
          </w:p>
        </w:tc>
        <w:tc>
          <w:tcPr>
            <w:tcW w:w="1032" w:type="dxa"/>
            <w:tcBorders>
              <w:top w:val="single" w:sz="4" w:space="0" w:color="auto"/>
              <w:left w:val="single" w:sz="4" w:space="0" w:color="auto"/>
              <w:bottom w:val="single" w:sz="4" w:space="0" w:color="auto"/>
              <w:right w:val="single" w:sz="4" w:space="0" w:color="auto"/>
            </w:tcBorders>
            <w:hideMark/>
          </w:tcPr>
          <w:p w:rsidR="003301B8" w:rsidRPr="0026461A" w:rsidRDefault="003301B8" w:rsidP="003301B8">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w:t>
            </w:r>
          </w:p>
        </w:tc>
        <w:tc>
          <w:tcPr>
            <w:tcW w:w="1045" w:type="dxa"/>
            <w:tcBorders>
              <w:top w:val="single" w:sz="4" w:space="0" w:color="auto"/>
              <w:left w:val="single" w:sz="4" w:space="0" w:color="auto"/>
              <w:bottom w:val="single" w:sz="4" w:space="0" w:color="auto"/>
              <w:right w:val="single" w:sz="4" w:space="0" w:color="auto"/>
            </w:tcBorders>
            <w:hideMark/>
          </w:tcPr>
          <w:p w:rsidR="003301B8" w:rsidRPr="0026461A" w:rsidRDefault="003301B8" w:rsidP="003301B8">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w:t>
            </w:r>
          </w:p>
        </w:tc>
        <w:tc>
          <w:tcPr>
            <w:tcW w:w="1045" w:type="dxa"/>
            <w:tcBorders>
              <w:top w:val="single" w:sz="4" w:space="0" w:color="auto"/>
              <w:left w:val="single" w:sz="4" w:space="0" w:color="auto"/>
              <w:bottom w:val="single" w:sz="4" w:space="0" w:color="auto"/>
              <w:right w:val="single" w:sz="4" w:space="0" w:color="auto"/>
            </w:tcBorders>
            <w:hideMark/>
          </w:tcPr>
          <w:p w:rsidR="003301B8" w:rsidRPr="0026461A" w:rsidRDefault="003301B8" w:rsidP="003301B8">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w:t>
            </w:r>
          </w:p>
        </w:tc>
        <w:tc>
          <w:tcPr>
            <w:tcW w:w="1045" w:type="dxa"/>
            <w:tcBorders>
              <w:top w:val="single" w:sz="4" w:space="0" w:color="auto"/>
              <w:left w:val="single" w:sz="4" w:space="0" w:color="auto"/>
              <w:bottom w:val="single" w:sz="4" w:space="0" w:color="auto"/>
              <w:right w:val="single" w:sz="4" w:space="0" w:color="auto"/>
            </w:tcBorders>
            <w:hideMark/>
          </w:tcPr>
          <w:p w:rsidR="003301B8" w:rsidRPr="0026461A" w:rsidRDefault="003301B8" w:rsidP="003301B8">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w:t>
            </w:r>
          </w:p>
        </w:tc>
        <w:tc>
          <w:tcPr>
            <w:tcW w:w="1032" w:type="dxa"/>
            <w:tcBorders>
              <w:top w:val="single" w:sz="4" w:space="0" w:color="auto"/>
              <w:left w:val="single" w:sz="4" w:space="0" w:color="auto"/>
              <w:bottom w:val="single" w:sz="4" w:space="0" w:color="auto"/>
              <w:right w:val="single" w:sz="4" w:space="0" w:color="auto"/>
            </w:tcBorders>
            <w:hideMark/>
          </w:tcPr>
          <w:p w:rsidR="003301B8" w:rsidRPr="00620E69" w:rsidRDefault="003301B8" w:rsidP="003301B8">
            <w:pPr>
              <w:pStyle w:val="aa"/>
              <w:jc w:val="center"/>
              <w:rPr>
                <w:sz w:val="21"/>
                <w:szCs w:val="21"/>
                <w:highlight w:val="cyan"/>
              </w:rPr>
            </w:pPr>
            <w:r w:rsidRPr="00620E69">
              <w:rPr>
                <w:sz w:val="21"/>
                <w:szCs w:val="21"/>
                <w:highlight w:val="cyan"/>
              </w:rPr>
              <w:t>-</w:t>
            </w:r>
          </w:p>
        </w:tc>
        <w:tc>
          <w:tcPr>
            <w:tcW w:w="1033" w:type="dxa"/>
            <w:tcBorders>
              <w:top w:val="single" w:sz="4" w:space="0" w:color="auto"/>
              <w:left w:val="single" w:sz="4" w:space="0" w:color="auto"/>
              <w:bottom w:val="single" w:sz="4" w:space="0" w:color="auto"/>
              <w:right w:val="single" w:sz="4" w:space="0" w:color="auto"/>
            </w:tcBorders>
            <w:hideMark/>
          </w:tcPr>
          <w:p w:rsidR="003301B8" w:rsidRPr="00620E69" w:rsidRDefault="003301B8" w:rsidP="003301B8">
            <w:pPr>
              <w:pStyle w:val="aa"/>
              <w:jc w:val="center"/>
              <w:rPr>
                <w:sz w:val="21"/>
                <w:szCs w:val="21"/>
                <w:highlight w:val="cyan"/>
              </w:rPr>
            </w:pPr>
            <w:r w:rsidRPr="00620E69">
              <w:rPr>
                <w:sz w:val="21"/>
                <w:szCs w:val="21"/>
                <w:highlight w:val="cyan"/>
              </w:rPr>
              <w:t>-</w:t>
            </w:r>
          </w:p>
        </w:tc>
        <w:tc>
          <w:tcPr>
            <w:tcW w:w="1032" w:type="dxa"/>
            <w:tcBorders>
              <w:top w:val="single" w:sz="4" w:space="0" w:color="auto"/>
              <w:left w:val="single" w:sz="4" w:space="0" w:color="auto"/>
              <w:bottom w:val="single" w:sz="4" w:space="0" w:color="auto"/>
              <w:right w:val="single" w:sz="4" w:space="0" w:color="auto"/>
            </w:tcBorders>
            <w:hideMark/>
          </w:tcPr>
          <w:p w:rsidR="003301B8" w:rsidRPr="00620E69" w:rsidRDefault="003301B8" w:rsidP="003301B8">
            <w:pPr>
              <w:pStyle w:val="aa"/>
              <w:jc w:val="center"/>
              <w:rPr>
                <w:sz w:val="21"/>
                <w:szCs w:val="21"/>
                <w:highlight w:val="cyan"/>
              </w:rPr>
            </w:pPr>
            <w:r w:rsidRPr="00620E69">
              <w:rPr>
                <w:sz w:val="21"/>
                <w:szCs w:val="21"/>
                <w:highlight w:val="cyan"/>
              </w:rPr>
              <w:t>-</w:t>
            </w:r>
          </w:p>
        </w:tc>
        <w:tc>
          <w:tcPr>
            <w:tcW w:w="914" w:type="dxa"/>
            <w:tcBorders>
              <w:top w:val="single" w:sz="4" w:space="0" w:color="auto"/>
              <w:left w:val="single" w:sz="4" w:space="0" w:color="auto"/>
              <w:bottom w:val="single" w:sz="4" w:space="0" w:color="auto"/>
            </w:tcBorders>
            <w:hideMark/>
          </w:tcPr>
          <w:p w:rsidR="003301B8" w:rsidRPr="00620E69" w:rsidRDefault="003301B8" w:rsidP="003301B8">
            <w:pPr>
              <w:pStyle w:val="aa"/>
              <w:jc w:val="center"/>
              <w:rPr>
                <w:sz w:val="21"/>
                <w:szCs w:val="21"/>
                <w:highlight w:val="cyan"/>
              </w:rPr>
            </w:pPr>
            <w:r w:rsidRPr="00620E69">
              <w:rPr>
                <w:sz w:val="21"/>
                <w:szCs w:val="21"/>
                <w:highlight w:val="cyan"/>
              </w:rPr>
              <w:t>-</w:t>
            </w:r>
          </w:p>
        </w:tc>
      </w:tr>
      <w:tr w:rsidR="003301B8" w:rsidRPr="0026461A" w:rsidTr="003301B8">
        <w:trPr>
          <w:trHeight w:val="240"/>
        </w:trPr>
        <w:tc>
          <w:tcPr>
            <w:tcW w:w="1991" w:type="dxa"/>
            <w:vMerge w:val="restart"/>
            <w:tcBorders>
              <w:top w:val="single" w:sz="6" w:space="0" w:color="000000"/>
              <w:left w:val="single" w:sz="6" w:space="0" w:color="000000"/>
              <w:bottom w:val="single" w:sz="6" w:space="0" w:color="000000"/>
              <w:right w:val="single" w:sz="6" w:space="0" w:color="000000"/>
            </w:tcBorders>
            <w:hideMark/>
          </w:tcPr>
          <w:p w:rsidR="003301B8" w:rsidRPr="0026461A" w:rsidRDefault="003301B8" w:rsidP="003301B8">
            <w:pPr>
              <w:widowControl/>
              <w:autoSpaceDE/>
              <w:autoSpaceDN/>
              <w:adjustRightInd/>
              <w:ind w:firstLine="0"/>
              <w:jc w:val="left"/>
              <w:rPr>
                <w:rFonts w:ascii="Times New Roman" w:hAnsi="Times New Roman" w:cs="Times New Roman"/>
                <w:sz w:val="20"/>
                <w:szCs w:val="20"/>
              </w:rPr>
            </w:pPr>
            <w:r w:rsidRPr="0026461A">
              <w:rPr>
                <w:rFonts w:ascii="Times New Roman" w:hAnsi="Times New Roman" w:cs="Times New Roman"/>
                <w:sz w:val="20"/>
                <w:szCs w:val="20"/>
              </w:rPr>
              <w:t>5. «</w:t>
            </w:r>
            <w:r w:rsidRPr="0026461A">
              <w:rPr>
                <w:rFonts w:ascii="Times New Roman" w:hAnsi="Times New Roman" w:cs="Times New Roman"/>
                <w:sz w:val="20"/>
                <w:szCs w:val="20"/>
                <w:u w:val="single"/>
              </w:rPr>
              <w:t>Обеспечение реализации Государственной программы «Развитие лесного хозяйства Республики Татарстан»</w:t>
            </w:r>
          </w:p>
        </w:tc>
        <w:tc>
          <w:tcPr>
            <w:tcW w:w="1597" w:type="dxa"/>
            <w:tcBorders>
              <w:top w:val="single" w:sz="6" w:space="0" w:color="000000"/>
              <w:left w:val="single" w:sz="6" w:space="0" w:color="000000"/>
              <w:bottom w:val="single" w:sz="6" w:space="0" w:color="000000"/>
              <w:right w:val="single" w:sz="4" w:space="0" w:color="auto"/>
            </w:tcBorders>
            <w:hideMark/>
          </w:tcPr>
          <w:p w:rsidR="003301B8" w:rsidRPr="0026461A" w:rsidRDefault="003301B8" w:rsidP="003301B8">
            <w:pPr>
              <w:widowControl/>
              <w:autoSpaceDE/>
              <w:autoSpaceDN/>
              <w:adjustRightInd/>
              <w:ind w:firstLine="0"/>
              <w:jc w:val="left"/>
              <w:rPr>
                <w:rFonts w:ascii="Times New Roman" w:hAnsi="Times New Roman" w:cs="Times New Roman"/>
                <w:sz w:val="20"/>
                <w:szCs w:val="20"/>
              </w:rPr>
            </w:pPr>
            <w:r w:rsidRPr="0026461A">
              <w:rPr>
                <w:rFonts w:ascii="Times New Roman" w:hAnsi="Times New Roman" w:cs="Times New Roman"/>
                <w:sz w:val="20"/>
                <w:szCs w:val="20"/>
              </w:rPr>
              <w:t>федеральный бюджет</w:t>
            </w:r>
          </w:p>
        </w:tc>
        <w:tc>
          <w:tcPr>
            <w:tcW w:w="1044" w:type="dxa"/>
            <w:tcBorders>
              <w:top w:val="single" w:sz="4" w:space="0" w:color="auto"/>
              <w:left w:val="single" w:sz="4" w:space="0" w:color="auto"/>
              <w:bottom w:val="single" w:sz="4" w:space="0" w:color="auto"/>
              <w:right w:val="single" w:sz="4" w:space="0" w:color="auto"/>
            </w:tcBorders>
            <w:hideMark/>
          </w:tcPr>
          <w:p w:rsidR="003301B8" w:rsidRPr="0026461A" w:rsidRDefault="003301B8" w:rsidP="003301B8">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276706,7</w:t>
            </w:r>
          </w:p>
        </w:tc>
        <w:tc>
          <w:tcPr>
            <w:tcW w:w="1044" w:type="dxa"/>
            <w:tcBorders>
              <w:top w:val="single" w:sz="4" w:space="0" w:color="auto"/>
              <w:left w:val="single" w:sz="4" w:space="0" w:color="auto"/>
              <w:bottom w:val="single" w:sz="4" w:space="0" w:color="auto"/>
              <w:right w:val="single" w:sz="4" w:space="0" w:color="auto"/>
            </w:tcBorders>
            <w:hideMark/>
          </w:tcPr>
          <w:p w:rsidR="003301B8" w:rsidRPr="0026461A" w:rsidRDefault="003301B8" w:rsidP="003301B8">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276836,4</w:t>
            </w:r>
          </w:p>
        </w:tc>
        <w:tc>
          <w:tcPr>
            <w:tcW w:w="1045" w:type="dxa"/>
            <w:tcBorders>
              <w:top w:val="single" w:sz="4" w:space="0" w:color="auto"/>
              <w:left w:val="single" w:sz="4" w:space="0" w:color="auto"/>
              <w:bottom w:val="single" w:sz="4" w:space="0" w:color="auto"/>
              <w:right w:val="single" w:sz="4" w:space="0" w:color="auto"/>
            </w:tcBorders>
            <w:hideMark/>
          </w:tcPr>
          <w:p w:rsidR="003301B8" w:rsidRPr="0026461A" w:rsidRDefault="003301B8" w:rsidP="003301B8">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282042,5</w:t>
            </w:r>
          </w:p>
        </w:tc>
        <w:tc>
          <w:tcPr>
            <w:tcW w:w="1032" w:type="dxa"/>
            <w:tcBorders>
              <w:top w:val="single" w:sz="4" w:space="0" w:color="auto"/>
              <w:left w:val="single" w:sz="4" w:space="0" w:color="auto"/>
              <w:bottom w:val="single" w:sz="4" w:space="0" w:color="auto"/>
              <w:right w:val="single" w:sz="4" w:space="0" w:color="auto"/>
            </w:tcBorders>
            <w:hideMark/>
          </w:tcPr>
          <w:p w:rsidR="003301B8" w:rsidRPr="0026461A" w:rsidRDefault="003301B8" w:rsidP="003301B8">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283636,7</w:t>
            </w:r>
          </w:p>
        </w:tc>
        <w:tc>
          <w:tcPr>
            <w:tcW w:w="1045" w:type="dxa"/>
            <w:tcBorders>
              <w:top w:val="single" w:sz="4" w:space="0" w:color="auto"/>
              <w:left w:val="single" w:sz="4" w:space="0" w:color="auto"/>
              <w:bottom w:val="single" w:sz="4" w:space="0" w:color="auto"/>
              <w:right w:val="single" w:sz="4" w:space="0" w:color="auto"/>
            </w:tcBorders>
            <w:hideMark/>
          </w:tcPr>
          <w:p w:rsidR="003301B8" w:rsidRPr="0026461A" w:rsidRDefault="003301B8" w:rsidP="003301B8">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297804,0</w:t>
            </w:r>
          </w:p>
        </w:tc>
        <w:tc>
          <w:tcPr>
            <w:tcW w:w="1045" w:type="dxa"/>
            <w:tcBorders>
              <w:top w:val="single" w:sz="4" w:space="0" w:color="auto"/>
              <w:left w:val="single" w:sz="4" w:space="0" w:color="auto"/>
              <w:bottom w:val="single" w:sz="4" w:space="0" w:color="auto"/>
              <w:right w:val="single" w:sz="4" w:space="0" w:color="auto"/>
            </w:tcBorders>
            <w:hideMark/>
          </w:tcPr>
          <w:p w:rsidR="003301B8" w:rsidRPr="0026461A" w:rsidRDefault="003301B8" w:rsidP="003301B8">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318419,6</w:t>
            </w:r>
          </w:p>
        </w:tc>
        <w:tc>
          <w:tcPr>
            <w:tcW w:w="1045" w:type="dxa"/>
            <w:tcBorders>
              <w:top w:val="single" w:sz="4" w:space="0" w:color="auto"/>
              <w:left w:val="single" w:sz="4" w:space="0" w:color="auto"/>
              <w:bottom w:val="single" w:sz="4" w:space="0" w:color="auto"/>
              <w:right w:val="single" w:sz="4" w:space="0" w:color="auto"/>
            </w:tcBorders>
          </w:tcPr>
          <w:p w:rsidR="003301B8" w:rsidRPr="0026461A" w:rsidRDefault="003301B8" w:rsidP="003301B8">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323898,9</w:t>
            </w:r>
          </w:p>
        </w:tc>
        <w:tc>
          <w:tcPr>
            <w:tcW w:w="1032" w:type="dxa"/>
            <w:tcBorders>
              <w:top w:val="single" w:sz="4" w:space="0" w:color="auto"/>
              <w:left w:val="single" w:sz="4" w:space="0" w:color="auto"/>
              <w:bottom w:val="single" w:sz="4" w:space="0" w:color="auto"/>
              <w:right w:val="single" w:sz="4" w:space="0" w:color="auto"/>
            </w:tcBorders>
          </w:tcPr>
          <w:p w:rsidR="003301B8" w:rsidRPr="00620E69" w:rsidRDefault="003301B8" w:rsidP="003301B8">
            <w:pPr>
              <w:pStyle w:val="aa"/>
              <w:jc w:val="center"/>
              <w:rPr>
                <w:sz w:val="21"/>
                <w:szCs w:val="21"/>
                <w:highlight w:val="cyan"/>
              </w:rPr>
            </w:pPr>
            <w:r w:rsidRPr="00620E69">
              <w:rPr>
                <w:sz w:val="21"/>
                <w:szCs w:val="21"/>
                <w:highlight w:val="cyan"/>
              </w:rPr>
              <w:t>304578,3</w:t>
            </w:r>
          </w:p>
        </w:tc>
        <w:tc>
          <w:tcPr>
            <w:tcW w:w="1033" w:type="dxa"/>
            <w:tcBorders>
              <w:top w:val="single" w:sz="4" w:space="0" w:color="auto"/>
              <w:left w:val="single" w:sz="4" w:space="0" w:color="auto"/>
              <w:bottom w:val="single" w:sz="4" w:space="0" w:color="auto"/>
              <w:right w:val="single" w:sz="4" w:space="0" w:color="auto"/>
            </w:tcBorders>
          </w:tcPr>
          <w:p w:rsidR="003301B8" w:rsidRPr="00620E69" w:rsidRDefault="003301B8" w:rsidP="003301B8">
            <w:pPr>
              <w:pStyle w:val="aa"/>
              <w:jc w:val="center"/>
              <w:rPr>
                <w:sz w:val="21"/>
                <w:szCs w:val="21"/>
                <w:highlight w:val="cyan"/>
              </w:rPr>
            </w:pPr>
            <w:r w:rsidRPr="00620E69">
              <w:rPr>
                <w:sz w:val="21"/>
                <w:szCs w:val="21"/>
                <w:highlight w:val="cyan"/>
              </w:rPr>
              <w:t>305970,8</w:t>
            </w:r>
          </w:p>
        </w:tc>
        <w:tc>
          <w:tcPr>
            <w:tcW w:w="1032" w:type="dxa"/>
            <w:tcBorders>
              <w:top w:val="single" w:sz="4" w:space="0" w:color="auto"/>
              <w:left w:val="single" w:sz="4" w:space="0" w:color="auto"/>
              <w:bottom w:val="single" w:sz="4" w:space="0" w:color="auto"/>
              <w:right w:val="single" w:sz="4" w:space="0" w:color="auto"/>
            </w:tcBorders>
          </w:tcPr>
          <w:p w:rsidR="003301B8" w:rsidRPr="00620E69" w:rsidRDefault="003301B8" w:rsidP="003301B8">
            <w:pPr>
              <w:pStyle w:val="aa"/>
              <w:jc w:val="center"/>
              <w:rPr>
                <w:sz w:val="21"/>
                <w:szCs w:val="21"/>
                <w:highlight w:val="cyan"/>
              </w:rPr>
            </w:pPr>
            <w:r w:rsidRPr="00620E69">
              <w:rPr>
                <w:sz w:val="21"/>
                <w:szCs w:val="21"/>
                <w:highlight w:val="cyan"/>
              </w:rPr>
              <w:t>317092,7</w:t>
            </w:r>
          </w:p>
        </w:tc>
        <w:tc>
          <w:tcPr>
            <w:tcW w:w="914" w:type="dxa"/>
            <w:tcBorders>
              <w:top w:val="single" w:sz="4" w:space="0" w:color="auto"/>
              <w:left w:val="single" w:sz="4" w:space="0" w:color="auto"/>
              <w:bottom w:val="single" w:sz="4" w:space="0" w:color="auto"/>
            </w:tcBorders>
          </w:tcPr>
          <w:p w:rsidR="003301B8" w:rsidRPr="00620E69" w:rsidRDefault="003301B8" w:rsidP="003301B8">
            <w:pPr>
              <w:pStyle w:val="aa"/>
              <w:jc w:val="center"/>
              <w:rPr>
                <w:sz w:val="21"/>
                <w:szCs w:val="21"/>
                <w:highlight w:val="cyan"/>
              </w:rPr>
            </w:pPr>
            <w:r w:rsidRPr="00620E69">
              <w:rPr>
                <w:sz w:val="21"/>
                <w:szCs w:val="21"/>
                <w:highlight w:val="cyan"/>
              </w:rPr>
              <w:t>328659,1</w:t>
            </w:r>
          </w:p>
        </w:tc>
      </w:tr>
      <w:tr w:rsidR="003301B8" w:rsidRPr="0026461A" w:rsidTr="003301B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01B8" w:rsidRPr="0026461A" w:rsidRDefault="003301B8" w:rsidP="003301B8">
            <w:pPr>
              <w:widowControl/>
              <w:autoSpaceDE/>
              <w:autoSpaceDN/>
              <w:adjustRightInd/>
              <w:ind w:firstLine="0"/>
              <w:jc w:val="left"/>
              <w:rPr>
                <w:rFonts w:ascii="Times New Roman" w:hAnsi="Times New Roman" w:cs="Times New Roman"/>
                <w:sz w:val="20"/>
                <w:szCs w:val="20"/>
              </w:rPr>
            </w:pPr>
          </w:p>
        </w:tc>
        <w:tc>
          <w:tcPr>
            <w:tcW w:w="1597" w:type="dxa"/>
            <w:tcBorders>
              <w:top w:val="single" w:sz="6" w:space="0" w:color="000000"/>
              <w:left w:val="single" w:sz="6" w:space="0" w:color="000000"/>
              <w:bottom w:val="single" w:sz="6" w:space="0" w:color="000000"/>
              <w:right w:val="single" w:sz="4" w:space="0" w:color="auto"/>
            </w:tcBorders>
            <w:hideMark/>
          </w:tcPr>
          <w:p w:rsidR="003301B8" w:rsidRPr="0026461A" w:rsidRDefault="003301B8" w:rsidP="003301B8">
            <w:pPr>
              <w:widowControl/>
              <w:autoSpaceDE/>
              <w:autoSpaceDN/>
              <w:adjustRightInd/>
              <w:ind w:firstLine="0"/>
              <w:jc w:val="left"/>
              <w:rPr>
                <w:rFonts w:ascii="Times New Roman" w:hAnsi="Times New Roman" w:cs="Times New Roman"/>
                <w:sz w:val="20"/>
                <w:szCs w:val="20"/>
              </w:rPr>
            </w:pPr>
            <w:r w:rsidRPr="0026461A">
              <w:rPr>
                <w:rFonts w:ascii="Times New Roman" w:hAnsi="Times New Roman" w:cs="Times New Roman"/>
                <w:sz w:val="20"/>
                <w:szCs w:val="20"/>
              </w:rPr>
              <w:t>бюджет Республики Татарстан</w:t>
            </w:r>
          </w:p>
        </w:tc>
        <w:tc>
          <w:tcPr>
            <w:tcW w:w="1044" w:type="dxa"/>
            <w:tcBorders>
              <w:top w:val="single" w:sz="4" w:space="0" w:color="auto"/>
              <w:left w:val="single" w:sz="4" w:space="0" w:color="auto"/>
              <w:bottom w:val="single" w:sz="4" w:space="0" w:color="auto"/>
              <w:right w:val="single" w:sz="4" w:space="0" w:color="auto"/>
            </w:tcBorders>
            <w:hideMark/>
          </w:tcPr>
          <w:p w:rsidR="003301B8" w:rsidRPr="0026461A" w:rsidRDefault="003301B8" w:rsidP="003301B8">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w:t>
            </w:r>
          </w:p>
        </w:tc>
        <w:tc>
          <w:tcPr>
            <w:tcW w:w="1044" w:type="dxa"/>
            <w:tcBorders>
              <w:top w:val="single" w:sz="4" w:space="0" w:color="auto"/>
              <w:left w:val="single" w:sz="4" w:space="0" w:color="auto"/>
              <w:bottom w:val="single" w:sz="4" w:space="0" w:color="auto"/>
              <w:right w:val="single" w:sz="4" w:space="0" w:color="auto"/>
            </w:tcBorders>
            <w:hideMark/>
          </w:tcPr>
          <w:p w:rsidR="003301B8" w:rsidRPr="0026461A" w:rsidRDefault="003301B8" w:rsidP="003301B8">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w:t>
            </w:r>
          </w:p>
        </w:tc>
        <w:tc>
          <w:tcPr>
            <w:tcW w:w="1045" w:type="dxa"/>
            <w:tcBorders>
              <w:top w:val="single" w:sz="4" w:space="0" w:color="auto"/>
              <w:left w:val="single" w:sz="4" w:space="0" w:color="auto"/>
              <w:bottom w:val="single" w:sz="4" w:space="0" w:color="auto"/>
              <w:right w:val="single" w:sz="4" w:space="0" w:color="auto"/>
            </w:tcBorders>
            <w:hideMark/>
          </w:tcPr>
          <w:p w:rsidR="003301B8" w:rsidRPr="0026461A" w:rsidRDefault="003301B8" w:rsidP="003301B8">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w:t>
            </w:r>
          </w:p>
        </w:tc>
        <w:tc>
          <w:tcPr>
            <w:tcW w:w="1032" w:type="dxa"/>
            <w:tcBorders>
              <w:top w:val="single" w:sz="4" w:space="0" w:color="auto"/>
              <w:left w:val="single" w:sz="4" w:space="0" w:color="auto"/>
              <w:bottom w:val="single" w:sz="4" w:space="0" w:color="auto"/>
              <w:right w:val="single" w:sz="4" w:space="0" w:color="auto"/>
            </w:tcBorders>
            <w:hideMark/>
          </w:tcPr>
          <w:p w:rsidR="003301B8" w:rsidRPr="0026461A" w:rsidRDefault="003301B8" w:rsidP="003301B8">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w:t>
            </w:r>
          </w:p>
        </w:tc>
        <w:tc>
          <w:tcPr>
            <w:tcW w:w="1045" w:type="dxa"/>
            <w:tcBorders>
              <w:top w:val="single" w:sz="4" w:space="0" w:color="auto"/>
              <w:left w:val="single" w:sz="4" w:space="0" w:color="auto"/>
              <w:bottom w:val="single" w:sz="4" w:space="0" w:color="auto"/>
              <w:right w:val="single" w:sz="4" w:space="0" w:color="auto"/>
            </w:tcBorders>
            <w:hideMark/>
          </w:tcPr>
          <w:p w:rsidR="003301B8" w:rsidRPr="0026461A" w:rsidRDefault="003301B8" w:rsidP="003301B8">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w:t>
            </w:r>
          </w:p>
        </w:tc>
        <w:tc>
          <w:tcPr>
            <w:tcW w:w="1045" w:type="dxa"/>
            <w:tcBorders>
              <w:top w:val="single" w:sz="4" w:space="0" w:color="auto"/>
              <w:left w:val="single" w:sz="4" w:space="0" w:color="auto"/>
              <w:bottom w:val="single" w:sz="4" w:space="0" w:color="auto"/>
              <w:right w:val="single" w:sz="4" w:space="0" w:color="auto"/>
            </w:tcBorders>
            <w:hideMark/>
          </w:tcPr>
          <w:p w:rsidR="003301B8" w:rsidRPr="0026461A" w:rsidRDefault="003301B8" w:rsidP="003301B8">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w:t>
            </w:r>
          </w:p>
        </w:tc>
        <w:tc>
          <w:tcPr>
            <w:tcW w:w="1045" w:type="dxa"/>
            <w:tcBorders>
              <w:top w:val="single" w:sz="4" w:space="0" w:color="auto"/>
              <w:left w:val="single" w:sz="4" w:space="0" w:color="auto"/>
              <w:bottom w:val="single" w:sz="4" w:space="0" w:color="auto"/>
              <w:right w:val="single" w:sz="4" w:space="0" w:color="auto"/>
            </w:tcBorders>
            <w:hideMark/>
          </w:tcPr>
          <w:p w:rsidR="003301B8" w:rsidRPr="0026461A" w:rsidRDefault="003301B8" w:rsidP="003301B8">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6000,0</w:t>
            </w:r>
          </w:p>
        </w:tc>
        <w:tc>
          <w:tcPr>
            <w:tcW w:w="1032" w:type="dxa"/>
            <w:tcBorders>
              <w:top w:val="single" w:sz="4" w:space="0" w:color="auto"/>
              <w:left w:val="single" w:sz="4" w:space="0" w:color="auto"/>
              <w:bottom w:val="single" w:sz="4" w:space="0" w:color="auto"/>
              <w:right w:val="single" w:sz="4" w:space="0" w:color="auto"/>
            </w:tcBorders>
            <w:hideMark/>
          </w:tcPr>
          <w:p w:rsidR="003301B8" w:rsidRPr="00620E69" w:rsidRDefault="003301B8" w:rsidP="003301B8">
            <w:pPr>
              <w:pStyle w:val="aa"/>
              <w:jc w:val="center"/>
              <w:rPr>
                <w:sz w:val="21"/>
                <w:szCs w:val="21"/>
                <w:highlight w:val="cyan"/>
                <w:lang w:val="en-US"/>
              </w:rPr>
            </w:pPr>
            <w:r w:rsidRPr="00620E69">
              <w:rPr>
                <w:sz w:val="21"/>
                <w:szCs w:val="21"/>
                <w:highlight w:val="cyan"/>
              </w:rPr>
              <w:t>6000</w:t>
            </w:r>
            <w:r w:rsidRPr="00620E69">
              <w:rPr>
                <w:sz w:val="21"/>
                <w:szCs w:val="21"/>
                <w:highlight w:val="cyan"/>
                <w:lang w:val="en-US"/>
              </w:rPr>
              <w:t>,0</w:t>
            </w:r>
          </w:p>
        </w:tc>
        <w:tc>
          <w:tcPr>
            <w:tcW w:w="1033" w:type="dxa"/>
            <w:tcBorders>
              <w:top w:val="single" w:sz="4" w:space="0" w:color="auto"/>
              <w:left w:val="single" w:sz="4" w:space="0" w:color="auto"/>
              <w:bottom w:val="single" w:sz="4" w:space="0" w:color="auto"/>
              <w:right w:val="single" w:sz="4" w:space="0" w:color="auto"/>
            </w:tcBorders>
            <w:hideMark/>
          </w:tcPr>
          <w:p w:rsidR="003301B8" w:rsidRPr="00620E69" w:rsidRDefault="003301B8" w:rsidP="003301B8">
            <w:pPr>
              <w:pStyle w:val="aa"/>
              <w:jc w:val="center"/>
              <w:rPr>
                <w:sz w:val="21"/>
                <w:szCs w:val="21"/>
                <w:highlight w:val="cyan"/>
                <w:lang w:val="en-US"/>
              </w:rPr>
            </w:pPr>
            <w:r w:rsidRPr="00620E69">
              <w:rPr>
                <w:sz w:val="21"/>
                <w:szCs w:val="21"/>
                <w:highlight w:val="cyan"/>
              </w:rPr>
              <w:t>6000</w:t>
            </w:r>
            <w:r w:rsidRPr="00620E69">
              <w:rPr>
                <w:sz w:val="21"/>
                <w:szCs w:val="21"/>
                <w:highlight w:val="cyan"/>
                <w:lang w:val="en-US"/>
              </w:rPr>
              <w:t>,0</w:t>
            </w:r>
          </w:p>
        </w:tc>
        <w:tc>
          <w:tcPr>
            <w:tcW w:w="1032" w:type="dxa"/>
            <w:tcBorders>
              <w:top w:val="single" w:sz="4" w:space="0" w:color="auto"/>
              <w:left w:val="single" w:sz="4" w:space="0" w:color="auto"/>
              <w:bottom w:val="single" w:sz="4" w:space="0" w:color="auto"/>
              <w:right w:val="single" w:sz="4" w:space="0" w:color="auto"/>
            </w:tcBorders>
            <w:hideMark/>
          </w:tcPr>
          <w:p w:rsidR="003301B8" w:rsidRPr="00620E69" w:rsidRDefault="003301B8" w:rsidP="003301B8">
            <w:pPr>
              <w:pStyle w:val="aa"/>
              <w:jc w:val="center"/>
              <w:rPr>
                <w:sz w:val="21"/>
                <w:szCs w:val="21"/>
                <w:highlight w:val="cyan"/>
                <w:lang w:val="en-US"/>
              </w:rPr>
            </w:pPr>
            <w:r w:rsidRPr="00620E69">
              <w:rPr>
                <w:sz w:val="21"/>
                <w:szCs w:val="21"/>
                <w:highlight w:val="cyan"/>
              </w:rPr>
              <w:t>6000</w:t>
            </w:r>
            <w:r w:rsidRPr="00620E69">
              <w:rPr>
                <w:sz w:val="21"/>
                <w:szCs w:val="21"/>
                <w:highlight w:val="cyan"/>
                <w:lang w:val="en-US"/>
              </w:rPr>
              <w:t>,0</w:t>
            </w:r>
          </w:p>
        </w:tc>
        <w:tc>
          <w:tcPr>
            <w:tcW w:w="914" w:type="dxa"/>
            <w:tcBorders>
              <w:top w:val="single" w:sz="4" w:space="0" w:color="auto"/>
              <w:left w:val="single" w:sz="4" w:space="0" w:color="auto"/>
              <w:bottom w:val="single" w:sz="4" w:space="0" w:color="auto"/>
            </w:tcBorders>
            <w:hideMark/>
          </w:tcPr>
          <w:p w:rsidR="003301B8" w:rsidRPr="00620E69" w:rsidRDefault="003301B8" w:rsidP="003301B8">
            <w:pPr>
              <w:pStyle w:val="aa"/>
              <w:jc w:val="center"/>
              <w:rPr>
                <w:sz w:val="21"/>
                <w:szCs w:val="21"/>
                <w:highlight w:val="cyan"/>
                <w:lang w:val="en-US"/>
              </w:rPr>
            </w:pPr>
            <w:r w:rsidRPr="00620E69">
              <w:rPr>
                <w:sz w:val="21"/>
                <w:szCs w:val="21"/>
                <w:highlight w:val="cyan"/>
              </w:rPr>
              <w:t>6000</w:t>
            </w:r>
            <w:r w:rsidRPr="00620E69">
              <w:rPr>
                <w:sz w:val="21"/>
                <w:szCs w:val="21"/>
                <w:highlight w:val="cyan"/>
                <w:lang w:val="en-US"/>
              </w:rPr>
              <w:t>,0</w:t>
            </w:r>
          </w:p>
        </w:tc>
      </w:tr>
      <w:tr w:rsidR="003301B8" w:rsidRPr="0026461A" w:rsidTr="003301B8">
        <w:tc>
          <w:tcPr>
            <w:tcW w:w="1991" w:type="dxa"/>
            <w:tcBorders>
              <w:top w:val="single" w:sz="6" w:space="0" w:color="000000"/>
              <w:left w:val="single" w:sz="6" w:space="0" w:color="000000"/>
              <w:bottom w:val="single" w:sz="6" w:space="0" w:color="000000"/>
              <w:right w:val="single" w:sz="6" w:space="0" w:color="000000"/>
            </w:tcBorders>
            <w:hideMark/>
          </w:tcPr>
          <w:p w:rsidR="003301B8" w:rsidRPr="0026461A" w:rsidRDefault="003301B8" w:rsidP="003301B8">
            <w:pPr>
              <w:widowControl/>
              <w:autoSpaceDE/>
              <w:autoSpaceDN/>
              <w:adjustRightInd/>
              <w:ind w:firstLine="0"/>
              <w:jc w:val="left"/>
              <w:rPr>
                <w:rFonts w:ascii="Times New Roman" w:hAnsi="Times New Roman" w:cs="Times New Roman"/>
                <w:sz w:val="20"/>
                <w:szCs w:val="20"/>
              </w:rPr>
            </w:pPr>
            <w:r w:rsidRPr="0026461A">
              <w:rPr>
                <w:rFonts w:ascii="Times New Roman" w:hAnsi="Times New Roman" w:cs="Times New Roman"/>
                <w:sz w:val="20"/>
                <w:szCs w:val="20"/>
              </w:rPr>
              <w:lastRenderedPageBreak/>
              <w:t>6. «</w:t>
            </w:r>
            <w:r w:rsidRPr="0026461A">
              <w:rPr>
                <w:rFonts w:ascii="Times New Roman" w:hAnsi="Times New Roman" w:cs="Times New Roman"/>
                <w:sz w:val="20"/>
                <w:szCs w:val="20"/>
                <w:u w:val="single"/>
              </w:rPr>
              <w:t>Развитие социальной и инженерной инфраструктуры в рамках Государственной программы «Развитие лесного хозяйства Республики Татарстан»</w:t>
            </w:r>
          </w:p>
        </w:tc>
        <w:tc>
          <w:tcPr>
            <w:tcW w:w="1597" w:type="dxa"/>
            <w:tcBorders>
              <w:top w:val="single" w:sz="6" w:space="0" w:color="000000"/>
              <w:left w:val="single" w:sz="6" w:space="0" w:color="000000"/>
              <w:bottom w:val="single" w:sz="6" w:space="0" w:color="000000"/>
              <w:right w:val="single" w:sz="4" w:space="0" w:color="auto"/>
            </w:tcBorders>
            <w:hideMark/>
          </w:tcPr>
          <w:p w:rsidR="003301B8" w:rsidRPr="0026461A" w:rsidRDefault="003301B8" w:rsidP="003301B8">
            <w:pPr>
              <w:widowControl/>
              <w:autoSpaceDE/>
              <w:autoSpaceDN/>
              <w:adjustRightInd/>
              <w:ind w:firstLine="0"/>
              <w:jc w:val="left"/>
              <w:rPr>
                <w:rFonts w:ascii="Times New Roman" w:hAnsi="Times New Roman" w:cs="Times New Roman"/>
                <w:sz w:val="20"/>
                <w:szCs w:val="20"/>
              </w:rPr>
            </w:pPr>
            <w:r w:rsidRPr="0026461A">
              <w:rPr>
                <w:rFonts w:ascii="Times New Roman" w:hAnsi="Times New Roman" w:cs="Times New Roman"/>
                <w:sz w:val="20"/>
                <w:szCs w:val="20"/>
              </w:rPr>
              <w:t>бюджет Республики Татарстан</w:t>
            </w:r>
          </w:p>
        </w:tc>
        <w:tc>
          <w:tcPr>
            <w:tcW w:w="1044" w:type="dxa"/>
            <w:tcBorders>
              <w:top w:val="single" w:sz="4" w:space="0" w:color="auto"/>
              <w:left w:val="single" w:sz="4" w:space="0" w:color="auto"/>
              <w:bottom w:val="single" w:sz="4" w:space="0" w:color="auto"/>
              <w:right w:val="single" w:sz="4" w:space="0" w:color="auto"/>
            </w:tcBorders>
            <w:hideMark/>
          </w:tcPr>
          <w:p w:rsidR="003301B8" w:rsidRPr="0026461A" w:rsidRDefault="003301B8" w:rsidP="003301B8">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w:t>
            </w:r>
          </w:p>
        </w:tc>
        <w:tc>
          <w:tcPr>
            <w:tcW w:w="1044" w:type="dxa"/>
            <w:tcBorders>
              <w:top w:val="single" w:sz="4" w:space="0" w:color="auto"/>
              <w:left w:val="single" w:sz="4" w:space="0" w:color="auto"/>
              <w:bottom w:val="single" w:sz="4" w:space="0" w:color="auto"/>
              <w:right w:val="single" w:sz="4" w:space="0" w:color="auto"/>
            </w:tcBorders>
            <w:hideMark/>
          </w:tcPr>
          <w:p w:rsidR="003301B8" w:rsidRPr="0026461A" w:rsidRDefault="003301B8" w:rsidP="003301B8">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w:t>
            </w:r>
          </w:p>
        </w:tc>
        <w:tc>
          <w:tcPr>
            <w:tcW w:w="1045" w:type="dxa"/>
            <w:tcBorders>
              <w:top w:val="single" w:sz="4" w:space="0" w:color="auto"/>
              <w:left w:val="single" w:sz="4" w:space="0" w:color="auto"/>
              <w:bottom w:val="single" w:sz="4" w:space="0" w:color="auto"/>
              <w:right w:val="single" w:sz="4" w:space="0" w:color="auto"/>
            </w:tcBorders>
            <w:hideMark/>
          </w:tcPr>
          <w:p w:rsidR="003301B8" w:rsidRPr="0026461A" w:rsidRDefault="003301B8" w:rsidP="003301B8">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w:t>
            </w:r>
          </w:p>
        </w:tc>
        <w:tc>
          <w:tcPr>
            <w:tcW w:w="1032" w:type="dxa"/>
            <w:tcBorders>
              <w:top w:val="single" w:sz="4" w:space="0" w:color="auto"/>
              <w:left w:val="single" w:sz="4" w:space="0" w:color="auto"/>
              <w:bottom w:val="single" w:sz="4" w:space="0" w:color="auto"/>
              <w:right w:val="single" w:sz="4" w:space="0" w:color="auto"/>
            </w:tcBorders>
            <w:hideMark/>
          </w:tcPr>
          <w:p w:rsidR="003301B8" w:rsidRPr="0026461A" w:rsidRDefault="003301B8" w:rsidP="003301B8">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w:t>
            </w:r>
          </w:p>
        </w:tc>
        <w:tc>
          <w:tcPr>
            <w:tcW w:w="1045" w:type="dxa"/>
            <w:tcBorders>
              <w:top w:val="single" w:sz="4" w:space="0" w:color="auto"/>
              <w:left w:val="single" w:sz="4" w:space="0" w:color="auto"/>
              <w:bottom w:val="single" w:sz="4" w:space="0" w:color="auto"/>
              <w:right w:val="single" w:sz="4" w:space="0" w:color="auto"/>
            </w:tcBorders>
            <w:hideMark/>
          </w:tcPr>
          <w:p w:rsidR="003301B8" w:rsidRPr="0026461A" w:rsidRDefault="003301B8" w:rsidP="003301B8">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w:t>
            </w:r>
          </w:p>
        </w:tc>
        <w:tc>
          <w:tcPr>
            <w:tcW w:w="1045" w:type="dxa"/>
            <w:tcBorders>
              <w:top w:val="single" w:sz="4" w:space="0" w:color="auto"/>
              <w:left w:val="single" w:sz="4" w:space="0" w:color="auto"/>
              <w:bottom w:val="single" w:sz="4" w:space="0" w:color="auto"/>
              <w:right w:val="single" w:sz="4" w:space="0" w:color="auto"/>
            </w:tcBorders>
            <w:hideMark/>
          </w:tcPr>
          <w:p w:rsidR="003301B8" w:rsidRPr="0026461A" w:rsidRDefault="003301B8" w:rsidP="003301B8">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w:t>
            </w:r>
          </w:p>
        </w:tc>
        <w:tc>
          <w:tcPr>
            <w:tcW w:w="1045" w:type="dxa"/>
            <w:tcBorders>
              <w:top w:val="single" w:sz="4" w:space="0" w:color="auto"/>
              <w:left w:val="single" w:sz="4" w:space="0" w:color="auto"/>
              <w:bottom w:val="single" w:sz="4" w:space="0" w:color="auto"/>
              <w:right w:val="single" w:sz="4" w:space="0" w:color="auto"/>
            </w:tcBorders>
          </w:tcPr>
          <w:p w:rsidR="003301B8" w:rsidRPr="0026461A" w:rsidRDefault="003301B8" w:rsidP="003301B8">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70500,0</w:t>
            </w:r>
          </w:p>
        </w:tc>
        <w:tc>
          <w:tcPr>
            <w:tcW w:w="1032" w:type="dxa"/>
            <w:tcBorders>
              <w:top w:val="single" w:sz="4" w:space="0" w:color="auto"/>
              <w:left w:val="single" w:sz="4" w:space="0" w:color="auto"/>
              <w:bottom w:val="single" w:sz="4" w:space="0" w:color="auto"/>
              <w:right w:val="single" w:sz="4" w:space="0" w:color="auto"/>
            </w:tcBorders>
          </w:tcPr>
          <w:p w:rsidR="003301B8" w:rsidRPr="00620E69" w:rsidRDefault="003301B8" w:rsidP="003301B8">
            <w:pPr>
              <w:pStyle w:val="aa"/>
              <w:jc w:val="center"/>
              <w:rPr>
                <w:sz w:val="21"/>
                <w:szCs w:val="21"/>
                <w:highlight w:val="cyan"/>
                <w:lang w:val="en-US"/>
              </w:rPr>
            </w:pPr>
            <w:r w:rsidRPr="00620E69">
              <w:rPr>
                <w:sz w:val="21"/>
                <w:szCs w:val="21"/>
                <w:highlight w:val="cyan"/>
              </w:rPr>
              <w:t>70500</w:t>
            </w:r>
            <w:r w:rsidRPr="00620E69">
              <w:rPr>
                <w:sz w:val="21"/>
                <w:szCs w:val="21"/>
                <w:highlight w:val="cyan"/>
                <w:lang w:val="en-US"/>
              </w:rPr>
              <w:t>,0</w:t>
            </w:r>
          </w:p>
        </w:tc>
        <w:tc>
          <w:tcPr>
            <w:tcW w:w="1033" w:type="dxa"/>
            <w:tcBorders>
              <w:top w:val="single" w:sz="4" w:space="0" w:color="auto"/>
              <w:left w:val="single" w:sz="4" w:space="0" w:color="auto"/>
              <w:bottom w:val="single" w:sz="4" w:space="0" w:color="auto"/>
              <w:right w:val="single" w:sz="4" w:space="0" w:color="auto"/>
            </w:tcBorders>
          </w:tcPr>
          <w:p w:rsidR="003301B8" w:rsidRPr="00620E69" w:rsidRDefault="003301B8" w:rsidP="003301B8">
            <w:pPr>
              <w:pStyle w:val="aa"/>
              <w:ind w:left="-39"/>
              <w:jc w:val="center"/>
              <w:rPr>
                <w:sz w:val="21"/>
                <w:szCs w:val="21"/>
                <w:highlight w:val="cyan"/>
                <w:lang w:val="en-US"/>
              </w:rPr>
            </w:pPr>
            <w:r w:rsidRPr="00620E69">
              <w:rPr>
                <w:sz w:val="21"/>
                <w:szCs w:val="21"/>
                <w:highlight w:val="cyan"/>
              </w:rPr>
              <w:t>70500</w:t>
            </w:r>
            <w:r w:rsidRPr="00620E69">
              <w:rPr>
                <w:sz w:val="21"/>
                <w:szCs w:val="21"/>
                <w:highlight w:val="cyan"/>
                <w:lang w:val="en-US"/>
              </w:rPr>
              <w:t>,0</w:t>
            </w:r>
          </w:p>
        </w:tc>
        <w:tc>
          <w:tcPr>
            <w:tcW w:w="1032" w:type="dxa"/>
            <w:tcBorders>
              <w:top w:val="single" w:sz="4" w:space="0" w:color="auto"/>
              <w:left w:val="single" w:sz="4" w:space="0" w:color="auto"/>
              <w:bottom w:val="single" w:sz="4" w:space="0" w:color="auto"/>
              <w:right w:val="single" w:sz="4" w:space="0" w:color="auto"/>
            </w:tcBorders>
          </w:tcPr>
          <w:p w:rsidR="003301B8" w:rsidRPr="00620E69" w:rsidRDefault="003301B8" w:rsidP="003301B8">
            <w:pPr>
              <w:pStyle w:val="aa"/>
              <w:jc w:val="center"/>
              <w:rPr>
                <w:sz w:val="21"/>
                <w:szCs w:val="21"/>
                <w:highlight w:val="cyan"/>
              </w:rPr>
            </w:pPr>
          </w:p>
        </w:tc>
        <w:tc>
          <w:tcPr>
            <w:tcW w:w="914" w:type="dxa"/>
            <w:tcBorders>
              <w:top w:val="single" w:sz="4" w:space="0" w:color="auto"/>
              <w:left w:val="single" w:sz="4" w:space="0" w:color="auto"/>
              <w:bottom w:val="single" w:sz="4" w:space="0" w:color="auto"/>
            </w:tcBorders>
          </w:tcPr>
          <w:p w:rsidR="003301B8" w:rsidRPr="00620E69" w:rsidRDefault="003301B8" w:rsidP="003301B8">
            <w:pPr>
              <w:pStyle w:val="aa"/>
              <w:jc w:val="center"/>
              <w:rPr>
                <w:sz w:val="21"/>
                <w:szCs w:val="21"/>
                <w:highlight w:val="cyan"/>
              </w:rPr>
            </w:pPr>
          </w:p>
        </w:tc>
      </w:tr>
      <w:tr w:rsidR="003301B8" w:rsidRPr="0026461A" w:rsidTr="003301B8">
        <w:tc>
          <w:tcPr>
            <w:tcW w:w="3588" w:type="dxa"/>
            <w:gridSpan w:val="2"/>
            <w:tcBorders>
              <w:top w:val="single" w:sz="6" w:space="0" w:color="000000"/>
              <w:left w:val="single" w:sz="6" w:space="0" w:color="000000"/>
              <w:bottom w:val="single" w:sz="6" w:space="0" w:color="000000"/>
              <w:right w:val="single" w:sz="4" w:space="0" w:color="auto"/>
            </w:tcBorders>
            <w:hideMark/>
          </w:tcPr>
          <w:p w:rsidR="003301B8" w:rsidRPr="0026461A" w:rsidRDefault="003301B8" w:rsidP="003301B8">
            <w:pPr>
              <w:widowControl/>
              <w:autoSpaceDE/>
              <w:autoSpaceDN/>
              <w:adjustRightInd/>
              <w:ind w:firstLine="0"/>
              <w:jc w:val="left"/>
              <w:rPr>
                <w:rFonts w:ascii="Times New Roman" w:hAnsi="Times New Roman" w:cs="Times New Roman"/>
                <w:sz w:val="20"/>
                <w:szCs w:val="20"/>
              </w:rPr>
            </w:pPr>
            <w:r w:rsidRPr="0026461A">
              <w:rPr>
                <w:rFonts w:ascii="Times New Roman" w:hAnsi="Times New Roman" w:cs="Times New Roman"/>
                <w:sz w:val="20"/>
                <w:szCs w:val="20"/>
              </w:rPr>
              <w:t>Всего по программе,</w:t>
            </w:r>
          </w:p>
          <w:p w:rsidR="003301B8" w:rsidRPr="0026461A" w:rsidRDefault="003301B8" w:rsidP="003301B8">
            <w:pPr>
              <w:widowControl/>
              <w:autoSpaceDE/>
              <w:autoSpaceDN/>
              <w:adjustRightInd/>
              <w:ind w:firstLine="0"/>
              <w:jc w:val="left"/>
              <w:rPr>
                <w:rFonts w:ascii="Times New Roman" w:hAnsi="Times New Roman" w:cs="Times New Roman"/>
                <w:sz w:val="20"/>
                <w:szCs w:val="20"/>
              </w:rPr>
            </w:pPr>
            <w:r w:rsidRPr="0026461A">
              <w:rPr>
                <w:rFonts w:ascii="Times New Roman" w:hAnsi="Times New Roman" w:cs="Times New Roman"/>
                <w:sz w:val="20"/>
                <w:szCs w:val="20"/>
              </w:rPr>
              <w:t>в том числе:</w:t>
            </w:r>
          </w:p>
        </w:tc>
        <w:tc>
          <w:tcPr>
            <w:tcW w:w="1044" w:type="dxa"/>
            <w:tcBorders>
              <w:top w:val="single" w:sz="4" w:space="0" w:color="auto"/>
              <w:left w:val="single" w:sz="4" w:space="0" w:color="auto"/>
              <w:bottom w:val="single" w:sz="4" w:space="0" w:color="auto"/>
              <w:right w:val="single" w:sz="4" w:space="0" w:color="auto"/>
            </w:tcBorders>
            <w:hideMark/>
          </w:tcPr>
          <w:p w:rsidR="003301B8" w:rsidRPr="0026461A" w:rsidRDefault="003301B8" w:rsidP="003301B8">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1039452,3</w:t>
            </w:r>
          </w:p>
        </w:tc>
        <w:tc>
          <w:tcPr>
            <w:tcW w:w="1044" w:type="dxa"/>
            <w:tcBorders>
              <w:top w:val="single" w:sz="4" w:space="0" w:color="auto"/>
              <w:left w:val="single" w:sz="4" w:space="0" w:color="auto"/>
              <w:bottom w:val="single" w:sz="4" w:space="0" w:color="auto"/>
              <w:right w:val="single" w:sz="4" w:space="0" w:color="auto"/>
            </w:tcBorders>
            <w:hideMark/>
          </w:tcPr>
          <w:p w:rsidR="003301B8" w:rsidRPr="0026461A" w:rsidRDefault="003301B8" w:rsidP="003301B8">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1197304,6</w:t>
            </w:r>
          </w:p>
        </w:tc>
        <w:tc>
          <w:tcPr>
            <w:tcW w:w="1045" w:type="dxa"/>
            <w:tcBorders>
              <w:top w:val="single" w:sz="4" w:space="0" w:color="auto"/>
              <w:left w:val="single" w:sz="4" w:space="0" w:color="auto"/>
              <w:bottom w:val="single" w:sz="4" w:space="0" w:color="auto"/>
              <w:right w:val="single" w:sz="4" w:space="0" w:color="auto"/>
            </w:tcBorders>
            <w:hideMark/>
          </w:tcPr>
          <w:p w:rsidR="003301B8" w:rsidRPr="0026461A" w:rsidRDefault="003301B8" w:rsidP="003301B8">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1131084,2</w:t>
            </w:r>
          </w:p>
        </w:tc>
        <w:tc>
          <w:tcPr>
            <w:tcW w:w="1032" w:type="dxa"/>
            <w:tcBorders>
              <w:top w:val="single" w:sz="4" w:space="0" w:color="auto"/>
              <w:left w:val="single" w:sz="4" w:space="0" w:color="auto"/>
              <w:bottom w:val="single" w:sz="4" w:space="0" w:color="auto"/>
              <w:right w:val="single" w:sz="4" w:space="0" w:color="auto"/>
            </w:tcBorders>
            <w:hideMark/>
          </w:tcPr>
          <w:p w:rsidR="003301B8" w:rsidRPr="0026461A" w:rsidRDefault="003301B8" w:rsidP="003301B8">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821082,5</w:t>
            </w:r>
          </w:p>
        </w:tc>
        <w:tc>
          <w:tcPr>
            <w:tcW w:w="1045" w:type="dxa"/>
            <w:tcBorders>
              <w:top w:val="single" w:sz="4" w:space="0" w:color="auto"/>
              <w:left w:val="single" w:sz="4" w:space="0" w:color="auto"/>
              <w:bottom w:val="single" w:sz="4" w:space="0" w:color="auto"/>
              <w:right w:val="single" w:sz="4" w:space="0" w:color="auto"/>
            </w:tcBorders>
            <w:hideMark/>
          </w:tcPr>
          <w:p w:rsidR="003301B8" w:rsidRPr="0026461A" w:rsidRDefault="003301B8" w:rsidP="003301B8">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1300287,0</w:t>
            </w:r>
          </w:p>
        </w:tc>
        <w:tc>
          <w:tcPr>
            <w:tcW w:w="1045" w:type="dxa"/>
            <w:tcBorders>
              <w:top w:val="single" w:sz="4" w:space="0" w:color="auto"/>
              <w:left w:val="single" w:sz="4" w:space="0" w:color="auto"/>
              <w:bottom w:val="single" w:sz="4" w:space="0" w:color="auto"/>
              <w:right w:val="single" w:sz="4" w:space="0" w:color="auto"/>
            </w:tcBorders>
            <w:hideMark/>
          </w:tcPr>
          <w:p w:rsidR="003301B8" w:rsidRPr="0026461A" w:rsidRDefault="003301B8" w:rsidP="003301B8">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1089876,4</w:t>
            </w:r>
          </w:p>
        </w:tc>
        <w:tc>
          <w:tcPr>
            <w:tcW w:w="1045" w:type="dxa"/>
            <w:tcBorders>
              <w:top w:val="single" w:sz="4" w:space="0" w:color="auto"/>
              <w:left w:val="single" w:sz="4" w:space="0" w:color="auto"/>
              <w:bottom w:val="single" w:sz="4" w:space="0" w:color="auto"/>
              <w:right w:val="single" w:sz="4" w:space="0" w:color="auto"/>
            </w:tcBorders>
          </w:tcPr>
          <w:p w:rsidR="003301B8" w:rsidRPr="0026461A" w:rsidRDefault="003301B8" w:rsidP="003301B8">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1349626,4</w:t>
            </w:r>
          </w:p>
        </w:tc>
        <w:tc>
          <w:tcPr>
            <w:tcW w:w="1032" w:type="dxa"/>
            <w:tcBorders>
              <w:top w:val="single" w:sz="4" w:space="0" w:color="auto"/>
              <w:left w:val="single" w:sz="4" w:space="0" w:color="auto"/>
              <w:bottom w:val="single" w:sz="4" w:space="0" w:color="auto"/>
              <w:right w:val="single" w:sz="4" w:space="0" w:color="auto"/>
            </w:tcBorders>
          </w:tcPr>
          <w:p w:rsidR="003301B8" w:rsidRPr="00620E69" w:rsidRDefault="003301B8" w:rsidP="003301B8">
            <w:pPr>
              <w:pStyle w:val="aa"/>
              <w:jc w:val="center"/>
              <w:rPr>
                <w:sz w:val="21"/>
                <w:szCs w:val="21"/>
                <w:highlight w:val="cyan"/>
              </w:rPr>
            </w:pPr>
            <w:r w:rsidRPr="00620E69">
              <w:rPr>
                <w:sz w:val="21"/>
                <w:szCs w:val="21"/>
                <w:highlight w:val="cyan"/>
              </w:rPr>
              <w:t>1258649,5</w:t>
            </w:r>
          </w:p>
        </w:tc>
        <w:tc>
          <w:tcPr>
            <w:tcW w:w="1033" w:type="dxa"/>
            <w:tcBorders>
              <w:top w:val="single" w:sz="4" w:space="0" w:color="auto"/>
              <w:left w:val="single" w:sz="4" w:space="0" w:color="auto"/>
              <w:bottom w:val="single" w:sz="4" w:space="0" w:color="auto"/>
              <w:right w:val="single" w:sz="4" w:space="0" w:color="auto"/>
            </w:tcBorders>
          </w:tcPr>
          <w:p w:rsidR="003301B8" w:rsidRPr="00620E69" w:rsidRDefault="003301B8" w:rsidP="003301B8">
            <w:pPr>
              <w:pStyle w:val="aa"/>
              <w:jc w:val="center"/>
              <w:rPr>
                <w:sz w:val="21"/>
                <w:szCs w:val="21"/>
                <w:highlight w:val="cyan"/>
              </w:rPr>
            </w:pPr>
            <w:r w:rsidRPr="00620E69">
              <w:rPr>
                <w:sz w:val="21"/>
                <w:szCs w:val="21"/>
                <w:highlight w:val="cyan"/>
              </w:rPr>
              <w:t>1121549,8</w:t>
            </w:r>
          </w:p>
        </w:tc>
        <w:tc>
          <w:tcPr>
            <w:tcW w:w="1032" w:type="dxa"/>
            <w:tcBorders>
              <w:top w:val="single" w:sz="4" w:space="0" w:color="auto"/>
              <w:left w:val="single" w:sz="4" w:space="0" w:color="auto"/>
              <w:bottom w:val="single" w:sz="4" w:space="0" w:color="auto"/>
              <w:right w:val="single" w:sz="4" w:space="0" w:color="auto"/>
            </w:tcBorders>
          </w:tcPr>
          <w:p w:rsidR="003301B8" w:rsidRPr="00620E69" w:rsidRDefault="003301B8" w:rsidP="003301B8">
            <w:pPr>
              <w:pStyle w:val="aa"/>
              <w:jc w:val="center"/>
              <w:rPr>
                <w:sz w:val="21"/>
                <w:szCs w:val="21"/>
                <w:highlight w:val="cyan"/>
              </w:rPr>
            </w:pPr>
            <w:r w:rsidRPr="00620E69">
              <w:rPr>
                <w:sz w:val="21"/>
                <w:szCs w:val="21"/>
                <w:highlight w:val="cyan"/>
              </w:rPr>
              <w:t>978817,9</w:t>
            </w:r>
          </w:p>
        </w:tc>
        <w:tc>
          <w:tcPr>
            <w:tcW w:w="914" w:type="dxa"/>
            <w:tcBorders>
              <w:top w:val="single" w:sz="4" w:space="0" w:color="auto"/>
              <w:left w:val="single" w:sz="4" w:space="0" w:color="auto"/>
              <w:bottom w:val="single" w:sz="4" w:space="0" w:color="auto"/>
            </w:tcBorders>
          </w:tcPr>
          <w:p w:rsidR="003301B8" w:rsidRPr="00620E69" w:rsidRDefault="003301B8" w:rsidP="003301B8">
            <w:pPr>
              <w:pStyle w:val="aa"/>
              <w:jc w:val="center"/>
              <w:rPr>
                <w:sz w:val="21"/>
                <w:szCs w:val="21"/>
                <w:highlight w:val="cyan"/>
              </w:rPr>
            </w:pPr>
            <w:r w:rsidRPr="00620E69">
              <w:rPr>
                <w:sz w:val="21"/>
                <w:szCs w:val="21"/>
                <w:highlight w:val="cyan"/>
              </w:rPr>
              <w:t>1026841,3</w:t>
            </w:r>
          </w:p>
        </w:tc>
      </w:tr>
      <w:tr w:rsidR="003301B8" w:rsidRPr="0026461A" w:rsidTr="003301B8">
        <w:tc>
          <w:tcPr>
            <w:tcW w:w="3588" w:type="dxa"/>
            <w:gridSpan w:val="2"/>
            <w:tcBorders>
              <w:top w:val="single" w:sz="6" w:space="0" w:color="000000"/>
              <w:left w:val="single" w:sz="6" w:space="0" w:color="000000"/>
              <w:bottom w:val="single" w:sz="6" w:space="0" w:color="000000"/>
              <w:right w:val="single" w:sz="4" w:space="0" w:color="auto"/>
            </w:tcBorders>
            <w:hideMark/>
          </w:tcPr>
          <w:p w:rsidR="003301B8" w:rsidRPr="0026461A" w:rsidRDefault="003301B8" w:rsidP="003301B8">
            <w:pPr>
              <w:widowControl/>
              <w:autoSpaceDE/>
              <w:autoSpaceDN/>
              <w:adjustRightInd/>
              <w:ind w:firstLine="0"/>
              <w:jc w:val="left"/>
              <w:rPr>
                <w:rFonts w:ascii="Times New Roman" w:hAnsi="Times New Roman" w:cs="Times New Roman"/>
                <w:sz w:val="20"/>
                <w:szCs w:val="20"/>
              </w:rPr>
            </w:pPr>
            <w:r w:rsidRPr="0026461A">
              <w:rPr>
                <w:rFonts w:ascii="Times New Roman" w:hAnsi="Times New Roman" w:cs="Times New Roman"/>
                <w:sz w:val="20"/>
                <w:szCs w:val="20"/>
              </w:rPr>
              <w:t>бюджет Республики Татарстан</w:t>
            </w:r>
          </w:p>
        </w:tc>
        <w:tc>
          <w:tcPr>
            <w:tcW w:w="1044" w:type="dxa"/>
            <w:tcBorders>
              <w:top w:val="single" w:sz="4" w:space="0" w:color="auto"/>
              <w:left w:val="single" w:sz="4" w:space="0" w:color="auto"/>
              <w:bottom w:val="single" w:sz="4" w:space="0" w:color="auto"/>
              <w:right w:val="single" w:sz="4" w:space="0" w:color="auto"/>
            </w:tcBorders>
            <w:hideMark/>
          </w:tcPr>
          <w:p w:rsidR="003301B8" w:rsidRPr="0026461A" w:rsidRDefault="003301B8" w:rsidP="003301B8">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610744,5</w:t>
            </w:r>
          </w:p>
        </w:tc>
        <w:tc>
          <w:tcPr>
            <w:tcW w:w="1044" w:type="dxa"/>
            <w:tcBorders>
              <w:top w:val="single" w:sz="4" w:space="0" w:color="auto"/>
              <w:left w:val="single" w:sz="4" w:space="0" w:color="auto"/>
              <w:bottom w:val="single" w:sz="4" w:space="0" w:color="auto"/>
              <w:right w:val="single" w:sz="4" w:space="0" w:color="auto"/>
            </w:tcBorders>
            <w:hideMark/>
          </w:tcPr>
          <w:p w:rsidR="003301B8" w:rsidRPr="0026461A" w:rsidRDefault="003301B8" w:rsidP="003301B8">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633697,5</w:t>
            </w:r>
          </w:p>
        </w:tc>
        <w:tc>
          <w:tcPr>
            <w:tcW w:w="1045" w:type="dxa"/>
            <w:tcBorders>
              <w:top w:val="single" w:sz="4" w:space="0" w:color="auto"/>
              <w:left w:val="single" w:sz="4" w:space="0" w:color="auto"/>
              <w:bottom w:val="single" w:sz="4" w:space="0" w:color="auto"/>
              <w:right w:val="single" w:sz="4" w:space="0" w:color="auto"/>
            </w:tcBorders>
            <w:hideMark/>
          </w:tcPr>
          <w:p w:rsidR="003301B8" w:rsidRPr="0026461A" w:rsidRDefault="003301B8" w:rsidP="003301B8">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745285,1</w:t>
            </w:r>
          </w:p>
        </w:tc>
        <w:tc>
          <w:tcPr>
            <w:tcW w:w="1032" w:type="dxa"/>
            <w:tcBorders>
              <w:top w:val="single" w:sz="4" w:space="0" w:color="auto"/>
              <w:left w:val="single" w:sz="4" w:space="0" w:color="auto"/>
              <w:bottom w:val="single" w:sz="4" w:space="0" w:color="auto"/>
              <w:right w:val="single" w:sz="4" w:space="0" w:color="auto"/>
            </w:tcBorders>
            <w:hideMark/>
          </w:tcPr>
          <w:p w:rsidR="003301B8" w:rsidRPr="0026461A" w:rsidRDefault="003301B8" w:rsidP="003301B8">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462873,2</w:t>
            </w:r>
          </w:p>
        </w:tc>
        <w:tc>
          <w:tcPr>
            <w:tcW w:w="1045" w:type="dxa"/>
            <w:tcBorders>
              <w:top w:val="single" w:sz="4" w:space="0" w:color="auto"/>
              <w:left w:val="single" w:sz="4" w:space="0" w:color="auto"/>
              <w:bottom w:val="single" w:sz="4" w:space="0" w:color="auto"/>
              <w:right w:val="single" w:sz="4" w:space="0" w:color="auto"/>
            </w:tcBorders>
            <w:hideMark/>
          </w:tcPr>
          <w:p w:rsidR="003301B8" w:rsidRPr="0026461A" w:rsidRDefault="003301B8" w:rsidP="003301B8">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911030,1</w:t>
            </w:r>
          </w:p>
        </w:tc>
        <w:tc>
          <w:tcPr>
            <w:tcW w:w="1045" w:type="dxa"/>
            <w:tcBorders>
              <w:top w:val="single" w:sz="4" w:space="0" w:color="auto"/>
              <w:left w:val="single" w:sz="4" w:space="0" w:color="auto"/>
              <w:bottom w:val="single" w:sz="4" w:space="0" w:color="auto"/>
              <w:right w:val="single" w:sz="4" w:space="0" w:color="auto"/>
            </w:tcBorders>
            <w:hideMark/>
          </w:tcPr>
          <w:p w:rsidR="003301B8" w:rsidRPr="0026461A" w:rsidRDefault="003301B8" w:rsidP="003301B8">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610693,0</w:t>
            </w:r>
          </w:p>
        </w:tc>
        <w:tc>
          <w:tcPr>
            <w:tcW w:w="1045" w:type="dxa"/>
            <w:tcBorders>
              <w:top w:val="single" w:sz="4" w:space="0" w:color="auto"/>
              <w:left w:val="single" w:sz="4" w:space="0" w:color="auto"/>
              <w:bottom w:val="single" w:sz="4" w:space="0" w:color="auto"/>
              <w:right w:val="single" w:sz="4" w:space="0" w:color="auto"/>
            </w:tcBorders>
          </w:tcPr>
          <w:p w:rsidR="003301B8" w:rsidRPr="0026461A" w:rsidRDefault="003301B8" w:rsidP="003301B8">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736778,9</w:t>
            </w:r>
          </w:p>
        </w:tc>
        <w:tc>
          <w:tcPr>
            <w:tcW w:w="1032" w:type="dxa"/>
            <w:tcBorders>
              <w:top w:val="single" w:sz="4" w:space="0" w:color="auto"/>
              <w:left w:val="single" w:sz="4" w:space="0" w:color="auto"/>
              <w:bottom w:val="single" w:sz="4" w:space="0" w:color="auto"/>
              <w:right w:val="single" w:sz="4" w:space="0" w:color="auto"/>
            </w:tcBorders>
          </w:tcPr>
          <w:p w:rsidR="003301B8" w:rsidRPr="00620E69" w:rsidRDefault="003301B8" w:rsidP="003301B8">
            <w:pPr>
              <w:pStyle w:val="aa"/>
              <w:jc w:val="center"/>
              <w:rPr>
                <w:sz w:val="21"/>
                <w:szCs w:val="21"/>
                <w:highlight w:val="cyan"/>
              </w:rPr>
            </w:pPr>
            <w:r w:rsidRPr="00620E69">
              <w:rPr>
                <w:sz w:val="21"/>
                <w:szCs w:val="21"/>
                <w:highlight w:val="cyan"/>
              </w:rPr>
              <w:t>721794,9</w:t>
            </w:r>
          </w:p>
        </w:tc>
        <w:tc>
          <w:tcPr>
            <w:tcW w:w="1033" w:type="dxa"/>
            <w:tcBorders>
              <w:top w:val="single" w:sz="4" w:space="0" w:color="auto"/>
              <w:left w:val="single" w:sz="4" w:space="0" w:color="auto"/>
              <w:bottom w:val="single" w:sz="4" w:space="0" w:color="auto"/>
              <w:right w:val="single" w:sz="4" w:space="0" w:color="auto"/>
            </w:tcBorders>
          </w:tcPr>
          <w:p w:rsidR="003301B8" w:rsidRPr="00620E69" w:rsidRDefault="003301B8" w:rsidP="003301B8">
            <w:pPr>
              <w:pStyle w:val="aa"/>
              <w:jc w:val="center"/>
              <w:rPr>
                <w:sz w:val="21"/>
                <w:szCs w:val="21"/>
                <w:highlight w:val="cyan"/>
              </w:rPr>
            </w:pPr>
            <w:r w:rsidRPr="00620E69">
              <w:rPr>
                <w:sz w:val="21"/>
                <w:szCs w:val="21"/>
                <w:highlight w:val="cyan"/>
              </w:rPr>
              <w:t>593118,6</w:t>
            </w:r>
          </w:p>
        </w:tc>
        <w:tc>
          <w:tcPr>
            <w:tcW w:w="1032" w:type="dxa"/>
            <w:tcBorders>
              <w:top w:val="single" w:sz="4" w:space="0" w:color="auto"/>
              <w:left w:val="single" w:sz="4" w:space="0" w:color="auto"/>
              <w:bottom w:val="single" w:sz="4" w:space="0" w:color="auto"/>
              <w:right w:val="single" w:sz="4" w:space="0" w:color="auto"/>
            </w:tcBorders>
          </w:tcPr>
          <w:p w:rsidR="003301B8" w:rsidRPr="00620E69" w:rsidRDefault="003301B8" w:rsidP="003301B8">
            <w:pPr>
              <w:pStyle w:val="aa"/>
              <w:jc w:val="center"/>
              <w:rPr>
                <w:sz w:val="21"/>
                <w:szCs w:val="21"/>
                <w:highlight w:val="cyan"/>
              </w:rPr>
            </w:pPr>
            <w:r w:rsidRPr="00620E69">
              <w:rPr>
                <w:sz w:val="21"/>
                <w:szCs w:val="21"/>
                <w:highlight w:val="cyan"/>
              </w:rPr>
              <w:t>515307,8</w:t>
            </w:r>
          </w:p>
        </w:tc>
        <w:tc>
          <w:tcPr>
            <w:tcW w:w="914" w:type="dxa"/>
            <w:tcBorders>
              <w:top w:val="single" w:sz="4" w:space="0" w:color="auto"/>
              <w:left w:val="single" w:sz="4" w:space="0" w:color="auto"/>
              <w:bottom w:val="single" w:sz="4" w:space="0" w:color="auto"/>
            </w:tcBorders>
          </w:tcPr>
          <w:p w:rsidR="003301B8" w:rsidRPr="00620E69" w:rsidRDefault="003301B8" w:rsidP="003301B8">
            <w:pPr>
              <w:pStyle w:val="aa"/>
              <w:jc w:val="center"/>
              <w:rPr>
                <w:sz w:val="21"/>
                <w:szCs w:val="21"/>
                <w:highlight w:val="cyan"/>
              </w:rPr>
            </w:pPr>
            <w:r w:rsidRPr="00620E69">
              <w:rPr>
                <w:sz w:val="21"/>
                <w:szCs w:val="21"/>
                <w:highlight w:val="cyan"/>
              </w:rPr>
              <w:t>515921,1</w:t>
            </w:r>
          </w:p>
        </w:tc>
      </w:tr>
      <w:tr w:rsidR="003301B8" w:rsidRPr="0026461A" w:rsidTr="003301B8">
        <w:tc>
          <w:tcPr>
            <w:tcW w:w="3588" w:type="dxa"/>
            <w:gridSpan w:val="2"/>
            <w:tcBorders>
              <w:top w:val="single" w:sz="6" w:space="0" w:color="000000"/>
              <w:left w:val="single" w:sz="6" w:space="0" w:color="000000"/>
              <w:bottom w:val="single" w:sz="6" w:space="0" w:color="000000"/>
              <w:right w:val="single" w:sz="4" w:space="0" w:color="auto"/>
            </w:tcBorders>
            <w:hideMark/>
          </w:tcPr>
          <w:p w:rsidR="003301B8" w:rsidRPr="0026461A" w:rsidRDefault="003301B8" w:rsidP="003301B8">
            <w:pPr>
              <w:widowControl/>
              <w:autoSpaceDE/>
              <w:autoSpaceDN/>
              <w:adjustRightInd/>
              <w:ind w:firstLine="0"/>
              <w:jc w:val="left"/>
              <w:rPr>
                <w:rFonts w:ascii="Times New Roman" w:hAnsi="Times New Roman" w:cs="Times New Roman"/>
                <w:sz w:val="20"/>
                <w:szCs w:val="20"/>
              </w:rPr>
            </w:pPr>
            <w:r w:rsidRPr="0026461A">
              <w:rPr>
                <w:rFonts w:ascii="Times New Roman" w:hAnsi="Times New Roman" w:cs="Times New Roman"/>
                <w:sz w:val="20"/>
                <w:szCs w:val="20"/>
              </w:rPr>
              <w:t>федеральный бюджет</w:t>
            </w:r>
          </w:p>
        </w:tc>
        <w:tc>
          <w:tcPr>
            <w:tcW w:w="1044" w:type="dxa"/>
            <w:tcBorders>
              <w:top w:val="single" w:sz="4" w:space="0" w:color="auto"/>
              <w:left w:val="single" w:sz="4" w:space="0" w:color="auto"/>
              <w:bottom w:val="single" w:sz="4" w:space="0" w:color="auto"/>
              <w:right w:val="single" w:sz="4" w:space="0" w:color="auto"/>
            </w:tcBorders>
            <w:hideMark/>
          </w:tcPr>
          <w:p w:rsidR="003301B8" w:rsidRPr="0026461A" w:rsidRDefault="003301B8" w:rsidP="003301B8">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416278,9</w:t>
            </w:r>
          </w:p>
        </w:tc>
        <w:tc>
          <w:tcPr>
            <w:tcW w:w="1044" w:type="dxa"/>
            <w:tcBorders>
              <w:top w:val="single" w:sz="4" w:space="0" w:color="auto"/>
              <w:left w:val="single" w:sz="4" w:space="0" w:color="auto"/>
              <w:bottom w:val="single" w:sz="4" w:space="0" w:color="auto"/>
              <w:right w:val="single" w:sz="4" w:space="0" w:color="auto"/>
            </w:tcBorders>
            <w:hideMark/>
          </w:tcPr>
          <w:p w:rsidR="003301B8" w:rsidRPr="0026461A" w:rsidRDefault="003301B8" w:rsidP="003301B8">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550586,6</w:t>
            </w:r>
          </w:p>
        </w:tc>
        <w:tc>
          <w:tcPr>
            <w:tcW w:w="1045" w:type="dxa"/>
            <w:tcBorders>
              <w:top w:val="single" w:sz="4" w:space="0" w:color="auto"/>
              <w:left w:val="single" w:sz="4" w:space="0" w:color="auto"/>
              <w:bottom w:val="single" w:sz="4" w:space="0" w:color="auto"/>
              <w:right w:val="single" w:sz="4" w:space="0" w:color="auto"/>
            </w:tcBorders>
            <w:hideMark/>
          </w:tcPr>
          <w:p w:rsidR="003301B8" w:rsidRPr="0026461A" w:rsidRDefault="003301B8" w:rsidP="003301B8">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367370,2</w:t>
            </w:r>
          </w:p>
        </w:tc>
        <w:tc>
          <w:tcPr>
            <w:tcW w:w="1032" w:type="dxa"/>
            <w:tcBorders>
              <w:top w:val="single" w:sz="4" w:space="0" w:color="auto"/>
              <w:left w:val="single" w:sz="4" w:space="0" w:color="auto"/>
              <w:bottom w:val="single" w:sz="4" w:space="0" w:color="auto"/>
              <w:right w:val="single" w:sz="4" w:space="0" w:color="auto"/>
            </w:tcBorders>
            <w:hideMark/>
          </w:tcPr>
          <w:p w:rsidR="003301B8" w:rsidRPr="0026461A" w:rsidRDefault="003301B8" w:rsidP="003301B8">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345780,4</w:t>
            </w:r>
          </w:p>
        </w:tc>
        <w:tc>
          <w:tcPr>
            <w:tcW w:w="1045" w:type="dxa"/>
            <w:tcBorders>
              <w:top w:val="single" w:sz="4" w:space="0" w:color="auto"/>
              <w:left w:val="single" w:sz="4" w:space="0" w:color="auto"/>
              <w:bottom w:val="single" w:sz="4" w:space="0" w:color="auto"/>
              <w:right w:val="single" w:sz="4" w:space="0" w:color="auto"/>
            </w:tcBorders>
            <w:hideMark/>
          </w:tcPr>
          <w:p w:rsidR="003301B8" w:rsidRPr="0026461A" w:rsidRDefault="003301B8" w:rsidP="003301B8">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376828,0</w:t>
            </w:r>
          </w:p>
        </w:tc>
        <w:tc>
          <w:tcPr>
            <w:tcW w:w="1045" w:type="dxa"/>
            <w:tcBorders>
              <w:top w:val="single" w:sz="4" w:space="0" w:color="auto"/>
              <w:left w:val="single" w:sz="4" w:space="0" w:color="auto"/>
              <w:bottom w:val="single" w:sz="4" w:space="0" w:color="auto"/>
              <w:right w:val="single" w:sz="4" w:space="0" w:color="auto"/>
            </w:tcBorders>
            <w:hideMark/>
          </w:tcPr>
          <w:p w:rsidR="003301B8" w:rsidRPr="0026461A" w:rsidRDefault="003301B8" w:rsidP="003301B8">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479183,4</w:t>
            </w:r>
          </w:p>
        </w:tc>
        <w:tc>
          <w:tcPr>
            <w:tcW w:w="1045" w:type="dxa"/>
            <w:tcBorders>
              <w:top w:val="single" w:sz="4" w:space="0" w:color="auto"/>
              <w:left w:val="single" w:sz="4" w:space="0" w:color="auto"/>
              <w:bottom w:val="single" w:sz="4" w:space="0" w:color="auto"/>
              <w:right w:val="single" w:sz="4" w:space="0" w:color="auto"/>
            </w:tcBorders>
          </w:tcPr>
          <w:p w:rsidR="003301B8" w:rsidRPr="0026461A" w:rsidRDefault="003301B8" w:rsidP="003301B8">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612847,5</w:t>
            </w:r>
          </w:p>
        </w:tc>
        <w:tc>
          <w:tcPr>
            <w:tcW w:w="1032" w:type="dxa"/>
            <w:tcBorders>
              <w:top w:val="single" w:sz="4" w:space="0" w:color="auto"/>
              <w:left w:val="single" w:sz="4" w:space="0" w:color="auto"/>
              <w:bottom w:val="single" w:sz="4" w:space="0" w:color="auto"/>
              <w:right w:val="single" w:sz="4" w:space="0" w:color="auto"/>
            </w:tcBorders>
          </w:tcPr>
          <w:p w:rsidR="003301B8" w:rsidRPr="00620E69" w:rsidRDefault="003301B8" w:rsidP="003301B8">
            <w:pPr>
              <w:pStyle w:val="aa"/>
              <w:jc w:val="center"/>
              <w:rPr>
                <w:sz w:val="21"/>
                <w:szCs w:val="21"/>
                <w:highlight w:val="cyan"/>
              </w:rPr>
            </w:pPr>
            <w:r w:rsidRPr="00620E69">
              <w:rPr>
                <w:sz w:val="21"/>
                <w:szCs w:val="21"/>
                <w:highlight w:val="cyan"/>
              </w:rPr>
              <w:t>536854,6</w:t>
            </w:r>
          </w:p>
        </w:tc>
        <w:tc>
          <w:tcPr>
            <w:tcW w:w="1033" w:type="dxa"/>
            <w:tcBorders>
              <w:top w:val="single" w:sz="4" w:space="0" w:color="auto"/>
              <w:left w:val="single" w:sz="4" w:space="0" w:color="auto"/>
              <w:bottom w:val="single" w:sz="4" w:space="0" w:color="auto"/>
              <w:right w:val="single" w:sz="4" w:space="0" w:color="auto"/>
            </w:tcBorders>
          </w:tcPr>
          <w:p w:rsidR="003301B8" w:rsidRPr="00620E69" w:rsidRDefault="003301B8" w:rsidP="003301B8">
            <w:pPr>
              <w:pStyle w:val="aa"/>
              <w:jc w:val="center"/>
              <w:rPr>
                <w:sz w:val="21"/>
                <w:szCs w:val="21"/>
                <w:highlight w:val="cyan"/>
              </w:rPr>
            </w:pPr>
            <w:r w:rsidRPr="00620E69">
              <w:rPr>
                <w:sz w:val="21"/>
                <w:szCs w:val="21"/>
                <w:highlight w:val="cyan"/>
              </w:rPr>
              <w:t>528431,2</w:t>
            </w:r>
          </w:p>
        </w:tc>
        <w:tc>
          <w:tcPr>
            <w:tcW w:w="1032" w:type="dxa"/>
            <w:tcBorders>
              <w:top w:val="single" w:sz="4" w:space="0" w:color="auto"/>
              <w:left w:val="single" w:sz="4" w:space="0" w:color="auto"/>
              <w:bottom w:val="single" w:sz="4" w:space="0" w:color="auto"/>
              <w:right w:val="single" w:sz="4" w:space="0" w:color="auto"/>
            </w:tcBorders>
          </w:tcPr>
          <w:p w:rsidR="003301B8" w:rsidRPr="00620E69" w:rsidRDefault="003301B8" w:rsidP="003301B8">
            <w:pPr>
              <w:pStyle w:val="aa"/>
              <w:jc w:val="center"/>
              <w:rPr>
                <w:sz w:val="21"/>
                <w:szCs w:val="21"/>
                <w:highlight w:val="cyan"/>
              </w:rPr>
            </w:pPr>
            <w:r w:rsidRPr="00620E69">
              <w:rPr>
                <w:sz w:val="21"/>
                <w:szCs w:val="21"/>
                <w:highlight w:val="cyan"/>
              </w:rPr>
              <w:t>463510,1</w:t>
            </w:r>
          </w:p>
        </w:tc>
        <w:tc>
          <w:tcPr>
            <w:tcW w:w="914" w:type="dxa"/>
            <w:tcBorders>
              <w:top w:val="single" w:sz="4" w:space="0" w:color="auto"/>
              <w:left w:val="single" w:sz="4" w:space="0" w:color="auto"/>
              <w:bottom w:val="single" w:sz="4" w:space="0" w:color="auto"/>
            </w:tcBorders>
          </w:tcPr>
          <w:p w:rsidR="003301B8" w:rsidRPr="00620E69" w:rsidRDefault="003301B8" w:rsidP="003301B8">
            <w:pPr>
              <w:pStyle w:val="aa"/>
              <w:jc w:val="center"/>
              <w:rPr>
                <w:sz w:val="21"/>
                <w:szCs w:val="21"/>
                <w:highlight w:val="cyan"/>
              </w:rPr>
            </w:pPr>
            <w:r w:rsidRPr="00620E69">
              <w:rPr>
                <w:sz w:val="21"/>
                <w:szCs w:val="21"/>
                <w:highlight w:val="cyan"/>
              </w:rPr>
              <w:t>510920,2</w:t>
            </w:r>
          </w:p>
        </w:tc>
      </w:tr>
      <w:tr w:rsidR="003301B8" w:rsidRPr="0026461A" w:rsidTr="003301B8">
        <w:tc>
          <w:tcPr>
            <w:tcW w:w="3588" w:type="dxa"/>
            <w:gridSpan w:val="2"/>
            <w:tcBorders>
              <w:top w:val="single" w:sz="6" w:space="0" w:color="000000"/>
              <w:left w:val="single" w:sz="6" w:space="0" w:color="000000"/>
              <w:bottom w:val="single" w:sz="6" w:space="0" w:color="000000"/>
              <w:right w:val="single" w:sz="4" w:space="0" w:color="auto"/>
            </w:tcBorders>
            <w:hideMark/>
          </w:tcPr>
          <w:p w:rsidR="003301B8" w:rsidRPr="0026461A" w:rsidRDefault="003301B8" w:rsidP="003301B8">
            <w:pPr>
              <w:widowControl/>
              <w:autoSpaceDE/>
              <w:autoSpaceDN/>
              <w:adjustRightInd/>
              <w:ind w:firstLine="0"/>
              <w:jc w:val="left"/>
              <w:rPr>
                <w:rFonts w:ascii="Times New Roman" w:hAnsi="Times New Roman" w:cs="Times New Roman"/>
                <w:sz w:val="20"/>
                <w:szCs w:val="20"/>
              </w:rPr>
            </w:pPr>
            <w:r w:rsidRPr="0026461A">
              <w:rPr>
                <w:rFonts w:ascii="Times New Roman" w:hAnsi="Times New Roman" w:cs="Times New Roman"/>
                <w:sz w:val="20"/>
                <w:szCs w:val="20"/>
              </w:rPr>
              <w:t>из них в рамках федерального проекта "Сохранение лесов"</w:t>
            </w:r>
          </w:p>
        </w:tc>
        <w:tc>
          <w:tcPr>
            <w:tcW w:w="1044" w:type="dxa"/>
            <w:tcBorders>
              <w:top w:val="single" w:sz="4" w:space="0" w:color="auto"/>
              <w:left w:val="single" w:sz="4" w:space="0" w:color="auto"/>
              <w:bottom w:val="single" w:sz="4" w:space="0" w:color="auto"/>
              <w:right w:val="single" w:sz="4" w:space="0" w:color="auto"/>
            </w:tcBorders>
            <w:hideMark/>
          </w:tcPr>
          <w:p w:rsidR="003301B8" w:rsidRPr="0026461A" w:rsidRDefault="003301B8" w:rsidP="003301B8">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w:t>
            </w:r>
          </w:p>
        </w:tc>
        <w:tc>
          <w:tcPr>
            <w:tcW w:w="1044" w:type="dxa"/>
            <w:tcBorders>
              <w:top w:val="single" w:sz="4" w:space="0" w:color="auto"/>
              <w:left w:val="single" w:sz="4" w:space="0" w:color="auto"/>
              <w:bottom w:val="single" w:sz="4" w:space="0" w:color="auto"/>
              <w:right w:val="single" w:sz="4" w:space="0" w:color="auto"/>
            </w:tcBorders>
            <w:hideMark/>
          </w:tcPr>
          <w:p w:rsidR="003301B8" w:rsidRPr="0026461A" w:rsidRDefault="003301B8" w:rsidP="003301B8">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w:t>
            </w:r>
          </w:p>
        </w:tc>
        <w:tc>
          <w:tcPr>
            <w:tcW w:w="1045" w:type="dxa"/>
            <w:tcBorders>
              <w:top w:val="single" w:sz="4" w:space="0" w:color="auto"/>
              <w:left w:val="single" w:sz="4" w:space="0" w:color="auto"/>
              <w:bottom w:val="single" w:sz="4" w:space="0" w:color="auto"/>
              <w:right w:val="single" w:sz="4" w:space="0" w:color="auto"/>
            </w:tcBorders>
            <w:hideMark/>
          </w:tcPr>
          <w:p w:rsidR="003301B8" w:rsidRPr="0026461A" w:rsidRDefault="003301B8" w:rsidP="003301B8">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w:t>
            </w:r>
          </w:p>
        </w:tc>
        <w:tc>
          <w:tcPr>
            <w:tcW w:w="1032" w:type="dxa"/>
            <w:tcBorders>
              <w:top w:val="single" w:sz="4" w:space="0" w:color="auto"/>
              <w:left w:val="single" w:sz="4" w:space="0" w:color="auto"/>
              <w:bottom w:val="single" w:sz="4" w:space="0" w:color="auto"/>
              <w:right w:val="single" w:sz="4" w:space="0" w:color="auto"/>
            </w:tcBorders>
            <w:hideMark/>
          </w:tcPr>
          <w:p w:rsidR="003301B8" w:rsidRPr="0026461A" w:rsidRDefault="003301B8" w:rsidP="003301B8">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w:t>
            </w:r>
          </w:p>
        </w:tc>
        <w:tc>
          <w:tcPr>
            <w:tcW w:w="1045" w:type="dxa"/>
            <w:tcBorders>
              <w:top w:val="single" w:sz="4" w:space="0" w:color="auto"/>
              <w:left w:val="single" w:sz="4" w:space="0" w:color="auto"/>
              <w:bottom w:val="single" w:sz="4" w:space="0" w:color="auto"/>
              <w:right w:val="single" w:sz="4" w:space="0" w:color="auto"/>
            </w:tcBorders>
            <w:hideMark/>
          </w:tcPr>
          <w:p w:rsidR="003301B8" w:rsidRPr="0026461A" w:rsidRDefault="003301B8" w:rsidP="003301B8">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w:t>
            </w:r>
          </w:p>
        </w:tc>
        <w:tc>
          <w:tcPr>
            <w:tcW w:w="1045" w:type="dxa"/>
            <w:tcBorders>
              <w:top w:val="single" w:sz="4" w:space="0" w:color="auto"/>
              <w:left w:val="single" w:sz="4" w:space="0" w:color="auto"/>
              <w:bottom w:val="single" w:sz="4" w:space="0" w:color="auto"/>
              <w:right w:val="single" w:sz="4" w:space="0" w:color="auto"/>
            </w:tcBorders>
            <w:hideMark/>
          </w:tcPr>
          <w:p w:rsidR="003301B8" w:rsidRPr="0026461A" w:rsidRDefault="003301B8" w:rsidP="003301B8">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121619,4</w:t>
            </w:r>
          </w:p>
        </w:tc>
        <w:tc>
          <w:tcPr>
            <w:tcW w:w="1045" w:type="dxa"/>
            <w:tcBorders>
              <w:top w:val="single" w:sz="4" w:space="0" w:color="auto"/>
              <w:left w:val="single" w:sz="4" w:space="0" w:color="auto"/>
              <w:bottom w:val="single" w:sz="4" w:space="0" w:color="auto"/>
              <w:right w:val="single" w:sz="4" w:space="0" w:color="auto"/>
            </w:tcBorders>
          </w:tcPr>
          <w:p w:rsidR="003301B8" w:rsidRPr="0026461A" w:rsidRDefault="003301B8" w:rsidP="003301B8">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197680,7</w:t>
            </w:r>
          </w:p>
        </w:tc>
        <w:tc>
          <w:tcPr>
            <w:tcW w:w="1032" w:type="dxa"/>
            <w:tcBorders>
              <w:top w:val="single" w:sz="4" w:space="0" w:color="auto"/>
              <w:left w:val="single" w:sz="4" w:space="0" w:color="auto"/>
              <w:bottom w:val="single" w:sz="4" w:space="0" w:color="auto"/>
              <w:right w:val="single" w:sz="4" w:space="0" w:color="auto"/>
            </w:tcBorders>
          </w:tcPr>
          <w:p w:rsidR="003301B8" w:rsidRPr="00620E69" w:rsidRDefault="003301B8" w:rsidP="003301B8">
            <w:pPr>
              <w:pStyle w:val="aa"/>
              <w:jc w:val="center"/>
              <w:rPr>
                <w:sz w:val="21"/>
                <w:szCs w:val="21"/>
                <w:highlight w:val="cyan"/>
              </w:rPr>
            </w:pPr>
            <w:r w:rsidRPr="00620E69">
              <w:rPr>
                <w:sz w:val="21"/>
                <w:szCs w:val="21"/>
                <w:highlight w:val="cyan"/>
              </w:rPr>
              <w:t>200459,4</w:t>
            </w:r>
          </w:p>
        </w:tc>
        <w:tc>
          <w:tcPr>
            <w:tcW w:w="1033" w:type="dxa"/>
            <w:tcBorders>
              <w:top w:val="single" w:sz="4" w:space="0" w:color="auto"/>
              <w:left w:val="single" w:sz="4" w:space="0" w:color="auto"/>
              <w:bottom w:val="single" w:sz="4" w:space="0" w:color="auto"/>
              <w:right w:val="single" w:sz="4" w:space="0" w:color="auto"/>
            </w:tcBorders>
          </w:tcPr>
          <w:p w:rsidR="003301B8" w:rsidRPr="00620E69" w:rsidRDefault="003301B8" w:rsidP="003301B8">
            <w:pPr>
              <w:pStyle w:val="aa"/>
              <w:jc w:val="center"/>
              <w:rPr>
                <w:sz w:val="21"/>
                <w:szCs w:val="21"/>
                <w:highlight w:val="cyan"/>
              </w:rPr>
            </w:pPr>
            <w:r w:rsidRPr="00620E69">
              <w:rPr>
                <w:sz w:val="21"/>
                <w:szCs w:val="21"/>
                <w:highlight w:val="cyan"/>
              </w:rPr>
              <w:t>108444,5</w:t>
            </w:r>
          </w:p>
        </w:tc>
        <w:tc>
          <w:tcPr>
            <w:tcW w:w="1032" w:type="dxa"/>
            <w:tcBorders>
              <w:top w:val="single" w:sz="4" w:space="0" w:color="auto"/>
              <w:left w:val="single" w:sz="4" w:space="0" w:color="auto"/>
              <w:bottom w:val="single" w:sz="4" w:space="0" w:color="auto"/>
              <w:right w:val="single" w:sz="4" w:space="0" w:color="auto"/>
            </w:tcBorders>
          </w:tcPr>
          <w:p w:rsidR="003301B8" w:rsidRPr="00620E69" w:rsidRDefault="003301B8" w:rsidP="003301B8">
            <w:pPr>
              <w:pStyle w:val="aa"/>
              <w:jc w:val="center"/>
              <w:rPr>
                <w:sz w:val="21"/>
                <w:szCs w:val="21"/>
                <w:highlight w:val="cyan"/>
              </w:rPr>
            </w:pPr>
            <w:r w:rsidRPr="00620E69">
              <w:rPr>
                <w:sz w:val="21"/>
                <w:szCs w:val="21"/>
                <w:highlight w:val="cyan"/>
              </w:rPr>
              <w:t>96972,5</w:t>
            </w:r>
          </w:p>
        </w:tc>
        <w:tc>
          <w:tcPr>
            <w:tcW w:w="914" w:type="dxa"/>
            <w:tcBorders>
              <w:top w:val="single" w:sz="4" w:space="0" w:color="auto"/>
              <w:left w:val="single" w:sz="4" w:space="0" w:color="auto"/>
              <w:bottom w:val="single" w:sz="4" w:space="0" w:color="auto"/>
            </w:tcBorders>
          </w:tcPr>
          <w:p w:rsidR="003301B8" w:rsidRPr="00620E69" w:rsidRDefault="003301B8" w:rsidP="003301B8">
            <w:pPr>
              <w:pStyle w:val="aa"/>
              <w:jc w:val="center"/>
              <w:rPr>
                <w:sz w:val="21"/>
                <w:szCs w:val="21"/>
                <w:highlight w:val="cyan"/>
              </w:rPr>
            </w:pPr>
            <w:r w:rsidRPr="00620E69">
              <w:rPr>
                <w:sz w:val="21"/>
                <w:szCs w:val="21"/>
                <w:highlight w:val="cyan"/>
              </w:rPr>
              <w:t>126757,8</w:t>
            </w:r>
          </w:p>
        </w:tc>
      </w:tr>
      <w:tr w:rsidR="00025579" w:rsidRPr="0026461A" w:rsidTr="003301B8">
        <w:tc>
          <w:tcPr>
            <w:tcW w:w="3588" w:type="dxa"/>
            <w:gridSpan w:val="2"/>
            <w:tcBorders>
              <w:top w:val="single" w:sz="6" w:space="0" w:color="000000"/>
              <w:left w:val="single" w:sz="6" w:space="0" w:color="000000"/>
              <w:bottom w:val="single" w:sz="6" w:space="0" w:color="000000"/>
              <w:right w:val="single" w:sz="4" w:space="0" w:color="auto"/>
            </w:tcBorders>
            <w:hideMark/>
          </w:tcPr>
          <w:p w:rsidR="00025579" w:rsidRPr="0026461A" w:rsidRDefault="00025579" w:rsidP="004434A1">
            <w:pPr>
              <w:widowControl/>
              <w:autoSpaceDE/>
              <w:autoSpaceDN/>
              <w:adjustRightInd/>
              <w:ind w:firstLine="0"/>
              <w:jc w:val="left"/>
              <w:rPr>
                <w:rFonts w:ascii="Times New Roman" w:hAnsi="Times New Roman" w:cs="Times New Roman"/>
                <w:sz w:val="20"/>
                <w:szCs w:val="20"/>
              </w:rPr>
            </w:pPr>
            <w:r w:rsidRPr="0026461A">
              <w:rPr>
                <w:rFonts w:ascii="Times New Roman" w:hAnsi="Times New Roman" w:cs="Times New Roman"/>
                <w:sz w:val="20"/>
                <w:szCs w:val="20"/>
              </w:rPr>
              <w:t>внебюджетные источники</w:t>
            </w:r>
          </w:p>
        </w:tc>
        <w:tc>
          <w:tcPr>
            <w:tcW w:w="1044" w:type="dxa"/>
            <w:tcBorders>
              <w:top w:val="single" w:sz="4" w:space="0" w:color="auto"/>
              <w:left w:val="single" w:sz="4" w:space="0" w:color="auto"/>
              <w:bottom w:val="single" w:sz="4" w:space="0" w:color="auto"/>
              <w:right w:val="single" w:sz="4" w:space="0" w:color="auto"/>
            </w:tcBorders>
            <w:vAlign w:val="center"/>
            <w:hideMark/>
          </w:tcPr>
          <w:p w:rsidR="00025579" w:rsidRPr="0026461A" w:rsidRDefault="00025579" w:rsidP="004434A1">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12428,9</w:t>
            </w:r>
          </w:p>
        </w:tc>
        <w:tc>
          <w:tcPr>
            <w:tcW w:w="1044" w:type="dxa"/>
            <w:tcBorders>
              <w:top w:val="single" w:sz="4" w:space="0" w:color="auto"/>
              <w:left w:val="single" w:sz="4" w:space="0" w:color="auto"/>
              <w:bottom w:val="single" w:sz="4" w:space="0" w:color="auto"/>
              <w:right w:val="single" w:sz="4" w:space="0" w:color="auto"/>
            </w:tcBorders>
            <w:vAlign w:val="center"/>
            <w:hideMark/>
          </w:tcPr>
          <w:p w:rsidR="00025579" w:rsidRPr="0026461A" w:rsidRDefault="00025579" w:rsidP="004434A1">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13020,5</w:t>
            </w:r>
          </w:p>
        </w:tc>
        <w:tc>
          <w:tcPr>
            <w:tcW w:w="1045" w:type="dxa"/>
            <w:tcBorders>
              <w:top w:val="single" w:sz="4" w:space="0" w:color="auto"/>
              <w:left w:val="single" w:sz="4" w:space="0" w:color="auto"/>
              <w:bottom w:val="single" w:sz="4" w:space="0" w:color="auto"/>
              <w:right w:val="single" w:sz="4" w:space="0" w:color="auto"/>
            </w:tcBorders>
            <w:vAlign w:val="center"/>
            <w:hideMark/>
          </w:tcPr>
          <w:p w:rsidR="00025579" w:rsidRPr="0026461A" w:rsidRDefault="00025579" w:rsidP="004434A1">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18428,9</w:t>
            </w:r>
          </w:p>
        </w:tc>
        <w:tc>
          <w:tcPr>
            <w:tcW w:w="1032" w:type="dxa"/>
            <w:tcBorders>
              <w:top w:val="single" w:sz="4" w:space="0" w:color="auto"/>
              <w:left w:val="single" w:sz="4" w:space="0" w:color="auto"/>
              <w:bottom w:val="single" w:sz="4" w:space="0" w:color="auto"/>
              <w:right w:val="single" w:sz="4" w:space="0" w:color="auto"/>
            </w:tcBorders>
            <w:vAlign w:val="center"/>
            <w:hideMark/>
          </w:tcPr>
          <w:p w:rsidR="00025579" w:rsidRPr="0026461A" w:rsidRDefault="00025579" w:rsidP="004434A1">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12428,9</w:t>
            </w:r>
          </w:p>
        </w:tc>
        <w:tc>
          <w:tcPr>
            <w:tcW w:w="1045" w:type="dxa"/>
            <w:tcBorders>
              <w:top w:val="single" w:sz="4" w:space="0" w:color="auto"/>
              <w:left w:val="single" w:sz="4" w:space="0" w:color="auto"/>
              <w:bottom w:val="single" w:sz="4" w:space="0" w:color="auto"/>
              <w:right w:val="single" w:sz="4" w:space="0" w:color="auto"/>
            </w:tcBorders>
            <w:vAlign w:val="center"/>
            <w:hideMark/>
          </w:tcPr>
          <w:p w:rsidR="00025579" w:rsidRPr="0026461A" w:rsidRDefault="00025579" w:rsidP="004434A1">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12428,9</w:t>
            </w:r>
          </w:p>
        </w:tc>
        <w:tc>
          <w:tcPr>
            <w:tcW w:w="1045" w:type="dxa"/>
            <w:tcBorders>
              <w:top w:val="single" w:sz="4" w:space="0" w:color="auto"/>
              <w:left w:val="single" w:sz="4" w:space="0" w:color="auto"/>
              <w:bottom w:val="single" w:sz="4" w:space="0" w:color="auto"/>
              <w:right w:val="single" w:sz="4" w:space="0" w:color="auto"/>
            </w:tcBorders>
            <w:vAlign w:val="center"/>
            <w:hideMark/>
          </w:tcPr>
          <w:p w:rsidR="00025579" w:rsidRPr="0026461A" w:rsidRDefault="00025579" w:rsidP="004434A1">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w:t>
            </w:r>
          </w:p>
        </w:tc>
        <w:tc>
          <w:tcPr>
            <w:tcW w:w="1045" w:type="dxa"/>
            <w:tcBorders>
              <w:top w:val="single" w:sz="4" w:space="0" w:color="auto"/>
              <w:left w:val="single" w:sz="4" w:space="0" w:color="auto"/>
              <w:bottom w:val="single" w:sz="4" w:space="0" w:color="auto"/>
              <w:right w:val="single" w:sz="4" w:space="0" w:color="auto"/>
            </w:tcBorders>
            <w:vAlign w:val="center"/>
            <w:hideMark/>
          </w:tcPr>
          <w:p w:rsidR="00025579" w:rsidRPr="0026461A" w:rsidRDefault="00025579" w:rsidP="004434A1">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w:t>
            </w:r>
          </w:p>
        </w:tc>
        <w:tc>
          <w:tcPr>
            <w:tcW w:w="1032" w:type="dxa"/>
            <w:tcBorders>
              <w:top w:val="single" w:sz="4" w:space="0" w:color="auto"/>
              <w:left w:val="single" w:sz="4" w:space="0" w:color="auto"/>
              <w:bottom w:val="single" w:sz="4" w:space="0" w:color="auto"/>
              <w:right w:val="single" w:sz="4" w:space="0" w:color="auto"/>
            </w:tcBorders>
            <w:vAlign w:val="center"/>
            <w:hideMark/>
          </w:tcPr>
          <w:p w:rsidR="00025579" w:rsidRPr="0026461A" w:rsidRDefault="00025579" w:rsidP="004434A1">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w:t>
            </w:r>
          </w:p>
        </w:tc>
        <w:tc>
          <w:tcPr>
            <w:tcW w:w="1033" w:type="dxa"/>
            <w:tcBorders>
              <w:top w:val="single" w:sz="4" w:space="0" w:color="auto"/>
              <w:left w:val="single" w:sz="4" w:space="0" w:color="auto"/>
              <w:bottom w:val="single" w:sz="4" w:space="0" w:color="auto"/>
              <w:right w:val="single" w:sz="4" w:space="0" w:color="auto"/>
            </w:tcBorders>
            <w:vAlign w:val="center"/>
            <w:hideMark/>
          </w:tcPr>
          <w:p w:rsidR="00025579" w:rsidRPr="0026461A" w:rsidRDefault="00025579" w:rsidP="004434A1">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w:t>
            </w:r>
          </w:p>
        </w:tc>
        <w:tc>
          <w:tcPr>
            <w:tcW w:w="1032" w:type="dxa"/>
            <w:tcBorders>
              <w:top w:val="single" w:sz="4" w:space="0" w:color="auto"/>
              <w:left w:val="single" w:sz="4" w:space="0" w:color="auto"/>
              <w:bottom w:val="single" w:sz="4" w:space="0" w:color="auto"/>
              <w:right w:val="single" w:sz="4" w:space="0" w:color="auto"/>
            </w:tcBorders>
            <w:vAlign w:val="center"/>
            <w:hideMark/>
          </w:tcPr>
          <w:p w:rsidR="00025579" w:rsidRPr="0026461A" w:rsidRDefault="00025579" w:rsidP="004434A1">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w:t>
            </w:r>
          </w:p>
        </w:tc>
        <w:tc>
          <w:tcPr>
            <w:tcW w:w="914" w:type="dxa"/>
            <w:tcBorders>
              <w:top w:val="single" w:sz="4" w:space="0" w:color="auto"/>
              <w:left w:val="single" w:sz="4" w:space="0" w:color="auto"/>
              <w:bottom w:val="single" w:sz="4" w:space="0" w:color="auto"/>
              <w:right w:val="single" w:sz="4" w:space="0" w:color="auto"/>
            </w:tcBorders>
            <w:vAlign w:val="center"/>
            <w:hideMark/>
          </w:tcPr>
          <w:p w:rsidR="00025579" w:rsidRPr="0026461A" w:rsidRDefault="00025579" w:rsidP="004434A1">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w:t>
            </w:r>
          </w:p>
        </w:tc>
      </w:tr>
    </w:tbl>
    <w:p w:rsidR="00BE28F4" w:rsidRPr="0026461A" w:rsidRDefault="00BE28F4" w:rsidP="004434A1">
      <w:pPr>
        <w:spacing w:line="276" w:lineRule="auto"/>
        <w:ind w:left="11340" w:hanging="11340"/>
      </w:pPr>
    </w:p>
    <w:p w:rsidR="00C93B14" w:rsidRPr="0026461A" w:rsidRDefault="00C93B14" w:rsidP="004434A1">
      <w:pPr>
        <w:spacing w:line="276" w:lineRule="auto"/>
        <w:ind w:left="11340" w:hanging="11340"/>
      </w:pPr>
    </w:p>
    <w:p w:rsidR="00C93B14" w:rsidRPr="0026461A" w:rsidRDefault="00C93B14" w:rsidP="004434A1">
      <w:pPr>
        <w:spacing w:line="276" w:lineRule="auto"/>
        <w:ind w:left="11340" w:hanging="11340"/>
      </w:pPr>
    </w:p>
    <w:p w:rsidR="00EE6E79" w:rsidRPr="0026461A" w:rsidRDefault="00EE6E79" w:rsidP="004434A1">
      <w:pPr>
        <w:spacing w:line="276" w:lineRule="auto"/>
        <w:ind w:left="11340" w:hanging="11340"/>
        <w:sectPr w:rsidR="00EE6E79" w:rsidRPr="0026461A" w:rsidSect="0089426C">
          <w:headerReference w:type="default" r:id="rId20"/>
          <w:pgSz w:w="16837" w:h="11905" w:orient="landscape" w:code="9"/>
          <w:pgMar w:top="1134" w:right="567" w:bottom="1134" w:left="1134" w:header="510" w:footer="709" w:gutter="0"/>
          <w:cols w:space="720"/>
          <w:noEndnote/>
        </w:sectPr>
      </w:pPr>
    </w:p>
    <w:p w:rsidR="00D24050" w:rsidRPr="0026461A" w:rsidRDefault="00445A91" w:rsidP="004434A1">
      <w:pPr>
        <w:pStyle w:val="1"/>
        <w:spacing w:before="0" w:after="0" w:line="276" w:lineRule="auto"/>
        <w:rPr>
          <w:rFonts w:ascii="Times New Roman" w:hAnsi="Times New Roman" w:cs="Times New Roman"/>
          <w:b w:val="0"/>
          <w:color w:val="auto"/>
          <w:sz w:val="28"/>
          <w:szCs w:val="28"/>
        </w:rPr>
      </w:pPr>
      <w:bookmarkStart w:id="9" w:name="sub_10000"/>
      <w:r w:rsidRPr="0026461A">
        <w:rPr>
          <w:rFonts w:ascii="Times New Roman" w:hAnsi="Times New Roman" w:cs="Times New Roman"/>
          <w:b w:val="0"/>
          <w:color w:val="auto"/>
          <w:sz w:val="28"/>
          <w:szCs w:val="28"/>
        </w:rPr>
        <w:lastRenderedPageBreak/>
        <w:t>Подпрограмма</w:t>
      </w:r>
      <w:r w:rsidR="00A96E81" w:rsidRPr="0026461A">
        <w:rPr>
          <w:rFonts w:ascii="Times New Roman" w:hAnsi="Times New Roman" w:cs="Times New Roman"/>
          <w:b w:val="0"/>
          <w:color w:val="auto"/>
          <w:sz w:val="28"/>
          <w:szCs w:val="28"/>
        </w:rPr>
        <w:t>-</w:t>
      </w:r>
      <w:r w:rsidR="00F36A52" w:rsidRPr="0026461A">
        <w:rPr>
          <w:rFonts w:ascii="Times New Roman" w:hAnsi="Times New Roman" w:cs="Times New Roman"/>
          <w:b w:val="0"/>
          <w:color w:val="auto"/>
          <w:sz w:val="28"/>
          <w:szCs w:val="28"/>
        </w:rPr>
        <w:t>1</w:t>
      </w:r>
    </w:p>
    <w:p w:rsidR="00445A91" w:rsidRPr="0026461A" w:rsidRDefault="00445A91" w:rsidP="004434A1">
      <w:pPr>
        <w:pStyle w:val="1"/>
        <w:spacing w:before="0" w:after="0" w:line="276" w:lineRule="auto"/>
        <w:rPr>
          <w:rFonts w:ascii="Times New Roman" w:hAnsi="Times New Roman" w:cs="Times New Roman"/>
          <w:b w:val="0"/>
          <w:color w:val="auto"/>
          <w:sz w:val="28"/>
          <w:szCs w:val="28"/>
        </w:rPr>
      </w:pPr>
      <w:r w:rsidRPr="0026461A">
        <w:rPr>
          <w:rFonts w:ascii="Times New Roman" w:hAnsi="Times New Roman" w:cs="Times New Roman"/>
          <w:b w:val="0"/>
          <w:color w:val="auto"/>
          <w:sz w:val="28"/>
          <w:szCs w:val="28"/>
        </w:rPr>
        <w:t>«Охрана и защита лесов»</w:t>
      </w:r>
    </w:p>
    <w:bookmarkEnd w:id="9"/>
    <w:p w:rsidR="00445A91" w:rsidRPr="0026461A" w:rsidRDefault="00445A91" w:rsidP="004434A1">
      <w:pPr>
        <w:pStyle w:val="1"/>
        <w:spacing w:before="0" w:after="0" w:line="276" w:lineRule="auto"/>
        <w:rPr>
          <w:rFonts w:ascii="Times New Roman" w:hAnsi="Times New Roman" w:cs="Times New Roman"/>
          <w:b w:val="0"/>
          <w:color w:val="auto"/>
          <w:sz w:val="28"/>
          <w:szCs w:val="28"/>
        </w:rPr>
      </w:pPr>
      <w:r w:rsidRPr="0026461A">
        <w:rPr>
          <w:rFonts w:ascii="Times New Roman" w:hAnsi="Times New Roman" w:cs="Times New Roman"/>
          <w:b w:val="0"/>
          <w:color w:val="auto"/>
          <w:sz w:val="28"/>
          <w:szCs w:val="28"/>
        </w:rPr>
        <w:t>Паспорт подпрограммы</w:t>
      </w:r>
      <w:r w:rsidR="00A96E81" w:rsidRPr="0026461A">
        <w:rPr>
          <w:rFonts w:ascii="Times New Roman" w:hAnsi="Times New Roman" w:cs="Times New Roman"/>
          <w:b w:val="0"/>
          <w:color w:val="auto"/>
          <w:sz w:val="28"/>
          <w:szCs w:val="28"/>
        </w:rPr>
        <w:t>-</w:t>
      </w:r>
      <w:r w:rsidR="004434A1" w:rsidRPr="0026461A">
        <w:rPr>
          <w:rFonts w:ascii="Times New Roman" w:hAnsi="Times New Roman" w:cs="Times New Roman"/>
          <w:b w:val="0"/>
          <w:color w:val="auto"/>
          <w:sz w:val="28"/>
          <w:szCs w:val="28"/>
        </w:rPr>
        <w:t>1</w:t>
      </w:r>
    </w:p>
    <w:tbl>
      <w:tblPr>
        <w:tblW w:w="4949"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65"/>
        <w:gridCol w:w="1285"/>
        <w:gridCol w:w="3142"/>
        <w:gridCol w:w="3022"/>
      </w:tblGrid>
      <w:tr w:rsidR="00445A91" w:rsidRPr="0026461A" w:rsidTr="00EF67DD">
        <w:tc>
          <w:tcPr>
            <w:tcW w:w="1389" w:type="pct"/>
            <w:tcBorders>
              <w:top w:val="single" w:sz="4" w:space="0" w:color="auto"/>
              <w:bottom w:val="single" w:sz="4" w:space="0" w:color="auto"/>
              <w:right w:val="single" w:sz="4" w:space="0" w:color="auto"/>
            </w:tcBorders>
          </w:tcPr>
          <w:p w:rsidR="00445A91" w:rsidRPr="0026461A" w:rsidRDefault="00445A91" w:rsidP="004434A1">
            <w:pPr>
              <w:pStyle w:val="ac"/>
              <w:spacing w:line="276" w:lineRule="auto"/>
              <w:jc w:val="both"/>
              <w:rPr>
                <w:rFonts w:ascii="Times New Roman" w:hAnsi="Times New Roman" w:cs="Times New Roman"/>
                <w:sz w:val="28"/>
                <w:szCs w:val="28"/>
              </w:rPr>
            </w:pPr>
            <w:r w:rsidRPr="0026461A">
              <w:rPr>
                <w:rFonts w:ascii="Times New Roman" w:hAnsi="Times New Roman" w:cs="Times New Roman"/>
                <w:sz w:val="28"/>
                <w:szCs w:val="28"/>
              </w:rPr>
              <w:t>Наименование подпрограммы</w:t>
            </w:r>
          </w:p>
        </w:tc>
        <w:tc>
          <w:tcPr>
            <w:tcW w:w="3611" w:type="pct"/>
            <w:gridSpan w:val="3"/>
            <w:tcBorders>
              <w:top w:val="single" w:sz="4" w:space="0" w:color="auto"/>
              <w:left w:val="single" w:sz="4" w:space="0" w:color="auto"/>
              <w:bottom w:val="single" w:sz="4" w:space="0" w:color="auto"/>
            </w:tcBorders>
          </w:tcPr>
          <w:p w:rsidR="00445A91" w:rsidRPr="0026461A" w:rsidRDefault="00445A91" w:rsidP="00A96E81">
            <w:pPr>
              <w:pStyle w:val="ac"/>
              <w:spacing w:line="276" w:lineRule="auto"/>
              <w:jc w:val="both"/>
              <w:rPr>
                <w:rFonts w:ascii="Times New Roman" w:hAnsi="Times New Roman" w:cs="Times New Roman"/>
                <w:sz w:val="28"/>
                <w:szCs w:val="28"/>
              </w:rPr>
            </w:pPr>
            <w:r w:rsidRPr="0026461A">
              <w:rPr>
                <w:rFonts w:ascii="Times New Roman" w:hAnsi="Times New Roman" w:cs="Times New Roman"/>
                <w:sz w:val="28"/>
                <w:szCs w:val="28"/>
              </w:rPr>
              <w:t>«Охрана и защита лесов» (далее – Подпрограмма</w:t>
            </w:r>
            <w:r w:rsidR="00A96E81" w:rsidRPr="0026461A">
              <w:rPr>
                <w:rFonts w:ascii="Times New Roman" w:hAnsi="Times New Roman" w:cs="Times New Roman"/>
                <w:sz w:val="28"/>
                <w:szCs w:val="28"/>
              </w:rPr>
              <w:t>-</w:t>
            </w:r>
            <w:r w:rsidR="00CF1245" w:rsidRPr="0026461A">
              <w:rPr>
                <w:rFonts w:ascii="Times New Roman" w:hAnsi="Times New Roman" w:cs="Times New Roman"/>
                <w:sz w:val="28"/>
                <w:szCs w:val="28"/>
              </w:rPr>
              <w:t>1</w:t>
            </w:r>
            <w:r w:rsidRPr="0026461A">
              <w:rPr>
                <w:rFonts w:ascii="Times New Roman" w:hAnsi="Times New Roman" w:cs="Times New Roman"/>
                <w:sz w:val="28"/>
                <w:szCs w:val="28"/>
              </w:rPr>
              <w:t>)</w:t>
            </w:r>
          </w:p>
        </w:tc>
      </w:tr>
      <w:tr w:rsidR="00445A91" w:rsidRPr="0026461A" w:rsidTr="00EF67DD">
        <w:tc>
          <w:tcPr>
            <w:tcW w:w="1389" w:type="pct"/>
            <w:tcBorders>
              <w:top w:val="single" w:sz="4" w:space="0" w:color="auto"/>
              <w:bottom w:val="single" w:sz="4" w:space="0" w:color="auto"/>
              <w:right w:val="single" w:sz="4" w:space="0" w:color="auto"/>
            </w:tcBorders>
          </w:tcPr>
          <w:p w:rsidR="00445A91" w:rsidRPr="0026461A" w:rsidRDefault="00445A91" w:rsidP="00A96E81">
            <w:pPr>
              <w:pStyle w:val="ac"/>
              <w:spacing w:line="276" w:lineRule="auto"/>
              <w:jc w:val="both"/>
              <w:rPr>
                <w:rFonts w:ascii="Times New Roman" w:hAnsi="Times New Roman" w:cs="Times New Roman"/>
                <w:sz w:val="28"/>
                <w:szCs w:val="28"/>
              </w:rPr>
            </w:pPr>
            <w:r w:rsidRPr="0026461A">
              <w:rPr>
                <w:rFonts w:ascii="Times New Roman" w:hAnsi="Times New Roman" w:cs="Times New Roman"/>
                <w:sz w:val="28"/>
                <w:szCs w:val="28"/>
              </w:rPr>
              <w:t>Государственный заказчик Подпрограммы</w:t>
            </w:r>
            <w:r w:rsidR="00A96E81" w:rsidRPr="0026461A">
              <w:rPr>
                <w:rFonts w:ascii="Times New Roman" w:hAnsi="Times New Roman" w:cs="Times New Roman"/>
                <w:sz w:val="28"/>
                <w:szCs w:val="28"/>
              </w:rPr>
              <w:t>-1</w:t>
            </w:r>
          </w:p>
        </w:tc>
        <w:tc>
          <w:tcPr>
            <w:tcW w:w="3611" w:type="pct"/>
            <w:gridSpan w:val="3"/>
            <w:tcBorders>
              <w:top w:val="single" w:sz="4" w:space="0" w:color="auto"/>
              <w:left w:val="single" w:sz="4" w:space="0" w:color="auto"/>
              <w:bottom w:val="single" w:sz="4" w:space="0" w:color="auto"/>
            </w:tcBorders>
          </w:tcPr>
          <w:p w:rsidR="00445A91" w:rsidRPr="0026461A" w:rsidRDefault="00445A91" w:rsidP="004434A1">
            <w:pPr>
              <w:pStyle w:val="ac"/>
              <w:spacing w:line="276" w:lineRule="auto"/>
              <w:jc w:val="both"/>
              <w:rPr>
                <w:rFonts w:ascii="Times New Roman" w:hAnsi="Times New Roman" w:cs="Times New Roman"/>
                <w:sz w:val="28"/>
                <w:szCs w:val="28"/>
              </w:rPr>
            </w:pPr>
            <w:r w:rsidRPr="0026461A">
              <w:rPr>
                <w:rFonts w:ascii="Times New Roman" w:hAnsi="Times New Roman" w:cs="Times New Roman"/>
                <w:sz w:val="28"/>
                <w:szCs w:val="28"/>
              </w:rPr>
              <w:t>Министерство лесного хозяйства Республики Татарстан</w:t>
            </w:r>
          </w:p>
        </w:tc>
      </w:tr>
      <w:tr w:rsidR="00445A91" w:rsidRPr="0026461A" w:rsidTr="00EF67DD">
        <w:tc>
          <w:tcPr>
            <w:tcW w:w="1389" w:type="pct"/>
            <w:tcBorders>
              <w:top w:val="single" w:sz="4" w:space="0" w:color="auto"/>
              <w:bottom w:val="single" w:sz="4" w:space="0" w:color="auto"/>
              <w:right w:val="single" w:sz="4" w:space="0" w:color="auto"/>
            </w:tcBorders>
          </w:tcPr>
          <w:p w:rsidR="00445A91" w:rsidRPr="0026461A" w:rsidRDefault="00445A91" w:rsidP="00A96E81">
            <w:pPr>
              <w:pStyle w:val="ac"/>
              <w:spacing w:line="276" w:lineRule="auto"/>
              <w:jc w:val="both"/>
              <w:rPr>
                <w:rFonts w:ascii="Times New Roman" w:hAnsi="Times New Roman" w:cs="Times New Roman"/>
                <w:sz w:val="28"/>
                <w:szCs w:val="28"/>
              </w:rPr>
            </w:pPr>
            <w:r w:rsidRPr="0026461A">
              <w:rPr>
                <w:rFonts w:ascii="Times New Roman" w:hAnsi="Times New Roman" w:cs="Times New Roman"/>
                <w:sz w:val="28"/>
                <w:szCs w:val="28"/>
              </w:rPr>
              <w:t>Основной разработчик Подпрограммы</w:t>
            </w:r>
            <w:r w:rsidR="00A96E81" w:rsidRPr="0026461A">
              <w:rPr>
                <w:rFonts w:ascii="Times New Roman" w:hAnsi="Times New Roman" w:cs="Times New Roman"/>
                <w:sz w:val="28"/>
                <w:szCs w:val="28"/>
              </w:rPr>
              <w:t>-1</w:t>
            </w:r>
            <w:r w:rsidR="006866F8" w:rsidRPr="0026461A">
              <w:rPr>
                <w:rFonts w:ascii="Times New Roman" w:hAnsi="Times New Roman" w:cs="Times New Roman"/>
                <w:sz w:val="28"/>
                <w:szCs w:val="28"/>
              </w:rPr>
              <w:t xml:space="preserve"> </w:t>
            </w:r>
          </w:p>
        </w:tc>
        <w:tc>
          <w:tcPr>
            <w:tcW w:w="3611" w:type="pct"/>
            <w:gridSpan w:val="3"/>
            <w:tcBorders>
              <w:top w:val="single" w:sz="4" w:space="0" w:color="auto"/>
              <w:left w:val="single" w:sz="4" w:space="0" w:color="auto"/>
              <w:bottom w:val="single" w:sz="4" w:space="0" w:color="auto"/>
            </w:tcBorders>
          </w:tcPr>
          <w:p w:rsidR="00445A91" w:rsidRPr="0026461A" w:rsidRDefault="00445A91" w:rsidP="004434A1">
            <w:pPr>
              <w:pStyle w:val="ac"/>
              <w:spacing w:line="276" w:lineRule="auto"/>
              <w:jc w:val="both"/>
              <w:rPr>
                <w:rFonts w:ascii="Times New Roman" w:hAnsi="Times New Roman" w:cs="Times New Roman"/>
                <w:sz w:val="28"/>
                <w:szCs w:val="28"/>
              </w:rPr>
            </w:pPr>
            <w:r w:rsidRPr="0026461A">
              <w:rPr>
                <w:rFonts w:ascii="Times New Roman" w:hAnsi="Times New Roman" w:cs="Times New Roman"/>
                <w:sz w:val="28"/>
                <w:szCs w:val="28"/>
              </w:rPr>
              <w:t>Министерство лесного хозяйства Республики Татарстан</w:t>
            </w:r>
          </w:p>
        </w:tc>
      </w:tr>
      <w:tr w:rsidR="00445A91" w:rsidRPr="0026461A" w:rsidTr="00EF67DD">
        <w:tc>
          <w:tcPr>
            <w:tcW w:w="1389" w:type="pct"/>
            <w:tcBorders>
              <w:top w:val="single" w:sz="4" w:space="0" w:color="auto"/>
              <w:bottom w:val="single" w:sz="4" w:space="0" w:color="auto"/>
              <w:right w:val="single" w:sz="4" w:space="0" w:color="auto"/>
            </w:tcBorders>
          </w:tcPr>
          <w:p w:rsidR="00445A91" w:rsidRPr="0026461A" w:rsidRDefault="00445A91" w:rsidP="004434A1">
            <w:pPr>
              <w:pStyle w:val="ac"/>
              <w:spacing w:line="276" w:lineRule="auto"/>
              <w:jc w:val="both"/>
              <w:rPr>
                <w:rFonts w:ascii="Times New Roman" w:hAnsi="Times New Roman" w:cs="Times New Roman"/>
                <w:sz w:val="28"/>
                <w:szCs w:val="28"/>
              </w:rPr>
            </w:pPr>
            <w:r w:rsidRPr="0026461A">
              <w:rPr>
                <w:rFonts w:ascii="Times New Roman" w:hAnsi="Times New Roman" w:cs="Times New Roman"/>
                <w:sz w:val="28"/>
                <w:szCs w:val="28"/>
              </w:rPr>
              <w:t>Цель Подпрограммы</w:t>
            </w:r>
            <w:r w:rsidR="00A96E81" w:rsidRPr="0026461A">
              <w:rPr>
                <w:rFonts w:ascii="Times New Roman" w:hAnsi="Times New Roman" w:cs="Times New Roman"/>
                <w:sz w:val="28"/>
                <w:szCs w:val="28"/>
              </w:rPr>
              <w:t>-1</w:t>
            </w:r>
            <w:r w:rsidR="006866F8" w:rsidRPr="0026461A">
              <w:rPr>
                <w:rFonts w:ascii="Times New Roman" w:hAnsi="Times New Roman" w:cs="Times New Roman"/>
                <w:sz w:val="28"/>
                <w:szCs w:val="28"/>
              </w:rPr>
              <w:t xml:space="preserve"> </w:t>
            </w:r>
          </w:p>
        </w:tc>
        <w:tc>
          <w:tcPr>
            <w:tcW w:w="3611" w:type="pct"/>
            <w:gridSpan w:val="3"/>
            <w:tcBorders>
              <w:top w:val="single" w:sz="4" w:space="0" w:color="auto"/>
              <w:left w:val="single" w:sz="4" w:space="0" w:color="auto"/>
              <w:bottom w:val="single" w:sz="4" w:space="0" w:color="auto"/>
            </w:tcBorders>
          </w:tcPr>
          <w:p w:rsidR="00445A91" w:rsidRPr="0026461A" w:rsidRDefault="00445A91" w:rsidP="004434A1">
            <w:pPr>
              <w:pStyle w:val="ac"/>
              <w:spacing w:line="276" w:lineRule="auto"/>
              <w:jc w:val="both"/>
              <w:rPr>
                <w:rFonts w:ascii="Times New Roman" w:hAnsi="Times New Roman" w:cs="Times New Roman"/>
                <w:sz w:val="28"/>
                <w:szCs w:val="28"/>
              </w:rPr>
            </w:pPr>
            <w:r w:rsidRPr="0026461A">
              <w:rPr>
                <w:rFonts w:ascii="Times New Roman" w:hAnsi="Times New Roman" w:cs="Times New Roman"/>
                <w:sz w:val="28"/>
                <w:szCs w:val="28"/>
              </w:rPr>
              <w:t>Обеспечение охраны лесов от пожаров, защиты их от вредителей и болезней, поддержание санитарного состояния лесов, необходимого для их устойчивого развития</w:t>
            </w:r>
          </w:p>
        </w:tc>
      </w:tr>
      <w:tr w:rsidR="00445A91" w:rsidRPr="0026461A" w:rsidTr="00EF67DD">
        <w:tc>
          <w:tcPr>
            <w:tcW w:w="1389" w:type="pct"/>
            <w:tcBorders>
              <w:top w:val="single" w:sz="4" w:space="0" w:color="auto"/>
              <w:bottom w:val="single" w:sz="4" w:space="0" w:color="auto"/>
              <w:right w:val="single" w:sz="4" w:space="0" w:color="auto"/>
            </w:tcBorders>
          </w:tcPr>
          <w:p w:rsidR="00445A91" w:rsidRPr="0026461A" w:rsidRDefault="00445A91" w:rsidP="004434A1">
            <w:pPr>
              <w:pStyle w:val="ac"/>
              <w:spacing w:line="276" w:lineRule="auto"/>
              <w:jc w:val="both"/>
              <w:rPr>
                <w:rFonts w:ascii="Times New Roman" w:hAnsi="Times New Roman" w:cs="Times New Roman"/>
                <w:sz w:val="28"/>
                <w:szCs w:val="28"/>
              </w:rPr>
            </w:pPr>
            <w:r w:rsidRPr="0026461A">
              <w:rPr>
                <w:rFonts w:ascii="Times New Roman" w:hAnsi="Times New Roman" w:cs="Times New Roman"/>
                <w:sz w:val="28"/>
                <w:szCs w:val="28"/>
              </w:rPr>
              <w:t>Задачи Подпрограммы</w:t>
            </w:r>
            <w:r w:rsidR="00A96E81" w:rsidRPr="0026461A">
              <w:rPr>
                <w:rFonts w:ascii="Times New Roman" w:hAnsi="Times New Roman" w:cs="Times New Roman"/>
                <w:sz w:val="28"/>
                <w:szCs w:val="28"/>
              </w:rPr>
              <w:t>-1</w:t>
            </w:r>
          </w:p>
        </w:tc>
        <w:tc>
          <w:tcPr>
            <w:tcW w:w="3611" w:type="pct"/>
            <w:gridSpan w:val="3"/>
            <w:tcBorders>
              <w:top w:val="single" w:sz="4" w:space="0" w:color="auto"/>
              <w:left w:val="single" w:sz="4" w:space="0" w:color="auto"/>
              <w:bottom w:val="single" w:sz="4" w:space="0" w:color="auto"/>
            </w:tcBorders>
          </w:tcPr>
          <w:p w:rsidR="00445A91" w:rsidRPr="0026461A" w:rsidRDefault="00445A91" w:rsidP="004434A1">
            <w:pPr>
              <w:pStyle w:val="ac"/>
              <w:spacing w:line="276" w:lineRule="auto"/>
              <w:jc w:val="both"/>
              <w:rPr>
                <w:rFonts w:ascii="Times New Roman" w:hAnsi="Times New Roman" w:cs="Times New Roman"/>
                <w:sz w:val="28"/>
                <w:szCs w:val="28"/>
              </w:rPr>
            </w:pPr>
            <w:r w:rsidRPr="0026461A">
              <w:rPr>
                <w:rFonts w:ascii="Times New Roman" w:hAnsi="Times New Roman" w:cs="Times New Roman"/>
                <w:sz w:val="28"/>
                <w:szCs w:val="28"/>
              </w:rPr>
              <w:t>1. Повышение эффективности предупреждения, обнаружения и тушения лесных пожаров.</w:t>
            </w:r>
          </w:p>
          <w:p w:rsidR="00445A91" w:rsidRPr="0026461A" w:rsidRDefault="00445A91" w:rsidP="004434A1">
            <w:pPr>
              <w:pStyle w:val="ac"/>
              <w:spacing w:line="276" w:lineRule="auto"/>
              <w:jc w:val="both"/>
              <w:rPr>
                <w:rFonts w:ascii="Times New Roman" w:hAnsi="Times New Roman" w:cs="Times New Roman"/>
                <w:sz w:val="28"/>
                <w:szCs w:val="28"/>
              </w:rPr>
            </w:pPr>
            <w:r w:rsidRPr="0026461A">
              <w:rPr>
                <w:rFonts w:ascii="Times New Roman" w:hAnsi="Times New Roman" w:cs="Times New Roman"/>
                <w:sz w:val="28"/>
                <w:szCs w:val="28"/>
              </w:rPr>
              <w:t>2. Повышение эффективности защиты от вредных организмов</w:t>
            </w:r>
          </w:p>
        </w:tc>
      </w:tr>
      <w:tr w:rsidR="00445A91" w:rsidRPr="0026461A" w:rsidTr="00EF67DD">
        <w:tc>
          <w:tcPr>
            <w:tcW w:w="1389" w:type="pct"/>
            <w:tcBorders>
              <w:top w:val="single" w:sz="4" w:space="0" w:color="auto"/>
              <w:bottom w:val="single" w:sz="4" w:space="0" w:color="auto"/>
              <w:right w:val="single" w:sz="4" w:space="0" w:color="auto"/>
            </w:tcBorders>
          </w:tcPr>
          <w:p w:rsidR="00445A91" w:rsidRPr="0026461A" w:rsidRDefault="00445A91" w:rsidP="004434A1">
            <w:pPr>
              <w:pStyle w:val="ac"/>
              <w:spacing w:line="276" w:lineRule="auto"/>
              <w:jc w:val="both"/>
              <w:rPr>
                <w:rFonts w:ascii="Times New Roman" w:hAnsi="Times New Roman" w:cs="Times New Roman"/>
                <w:sz w:val="28"/>
                <w:szCs w:val="28"/>
              </w:rPr>
            </w:pPr>
            <w:r w:rsidRPr="0026461A">
              <w:rPr>
                <w:rFonts w:ascii="Times New Roman" w:hAnsi="Times New Roman" w:cs="Times New Roman"/>
                <w:sz w:val="28"/>
                <w:szCs w:val="28"/>
              </w:rPr>
              <w:t>Сроки и этапы реализации Подпрограммы</w:t>
            </w:r>
            <w:r w:rsidR="00A96E81" w:rsidRPr="0026461A">
              <w:rPr>
                <w:rFonts w:ascii="Times New Roman" w:hAnsi="Times New Roman" w:cs="Times New Roman"/>
                <w:sz w:val="28"/>
                <w:szCs w:val="28"/>
              </w:rPr>
              <w:t>-1</w:t>
            </w:r>
          </w:p>
        </w:tc>
        <w:tc>
          <w:tcPr>
            <w:tcW w:w="3611" w:type="pct"/>
            <w:gridSpan w:val="3"/>
            <w:tcBorders>
              <w:top w:val="single" w:sz="4" w:space="0" w:color="auto"/>
              <w:left w:val="single" w:sz="4" w:space="0" w:color="auto"/>
              <w:bottom w:val="single" w:sz="4" w:space="0" w:color="auto"/>
            </w:tcBorders>
          </w:tcPr>
          <w:p w:rsidR="00445A91" w:rsidRPr="0026461A" w:rsidRDefault="00445A91" w:rsidP="004434A1">
            <w:pPr>
              <w:pStyle w:val="ac"/>
              <w:spacing w:line="276" w:lineRule="auto"/>
              <w:jc w:val="both"/>
              <w:rPr>
                <w:rFonts w:ascii="Times New Roman" w:hAnsi="Times New Roman" w:cs="Times New Roman"/>
                <w:sz w:val="28"/>
                <w:szCs w:val="28"/>
              </w:rPr>
            </w:pPr>
            <w:r w:rsidRPr="0026461A">
              <w:rPr>
                <w:rFonts w:ascii="Times New Roman" w:hAnsi="Times New Roman" w:cs="Times New Roman"/>
                <w:sz w:val="28"/>
                <w:szCs w:val="28"/>
              </w:rPr>
              <w:t>2014 – 2024 годы.</w:t>
            </w:r>
          </w:p>
          <w:p w:rsidR="00445A91" w:rsidRPr="0026461A" w:rsidRDefault="00445A91" w:rsidP="004434A1">
            <w:pPr>
              <w:pStyle w:val="ac"/>
              <w:spacing w:line="276" w:lineRule="auto"/>
              <w:jc w:val="both"/>
              <w:rPr>
                <w:rFonts w:ascii="Times New Roman" w:hAnsi="Times New Roman" w:cs="Times New Roman"/>
                <w:sz w:val="28"/>
                <w:szCs w:val="28"/>
              </w:rPr>
            </w:pPr>
            <w:r w:rsidRPr="0026461A">
              <w:rPr>
                <w:rFonts w:ascii="Times New Roman" w:hAnsi="Times New Roman" w:cs="Times New Roman"/>
                <w:sz w:val="28"/>
                <w:szCs w:val="28"/>
              </w:rPr>
              <w:t>I этап: 2014 – 2016 годы;</w:t>
            </w:r>
          </w:p>
          <w:p w:rsidR="00445A91" w:rsidRPr="0026461A" w:rsidRDefault="00445A91" w:rsidP="004434A1">
            <w:pPr>
              <w:pStyle w:val="ac"/>
              <w:spacing w:line="276" w:lineRule="auto"/>
              <w:jc w:val="both"/>
              <w:rPr>
                <w:rFonts w:ascii="Times New Roman" w:hAnsi="Times New Roman" w:cs="Times New Roman"/>
                <w:sz w:val="28"/>
                <w:szCs w:val="28"/>
              </w:rPr>
            </w:pPr>
            <w:r w:rsidRPr="0026461A">
              <w:rPr>
                <w:rFonts w:ascii="Times New Roman" w:hAnsi="Times New Roman" w:cs="Times New Roman"/>
                <w:sz w:val="28"/>
                <w:szCs w:val="28"/>
              </w:rPr>
              <w:t>II этап: 2017 – 2019 годы;</w:t>
            </w:r>
          </w:p>
          <w:p w:rsidR="00445A91" w:rsidRPr="0026461A" w:rsidRDefault="00445A91" w:rsidP="004434A1">
            <w:pPr>
              <w:pStyle w:val="ac"/>
              <w:spacing w:line="276" w:lineRule="auto"/>
              <w:jc w:val="both"/>
              <w:rPr>
                <w:rFonts w:ascii="Times New Roman" w:hAnsi="Times New Roman" w:cs="Times New Roman"/>
                <w:sz w:val="28"/>
                <w:szCs w:val="28"/>
              </w:rPr>
            </w:pPr>
            <w:r w:rsidRPr="0026461A">
              <w:rPr>
                <w:rFonts w:ascii="Times New Roman" w:hAnsi="Times New Roman" w:cs="Times New Roman"/>
                <w:sz w:val="28"/>
                <w:szCs w:val="28"/>
              </w:rPr>
              <w:t>III этап: 2020 – 2024 годы</w:t>
            </w:r>
          </w:p>
        </w:tc>
      </w:tr>
      <w:tr w:rsidR="00445A91" w:rsidRPr="0026461A" w:rsidTr="00EF67DD">
        <w:tc>
          <w:tcPr>
            <w:tcW w:w="1389" w:type="pct"/>
            <w:vMerge w:val="restart"/>
            <w:tcBorders>
              <w:top w:val="single" w:sz="4" w:space="0" w:color="auto"/>
              <w:bottom w:val="single" w:sz="4" w:space="0" w:color="auto"/>
              <w:right w:val="single" w:sz="4" w:space="0" w:color="auto"/>
            </w:tcBorders>
          </w:tcPr>
          <w:p w:rsidR="00445A91" w:rsidRPr="0026461A" w:rsidRDefault="00445A91" w:rsidP="004434A1">
            <w:pPr>
              <w:pStyle w:val="ac"/>
              <w:spacing w:line="276" w:lineRule="auto"/>
              <w:jc w:val="both"/>
              <w:rPr>
                <w:rFonts w:ascii="Times New Roman" w:hAnsi="Times New Roman" w:cs="Times New Roman"/>
                <w:sz w:val="28"/>
                <w:szCs w:val="28"/>
              </w:rPr>
            </w:pPr>
            <w:bookmarkStart w:id="10" w:name="sub_2007"/>
            <w:r w:rsidRPr="0026461A">
              <w:rPr>
                <w:rFonts w:ascii="Times New Roman" w:hAnsi="Times New Roman" w:cs="Times New Roman"/>
                <w:sz w:val="28"/>
                <w:szCs w:val="28"/>
              </w:rPr>
              <w:t>Объемы финансирования Подпрограммы</w:t>
            </w:r>
            <w:r w:rsidR="00A96E81" w:rsidRPr="0026461A">
              <w:rPr>
                <w:rFonts w:ascii="Times New Roman" w:hAnsi="Times New Roman" w:cs="Times New Roman"/>
                <w:sz w:val="28"/>
                <w:szCs w:val="28"/>
              </w:rPr>
              <w:t>-1</w:t>
            </w:r>
            <w:r w:rsidRPr="0026461A">
              <w:rPr>
                <w:rFonts w:ascii="Times New Roman" w:hAnsi="Times New Roman" w:cs="Times New Roman"/>
                <w:sz w:val="28"/>
                <w:szCs w:val="28"/>
              </w:rPr>
              <w:t xml:space="preserve"> с распределением по годам и источникам</w:t>
            </w:r>
            <w:bookmarkEnd w:id="10"/>
          </w:p>
        </w:tc>
        <w:tc>
          <w:tcPr>
            <w:tcW w:w="3611" w:type="pct"/>
            <w:gridSpan w:val="3"/>
            <w:tcBorders>
              <w:top w:val="single" w:sz="4" w:space="0" w:color="auto"/>
              <w:left w:val="single" w:sz="4" w:space="0" w:color="auto"/>
              <w:bottom w:val="single" w:sz="4" w:space="0" w:color="auto"/>
            </w:tcBorders>
          </w:tcPr>
          <w:p w:rsidR="000316D6" w:rsidRPr="000316D6" w:rsidRDefault="00CF1245" w:rsidP="000316D6">
            <w:pPr>
              <w:spacing w:line="276" w:lineRule="auto"/>
              <w:ind w:firstLine="0"/>
              <w:rPr>
                <w:sz w:val="28"/>
                <w:szCs w:val="28"/>
                <w:highlight w:val="cyan"/>
              </w:rPr>
            </w:pPr>
            <w:r w:rsidRPr="0026461A">
              <w:rPr>
                <w:sz w:val="28"/>
                <w:szCs w:val="28"/>
              </w:rPr>
              <w:t>Общий объем финансирования Подпрограммы</w:t>
            </w:r>
            <w:r w:rsidR="00A96E81" w:rsidRPr="0026461A">
              <w:rPr>
                <w:sz w:val="28"/>
                <w:szCs w:val="28"/>
              </w:rPr>
              <w:t>-</w:t>
            </w:r>
            <w:r w:rsidR="00D24050" w:rsidRPr="0026461A">
              <w:rPr>
                <w:sz w:val="28"/>
                <w:szCs w:val="28"/>
              </w:rPr>
              <w:t xml:space="preserve">1 </w:t>
            </w:r>
            <w:r w:rsidRPr="0026461A">
              <w:rPr>
                <w:sz w:val="28"/>
                <w:szCs w:val="28"/>
              </w:rPr>
              <w:t xml:space="preserve">составляет </w:t>
            </w:r>
            <w:r w:rsidR="000316D6" w:rsidRPr="000316D6">
              <w:rPr>
                <w:sz w:val="28"/>
                <w:szCs w:val="28"/>
                <w:highlight w:val="cyan"/>
              </w:rPr>
              <w:t>2504788,6 тыс. рублей, в том числе:</w:t>
            </w:r>
          </w:p>
          <w:p w:rsidR="000316D6" w:rsidRPr="000316D6" w:rsidRDefault="000316D6" w:rsidP="000316D6">
            <w:pPr>
              <w:spacing w:line="276" w:lineRule="auto"/>
              <w:ind w:firstLine="0"/>
              <w:rPr>
                <w:sz w:val="28"/>
                <w:szCs w:val="28"/>
                <w:highlight w:val="cyan"/>
              </w:rPr>
            </w:pPr>
            <w:r w:rsidRPr="000316D6">
              <w:rPr>
                <w:sz w:val="28"/>
                <w:szCs w:val="28"/>
                <w:highlight w:val="cyan"/>
              </w:rPr>
              <w:t>средства бюджета Республики Татарстан – 1601157,5 тыс. рублей;</w:t>
            </w:r>
          </w:p>
          <w:p w:rsidR="00CF1245" w:rsidRPr="0026461A" w:rsidRDefault="000316D6" w:rsidP="000316D6">
            <w:pPr>
              <w:spacing w:line="276" w:lineRule="auto"/>
              <w:ind w:firstLine="0"/>
              <w:rPr>
                <w:sz w:val="28"/>
                <w:szCs w:val="28"/>
              </w:rPr>
            </w:pPr>
            <w:r w:rsidRPr="000316D6">
              <w:rPr>
                <w:sz w:val="28"/>
                <w:szCs w:val="28"/>
                <w:highlight w:val="cyan"/>
              </w:rPr>
              <w:t>средства федерального бюджета – 903631,1 тыс. рублей, из них в рамках федерального проекта "Сохранение лесов" – 291252,5 тыс. рублей:</w:t>
            </w:r>
          </w:p>
          <w:p w:rsidR="00445A91" w:rsidRPr="0026461A" w:rsidRDefault="00445A91" w:rsidP="004434A1">
            <w:pPr>
              <w:pStyle w:val="aa"/>
              <w:spacing w:line="276" w:lineRule="auto"/>
              <w:jc w:val="right"/>
              <w:rPr>
                <w:rFonts w:ascii="Times New Roman" w:hAnsi="Times New Roman" w:cs="Times New Roman"/>
                <w:sz w:val="28"/>
                <w:szCs w:val="28"/>
              </w:rPr>
            </w:pPr>
            <w:r w:rsidRPr="0026461A">
              <w:rPr>
                <w:rFonts w:ascii="Times New Roman" w:hAnsi="Times New Roman" w:cs="Times New Roman"/>
                <w:sz w:val="28"/>
                <w:szCs w:val="28"/>
              </w:rPr>
              <w:t>(тыс.рублей)</w:t>
            </w:r>
          </w:p>
        </w:tc>
      </w:tr>
      <w:tr w:rsidR="00445A91" w:rsidRPr="0026461A" w:rsidTr="00EF67DD">
        <w:tc>
          <w:tcPr>
            <w:tcW w:w="1389" w:type="pct"/>
            <w:vMerge/>
            <w:tcBorders>
              <w:top w:val="single" w:sz="4" w:space="0" w:color="auto"/>
              <w:bottom w:val="single" w:sz="4" w:space="0" w:color="auto"/>
              <w:right w:val="single" w:sz="4" w:space="0" w:color="auto"/>
            </w:tcBorders>
          </w:tcPr>
          <w:p w:rsidR="00445A91" w:rsidRPr="0026461A" w:rsidRDefault="00445A91" w:rsidP="004434A1">
            <w:pPr>
              <w:pStyle w:val="aa"/>
              <w:spacing w:line="276" w:lineRule="auto"/>
              <w:rPr>
                <w:rFonts w:ascii="Times New Roman" w:hAnsi="Times New Roman" w:cs="Times New Roman"/>
                <w:sz w:val="28"/>
                <w:szCs w:val="28"/>
              </w:rPr>
            </w:pPr>
          </w:p>
        </w:tc>
        <w:tc>
          <w:tcPr>
            <w:tcW w:w="623" w:type="pct"/>
            <w:tcBorders>
              <w:top w:val="single" w:sz="4" w:space="0" w:color="auto"/>
              <w:left w:val="single" w:sz="4" w:space="0" w:color="auto"/>
              <w:bottom w:val="single" w:sz="4" w:space="0" w:color="auto"/>
              <w:right w:val="single" w:sz="4" w:space="0" w:color="auto"/>
            </w:tcBorders>
          </w:tcPr>
          <w:p w:rsidR="00445A91" w:rsidRPr="0026461A" w:rsidRDefault="00445A91" w:rsidP="004434A1">
            <w:pPr>
              <w:pStyle w:val="aa"/>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Год</w:t>
            </w:r>
          </w:p>
        </w:tc>
        <w:tc>
          <w:tcPr>
            <w:tcW w:w="1523" w:type="pct"/>
            <w:tcBorders>
              <w:top w:val="single" w:sz="4" w:space="0" w:color="auto"/>
              <w:left w:val="single" w:sz="4" w:space="0" w:color="auto"/>
              <w:bottom w:val="single" w:sz="4" w:space="0" w:color="auto"/>
              <w:right w:val="single" w:sz="4" w:space="0" w:color="auto"/>
            </w:tcBorders>
          </w:tcPr>
          <w:p w:rsidR="00445A91" w:rsidRPr="0026461A" w:rsidRDefault="00445A91" w:rsidP="004434A1">
            <w:pPr>
              <w:pStyle w:val="aa"/>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 xml:space="preserve">Средства бюджета </w:t>
            </w:r>
          </w:p>
          <w:p w:rsidR="00445A91" w:rsidRPr="0026461A" w:rsidRDefault="00445A91" w:rsidP="004434A1">
            <w:pPr>
              <w:pStyle w:val="aa"/>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Республики Татарстан</w:t>
            </w:r>
          </w:p>
        </w:tc>
        <w:tc>
          <w:tcPr>
            <w:tcW w:w="1465" w:type="pct"/>
            <w:tcBorders>
              <w:top w:val="single" w:sz="4" w:space="0" w:color="auto"/>
              <w:left w:val="single" w:sz="4" w:space="0" w:color="auto"/>
              <w:bottom w:val="single" w:sz="4" w:space="0" w:color="auto"/>
            </w:tcBorders>
          </w:tcPr>
          <w:p w:rsidR="00445A91" w:rsidRPr="0026461A" w:rsidRDefault="00445A91" w:rsidP="004434A1">
            <w:pPr>
              <w:pStyle w:val="aa"/>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Средства федерального бюджета</w:t>
            </w:r>
          </w:p>
        </w:tc>
      </w:tr>
      <w:tr w:rsidR="00445A91" w:rsidRPr="0026461A" w:rsidTr="00EF67DD">
        <w:tc>
          <w:tcPr>
            <w:tcW w:w="1389" w:type="pct"/>
            <w:vMerge/>
            <w:tcBorders>
              <w:top w:val="single" w:sz="4" w:space="0" w:color="auto"/>
              <w:bottom w:val="single" w:sz="4" w:space="0" w:color="auto"/>
              <w:right w:val="single" w:sz="4" w:space="0" w:color="auto"/>
            </w:tcBorders>
          </w:tcPr>
          <w:p w:rsidR="00445A91" w:rsidRPr="0026461A" w:rsidRDefault="00445A91" w:rsidP="004434A1">
            <w:pPr>
              <w:pStyle w:val="aa"/>
              <w:spacing w:line="276" w:lineRule="auto"/>
              <w:rPr>
                <w:rFonts w:ascii="Times New Roman" w:hAnsi="Times New Roman" w:cs="Times New Roman"/>
                <w:sz w:val="28"/>
                <w:szCs w:val="28"/>
              </w:rPr>
            </w:pPr>
          </w:p>
        </w:tc>
        <w:tc>
          <w:tcPr>
            <w:tcW w:w="623" w:type="pct"/>
            <w:tcBorders>
              <w:top w:val="single" w:sz="4" w:space="0" w:color="auto"/>
              <w:left w:val="single" w:sz="4" w:space="0" w:color="auto"/>
              <w:bottom w:val="single" w:sz="4" w:space="0" w:color="auto"/>
              <w:right w:val="single" w:sz="4" w:space="0" w:color="auto"/>
            </w:tcBorders>
          </w:tcPr>
          <w:p w:rsidR="00445A91" w:rsidRPr="0026461A" w:rsidRDefault="00445A91" w:rsidP="004434A1">
            <w:pPr>
              <w:pStyle w:val="ac"/>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2014</w:t>
            </w:r>
          </w:p>
        </w:tc>
        <w:tc>
          <w:tcPr>
            <w:tcW w:w="1523" w:type="pct"/>
            <w:tcBorders>
              <w:top w:val="single" w:sz="4" w:space="0" w:color="auto"/>
              <w:left w:val="single" w:sz="4" w:space="0" w:color="auto"/>
              <w:bottom w:val="single" w:sz="4" w:space="0" w:color="auto"/>
              <w:right w:val="single" w:sz="4" w:space="0" w:color="auto"/>
            </w:tcBorders>
          </w:tcPr>
          <w:p w:rsidR="00445A91" w:rsidRPr="0026461A" w:rsidRDefault="00445A91" w:rsidP="000C32FA">
            <w:pPr>
              <w:pStyle w:val="aa"/>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114230,3</w:t>
            </w:r>
          </w:p>
        </w:tc>
        <w:tc>
          <w:tcPr>
            <w:tcW w:w="1465" w:type="pct"/>
            <w:tcBorders>
              <w:top w:val="single" w:sz="4" w:space="0" w:color="auto"/>
              <w:left w:val="single" w:sz="4" w:space="0" w:color="auto"/>
              <w:bottom w:val="single" w:sz="4" w:space="0" w:color="auto"/>
            </w:tcBorders>
          </w:tcPr>
          <w:p w:rsidR="00445A91" w:rsidRPr="0026461A" w:rsidRDefault="00445A91" w:rsidP="000C32FA">
            <w:pPr>
              <w:pStyle w:val="aa"/>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50346,8</w:t>
            </w:r>
          </w:p>
        </w:tc>
      </w:tr>
      <w:tr w:rsidR="00445A91" w:rsidRPr="0026461A" w:rsidTr="00EF67DD">
        <w:tc>
          <w:tcPr>
            <w:tcW w:w="1389" w:type="pct"/>
            <w:vMerge/>
            <w:tcBorders>
              <w:top w:val="single" w:sz="4" w:space="0" w:color="auto"/>
              <w:bottom w:val="single" w:sz="4" w:space="0" w:color="auto"/>
              <w:right w:val="single" w:sz="4" w:space="0" w:color="auto"/>
            </w:tcBorders>
          </w:tcPr>
          <w:p w:rsidR="00445A91" w:rsidRPr="0026461A" w:rsidRDefault="00445A91" w:rsidP="004434A1">
            <w:pPr>
              <w:pStyle w:val="aa"/>
              <w:spacing w:line="276" w:lineRule="auto"/>
              <w:rPr>
                <w:rFonts w:ascii="Times New Roman" w:hAnsi="Times New Roman" w:cs="Times New Roman"/>
                <w:sz w:val="28"/>
                <w:szCs w:val="28"/>
              </w:rPr>
            </w:pPr>
          </w:p>
        </w:tc>
        <w:tc>
          <w:tcPr>
            <w:tcW w:w="623" w:type="pct"/>
            <w:tcBorders>
              <w:top w:val="single" w:sz="4" w:space="0" w:color="auto"/>
              <w:left w:val="single" w:sz="4" w:space="0" w:color="auto"/>
              <w:bottom w:val="single" w:sz="4" w:space="0" w:color="auto"/>
              <w:right w:val="single" w:sz="4" w:space="0" w:color="auto"/>
            </w:tcBorders>
          </w:tcPr>
          <w:p w:rsidR="00445A91" w:rsidRPr="0026461A" w:rsidRDefault="00445A91" w:rsidP="004434A1">
            <w:pPr>
              <w:pStyle w:val="ac"/>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2015</w:t>
            </w:r>
          </w:p>
        </w:tc>
        <w:tc>
          <w:tcPr>
            <w:tcW w:w="1523" w:type="pct"/>
            <w:tcBorders>
              <w:top w:val="single" w:sz="4" w:space="0" w:color="auto"/>
              <w:left w:val="single" w:sz="4" w:space="0" w:color="auto"/>
              <w:bottom w:val="single" w:sz="4" w:space="0" w:color="auto"/>
              <w:right w:val="single" w:sz="4" w:space="0" w:color="auto"/>
            </w:tcBorders>
          </w:tcPr>
          <w:p w:rsidR="00445A91" w:rsidRPr="0026461A" w:rsidRDefault="00445A91" w:rsidP="000C32FA">
            <w:pPr>
              <w:pStyle w:val="aa"/>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107339,6</w:t>
            </w:r>
          </w:p>
        </w:tc>
        <w:tc>
          <w:tcPr>
            <w:tcW w:w="1465" w:type="pct"/>
            <w:tcBorders>
              <w:top w:val="single" w:sz="4" w:space="0" w:color="auto"/>
              <w:left w:val="single" w:sz="4" w:space="0" w:color="auto"/>
              <w:bottom w:val="single" w:sz="4" w:space="0" w:color="auto"/>
            </w:tcBorders>
          </w:tcPr>
          <w:p w:rsidR="00445A91" w:rsidRPr="0026461A" w:rsidRDefault="00445A91" w:rsidP="000C32FA">
            <w:pPr>
              <w:pStyle w:val="aa"/>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208859,9</w:t>
            </w:r>
          </w:p>
        </w:tc>
      </w:tr>
      <w:tr w:rsidR="00445A91" w:rsidRPr="0026461A" w:rsidTr="00EF67DD">
        <w:tc>
          <w:tcPr>
            <w:tcW w:w="1389" w:type="pct"/>
            <w:vMerge/>
            <w:tcBorders>
              <w:top w:val="single" w:sz="4" w:space="0" w:color="auto"/>
              <w:bottom w:val="single" w:sz="4" w:space="0" w:color="auto"/>
              <w:right w:val="single" w:sz="4" w:space="0" w:color="auto"/>
            </w:tcBorders>
          </w:tcPr>
          <w:p w:rsidR="00445A91" w:rsidRPr="0026461A" w:rsidRDefault="00445A91" w:rsidP="004434A1">
            <w:pPr>
              <w:pStyle w:val="aa"/>
              <w:spacing w:line="276" w:lineRule="auto"/>
              <w:rPr>
                <w:rFonts w:ascii="Times New Roman" w:hAnsi="Times New Roman" w:cs="Times New Roman"/>
                <w:sz w:val="28"/>
                <w:szCs w:val="28"/>
              </w:rPr>
            </w:pPr>
          </w:p>
        </w:tc>
        <w:tc>
          <w:tcPr>
            <w:tcW w:w="623" w:type="pct"/>
            <w:tcBorders>
              <w:top w:val="single" w:sz="4" w:space="0" w:color="auto"/>
              <w:left w:val="single" w:sz="4" w:space="0" w:color="auto"/>
              <w:bottom w:val="single" w:sz="4" w:space="0" w:color="auto"/>
              <w:right w:val="single" w:sz="4" w:space="0" w:color="auto"/>
            </w:tcBorders>
          </w:tcPr>
          <w:p w:rsidR="00445A91" w:rsidRPr="0026461A" w:rsidRDefault="00445A91" w:rsidP="004434A1">
            <w:pPr>
              <w:pStyle w:val="ac"/>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2016</w:t>
            </w:r>
          </w:p>
        </w:tc>
        <w:tc>
          <w:tcPr>
            <w:tcW w:w="1523" w:type="pct"/>
            <w:tcBorders>
              <w:top w:val="single" w:sz="4" w:space="0" w:color="auto"/>
              <w:left w:val="single" w:sz="4" w:space="0" w:color="auto"/>
              <w:bottom w:val="single" w:sz="4" w:space="0" w:color="auto"/>
              <w:right w:val="single" w:sz="4" w:space="0" w:color="auto"/>
            </w:tcBorders>
          </w:tcPr>
          <w:p w:rsidR="00445A91" w:rsidRPr="0026461A" w:rsidRDefault="00445A91" w:rsidP="000C32FA">
            <w:pPr>
              <w:pStyle w:val="aa"/>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128688,6</w:t>
            </w:r>
          </w:p>
        </w:tc>
        <w:tc>
          <w:tcPr>
            <w:tcW w:w="1465" w:type="pct"/>
            <w:tcBorders>
              <w:top w:val="single" w:sz="4" w:space="0" w:color="auto"/>
              <w:left w:val="single" w:sz="4" w:space="0" w:color="auto"/>
              <w:bottom w:val="single" w:sz="4" w:space="0" w:color="auto"/>
            </w:tcBorders>
          </w:tcPr>
          <w:p w:rsidR="00445A91" w:rsidRPr="0026461A" w:rsidRDefault="00445A91" w:rsidP="000C32FA">
            <w:pPr>
              <w:pStyle w:val="aa"/>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18757,5</w:t>
            </w:r>
          </w:p>
        </w:tc>
      </w:tr>
      <w:tr w:rsidR="00445A91" w:rsidRPr="0026461A" w:rsidTr="00EF67DD">
        <w:tc>
          <w:tcPr>
            <w:tcW w:w="1389" w:type="pct"/>
            <w:vMerge/>
            <w:tcBorders>
              <w:top w:val="single" w:sz="4" w:space="0" w:color="auto"/>
              <w:bottom w:val="single" w:sz="4" w:space="0" w:color="auto"/>
              <w:right w:val="single" w:sz="4" w:space="0" w:color="auto"/>
            </w:tcBorders>
          </w:tcPr>
          <w:p w:rsidR="00445A91" w:rsidRPr="0026461A" w:rsidRDefault="00445A91" w:rsidP="004434A1">
            <w:pPr>
              <w:pStyle w:val="aa"/>
              <w:spacing w:line="276" w:lineRule="auto"/>
              <w:rPr>
                <w:rFonts w:ascii="Times New Roman" w:hAnsi="Times New Roman" w:cs="Times New Roman"/>
                <w:sz w:val="28"/>
                <w:szCs w:val="28"/>
              </w:rPr>
            </w:pPr>
          </w:p>
        </w:tc>
        <w:tc>
          <w:tcPr>
            <w:tcW w:w="623" w:type="pct"/>
            <w:tcBorders>
              <w:top w:val="single" w:sz="4" w:space="0" w:color="auto"/>
              <w:left w:val="single" w:sz="4" w:space="0" w:color="auto"/>
              <w:bottom w:val="single" w:sz="4" w:space="0" w:color="auto"/>
              <w:right w:val="single" w:sz="4" w:space="0" w:color="auto"/>
            </w:tcBorders>
          </w:tcPr>
          <w:p w:rsidR="00445A91" w:rsidRPr="0026461A" w:rsidRDefault="00445A91" w:rsidP="004434A1">
            <w:pPr>
              <w:pStyle w:val="ac"/>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2017</w:t>
            </w:r>
          </w:p>
        </w:tc>
        <w:tc>
          <w:tcPr>
            <w:tcW w:w="1523" w:type="pct"/>
            <w:tcBorders>
              <w:top w:val="single" w:sz="4" w:space="0" w:color="auto"/>
              <w:left w:val="single" w:sz="4" w:space="0" w:color="auto"/>
              <w:bottom w:val="single" w:sz="4" w:space="0" w:color="auto"/>
              <w:right w:val="single" w:sz="4" w:space="0" w:color="auto"/>
            </w:tcBorders>
          </w:tcPr>
          <w:p w:rsidR="00445A91" w:rsidRPr="0026461A" w:rsidRDefault="00445A91" w:rsidP="000C32FA">
            <w:pPr>
              <w:pStyle w:val="aa"/>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134157,9</w:t>
            </w:r>
          </w:p>
        </w:tc>
        <w:tc>
          <w:tcPr>
            <w:tcW w:w="1465" w:type="pct"/>
            <w:tcBorders>
              <w:top w:val="single" w:sz="4" w:space="0" w:color="auto"/>
              <w:left w:val="single" w:sz="4" w:space="0" w:color="auto"/>
              <w:bottom w:val="single" w:sz="4" w:space="0" w:color="auto"/>
            </w:tcBorders>
          </w:tcPr>
          <w:p w:rsidR="00445A91" w:rsidRPr="0026461A" w:rsidRDefault="00445A91" w:rsidP="000C32FA">
            <w:pPr>
              <w:pStyle w:val="aa"/>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30572,6</w:t>
            </w:r>
          </w:p>
        </w:tc>
      </w:tr>
      <w:tr w:rsidR="00445A91" w:rsidRPr="0026461A" w:rsidTr="00EF67DD">
        <w:tc>
          <w:tcPr>
            <w:tcW w:w="1389" w:type="pct"/>
            <w:vMerge/>
            <w:tcBorders>
              <w:top w:val="single" w:sz="4" w:space="0" w:color="auto"/>
              <w:bottom w:val="single" w:sz="4" w:space="0" w:color="auto"/>
              <w:right w:val="single" w:sz="4" w:space="0" w:color="auto"/>
            </w:tcBorders>
          </w:tcPr>
          <w:p w:rsidR="00445A91" w:rsidRPr="0026461A" w:rsidRDefault="00445A91" w:rsidP="004434A1">
            <w:pPr>
              <w:pStyle w:val="aa"/>
              <w:spacing w:line="276" w:lineRule="auto"/>
              <w:rPr>
                <w:rFonts w:ascii="Times New Roman" w:hAnsi="Times New Roman" w:cs="Times New Roman"/>
                <w:sz w:val="28"/>
                <w:szCs w:val="28"/>
              </w:rPr>
            </w:pPr>
          </w:p>
        </w:tc>
        <w:tc>
          <w:tcPr>
            <w:tcW w:w="623" w:type="pct"/>
            <w:tcBorders>
              <w:top w:val="single" w:sz="4" w:space="0" w:color="auto"/>
              <w:left w:val="single" w:sz="4" w:space="0" w:color="auto"/>
              <w:bottom w:val="single" w:sz="4" w:space="0" w:color="auto"/>
              <w:right w:val="single" w:sz="4" w:space="0" w:color="auto"/>
            </w:tcBorders>
          </w:tcPr>
          <w:p w:rsidR="00445A91" w:rsidRPr="0026461A" w:rsidRDefault="00445A91" w:rsidP="004434A1">
            <w:pPr>
              <w:pStyle w:val="ac"/>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2018</w:t>
            </w:r>
          </w:p>
        </w:tc>
        <w:tc>
          <w:tcPr>
            <w:tcW w:w="1523" w:type="pct"/>
            <w:tcBorders>
              <w:top w:val="single" w:sz="4" w:space="0" w:color="auto"/>
              <w:left w:val="single" w:sz="4" w:space="0" w:color="auto"/>
              <w:bottom w:val="single" w:sz="4" w:space="0" w:color="auto"/>
              <w:right w:val="single" w:sz="4" w:space="0" w:color="auto"/>
            </w:tcBorders>
          </w:tcPr>
          <w:p w:rsidR="00445A91" w:rsidRPr="0026461A" w:rsidRDefault="00445A91" w:rsidP="000C32FA">
            <w:pPr>
              <w:pStyle w:val="aa"/>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155409,9</w:t>
            </w:r>
          </w:p>
        </w:tc>
        <w:tc>
          <w:tcPr>
            <w:tcW w:w="1465" w:type="pct"/>
            <w:tcBorders>
              <w:top w:val="single" w:sz="4" w:space="0" w:color="auto"/>
              <w:left w:val="single" w:sz="4" w:space="0" w:color="auto"/>
              <w:bottom w:val="single" w:sz="4" w:space="0" w:color="auto"/>
            </w:tcBorders>
          </w:tcPr>
          <w:p w:rsidR="00445A91" w:rsidRPr="0026461A" w:rsidRDefault="00445A91" w:rsidP="000C32FA">
            <w:pPr>
              <w:pStyle w:val="aa"/>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38219,7</w:t>
            </w:r>
          </w:p>
        </w:tc>
      </w:tr>
      <w:tr w:rsidR="00CF1245" w:rsidRPr="0026461A" w:rsidTr="00EF67DD">
        <w:tc>
          <w:tcPr>
            <w:tcW w:w="1389" w:type="pct"/>
            <w:vMerge/>
            <w:tcBorders>
              <w:top w:val="single" w:sz="4" w:space="0" w:color="auto"/>
              <w:bottom w:val="single" w:sz="4" w:space="0" w:color="auto"/>
              <w:right w:val="single" w:sz="4" w:space="0" w:color="auto"/>
            </w:tcBorders>
          </w:tcPr>
          <w:p w:rsidR="00CF1245" w:rsidRPr="0026461A" w:rsidRDefault="00CF1245" w:rsidP="004434A1">
            <w:pPr>
              <w:pStyle w:val="aa"/>
              <w:spacing w:line="276" w:lineRule="auto"/>
              <w:rPr>
                <w:rFonts w:ascii="Times New Roman" w:hAnsi="Times New Roman" w:cs="Times New Roman"/>
                <w:sz w:val="28"/>
                <w:szCs w:val="28"/>
              </w:rPr>
            </w:pPr>
          </w:p>
        </w:tc>
        <w:tc>
          <w:tcPr>
            <w:tcW w:w="623" w:type="pct"/>
            <w:tcBorders>
              <w:top w:val="single" w:sz="4" w:space="0" w:color="auto"/>
              <w:left w:val="single" w:sz="4" w:space="0" w:color="auto"/>
              <w:bottom w:val="single" w:sz="4" w:space="0" w:color="auto"/>
              <w:right w:val="single" w:sz="4" w:space="0" w:color="auto"/>
            </w:tcBorders>
          </w:tcPr>
          <w:p w:rsidR="00CF1245" w:rsidRPr="0026461A" w:rsidRDefault="00CF1245" w:rsidP="004434A1">
            <w:pPr>
              <w:pStyle w:val="ac"/>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2019</w:t>
            </w:r>
          </w:p>
        </w:tc>
        <w:tc>
          <w:tcPr>
            <w:tcW w:w="1523" w:type="pct"/>
            <w:tcBorders>
              <w:top w:val="single" w:sz="4" w:space="0" w:color="auto"/>
              <w:left w:val="single" w:sz="4" w:space="0" w:color="auto"/>
              <w:bottom w:val="single" w:sz="4" w:space="0" w:color="auto"/>
              <w:right w:val="single" w:sz="4" w:space="0" w:color="auto"/>
            </w:tcBorders>
          </w:tcPr>
          <w:p w:rsidR="00CF1245" w:rsidRPr="0026461A" w:rsidRDefault="00CF1245" w:rsidP="000C32FA">
            <w:pPr>
              <w:spacing w:line="276" w:lineRule="auto"/>
              <w:ind w:firstLine="0"/>
              <w:jc w:val="center"/>
              <w:rPr>
                <w:sz w:val="28"/>
                <w:szCs w:val="28"/>
              </w:rPr>
            </w:pPr>
            <w:r w:rsidRPr="0026461A">
              <w:rPr>
                <w:sz w:val="28"/>
                <w:szCs w:val="28"/>
              </w:rPr>
              <w:t>162455,2</w:t>
            </w:r>
          </w:p>
        </w:tc>
        <w:tc>
          <w:tcPr>
            <w:tcW w:w="1465" w:type="pct"/>
            <w:tcBorders>
              <w:top w:val="single" w:sz="4" w:space="0" w:color="auto"/>
              <w:left w:val="single" w:sz="4" w:space="0" w:color="auto"/>
              <w:bottom w:val="single" w:sz="4" w:space="0" w:color="auto"/>
            </w:tcBorders>
          </w:tcPr>
          <w:p w:rsidR="00CF1245" w:rsidRPr="0026461A" w:rsidRDefault="00CF1245" w:rsidP="000C32FA">
            <w:pPr>
              <w:spacing w:line="276" w:lineRule="auto"/>
              <w:ind w:firstLine="0"/>
              <w:jc w:val="center"/>
              <w:rPr>
                <w:sz w:val="28"/>
                <w:szCs w:val="28"/>
              </w:rPr>
            </w:pPr>
            <w:r w:rsidRPr="0026461A">
              <w:rPr>
                <w:sz w:val="28"/>
                <w:szCs w:val="28"/>
              </w:rPr>
              <w:t>106435,1</w:t>
            </w:r>
          </w:p>
        </w:tc>
      </w:tr>
      <w:tr w:rsidR="00CF1245" w:rsidRPr="0026461A" w:rsidTr="00EF67DD">
        <w:tc>
          <w:tcPr>
            <w:tcW w:w="1389" w:type="pct"/>
            <w:vMerge/>
            <w:tcBorders>
              <w:top w:val="single" w:sz="4" w:space="0" w:color="auto"/>
              <w:bottom w:val="single" w:sz="4" w:space="0" w:color="auto"/>
              <w:right w:val="single" w:sz="4" w:space="0" w:color="auto"/>
            </w:tcBorders>
          </w:tcPr>
          <w:p w:rsidR="00CF1245" w:rsidRPr="0026461A" w:rsidRDefault="00CF1245" w:rsidP="004434A1">
            <w:pPr>
              <w:pStyle w:val="aa"/>
              <w:spacing w:line="276" w:lineRule="auto"/>
              <w:rPr>
                <w:rFonts w:ascii="Times New Roman" w:hAnsi="Times New Roman" w:cs="Times New Roman"/>
                <w:sz w:val="28"/>
                <w:szCs w:val="28"/>
              </w:rPr>
            </w:pPr>
          </w:p>
        </w:tc>
        <w:tc>
          <w:tcPr>
            <w:tcW w:w="623" w:type="pct"/>
            <w:tcBorders>
              <w:top w:val="single" w:sz="4" w:space="0" w:color="auto"/>
              <w:left w:val="single" w:sz="4" w:space="0" w:color="auto"/>
              <w:bottom w:val="single" w:sz="4" w:space="0" w:color="auto"/>
              <w:right w:val="single" w:sz="4" w:space="0" w:color="auto"/>
            </w:tcBorders>
          </w:tcPr>
          <w:p w:rsidR="00CF1245" w:rsidRPr="0026461A" w:rsidRDefault="00CF1245" w:rsidP="004434A1">
            <w:pPr>
              <w:pStyle w:val="ac"/>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2020</w:t>
            </w:r>
          </w:p>
        </w:tc>
        <w:tc>
          <w:tcPr>
            <w:tcW w:w="1523" w:type="pct"/>
            <w:tcBorders>
              <w:top w:val="single" w:sz="4" w:space="0" w:color="auto"/>
              <w:left w:val="single" w:sz="4" w:space="0" w:color="auto"/>
              <w:bottom w:val="single" w:sz="4" w:space="0" w:color="auto"/>
              <w:right w:val="single" w:sz="4" w:space="0" w:color="auto"/>
            </w:tcBorders>
          </w:tcPr>
          <w:p w:rsidR="00CF1245" w:rsidRPr="0026461A" w:rsidRDefault="00CF1245" w:rsidP="000C32FA">
            <w:pPr>
              <w:spacing w:line="276" w:lineRule="auto"/>
              <w:ind w:firstLine="0"/>
              <w:jc w:val="center"/>
              <w:rPr>
                <w:sz w:val="28"/>
                <w:szCs w:val="28"/>
              </w:rPr>
            </w:pPr>
            <w:r w:rsidRPr="0026461A">
              <w:rPr>
                <w:sz w:val="28"/>
                <w:szCs w:val="28"/>
              </w:rPr>
              <w:t>153401,6</w:t>
            </w:r>
          </w:p>
        </w:tc>
        <w:tc>
          <w:tcPr>
            <w:tcW w:w="1465" w:type="pct"/>
            <w:tcBorders>
              <w:top w:val="single" w:sz="4" w:space="0" w:color="auto"/>
              <w:left w:val="single" w:sz="4" w:space="0" w:color="auto"/>
              <w:bottom w:val="single" w:sz="4" w:space="0" w:color="auto"/>
            </w:tcBorders>
          </w:tcPr>
          <w:p w:rsidR="00CF1245" w:rsidRPr="0026461A" w:rsidRDefault="00CF1245" w:rsidP="000C32FA">
            <w:pPr>
              <w:spacing w:line="276" w:lineRule="auto"/>
              <w:ind w:firstLine="0"/>
              <w:jc w:val="center"/>
              <w:rPr>
                <w:sz w:val="28"/>
                <w:szCs w:val="28"/>
              </w:rPr>
            </w:pPr>
            <w:r w:rsidRPr="0026461A">
              <w:rPr>
                <w:sz w:val="28"/>
                <w:szCs w:val="28"/>
              </w:rPr>
              <w:t>119941,9</w:t>
            </w:r>
          </w:p>
        </w:tc>
      </w:tr>
      <w:tr w:rsidR="000316D6" w:rsidRPr="0026461A" w:rsidTr="00EF67DD">
        <w:tc>
          <w:tcPr>
            <w:tcW w:w="1389" w:type="pct"/>
            <w:vMerge/>
            <w:tcBorders>
              <w:top w:val="single" w:sz="4" w:space="0" w:color="auto"/>
              <w:bottom w:val="single" w:sz="4" w:space="0" w:color="auto"/>
              <w:right w:val="single" w:sz="4" w:space="0" w:color="auto"/>
            </w:tcBorders>
          </w:tcPr>
          <w:p w:rsidR="000316D6" w:rsidRPr="0026461A" w:rsidRDefault="000316D6" w:rsidP="000316D6">
            <w:pPr>
              <w:pStyle w:val="aa"/>
              <w:spacing w:line="276" w:lineRule="auto"/>
              <w:rPr>
                <w:rFonts w:ascii="Times New Roman" w:hAnsi="Times New Roman" w:cs="Times New Roman"/>
                <w:sz w:val="28"/>
                <w:szCs w:val="28"/>
              </w:rPr>
            </w:pPr>
          </w:p>
        </w:tc>
        <w:tc>
          <w:tcPr>
            <w:tcW w:w="623" w:type="pct"/>
            <w:tcBorders>
              <w:top w:val="single" w:sz="4" w:space="0" w:color="auto"/>
              <w:left w:val="single" w:sz="4" w:space="0" w:color="auto"/>
              <w:bottom w:val="single" w:sz="4" w:space="0" w:color="auto"/>
              <w:right w:val="single" w:sz="4" w:space="0" w:color="auto"/>
            </w:tcBorders>
          </w:tcPr>
          <w:p w:rsidR="000316D6" w:rsidRPr="0026461A" w:rsidRDefault="000316D6" w:rsidP="000316D6">
            <w:pPr>
              <w:pStyle w:val="ac"/>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2021</w:t>
            </w:r>
          </w:p>
        </w:tc>
        <w:tc>
          <w:tcPr>
            <w:tcW w:w="1523" w:type="pct"/>
            <w:tcBorders>
              <w:top w:val="single" w:sz="4" w:space="0" w:color="auto"/>
              <w:left w:val="single" w:sz="4" w:space="0" w:color="auto"/>
              <w:bottom w:val="single" w:sz="4" w:space="0" w:color="auto"/>
              <w:right w:val="single" w:sz="4" w:space="0" w:color="auto"/>
            </w:tcBorders>
          </w:tcPr>
          <w:p w:rsidR="000316D6" w:rsidRPr="006271EA" w:rsidRDefault="000316D6" w:rsidP="000316D6">
            <w:pPr>
              <w:pStyle w:val="aa"/>
              <w:jc w:val="center"/>
              <w:rPr>
                <w:sz w:val="28"/>
                <w:szCs w:val="28"/>
                <w:highlight w:val="cyan"/>
                <w:lang w:val="en-US"/>
              </w:rPr>
            </w:pPr>
            <w:r w:rsidRPr="006271EA">
              <w:rPr>
                <w:rStyle w:val="afb"/>
                <w:sz w:val="28"/>
                <w:szCs w:val="28"/>
                <w:highlight w:val="cyan"/>
                <w:shd w:val="clear" w:color="auto" w:fill="C1D7FF"/>
                <w:lang w:val="en-US"/>
              </w:rPr>
              <w:t>163692</w:t>
            </w:r>
            <w:r w:rsidRPr="006271EA">
              <w:rPr>
                <w:rStyle w:val="afb"/>
                <w:sz w:val="28"/>
                <w:szCs w:val="28"/>
                <w:highlight w:val="cyan"/>
                <w:shd w:val="clear" w:color="auto" w:fill="C1D7FF"/>
              </w:rPr>
              <w:t>,</w:t>
            </w:r>
            <w:r w:rsidRPr="006271EA">
              <w:rPr>
                <w:rStyle w:val="afb"/>
                <w:sz w:val="28"/>
                <w:szCs w:val="28"/>
                <w:highlight w:val="cyan"/>
                <w:shd w:val="clear" w:color="auto" w:fill="C1D7FF"/>
                <w:lang w:val="en-US"/>
              </w:rPr>
              <w:t>4</w:t>
            </w:r>
          </w:p>
        </w:tc>
        <w:tc>
          <w:tcPr>
            <w:tcW w:w="1465" w:type="pct"/>
            <w:tcBorders>
              <w:top w:val="single" w:sz="4" w:space="0" w:color="auto"/>
              <w:left w:val="single" w:sz="4" w:space="0" w:color="auto"/>
              <w:bottom w:val="single" w:sz="4" w:space="0" w:color="auto"/>
            </w:tcBorders>
          </w:tcPr>
          <w:p w:rsidR="000316D6" w:rsidRPr="006271EA" w:rsidRDefault="000316D6" w:rsidP="000316D6">
            <w:pPr>
              <w:pStyle w:val="aa"/>
              <w:jc w:val="center"/>
              <w:rPr>
                <w:sz w:val="28"/>
                <w:szCs w:val="28"/>
                <w:highlight w:val="cyan"/>
              </w:rPr>
            </w:pPr>
            <w:r w:rsidRPr="006271EA">
              <w:rPr>
                <w:rStyle w:val="afb"/>
                <w:sz w:val="28"/>
                <w:szCs w:val="28"/>
                <w:highlight w:val="cyan"/>
                <w:shd w:val="clear" w:color="auto" w:fill="C1D7FF"/>
              </w:rPr>
              <w:t>121311,8</w:t>
            </w:r>
          </w:p>
        </w:tc>
      </w:tr>
      <w:tr w:rsidR="000316D6" w:rsidRPr="0026461A" w:rsidTr="00EF67DD">
        <w:tc>
          <w:tcPr>
            <w:tcW w:w="1389" w:type="pct"/>
            <w:vMerge/>
            <w:tcBorders>
              <w:top w:val="single" w:sz="4" w:space="0" w:color="auto"/>
              <w:bottom w:val="single" w:sz="4" w:space="0" w:color="auto"/>
              <w:right w:val="single" w:sz="4" w:space="0" w:color="auto"/>
            </w:tcBorders>
          </w:tcPr>
          <w:p w:rsidR="000316D6" w:rsidRPr="0026461A" w:rsidRDefault="000316D6" w:rsidP="000316D6">
            <w:pPr>
              <w:pStyle w:val="aa"/>
              <w:spacing w:line="276" w:lineRule="auto"/>
              <w:rPr>
                <w:rFonts w:ascii="Times New Roman" w:hAnsi="Times New Roman" w:cs="Times New Roman"/>
                <w:sz w:val="28"/>
                <w:szCs w:val="28"/>
              </w:rPr>
            </w:pPr>
          </w:p>
        </w:tc>
        <w:tc>
          <w:tcPr>
            <w:tcW w:w="623" w:type="pct"/>
            <w:tcBorders>
              <w:top w:val="single" w:sz="4" w:space="0" w:color="auto"/>
              <w:left w:val="single" w:sz="4" w:space="0" w:color="auto"/>
              <w:bottom w:val="single" w:sz="4" w:space="0" w:color="auto"/>
              <w:right w:val="single" w:sz="4" w:space="0" w:color="auto"/>
            </w:tcBorders>
          </w:tcPr>
          <w:p w:rsidR="000316D6" w:rsidRPr="0026461A" w:rsidRDefault="000316D6" w:rsidP="000316D6">
            <w:pPr>
              <w:pStyle w:val="ac"/>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2022</w:t>
            </w:r>
          </w:p>
        </w:tc>
        <w:tc>
          <w:tcPr>
            <w:tcW w:w="1523" w:type="pct"/>
            <w:tcBorders>
              <w:top w:val="single" w:sz="4" w:space="0" w:color="auto"/>
              <w:left w:val="single" w:sz="4" w:space="0" w:color="auto"/>
              <w:bottom w:val="single" w:sz="4" w:space="0" w:color="auto"/>
              <w:right w:val="single" w:sz="4" w:space="0" w:color="auto"/>
            </w:tcBorders>
          </w:tcPr>
          <w:p w:rsidR="000316D6" w:rsidRPr="006271EA" w:rsidRDefault="000316D6" w:rsidP="000316D6">
            <w:pPr>
              <w:pStyle w:val="aa"/>
              <w:jc w:val="center"/>
              <w:rPr>
                <w:sz w:val="28"/>
                <w:szCs w:val="28"/>
                <w:highlight w:val="cyan"/>
                <w:lang w:val="en-US"/>
              </w:rPr>
            </w:pPr>
            <w:r w:rsidRPr="006271EA">
              <w:rPr>
                <w:rStyle w:val="afb"/>
                <w:sz w:val="28"/>
                <w:szCs w:val="28"/>
                <w:highlight w:val="cyan"/>
                <w:shd w:val="clear" w:color="auto" w:fill="C1D7FF"/>
                <w:lang w:val="en-US"/>
              </w:rPr>
              <w:t>165793</w:t>
            </w:r>
            <w:r w:rsidRPr="006271EA">
              <w:rPr>
                <w:rStyle w:val="afb"/>
                <w:sz w:val="28"/>
                <w:szCs w:val="28"/>
                <w:highlight w:val="cyan"/>
                <w:shd w:val="clear" w:color="auto" w:fill="C1D7FF"/>
              </w:rPr>
              <w:t>,</w:t>
            </w:r>
            <w:r w:rsidRPr="006271EA">
              <w:rPr>
                <w:rStyle w:val="afb"/>
                <w:sz w:val="28"/>
                <w:szCs w:val="28"/>
                <w:highlight w:val="cyan"/>
                <w:shd w:val="clear" w:color="auto" w:fill="C1D7FF"/>
                <w:lang w:val="en-US"/>
              </w:rPr>
              <w:t>2</w:t>
            </w:r>
          </w:p>
        </w:tc>
        <w:tc>
          <w:tcPr>
            <w:tcW w:w="1465" w:type="pct"/>
            <w:tcBorders>
              <w:top w:val="single" w:sz="4" w:space="0" w:color="auto"/>
              <w:left w:val="single" w:sz="4" w:space="0" w:color="auto"/>
              <w:bottom w:val="single" w:sz="4" w:space="0" w:color="auto"/>
            </w:tcBorders>
          </w:tcPr>
          <w:p w:rsidR="000316D6" w:rsidRPr="006271EA" w:rsidRDefault="000316D6" w:rsidP="000316D6">
            <w:pPr>
              <w:pStyle w:val="aa"/>
              <w:jc w:val="center"/>
              <w:rPr>
                <w:sz w:val="28"/>
                <w:szCs w:val="28"/>
                <w:highlight w:val="cyan"/>
              </w:rPr>
            </w:pPr>
            <w:r w:rsidRPr="006271EA">
              <w:rPr>
                <w:rStyle w:val="afb"/>
                <w:sz w:val="28"/>
                <w:szCs w:val="28"/>
                <w:highlight w:val="cyan"/>
                <w:shd w:val="clear" w:color="auto" w:fill="C1D7FF"/>
              </w:rPr>
              <w:t>65183,6</w:t>
            </w:r>
          </w:p>
        </w:tc>
      </w:tr>
      <w:tr w:rsidR="000316D6" w:rsidRPr="0026461A" w:rsidTr="00EF67DD">
        <w:tc>
          <w:tcPr>
            <w:tcW w:w="1389" w:type="pct"/>
            <w:vMerge/>
            <w:tcBorders>
              <w:top w:val="single" w:sz="4" w:space="0" w:color="auto"/>
              <w:bottom w:val="single" w:sz="4" w:space="0" w:color="auto"/>
              <w:right w:val="single" w:sz="4" w:space="0" w:color="auto"/>
            </w:tcBorders>
          </w:tcPr>
          <w:p w:rsidR="000316D6" w:rsidRPr="0026461A" w:rsidRDefault="000316D6" w:rsidP="000316D6">
            <w:pPr>
              <w:pStyle w:val="aa"/>
              <w:spacing w:line="276" w:lineRule="auto"/>
              <w:rPr>
                <w:rFonts w:ascii="Times New Roman" w:hAnsi="Times New Roman" w:cs="Times New Roman"/>
                <w:sz w:val="28"/>
                <w:szCs w:val="28"/>
              </w:rPr>
            </w:pPr>
          </w:p>
        </w:tc>
        <w:tc>
          <w:tcPr>
            <w:tcW w:w="623" w:type="pct"/>
            <w:tcBorders>
              <w:top w:val="single" w:sz="4" w:space="0" w:color="auto"/>
              <w:left w:val="single" w:sz="4" w:space="0" w:color="auto"/>
              <w:bottom w:val="single" w:sz="4" w:space="0" w:color="auto"/>
              <w:right w:val="single" w:sz="4" w:space="0" w:color="auto"/>
            </w:tcBorders>
          </w:tcPr>
          <w:p w:rsidR="000316D6" w:rsidRPr="0026461A" w:rsidRDefault="000316D6" w:rsidP="000316D6">
            <w:pPr>
              <w:pStyle w:val="ac"/>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2023</w:t>
            </w:r>
          </w:p>
        </w:tc>
        <w:tc>
          <w:tcPr>
            <w:tcW w:w="1523" w:type="pct"/>
            <w:tcBorders>
              <w:top w:val="single" w:sz="4" w:space="0" w:color="auto"/>
              <w:left w:val="single" w:sz="4" w:space="0" w:color="auto"/>
              <w:bottom w:val="single" w:sz="4" w:space="0" w:color="auto"/>
              <w:right w:val="single" w:sz="4" w:space="0" w:color="auto"/>
            </w:tcBorders>
          </w:tcPr>
          <w:p w:rsidR="000316D6" w:rsidRPr="006271EA" w:rsidRDefault="000316D6" w:rsidP="000316D6">
            <w:pPr>
              <w:pStyle w:val="aa"/>
              <w:jc w:val="center"/>
              <w:rPr>
                <w:sz w:val="28"/>
                <w:szCs w:val="28"/>
                <w:highlight w:val="cyan"/>
                <w:lang w:val="en-US"/>
              </w:rPr>
            </w:pPr>
            <w:r w:rsidRPr="006271EA">
              <w:rPr>
                <w:rStyle w:val="afb"/>
                <w:sz w:val="28"/>
                <w:szCs w:val="28"/>
                <w:highlight w:val="cyan"/>
                <w:shd w:val="clear" w:color="auto" w:fill="C1D7FF"/>
                <w:lang w:val="en-US"/>
              </w:rPr>
              <w:t>157959</w:t>
            </w:r>
            <w:r w:rsidRPr="006271EA">
              <w:rPr>
                <w:rStyle w:val="afb"/>
                <w:sz w:val="28"/>
                <w:szCs w:val="28"/>
                <w:highlight w:val="cyan"/>
                <w:shd w:val="clear" w:color="auto" w:fill="C1D7FF"/>
              </w:rPr>
              <w:t>,</w:t>
            </w:r>
            <w:r w:rsidRPr="006271EA">
              <w:rPr>
                <w:rStyle w:val="afb"/>
                <w:sz w:val="28"/>
                <w:szCs w:val="28"/>
                <w:highlight w:val="cyan"/>
                <w:shd w:val="clear" w:color="auto" w:fill="C1D7FF"/>
                <w:lang w:val="en-US"/>
              </w:rPr>
              <w:t>6</w:t>
            </w:r>
          </w:p>
        </w:tc>
        <w:tc>
          <w:tcPr>
            <w:tcW w:w="1465" w:type="pct"/>
            <w:tcBorders>
              <w:top w:val="single" w:sz="4" w:space="0" w:color="auto"/>
              <w:left w:val="single" w:sz="4" w:space="0" w:color="auto"/>
              <w:bottom w:val="single" w:sz="4" w:space="0" w:color="auto"/>
            </w:tcBorders>
          </w:tcPr>
          <w:p w:rsidR="000316D6" w:rsidRPr="006271EA" w:rsidRDefault="000316D6" w:rsidP="000316D6">
            <w:pPr>
              <w:pStyle w:val="aa"/>
              <w:jc w:val="center"/>
              <w:rPr>
                <w:sz w:val="28"/>
                <w:szCs w:val="28"/>
                <w:highlight w:val="cyan"/>
              </w:rPr>
            </w:pPr>
            <w:r w:rsidRPr="006271EA">
              <w:rPr>
                <w:rStyle w:val="afb"/>
                <w:sz w:val="28"/>
                <w:szCs w:val="28"/>
                <w:highlight w:val="cyan"/>
                <w:shd w:val="clear" w:color="auto" w:fill="C1D7FF"/>
              </w:rPr>
              <w:t>56433,5</w:t>
            </w:r>
          </w:p>
        </w:tc>
      </w:tr>
      <w:tr w:rsidR="000316D6" w:rsidRPr="0026461A" w:rsidTr="00EF67DD">
        <w:tc>
          <w:tcPr>
            <w:tcW w:w="1389" w:type="pct"/>
            <w:vMerge/>
            <w:tcBorders>
              <w:top w:val="single" w:sz="4" w:space="0" w:color="auto"/>
              <w:bottom w:val="single" w:sz="4" w:space="0" w:color="auto"/>
              <w:right w:val="single" w:sz="4" w:space="0" w:color="auto"/>
            </w:tcBorders>
          </w:tcPr>
          <w:p w:rsidR="000316D6" w:rsidRPr="0026461A" w:rsidRDefault="000316D6" w:rsidP="000316D6">
            <w:pPr>
              <w:pStyle w:val="aa"/>
              <w:spacing w:line="276" w:lineRule="auto"/>
              <w:rPr>
                <w:rFonts w:ascii="Times New Roman" w:hAnsi="Times New Roman" w:cs="Times New Roman"/>
                <w:sz w:val="28"/>
                <w:szCs w:val="28"/>
              </w:rPr>
            </w:pPr>
          </w:p>
        </w:tc>
        <w:tc>
          <w:tcPr>
            <w:tcW w:w="623" w:type="pct"/>
            <w:tcBorders>
              <w:top w:val="single" w:sz="4" w:space="0" w:color="auto"/>
              <w:left w:val="single" w:sz="4" w:space="0" w:color="auto"/>
              <w:bottom w:val="single" w:sz="4" w:space="0" w:color="auto"/>
              <w:right w:val="single" w:sz="4" w:space="0" w:color="auto"/>
            </w:tcBorders>
          </w:tcPr>
          <w:p w:rsidR="000316D6" w:rsidRPr="0026461A" w:rsidRDefault="000316D6" w:rsidP="000316D6">
            <w:pPr>
              <w:pStyle w:val="ac"/>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2024</w:t>
            </w:r>
          </w:p>
        </w:tc>
        <w:tc>
          <w:tcPr>
            <w:tcW w:w="1523" w:type="pct"/>
            <w:tcBorders>
              <w:top w:val="single" w:sz="4" w:space="0" w:color="auto"/>
              <w:left w:val="single" w:sz="4" w:space="0" w:color="auto"/>
              <w:bottom w:val="single" w:sz="4" w:space="0" w:color="auto"/>
              <w:right w:val="single" w:sz="4" w:space="0" w:color="auto"/>
            </w:tcBorders>
          </w:tcPr>
          <w:p w:rsidR="000316D6" w:rsidRPr="006271EA" w:rsidRDefault="000316D6" w:rsidP="000316D6">
            <w:pPr>
              <w:pStyle w:val="aa"/>
              <w:jc w:val="center"/>
              <w:rPr>
                <w:sz w:val="28"/>
                <w:szCs w:val="28"/>
                <w:highlight w:val="cyan"/>
                <w:lang w:val="en-US"/>
              </w:rPr>
            </w:pPr>
            <w:r w:rsidRPr="006271EA">
              <w:rPr>
                <w:rStyle w:val="afb"/>
                <w:sz w:val="28"/>
                <w:szCs w:val="28"/>
                <w:highlight w:val="cyan"/>
                <w:shd w:val="clear" w:color="auto" w:fill="C1D7FF"/>
                <w:lang w:val="en-US"/>
              </w:rPr>
              <w:t>158029</w:t>
            </w:r>
            <w:r w:rsidRPr="006271EA">
              <w:rPr>
                <w:rStyle w:val="afb"/>
                <w:sz w:val="28"/>
                <w:szCs w:val="28"/>
                <w:highlight w:val="cyan"/>
                <w:shd w:val="clear" w:color="auto" w:fill="C1D7FF"/>
              </w:rPr>
              <w:t>,</w:t>
            </w:r>
            <w:r w:rsidRPr="006271EA">
              <w:rPr>
                <w:rStyle w:val="afb"/>
                <w:sz w:val="28"/>
                <w:szCs w:val="28"/>
                <w:highlight w:val="cyan"/>
                <w:shd w:val="clear" w:color="auto" w:fill="C1D7FF"/>
                <w:lang w:val="en-US"/>
              </w:rPr>
              <w:t>2</w:t>
            </w:r>
          </w:p>
        </w:tc>
        <w:tc>
          <w:tcPr>
            <w:tcW w:w="1465" w:type="pct"/>
            <w:tcBorders>
              <w:top w:val="single" w:sz="4" w:space="0" w:color="auto"/>
              <w:left w:val="single" w:sz="4" w:space="0" w:color="auto"/>
              <w:bottom w:val="single" w:sz="4" w:space="0" w:color="auto"/>
            </w:tcBorders>
          </w:tcPr>
          <w:p w:rsidR="000316D6" w:rsidRPr="006271EA" w:rsidRDefault="000316D6" w:rsidP="000316D6">
            <w:pPr>
              <w:pStyle w:val="aa"/>
              <w:jc w:val="center"/>
              <w:rPr>
                <w:sz w:val="28"/>
                <w:szCs w:val="28"/>
                <w:highlight w:val="cyan"/>
              </w:rPr>
            </w:pPr>
            <w:r w:rsidRPr="006271EA">
              <w:rPr>
                <w:rStyle w:val="afb"/>
                <w:sz w:val="28"/>
                <w:szCs w:val="28"/>
                <w:highlight w:val="cyan"/>
                <w:shd w:val="clear" w:color="auto" w:fill="C1D7FF"/>
              </w:rPr>
              <w:t>87568,7</w:t>
            </w:r>
          </w:p>
        </w:tc>
      </w:tr>
      <w:tr w:rsidR="000316D6" w:rsidRPr="0026461A" w:rsidTr="00EF67DD">
        <w:tc>
          <w:tcPr>
            <w:tcW w:w="1389" w:type="pct"/>
            <w:vMerge/>
            <w:tcBorders>
              <w:top w:val="single" w:sz="4" w:space="0" w:color="auto"/>
              <w:bottom w:val="single" w:sz="4" w:space="0" w:color="auto"/>
              <w:right w:val="single" w:sz="4" w:space="0" w:color="auto"/>
            </w:tcBorders>
          </w:tcPr>
          <w:p w:rsidR="000316D6" w:rsidRPr="0026461A" w:rsidRDefault="000316D6" w:rsidP="000316D6">
            <w:pPr>
              <w:pStyle w:val="aa"/>
              <w:spacing w:line="276" w:lineRule="auto"/>
              <w:rPr>
                <w:rFonts w:ascii="Times New Roman" w:hAnsi="Times New Roman" w:cs="Times New Roman"/>
                <w:sz w:val="28"/>
                <w:szCs w:val="28"/>
              </w:rPr>
            </w:pPr>
          </w:p>
        </w:tc>
        <w:tc>
          <w:tcPr>
            <w:tcW w:w="623" w:type="pct"/>
            <w:tcBorders>
              <w:top w:val="single" w:sz="4" w:space="0" w:color="auto"/>
              <w:left w:val="single" w:sz="4" w:space="0" w:color="auto"/>
              <w:bottom w:val="single" w:sz="4" w:space="0" w:color="auto"/>
              <w:right w:val="single" w:sz="4" w:space="0" w:color="auto"/>
            </w:tcBorders>
          </w:tcPr>
          <w:p w:rsidR="000316D6" w:rsidRPr="0026461A" w:rsidRDefault="000316D6" w:rsidP="000316D6">
            <w:pPr>
              <w:pStyle w:val="ac"/>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Всего</w:t>
            </w:r>
          </w:p>
        </w:tc>
        <w:tc>
          <w:tcPr>
            <w:tcW w:w="1523" w:type="pct"/>
            <w:tcBorders>
              <w:top w:val="single" w:sz="4" w:space="0" w:color="auto"/>
              <w:left w:val="single" w:sz="4" w:space="0" w:color="auto"/>
              <w:bottom w:val="single" w:sz="4" w:space="0" w:color="auto"/>
              <w:right w:val="single" w:sz="4" w:space="0" w:color="auto"/>
            </w:tcBorders>
          </w:tcPr>
          <w:p w:rsidR="000316D6" w:rsidRPr="006271EA" w:rsidRDefault="000316D6" w:rsidP="000316D6">
            <w:pPr>
              <w:pStyle w:val="aa"/>
              <w:jc w:val="center"/>
              <w:rPr>
                <w:sz w:val="28"/>
                <w:szCs w:val="28"/>
                <w:highlight w:val="cyan"/>
                <w:lang w:val="en-US"/>
              </w:rPr>
            </w:pPr>
            <w:r w:rsidRPr="006271EA">
              <w:rPr>
                <w:rStyle w:val="afb"/>
                <w:sz w:val="28"/>
                <w:szCs w:val="28"/>
                <w:highlight w:val="cyan"/>
                <w:shd w:val="clear" w:color="auto" w:fill="C1D7FF"/>
                <w:lang w:val="en-US"/>
              </w:rPr>
              <w:t>1601157</w:t>
            </w:r>
            <w:r w:rsidRPr="006271EA">
              <w:rPr>
                <w:rStyle w:val="afb"/>
                <w:sz w:val="28"/>
                <w:szCs w:val="28"/>
                <w:highlight w:val="cyan"/>
                <w:shd w:val="clear" w:color="auto" w:fill="C1D7FF"/>
              </w:rPr>
              <w:t>,</w:t>
            </w:r>
            <w:r w:rsidRPr="006271EA">
              <w:rPr>
                <w:rStyle w:val="afb"/>
                <w:sz w:val="28"/>
                <w:szCs w:val="28"/>
                <w:highlight w:val="cyan"/>
                <w:shd w:val="clear" w:color="auto" w:fill="C1D7FF"/>
                <w:lang w:val="en-US"/>
              </w:rPr>
              <w:t>5</w:t>
            </w:r>
          </w:p>
        </w:tc>
        <w:tc>
          <w:tcPr>
            <w:tcW w:w="1465" w:type="pct"/>
            <w:tcBorders>
              <w:top w:val="single" w:sz="4" w:space="0" w:color="auto"/>
              <w:left w:val="single" w:sz="4" w:space="0" w:color="auto"/>
              <w:bottom w:val="single" w:sz="4" w:space="0" w:color="auto"/>
            </w:tcBorders>
          </w:tcPr>
          <w:p w:rsidR="000316D6" w:rsidRPr="006271EA" w:rsidRDefault="000316D6" w:rsidP="000316D6">
            <w:pPr>
              <w:pStyle w:val="aa"/>
              <w:jc w:val="center"/>
              <w:rPr>
                <w:sz w:val="28"/>
                <w:szCs w:val="28"/>
                <w:highlight w:val="cyan"/>
              </w:rPr>
            </w:pPr>
            <w:r w:rsidRPr="006271EA">
              <w:rPr>
                <w:rStyle w:val="afb"/>
                <w:sz w:val="28"/>
                <w:szCs w:val="28"/>
                <w:highlight w:val="cyan"/>
                <w:shd w:val="clear" w:color="auto" w:fill="C1D7FF"/>
              </w:rPr>
              <w:t>903631,1</w:t>
            </w:r>
          </w:p>
        </w:tc>
      </w:tr>
      <w:tr w:rsidR="00615304" w:rsidRPr="0026461A" w:rsidTr="00EF67DD">
        <w:tc>
          <w:tcPr>
            <w:tcW w:w="1389" w:type="pct"/>
            <w:vMerge/>
            <w:tcBorders>
              <w:top w:val="single" w:sz="4" w:space="0" w:color="auto"/>
              <w:bottom w:val="single" w:sz="4" w:space="0" w:color="auto"/>
              <w:right w:val="single" w:sz="4" w:space="0" w:color="auto"/>
            </w:tcBorders>
          </w:tcPr>
          <w:p w:rsidR="00615304" w:rsidRPr="0026461A" w:rsidRDefault="00615304" w:rsidP="004434A1">
            <w:pPr>
              <w:pStyle w:val="aa"/>
              <w:spacing w:line="276" w:lineRule="auto"/>
              <w:rPr>
                <w:rFonts w:ascii="Times New Roman" w:hAnsi="Times New Roman" w:cs="Times New Roman"/>
                <w:sz w:val="28"/>
                <w:szCs w:val="28"/>
              </w:rPr>
            </w:pPr>
          </w:p>
        </w:tc>
        <w:tc>
          <w:tcPr>
            <w:tcW w:w="3611" w:type="pct"/>
            <w:gridSpan w:val="3"/>
            <w:tcBorders>
              <w:top w:val="single" w:sz="4" w:space="0" w:color="auto"/>
              <w:left w:val="single" w:sz="4" w:space="0" w:color="auto"/>
              <w:bottom w:val="single" w:sz="4" w:space="0" w:color="auto"/>
            </w:tcBorders>
          </w:tcPr>
          <w:p w:rsidR="00615304" w:rsidRPr="0026461A" w:rsidRDefault="00615304" w:rsidP="004434A1">
            <w:pPr>
              <w:pStyle w:val="ac"/>
              <w:spacing w:line="276" w:lineRule="auto"/>
              <w:jc w:val="both"/>
              <w:rPr>
                <w:rFonts w:ascii="Times New Roman" w:hAnsi="Times New Roman" w:cs="Times New Roman"/>
                <w:sz w:val="28"/>
                <w:szCs w:val="28"/>
              </w:rPr>
            </w:pPr>
            <w:r w:rsidRPr="0026461A">
              <w:rPr>
                <w:rStyle w:val="a3"/>
                <w:rFonts w:ascii="Times New Roman" w:hAnsi="Times New Roman" w:cs="Times New Roman"/>
                <w:b w:val="0"/>
                <w:bCs/>
                <w:color w:val="auto"/>
                <w:sz w:val="28"/>
                <w:szCs w:val="28"/>
              </w:rPr>
              <w:t>Примечание</w:t>
            </w:r>
            <w:r w:rsidRPr="0026461A">
              <w:rPr>
                <w:rFonts w:ascii="Times New Roman" w:hAnsi="Times New Roman" w:cs="Times New Roman"/>
                <w:sz w:val="28"/>
                <w:szCs w:val="28"/>
              </w:rPr>
              <w:t>: Объемы финансирования носят прогнозный характер и подлежат ежегодной корректировке с учетом возможностей соответствующих бюджетов</w:t>
            </w:r>
          </w:p>
        </w:tc>
      </w:tr>
      <w:tr w:rsidR="00615304" w:rsidRPr="0026461A" w:rsidTr="00EF67DD">
        <w:tc>
          <w:tcPr>
            <w:tcW w:w="1389" w:type="pct"/>
            <w:tcBorders>
              <w:top w:val="single" w:sz="4" w:space="0" w:color="auto"/>
              <w:bottom w:val="single" w:sz="4" w:space="0" w:color="auto"/>
              <w:right w:val="single" w:sz="4" w:space="0" w:color="auto"/>
            </w:tcBorders>
          </w:tcPr>
          <w:p w:rsidR="00615304" w:rsidRPr="0026461A" w:rsidRDefault="00615304" w:rsidP="004434A1">
            <w:pPr>
              <w:pStyle w:val="ac"/>
              <w:spacing w:line="276" w:lineRule="auto"/>
              <w:jc w:val="both"/>
              <w:rPr>
                <w:rFonts w:ascii="Times New Roman" w:hAnsi="Times New Roman" w:cs="Times New Roman"/>
                <w:sz w:val="28"/>
                <w:szCs w:val="28"/>
              </w:rPr>
            </w:pPr>
            <w:bookmarkStart w:id="11" w:name="sub_2008"/>
            <w:r w:rsidRPr="0026461A">
              <w:rPr>
                <w:rFonts w:ascii="Times New Roman" w:hAnsi="Times New Roman" w:cs="Times New Roman"/>
                <w:sz w:val="28"/>
                <w:szCs w:val="28"/>
              </w:rPr>
              <w:t>Ожидаемые конечные результаты реализации Подпрограммы</w:t>
            </w:r>
            <w:r w:rsidR="00A96E81" w:rsidRPr="0026461A">
              <w:rPr>
                <w:rFonts w:ascii="Times New Roman" w:hAnsi="Times New Roman" w:cs="Times New Roman"/>
                <w:sz w:val="28"/>
                <w:szCs w:val="28"/>
              </w:rPr>
              <w:t>-1</w:t>
            </w:r>
            <w:r w:rsidRPr="0026461A">
              <w:rPr>
                <w:rFonts w:ascii="Times New Roman" w:hAnsi="Times New Roman" w:cs="Times New Roman"/>
                <w:sz w:val="28"/>
                <w:szCs w:val="28"/>
              </w:rPr>
              <w:t xml:space="preserve"> (индикаторы оценки результатов) с распределением по годам и показатели бюджетной эффективности</w:t>
            </w:r>
            <w:bookmarkEnd w:id="11"/>
          </w:p>
        </w:tc>
        <w:tc>
          <w:tcPr>
            <w:tcW w:w="3611" w:type="pct"/>
            <w:gridSpan w:val="3"/>
            <w:tcBorders>
              <w:top w:val="single" w:sz="4" w:space="0" w:color="auto"/>
              <w:left w:val="single" w:sz="4" w:space="0" w:color="auto"/>
              <w:bottom w:val="single" w:sz="4" w:space="0" w:color="auto"/>
            </w:tcBorders>
          </w:tcPr>
          <w:p w:rsidR="00615304" w:rsidRPr="0026461A" w:rsidRDefault="00615304" w:rsidP="004434A1">
            <w:pPr>
              <w:pStyle w:val="ac"/>
              <w:spacing w:line="276" w:lineRule="auto"/>
              <w:jc w:val="both"/>
              <w:rPr>
                <w:rFonts w:ascii="Times New Roman" w:hAnsi="Times New Roman" w:cs="Times New Roman"/>
                <w:sz w:val="28"/>
                <w:szCs w:val="28"/>
              </w:rPr>
            </w:pPr>
            <w:r w:rsidRPr="0026461A">
              <w:rPr>
                <w:rFonts w:ascii="Times New Roman" w:hAnsi="Times New Roman" w:cs="Times New Roman"/>
                <w:sz w:val="28"/>
                <w:szCs w:val="28"/>
              </w:rPr>
              <w:t>Реализация мероприятий Подпрограммы</w:t>
            </w:r>
            <w:r w:rsidR="00A96E81" w:rsidRPr="0026461A">
              <w:rPr>
                <w:rFonts w:ascii="Times New Roman" w:hAnsi="Times New Roman" w:cs="Times New Roman"/>
                <w:sz w:val="28"/>
                <w:szCs w:val="28"/>
              </w:rPr>
              <w:t>-1</w:t>
            </w:r>
            <w:r w:rsidR="00D24050" w:rsidRPr="0026461A">
              <w:rPr>
                <w:rFonts w:ascii="Times New Roman" w:hAnsi="Times New Roman" w:cs="Times New Roman"/>
                <w:sz w:val="28"/>
                <w:szCs w:val="28"/>
              </w:rPr>
              <w:t xml:space="preserve"> </w:t>
            </w:r>
            <w:r w:rsidRPr="0026461A">
              <w:rPr>
                <w:rFonts w:ascii="Times New Roman" w:hAnsi="Times New Roman" w:cs="Times New Roman"/>
                <w:sz w:val="28"/>
                <w:szCs w:val="28"/>
              </w:rPr>
              <w:t>позволит достичь к 2024 году следующих результатов:</w:t>
            </w:r>
          </w:p>
          <w:p w:rsidR="00615304" w:rsidRPr="0026461A" w:rsidRDefault="00615304" w:rsidP="004434A1">
            <w:pPr>
              <w:spacing w:line="276" w:lineRule="auto"/>
              <w:ind w:firstLine="0"/>
              <w:rPr>
                <w:sz w:val="28"/>
              </w:rPr>
            </w:pPr>
            <w:r w:rsidRPr="0026461A">
              <w:rPr>
                <w:sz w:val="28"/>
              </w:rPr>
              <w:t>1. Уменьшение удельной площади земель лесного фонда, покрытых лесной растительностью, погибшей от пожаров, на территории Республики Татарстан до 0,004 процента.</w:t>
            </w:r>
          </w:p>
          <w:p w:rsidR="00615304" w:rsidRPr="0026461A" w:rsidRDefault="00615304" w:rsidP="004434A1">
            <w:pPr>
              <w:pStyle w:val="ac"/>
              <w:tabs>
                <w:tab w:val="left" w:pos="396"/>
              </w:tabs>
              <w:spacing w:line="276" w:lineRule="auto"/>
              <w:rPr>
                <w:rFonts w:ascii="Times New Roman" w:hAnsi="Times New Roman" w:cs="Times New Roman"/>
                <w:sz w:val="28"/>
                <w:szCs w:val="28"/>
              </w:rPr>
            </w:pPr>
            <w:r w:rsidRPr="0026461A">
              <w:rPr>
                <w:sz w:val="28"/>
                <w:szCs w:val="28"/>
              </w:rPr>
              <w:t>2.</w:t>
            </w:r>
            <w:r w:rsidRPr="0026461A">
              <w:rPr>
                <w:rFonts w:ascii="Times New Roman" w:hAnsi="Times New Roman" w:cs="Times New Roman"/>
                <w:sz w:val="28"/>
                <w:szCs w:val="28"/>
              </w:rPr>
              <w:t xml:space="preserve"> Увеличение доли лесных пожаров, ликвидированных в течение первых суток с момента обнаружения, в общем количестве лесных пожаров до 86,3 процента.</w:t>
            </w:r>
          </w:p>
          <w:p w:rsidR="00615304" w:rsidRPr="0026461A" w:rsidRDefault="00615304" w:rsidP="004434A1">
            <w:pPr>
              <w:pStyle w:val="ac"/>
              <w:tabs>
                <w:tab w:val="left" w:pos="396"/>
              </w:tabs>
              <w:spacing w:line="276" w:lineRule="auto"/>
              <w:jc w:val="both"/>
              <w:rPr>
                <w:rFonts w:ascii="Times New Roman" w:hAnsi="Times New Roman" w:cs="Times New Roman"/>
                <w:sz w:val="28"/>
                <w:szCs w:val="28"/>
              </w:rPr>
            </w:pPr>
            <w:r w:rsidRPr="0026461A">
              <w:rPr>
                <w:rFonts w:ascii="Times New Roman" w:hAnsi="Times New Roman" w:cs="Times New Roman"/>
                <w:sz w:val="28"/>
                <w:szCs w:val="28"/>
              </w:rPr>
              <w:t>3. Снижение доли площади погибших и поврежденных лесных насаждений с учетом проведенных мероприятий по защите леса в общей площади земель лесного фонда, занятых лесными насаждениями, до 2,24 процента.</w:t>
            </w:r>
          </w:p>
          <w:p w:rsidR="004E738A" w:rsidRPr="0026461A" w:rsidRDefault="00615304" w:rsidP="004434A1">
            <w:pPr>
              <w:spacing w:line="276" w:lineRule="auto"/>
              <w:ind w:firstLine="0"/>
            </w:pPr>
            <w:r w:rsidRPr="0026461A">
              <w:rPr>
                <w:rFonts w:ascii="Times New Roman" w:hAnsi="Times New Roman" w:cs="Times New Roman"/>
                <w:sz w:val="28"/>
                <w:szCs w:val="28"/>
              </w:rPr>
              <w:t>4. Оснащение специализированных учреждений Министерства лесного хозяйства Республики Татарстан специализированной лесопожарной техникой и оборудованием на 100 процентов потребности для проведения комплекса мероприятий по охране лесов от пожаров</w:t>
            </w:r>
          </w:p>
        </w:tc>
      </w:tr>
    </w:tbl>
    <w:p w:rsidR="007F2AB8" w:rsidRPr="005069CB" w:rsidRDefault="007F2AB8" w:rsidP="004434A1">
      <w:pPr>
        <w:spacing w:line="276" w:lineRule="auto"/>
        <w:ind w:firstLine="0"/>
        <w:jc w:val="center"/>
        <w:rPr>
          <w:b/>
          <w:sz w:val="28"/>
        </w:rPr>
      </w:pPr>
    </w:p>
    <w:p w:rsidR="00445A91" w:rsidRPr="0026461A" w:rsidRDefault="007C4232" w:rsidP="004434A1">
      <w:pPr>
        <w:spacing w:line="276" w:lineRule="auto"/>
        <w:ind w:firstLine="0"/>
        <w:jc w:val="center"/>
        <w:rPr>
          <w:b/>
          <w:sz w:val="28"/>
        </w:rPr>
      </w:pPr>
      <w:r w:rsidRPr="0026461A">
        <w:rPr>
          <w:b/>
          <w:sz w:val="28"/>
          <w:lang w:val="en-US"/>
        </w:rPr>
        <w:t>I</w:t>
      </w:r>
      <w:r w:rsidRPr="0026461A">
        <w:rPr>
          <w:b/>
          <w:sz w:val="28"/>
        </w:rPr>
        <w:t>. </w:t>
      </w:r>
      <w:r w:rsidR="00445A91" w:rsidRPr="0026461A">
        <w:rPr>
          <w:b/>
          <w:sz w:val="28"/>
        </w:rPr>
        <w:t>Общая характеристика сферы охраны и защиты лесов,</w:t>
      </w:r>
    </w:p>
    <w:p w:rsidR="00445A91" w:rsidRDefault="00445A91" w:rsidP="004434A1">
      <w:pPr>
        <w:spacing w:line="276" w:lineRule="auto"/>
        <w:ind w:firstLine="0"/>
        <w:jc w:val="center"/>
        <w:rPr>
          <w:b/>
          <w:sz w:val="28"/>
        </w:rPr>
      </w:pPr>
      <w:r w:rsidRPr="0026461A">
        <w:rPr>
          <w:b/>
          <w:sz w:val="28"/>
        </w:rPr>
        <w:t>проблемы и пути их решения</w:t>
      </w:r>
    </w:p>
    <w:p w:rsidR="004E3433" w:rsidRPr="0026461A" w:rsidRDefault="004E3433" w:rsidP="004434A1">
      <w:pPr>
        <w:spacing w:line="276" w:lineRule="auto"/>
        <w:ind w:firstLine="0"/>
        <w:jc w:val="center"/>
        <w:rPr>
          <w:b/>
          <w:sz w:val="28"/>
        </w:rPr>
      </w:pPr>
    </w:p>
    <w:p w:rsidR="00445A91" w:rsidRPr="0026461A" w:rsidRDefault="00CF1245" w:rsidP="004434A1">
      <w:pPr>
        <w:numPr>
          <w:ilvl w:val="1"/>
          <w:numId w:val="15"/>
        </w:numPr>
        <w:spacing w:line="276" w:lineRule="auto"/>
        <w:rPr>
          <w:sz w:val="28"/>
          <w:szCs w:val="16"/>
        </w:rPr>
      </w:pPr>
      <w:r w:rsidRPr="0026461A">
        <w:rPr>
          <w:sz w:val="28"/>
          <w:szCs w:val="16"/>
        </w:rPr>
        <w:t>Общая характеристика сферы охраны лесов</w:t>
      </w:r>
      <w:r w:rsidR="00F9349E" w:rsidRPr="0026461A">
        <w:rPr>
          <w:sz w:val="28"/>
          <w:szCs w:val="16"/>
        </w:rPr>
        <w:t xml:space="preserve"> от пожаров</w:t>
      </w:r>
    </w:p>
    <w:p w:rsidR="00445A91" w:rsidRPr="0026461A" w:rsidRDefault="00445A91" w:rsidP="004434A1">
      <w:pPr>
        <w:spacing w:line="276" w:lineRule="auto"/>
        <w:rPr>
          <w:sz w:val="28"/>
        </w:rPr>
      </w:pPr>
      <w:r w:rsidRPr="0026461A">
        <w:rPr>
          <w:sz w:val="28"/>
        </w:rPr>
        <w:t xml:space="preserve">Охрана лесов от пожаров </w:t>
      </w:r>
      <w:r w:rsidRPr="0026461A">
        <w:rPr>
          <w:rFonts w:ascii="Times New Roman" w:hAnsi="Times New Roman" w:cs="Times New Roman"/>
          <w:sz w:val="28"/>
          <w:szCs w:val="28"/>
        </w:rPr>
        <w:t>–</w:t>
      </w:r>
      <w:r w:rsidRPr="0026461A">
        <w:rPr>
          <w:sz w:val="28"/>
        </w:rPr>
        <w:t xml:space="preserve"> одно из направлений государственной политики, обеспечивающей экологическую безопасность и сохранение ресурсного потенциала лесов.</w:t>
      </w:r>
    </w:p>
    <w:p w:rsidR="00445A91" w:rsidRPr="0026461A" w:rsidRDefault="00445A91" w:rsidP="004434A1">
      <w:pPr>
        <w:spacing w:line="276" w:lineRule="auto"/>
        <w:rPr>
          <w:sz w:val="28"/>
        </w:rPr>
      </w:pPr>
      <w:r w:rsidRPr="0026461A">
        <w:rPr>
          <w:sz w:val="28"/>
        </w:rPr>
        <w:t>Основными причинами возникновения лесных пожаров являются:</w:t>
      </w:r>
    </w:p>
    <w:p w:rsidR="00445A91" w:rsidRPr="0026461A" w:rsidRDefault="00445A91" w:rsidP="004434A1">
      <w:pPr>
        <w:spacing w:line="276" w:lineRule="auto"/>
        <w:rPr>
          <w:sz w:val="28"/>
        </w:rPr>
      </w:pPr>
      <w:r w:rsidRPr="0026461A">
        <w:rPr>
          <w:sz w:val="28"/>
        </w:rPr>
        <w:t>несоблюдение правил пожарной безопасности физическими и юридическими лицами в лесу, вследствие которого возникает более 80 процентов лесных пожаров;</w:t>
      </w:r>
    </w:p>
    <w:p w:rsidR="00445A91" w:rsidRPr="0026461A" w:rsidRDefault="00445A91" w:rsidP="004434A1">
      <w:pPr>
        <w:spacing w:line="276" w:lineRule="auto"/>
        <w:rPr>
          <w:sz w:val="28"/>
        </w:rPr>
      </w:pPr>
      <w:r w:rsidRPr="0026461A">
        <w:rPr>
          <w:sz w:val="28"/>
        </w:rPr>
        <w:t>неконтролируемое выжигание сухой травы, соломы, стерни при проведении весенних полевых работ, переходящее в лесные массивы;</w:t>
      </w:r>
    </w:p>
    <w:p w:rsidR="00445A91" w:rsidRPr="0026461A" w:rsidRDefault="00445A91" w:rsidP="004434A1">
      <w:pPr>
        <w:spacing w:line="276" w:lineRule="auto"/>
        <w:rPr>
          <w:sz w:val="28"/>
        </w:rPr>
      </w:pPr>
      <w:r w:rsidRPr="0026461A">
        <w:rPr>
          <w:sz w:val="28"/>
        </w:rPr>
        <w:lastRenderedPageBreak/>
        <w:t>антропогенные факторы.</w:t>
      </w:r>
    </w:p>
    <w:p w:rsidR="00CF1245" w:rsidRPr="0026461A" w:rsidRDefault="00CF1245" w:rsidP="004434A1">
      <w:pPr>
        <w:spacing w:line="276" w:lineRule="auto"/>
        <w:rPr>
          <w:sz w:val="28"/>
        </w:rPr>
      </w:pPr>
      <w:r w:rsidRPr="0026461A">
        <w:rPr>
          <w:sz w:val="28"/>
        </w:rPr>
        <w:t xml:space="preserve">В соответствии со сводным планом тушения лесных пожаров на территории Республики Татарстан ежегодно предусмотрена возможность привлечения сил и </w:t>
      </w:r>
      <w:r w:rsidR="00DE0FE3">
        <w:rPr>
          <w:sz w:val="28"/>
        </w:rPr>
        <w:t>средств</w:t>
      </w:r>
      <w:r w:rsidRPr="0026461A">
        <w:rPr>
          <w:sz w:val="28"/>
        </w:rPr>
        <w:t xml:space="preserve"> специализированных</w:t>
      </w:r>
      <w:r w:rsidR="00CA3C66">
        <w:rPr>
          <w:sz w:val="28"/>
        </w:rPr>
        <w:t xml:space="preserve"> лесопожарных формирований (</w:t>
      </w:r>
      <w:r w:rsidR="00CA3C66" w:rsidRPr="00CA3C66">
        <w:rPr>
          <w:sz w:val="28"/>
          <w:highlight w:val="cyan"/>
        </w:rPr>
        <w:t>416</w:t>
      </w:r>
      <w:r w:rsidRPr="0026461A">
        <w:rPr>
          <w:sz w:val="28"/>
        </w:rPr>
        <w:t xml:space="preserve"> человек, в том числе 253 постоянных работника).</w:t>
      </w:r>
    </w:p>
    <w:p w:rsidR="00CA3C66" w:rsidRDefault="00CA3C66" w:rsidP="0026461A">
      <w:pPr>
        <w:spacing w:line="276" w:lineRule="auto"/>
        <w:rPr>
          <w:sz w:val="28"/>
        </w:rPr>
      </w:pPr>
      <w:r w:rsidRPr="00CA3C66">
        <w:rPr>
          <w:sz w:val="28"/>
          <w:highlight w:val="cyan"/>
        </w:rPr>
        <w:t xml:space="preserve">Вся территория лесного фонда Республики Татарстан согласно </w:t>
      </w:r>
      <w:hyperlink r:id="rId21" w:history="1">
        <w:r w:rsidRPr="00CA3C66">
          <w:rPr>
            <w:rStyle w:val="afa"/>
            <w:color w:val="auto"/>
            <w:sz w:val="28"/>
            <w:highlight w:val="cyan"/>
            <w:u w:val="none"/>
          </w:rPr>
          <w:t>приказу</w:t>
        </w:r>
      </w:hyperlink>
      <w:r w:rsidRPr="00CA3C66">
        <w:rPr>
          <w:sz w:val="28"/>
          <w:highlight w:val="cyan"/>
        </w:rPr>
        <w:t xml:space="preserve"> Федерального агентства лесного хозяйства от 26 января 2022 г. № 22 «Об установлении лесопожарного зонирования земель лесного фонда и признании утратившим силу </w:t>
      </w:r>
      <w:hyperlink r:id="rId22" w:history="1">
        <w:r w:rsidRPr="00CA3C66">
          <w:rPr>
            <w:rStyle w:val="afa"/>
            <w:color w:val="auto"/>
            <w:sz w:val="28"/>
            <w:highlight w:val="cyan"/>
            <w:u w:val="none"/>
          </w:rPr>
          <w:t>приказа</w:t>
        </w:r>
      </w:hyperlink>
      <w:r w:rsidRPr="00CA3C66">
        <w:rPr>
          <w:sz w:val="28"/>
          <w:highlight w:val="cyan"/>
        </w:rPr>
        <w:t xml:space="preserve"> Федерального агентства лесного хозяйства от 5 августа 2020 г. № 753»  разделена по следующим зонам охраны лесов от пожаров: зона наземного обнаружения и тушения - 10,6 тыс. гектаров, зона авиационного обнаружения и наземного тушения - 1223,6 тыс. гектаров.</w:t>
      </w:r>
    </w:p>
    <w:p w:rsidR="00445A91" w:rsidRPr="0026461A" w:rsidRDefault="00CF1245" w:rsidP="0026461A">
      <w:pPr>
        <w:spacing w:line="276" w:lineRule="auto"/>
        <w:rPr>
          <w:sz w:val="28"/>
        </w:rPr>
      </w:pPr>
      <w:r w:rsidRPr="0026461A">
        <w:rPr>
          <w:sz w:val="28"/>
        </w:rPr>
        <w:t>Анализ лесо</w:t>
      </w:r>
      <w:r w:rsidR="00CA3C66">
        <w:rPr>
          <w:sz w:val="28"/>
        </w:rPr>
        <w:t>пожарной обстановки за 2007-202</w:t>
      </w:r>
      <w:r w:rsidR="00CA3C66" w:rsidRPr="00CA3C66">
        <w:rPr>
          <w:sz w:val="28"/>
          <w:highlight w:val="cyan"/>
        </w:rPr>
        <w:t>1</w:t>
      </w:r>
      <w:r w:rsidRPr="0026461A">
        <w:rPr>
          <w:sz w:val="28"/>
        </w:rPr>
        <w:t xml:space="preserve"> годы показывает, что максимальное число лесных пожаров было зафиксировано в 2010 году в связи с чрезвычайно засушливым пожароопасным сезоном</w:t>
      </w:r>
      <w:r w:rsidR="00445A91" w:rsidRPr="0026461A">
        <w:rPr>
          <w:sz w:val="28"/>
        </w:rPr>
        <w:t>.</w:t>
      </w:r>
    </w:p>
    <w:p w:rsidR="004434A1" w:rsidRPr="0026461A" w:rsidRDefault="004434A1" w:rsidP="0026461A">
      <w:pPr>
        <w:spacing w:line="276" w:lineRule="auto"/>
        <w:rPr>
          <w:sz w:val="28"/>
        </w:rPr>
      </w:pPr>
    </w:p>
    <w:p w:rsidR="00445A91" w:rsidRPr="0026461A" w:rsidRDefault="00CF1245" w:rsidP="0026461A">
      <w:pPr>
        <w:pStyle w:val="1"/>
        <w:spacing w:before="0" w:after="0" w:line="276" w:lineRule="auto"/>
        <w:rPr>
          <w:b w:val="0"/>
          <w:color w:val="auto"/>
          <w:sz w:val="28"/>
        </w:rPr>
      </w:pPr>
      <w:bookmarkStart w:id="12" w:name="sub_21"/>
      <w:r w:rsidRPr="0026461A">
        <w:rPr>
          <w:b w:val="0"/>
          <w:color w:val="auto"/>
          <w:sz w:val="28"/>
        </w:rPr>
        <w:t>Таблица 1: «</w:t>
      </w:r>
      <w:r w:rsidR="00445A91" w:rsidRPr="0026461A">
        <w:rPr>
          <w:b w:val="0"/>
          <w:color w:val="auto"/>
          <w:sz w:val="28"/>
        </w:rPr>
        <w:t>Распределение лесного фонда по классам пожарной опасности</w:t>
      </w:r>
      <w:r w:rsidRPr="0026461A">
        <w:rPr>
          <w:b w:val="0"/>
          <w:color w:val="auto"/>
          <w:sz w:val="28"/>
        </w:rPr>
        <w:t>»</w:t>
      </w:r>
    </w:p>
    <w:p w:rsidR="0026461A" w:rsidRPr="0026461A" w:rsidRDefault="0026461A" w:rsidP="0026461A"/>
    <w:tbl>
      <w:tblPr>
        <w:tblW w:w="10206"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38"/>
        <w:gridCol w:w="6368"/>
      </w:tblGrid>
      <w:tr w:rsidR="00445A91" w:rsidRPr="0026461A" w:rsidTr="00EF67DD">
        <w:tc>
          <w:tcPr>
            <w:tcW w:w="3838" w:type="dxa"/>
            <w:tcBorders>
              <w:top w:val="single" w:sz="4" w:space="0" w:color="auto"/>
              <w:bottom w:val="single" w:sz="4" w:space="0" w:color="auto"/>
              <w:right w:val="single" w:sz="4" w:space="0" w:color="auto"/>
            </w:tcBorders>
          </w:tcPr>
          <w:bookmarkEnd w:id="12"/>
          <w:p w:rsidR="00445A91" w:rsidRPr="0026461A" w:rsidRDefault="00445A91" w:rsidP="0026461A">
            <w:pPr>
              <w:pStyle w:val="aa"/>
              <w:jc w:val="center"/>
              <w:rPr>
                <w:sz w:val="28"/>
              </w:rPr>
            </w:pPr>
            <w:r w:rsidRPr="0026461A">
              <w:rPr>
                <w:sz w:val="28"/>
              </w:rPr>
              <w:t>Класс пожарной опасности, баллов</w:t>
            </w:r>
          </w:p>
        </w:tc>
        <w:tc>
          <w:tcPr>
            <w:tcW w:w="6368" w:type="dxa"/>
            <w:tcBorders>
              <w:top w:val="single" w:sz="4" w:space="0" w:color="auto"/>
              <w:left w:val="single" w:sz="4" w:space="0" w:color="auto"/>
              <w:bottom w:val="single" w:sz="4" w:space="0" w:color="auto"/>
            </w:tcBorders>
          </w:tcPr>
          <w:p w:rsidR="00445A91" w:rsidRPr="0026461A" w:rsidRDefault="00445A91" w:rsidP="0026461A">
            <w:pPr>
              <w:pStyle w:val="aa"/>
              <w:jc w:val="center"/>
              <w:rPr>
                <w:sz w:val="28"/>
              </w:rPr>
            </w:pPr>
            <w:r w:rsidRPr="0026461A">
              <w:rPr>
                <w:sz w:val="28"/>
              </w:rPr>
              <w:t>Доля в общей площади лесов лесного фонда,           процентов</w:t>
            </w:r>
          </w:p>
        </w:tc>
      </w:tr>
      <w:tr w:rsidR="00CF1245" w:rsidRPr="0026461A" w:rsidTr="00EF67DD">
        <w:tc>
          <w:tcPr>
            <w:tcW w:w="3838" w:type="dxa"/>
            <w:tcBorders>
              <w:top w:val="single" w:sz="4" w:space="0" w:color="auto"/>
              <w:bottom w:val="single" w:sz="4" w:space="0" w:color="auto"/>
              <w:right w:val="single" w:sz="4" w:space="0" w:color="auto"/>
            </w:tcBorders>
          </w:tcPr>
          <w:p w:rsidR="00CF1245" w:rsidRPr="0026461A" w:rsidRDefault="00CF1245" w:rsidP="0026461A">
            <w:pPr>
              <w:pStyle w:val="aa"/>
              <w:jc w:val="center"/>
              <w:rPr>
                <w:sz w:val="28"/>
              </w:rPr>
            </w:pPr>
            <w:r w:rsidRPr="0026461A">
              <w:rPr>
                <w:sz w:val="28"/>
              </w:rPr>
              <w:t>I</w:t>
            </w:r>
          </w:p>
        </w:tc>
        <w:tc>
          <w:tcPr>
            <w:tcW w:w="6368" w:type="dxa"/>
            <w:tcBorders>
              <w:top w:val="single" w:sz="4" w:space="0" w:color="auto"/>
              <w:left w:val="single" w:sz="4" w:space="0" w:color="auto"/>
              <w:bottom w:val="single" w:sz="4" w:space="0" w:color="auto"/>
            </w:tcBorders>
          </w:tcPr>
          <w:p w:rsidR="00CF1245" w:rsidRPr="00CA3C66" w:rsidRDefault="00CA3C66" w:rsidP="0026461A">
            <w:pPr>
              <w:ind w:firstLine="0"/>
              <w:jc w:val="center"/>
              <w:rPr>
                <w:sz w:val="28"/>
                <w:szCs w:val="28"/>
                <w:highlight w:val="cyan"/>
              </w:rPr>
            </w:pPr>
            <w:r w:rsidRPr="00CA3C66">
              <w:rPr>
                <w:sz w:val="28"/>
                <w:szCs w:val="28"/>
                <w:highlight w:val="cyan"/>
              </w:rPr>
              <w:t>7</w:t>
            </w:r>
          </w:p>
        </w:tc>
      </w:tr>
      <w:tr w:rsidR="00CF1245" w:rsidRPr="0026461A" w:rsidTr="00EF67DD">
        <w:tc>
          <w:tcPr>
            <w:tcW w:w="3838" w:type="dxa"/>
            <w:tcBorders>
              <w:top w:val="single" w:sz="4" w:space="0" w:color="auto"/>
              <w:bottom w:val="single" w:sz="4" w:space="0" w:color="auto"/>
              <w:right w:val="single" w:sz="4" w:space="0" w:color="auto"/>
            </w:tcBorders>
          </w:tcPr>
          <w:p w:rsidR="00CF1245" w:rsidRPr="0026461A" w:rsidRDefault="00CF1245" w:rsidP="0026461A">
            <w:pPr>
              <w:pStyle w:val="aa"/>
              <w:jc w:val="center"/>
              <w:rPr>
                <w:sz w:val="28"/>
              </w:rPr>
            </w:pPr>
            <w:r w:rsidRPr="0026461A">
              <w:rPr>
                <w:sz w:val="28"/>
              </w:rPr>
              <w:t>II</w:t>
            </w:r>
          </w:p>
        </w:tc>
        <w:tc>
          <w:tcPr>
            <w:tcW w:w="6368" w:type="dxa"/>
            <w:tcBorders>
              <w:top w:val="single" w:sz="4" w:space="0" w:color="auto"/>
              <w:left w:val="single" w:sz="4" w:space="0" w:color="auto"/>
              <w:bottom w:val="single" w:sz="4" w:space="0" w:color="auto"/>
            </w:tcBorders>
          </w:tcPr>
          <w:p w:rsidR="00CF1245" w:rsidRPr="00CA3C66" w:rsidRDefault="00CA3C66" w:rsidP="0026461A">
            <w:pPr>
              <w:ind w:firstLine="0"/>
              <w:jc w:val="center"/>
              <w:rPr>
                <w:sz w:val="28"/>
                <w:szCs w:val="28"/>
                <w:highlight w:val="cyan"/>
              </w:rPr>
            </w:pPr>
            <w:r w:rsidRPr="00CA3C66">
              <w:rPr>
                <w:sz w:val="28"/>
                <w:szCs w:val="28"/>
                <w:highlight w:val="cyan"/>
              </w:rPr>
              <w:t>11,2</w:t>
            </w:r>
          </w:p>
        </w:tc>
      </w:tr>
      <w:tr w:rsidR="00CF1245" w:rsidRPr="0026461A" w:rsidTr="00EF67DD">
        <w:tc>
          <w:tcPr>
            <w:tcW w:w="3838" w:type="dxa"/>
            <w:tcBorders>
              <w:top w:val="single" w:sz="4" w:space="0" w:color="auto"/>
              <w:bottom w:val="single" w:sz="4" w:space="0" w:color="auto"/>
              <w:right w:val="single" w:sz="4" w:space="0" w:color="auto"/>
            </w:tcBorders>
          </w:tcPr>
          <w:p w:rsidR="00CF1245" w:rsidRPr="0026461A" w:rsidRDefault="00CF1245" w:rsidP="0026461A">
            <w:pPr>
              <w:pStyle w:val="aa"/>
              <w:jc w:val="center"/>
              <w:rPr>
                <w:sz w:val="28"/>
              </w:rPr>
            </w:pPr>
            <w:r w:rsidRPr="0026461A">
              <w:rPr>
                <w:sz w:val="28"/>
              </w:rPr>
              <w:t>III</w:t>
            </w:r>
          </w:p>
        </w:tc>
        <w:tc>
          <w:tcPr>
            <w:tcW w:w="6368" w:type="dxa"/>
            <w:tcBorders>
              <w:top w:val="single" w:sz="4" w:space="0" w:color="auto"/>
              <w:left w:val="single" w:sz="4" w:space="0" w:color="auto"/>
              <w:bottom w:val="single" w:sz="4" w:space="0" w:color="auto"/>
            </w:tcBorders>
          </w:tcPr>
          <w:p w:rsidR="00CF1245" w:rsidRPr="00CA3C66" w:rsidRDefault="00CA3C66" w:rsidP="0026461A">
            <w:pPr>
              <w:ind w:firstLine="0"/>
              <w:jc w:val="center"/>
              <w:rPr>
                <w:sz w:val="28"/>
                <w:szCs w:val="28"/>
                <w:highlight w:val="cyan"/>
              </w:rPr>
            </w:pPr>
            <w:r w:rsidRPr="00CA3C66">
              <w:rPr>
                <w:sz w:val="28"/>
                <w:szCs w:val="28"/>
                <w:highlight w:val="cyan"/>
              </w:rPr>
              <w:t>24,5</w:t>
            </w:r>
          </w:p>
        </w:tc>
      </w:tr>
      <w:tr w:rsidR="00CF1245" w:rsidRPr="0026461A" w:rsidTr="00EF67DD">
        <w:tc>
          <w:tcPr>
            <w:tcW w:w="3838" w:type="dxa"/>
            <w:tcBorders>
              <w:top w:val="single" w:sz="4" w:space="0" w:color="auto"/>
              <w:bottom w:val="single" w:sz="4" w:space="0" w:color="auto"/>
              <w:right w:val="single" w:sz="4" w:space="0" w:color="auto"/>
            </w:tcBorders>
          </w:tcPr>
          <w:p w:rsidR="00CF1245" w:rsidRPr="0026461A" w:rsidRDefault="00CF1245" w:rsidP="0026461A">
            <w:pPr>
              <w:pStyle w:val="aa"/>
              <w:jc w:val="center"/>
              <w:rPr>
                <w:sz w:val="28"/>
              </w:rPr>
            </w:pPr>
            <w:r w:rsidRPr="0026461A">
              <w:rPr>
                <w:sz w:val="28"/>
              </w:rPr>
              <w:t>IV</w:t>
            </w:r>
          </w:p>
        </w:tc>
        <w:tc>
          <w:tcPr>
            <w:tcW w:w="6368" w:type="dxa"/>
            <w:tcBorders>
              <w:top w:val="single" w:sz="4" w:space="0" w:color="auto"/>
              <w:left w:val="single" w:sz="4" w:space="0" w:color="auto"/>
              <w:bottom w:val="single" w:sz="4" w:space="0" w:color="auto"/>
            </w:tcBorders>
          </w:tcPr>
          <w:p w:rsidR="00CF1245" w:rsidRPr="00CA3C66" w:rsidRDefault="00CA3C66" w:rsidP="0026461A">
            <w:pPr>
              <w:ind w:firstLine="0"/>
              <w:jc w:val="center"/>
              <w:rPr>
                <w:sz w:val="28"/>
                <w:szCs w:val="28"/>
                <w:highlight w:val="cyan"/>
              </w:rPr>
            </w:pPr>
            <w:r w:rsidRPr="00CA3C66">
              <w:rPr>
                <w:sz w:val="28"/>
                <w:szCs w:val="28"/>
                <w:highlight w:val="cyan"/>
              </w:rPr>
              <w:t>49,5</w:t>
            </w:r>
          </w:p>
        </w:tc>
      </w:tr>
      <w:tr w:rsidR="00CF1245" w:rsidRPr="0026461A" w:rsidTr="00EF67DD">
        <w:tc>
          <w:tcPr>
            <w:tcW w:w="3838" w:type="dxa"/>
            <w:tcBorders>
              <w:top w:val="single" w:sz="4" w:space="0" w:color="auto"/>
              <w:bottom w:val="single" w:sz="4" w:space="0" w:color="auto"/>
              <w:right w:val="single" w:sz="4" w:space="0" w:color="auto"/>
            </w:tcBorders>
          </w:tcPr>
          <w:p w:rsidR="00CF1245" w:rsidRPr="0026461A" w:rsidRDefault="00CF1245" w:rsidP="0026461A">
            <w:pPr>
              <w:pStyle w:val="aa"/>
              <w:jc w:val="center"/>
              <w:rPr>
                <w:sz w:val="28"/>
              </w:rPr>
            </w:pPr>
            <w:r w:rsidRPr="0026461A">
              <w:rPr>
                <w:sz w:val="28"/>
              </w:rPr>
              <w:t>V</w:t>
            </w:r>
          </w:p>
        </w:tc>
        <w:tc>
          <w:tcPr>
            <w:tcW w:w="6368" w:type="dxa"/>
            <w:tcBorders>
              <w:top w:val="single" w:sz="4" w:space="0" w:color="auto"/>
              <w:left w:val="single" w:sz="4" w:space="0" w:color="auto"/>
              <w:bottom w:val="single" w:sz="4" w:space="0" w:color="auto"/>
            </w:tcBorders>
          </w:tcPr>
          <w:p w:rsidR="00CF1245" w:rsidRPr="00CA3C66" w:rsidRDefault="00CA3C66" w:rsidP="0026461A">
            <w:pPr>
              <w:ind w:firstLine="0"/>
              <w:jc w:val="center"/>
              <w:rPr>
                <w:sz w:val="28"/>
                <w:szCs w:val="28"/>
                <w:highlight w:val="cyan"/>
              </w:rPr>
            </w:pPr>
            <w:r w:rsidRPr="00CA3C66">
              <w:rPr>
                <w:sz w:val="28"/>
                <w:szCs w:val="28"/>
                <w:highlight w:val="cyan"/>
              </w:rPr>
              <w:t>7,8</w:t>
            </w:r>
          </w:p>
        </w:tc>
      </w:tr>
    </w:tbl>
    <w:p w:rsidR="0026461A" w:rsidRPr="0026461A" w:rsidRDefault="0026461A" w:rsidP="004434A1">
      <w:pPr>
        <w:spacing w:line="276" w:lineRule="auto"/>
        <w:rPr>
          <w:rFonts w:ascii="Times New Roman" w:hAnsi="Times New Roman" w:cs="Times New Roman"/>
          <w:sz w:val="28"/>
        </w:rPr>
      </w:pPr>
    </w:p>
    <w:p w:rsidR="002B10D3" w:rsidRPr="0026461A" w:rsidRDefault="002B10D3" w:rsidP="004434A1">
      <w:pPr>
        <w:spacing w:line="276" w:lineRule="auto"/>
        <w:rPr>
          <w:rFonts w:ascii="Times New Roman" w:hAnsi="Times New Roman" w:cs="Times New Roman"/>
          <w:sz w:val="28"/>
        </w:rPr>
      </w:pPr>
      <w:r w:rsidRPr="0026461A">
        <w:rPr>
          <w:rFonts w:ascii="Times New Roman" w:hAnsi="Times New Roman" w:cs="Times New Roman"/>
          <w:sz w:val="28"/>
        </w:rPr>
        <w:t>Средний класс пожарной опасности равен 3,4. Продолжительность пожароопасного сезона в рес</w:t>
      </w:r>
      <w:r w:rsidR="00CA3C66">
        <w:rPr>
          <w:rFonts w:ascii="Times New Roman" w:hAnsi="Times New Roman" w:cs="Times New Roman"/>
          <w:sz w:val="28"/>
        </w:rPr>
        <w:t xml:space="preserve">публике в среднем составляет </w:t>
      </w:r>
      <w:r w:rsidR="00CA3C66" w:rsidRPr="00CA3C66">
        <w:rPr>
          <w:rFonts w:ascii="Times New Roman" w:hAnsi="Times New Roman" w:cs="Times New Roman"/>
          <w:sz w:val="28"/>
          <w:highlight w:val="cyan"/>
        </w:rPr>
        <w:t>185</w:t>
      </w:r>
      <w:r w:rsidRPr="0026461A">
        <w:rPr>
          <w:rFonts w:ascii="Times New Roman" w:hAnsi="Times New Roman" w:cs="Times New Roman"/>
          <w:sz w:val="28"/>
        </w:rPr>
        <w:t xml:space="preserve"> дней.</w:t>
      </w:r>
    </w:p>
    <w:p w:rsidR="00445A91" w:rsidRPr="0026461A" w:rsidRDefault="002B10D3" w:rsidP="004434A1">
      <w:pPr>
        <w:spacing w:line="276" w:lineRule="auto"/>
        <w:rPr>
          <w:sz w:val="28"/>
        </w:rPr>
      </w:pPr>
      <w:r w:rsidRPr="0026461A">
        <w:rPr>
          <w:rFonts w:ascii="Times New Roman" w:eastAsia="SimSun" w:hAnsi="Times New Roman" w:cs="Times New Roman"/>
          <w:kern w:val="1"/>
          <w:sz w:val="28"/>
          <w:lang w:eastAsia="ar-SA"/>
        </w:rPr>
        <w:t xml:space="preserve">Большая часть земель лесного фонда относится к </w:t>
      </w:r>
      <w:r w:rsidRPr="0026461A">
        <w:rPr>
          <w:rFonts w:ascii="Times New Roman" w:eastAsia="SimSun" w:hAnsi="Times New Roman" w:cs="Times New Roman"/>
          <w:kern w:val="1"/>
          <w:sz w:val="28"/>
          <w:lang w:val="en-US" w:eastAsia="ar-SA"/>
        </w:rPr>
        <w:t>IV</w:t>
      </w:r>
      <w:r w:rsidRPr="0026461A">
        <w:rPr>
          <w:rFonts w:ascii="Times New Roman" w:eastAsia="SimSun" w:hAnsi="Times New Roman" w:cs="Times New Roman"/>
          <w:kern w:val="1"/>
          <w:sz w:val="28"/>
          <w:lang w:eastAsia="ar-SA"/>
        </w:rPr>
        <w:t xml:space="preserve"> классу по</w:t>
      </w:r>
      <w:r w:rsidR="00CA3C66">
        <w:rPr>
          <w:rFonts w:ascii="Times New Roman" w:eastAsia="SimSun" w:hAnsi="Times New Roman" w:cs="Times New Roman"/>
          <w:kern w:val="1"/>
          <w:sz w:val="28"/>
          <w:lang w:eastAsia="ar-SA"/>
        </w:rPr>
        <w:t xml:space="preserve">жарной опасности и составляет </w:t>
      </w:r>
      <w:r w:rsidR="00CA3C66" w:rsidRPr="00CA3C66">
        <w:rPr>
          <w:rFonts w:ascii="Times New Roman" w:eastAsia="SimSun" w:hAnsi="Times New Roman" w:cs="Times New Roman"/>
          <w:kern w:val="1"/>
          <w:sz w:val="28"/>
          <w:highlight w:val="cyan"/>
          <w:lang w:eastAsia="ar-SA"/>
        </w:rPr>
        <w:t>49,5</w:t>
      </w:r>
      <w:r w:rsidRPr="0026461A">
        <w:rPr>
          <w:rFonts w:ascii="Times New Roman" w:eastAsia="SimSun" w:hAnsi="Times New Roman" w:cs="Times New Roman"/>
          <w:kern w:val="1"/>
          <w:sz w:val="28"/>
          <w:lang w:eastAsia="ar-SA"/>
        </w:rPr>
        <w:t xml:space="preserve"> процента, на данных участках пожары возможны в периоды длительных засух. Наиболее опасные в пожарном отношении участки леса </w:t>
      </w:r>
      <w:r w:rsidRPr="0026461A">
        <w:rPr>
          <w:rFonts w:ascii="Times New Roman" w:eastAsia="SimSun" w:hAnsi="Times New Roman" w:cs="Times New Roman"/>
          <w:kern w:val="1"/>
          <w:sz w:val="28"/>
          <w:lang w:val="en-US" w:eastAsia="ar-SA"/>
        </w:rPr>
        <w:t>I</w:t>
      </w:r>
      <w:r w:rsidRPr="0026461A">
        <w:rPr>
          <w:rFonts w:ascii="Times New Roman" w:eastAsia="SimSun" w:hAnsi="Times New Roman" w:cs="Times New Roman"/>
          <w:kern w:val="1"/>
          <w:sz w:val="28"/>
          <w:lang w:eastAsia="ar-SA"/>
        </w:rPr>
        <w:t xml:space="preserve"> и </w:t>
      </w:r>
      <w:r w:rsidRPr="0026461A">
        <w:rPr>
          <w:rFonts w:ascii="Times New Roman" w:eastAsia="SimSun" w:hAnsi="Times New Roman" w:cs="Times New Roman"/>
          <w:kern w:val="1"/>
          <w:sz w:val="28"/>
          <w:lang w:val="en-US" w:eastAsia="ar-SA"/>
        </w:rPr>
        <w:t>II</w:t>
      </w:r>
      <w:r w:rsidR="00CA3C66">
        <w:rPr>
          <w:rFonts w:ascii="Times New Roman" w:eastAsia="SimSun" w:hAnsi="Times New Roman" w:cs="Times New Roman"/>
          <w:kern w:val="1"/>
          <w:sz w:val="28"/>
          <w:lang w:eastAsia="ar-SA"/>
        </w:rPr>
        <w:t xml:space="preserve"> классов занимают </w:t>
      </w:r>
      <w:r w:rsidR="00CA3C66" w:rsidRPr="00CA3C66">
        <w:rPr>
          <w:rFonts w:ascii="Times New Roman" w:eastAsia="SimSun" w:hAnsi="Times New Roman" w:cs="Times New Roman"/>
          <w:kern w:val="1"/>
          <w:sz w:val="28"/>
          <w:highlight w:val="cyan"/>
          <w:lang w:eastAsia="ar-SA"/>
        </w:rPr>
        <w:t>18,2</w:t>
      </w:r>
      <w:r w:rsidRPr="0026461A">
        <w:rPr>
          <w:rFonts w:ascii="Times New Roman" w:eastAsia="SimSun" w:hAnsi="Times New Roman" w:cs="Times New Roman"/>
          <w:kern w:val="1"/>
          <w:sz w:val="28"/>
          <w:lang w:eastAsia="ar-SA"/>
        </w:rPr>
        <w:t xml:space="preserve"> процента площади земель</w:t>
      </w:r>
      <w:r w:rsidR="00445A91" w:rsidRPr="0026461A">
        <w:rPr>
          <w:sz w:val="28"/>
        </w:rPr>
        <w:t>.</w:t>
      </w:r>
    </w:p>
    <w:p w:rsidR="00445A91" w:rsidRPr="0026461A" w:rsidRDefault="00445A91" w:rsidP="004434A1">
      <w:pPr>
        <w:spacing w:line="276" w:lineRule="auto"/>
        <w:rPr>
          <w:sz w:val="28"/>
        </w:rPr>
      </w:pPr>
      <w:r w:rsidRPr="0026461A">
        <w:rPr>
          <w:sz w:val="28"/>
        </w:rPr>
        <w:t>Повышенная пожарная опасность в лесах характеризуется не только наличием хвойных лесов, подверженных быстрому возгоранию, но и разветвленной сетью автомобильных и железных дорог, линий электропередач, газо- и нефтепроводов, многочисленных баз и лагерей отдыха, расположенных в пригородных зонах городов Казани, Набережные Челны, Елабуги, Зеленодольска, Альметьевска, Бугульмы.</w:t>
      </w:r>
    </w:p>
    <w:p w:rsidR="00445A91" w:rsidRPr="0026461A" w:rsidRDefault="00445A91" w:rsidP="004434A1">
      <w:pPr>
        <w:spacing w:line="276" w:lineRule="auto"/>
        <w:rPr>
          <w:sz w:val="28"/>
        </w:rPr>
      </w:pPr>
      <w:r w:rsidRPr="0026461A">
        <w:rPr>
          <w:sz w:val="28"/>
        </w:rPr>
        <w:t xml:space="preserve">Отработанное взаимодействие с Государственной противопожарной службой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w:t>
      </w:r>
      <w:r w:rsidRPr="0026461A">
        <w:rPr>
          <w:sz w:val="28"/>
        </w:rPr>
        <w:lastRenderedPageBreak/>
        <w:t>по Республике Татарстан, органами местного самоуправления в исполнении оперативных планов по обеспечению противопожарной охраны лесов, а также взаимодействие с правоохранительными органами в выявлении и привлечении к ответственности виновников лесных пожаров дает свои результаты и подтверждает необходимость продолжения этой работы.</w:t>
      </w:r>
    </w:p>
    <w:p w:rsidR="00DB010C" w:rsidRPr="0026461A" w:rsidRDefault="0042374D" w:rsidP="004E3433">
      <w:pPr>
        <w:numPr>
          <w:ilvl w:val="1"/>
          <w:numId w:val="15"/>
        </w:numPr>
        <w:spacing w:line="276" w:lineRule="auto"/>
        <w:ind w:left="1276" w:hanging="556"/>
        <w:rPr>
          <w:sz w:val="28"/>
        </w:rPr>
      </w:pPr>
      <w:r w:rsidRPr="0026461A">
        <w:rPr>
          <w:sz w:val="28"/>
        </w:rPr>
        <w:t>С</w:t>
      </w:r>
      <w:r w:rsidR="00F9349E" w:rsidRPr="0026461A">
        <w:rPr>
          <w:sz w:val="28"/>
        </w:rPr>
        <w:t>истем</w:t>
      </w:r>
      <w:r w:rsidRPr="0026461A">
        <w:rPr>
          <w:sz w:val="28"/>
        </w:rPr>
        <w:t>а</w:t>
      </w:r>
      <w:r w:rsidR="00F9349E" w:rsidRPr="0026461A">
        <w:rPr>
          <w:sz w:val="28"/>
        </w:rPr>
        <w:t xml:space="preserve"> охраны лесов от пожаров</w:t>
      </w:r>
    </w:p>
    <w:p w:rsidR="00445A91" w:rsidRPr="0026461A" w:rsidRDefault="00445A91" w:rsidP="004434A1">
      <w:pPr>
        <w:spacing w:line="276" w:lineRule="auto"/>
        <w:rPr>
          <w:sz w:val="28"/>
        </w:rPr>
      </w:pPr>
      <w:r w:rsidRPr="0026461A">
        <w:rPr>
          <w:sz w:val="28"/>
        </w:rPr>
        <w:t>Приоритетными направлениями совершенствования системы охраны лесов от пожаров являются:</w:t>
      </w:r>
    </w:p>
    <w:p w:rsidR="00445A91" w:rsidRPr="0026461A" w:rsidRDefault="00445A91" w:rsidP="004434A1">
      <w:pPr>
        <w:spacing w:line="276" w:lineRule="auto"/>
        <w:rPr>
          <w:sz w:val="28"/>
        </w:rPr>
      </w:pPr>
      <w:r w:rsidRPr="0026461A">
        <w:rPr>
          <w:sz w:val="28"/>
        </w:rPr>
        <w:t>районирование территории по уровню требуемой противопожарной охраны с учетом ценности лесных ресурсов и их освоения;</w:t>
      </w:r>
    </w:p>
    <w:p w:rsidR="00445A91" w:rsidRPr="0026461A" w:rsidRDefault="00445A91" w:rsidP="004434A1">
      <w:pPr>
        <w:spacing w:line="276" w:lineRule="auto"/>
        <w:rPr>
          <w:sz w:val="28"/>
        </w:rPr>
      </w:pPr>
      <w:r w:rsidRPr="0026461A">
        <w:rPr>
          <w:sz w:val="28"/>
        </w:rPr>
        <w:t>совершенствование системы управления тушением крупных лесных пожаров; совершенствование технологий пожаротушения;</w:t>
      </w:r>
    </w:p>
    <w:p w:rsidR="00445A91" w:rsidRPr="0026461A" w:rsidRDefault="00445A91" w:rsidP="004434A1">
      <w:pPr>
        <w:spacing w:line="276" w:lineRule="auto"/>
        <w:rPr>
          <w:sz w:val="28"/>
        </w:rPr>
      </w:pPr>
      <w:r w:rsidRPr="0026461A">
        <w:rPr>
          <w:sz w:val="28"/>
        </w:rPr>
        <w:t>повышение эффективности использования финансовых и материальных ресурсов, выделяемых на охрану лесов от пожаров;</w:t>
      </w:r>
    </w:p>
    <w:p w:rsidR="00445A91" w:rsidRPr="0026461A" w:rsidRDefault="00445A91" w:rsidP="004434A1">
      <w:pPr>
        <w:spacing w:line="276" w:lineRule="auto"/>
        <w:rPr>
          <w:sz w:val="28"/>
        </w:rPr>
      </w:pPr>
      <w:r w:rsidRPr="0026461A">
        <w:rPr>
          <w:sz w:val="28"/>
        </w:rPr>
        <w:t>совершенствование механизма взаимодействия органов государственной власти и представителей лесного бизнеса при осуществлении лесопожарных мероприятий;</w:t>
      </w:r>
    </w:p>
    <w:p w:rsidR="00445A91" w:rsidRPr="0026461A" w:rsidRDefault="00445A91" w:rsidP="004434A1">
      <w:pPr>
        <w:spacing w:line="276" w:lineRule="auto"/>
        <w:rPr>
          <w:sz w:val="28"/>
        </w:rPr>
      </w:pPr>
      <w:r w:rsidRPr="0026461A">
        <w:rPr>
          <w:sz w:val="28"/>
        </w:rPr>
        <w:t>развитие наземных служб обнаружения лесных пожаров путем эффективного использования стационарных пунктов наблюдения (пожарно-наблюдательных вышек и мачт) и установки на них современных телевизионных камер цветного изображения с высокой разрешающей способностью;</w:t>
      </w:r>
    </w:p>
    <w:p w:rsidR="00445A91" w:rsidRPr="0026461A" w:rsidRDefault="00445A91" w:rsidP="004434A1">
      <w:pPr>
        <w:spacing w:line="276" w:lineRule="auto"/>
        <w:rPr>
          <w:sz w:val="28"/>
        </w:rPr>
      </w:pPr>
      <w:r w:rsidRPr="0026461A">
        <w:rPr>
          <w:sz w:val="28"/>
        </w:rPr>
        <w:t xml:space="preserve">комплектование существующих </w:t>
      </w:r>
      <w:r w:rsidR="00B46568" w:rsidRPr="0026461A">
        <w:rPr>
          <w:sz w:val="28"/>
        </w:rPr>
        <w:t>лесопожарных</w:t>
      </w:r>
      <w:r w:rsidRPr="0026461A">
        <w:rPr>
          <w:sz w:val="28"/>
        </w:rPr>
        <w:t xml:space="preserve"> станций до нормативного уровня технического оснащения и замена изношенной пожарной техники и оборудования для повышения оперативности тушения лесных пожаров;</w:t>
      </w:r>
    </w:p>
    <w:p w:rsidR="00445A91" w:rsidRPr="0026461A" w:rsidRDefault="00445A91" w:rsidP="004434A1">
      <w:pPr>
        <w:spacing w:line="276" w:lineRule="auto"/>
        <w:rPr>
          <w:sz w:val="28"/>
        </w:rPr>
      </w:pPr>
      <w:r w:rsidRPr="0026461A">
        <w:rPr>
          <w:sz w:val="28"/>
        </w:rPr>
        <w:t>обеспечение необходимой периодичности авиапатрулирования;</w:t>
      </w:r>
    </w:p>
    <w:p w:rsidR="00445A91" w:rsidRPr="0026461A" w:rsidRDefault="00445A91" w:rsidP="004434A1">
      <w:pPr>
        <w:spacing w:line="276" w:lineRule="auto"/>
        <w:rPr>
          <w:sz w:val="28"/>
        </w:rPr>
      </w:pPr>
      <w:r w:rsidRPr="0026461A">
        <w:rPr>
          <w:sz w:val="28"/>
        </w:rPr>
        <w:t>снижение затрат на авиапатрулирование за счет применения беспилотных летательных аппаратов;</w:t>
      </w:r>
    </w:p>
    <w:p w:rsidR="00445A91" w:rsidRPr="0026461A" w:rsidRDefault="00445A91" w:rsidP="004434A1">
      <w:pPr>
        <w:spacing w:line="276" w:lineRule="auto"/>
        <w:rPr>
          <w:sz w:val="28"/>
        </w:rPr>
      </w:pPr>
      <w:r w:rsidRPr="0026461A">
        <w:rPr>
          <w:sz w:val="28"/>
        </w:rPr>
        <w:t>осуществление мониторинга лесных пожаров в лесах на базе геоинформационных систем, обеспечивающих обработку наземных, авиационных и космических наблюдений.</w:t>
      </w:r>
    </w:p>
    <w:p w:rsidR="004434A1" w:rsidRPr="0026461A" w:rsidRDefault="004434A1" w:rsidP="004434A1">
      <w:pPr>
        <w:spacing w:line="276" w:lineRule="auto"/>
        <w:rPr>
          <w:sz w:val="28"/>
        </w:rPr>
      </w:pPr>
    </w:p>
    <w:p w:rsidR="00F11CEB" w:rsidRDefault="00F11CEB" w:rsidP="004434A1">
      <w:pPr>
        <w:pStyle w:val="1"/>
        <w:spacing w:before="0" w:after="0" w:line="276" w:lineRule="auto"/>
        <w:rPr>
          <w:b w:val="0"/>
          <w:color w:val="auto"/>
          <w:sz w:val="28"/>
        </w:rPr>
      </w:pPr>
      <w:r w:rsidRPr="0026461A">
        <w:rPr>
          <w:b w:val="0"/>
          <w:color w:val="auto"/>
          <w:sz w:val="28"/>
        </w:rPr>
        <w:t>Таблица 2: «Сведения о состоянии и создании лесопожарных станций»</w:t>
      </w:r>
    </w:p>
    <w:p w:rsidR="004E3433" w:rsidRPr="004E3433" w:rsidRDefault="004E3433" w:rsidP="004E3433"/>
    <w:tbl>
      <w:tblPr>
        <w:tblW w:w="10198" w:type="dxa"/>
        <w:tblCellMar>
          <w:top w:w="15" w:type="dxa"/>
          <w:left w:w="15" w:type="dxa"/>
          <w:bottom w:w="15" w:type="dxa"/>
          <w:right w:w="15" w:type="dxa"/>
        </w:tblCellMar>
        <w:tblLook w:val="04A0" w:firstRow="1" w:lastRow="0" w:firstColumn="1" w:lastColumn="0" w:noHBand="0" w:noVBand="1"/>
      </w:tblPr>
      <w:tblGrid>
        <w:gridCol w:w="512"/>
        <w:gridCol w:w="2154"/>
        <w:gridCol w:w="596"/>
        <w:gridCol w:w="657"/>
        <w:gridCol w:w="645"/>
        <w:gridCol w:w="815"/>
        <w:gridCol w:w="2409"/>
        <w:gridCol w:w="2410"/>
      </w:tblGrid>
      <w:tr w:rsidR="00AE38F0" w:rsidRPr="0026461A" w:rsidTr="00EC52B2">
        <w:trPr>
          <w:trHeight w:val="240"/>
        </w:trPr>
        <w:tc>
          <w:tcPr>
            <w:tcW w:w="512" w:type="dxa"/>
            <w:vMerge w:val="restart"/>
            <w:tcBorders>
              <w:top w:val="single" w:sz="6" w:space="0" w:color="000000"/>
              <w:left w:val="single" w:sz="6" w:space="0" w:color="000000"/>
              <w:bottom w:val="single" w:sz="6" w:space="0" w:color="000000"/>
              <w:right w:val="single" w:sz="6" w:space="0" w:color="000000"/>
            </w:tcBorders>
            <w:hideMark/>
          </w:tcPr>
          <w:p w:rsidR="00AE38F0" w:rsidRPr="0026461A" w:rsidRDefault="00AE38F0" w:rsidP="004434A1">
            <w:pPr>
              <w:widowControl/>
              <w:autoSpaceDE/>
              <w:autoSpaceDN/>
              <w:adjustRightInd/>
              <w:spacing w:line="276" w:lineRule="auto"/>
              <w:ind w:firstLine="0"/>
              <w:jc w:val="center"/>
              <w:rPr>
                <w:rFonts w:ascii="Times New Roman" w:hAnsi="Times New Roman" w:cs="Times New Roman"/>
              </w:rPr>
            </w:pPr>
            <w:r w:rsidRPr="0026461A">
              <w:rPr>
                <w:rFonts w:ascii="Times New Roman" w:hAnsi="Times New Roman" w:cs="Times New Roman"/>
              </w:rPr>
              <w:t>№</w:t>
            </w:r>
          </w:p>
          <w:p w:rsidR="00AE38F0" w:rsidRPr="0026461A" w:rsidRDefault="00AE38F0" w:rsidP="004434A1">
            <w:pPr>
              <w:widowControl/>
              <w:autoSpaceDE/>
              <w:autoSpaceDN/>
              <w:adjustRightInd/>
              <w:spacing w:line="276" w:lineRule="auto"/>
              <w:ind w:firstLine="0"/>
              <w:jc w:val="center"/>
              <w:rPr>
                <w:rFonts w:ascii="Times New Roman" w:hAnsi="Times New Roman" w:cs="Times New Roman"/>
              </w:rPr>
            </w:pPr>
            <w:r w:rsidRPr="0026461A">
              <w:rPr>
                <w:rFonts w:ascii="Times New Roman" w:hAnsi="Times New Roman" w:cs="Times New Roman"/>
              </w:rPr>
              <w:t>п/п</w:t>
            </w:r>
          </w:p>
        </w:tc>
        <w:tc>
          <w:tcPr>
            <w:tcW w:w="2154" w:type="dxa"/>
            <w:vMerge w:val="restart"/>
            <w:tcBorders>
              <w:top w:val="single" w:sz="6" w:space="0" w:color="000000"/>
              <w:left w:val="single" w:sz="6" w:space="0" w:color="000000"/>
              <w:bottom w:val="single" w:sz="6" w:space="0" w:color="000000"/>
              <w:right w:val="single" w:sz="6" w:space="0" w:color="000000"/>
            </w:tcBorders>
            <w:hideMark/>
          </w:tcPr>
          <w:p w:rsidR="00AE38F0" w:rsidRPr="0026461A" w:rsidRDefault="00AE38F0" w:rsidP="004434A1">
            <w:pPr>
              <w:widowControl/>
              <w:autoSpaceDE/>
              <w:autoSpaceDN/>
              <w:adjustRightInd/>
              <w:spacing w:line="276" w:lineRule="auto"/>
              <w:ind w:firstLine="0"/>
              <w:jc w:val="center"/>
              <w:rPr>
                <w:rFonts w:ascii="Times New Roman" w:hAnsi="Times New Roman" w:cs="Times New Roman"/>
              </w:rPr>
            </w:pPr>
            <w:r w:rsidRPr="0026461A">
              <w:rPr>
                <w:rFonts w:ascii="Times New Roman" w:hAnsi="Times New Roman" w:cs="Times New Roman"/>
              </w:rPr>
              <w:t>Наименование государственных бюджетных учреждений</w:t>
            </w:r>
          </w:p>
        </w:tc>
        <w:tc>
          <w:tcPr>
            <w:tcW w:w="2713" w:type="dxa"/>
            <w:gridSpan w:val="4"/>
            <w:tcBorders>
              <w:top w:val="single" w:sz="6" w:space="0" w:color="000000"/>
              <w:left w:val="single" w:sz="6" w:space="0" w:color="000000"/>
              <w:bottom w:val="single" w:sz="6" w:space="0" w:color="000000"/>
              <w:right w:val="single" w:sz="6" w:space="0" w:color="000000"/>
            </w:tcBorders>
            <w:hideMark/>
          </w:tcPr>
          <w:p w:rsidR="00AE38F0" w:rsidRPr="0026461A" w:rsidRDefault="00AE38F0" w:rsidP="004434A1">
            <w:pPr>
              <w:widowControl/>
              <w:autoSpaceDE/>
              <w:autoSpaceDN/>
              <w:adjustRightInd/>
              <w:spacing w:line="276" w:lineRule="auto"/>
              <w:ind w:firstLine="0"/>
              <w:jc w:val="center"/>
              <w:rPr>
                <w:rFonts w:ascii="Times New Roman" w:hAnsi="Times New Roman" w:cs="Times New Roman"/>
              </w:rPr>
            </w:pPr>
            <w:r w:rsidRPr="0026461A">
              <w:rPr>
                <w:rFonts w:ascii="Times New Roman" w:hAnsi="Times New Roman" w:cs="Times New Roman"/>
              </w:rPr>
              <w:t>Лесопожарные станции по типам</w:t>
            </w:r>
          </w:p>
        </w:tc>
        <w:tc>
          <w:tcPr>
            <w:tcW w:w="2409" w:type="dxa"/>
            <w:vMerge w:val="restart"/>
            <w:tcBorders>
              <w:top w:val="single" w:sz="6" w:space="0" w:color="000000"/>
              <w:left w:val="single" w:sz="6" w:space="0" w:color="000000"/>
              <w:bottom w:val="single" w:sz="6" w:space="0" w:color="000000"/>
              <w:right w:val="single" w:sz="6" w:space="0" w:color="000000"/>
            </w:tcBorders>
            <w:hideMark/>
          </w:tcPr>
          <w:p w:rsidR="00AE38F0" w:rsidRPr="0026461A" w:rsidRDefault="00AE38F0" w:rsidP="004434A1">
            <w:pPr>
              <w:widowControl/>
              <w:autoSpaceDE/>
              <w:autoSpaceDN/>
              <w:adjustRightInd/>
              <w:spacing w:line="276" w:lineRule="auto"/>
              <w:ind w:firstLine="0"/>
              <w:jc w:val="center"/>
              <w:rPr>
                <w:rFonts w:ascii="Times New Roman" w:hAnsi="Times New Roman" w:cs="Times New Roman"/>
              </w:rPr>
            </w:pPr>
            <w:r w:rsidRPr="0026461A">
              <w:rPr>
                <w:rFonts w:ascii="Times New Roman" w:hAnsi="Times New Roman" w:cs="Times New Roman"/>
              </w:rPr>
              <w:t>Противопожарные пункты</w:t>
            </w:r>
          </w:p>
        </w:tc>
        <w:tc>
          <w:tcPr>
            <w:tcW w:w="2410" w:type="dxa"/>
            <w:vMerge w:val="restart"/>
            <w:tcBorders>
              <w:top w:val="single" w:sz="6" w:space="0" w:color="000000"/>
              <w:left w:val="single" w:sz="6" w:space="0" w:color="000000"/>
              <w:bottom w:val="single" w:sz="6" w:space="0" w:color="000000"/>
              <w:right w:val="single" w:sz="6" w:space="0" w:color="000000"/>
            </w:tcBorders>
            <w:hideMark/>
          </w:tcPr>
          <w:p w:rsidR="00AE38F0" w:rsidRPr="0026461A" w:rsidRDefault="00AE38F0" w:rsidP="004434A1">
            <w:pPr>
              <w:widowControl/>
              <w:autoSpaceDE/>
              <w:autoSpaceDN/>
              <w:adjustRightInd/>
              <w:spacing w:line="276" w:lineRule="auto"/>
              <w:ind w:firstLine="0"/>
              <w:jc w:val="center"/>
              <w:rPr>
                <w:rFonts w:ascii="Times New Roman" w:hAnsi="Times New Roman" w:cs="Times New Roman"/>
              </w:rPr>
            </w:pPr>
            <w:r w:rsidRPr="0026461A">
              <w:rPr>
                <w:rFonts w:ascii="Times New Roman" w:hAnsi="Times New Roman" w:cs="Times New Roman"/>
              </w:rPr>
              <w:t>Пожарные наблюдательные вышки, телеустановки, единиц</w:t>
            </w:r>
          </w:p>
        </w:tc>
      </w:tr>
      <w:tr w:rsidR="00AE38F0" w:rsidRPr="0026461A" w:rsidTr="00EC52B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E38F0" w:rsidRPr="0026461A" w:rsidRDefault="00AE38F0" w:rsidP="004434A1">
            <w:pPr>
              <w:widowControl/>
              <w:autoSpaceDE/>
              <w:autoSpaceDN/>
              <w:adjustRightInd/>
              <w:spacing w:line="276" w:lineRule="auto"/>
              <w:ind w:firstLine="0"/>
              <w:jc w:val="left"/>
              <w:rPr>
                <w:rFonts w:ascii="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E38F0" w:rsidRPr="0026461A" w:rsidRDefault="00AE38F0" w:rsidP="004434A1">
            <w:pPr>
              <w:widowControl/>
              <w:autoSpaceDE/>
              <w:autoSpaceDN/>
              <w:adjustRightInd/>
              <w:spacing w:line="276" w:lineRule="auto"/>
              <w:ind w:firstLine="0"/>
              <w:jc w:val="left"/>
              <w:rPr>
                <w:rFonts w:ascii="Times New Roman" w:hAnsi="Times New Roman" w:cs="Times New Roman"/>
              </w:rPr>
            </w:pPr>
          </w:p>
        </w:tc>
        <w:tc>
          <w:tcPr>
            <w:tcW w:w="596" w:type="dxa"/>
            <w:tcBorders>
              <w:top w:val="single" w:sz="6" w:space="0" w:color="000000"/>
              <w:left w:val="single" w:sz="6" w:space="0" w:color="000000"/>
              <w:bottom w:val="single" w:sz="6" w:space="0" w:color="000000"/>
              <w:right w:val="single" w:sz="6" w:space="0" w:color="000000"/>
            </w:tcBorders>
            <w:hideMark/>
          </w:tcPr>
          <w:p w:rsidR="00AE38F0" w:rsidRPr="0026461A" w:rsidRDefault="00AE38F0" w:rsidP="004434A1">
            <w:pPr>
              <w:widowControl/>
              <w:autoSpaceDE/>
              <w:autoSpaceDN/>
              <w:adjustRightInd/>
              <w:spacing w:line="276" w:lineRule="auto"/>
              <w:ind w:firstLine="0"/>
              <w:jc w:val="center"/>
              <w:rPr>
                <w:rFonts w:ascii="Times New Roman" w:hAnsi="Times New Roman" w:cs="Times New Roman"/>
              </w:rPr>
            </w:pPr>
            <w:r w:rsidRPr="0026461A">
              <w:rPr>
                <w:rFonts w:ascii="Times New Roman" w:hAnsi="Times New Roman" w:cs="Times New Roman"/>
              </w:rPr>
              <w:t>I</w:t>
            </w:r>
          </w:p>
        </w:tc>
        <w:tc>
          <w:tcPr>
            <w:tcW w:w="657" w:type="dxa"/>
            <w:tcBorders>
              <w:top w:val="single" w:sz="6" w:space="0" w:color="000000"/>
              <w:left w:val="single" w:sz="6" w:space="0" w:color="000000"/>
              <w:bottom w:val="single" w:sz="6" w:space="0" w:color="000000"/>
              <w:right w:val="single" w:sz="6" w:space="0" w:color="000000"/>
            </w:tcBorders>
            <w:hideMark/>
          </w:tcPr>
          <w:p w:rsidR="00AE38F0" w:rsidRPr="0026461A" w:rsidRDefault="00AE38F0" w:rsidP="004434A1">
            <w:pPr>
              <w:widowControl/>
              <w:autoSpaceDE/>
              <w:autoSpaceDN/>
              <w:adjustRightInd/>
              <w:spacing w:line="276" w:lineRule="auto"/>
              <w:ind w:firstLine="0"/>
              <w:jc w:val="center"/>
              <w:rPr>
                <w:rFonts w:ascii="Times New Roman" w:hAnsi="Times New Roman" w:cs="Times New Roman"/>
              </w:rPr>
            </w:pPr>
            <w:r w:rsidRPr="0026461A">
              <w:rPr>
                <w:rFonts w:ascii="Times New Roman" w:hAnsi="Times New Roman" w:cs="Times New Roman"/>
              </w:rPr>
              <w:t>II</w:t>
            </w:r>
          </w:p>
        </w:tc>
        <w:tc>
          <w:tcPr>
            <w:tcW w:w="645" w:type="dxa"/>
            <w:tcBorders>
              <w:top w:val="single" w:sz="6" w:space="0" w:color="000000"/>
              <w:left w:val="single" w:sz="6" w:space="0" w:color="000000"/>
              <w:bottom w:val="single" w:sz="6" w:space="0" w:color="000000"/>
              <w:right w:val="single" w:sz="6" w:space="0" w:color="000000"/>
            </w:tcBorders>
            <w:hideMark/>
          </w:tcPr>
          <w:p w:rsidR="00AE38F0" w:rsidRPr="0026461A" w:rsidRDefault="00AE38F0" w:rsidP="004434A1">
            <w:pPr>
              <w:widowControl/>
              <w:autoSpaceDE/>
              <w:autoSpaceDN/>
              <w:adjustRightInd/>
              <w:spacing w:line="276" w:lineRule="auto"/>
              <w:ind w:firstLine="0"/>
              <w:jc w:val="center"/>
              <w:rPr>
                <w:rFonts w:ascii="Times New Roman" w:hAnsi="Times New Roman" w:cs="Times New Roman"/>
              </w:rPr>
            </w:pPr>
            <w:r w:rsidRPr="0026461A">
              <w:rPr>
                <w:rFonts w:ascii="Times New Roman" w:hAnsi="Times New Roman" w:cs="Times New Roman"/>
              </w:rPr>
              <w:t>III</w:t>
            </w:r>
          </w:p>
        </w:tc>
        <w:tc>
          <w:tcPr>
            <w:tcW w:w="815" w:type="dxa"/>
            <w:tcBorders>
              <w:top w:val="single" w:sz="6" w:space="0" w:color="000000"/>
              <w:left w:val="single" w:sz="6" w:space="0" w:color="000000"/>
              <w:bottom w:val="single" w:sz="6" w:space="0" w:color="000000"/>
              <w:right w:val="single" w:sz="6" w:space="0" w:color="000000"/>
            </w:tcBorders>
            <w:hideMark/>
          </w:tcPr>
          <w:p w:rsidR="00AE38F0" w:rsidRPr="0026461A" w:rsidRDefault="00AE38F0" w:rsidP="004434A1">
            <w:pPr>
              <w:widowControl/>
              <w:autoSpaceDE/>
              <w:autoSpaceDN/>
              <w:adjustRightInd/>
              <w:spacing w:line="276" w:lineRule="auto"/>
              <w:ind w:firstLine="0"/>
              <w:jc w:val="center"/>
              <w:rPr>
                <w:rFonts w:ascii="Times New Roman" w:hAnsi="Times New Roman" w:cs="Times New Roman"/>
              </w:rPr>
            </w:pPr>
            <w:r w:rsidRPr="0026461A">
              <w:rPr>
                <w:rFonts w:ascii="Times New Roman" w:hAnsi="Times New Roman" w:cs="Times New Roman"/>
              </w:rPr>
              <w:t>итого</w:t>
            </w:r>
          </w:p>
        </w:tc>
        <w:tc>
          <w:tcPr>
            <w:tcW w:w="2409" w:type="dxa"/>
            <w:vMerge/>
            <w:tcBorders>
              <w:top w:val="single" w:sz="6" w:space="0" w:color="000000"/>
              <w:left w:val="single" w:sz="6" w:space="0" w:color="000000"/>
              <w:bottom w:val="single" w:sz="6" w:space="0" w:color="000000"/>
              <w:right w:val="single" w:sz="6" w:space="0" w:color="000000"/>
            </w:tcBorders>
            <w:vAlign w:val="center"/>
            <w:hideMark/>
          </w:tcPr>
          <w:p w:rsidR="00AE38F0" w:rsidRPr="0026461A" w:rsidRDefault="00AE38F0" w:rsidP="004434A1">
            <w:pPr>
              <w:widowControl/>
              <w:autoSpaceDE/>
              <w:autoSpaceDN/>
              <w:adjustRightInd/>
              <w:spacing w:line="276" w:lineRule="auto"/>
              <w:ind w:firstLine="0"/>
              <w:jc w:val="left"/>
              <w:rPr>
                <w:rFonts w:ascii="Times New Roman" w:hAnsi="Times New Roman" w:cs="Times New Roman"/>
              </w:rPr>
            </w:pPr>
          </w:p>
        </w:tc>
        <w:tc>
          <w:tcPr>
            <w:tcW w:w="2410" w:type="dxa"/>
            <w:vMerge/>
            <w:tcBorders>
              <w:top w:val="single" w:sz="6" w:space="0" w:color="000000"/>
              <w:left w:val="single" w:sz="6" w:space="0" w:color="000000"/>
              <w:bottom w:val="single" w:sz="6" w:space="0" w:color="000000"/>
              <w:right w:val="single" w:sz="6" w:space="0" w:color="000000"/>
            </w:tcBorders>
            <w:vAlign w:val="center"/>
            <w:hideMark/>
          </w:tcPr>
          <w:p w:rsidR="00AE38F0" w:rsidRPr="0026461A" w:rsidRDefault="00AE38F0" w:rsidP="004434A1">
            <w:pPr>
              <w:widowControl/>
              <w:autoSpaceDE/>
              <w:autoSpaceDN/>
              <w:adjustRightInd/>
              <w:spacing w:line="276" w:lineRule="auto"/>
              <w:ind w:firstLine="0"/>
              <w:jc w:val="left"/>
              <w:rPr>
                <w:rFonts w:ascii="Times New Roman" w:hAnsi="Times New Roman" w:cs="Times New Roman"/>
              </w:rPr>
            </w:pPr>
          </w:p>
        </w:tc>
      </w:tr>
      <w:tr w:rsidR="00AE38F0" w:rsidRPr="0026461A" w:rsidTr="00EC52B2">
        <w:tc>
          <w:tcPr>
            <w:tcW w:w="512" w:type="dxa"/>
            <w:tcBorders>
              <w:top w:val="single" w:sz="6" w:space="0" w:color="000000"/>
              <w:left w:val="single" w:sz="6" w:space="0" w:color="000000"/>
              <w:bottom w:val="single" w:sz="6" w:space="0" w:color="000000"/>
              <w:right w:val="single" w:sz="6" w:space="0" w:color="000000"/>
            </w:tcBorders>
            <w:hideMark/>
          </w:tcPr>
          <w:p w:rsidR="00AE38F0" w:rsidRPr="0026461A" w:rsidRDefault="00AE38F0" w:rsidP="004434A1">
            <w:pPr>
              <w:widowControl/>
              <w:autoSpaceDE/>
              <w:autoSpaceDN/>
              <w:adjustRightInd/>
              <w:spacing w:line="276" w:lineRule="auto"/>
              <w:ind w:firstLine="0"/>
              <w:jc w:val="center"/>
              <w:rPr>
                <w:rFonts w:ascii="Times New Roman" w:hAnsi="Times New Roman" w:cs="Times New Roman"/>
              </w:rPr>
            </w:pPr>
            <w:r w:rsidRPr="0026461A">
              <w:rPr>
                <w:rFonts w:ascii="Times New Roman" w:hAnsi="Times New Roman" w:cs="Times New Roman"/>
              </w:rPr>
              <w:t>1.</w:t>
            </w:r>
          </w:p>
        </w:tc>
        <w:tc>
          <w:tcPr>
            <w:tcW w:w="2154" w:type="dxa"/>
            <w:tcBorders>
              <w:top w:val="single" w:sz="6" w:space="0" w:color="000000"/>
              <w:left w:val="single" w:sz="6" w:space="0" w:color="000000"/>
              <w:bottom w:val="single" w:sz="6" w:space="0" w:color="000000"/>
              <w:right w:val="single" w:sz="6" w:space="0" w:color="000000"/>
            </w:tcBorders>
            <w:hideMark/>
          </w:tcPr>
          <w:p w:rsidR="00AE38F0" w:rsidRPr="0026461A" w:rsidRDefault="00AE38F0" w:rsidP="004434A1">
            <w:pPr>
              <w:widowControl/>
              <w:autoSpaceDE/>
              <w:autoSpaceDN/>
              <w:adjustRightInd/>
              <w:spacing w:line="276" w:lineRule="auto"/>
              <w:ind w:firstLine="0"/>
              <w:jc w:val="left"/>
              <w:rPr>
                <w:rFonts w:ascii="Times New Roman" w:hAnsi="Times New Roman" w:cs="Times New Roman"/>
              </w:rPr>
            </w:pPr>
            <w:r w:rsidRPr="0026461A">
              <w:rPr>
                <w:rFonts w:ascii="Times New Roman" w:hAnsi="Times New Roman" w:cs="Times New Roman"/>
              </w:rPr>
              <w:t>Агрызский лесхоз</w:t>
            </w:r>
          </w:p>
        </w:tc>
        <w:tc>
          <w:tcPr>
            <w:tcW w:w="596" w:type="dxa"/>
            <w:tcBorders>
              <w:top w:val="single" w:sz="6" w:space="0" w:color="000000"/>
              <w:left w:val="single" w:sz="6" w:space="0" w:color="000000"/>
              <w:bottom w:val="single" w:sz="6" w:space="0" w:color="000000"/>
              <w:right w:val="single" w:sz="6" w:space="0" w:color="000000"/>
            </w:tcBorders>
            <w:hideMark/>
          </w:tcPr>
          <w:p w:rsidR="00AE38F0" w:rsidRPr="0026461A" w:rsidRDefault="00AE38F0" w:rsidP="004434A1">
            <w:pPr>
              <w:widowControl/>
              <w:autoSpaceDE/>
              <w:autoSpaceDN/>
              <w:adjustRightInd/>
              <w:spacing w:line="276" w:lineRule="auto"/>
              <w:ind w:firstLine="0"/>
              <w:jc w:val="left"/>
              <w:rPr>
                <w:rFonts w:ascii="Times New Roman" w:hAnsi="Times New Roman" w:cs="Times New Roman"/>
              </w:rPr>
            </w:pPr>
            <w:r w:rsidRPr="0026461A">
              <w:rPr>
                <w:rFonts w:ascii="Times New Roman" w:hAnsi="Times New Roman" w:cs="Times New Roman"/>
              </w:rPr>
              <w:t> </w:t>
            </w:r>
          </w:p>
        </w:tc>
        <w:tc>
          <w:tcPr>
            <w:tcW w:w="657" w:type="dxa"/>
            <w:tcBorders>
              <w:top w:val="single" w:sz="4" w:space="0" w:color="auto"/>
              <w:left w:val="single" w:sz="4" w:space="0" w:color="auto"/>
              <w:bottom w:val="single" w:sz="4" w:space="0" w:color="auto"/>
              <w:right w:val="single" w:sz="4" w:space="0" w:color="auto"/>
            </w:tcBorders>
            <w:hideMark/>
          </w:tcPr>
          <w:p w:rsidR="00AE38F0" w:rsidRPr="0026461A" w:rsidRDefault="00AE38F0" w:rsidP="004434A1">
            <w:pPr>
              <w:spacing w:line="276" w:lineRule="auto"/>
              <w:ind w:firstLine="0"/>
              <w:jc w:val="center"/>
            </w:pPr>
            <w:r w:rsidRPr="0026461A">
              <w:t>1</w:t>
            </w:r>
          </w:p>
        </w:tc>
        <w:tc>
          <w:tcPr>
            <w:tcW w:w="645" w:type="dxa"/>
            <w:tcBorders>
              <w:top w:val="single" w:sz="4" w:space="0" w:color="auto"/>
              <w:left w:val="single" w:sz="4" w:space="0" w:color="auto"/>
              <w:bottom w:val="single" w:sz="4" w:space="0" w:color="auto"/>
              <w:right w:val="single" w:sz="4" w:space="0" w:color="auto"/>
            </w:tcBorders>
            <w:hideMark/>
          </w:tcPr>
          <w:p w:rsidR="00AE38F0" w:rsidRPr="0026461A" w:rsidRDefault="00AE38F0" w:rsidP="004434A1">
            <w:pPr>
              <w:spacing w:line="276" w:lineRule="auto"/>
              <w:ind w:firstLine="0"/>
              <w:jc w:val="center"/>
            </w:pPr>
          </w:p>
        </w:tc>
        <w:tc>
          <w:tcPr>
            <w:tcW w:w="815" w:type="dxa"/>
            <w:tcBorders>
              <w:top w:val="single" w:sz="4" w:space="0" w:color="auto"/>
              <w:left w:val="single" w:sz="4" w:space="0" w:color="auto"/>
              <w:bottom w:val="single" w:sz="4" w:space="0" w:color="auto"/>
              <w:right w:val="single" w:sz="4" w:space="0" w:color="auto"/>
            </w:tcBorders>
            <w:hideMark/>
          </w:tcPr>
          <w:p w:rsidR="00AE38F0" w:rsidRPr="0026461A" w:rsidRDefault="00AE38F0" w:rsidP="004434A1">
            <w:pPr>
              <w:spacing w:line="276" w:lineRule="auto"/>
              <w:ind w:firstLine="0"/>
              <w:jc w:val="center"/>
            </w:pPr>
            <w:r w:rsidRPr="0026461A">
              <w:t>1</w:t>
            </w:r>
          </w:p>
        </w:tc>
        <w:tc>
          <w:tcPr>
            <w:tcW w:w="2409" w:type="dxa"/>
            <w:tcBorders>
              <w:top w:val="single" w:sz="4" w:space="0" w:color="auto"/>
              <w:left w:val="single" w:sz="4" w:space="0" w:color="auto"/>
              <w:bottom w:val="single" w:sz="4" w:space="0" w:color="auto"/>
              <w:right w:val="single" w:sz="4" w:space="0" w:color="auto"/>
            </w:tcBorders>
            <w:hideMark/>
          </w:tcPr>
          <w:p w:rsidR="00AE38F0" w:rsidRPr="0026461A" w:rsidRDefault="00AE38F0" w:rsidP="004434A1">
            <w:pPr>
              <w:spacing w:line="276" w:lineRule="auto"/>
              <w:ind w:firstLine="0"/>
            </w:pPr>
          </w:p>
        </w:tc>
        <w:tc>
          <w:tcPr>
            <w:tcW w:w="2410" w:type="dxa"/>
            <w:tcBorders>
              <w:top w:val="single" w:sz="4" w:space="0" w:color="auto"/>
              <w:left w:val="single" w:sz="4" w:space="0" w:color="auto"/>
              <w:bottom w:val="single" w:sz="4" w:space="0" w:color="auto"/>
              <w:right w:val="single" w:sz="4" w:space="0" w:color="auto"/>
            </w:tcBorders>
            <w:hideMark/>
          </w:tcPr>
          <w:p w:rsidR="00AE38F0" w:rsidRPr="0026461A" w:rsidRDefault="00AE38F0" w:rsidP="004434A1">
            <w:pPr>
              <w:spacing w:line="276" w:lineRule="auto"/>
              <w:ind w:firstLine="0"/>
              <w:jc w:val="center"/>
            </w:pPr>
          </w:p>
        </w:tc>
      </w:tr>
      <w:tr w:rsidR="00AE38F0" w:rsidRPr="0026461A" w:rsidTr="00EC52B2">
        <w:tc>
          <w:tcPr>
            <w:tcW w:w="512" w:type="dxa"/>
            <w:tcBorders>
              <w:top w:val="single" w:sz="6" w:space="0" w:color="000000"/>
              <w:left w:val="single" w:sz="6" w:space="0" w:color="000000"/>
              <w:bottom w:val="single" w:sz="6" w:space="0" w:color="000000"/>
              <w:right w:val="single" w:sz="6" w:space="0" w:color="000000"/>
            </w:tcBorders>
            <w:hideMark/>
          </w:tcPr>
          <w:p w:rsidR="00AE38F0" w:rsidRPr="0026461A" w:rsidRDefault="00AE38F0" w:rsidP="004434A1">
            <w:pPr>
              <w:widowControl/>
              <w:autoSpaceDE/>
              <w:autoSpaceDN/>
              <w:adjustRightInd/>
              <w:spacing w:line="276" w:lineRule="auto"/>
              <w:ind w:firstLine="0"/>
              <w:jc w:val="center"/>
              <w:rPr>
                <w:rFonts w:ascii="Times New Roman" w:hAnsi="Times New Roman" w:cs="Times New Roman"/>
              </w:rPr>
            </w:pPr>
            <w:r w:rsidRPr="0026461A">
              <w:rPr>
                <w:rFonts w:ascii="Times New Roman" w:hAnsi="Times New Roman" w:cs="Times New Roman"/>
              </w:rPr>
              <w:t>2.</w:t>
            </w:r>
          </w:p>
        </w:tc>
        <w:tc>
          <w:tcPr>
            <w:tcW w:w="2154" w:type="dxa"/>
            <w:tcBorders>
              <w:top w:val="single" w:sz="6" w:space="0" w:color="000000"/>
              <w:left w:val="single" w:sz="6" w:space="0" w:color="000000"/>
              <w:bottom w:val="single" w:sz="6" w:space="0" w:color="000000"/>
              <w:right w:val="single" w:sz="6" w:space="0" w:color="000000"/>
            </w:tcBorders>
            <w:hideMark/>
          </w:tcPr>
          <w:p w:rsidR="00AE38F0" w:rsidRPr="0026461A" w:rsidRDefault="00AE38F0" w:rsidP="004434A1">
            <w:pPr>
              <w:widowControl/>
              <w:autoSpaceDE/>
              <w:autoSpaceDN/>
              <w:adjustRightInd/>
              <w:spacing w:line="276" w:lineRule="auto"/>
              <w:ind w:firstLine="0"/>
              <w:jc w:val="left"/>
              <w:rPr>
                <w:rFonts w:ascii="Times New Roman" w:hAnsi="Times New Roman" w:cs="Times New Roman"/>
              </w:rPr>
            </w:pPr>
            <w:r w:rsidRPr="0026461A">
              <w:rPr>
                <w:rFonts w:ascii="Times New Roman" w:hAnsi="Times New Roman" w:cs="Times New Roman"/>
              </w:rPr>
              <w:t>Азнакаевский лесхоз</w:t>
            </w:r>
          </w:p>
        </w:tc>
        <w:tc>
          <w:tcPr>
            <w:tcW w:w="596" w:type="dxa"/>
            <w:tcBorders>
              <w:top w:val="single" w:sz="6" w:space="0" w:color="000000"/>
              <w:left w:val="single" w:sz="6" w:space="0" w:color="000000"/>
              <w:bottom w:val="single" w:sz="6" w:space="0" w:color="000000"/>
              <w:right w:val="single" w:sz="6" w:space="0" w:color="000000"/>
            </w:tcBorders>
            <w:hideMark/>
          </w:tcPr>
          <w:p w:rsidR="00AE38F0" w:rsidRPr="0026461A" w:rsidRDefault="00AE38F0" w:rsidP="004434A1">
            <w:pPr>
              <w:widowControl/>
              <w:autoSpaceDE/>
              <w:autoSpaceDN/>
              <w:adjustRightInd/>
              <w:spacing w:line="276" w:lineRule="auto"/>
              <w:ind w:firstLine="0"/>
              <w:jc w:val="left"/>
              <w:rPr>
                <w:rFonts w:ascii="Times New Roman" w:hAnsi="Times New Roman" w:cs="Times New Roman"/>
              </w:rPr>
            </w:pPr>
            <w:r w:rsidRPr="0026461A">
              <w:rPr>
                <w:rFonts w:ascii="Times New Roman" w:hAnsi="Times New Roman" w:cs="Times New Roman"/>
              </w:rPr>
              <w:t> </w:t>
            </w:r>
          </w:p>
        </w:tc>
        <w:tc>
          <w:tcPr>
            <w:tcW w:w="657" w:type="dxa"/>
            <w:tcBorders>
              <w:top w:val="single" w:sz="4" w:space="0" w:color="auto"/>
              <w:left w:val="single" w:sz="4" w:space="0" w:color="auto"/>
              <w:bottom w:val="single" w:sz="4" w:space="0" w:color="auto"/>
              <w:right w:val="single" w:sz="4" w:space="0" w:color="auto"/>
            </w:tcBorders>
            <w:hideMark/>
          </w:tcPr>
          <w:p w:rsidR="00AE38F0" w:rsidRPr="0026461A" w:rsidRDefault="00AE38F0" w:rsidP="004434A1">
            <w:pPr>
              <w:spacing w:line="276" w:lineRule="auto"/>
              <w:ind w:firstLine="0"/>
            </w:pPr>
          </w:p>
        </w:tc>
        <w:tc>
          <w:tcPr>
            <w:tcW w:w="645" w:type="dxa"/>
            <w:tcBorders>
              <w:top w:val="single" w:sz="4" w:space="0" w:color="auto"/>
              <w:left w:val="single" w:sz="4" w:space="0" w:color="auto"/>
              <w:bottom w:val="single" w:sz="4" w:space="0" w:color="auto"/>
              <w:right w:val="single" w:sz="4" w:space="0" w:color="auto"/>
            </w:tcBorders>
            <w:hideMark/>
          </w:tcPr>
          <w:p w:rsidR="00AE38F0" w:rsidRPr="0026461A" w:rsidRDefault="00AE38F0" w:rsidP="004434A1">
            <w:pPr>
              <w:spacing w:line="276" w:lineRule="auto"/>
              <w:ind w:firstLine="0"/>
            </w:pPr>
          </w:p>
        </w:tc>
        <w:tc>
          <w:tcPr>
            <w:tcW w:w="815" w:type="dxa"/>
            <w:tcBorders>
              <w:top w:val="single" w:sz="4" w:space="0" w:color="auto"/>
              <w:left w:val="single" w:sz="4" w:space="0" w:color="auto"/>
              <w:bottom w:val="single" w:sz="4" w:space="0" w:color="auto"/>
              <w:right w:val="single" w:sz="4" w:space="0" w:color="auto"/>
            </w:tcBorders>
            <w:hideMark/>
          </w:tcPr>
          <w:p w:rsidR="00AE38F0" w:rsidRPr="0026461A" w:rsidRDefault="00AE38F0" w:rsidP="004434A1">
            <w:pPr>
              <w:spacing w:line="276" w:lineRule="auto"/>
              <w:ind w:firstLine="0"/>
            </w:pPr>
          </w:p>
        </w:tc>
        <w:tc>
          <w:tcPr>
            <w:tcW w:w="2409" w:type="dxa"/>
            <w:tcBorders>
              <w:top w:val="single" w:sz="4" w:space="0" w:color="auto"/>
              <w:left w:val="single" w:sz="4" w:space="0" w:color="auto"/>
              <w:bottom w:val="single" w:sz="4" w:space="0" w:color="auto"/>
              <w:right w:val="single" w:sz="4" w:space="0" w:color="auto"/>
            </w:tcBorders>
            <w:hideMark/>
          </w:tcPr>
          <w:p w:rsidR="00AE38F0" w:rsidRPr="0026461A" w:rsidRDefault="00AE38F0" w:rsidP="004434A1">
            <w:pPr>
              <w:spacing w:line="276" w:lineRule="auto"/>
              <w:ind w:firstLine="0"/>
              <w:jc w:val="center"/>
            </w:pPr>
            <w:r w:rsidRPr="0026461A">
              <w:t>1</w:t>
            </w:r>
          </w:p>
        </w:tc>
        <w:tc>
          <w:tcPr>
            <w:tcW w:w="2410" w:type="dxa"/>
            <w:tcBorders>
              <w:top w:val="single" w:sz="4" w:space="0" w:color="auto"/>
              <w:left w:val="single" w:sz="4" w:space="0" w:color="auto"/>
              <w:bottom w:val="single" w:sz="4" w:space="0" w:color="auto"/>
              <w:right w:val="single" w:sz="4" w:space="0" w:color="auto"/>
            </w:tcBorders>
            <w:hideMark/>
          </w:tcPr>
          <w:p w:rsidR="00AE38F0" w:rsidRPr="0026461A" w:rsidRDefault="00AE38F0" w:rsidP="004434A1">
            <w:pPr>
              <w:spacing w:line="276" w:lineRule="auto"/>
              <w:ind w:firstLine="0"/>
            </w:pPr>
          </w:p>
        </w:tc>
      </w:tr>
      <w:tr w:rsidR="00AE38F0" w:rsidRPr="0026461A" w:rsidTr="00EC52B2">
        <w:tc>
          <w:tcPr>
            <w:tcW w:w="512" w:type="dxa"/>
            <w:tcBorders>
              <w:top w:val="single" w:sz="6" w:space="0" w:color="000000"/>
              <w:left w:val="single" w:sz="6" w:space="0" w:color="000000"/>
              <w:bottom w:val="single" w:sz="6" w:space="0" w:color="000000"/>
              <w:right w:val="single" w:sz="6" w:space="0" w:color="000000"/>
            </w:tcBorders>
            <w:hideMark/>
          </w:tcPr>
          <w:p w:rsidR="00AE38F0" w:rsidRPr="0026461A" w:rsidRDefault="00AE38F0" w:rsidP="004434A1">
            <w:pPr>
              <w:widowControl/>
              <w:autoSpaceDE/>
              <w:autoSpaceDN/>
              <w:adjustRightInd/>
              <w:spacing w:line="276" w:lineRule="auto"/>
              <w:ind w:firstLine="0"/>
              <w:jc w:val="center"/>
              <w:rPr>
                <w:rFonts w:ascii="Times New Roman" w:hAnsi="Times New Roman" w:cs="Times New Roman"/>
              </w:rPr>
            </w:pPr>
            <w:r w:rsidRPr="0026461A">
              <w:rPr>
                <w:rFonts w:ascii="Times New Roman" w:hAnsi="Times New Roman" w:cs="Times New Roman"/>
              </w:rPr>
              <w:lastRenderedPageBreak/>
              <w:t>3.</w:t>
            </w:r>
          </w:p>
        </w:tc>
        <w:tc>
          <w:tcPr>
            <w:tcW w:w="2154" w:type="dxa"/>
            <w:tcBorders>
              <w:top w:val="single" w:sz="6" w:space="0" w:color="000000"/>
              <w:left w:val="single" w:sz="6" w:space="0" w:color="000000"/>
              <w:bottom w:val="single" w:sz="6" w:space="0" w:color="000000"/>
              <w:right w:val="single" w:sz="6" w:space="0" w:color="000000"/>
            </w:tcBorders>
            <w:hideMark/>
          </w:tcPr>
          <w:p w:rsidR="00AE38F0" w:rsidRPr="0026461A" w:rsidRDefault="00AE38F0" w:rsidP="004434A1">
            <w:pPr>
              <w:widowControl/>
              <w:autoSpaceDE/>
              <w:autoSpaceDN/>
              <w:adjustRightInd/>
              <w:spacing w:line="276" w:lineRule="auto"/>
              <w:ind w:firstLine="0"/>
              <w:jc w:val="left"/>
              <w:rPr>
                <w:rFonts w:ascii="Times New Roman" w:hAnsi="Times New Roman" w:cs="Times New Roman"/>
              </w:rPr>
            </w:pPr>
            <w:r w:rsidRPr="0026461A">
              <w:rPr>
                <w:rFonts w:ascii="Times New Roman" w:hAnsi="Times New Roman" w:cs="Times New Roman"/>
              </w:rPr>
              <w:t>Аксубаевский лесхоз</w:t>
            </w:r>
          </w:p>
        </w:tc>
        <w:tc>
          <w:tcPr>
            <w:tcW w:w="596" w:type="dxa"/>
            <w:tcBorders>
              <w:top w:val="single" w:sz="6" w:space="0" w:color="000000"/>
              <w:left w:val="single" w:sz="6" w:space="0" w:color="000000"/>
              <w:bottom w:val="single" w:sz="6" w:space="0" w:color="000000"/>
              <w:right w:val="single" w:sz="6" w:space="0" w:color="000000"/>
            </w:tcBorders>
            <w:hideMark/>
          </w:tcPr>
          <w:p w:rsidR="00AE38F0" w:rsidRPr="0026461A" w:rsidRDefault="00AE38F0" w:rsidP="004434A1">
            <w:pPr>
              <w:widowControl/>
              <w:autoSpaceDE/>
              <w:autoSpaceDN/>
              <w:adjustRightInd/>
              <w:spacing w:line="276" w:lineRule="auto"/>
              <w:ind w:firstLine="0"/>
              <w:jc w:val="left"/>
              <w:rPr>
                <w:rFonts w:ascii="Times New Roman" w:hAnsi="Times New Roman" w:cs="Times New Roman"/>
              </w:rPr>
            </w:pPr>
            <w:r w:rsidRPr="0026461A">
              <w:rPr>
                <w:rFonts w:ascii="Times New Roman" w:hAnsi="Times New Roman" w:cs="Times New Roman"/>
              </w:rPr>
              <w:t> </w:t>
            </w:r>
          </w:p>
        </w:tc>
        <w:tc>
          <w:tcPr>
            <w:tcW w:w="657" w:type="dxa"/>
            <w:tcBorders>
              <w:top w:val="single" w:sz="4" w:space="0" w:color="auto"/>
              <w:left w:val="single" w:sz="4" w:space="0" w:color="auto"/>
              <w:bottom w:val="single" w:sz="4" w:space="0" w:color="auto"/>
              <w:right w:val="single" w:sz="4" w:space="0" w:color="auto"/>
            </w:tcBorders>
            <w:hideMark/>
          </w:tcPr>
          <w:p w:rsidR="00AE38F0" w:rsidRPr="0026461A" w:rsidRDefault="00AE38F0" w:rsidP="004434A1">
            <w:pPr>
              <w:spacing w:line="276" w:lineRule="auto"/>
              <w:ind w:firstLine="0"/>
            </w:pPr>
          </w:p>
        </w:tc>
        <w:tc>
          <w:tcPr>
            <w:tcW w:w="645" w:type="dxa"/>
            <w:tcBorders>
              <w:top w:val="single" w:sz="4" w:space="0" w:color="auto"/>
              <w:left w:val="single" w:sz="4" w:space="0" w:color="auto"/>
              <w:bottom w:val="single" w:sz="4" w:space="0" w:color="auto"/>
              <w:right w:val="single" w:sz="4" w:space="0" w:color="auto"/>
            </w:tcBorders>
            <w:hideMark/>
          </w:tcPr>
          <w:p w:rsidR="00AE38F0" w:rsidRPr="0026461A" w:rsidRDefault="00AE38F0" w:rsidP="004434A1">
            <w:pPr>
              <w:spacing w:line="276" w:lineRule="auto"/>
              <w:ind w:firstLine="0"/>
            </w:pPr>
          </w:p>
        </w:tc>
        <w:tc>
          <w:tcPr>
            <w:tcW w:w="815" w:type="dxa"/>
            <w:tcBorders>
              <w:top w:val="single" w:sz="4" w:space="0" w:color="auto"/>
              <w:left w:val="single" w:sz="4" w:space="0" w:color="auto"/>
              <w:bottom w:val="single" w:sz="4" w:space="0" w:color="auto"/>
              <w:right w:val="single" w:sz="4" w:space="0" w:color="auto"/>
            </w:tcBorders>
            <w:hideMark/>
          </w:tcPr>
          <w:p w:rsidR="00AE38F0" w:rsidRPr="0026461A" w:rsidRDefault="00AE38F0" w:rsidP="004434A1">
            <w:pPr>
              <w:spacing w:line="276" w:lineRule="auto"/>
              <w:ind w:firstLine="0"/>
            </w:pPr>
          </w:p>
        </w:tc>
        <w:tc>
          <w:tcPr>
            <w:tcW w:w="2409" w:type="dxa"/>
            <w:tcBorders>
              <w:top w:val="single" w:sz="4" w:space="0" w:color="auto"/>
              <w:left w:val="single" w:sz="4" w:space="0" w:color="auto"/>
              <w:bottom w:val="single" w:sz="4" w:space="0" w:color="auto"/>
              <w:right w:val="single" w:sz="4" w:space="0" w:color="auto"/>
            </w:tcBorders>
            <w:hideMark/>
          </w:tcPr>
          <w:p w:rsidR="00AE38F0" w:rsidRPr="0026461A" w:rsidRDefault="00AE38F0" w:rsidP="004434A1">
            <w:pPr>
              <w:spacing w:line="276" w:lineRule="auto"/>
              <w:ind w:firstLine="0"/>
              <w:jc w:val="center"/>
            </w:pPr>
            <w:r w:rsidRPr="0026461A">
              <w:t>1</w:t>
            </w:r>
          </w:p>
        </w:tc>
        <w:tc>
          <w:tcPr>
            <w:tcW w:w="2410" w:type="dxa"/>
            <w:tcBorders>
              <w:top w:val="single" w:sz="4" w:space="0" w:color="auto"/>
              <w:left w:val="single" w:sz="4" w:space="0" w:color="auto"/>
              <w:bottom w:val="single" w:sz="4" w:space="0" w:color="auto"/>
              <w:right w:val="single" w:sz="4" w:space="0" w:color="auto"/>
            </w:tcBorders>
            <w:hideMark/>
          </w:tcPr>
          <w:p w:rsidR="00AE38F0" w:rsidRPr="0026461A" w:rsidRDefault="00AE38F0" w:rsidP="004434A1">
            <w:pPr>
              <w:spacing w:line="276" w:lineRule="auto"/>
              <w:ind w:firstLine="0"/>
            </w:pPr>
          </w:p>
        </w:tc>
      </w:tr>
      <w:tr w:rsidR="00AE38F0" w:rsidRPr="0026461A" w:rsidTr="00EC52B2">
        <w:tc>
          <w:tcPr>
            <w:tcW w:w="512" w:type="dxa"/>
            <w:tcBorders>
              <w:top w:val="single" w:sz="6" w:space="0" w:color="000000"/>
              <w:left w:val="single" w:sz="6" w:space="0" w:color="000000"/>
              <w:bottom w:val="single" w:sz="6" w:space="0" w:color="000000"/>
              <w:right w:val="single" w:sz="6" w:space="0" w:color="000000"/>
            </w:tcBorders>
            <w:hideMark/>
          </w:tcPr>
          <w:p w:rsidR="00AE38F0" w:rsidRPr="0026461A" w:rsidRDefault="00AE38F0" w:rsidP="004434A1">
            <w:pPr>
              <w:widowControl/>
              <w:autoSpaceDE/>
              <w:autoSpaceDN/>
              <w:adjustRightInd/>
              <w:spacing w:line="276" w:lineRule="auto"/>
              <w:ind w:firstLine="0"/>
              <w:jc w:val="center"/>
              <w:rPr>
                <w:rFonts w:ascii="Times New Roman" w:hAnsi="Times New Roman" w:cs="Times New Roman"/>
              </w:rPr>
            </w:pPr>
            <w:r w:rsidRPr="0026461A">
              <w:rPr>
                <w:rFonts w:ascii="Times New Roman" w:hAnsi="Times New Roman" w:cs="Times New Roman"/>
              </w:rPr>
              <w:t>4.</w:t>
            </w:r>
          </w:p>
        </w:tc>
        <w:tc>
          <w:tcPr>
            <w:tcW w:w="2154" w:type="dxa"/>
            <w:tcBorders>
              <w:top w:val="single" w:sz="6" w:space="0" w:color="000000"/>
              <w:left w:val="single" w:sz="6" w:space="0" w:color="000000"/>
              <w:bottom w:val="single" w:sz="6" w:space="0" w:color="000000"/>
              <w:right w:val="single" w:sz="6" w:space="0" w:color="000000"/>
            </w:tcBorders>
            <w:hideMark/>
          </w:tcPr>
          <w:p w:rsidR="00AE38F0" w:rsidRPr="0026461A" w:rsidRDefault="00AE38F0" w:rsidP="004434A1">
            <w:pPr>
              <w:widowControl/>
              <w:autoSpaceDE/>
              <w:autoSpaceDN/>
              <w:adjustRightInd/>
              <w:spacing w:line="276" w:lineRule="auto"/>
              <w:ind w:firstLine="0"/>
              <w:jc w:val="left"/>
              <w:rPr>
                <w:rFonts w:ascii="Times New Roman" w:hAnsi="Times New Roman" w:cs="Times New Roman"/>
              </w:rPr>
            </w:pPr>
            <w:r w:rsidRPr="0026461A">
              <w:rPr>
                <w:rFonts w:ascii="Times New Roman" w:hAnsi="Times New Roman" w:cs="Times New Roman"/>
              </w:rPr>
              <w:t>Алькеевский лесхоз</w:t>
            </w:r>
          </w:p>
        </w:tc>
        <w:tc>
          <w:tcPr>
            <w:tcW w:w="596" w:type="dxa"/>
            <w:tcBorders>
              <w:top w:val="single" w:sz="6" w:space="0" w:color="000000"/>
              <w:left w:val="single" w:sz="6" w:space="0" w:color="000000"/>
              <w:bottom w:val="single" w:sz="6" w:space="0" w:color="000000"/>
              <w:right w:val="single" w:sz="6" w:space="0" w:color="000000"/>
            </w:tcBorders>
            <w:hideMark/>
          </w:tcPr>
          <w:p w:rsidR="00AE38F0" w:rsidRPr="0026461A" w:rsidRDefault="00AE38F0" w:rsidP="004434A1">
            <w:pPr>
              <w:widowControl/>
              <w:autoSpaceDE/>
              <w:autoSpaceDN/>
              <w:adjustRightInd/>
              <w:spacing w:line="276" w:lineRule="auto"/>
              <w:ind w:firstLine="0"/>
              <w:jc w:val="left"/>
              <w:rPr>
                <w:rFonts w:ascii="Times New Roman" w:hAnsi="Times New Roman" w:cs="Times New Roman"/>
              </w:rPr>
            </w:pPr>
            <w:r w:rsidRPr="0026461A">
              <w:rPr>
                <w:rFonts w:ascii="Times New Roman" w:hAnsi="Times New Roman" w:cs="Times New Roman"/>
              </w:rPr>
              <w:t> </w:t>
            </w:r>
          </w:p>
        </w:tc>
        <w:tc>
          <w:tcPr>
            <w:tcW w:w="657" w:type="dxa"/>
            <w:tcBorders>
              <w:top w:val="single" w:sz="4" w:space="0" w:color="auto"/>
              <w:left w:val="single" w:sz="4" w:space="0" w:color="auto"/>
              <w:bottom w:val="single" w:sz="4" w:space="0" w:color="auto"/>
              <w:right w:val="single" w:sz="4" w:space="0" w:color="auto"/>
            </w:tcBorders>
            <w:hideMark/>
          </w:tcPr>
          <w:p w:rsidR="00AE38F0" w:rsidRPr="0026461A" w:rsidRDefault="00AE38F0" w:rsidP="004434A1">
            <w:pPr>
              <w:spacing w:line="276" w:lineRule="auto"/>
              <w:ind w:firstLine="0"/>
            </w:pPr>
          </w:p>
        </w:tc>
        <w:tc>
          <w:tcPr>
            <w:tcW w:w="645" w:type="dxa"/>
            <w:tcBorders>
              <w:top w:val="single" w:sz="4" w:space="0" w:color="auto"/>
              <w:left w:val="single" w:sz="4" w:space="0" w:color="auto"/>
              <w:bottom w:val="single" w:sz="4" w:space="0" w:color="auto"/>
              <w:right w:val="single" w:sz="4" w:space="0" w:color="auto"/>
            </w:tcBorders>
            <w:hideMark/>
          </w:tcPr>
          <w:p w:rsidR="00AE38F0" w:rsidRPr="0026461A" w:rsidRDefault="00AE38F0" w:rsidP="004434A1">
            <w:pPr>
              <w:spacing w:line="276" w:lineRule="auto"/>
              <w:ind w:firstLine="0"/>
            </w:pPr>
          </w:p>
        </w:tc>
        <w:tc>
          <w:tcPr>
            <w:tcW w:w="815" w:type="dxa"/>
            <w:tcBorders>
              <w:top w:val="single" w:sz="4" w:space="0" w:color="auto"/>
              <w:left w:val="single" w:sz="4" w:space="0" w:color="auto"/>
              <w:bottom w:val="single" w:sz="4" w:space="0" w:color="auto"/>
              <w:right w:val="single" w:sz="4" w:space="0" w:color="auto"/>
            </w:tcBorders>
            <w:hideMark/>
          </w:tcPr>
          <w:p w:rsidR="00AE38F0" w:rsidRPr="0026461A" w:rsidRDefault="00AE38F0" w:rsidP="004434A1">
            <w:pPr>
              <w:spacing w:line="276" w:lineRule="auto"/>
              <w:ind w:firstLine="0"/>
            </w:pPr>
          </w:p>
        </w:tc>
        <w:tc>
          <w:tcPr>
            <w:tcW w:w="2409" w:type="dxa"/>
            <w:tcBorders>
              <w:top w:val="single" w:sz="4" w:space="0" w:color="auto"/>
              <w:left w:val="single" w:sz="4" w:space="0" w:color="auto"/>
              <w:bottom w:val="single" w:sz="4" w:space="0" w:color="auto"/>
              <w:right w:val="single" w:sz="4" w:space="0" w:color="auto"/>
            </w:tcBorders>
            <w:hideMark/>
          </w:tcPr>
          <w:p w:rsidR="00AE38F0" w:rsidRPr="0026461A" w:rsidRDefault="00AE38F0" w:rsidP="004434A1">
            <w:pPr>
              <w:spacing w:line="276" w:lineRule="auto"/>
              <w:ind w:firstLine="0"/>
              <w:jc w:val="center"/>
            </w:pPr>
            <w:r w:rsidRPr="0026461A">
              <w:t>1</w:t>
            </w:r>
          </w:p>
        </w:tc>
        <w:tc>
          <w:tcPr>
            <w:tcW w:w="2410" w:type="dxa"/>
            <w:tcBorders>
              <w:top w:val="single" w:sz="4" w:space="0" w:color="auto"/>
              <w:left w:val="single" w:sz="4" w:space="0" w:color="auto"/>
              <w:bottom w:val="single" w:sz="4" w:space="0" w:color="auto"/>
              <w:right w:val="single" w:sz="4" w:space="0" w:color="auto"/>
            </w:tcBorders>
            <w:hideMark/>
          </w:tcPr>
          <w:p w:rsidR="00AE38F0" w:rsidRPr="0026461A" w:rsidRDefault="00AE38F0" w:rsidP="004434A1">
            <w:pPr>
              <w:spacing w:line="276" w:lineRule="auto"/>
              <w:ind w:firstLine="0"/>
            </w:pPr>
          </w:p>
        </w:tc>
      </w:tr>
      <w:tr w:rsidR="00AE38F0" w:rsidRPr="0026461A" w:rsidTr="00EC52B2">
        <w:tc>
          <w:tcPr>
            <w:tcW w:w="512" w:type="dxa"/>
            <w:tcBorders>
              <w:top w:val="single" w:sz="6" w:space="0" w:color="000000"/>
              <w:left w:val="single" w:sz="6" w:space="0" w:color="000000"/>
              <w:bottom w:val="single" w:sz="6" w:space="0" w:color="000000"/>
              <w:right w:val="single" w:sz="6" w:space="0" w:color="000000"/>
            </w:tcBorders>
            <w:hideMark/>
          </w:tcPr>
          <w:p w:rsidR="00AE38F0" w:rsidRPr="0026461A" w:rsidRDefault="00AE38F0" w:rsidP="004434A1">
            <w:pPr>
              <w:widowControl/>
              <w:autoSpaceDE/>
              <w:autoSpaceDN/>
              <w:adjustRightInd/>
              <w:spacing w:line="276" w:lineRule="auto"/>
              <w:ind w:firstLine="0"/>
              <w:jc w:val="center"/>
              <w:rPr>
                <w:rFonts w:ascii="Times New Roman" w:hAnsi="Times New Roman" w:cs="Times New Roman"/>
              </w:rPr>
            </w:pPr>
            <w:r w:rsidRPr="0026461A">
              <w:rPr>
                <w:rFonts w:ascii="Times New Roman" w:hAnsi="Times New Roman" w:cs="Times New Roman"/>
              </w:rPr>
              <w:t>5.</w:t>
            </w:r>
          </w:p>
        </w:tc>
        <w:tc>
          <w:tcPr>
            <w:tcW w:w="2154" w:type="dxa"/>
            <w:tcBorders>
              <w:top w:val="single" w:sz="6" w:space="0" w:color="000000"/>
              <w:left w:val="single" w:sz="6" w:space="0" w:color="000000"/>
              <w:bottom w:val="single" w:sz="6" w:space="0" w:color="000000"/>
              <w:right w:val="single" w:sz="6" w:space="0" w:color="000000"/>
            </w:tcBorders>
            <w:hideMark/>
          </w:tcPr>
          <w:p w:rsidR="00AE38F0" w:rsidRPr="0026461A" w:rsidRDefault="00AE38F0" w:rsidP="004434A1">
            <w:pPr>
              <w:widowControl/>
              <w:autoSpaceDE/>
              <w:autoSpaceDN/>
              <w:adjustRightInd/>
              <w:spacing w:line="276" w:lineRule="auto"/>
              <w:ind w:firstLine="0"/>
              <w:jc w:val="left"/>
              <w:rPr>
                <w:rFonts w:ascii="Times New Roman" w:hAnsi="Times New Roman" w:cs="Times New Roman"/>
              </w:rPr>
            </w:pPr>
            <w:r w:rsidRPr="0026461A">
              <w:rPr>
                <w:rFonts w:ascii="Times New Roman" w:hAnsi="Times New Roman" w:cs="Times New Roman"/>
              </w:rPr>
              <w:t>Альметьевский лесхоз</w:t>
            </w:r>
          </w:p>
        </w:tc>
        <w:tc>
          <w:tcPr>
            <w:tcW w:w="596" w:type="dxa"/>
            <w:tcBorders>
              <w:top w:val="single" w:sz="6" w:space="0" w:color="000000"/>
              <w:left w:val="single" w:sz="6" w:space="0" w:color="000000"/>
              <w:bottom w:val="single" w:sz="6" w:space="0" w:color="000000"/>
              <w:right w:val="single" w:sz="6" w:space="0" w:color="000000"/>
            </w:tcBorders>
            <w:hideMark/>
          </w:tcPr>
          <w:p w:rsidR="00AE38F0" w:rsidRPr="0026461A" w:rsidRDefault="00AE38F0" w:rsidP="004434A1">
            <w:pPr>
              <w:widowControl/>
              <w:autoSpaceDE/>
              <w:autoSpaceDN/>
              <w:adjustRightInd/>
              <w:spacing w:line="276" w:lineRule="auto"/>
              <w:ind w:firstLine="0"/>
              <w:jc w:val="left"/>
              <w:rPr>
                <w:rFonts w:ascii="Times New Roman" w:hAnsi="Times New Roman" w:cs="Times New Roman"/>
              </w:rPr>
            </w:pPr>
            <w:r w:rsidRPr="0026461A">
              <w:rPr>
                <w:rFonts w:ascii="Times New Roman" w:hAnsi="Times New Roman" w:cs="Times New Roman"/>
              </w:rPr>
              <w:t> </w:t>
            </w:r>
          </w:p>
        </w:tc>
        <w:tc>
          <w:tcPr>
            <w:tcW w:w="657" w:type="dxa"/>
            <w:tcBorders>
              <w:top w:val="single" w:sz="4" w:space="0" w:color="auto"/>
              <w:left w:val="single" w:sz="4" w:space="0" w:color="auto"/>
              <w:bottom w:val="single" w:sz="4" w:space="0" w:color="auto"/>
              <w:right w:val="single" w:sz="4" w:space="0" w:color="auto"/>
            </w:tcBorders>
            <w:hideMark/>
          </w:tcPr>
          <w:p w:rsidR="00AE38F0" w:rsidRPr="0026461A" w:rsidRDefault="00AE38F0" w:rsidP="004434A1">
            <w:pPr>
              <w:spacing w:line="276" w:lineRule="auto"/>
              <w:ind w:firstLine="0"/>
              <w:jc w:val="center"/>
            </w:pPr>
            <w:r w:rsidRPr="0026461A">
              <w:t>1</w:t>
            </w:r>
          </w:p>
        </w:tc>
        <w:tc>
          <w:tcPr>
            <w:tcW w:w="645" w:type="dxa"/>
            <w:tcBorders>
              <w:top w:val="single" w:sz="4" w:space="0" w:color="auto"/>
              <w:left w:val="single" w:sz="4" w:space="0" w:color="auto"/>
              <w:bottom w:val="single" w:sz="4" w:space="0" w:color="auto"/>
              <w:right w:val="single" w:sz="4" w:space="0" w:color="auto"/>
            </w:tcBorders>
            <w:hideMark/>
          </w:tcPr>
          <w:p w:rsidR="00AE38F0" w:rsidRPr="0026461A" w:rsidRDefault="00AE38F0" w:rsidP="004434A1">
            <w:pPr>
              <w:spacing w:line="276" w:lineRule="auto"/>
              <w:ind w:firstLine="0"/>
            </w:pPr>
          </w:p>
        </w:tc>
        <w:tc>
          <w:tcPr>
            <w:tcW w:w="815" w:type="dxa"/>
            <w:tcBorders>
              <w:top w:val="single" w:sz="4" w:space="0" w:color="auto"/>
              <w:left w:val="single" w:sz="4" w:space="0" w:color="auto"/>
              <w:bottom w:val="single" w:sz="4" w:space="0" w:color="auto"/>
              <w:right w:val="single" w:sz="4" w:space="0" w:color="auto"/>
            </w:tcBorders>
            <w:hideMark/>
          </w:tcPr>
          <w:p w:rsidR="00AE38F0" w:rsidRPr="0026461A" w:rsidRDefault="00AE38F0" w:rsidP="004434A1">
            <w:pPr>
              <w:spacing w:line="276" w:lineRule="auto"/>
              <w:ind w:firstLine="0"/>
              <w:jc w:val="center"/>
            </w:pPr>
            <w:r w:rsidRPr="0026461A">
              <w:t>1</w:t>
            </w:r>
          </w:p>
        </w:tc>
        <w:tc>
          <w:tcPr>
            <w:tcW w:w="2409" w:type="dxa"/>
            <w:tcBorders>
              <w:top w:val="single" w:sz="4" w:space="0" w:color="auto"/>
              <w:left w:val="single" w:sz="4" w:space="0" w:color="auto"/>
              <w:bottom w:val="single" w:sz="4" w:space="0" w:color="auto"/>
              <w:right w:val="single" w:sz="4" w:space="0" w:color="auto"/>
            </w:tcBorders>
            <w:hideMark/>
          </w:tcPr>
          <w:p w:rsidR="00AE38F0" w:rsidRPr="0026461A" w:rsidRDefault="00AE38F0" w:rsidP="004434A1">
            <w:pPr>
              <w:spacing w:line="276" w:lineRule="auto"/>
              <w:ind w:firstLine="0"/>
            </w:pPr>
          </w:p>
        </w:tc>
        <w:tc>
          <w:tcPr>
            <w:tcW w:w="2410" w:type="dxa"/>
            <w:tcBorders>
              <w:top w:val="single" w:sz="4" w:space="0" w:color="auto"/>
              <w:left w:val="single" w:sz="4" w:space="0" w:color="auto"/>
              <w:bottom w:val="single" w:sz="4" w:space="0" w:color="auto"/>
              <w:right w:val="single" w:sz="4" w:space="0" w:color="auto"/>
            </w:tcBorders>
            <w:hideMark/>
          </w:tcPr>
          <w:p w:rsidR="00AE38F0" w:rsidRPr="0026461A" w:rsidRDefault="00AE38F0" w:rsidP="004434A1">
            <w:pPr>
              <w:spacing w:line="276" w:lineRule="auto"/>
              <w:ind w:firstLine="0"/>
            </w:pPr>
          </w:p>
        </w:tc>
      </w:tr>
      <w:tr w:rsidR="00AE38F0" w:rsidRPr="0026461A" w:rsidTr="00EC52B2">
        <w:tc>
          <w:tcPr>
            <w:tcW w:w="512" w:type="dxa"/>
            <w:tcBorders>
              <w:top w:val="single" w:sz="6" w:space="0" w:color="000000"/>
              <w:left w:val="single" w:sz="6" w:space="0" w:color="000000"/>
              <w:bottom w:val="single" w:sz="6" w:space="0" w:color="000000"/>
              <w:right w:val="single" w:sz="6" w:space="0" w:color="000000"/>
            </w:tcBorders>
            <w:hideMark/>
          </w:tcPr>
          <w:p w:rsidR="00AE38F0" w:rsidRPr="0026461A" w:rsidRDefault="00AE38F0" w:rsidP="004434A1">
            <w:pPr>
              <w:widowControl/>
              <w:autoSpaceDE/>
              <w:autoSpaceDN/>
              <w:adjustRightInd/>
              <w:spacing w:line="276" w:lineRule="auto"/>
              <w:ind w:firstLine="0"/>
              <w:jc w:val="center"/>
              <w:rPr>
                <w:rFonts w:ascii="Times New Roman" w:hAnsi="Times New Roman" w:cs="Times New Roman"/>
              </w:rPr>
            </w:pPr>
            <w:r w:rsidRPr="0026461A">
              <w:rPr>
                <w:rFonts w:ascii="Times New Roman" w:hAnsi="Times New Roman" w:cs="Times New Roman"/>
              </w:rPr>
              <w:t>6.</w:t>
            </w:r>
          </w:p>
        </w:tc>
        <w:tc>
          <w:tcPr>
            <w:tcW w:w="2154" w:type="dxa"/>
            <w:tcBorders>
              <w:top w:val="single" w:sz="6" w:space="0" w:color="000000"/>
              <w:left w:val="single" w:sz="6" w:space="0" w:color="000000"/>
              <w:bottom w:val="single" w:sz="6" w:space="0" w:color="000000"/>
              <w:right w:val="single" w:sz="6" w:space="0" w:color="000000"/>
            </w:tcBorders>
            <w:hideMark/>
          </w:tcPr>
          <w:p w:rsidR="00AE38F0" w:rsidRPr="0026461A" w:rsidRDefault="00AE38F0" w:rsidP="004434A1">
            <w:pPr>
              <w:widowControl/>
              <w:autoSpaceDE/>
              <w:autoSpaceDN/>
              <w:adjustRightInd/>
              <w:spacing w:line="276" w:lineRule="auto"/>
              <w:ind w:firstLine="0"/>
              <w:jc w:val="left"/>
              <w:rPr>
                <w:rFonts w:ascii="Times New Roman" w:hAnsi="Times New Roman" w:cs="Times New Roman"/>
              </w:rPr>
            </w:pPr>
            <w:r w:rsidRPr="0026461A">
              <w:rPr>
                <w:rFonts w:ascii="Times New Roman" w:hAnsi="Times New Roman" w:cs="Times New Roman"/>
              </w:rPr>
              <w:t>Арский лесхоз</w:t>
            </w:r>
          </w:p>
        </w:tc>
        <w:tc>
          <w:tcPr>
            <w:tcW w:w="596" w:type="dxa"/>
            <w:tcBorders>
              <w:top w:val="single" w:sz="6" w:space="0" w:color="000000"/>
              <w:left w:val="single" w:sz="6" w:space="0" w:color="000000"/>
              <w:bottom w:val="single" w:sz="6" w:space="0" w:color="000000"/>
              <w:right w:val="single" w:sz="6" w:space="0" w:color="000000"/>
            </w:tcBorders>
            <w:hideMark/>
          </w:tcPr>
          <w:p w:rsidR="00AE38F0" w:rsidRPr="0026461A" w:rsidRDefault="00AE38F0" w:rsidP="004434A1">
            <w:pPr>
              <w:widowControl/>
              <w:autoSpaceDE/>
              <w:autoSpaceDN/>
              <w:adjustRightInd/>
              <w:spacing w:line="276" w:lineRule="auto"/>
              <w:ind w:firstLine="0"/>
              <w:jc w:val="left"/>
              <w:rPr>
                <w:rFonts w:ascii="Times New Roman" w:hAnsi="Times New Roman" w:cs="Times New Roman"/>
              </w:rPr>
            </w:pPr>
            <w:r w:rsidRPr="0026461A">
              <w:rPr>
                <w:rFonts w:ascii="Times New Roman" w:hAnsi="Times New Roman" w:cs="Times New Roman"/>
              </w:rPr>
              <w:t> </w:t>
            </w:r>
          </w:p>
        </w:tc>
        <w:tc>
          <w:tcPr>
            <w:tcW w:w="657" w:type="dxa"/>
            <w:tcBorders>
              <w:top w:val="single" w:sz="4" w:space="0" w:color="auto"/>
              <w:left w:val="single" w:sz="4" w:space="0" w:color="auto"/>
              <w:bottom w:val="single" w:sz="4" w:space="0" w:color="auto"/>
              <w:right w:val="single" w:sz="4" w:space="0" w:color="auto"/>
            </w:tcBorders>
            <w:hideMark/>
          </w:tcPr>
          <w:p w:rsidR="00AE38F0" w:rsidRPr="0026461A" w:rsidRDefault="00AE38F0" w:rsidP="004434A1">
            <w:pPr>
              <w:spacing w:line="276" w:lineRule="auto"/>
              <w:ind w:firstLine="0"/>
              <w:jc w:val="center"/>
            </w:pPr>
            <w:r w:rsidRPr="0026461A">
              <w:t>1</w:t>
            </w:r>
          </w:p>
        </w:tc>
        <w:tc>
          <w:tcPr>
            <w:tcW w:w="645" w:type="dxa"/>
            <w:tcBorders>
              <w:top w:val="single" w:sz="4" w:space="0" w:color="auto"/>
              <w:left w:val="single" w:sz="4" w:space="0" w:color="auto"/>
              <w:bottom w:val="single" w:sz="4" w:space="0" w:color="auto"/>
              <w:right w:val="single" w:sz="4" w:space="0" w:color="auto"/>
            </w:tcBorders>
            <w:hideMark/>
          </w:tcPr>
          <w:p w:rsidR="00AE38F0" w:rsidRPr="0026461A" w:rsidRDefault="00AE38F0" w:rsidP="004434A1">
            <w:pPr>
              <w:spacing w:line="276" w:lineRule="auto"/>
              <w:ind w:firstLine="0"/>
            </w:pPr>
          </w:p>
        </w:tc>
        <w:tc>
          <w:tcPr>
            <w:tcW w:w="815" w:type="dxa"/>
            <w:tcBorders>
              <w:top w:val="single" w:sz="4" w:space="0" w:color="auto"/>
              <w:left w:val="single" w:sz="4" w:space="0" w:color="auto"/>
              <w:bottom w:val="single" w:sz="4" w:space="0" w:color="auto"/>
              <w:right w:val="single" w:sz="4" w:space="0" w:color="auto"/>
            </w:tcBorders>
            <w:hideMark/>
          </w:tcPr>
          <w:p w:rsidR="00AE38F0" w:rsidRPr="0026461A" w:rsidRDefault="00AE38F0" w:rsidP="004434A1">
            <w:pPr>
              <w:spacing w:line="276" w:lineRule="auto"/>
              <w:ind w:firstLine="0"/>
              <w:jc w:val="center"/>
            </w:pPr>
            <w:r w:rsidRPr="0026461A">
              <w:t>1</w:t>
            </w:r>
          </w:p>
        </w:tc>
        <w:tc>
          <w:tcPr>
            <w:tcW w:w="2409" w:type="dxa"/>
            <w:tcBorders>
              <w:top w:val="single" w:sz="4" w:space="0" w:color="auto"/>
              <w:left w:val="single" w:sz="4" w:space="0" w:color="auto"/>
              <w:bottom w:val="single" w:sz="4" w:space="0" w:color="auto"/>
              <w:right w:val="single" w:sz="4" w:space="0" w:color="auto"/>
            </w:tcBorders>
            <w:hideMark/>
          </w:tcPr>
          <w:p w:rsidR="00AE38F0" w:rsidRPr="0026461A" w:rsidRDefault="00AE38F0" w:rsidP="004434A1">
            <w:pPr>
              <w:spacing w:line="276" w:lineRule="auto"/>
              <w:ind w:firstLine="0"/>
            </w:pPr>
          </w:p>
        </w:tc>
        <w:tc>
          <w:tcPr>
            <w:tcW w:w="2410" w:type="dxa"/>
            <w:tcBorders>
              <w:top w:val="single" w:sz="4" w:space="0" w:color="auto"/>
              <w:left w:val="single" w:sz="4" w:space="0" w:color="auto"/>
              <w:bottom w:val="single" w:sz="4" w:space="0" w:color="auto"/>
              <w:right w:val="single" w:sz="4" w:space="0" w:color="auto"/>
            </w:tcBorders>
            <w:hideMark/>
          </w:tcPr>
          <w:p w:rsidR="00AE38F0" w:rsidRPr="0026461A" w:rsidRDefault="00AE38F0" w:rsidP="004434A1">
            <w:pPr>
              <w:spacing w:line="276" w:lineRule="auto"/>
              <w:ind w:firstLine="0"/>
            </w:pPr>
          </w:p>
        </w:tc>
      </w:tr>
      <w:tr w:rsidR="00AE38F0" w:rsidRPr="0026461A" w:rsidTr="00EC52B2">
        <w:tc>
          <w:tcPr>
            <w:tcW w:w="512" w:type="dxa"/>
            <w:tcBorders>
              <w:top w:val="single" w:sz="6" w:space="0" w:color="000000"/>
              <w:left w:val="single" w:sz="6" w:space="0" w:color="000000"/>
              <w:bottom w:val="single" w:sz="6" w:space="0" w:color="000000"/>
              <w:right w:val="single" w:sz="6" w:space="0" w:color="000000"/>
            </w:tcBorders>
            <w:hideMark/>
          </w:tcPr>
          <w:p w:rsidR="00AE38F0" w:rsidRPr="0026461A" w:rsidRDefault="00AE38F0" w:rsidP="004434A1">
            <w:pPr>
              <w:widowControl/>
              <w:autoSpaceDE/>
              <w:autoSpaceDN/>
              <w:adjustRightInd/>
              <w:spacing w:line="276" w:lineRule="auto"/>
              <w:ind w:firstLine="0"/>
              <w:jc w:val="center"/>
              <w:rPr>
                <w:rFonts w:ascii="Times New Roman" w:hAnsi="Times New Roman" w:cs="Times New Roman"/>
              </w:rPr>
            </w:pPr>
            <w:r w:rsidRPr="0026461A">
              <w:rPr>
                <w:rFonts w:ascii="Times New Roman" w:hAnsi="Times New Roman" w:cs="Times New Roman"/>
              </w:rPr>
              <w:t>7.</w:t>
            </w:r>
          </w:p>
        </w:tc>
        <w:tc>
          <w:tcPr>
            <w:tcW w:w="2154" w:type="dxa"/>
            <w:tcBorders>
              <w:top w:val="single" w:sz="6" w:space="0" w:color="000000"/>
              <w:left w:val="single" w:sz="6" w:space="0" w:color="000000"/>
              <w:bottom w:val="single" w:sz="6" w:space="0" w:color="000000"/>
              <w:right w:val="single" w:sz="6" w:space="0" w:color="000000"/>
            </w:tcBorders>
            <w:hideMark/>
          </w:tcPr>
          <w:p w:rsidR="00AE38F0" w:rsidRPr="0026461A" w:rsidRDefault="00AE38F0" w:rsidP="004434A1">
            <w:pPr>
              <w:widowControl/>
              <w:autoSpaceDE/>
              <w:autoSpaceDN/>
              <w:adjustRightInd/>
              <w:spacing w:line="276" w:lineRule="auto"/>
              <w:ind w:firstLine="0"/>
              <w:jc w:val="left"/>
              <w:rPr>
                <w:rFonts w:ascii="Times New Roman" w:hAnsi="Times New Roman" w:cs="Times New Roman"/>
              </w:rPr>
            </w:pPr>
            <w:r w:rsidRPr="0026461A">
              <w:rPr>
                <w:rFonts w:ascii="Times New Roman" w:hAnsi="Times New Roman" w:cs="Times New Roman"/>
              </w:rPr>
              <w:t>Бавлинский лесхоз</w:t>
            </w:r>
          </w:p>
        </w:tc>
        <w:tc>
          <w:tcPr>
            <w:tcW w:w="596" w:type="dxa"/>
            <w:tcBorders>
              <w:top w:val="single" w:sz="6" w:space="0" w:color="000000"/>
              <w:left w:val="single" w:sz="6" w:space="0" w:color="000000"/>
              <w:bottom w:val="single" w:sz="6" w:space="0" w:color="000000"/>
              <w:right w:val="single" w:sz="6" w:space="0" w:color="000000"/>
            </w:tcBorders>
            <w:hideMark/>
          </w:tcPr>
          <w:p w:rsidR="00AE38F0" w:rsidRPr="0026461A" w:rsidRDefault="00AE38F0" w:rsidP="004434A1">
            <w:pPr>
              <w:widowControl/>
              <w:autoSpaceDE/>
              <w:autoSpaceDN/>
              <w:adjustRightInd/>
              <w:spacing w:line="276" w:lineRule="auto"/>
              <w:ind w:firstLine="0"/>
              <w:jc w:val="left"/>
              <w:rPr>
                <w:rFonts w:ascii="Times New Roman" w:hAnsi="Times New Roman" w:cs="Times New Roman"/>
              </w:rPr>
            </w:pPr>
            <w:r w:rsidRPr="0026461A">
              <w:rPr>
                <w:rFonts w:ascii="Times New Roman" w:hAnsi="Times New Roman" w:cs="Times New Roman"/>
              </w:rPr>
              <w:t> </w:t>
            </w:r>
          </w:p>
        </w:tc>
        <w:tc>
          <w:tcPr>
            <w:tcW w:w="657" w:type="dxa"/>
            <w:tcBorders>
              <w:top w:val="single" w:sz="4" w:space="0" w:color="auto"/>
              <w:left w:val="single" w:sz="4" w:space="0" w:color="auto"/>
              <w:bottom w:val="single" w:sz="4" w:space="0" w:color="auto"/>
              <w:right w:val="single" w:sz="4" w:space="0" w:color="auto"/>
            </w:tcBorders>
            <w:hideMark/>
          </w:tcPr>
          <w:p w:rsidR="00AE38F0" w:rsidRPr="0026461A" w:rsidRDefault="00AE38F0" w:rsidP="004434A1">
            <w:pPr>
              <w:spacing w:line="276" w:lineRule="auto"/>
              <w:ind w:firstLine="0"/>
            </w:pPr>
          </w:p>
        </w:tc>
        <w:tc>
          <w:tcPr>
            <w:tcW w:w="645" w:type="dxa"/>
            <w:tcBorders>
              <w:top w:val="single" w:sz="4" w:space="0" w:color="auto"/>
              <w:left w:val="single" w:sz="4" w:space="0" w:color="auto"/>
              <w:bottom w:val="single" w:sz="4" w:space="0" w:color="auto"/>
              <w:right w:val="single" w:sz="4" w:space="0" w:color="auto"/>
            </w:tcBorders>
            <w:hideMark/>
          </w:tcPr>
          <w:p w:rsidR="00AE38F0" w:rsidRPr="0026461A" w:rsidRDefault="00AE38F0" w:rsidP="004434A1">
            <w:pPr>
              <w:spacing w:line="276" w:lineRule="auto"/>
              <w:ind w:firstLine="0"/>
            </w:pPr>
          </w:p>
        </w:tc>
        <w:tc>
          <w:tcPr>
            <w:tcW w:w="815" w:type="dxa"/>
            <w:tcBorders>
              <w:top w:val="single" w:sz="4" w:space="0" w:color="auto"/>
              <w:left w:val="single" w:sz="4" w:space="0" w:color="auto"/>
              <w:bottom w:val="single" w:sz="4" w:space="0" w:color="auto"/>
              <w:right w:val="single" w:sz="4" w:space="0" w:color="auto"/>
            </w:tcBorders>
            <w:hideMark/>
          </w:tcPr>
          <w:p w:rsidR="00AE38F0" w:rsidRPr="0026461A" w:rsidRDefault="00AE38F0" w:rsidP="004434A1">
            <w:pPr>
              <w:spacing w:line="276" w:lineRule="auto"/>
              <w:ind w:firstLine="0"/>
            </w:pPr>
          </w:p>
        </w:tc>
        <w:tc>
          <w:tcPr>
            <w:tcW w:w="2409" w:type="dxa"/>
            <w:tcBorders>
              <w:top w:val="single" w:sz="4" w:space="0" w:color="auto"/>
              <w:left w:val="single" w:sz="4" w:space="0" w:color="auto"/>
              <w:bottom w:val="single" w:sz="4" w:space="0" w:color="auto"/>
              <w:right w:val="single" w:sz="4" w:space="0" w:color="auto"/>
            </w:tcBorders>
            <w:hideMark/>
          </w:tcPr>
          <w:p w:rsidR="00AE38F0" w:rsidRPr="0026461A" w:rsidRDefault="00AE38F0" w:rsidP="004434A1">
            <w:pPr>
              <w:spacing w:line="276" w:lineRule="auto"/>
              <w:ind w:firstLine="0"/>
              <w:jc w:val="center"/>
            </w:pPr>
            <w:r w:rsidRPr="0026461A">
              <w:t>1</w:t>
            </w:r>
          </w:p>
        </w:tc>
        <w:tc>
          <w:tcPr>
            <w:tcW w:w="2410" w:type="dxa"/>
            <w:tcBorders>
              <w:top w:val="single" w:sz="4" w:space="0" w:color="auto"/>
              <w:left w:val="single" w:sz="4" w:space="0" w:color="auto"/>
              <w:bottom w:val="single" w:sz="4" w:space="0" w:color="auto"/>
              <w:right w:val="single" w:sz="4" w:space="0" w:color="auto"/>
            </w:tcBorders>
            <w:hideMark/>
          </w:tcPr>
          <w:p w:rsidR="00AE38F0" w:rsidRPr="0026461A" w:rsidRDefault="00AE38F0" w:rsidP="004434A1">
            <w:pPr>
              <w:spacing w:line="276" w:lineRule="auto"/>
              <w:ind w:firstLine="0"/>
            </w:pPr>
          </w:p>
        </w:tc>
      </w:tr>
      <w:tr w:rsidR="00AE38F0" w:rsidRPr="0026461A" w:rsidTr="00EC52B2">
        <w:tc>
          <w:tcPr>
            <w:tcW w:w="512" w:type="dxa"/>
            <w:tcBorders>
              <w:top w:val="single" w:sz="6" w:space="0" w:color="000000"/>
              <w:left w:val="single" w:sz="6" w:space="0" w:color="000000"/>
              <w:bottom w:val="single" w:sz="6" w:space="0" w:color="000000"/>
              <w:right w:val="single" w:sz="6" w:space="0" w:color="000000"/>
            </w:tcBorders>
            <w:hideMark/>
          </w:tcPr>
          <w:p w:rsidR="00AE38F0" w:rsidRPr="0026461A" w:rsidRDefault="00AE38F0" w:rsidP="004434A1">
            <w:pPr>
              <w:widowControl/>
              <w:autoSpaceDE/>
              <w:autoSpaceDN/>
              <w:adjustRightInd/>
              <w:spacing w:line="276" w:lineRule="auto"/>
              <w:ind w:firstLine="0"/>
              <w:jc w:val="center"/>
              <w:rPr>
                <w:rFonts w:ascii="Times New Roman" w:hAnsi="Times New Roman" w:cs="Times New Roman"/>
              </w:rPr>
            </w:pPr>
            <w:r w:rsidRPr="0026461A">
              <w:rPr>
                <w:rFonts w:ascii="Times New Roman" w:hAnsi="Times New Roman" w:cs="Times New Roman"/>
              </w:rPr>
              <w:t>8.</w:t>
            </w:r>
          </w:p>
        </w:tc>
        <w:tc>
          <w:tcPr>
            <w:tcW w:w="2154" w:type="dxa"/>
            <w:tcBorders>
              <w:top w:val="single" w:sz="6" w:space="0" w:color="000000"/>
              <w:left w:val="single" w:sz="6" w:space="0" w:color="000000"/>
              <w:bottom w:val="single" w:sz="6" w:space="0" w:color="000000"/>
              <w:right w:val="single" w:sz="6" w:space="0" w:color="000000"/>
            </w:tcBorders>
            <w:hideMark/>
          </w:tcPr>
          <w:p w:rsidR="00AE38F0" w:rsidRPr="0026461A" w:rsidRDefault="00AE38F0" w:rsidP="004434A1">
            <w:pPr>
              <w:widowControl/>
              <w:autoSpaceDE/>
              <w:autoSpaceDN/>
              <w:adjustRightInd/>
              <w:spacing w:line="276" w:lineRule="auto"/>
              <w:ind w:firstLine="0"/>
              <w:jc w:val="left"/>
              <w:rPr>
                <w:rFonts w:ascii="Times New Roman" w:hAnsi="Times New Roman" w:cs="Times New Roman"/>
              </w:rPr>
            </w:pPr>
            <w:r w:rsidRPr="0026461A">
              <w:rPr>
                <w:rFonts w:ascii="Times New Roman" w:hAnsi="Times New Roman" w:cs="Times New Roman"/>
              </w:rPr>
              <w:t>Билярский лесхоз</w:t>
            </w:r>
          </w:p>
        </w:tc>
        <w:tc>
          <w:tcPr>
            <w:tcW w:w="596" w:type="dxa"/>
            <w:tcBorders>
              <w:top w:val="single" w:sz="6" w:space="0" w:color="000000"/>
              <w:left w:val="single" w:sz="6" w:space="0" w:color="000000"/>
              <w:bottom w:val="single" w:sz="6" w:space="0" w:color="000000"/>
              <w:right w:val="single" w:sz="6" w:space="0" w:color="000000"/>
            </w:tcBorders>
            <w:hideMark/>
          </w:tcPr>
          <w:p w:rsidR="00AE38F0" w:rsidRPr="0026461A" w:rsidRDefault="00AE38F0" w:rsidP="004434A1">
            <w:pPr>
              <w:widowControl/>
              <w:autoSpaceDE/>
              <w:autoSpaceDN/>
              <w:adjustRightInd/>
              <w:spacing w:line="276" w:lineRule="auto"/>
              <w:ind w:firstLine="0"/>
              <w:jc w:val="left"/>
              <w:rPr>
                <w:rFonts w:ascii="Times New Roman" w:hAnsi="Times New Roman" w:cs="Times New Roman"/>
              </w:rPr>
            </w:pPr>
            <w:r w:rsidRPr="0026461A">
              <w:rPr>
                <w:rFonts w:ascii="Times New Roman" w:hAnsi="Times New Roman" w:cs="Times New Roman"/>
              </w:rPr>
              <w:t> </w:t>
            </w:r>
          </w:p>
        </w:tc>
        <w:tc>
          <w:tcPr>
            <w:tcW w:w="657" w:type="dxa"/>
            <w:tcBorders>
              <w:top w:val="single" w:sz="4" w:space="0" w:color="auto"/>
              <w:left w:val="single" w:sz="4" w:space="0" w:color="auto"/>
              <w:bottom w:val="single" w:sz="4" w:space="0" w:color="auto"/>
              <w:right w:val="single" w:sz="4" w:space="0" w:color="auto"/>
            </w:tcBorders>
            <w:hideMark/>
          </w:tcPr>
          <w:p w:rsidR="00AE38F0" w:rsidRPr="0026461A" w:rsidRDefault="00AE38F0" w:rsidP="004434A1">
            <w:pPr>
              <w:spacing w:line="276" w:lineRule="auto"/>
              <w:ind w:firstLine="0"/>
            </w:pPr>
          </w:p>
        </w:tc>
        <w:tc>
          <w:tcPr>
            <w:tcW w:w="645" w:type="dxa"/>
            <w:tcBorders>
              <w:top w:val="single" w:sz="4" w:space="0" w:color="auto"/>
              <w:left w:val="single" w:sz="4" w:space="0" w:color="auto"/>
              <w:bottom w:val="single" w:sz="4" w:space="0" w:color="auto"/>
              <w:right w:val="single" w:sz="4" w:space="0" w:color="auto"/>
            </w:tcBorders>
            <w:hideMark/>
          </w:tcPr>
          <w:p w:rsidR="00AE38F0" w:rsidRPr="0026461A" w:rsidRDefault="00AE38F0" w:rsidP="004434A1">
            <w:pPr>
              <w:spacing w:line="276" w:lineRule="auto"/>
              <w:ind w:firstLine="0"/>
            </w:pPr>
          </w:p>
        </w:tc>
        <w:tc>
          <w:tcPr>
            <w:tcW w:w="815" w:type="dxa"/>
            <w:tcBorders>
              <w:top w:val="single" w:sz="4" w:space="0" w:color="auto"/>
              <w:left w:val="single" w:sz="4" w:space="0" w:color="auto"/>
              <w:bottom w:val="single" w:sz="4" w:space="0" w:color="auto"/>
              <w:right w:val="single" w:sz="4" w:space="0" w:color="auto"/>
            </w:tcBorders>
            <w:hideMark/>
          </w:tcPr>
          <w:p w:rsidR="00AE38F0" w:rsidRPr="0026461A" w:rsidRDefault="00AE38F0" w:rsidP="004434A1">
            <w:pPr>
              <w:spacing w:line="276" w:lineRule="auto"/>
              <w:ind w:firstLine="0"/>
            </w:pPr>
          </w:p>
        </w:tc>
        <w:tc>
          <w:tcPr>
            <w:tcW w:w="2409" w:type="dxa"/>
            <w:tcBorders>
              <w:top w:val="single" w:sz="4" w:space="0" w:color="auto"/>
              <w:left w:val="single" w:sz="4" w:space="0" w:color="auto"/>
              <w:bottom w:val="single" w:sz="4" w:space="0" w:color="auto"/>
              <w:right w:val="single" w:sz="4" w:space="0" w:color="auto"/>
            </w:tcBorders>
            <w:hideMark/>
          </w:tcPr>
          <w:p w:rsidR="00AE38F0" w:rsidRPr="0026461A" w:rsidRDefault="00AE38F0" w:rsidP="004434A1">
            <w:pPr>
              <w:spacing w:line="276" w:lineRule="auto"/>
              <w:ind w:firstLine="0"/>
              <w:jc w:val="center"/>
            </w:pPr>
            <w:r w:rsidRPr="0026461A">
              <w:t>1</w:t>
            </w:r>
          </w:p>
        </w:tc>
        <w:tc>
          <w:tcPr>
            <w:tcW w:w="2410" w:type="dxa"/>
            <w:tcBorders>
              <w:top w:val="single" w:sz="4" w:space="0" w:color="auto"/>
              <w:left w:val="single" w:sz="4" w:space="0" w:color="auto"/>
              <w:bottom w:val="single" w:sz="4" w:space="0" w:color="auto"/>
              <w:right w:val="single" w:sz="4" w:space="0" w:color="auto"/>
            </w:tcBorders>
            <w:hideMark/>
          </w:tcPr>
          <w:p w:rsidR="00AE38F0" w:rsidRPr="0026461A" w:rsidRDefault="00AE38F0" w:rsidP="004434A1">
            <w:pPr>
              <w:spacing w:line="276" w:lineRule="auto"/>
              <w:ind w:firstLine="0"/>
            </w:pPr>
          </w:p>
        </w:tc>
      </w:tr>
      <w:tr w:rsidR="00AE38F0" w:rsidRPr="0026461A" w:rsidTr="00EC52B2">
        <w:tc>
          <w:tcPr>
            <w:tcW w:w="512" w:type="dxa"/>
            <w:tcBorders>
              <w:top w:val="single" w:sz="6" w:space="0" w:color="000000"/>
              <w:left w:val="single" w:sz="6" w:space="0" w:color="000000"/>
              <w:bottom w:val="single" w:sz="6" w:space="0" w:color="000000"/>
              <w:right w:val="single" w:sz="6" w:space="0" w:color="000000"/>
            </w:tcBorders>
            <w:hideMark/>
          </w:tcPr>
          <w:p w:rsidR="00AE38F0" w:rsidRPr="0026461A" w:rsidRDefault="00AE38F0" w:rsidP="004434A1">
            <w:pPr>
              <w:widowControl/>
              <w:autoSpaceDE/>
              <w:autoSpaceDN/>
              <w:adjustRightInd/>
              <w:spacing w:line="276" w:lineRule="auto"/>
              <w:ind w:firstLine="0"/>
              <w:jc w:val="center"/>
              <w:rPr>
                <w:rFonts w:ascii="Times New Roman" w:hAnsi="Times New Roman" w:cs="Times New Roman"/>
              </w:rPr>
            </w:pPr>
            <w:r w:rsidRPr="0026461A">
              <w:rPr>
                <w:rFonts w:ascii="Times New Roman" w:hAnsi="Times New Roman" w:cs="Times New Roman"/>
              </w:rPr>
              <w:t>9.</w:t>
            </w:r>
          </w:p>
        </w:tc>
        <w:tc>
          <w:tcPr>
            <w:tcW w:w="2154" w:type="dxa"/>
            <w:tcBorders>
              <w:top w:val="single" w:sz="6" w:space="0" w:color="000000"/>
              <w:left w:val="single" w:sz="6" w:space="0" w:color="000000"/>
              <w:bottom w:val="single" w:sz="6" w:space="0" w:color="000000"/>
              <w:right w:val="single" w:sz="6" w:space="0" w:color="000000"/>
            </w:tcBorders>
            <w:hideMark/>
          </w:tcPr>
          <w:p w:rsidR="00AE38F0" w:rsidRPr="0026461A" w:rsidRDefault="00AE38F0" w:rsidP="004434A1">
            <w:pPr>
              <w:widowControl/>
              <w:autoSpaceDE/>
              <w:autoSpaceDN/>
              <w:adjustRightInd/>
              <w:spacing w:line="276" w:lineRule="auto"/>
              <w:ind w:firstLine="0"/>
              <w:jc w:val="left"/>
              <w:rPr>
                <w:rFonts w:ascii="Times New Roman" w:hAnsi="Times New Roman" w:cs="Times New Roman"/>
              </w:rPr>
            </w:pPr>
            <w:r w:rsidRPr="0026461A">
              <w:rPr>
                <w:rFonts w:ascii="Times New Roman" w:hAnsi="Times New Roman" w:cs="Times New Roman"/>
              </w:rPr>
              <w:t>Болгарский лесхоз</w:t>
            </w:r>
          </w:p>
        </w:tc>
        <w:tc>
          <w:tcPr>
            <w:tcW w:w="596" w:type="dxa"/>
            <w:tcBorders>
              <w:top w:val="single" w:sz="6" w:space="0" w:color="000000"/>
              <w:left w:val="single" w:sz="6" w:space="0" w:color="000000"/>
              <w:bottom w:val="single" w:sz="6" w:space="0" w:color="000000"/>
              <w:right w:val="single" w:sz="6" w:space="0" w:color="000000"/>
            </w:tcBorders>
            <w:hideMark/>
          </w:tcPr>
          <w:p w:rsidR="00AE38F0" w:rsidRPr="0026461A" w:rsidRDefault="00AE38F0" w:rsidP="004434A1">
            <w:pPr>
              <w:widowControl/>
              <w:autoSpaceDE/>
              <w:autoSpaceDN/>
              <w:adjustRightInd/>
              <w:spacing w:line="276" w:lineRule="auto"/>
              <w:ind w:firstLine="0"/>
              <w:jc w:val="left"/>
              <w:rPr>
                <w:rFonts w:ascii="Times New Roman" w:hAnsi="Times New Roman" w:cs="Times New Roman"/>
              </w:rPr>
            </w:pPr>
            <w:r w:rsidRPr="0026461A">
              <w:rPr>
                <w:rFonts w:ascii="Times New Roman" w:hAnsi="Times New Roman" w:cs="Times New Roman"/>
              </w:rPr>
              <w:t> </w:t>
            </w:r>
          </w:p>
        </w:tc>
        <w:tc>
          <w:tcPr>
            <w:tcW w:w="657" w:type="dxa"/>
            <w:tcBorders>
              <w:top w:val="single" w:sz="4" w:space="0" w:color="auto"/>
              <w:left w:val="single" w:sz="4" w:space="0" w:color="auto"/>
              <w:bottom w:val="single" w:sz="4" w:space="0" w:color="auto"/>
              <w:right w:val="single" w:sz="4" w:space="0" w:color="auto"/>
            </w:tcBorders>
            <w:hideMark/>
          </w:tcPr>
          <w:p w:rsidR="00AE38F0" w:rsidRPr="0026461A" w:rsidRDefault="00AE38F0" w:rsidP="004434A1">
            <w:pPr>
              <w:spacing w:line="276" w:lineRule="auto"/>
              <w:ind w:firstLine="0"/>
              <w:jc w:val="center"/>
            </w:pPr>
            <w:r w:rsidRPr="0026461A">
              <w:t>1</w:t>
            </w:r>
          </w:p>
        </w:tc>
        <w:tc>
          <w:tcPr>
            <w:tcW w:w="645" w:type="dxa"/>
            <w:tcBorders>
              <w:top w:val="single" w:sz="4" w:space="0" w:color="auto"/>
              <w:left w:val="single" w:sz="4" w:space="0" w:color="auto"/>
              <w:bottom w:val="single" w:sz="4" w:space="0" w:color="auto"/>
              <w:right w:val="single" w:sz="4" w:space="0" w:color="auto"/>
            </w:tcBorders>
            <w:hideMark/>
          </w:tcPr>
          <w:p w:rsidR="00AE38F0" w:rsidRPr="0026461A" w:rsidRDefault="00AE38F0" w:rsidP="004434A1">
            <w:pPr>
              <w:spacing w:line="276" w:lineRule="auto"/>
              <w:ind w:firstLine="0"/>
            </w:pPr>
          </w:p>
        </w:tc>
        <w:tc>
          <w:tcPr>
            <w:tcW w:w="815" w:type="dxa"/>
            <w:tcBorders>
              <w:top w:val="single" w:sz="4" w:space="0" w:color="auto"/>
              <w:left w:val="single" w:sz="4" w:space="0" w:color="auto"/>
              <w:bottom w:val="single" w:sz="4" w:space="0" w:color="auto"/>
              <w:right w:val="single" w:sz="4" w:space="0" w:color="auto"/>
            </w:tcBorders>
            <w:hideMark/>
          </w:tcPr>
          <w:p w:rsidR="00AE38F0" w:rsidRPr="0026461A" w:rsidRDefault="00AE38F0" w:rsidP="004434A1">
            <w:pPr>
              <w:spacing w:line="276" w:lineRule="auto"/>
              <w:ind w:firstLine="0"/>
              <w:jc w:val="center"/>
            </w:pPr>
            <w:r w:rsidRPr="0026461A">
              <w:t>1</w:t>
            </w:r>
          </w:p>
        </w:tc>
        <w:tc>
          <w:tcPr>
            <w:tcW w:w="2409" w:type="dxa"/>
            <w:tcBorders>
              <w:top w:val="single" w:sz="4" w:space="0" w:color="auto"/>
              <w:left w:val="single" w:sz="4" w:space="0" w:color="auto"/>
              <w:bottom w:val="single" w:sz="4" w:space="0" w:color="auto"/>
              <w:right w:val="single" w:sz="4" w:space="0" w:color="auto"/>
            </w:tcBorders>
            <w:hideMark/>
          </w:tcPr>
          <w:p w:rsidR="00AE38F0" w:rsidRPr="0026461A" w:rsidRDefault="00AE38F0" w:rsidP="004434A1">
            <w:pPr>
              <w:spacing w:line="276" w:lineRule="auto"/>
              <w:ind w:firstLine="0"/>
            </w:pPr>
          </w:p>
        </w:tc>
        <w:tc>
          <w:tcPr>
            <w:tcW w:w="2410" w:type="dxa"/>
            <w:tcBorders>
              <w:top w:val="single" w:sz="4" w:space="0" w:color="auto"/>
              <w:left w:val="single" w:sz="4" w:space="0" w:color="auto"/>
              <w:bottom w:val="single" w:sz="4" w:space="0" w:color="auto"/>
              <w:right w:val="single" w:sz="4" w:space="0" w:color="auto"/>
            </w:tcBorders>
            <w:hideMark/>
          </w:tcPr>
          <w:p w:rsidR="00AE38F0" w:rsidRPr="0026461A" w:rsidRDefault="00AE38F0" w:rsidP="004434A1">
            <w:pPr>
              <w:spacing w:line="276" w:lineRule="auto"/>
              <w:ind w:firstLine="0"/>
            </w:pPr>
          </w:p>
        </w:tc>
      </w:tr>
      <w:tr w:rsidR="00AE38F0" w:rsidRPr="0026461A" w:rsidTr="00EC52B2">
        <w:tc>
          <w:tcPr>
            <w:tcW w:w="512" w:type="dxa"/>
            <w:tcBorders>
              <w:top w:val="single" w:sz="6" w:space="0" w:color="000000"/>
              <w:left w:val="single" w:sz="6" w:space="0" w:color="000000"/>
              <w:bottom w:val="single" w:sz="6" w:space="0" w:color="000000"/>
              <w:right w:val="single" w:sz="6" w:space="0" w:color="000000"/>
            </w:tcBorders>
            <w:hideMark/>
          </w:tcPr>
          <w:p w:rsidR="00AE38F0" w:rsidRPr="0026461A" w:rsidRDefault="00AE38F0" w:rsidP="004434A1">
            <w:pPr>
              <w:widowControl/>
              <w:autoSpaceDE/>
              <w:autoSpaceDN/>
              <w:adjustRightInd/>
              <w:spacing w:line="276" w:lineRule="auto"/>
              <w:ind w:firstLine="0"/>
              <w:jc w:val="center"/>
              <w:rPr>
                <w:rFonts w:ascii="Times New Roman" w:hAnsi="Times New Roman" w:cs="Times New Roman"/>
              </w:rPr>
            </w:pPr>
            <w:r w:rsidRPr="0026461A">
              <w:rPr>
                <w:rFonts w:ascii="Times New Roman" w:hAnsi="Times New Roman" w:cs="Times New Roman"/>
              </w:rPr>
              <w:t>10.</w:t>
            </w:r>
          </w:p>
        </w:tc>
        <w:tc>
          <w:tcPr>
            <w:tcW w:w="2154" w:type="dxa"/>
            <w:tcBorders>
              <w:top w:val="single" w:sz="6" w:space="0" w:color="000000"/>
              <w:left w:val="single" w:sz="6" w:space="0" w:color="000000"/>
              <w:bottom w:val="single" w:sz="6" w:space="0" w:color="000000"/>
              <w:right w:val="single" w:sz="6" w:space="0" w:color="000000"/>
            </w:tcBorders>
            <w:hideMark/>
          </w:tcPr>
          <w:p w:rsidR="00AE38F0" w:rsidRPr="0026461A" w:rsidRDefault="00AE38F0" w:rsidP="004434A1">
            <w:pPr>
              <w:widowControl/>
              <w:autoSpaceDE/>
              <w:autoSpaceDN/>
              <w:adjustRightInd/>
              <w:spacing w:line="276" w:lineRule="auto"/>
              <w:ind w:firstLine="0"/>
              <w:jc w:val="left"/>
              <w:rPr>
                <w:rFonts w:ascii="Times New Roman" w:hAnsi="Times New Roman" w:cs="Times New Roman"/>
              </w:rPr>
            </w:pPr>
            <w:r w:rsidRPr="0026461A">
              <w:rPr>
                <w:rFonts w:ascii="Times New Roman" w:hAnsi="Times New Roman" w:cs="Times New Roman"/>
              </w:rPr>
              <w:t>Бугульминский лесхоз</w:t>
            </w:r>
          </w:p>
        </w:tc>
        <w:tc>
          <w:tcPr>
            <w:tcW w:w="596" w:type="dxa"/>
            <w:tcBorders>
              <w:top w:val="single" w:sz="6" w:space="0" w:color="000000"/>
              <w:left w:val="single" w:sz="6" w:space="0" w:color="000000"/>
              <w:bottom w:val="single" w:sz="6" w:space="0" w:color="000000"/>
              <w:right w:val="single" w:sz="6" w:space="0" w:color="000000"/>
            </w:tcBorders>
            <w:hideMark/>
          </w:tcPr>
          <w:p w:rsidR="00AE38F0" w:rsidRPr="0026461A" w:rsidRDefault="00AE38F0" w:rsidP="004434A1">
            <w:pPr>
              <w:widowControl/>
              <w:autoSpaceDE/>
              <w:autoSpaceDN/>
              <w:adjustRightInd/>
              <w:spacing w:line="276" w:lineRule="auto"/>
              <w:ind w:firstLine="0"/>
              <w:jc w:val="left"/>
              <w:rPr>
                <w:rFonts w:ascii="Times New Roman" w:hAnsi="Times New Roman" w:cs="Times New Roman"/>
              </w:rPr>
            </w:pPr>
            <w:r w:rsidRPr="0026461A">
              <w:rPr>
                <w:rFonts w:ascii="Times New Roman" w:hAnsi="Times New Roman" w:cs="Times New Roman"/>
              </w:rPr>
              <w:t> </w:t>
            </w:r>
          </w:p>
        </w:tc>
        <w:tc>
          <w:tcPr>
            <w:tcW w:w="657" w:type="dxa"/>
            <w:tcBorders>
              <w:top w:val="single" w:sz="4" w:space="0" w:color="auto"/>
              <w:left w:val="single" w:sz="4" w:space="0" w:color="auto"/>
              <w:bottom w:val="single" w:sz="4" w:space="0" w:color="auto"/>
              <w:right w:val="single" w:sz="4" w:space="0" w:color="auto"/>
            </w:tcBorders>
            <w:hideMark/>
          </w:tcPr>
          <w:p w:rsidR="00AE38F0" w:rsidRPr="0026461A" w:rsidRDefault="00AE38F0" w:rsidP="004434A1">
            <w:pPr>
              <w:spacing w:line="276" w:lineRule="auto"/>
              <w:ind w:firstLine="0"/>
              <w:jc w:val="center"/>
            </w:pPr>
            <w:r w:rsidRPr="0026461A">
              <w:t>1</w:t>
            </w:r>
          </w:p>
        </w:tc>
        <w:tc>
          <w:tcPr>
            <w:tcW w:w="645" w:type="dxa"/>
            <w:tcBorders>
              <w:top w:val="single" w:sz="4" w:space="0" w:color="auto"/>
              <w:left w:val="single" w:sz="4" w:space="0" w:color="auto"/>
              <w:bottom w:val="single" w:sz="4" w:space="0" w:color="auto"/>
              <w:right w:val="single" w:sz="4" w:space="0" w:color="auto"/>
            </w:tcBorders>
            <w:hideMark/>
          </w:tcPr>
          <w:p w:rsidR="00AE38F0" w:rsidRPr="0026461A" w:rsidRDefault="00AE38F0" w:rsidP="004434A1">
            <w:pPr>
              <w:spacing w:line="276" w:lineRule="auto"/>
              <w:ind w:firstLine="0"/>
            </w:pPr>
          </w:p>
        </w:tc>
        <w:tc>
          <w:tcPr>
            <w:tcW w:w="815" w:type="dxa"/>
            <w:tcBorders>
              <w:top w:val="single" w:sz="4" w:space="0" w:color="auto"/>
              <w:left w:val="single" w:sz="4" w:space="0" w:color="auto"/>
              <w:bottom w:val="single" w:sz="4" w:space="0" w:color="auto"/>
              <w:right w:val="single" w:sz="4" w:space="0" w:color="auto"/>
            </w:tcBorders>
            <w:hideMark/>
          </w:tcPr>
          <w:p w:rsidR="00AE38F0" w:rsidRPr="0026461A" w:rsidRDefault="00AE38F0" w:rsidP="004434A1">
            <w:pPr>
              <w:spacing w:line="276" w:lineRule="auto"/>
              <w:ind w:firstLine="0"/>
              <w:jc w:val="center"/>
            </w:pPr>
            <w:r w:rsidRPr="0026461A">
              <w:t>1</w:t>
            </w:r>
          </w:p>
        </w:tc>
        <w:tc>
          <w:tcPr>
            <w:tcW w:w="2409" w:type="dxa"/>
            <w:tcBorders>
              <w:top w:val="single" w:sz="4" w:space="0" w:color="auto"/>
              <w:left w:val="single" w:sz="4" w:space="0" w:color="auto"/>
              <w:bottom w:val="single" w:sz="4" w:space="0" w:color="auto"/>
              <w:right w:val="single" w:sz="4" w:space="0" w:color="auto"/>
            </w:tcBorders>
            <w:hideMark/>
          </w:tcPr>
          <w:p w:rsidR="00AE38F0" w:rsidRPr="0026461A" w:rsidRDefault="00AE38F0" w:rsidP="004434A1">
            <w:pPr>
              <w:spacing w:line="276" w:lineRule="auto"/>
              <w:ind w:firstLine="0"/>
            </w:pPr>
          </w:p>
        </w:tc>
        <w:tc>
          <w:tcPr>
            <w:tcW w:w="2410" w:type="dxa"/>
            <w:tcBorders>
              <w:top w:val="single" w:sz="4" w:space="0" w:color="auto"/>
              <w:left w:val="single" w:sz="4" w:space="0" w:color="auto"/>
              <w:bottom w:val="single" w:sz="4" w:space="0" w:color="auto"/>
              <w:right w:val="single" w:sz="4" w:space="0" w:color="auto"/>
            </w:tcBorders>
            <w:hideMark/>
          </w:tcPr>
          <w:p w:rsidR="00AE38F0" w:rsidRPr="0026461A" w:rsidRDefault="00AE38F0" w:rsidP="004434A1">
            <w:pPr>
              <w:spacing w:line="276" w:lineRule="auto"/>
              <w:ind w:firstLine="0"/>
            </w:pPr>
          </w:p>
        </w:tc>
      </w:tr>
      <w:tr w:rsidR="00AE38F0" w:rsidRPr="0026461A" w:rsidTr="00EC52B2">
        <w:tc>
          <w:tcPr>
            <w:tcW w:w="512" w:type="dxa"/>
            <w:tcBorders>
              <w:top w:val="single" w:sz="6" w:space="0" w:color="000000"/>
              <w:left w:val="single" w:sz="6" w:space="0" w:color="000000"/>
              <w:bottom w:val="single" w:sz="6" w:space="0" w:color="000000"/>
              <w:right w:val="single" w:sz="6" w:space="0" w:color="000000"/>
            </w:tcBorders>
            <w:hideMark/>
          </w:tcPr>
          <w:p w:rsidR="00AE38F0" w:rsidRPr="0026461A" w:rsidRDefault="00AE38F0" w:rsidP="004434A1">
            <w:pPr>
              <w:widowControl/>
              <w:autoSpaceDE/>
              <w:autoSpaceDN/>
              <w:adjustRightInd/>
              <w:spacing w:line="276" w:lineRule="auto"/>
              <w:ind w:firstLine="0"/>
              <w:jc w:val="center"/>
              <w:rPr>
                <w:rFonts w:ascii="Times New Roman" w:hAnsi="Times New Roman" w:cs="Times New Roman"/>
              </w:rPr>
            </w:pPr>
            <w:r w:rsidRPr="0026461A">
              <w:rPr>
                <w:rFonts w:ascii="Times New Roman" w:hAnsi="Times New Roman" w:cs="Times New Roman"/>
              </w:rPr>
              <w:t>11.</w:t>
            </w:r>
          </w:p>
        </w:tc>
        <w:tc>
          <w:tcPr>
            <w:tcW w:w="2154" w:type="dxa"/>
            <w:tcBorders>
              <w:top w:val="single" w:sz="6" w:space="0" w:color="000000"/>
              <w:left w:val="single" w:sz="6" w:space="0" w:color="000000"/>
              <w:bottom w:val="single" w:sz="6" w:space="0" w:color="000000"/>
              <w:right w:val="single" w:sz="6" w:space="0" w:color="000000"/>
            </w:tcBorders>
            <w:hideMark/>
          </w:tcPr>
          <w:p w:rsidR="00AE38F0" w:rsidRPr="0026461A" w:rsidRDefault="00AE38F0" w:rsidP="004434A1">
            <w:pPr>
              <w:widowControl/>
              <w:autoSpaceDE/>
              <w:autoSpaceDN/>
              <w:adjustRightInd/>
              <w:spacing w:line="276" w:lineRule="auto"/>
              <w:ind w:firstLine="0"/>
              <w:jc w:val="left"/>
              <w:rPr>
                <w:rFonts w:ascii="Times New Roman" w:hAnsi="Times New Roman" w:cs="Times New Roman"/>
              </w:rPr>
            </w:pPr>
            <w:r w:rsidRPr="0026461A">
              <w:rPr>
                <w:rFonts w:ascii="Times New Roman" w:hAnsi="Times New Roman" w:cs="Times New Roman"/>
              </w:rPr>
              <w:t>Буинский лесхоз</w:t>
            </w:r>
          </w:p>
        </w:tc>
        <w:tc>
          <w:tcPr>
            <w:tcW w:w="596" w:type="dxa"/>
            <w:tcBorders>
              <w:top w:val="single" w:sz="6" w:space="0" w:color="000000"/>
              <w:left w:val="single" w:sz="6" w:space="0" w:color="000000"/>
              <w:bottom w:val="single" w:sz="6" w:space="0" w:color="000000"/>
              <w:right w:val="single" w:sz="6" w:space="0" w:color="000000"/>
            </w:tcBorders>
            <w:hideMark/>
          </w:tcPr>
          <w:p w:rsidR="00AE38F0" w:rsidRPr="0026461A" w:rsidRDefault="00AE38F0" w:rsidP="004434A1">
            <w:pPr>
              <w:widowControl/>
              <w:autoSpaceDE/>
              <w:autoSpaceDN/>
              <w:adjustRightInd/>
              <w:spacing w:line="276" w:lineRule="auto"/>
              <w:ind w:firstLine="0"/>
              <w:jc w:val="left"/>
              <w:rPr>
                <w:rFonts w:ascii="Times New Roman" w:hAnsi="Times New Roman" w:cs="Times New Roman"/>
              </w:rPr>
            </w:pPr>
            <w:r w:rsidRPr="0026461A">
              <w:rPr>
                <w:rFonts w:ascii="Times New Roman" w:hAnsi="Times New Roman" w:cs="Times New Roman"/>
              </w:rPr>
              <w:t> </w:t>
            </w:r>
          </w:p>
        </w:tc>
        <w:tc>
          <w:tcPr>
            <w:tcW w:w="657" w:type="dxa"/>
            <w:tcBorders>
              <w:top w:val="single" w:sz="4" w:space="0" w:color="auto"/>
              <w:left w:val="single" w:sz="4" w:space="0" w:color="auto"/>
              <w:bottom w:val="single" w:sz="4" w:space="0" w:color="auto"/>
              <w:right w:val="single" w:sz="4" w:space="0" w:color="auto"/>
            </w:tcBorders>
            <w:hideMark/>
          </w:tcPr>
          <w:p w:rsidR="00AE38F0" w:rsidRPr="0026461A" w:rsidRDefault="00AE38F0" w:rsidP="004434A1">
            <w:pPr>
              <w:spacing w:line="276" w:lineRule="auto"/>
              <w:ind w:firstLine="0"/>
              <w:jc w:val="center"/>
            </w:pPr>
          </w:p>
        </w:tc>
        <w:tc>
          <w:tcPr>
            <w:tcW w:w="645" w:type="dxa"/>
            <w:tcBorders>
              <w:top w:val="single" w:sz="4" w:space="0" w:color="auto"/>
              <w:left w:val="single" w:sz="4" w:space="0" w:color="auto"/>
              <w:bottom w:val="single" w:sz="4" w:space="0" w:color="auto"/>
              <w:right w:val="single" w:sz="4" w:space="0" w:color="auto"/>
            </w:tcBorders>
            <w:hideMark/>
          </w:tcPr>
          <w:p w:rsidR="00AE38F0" w:rsidRPr="0026461A" w:rsidRDefault="00AE38F0" w:rsidP="004434A1">
            <w:pPr>
              <w:spacing w:line="276" w:lineRule="auto"/>
              <w:ind w:firstLine="0"/>
              <w:jc w:val="center"/>
            </w:pPr>
          </w:p>
        </w:tc>
        <w:tc>
          <w:tcPr>
            <w:tcW w:w="815" w:type="dxa"/>
            <w:tcBorders>
              <w:top w:val="single" w:sz="4" w:space="0" w:color="auto"/>
              <w:left w:val="single" w:sz="4" w:space="0" w:color="auto"/>
              <w:bottom w:val="single" w:sz="4" w:space="0" w:color="auto"/>
              <w:right w:val="single" w:sz="4" w:space="0" w:color="auto"/>
            </w:tcBorders>
            <w:hideMark/>
          </w:tcPr>
          <w:p w:rsidR="00AE38F0" w:rsidRPr="0026461A" w:rsidRDefault="00AE38F0" w:rsidP="004434A1">
            <w:pPr>
              <w:spacing w:line="276" w:lineRule="auto"/>
              <w:ind w:firstLine="0"/>
            </w:pPr>
          </w:p>
        </w:tc>
        <w:tc>
          <w:tcPr>
            <w:tcW w:w="2409" w:type="dxa"/>
            <w:tcBorders>
              <w:top w:val="single" w:sz="4" w:space="0" w:color="auto"/>
              <w:left w:val="single" w:sz="4" w:space="0" w:color="auto"/>
              <w:bottom w:val="single" w:sz="4" w:space="0" w:color="auto"/>
              <w:right w:val="single" w:sz="4" w:space="0" w:color="auto"/>
            </w:tcBorders>
            <w:hideMark/>
          </w:tcPr>
          <w:p w:rsidR="00AE38F0" w:rsidRPr="0026461A" w:rsidRDefault="00AE38F0" w:rsidP="004434A1">
            <w:pPr>
              <w:spacing w:line="276" w:lineRule="auto"/>
              <w:ind w:firstLine="0"/>
              <w:jc w:val="center"/>
            </w:pPr>
            <w:r w:rsidRPr="0026461A">
              <w:t>1</w:t>
            </w:r>
          </w:p>
        </w:tc>
        <w:tc>
          <w:tcPr>
            <w:tcW w:w="2410" w:type="dxa"/>
            <w:tcBorders>
              <w:top w:val="single" w:sz="4" w:space="0" w:color="auto"/>
              <w:left w:val="single" w:sz="4" w:space="0" w:color="auto"/>
              <w:bottom w:val="single" w:sz="4" w:space="0" w:color="auto"/>
              <w:right w:val="single" w:sz="4" w:space="0" w:color="auto"/>
            </w:tcBorders>
            <w:hideMark/>
          </w:tcPr>
          <w:p w:rsidR="00AE38F0" w:rsidRPr="0026461A" w:rsidRDefault="00AE38F0" w:rsidP="004434A1">
            <w:pPr>
              <w:spacing w:line="276" w:lineRule="auto"/>
              <w:ind w:firstLine="0"/>
            </w:pPr>
          </w:p>
        </w:tc>
      </w:tr>
      <w:tr w:rsidR="00AE38F0" w:rsidRPr="0026461A" w:rsidTr="00EC52B2">
        <w:tc>
          <w:tcPr>
            <w:tcW w:w="512" w:type="dxa"/>
            <w:tcBorders>
              <w:top w:val="single" w:sz="6" w:space="0" w:color="000000"/>
              <w:left w:val="single" w:sz="6" w:space="0" w:color="000000"/>
              <w:bottom w:val="single" w:sz="6" w:space="0" w:color="000000"/>
              <w:right w:val="single" w:sz="6" w:space="0" w:color="000000"/>
            </w:tcBorders>
            <w:hideMark/>
          </w:tcPr>
          <w:p w:rsidR="00AE38F0" w:rsidRPr="0026461A" w:rsidRDefault="00AE38F0" w:rsidP="004434A1">
            <w:pPr>
              <w:widowControl/>
              <w:autoSpaceDE/>
              <w:autoSpaceDN/>
              <w:adjustRightInd/>
              <w:spacing w:line="276" w:lineRule="auto"/>
              <w:ind w:firstLine="0"/>
              <w:jc w:val="center"/>
              <w:rPr>
                <w:rFonts w:ascii="Times New Roman" w:hAnsi="Times New Roman" w:cs="Times New Roman"/>
              </w:rPr>
            </w:pPr>
            <w:r w:rsidRPr="0026461A">
              <w:rPr>
                <w:rFonts w:ascii="Times New Roman" w:hAnsi="Times New Roman" w:cs="Times New Roman"/>
              </w:rPr>
              <w:t>12.</w:t>
            </w:r>
          </w:p>
        </w:tc>
        <w:tc>
          <w:tcPr>
            <w:tcW w:w="2154" w:type="dxa"/>
            <w:tcBorders>
              <w:top w:val="single" w:sz="6" w:space="0" w:color="000000"/>
              <w:left w:val="single" w:sz="6" w:space="0" w:color="000000"/>
              <w:bottom w:val="single" w:sz="6" w:space="0" w:color="000000"/>
              <w:right w:val="single" w:sz="6" w:space="0" w:color="000000"/>
            </w:tcBorders>
            <w:hideMark/>
          </w:tcPr>
          <w:p w:rsidR="00AE38F0" w:rsidRPr="0026461A" w:rsidRDefault="00AE38F0" w:rsidP="004434A1">
            <w:pPr>
              <w:widowControl/>
              <w:autoSpaceDE/>
              <w:autoSpaceDN/>
              <w:adjustRightInd/>
              <w:spacing w:line="276" w:lineRule="auto"/>
              <w:ind w:firstLine="0"/>
              <w:jc w:val="left"/>
              <w:rPr>
                <w:rFonts w:ascii="Times New Roman" w:hAnsi="Times New Roman" w:cs="Times New Roman"/>
              </w:rPr>
            </w:pPr>
            <w:r w:rsidRPr="0026461A">
              <w:rPr>
                <w:rFonts w:ascii="Times New Roman" w:hAnsi="Times New Roman" w:cs="Times New Roman"/>
              </w:rPr>
              <w:t>Елабужский лесхоз</w:t>
            </w:r>
          </w:p>
        </w:tc>
        <w:tc>
          <w:tcPr>
            <w:tcW w:w="596" w:type="dxa"/>
            <w:tcBorders>
              <w:top w:val="single" w:sz="6" w:space="0" w:color="000000"/>
              <w:left w:val="single" w:sz="6" w:space="0" w:color="000000"/>
              <w:bottom w:val="single" w:sz="6" w:space="0" w:color="000000"/>
              <w:right w:val="single" w:sz="6" w:space="0" w:color="000000"/>
            </w:tcBorders>
            <w:hideMark/>
          </w:tcPr>
          <w:p w:rsidR="00AE38F0" w:rsidRPr="0026461A" w:rsidRDefault="00AE38F0" w:rsidP="004434A1">
            <w:pPr>
              <w:widowControl/>
              <w:autoSpaceDE/>
              <w:autoSpaceDN/>
              <w:adjustRightInd/>
              <w:spacing w:line="276" w:lineRule="auto"/>
              <w:ind w:firstLine="0"/>
              <w:jc w:val="left"/>
              <w:rPr>
                <w:rFonts w:ascii="Times New Roman" w:hAnsi="Times New Roman" w:cs="Times New Roman"/>
              </w:rPr>
            </w:pPr>
            <w:r w:rsidRPr="0026461A">
              <w:rPr>
                <w:rFonts w:ascii="Times New Roman" w:hAnsi="Times New Roman" w:cs="Times New Roman"/>
              </w:rPr>
              <w:t> </w:t>
            </w:r>
          </w:p>
        </w:tc>
        <w:tc>
          <w:tcPr>
            <w:tcW w:w="657" w:type="dxa"/>
            <w:tcBorders>
              <w:top w:val="single" w:sz="4" w:space="0" w:color="auto"/>
              <w:left w:val="single" w:sz="4" w:space="0" w:color="auto"/>
              <w:bottom w:val="single" w:sz="4" w:space="0" w:color="auto"/>
              <w:right w:val="single" w:sz="4" w:space="0" w:color="auto"/>
            </w:tcBorders>
            <w:hideMark/>
          </w:tcPr>
          <w:p w:rsidR="00AE38F0" w:rsidRPr="0026461A" w:rsidRDefault="00AE38F0" w:rsidP="004434A1">
            <w:pPr>
              <w:spacing w:line="276" w:lineRule="auto"/>
              <w:ind w:firstLine="0"/>
              <w:jc w:val="center"/>
            </w:pPr>
            <w:r w:rsidRPr="0026461A">
              <w:t>1</w:t>
            </w:r>
          </w:p>
        </w:tc>
        <w:tc>
          <w:tcPr>
            <w:tcW w:w="645" w:type="dxa"/>
            <w:tcBorders>
              <w:top w:val="single" w:sz="4" w:space="0" w:color="auto"/>
              <w:left w:val="single" w:sz="4" w:space="0" w:color="auto"/>
              <w:bottom w:val="single" w:sz="4" w:space="0" w:color="auto"/>
              <w:right w:val="single" w:sz="4" w:space="0" w:color="auto"/>
            </w:tcBorders>
            <w:hideMark/>
          </w:tcPr>
          <w:p w:rsidR="00AE38F0" w:rsidRPr="0026461A" w:rsidRDefault="00AE38F0" w:rsidP="004434A1">
            <w:pPr>
              <w:spacing w:line="276" w:lineRule="auto"/>
              <w:ind w:firstLine="0"/>
              <w:jc w:val="center"/>
            </w:pPr>
          </w:p>
        </w:tc>
        <w:tc>
          <w:tcPr>
            <w:tcW w:w="815" w:type="dxa"/>
            <w:tcBorders>
              <w:top w:val="single" w:sz="4" w:space="0" w:color="auto"/>
              <w:left w:val="single" w:sz="4" w:space="0" w:color="auto"/>
              <w:bottom w:val="single" w:sz="4" w:space="0" w:color="auto"/>
              <w:right w:val="single" w:sz="4" w:space="0" w:color="auto"/>
            </w:tcBorders>
            <w:hideMark/>
          </w:tcPr>
          <w:p w:rsidR="00AE38F0" w:rsidRPr="0026461A" w:rsidRDefault="00AE38F0" w:rsidP="004434A1">
            <w:pPr>
              <w:spacing w:line="276" w:lineRule="auto"/>
              <w:ind w:firstLine="0"/>
              <w:jc w:val="center"/>
            </w:pPr>
            <w:r w:rsidRPr="0026461A">
              <w:t>1</w:t>
            </w:r>
          </w:p>
        </w:tc>
        <w:tc>
          <w:tcPr>
            <w:tcW w:w="2409" w:type="dxa"/>
            <w:tcBorders>
              <w:top w:val="single" w:sz="4" w:space="0" w:color="auto"/>
              <w:left w:val="single" w:sz="4" w:space="0" w:color="auto"/>
              <w:bottom w:val="single" w:sz="4" w:space="0" w:color="auto"/>
              <w:right w:val="single" w:sz="4" w:space="0" w:color="auto"/>
            </w:tcBorders>
            <w:hideMark/>
          </w:tcPr>
          <w:p w:rsidR="00AE38F0" w:rsidRPr="0026461A" w:rsidRDefault="00AE38F0" w:rsidP="004434A1">
            <w:pPr>
              <w:spacing w:line="276" w:lineRule="auto"/>
              <w:ind w:firstLine="0"/>
            </w:pPr>
          </w:p>
        </w:tc>
        <w:tc>
          <w:tcPr>
            <w:tcW w:w="2410" w:type="dxa"/>
            <w:tcBorders>
              <w:top w:val="single" w:sz="4" w:space="0" w:color="auto"/>
              <w:left w:val="single" w:sz="4" w:space="0" w:color="auto"/>
              <w:bottom w:val="single" w:sz="4" w:space="0" w:color="auto"/>
              <w:right w:val="single" w:sz="4" w:space="0" w:color="auto"/>
            </w:tcBorders>
            <w:hideMark/>
          </w:tcPr>
          <w:p w:rsidR="00AE38F0" w:rsidRPr="0026461A" w:rsidRDefault="00AE38F0" w:rsidP="004434A1">
            <w:pPr>
              <w:spacing w:line="276" w:lineRule="auto"/>
              <w:ind w:firstLine="0"/>
              <w:jc w:val="center"/>
            </w:pPr>
            <w:r w:rsidRPr="0026461A">
              <w:t>1</w:t>
            </w:r>
          </w:p>
        </w:tc>
      </w:tr>
      <w:tr w:rsidR="00AE38F0" w:rsidRPr="0026461A" w:rsidTr="00EC52B2">
        <w:tc>
          <w:tcPr>
            <w:tcW w:w="512" w:type="dxa"/>
            <w:tcBorders>
              <w:top w:val="single" w:sz="6" w:space="0" w:color="000000"/>
              <w:left w:val="single" w:sz="6" w:space="0" w:color="000000"/>
              <w:bottom w:val="single" w:sz="6" w:space="0" w:color="000000"/>
              <w:right w:val="single" w:sz="6" w:space="0" w:color="000000"/>
            </w:tcBorders>
            <w:hideMark/>
          </w:tcPr>
          <w:p w:rsidR="00AE38F0" w:rsidRPr="0026461A" w:rsidRDefault="00AE38F0" w:rsidP="004434A1">
            <w:pPr>
              <w:widowControl/>
              <w:autoSpaceDE/>
              <w:autoSpaceDN/>
              <w:adjustRightInd/>
              <w:spacing w:line="276" w:lineRule="auto"/>
              <w:ind w:firstLine="0"/>
              <w:jc w:val="center"/>
              <w:rPr>
                <w:rFonts w:ascii="Times New Roman" w:hAnsi="Times New Roman" w:cs="Times New Roman"/>
              </w:rPr>
            </w:pPr>
            <w:r w:rsidRPr="0026461A">
              <w:rPr>
                <w:rFonts w:ascii="Times New Roman" w:hAnsi="Times New Roman" w:cs="Times New Roman"/>
              </w:rPr>
              <w:t>13.</w:t>
            </w:r>
          </w:p>
        </w:tc>
        <w:tc>
          <w:tcPr>
            <w:tcW w:w="2154" w:type="dxa"/>
            <w:tcBorders>
              <w:top w:val="single" w:sz="6" w:space="0" w:color="000000"/>
              <w:left w:val="single" w:sz="6" w:space="0" w:color="000000"/>
              <w:bottom w:val="single" w:sz="6" w:space="0" w:color="000000"/>
              <w:right w:val="single" w:sz="6" w:space="0" w:color="000000"/>
            </w:tcBorders>
            <w:hideMark/>
          </w:tcPr>
          <w:p w:rsidR="00AE38F0" w:rsidRPr="0026461A" w:rsidRDefault="00AE38F0" w:rsidP="004434A1">
            <w:pPr>
              <w:widowControl/>
              <w:autoSpaceDE/>
              <w:autoSpaceDN/>
              <w:adjustRightInd/>
              <w:spacing w:line="276" w:lineRule="auto"/>
              <w:ind w:firstLine="0"/>
              <w:jc w:val="left"/>
              <w:rPr>
                <w:rFonts w:ascii="Times New Roman" w:hAnsi="Times New Roman" w:cs="Times New Roman"/>
              </w:rPr>
            </w:pPr>
            <w:r w:rsidRPr="0026461A">
              <w:rPr>
                <w:rFonts w:ascii="Times New Roman" w:hAnsi="Times New Roman" w:cs="Times New Roman"/>
              </w:rPr>
              <w:t>Заинский лесхоз</w:t>
            </w:r>
          </w:p>
        </w:tc>
        <w:tc>
          <w:tcPr>
            <w:tcW w:w="596" w:type="dxa"/>
            <w:tcBorders>
              <w:top w:val="single" w:sz="6" w:space="0" w:color="000000"/>
              <w:left w:val="single" w:sz="6" w:space="0" w:color="000000"/>
              <w:bottom w:val="single" w:sz="6" w:space="0" w:color="000000"/>
              <w:right w:val="single" w:sz="6" w:space="0" w:color="000000"/>
            </w:tcBorders>
            <w:hideMark/>
          </w:tcPr>
          <w:p w:rsidR="00AE38F0" w:rsidRPr="0026461A" w:rsidRDefault="00AE38F0" w:rsidP="004434A1">
            <w:pPr>
              <w:widowControl/>
              <w:autoSpaceDE/>
              <w:autoSpaceDN/>
              <w:adjustRightInd/>
              <w:spacing w:line="276" w:lineRule="auto"/>
              <w:ind w:firstLine="0"/>
              <w:jc w:val="left"/>
              <w:rPr>
                <w:rFonts w:ascii="Times New Roman" w:hAnsi="Times New Roman" w:cs="Times New Roman"/>
              </w:rPr>
            </w:pPr>
            <w:r w:rsidRPr="0026461A">
              <w:rPr>
                <w:rFonts w:ascii="Times New Roman" w:hAnsi="Times New Roman" w:cs="Times New Roman"/>
              </w:rPr>
              <w:t> </w:t>
            </w:r>
          </w:p>
        </w:tc>
        <w:tc>
          <w:tcPr>
            <w:tcW w:w="657" w:type="dxa"/>
            <w:tcBorders>
              <w:top w:val="single" w:sz="4" w:space="0" w:color="auto"/>
              <w:left w:val="single" w:sz="4" w:space="0" w:color="auto"/>
              <w:bottom w:val="single" w:sz="4" w:space="0" w:color="auto"/>
              <w:right w:val="single" w:sz="4" w:space="0" w:color="auto"/>
            </w:tcBorders>
            <w:hideMark/>
          </w:tcPr>
          <w:p w:rsidR="00AE38F0" w:rsidRPr="0026461A" w:rsidRDefault="00AE38F0" w:rsidP="004434A1">
            <w:pPr>
              <w:spacing w:line="276" w:lineRule="auto"/>
              <w:ind w:firstLine="0"/>
              <w:jc w:val="center"/>
            </w:pPr>
            <w:r w:rsidRPr="0026461A">
              <w:t>1</w:t>
            </w:r>
          </w:p>
        </w:tc>
        <w:tc>
          <w:tcPr>
            <w:tcW w:w="645" w:type="dxa"/>
            <w:tcBorders>
              <w:top w:val="single" w:sz="4" w:space="0" w:color="auto"/>
              <w:left w:val="single" w:sz="4" w:space="0" w:color="auto"/>
              <w:bottom w:val="single" w:sz="4" w:space="0" w:color="auto"/>
              <w:right w:val="single" w:sz="4" w:space="0" w:color="auto"/>
            </w:tcBorders>
            <w:hideMark/>
          </w:tcPr>
          <w:p w:rsidR="00AE38F0" w:rsidRPr="0026461A" w:rsidRDefault="00AE38F0" w:rsidP="004434A1">
            <w:pPr>
              <w:spacing w:line="276" w:lineRule="auto"/>
              <w:ind w:firstLine="0"/>
            </w:pPr>
          </w:p>
        </w:tc>
        <w:tc>
          <w:tcPr>
            <w:tcW w:w="815" w:type="dxa"/>
            <w:tcBorders>
              <w:top w:val="single" w:sz="4" w:space="0" w:color="auto"/>
              <w:left w:val="single" w:sz="4" w:space="0" w:color="auto"/>
              <w:bottom w:val="single" w:sz="4" w:space="0" w:color="auto"/>
              <w:right w:val="single" w:sz="4" w:space="0" w:color="auto"/>
            </w:tcBorders>
            <w:hideMark/>
          </w:tcPr>
          <w:p w:rsidR="00AE38F0" w:rsidRPr="0026461A" w:rsidRDefault="00AE38F0" w:rsidP="004434A1">
            <w:pPr>
              <w:spacing w:line="276" w:lineRule="auto"/>
              <w:ind w:firstLine="0"/>
              <w:jc w:val="center"/>
            </w:pPr>
            <w:r w:rsidRPr="0026461A">
              <w:t>1</w:t>
            </w:r>
          </w:p>
        </w:tc>
        <w:tc>
          <w:tcPr>
            <w:tcW w:w="2409" w:type="dxa"/>
            <w:tcBorders>
              <w:top w:val="single" w:sz="4" w:space="0" w:color="auto"/>
              <w:left w:val="single" w:sz="4" w:space="0" w:color="auto"/>
              <w:bottom w:val="single" w:sz="4" w:space="0" w:color="auto"/>
              <w:right w:val="single" w:sz="4" w:space="0" w:color="auto"/>
            </w:tcBorders>
            <w:hideMark/>
          </w:tcPr>
          <w:p w:rsidR="00AE38F0" w:rsidRPr="0026461A" w:rsidRDefault="00AE38F0" w:rsidP="004434A1">
            <w:pPr>
              <w:spacing w:line="276" w:lineRule="auto"/>
              <w:ind w:firstLine="0"/>
            </w:pPr>
          </w:p>
        </w:tc>
        <w:tc>
          <w:tcPr>
            <w:tcW w:w="2410" w:type="dxa"/>
            <w:tcBorders>
              <w:top w:val="single" w:sz="4" w:space="0" w:color="auto"/>
              <w:left w:val="single" w:sz="4" w:space="0" w:color="auto"/>
              <w:bottom w:val="single" w:sz="4" w:space="0" w:color="auto"/>
              <w:right w:val="single" w:sz="4" w:space="0" w:color="auto"/>
            </w:tcBorders>
            <w:hideMark/>
          </w:tcPr>
          <w:p w:rsidR="00AE38F0" w:rsidRPr="0026461A" w:rsidRDefault="00AE38F0" w:rsidP="004434A1">
            <w:pPr>
              <w:spacing w:line="276" w:lineRule="auto"/>
              <w:ind w:firstLine="0"/>
              <w:jc w:val="center"/>
            </w:pPr>
            <w:r w:rsidRPr="0026461A">
              <w:t>1</w:t>
            </w:r>
          </w:p>
        </w:tc>
      </w:tr>
      <w:tr w:rsidR="00AE38F0" w:rsidRPr="0026461A" w:rsidTr="00EC52B2">
        <w:tc>
          <w:tcPr>
            <w:tcW w:w="512" w:type="dxa"/>
            <w:tcBorders>
              <w:top w:val="single" w:sz="6" w:space="0" w:color="000000"/>
              <w:left w:val="single" w:sz="6" w:space="0" w:color="000000"/>
              <w:bottom w:val="single" w:sz="6" w:space="0" w:color="000000"/>
              <w:right w:val="single" w:sz="6" w:space="0" w:color="000000"/>
            </w:tcBorders>
            <w:hideMark/>
          </w:tcPr>
          <w:p w:rsidR="00AE38F0" w:rsidRPr="0026461A" w:rsidRDefault="00AE38F0" w:rsidP="004434A1">
            <w:pPr>
              <w:widowControl/>
              <w:autoSpaceDE/>
              <w:autoSpaceDN/>
              <w:adjustRightInd/>
              <w:spacing w:line="276" w:lineRule="auto"/>
              <w:ind w:firstLine="0"/>
              <w:jc w:val="center"/>
              <w:rPr>
                <w:rFonts w:ascii="Times New Roman" w:hAnsi="Times New Roman" w:cs="Times New Roman"/>
              </w:rPr>
            </w:pPr>
            <w:r w:rsidRPr="0026461A">
              <w:rPr>
                <w:rFonts w:ascii="Times New Roman" w:hAnsi="Times New Roman" w:cs="Times New Roman"/>
              </w:rPr>
              <w:t>14.</w:t>
            </w:r>
          </w:p>
        </w:tc>
        <w:tc>
          <w:tcPr>
            <w:tcW w:w="2154" w:type="dxa"/>
            <w:tcBorders>
              <w:top w:val="single" w:sz="6" w:space="0" w:color="000000"/>
              <w:left w:val="single" w:sz="6" w:space="0" w:color="000000"/>
              <w:bottom w:val="single" w:sz="6" w:space="0" w:color="000000"/>
              <w:right w:val="single" w:sz="6" w:space="0" w:color="000000"/>
            </w:tcBorders>
            <w:hideMark/>
          </w:tcPr>
          <w:p w:rsidR="00AE38F0" w:rsidRPr="0026461A" w:rsidRDefault="00AE38F0" w:rsidP="004434A1">
            <w:pPr>
              <w:widowControl/>
              <w:autoSpaceDE/>
              <w:autoSpaceDN/>
              <w:adjustRightInd/>
              <w:spacing w:line="276" w:lineRule="auto"/>
              <w:ind w:firstLine="0"/>
              <w:jc w:val="left"/>
              <w:rPr>
                <w:rFonts w:ascii="Times New Roman" w:hAnsi="Times New Roman" w:cs="Times New Roman"/>
              </w:rPr>
            </w:pPr>
            <w:r w:rsidRPr="0026461A">
              <w:rPr>
                <w:rFonts w:ascii="Times New Roman" w:hAnsi="Times New Roman" w:cs="Times New Roman"/>
              </w:rPr>
              <w:t>Зеленодольский опытный лесхоз</w:t>
            </w:r>
          </w:p>
        </w:tc>
        <w:tc>
          <w:tcPr>
            <w:tcW w:w="596" w:type="dxa"/>
            <w:tcBorders>
              <w:top w:val="single" w:sz="6" w:space="0" w:color="000000"/>
              <w:left w:val="single" w:sz="6" w:space="0" w:color="000000"/>
              <w:bottom w:val="single" w:sz="6" w:space="0" w:color="000000"/>
              <w:right w:val="single" w:sz="6" w:space="0" w:color="000000"/>
            </w:tcBorders>
            <w:hideMark/>
          </w:tcPr>
          <w:p w:rsidR="00AE38F0" w:rsidRPr="0026461A" w:rsidRDefault="00AE38F0" w:rsidP="004434A1">
            <w:pPr>
              <w:widowControl/>
              <w:autoSpaceDE/>
              <w:autoSpaceDN/>
              <w:adjustRightInd/>
              <w:spacing w:line="276" w:lineRule="auto"/>
              <w:ind w:firstLine="0"/>
              <w:jc w:val="left"/>
              <w:rPr>
                <w:rFonts w:ascii="Times New Roman" w:hAnsi="Times New Roman" w:cs="Times New Roman"/>
              </w:rPr>
            </w:pPr>
            <w:r w:rsidRPr="0026461A">
              <w:rPr>
                <w:rFonts w:ascii="Times New Roman" w:hAnsi="Times New Roman" w:cs="Times New Roman"/>
              </w:rPr>
              <w:t> </w:t>
            </w:r>
          </w:p>
        </w:tc>
        <w:tc>
          <w:tcPr>
            <w:tcW w:w="657" w:type="dxa"/>
            <w:tcBorders>
              <w:top w:val="single" w:sz="4" w:space="0" w:color="auto"/>
              <w:left w:val="single" w:sz="4" w:space="0" w:color="auto"/>
              <w:bottom w:val="single" w:sz="4" w:space="0" w:color="auto"/>
              <w:right w:val="single" w:sz="4" w:space="0" w:color="auto"/>
            </w:tcBorders>
            <w:hideMark/>
          </w:tcPr>
          <w:p w:rsidR="00AE38F0" w:rsidRPr="0026461A" w:rsidRDefault="00AE38F0" w:rsidP="004434A1">
            <w:pPr>
              <w:spacing w:line="276" w:lineRule="auto"/>
              <w:ind w:firstLine="0"/>
              <w:jc w:val="center"/>
            </w:pPr>
            <w:r w:rsidRPr="0026461A">
              <w:t>1</w:t>
            </w:r>
          </w:p>
        </w:tc>
        <w:tc>
          <w:tcPr>
            <w:tcW w:w="645" w:type="dxa"/>
            <w:tcBorders>
              <w:top w:val="single" w:sz="4" w:space="0" w:color="auto"/>
              <w:left w:val="single" w:sz="4" w:space="0" w:color="auto"/>
              <w:bottom w:val="single" w:sz="4" w:space="0" w:color="auto"/>
              <w:right w:val="single" w:sz="4" w:space="0" w:color="auto"/>
            </w:tcBorders>
            <w:hideMark/>
          </w:tcPr>
          <w:p w:rsidR="00AE38F0" w:rsidRPr="0026461A" w:rsidRDefault="00AE38F0" w:rsidP="004434A1">
            <w:pPr>
              <w:spacing w:line="276" w:lineRule="auto"/>
              <w:ind w:firstLine="0"/>
            </w:pPr>
          </w:p>
        </w:tc>
        <w:tc>
          <w:tcPr>
            <w:tcW w:w="815" w:type="dxa"/>
            <w:tcBorders>
              <w:top w:val="single" w:sz="4" w:space="0" w:color="auto"/>
              <w:left w:val="single" w:sz="4" w:space="0" w:color="auto"/>
              <w:bottom w:val="single" w:sz="4" w:space="0" w:color="auto"/>
              <w:right w:val="single" w:sz="4" w:space="0" w:color="auto"/>
            </w:tcBorders>
            <w:hideMark/>
          </w:tcPr>
          <w:p w:rsidR="00AE38F0" w:rsidRPr="0026461A" w:rsidRDefault="00AE38F0" w:rsidP="004434A1">
            <w:pPr>
              <w:spacing w:line="276" w:lineRule="auto"/>
              <w:ind w:firstLine="0"/>
              <w:jc w:val="center"/>
            </w:pPr>
            <w:r w:rsidRPr="0026461A">
              <w:t>1</w:t>
            </w:r>
          </w:p>
        </w:tc>
        <w:tc>
          <w:tcPr>
            <w:tcW w:w="2409" w:type="dxa"/>
            <w:tcBorders>
              <w:top w:val="single" w:sz="4" w:space="0" w:color="auto"/>
              <w:left w:val="single" w:sz="4" w:space="0" w:color="auto"/>
              <w:bottom w:val="single" w:sz="4" w:space="0" w:color="auto"/>
              <w:right w:val="single" w:sz="4" w:space="0" w:color="auto"/>
            </w:tcBorders>
            <w:hideMark/>
          </w:tcPr>
          <w:p w:rsidR="00AE38F0" w:rsidRPr="0026461A" w:rsidRDefault="00AE38F0" w:rsidP="004434A1">
            <w:pPr>
              <w:spacing w:line="276" w:lineRule="auto"/>
              <w:ind w:firstLine="0"/>
            </w:pPr>
          </w:p>
        </w:tc>
        <w:tc>
          <w:tcPr>
            <w:tcW w:w="2410" w:type="dxa"/>
            <w:tcBorders>
              <w:top w:val="single" w:sz="4" w:space="0" w:color="auto"/>
              <w:left w:val="single" w:sz="4" w:space="0" w:color="auto"/>
              <w:bottom w:val="single" w:sz="4" w:space="0" w:color="auto"/>
              <w:right w:val="single" w:sz="4" w:space="0" w:color="auto"/>
            </w:tcBorders>
            <w:hideMark/>
          </w:tcPr>
          <w:p w:rsidR="00AE38F0" w:rsidRPr="0026461A" w:rsidRDefault="00AE38F0" w:rsidP="004434A1">
            <w:pPr>
              <w:spacing w:line="276" w:lineRule="auto"/>
              <w:ind w:firstLine="0"/>
              <w:jc w:val="center"/>
            </w:pPr>
            <w:r w:rsidRPr="0026461A">
              <w:t>3</w:t>
            </w:r>
          </w:p>
        </w:tc>
      </w:tr>
      <w:tr w:rsidR="00AE38F0" w:rsidRPr="0026461A" w:rsidTr="00EC52B2">
        <w:tc>
          <w:tcPr>
            <w:tcW w:w="512" w:type="dxa"/>
            <w:tcBorders>
              <w:top w:val="single" w:sz="6" w:space="0" w:color="000000"/>
              <w:left w:val="single" w:sz="6" w:space="0" w:color="000000"/>
              <w:bottom w:val="single" w:sz="6" w:space="0" w:color="000000"/>
              <w:right w:val="single" w:sz="6" w:space="0" w:color="000000"/>
            </w:tcBorders>
            <w:hideMark/>
          </w:tcPr>
          <w:p w:rsidR="00AE38F0" w:rsidRPr="0026461A" w:rsidRDefault="00AE38F0" w:rsidP="004434A1">
            <w:pPr>
              <w:widowControl/>
              <w:autoSpaceDE/>
              <w:autoSpaceDN/>
              <w:adjustRightInd/>
              <w:spacing w:line="276" w:lineRule="auto"/>
              <w:ind w:firstLine="0"/>
              <w:jc w:val="center"/>
              <w:rPr>
                <w:rFonts w:ascii="Times New Roman" w:hAnsi="Times New Roman" w:cs="Times New Roman"/>
              </w:rPr>
            </w:pPr>
            <w:r w:rsidRPr="0026461A">
              <w:rPr>
                <w:rFonts w:ascii="Times New Roman" w:hAnsi="Times New Roman" w:cs="Times New Roman"/>
              </w:rPr>
              <w:t>15.</w:t>
            </w:r>
          </w:p>
        </w:tc>
        <w:tc>
          <w:tcPr>
            <w:tcW w:w="2154" w:type="dxa"/>
            <w:tcBorders>
              <w:top w:val="single" w:sz="6" w:space="0" w:color="000000"/>
              <w:left w:val="single" w:sz="6" w:space="0" w:color="000000"/>
              <w:bottom w:val="single" w:sz="6" w:space="0" w:color="000000"/>
              <w:right w:val="single" w:sz="6" w:space="0" w:color="000000"/>
            </w:tcBorders>
            <w:hideMark/>
          </w:tcPr>
          <w:p w:rsidR="00AE38F0" w:rsidRPr="0026461A" w:rsidRDefault="00AE38F0" w:rsidP="004434A1">
            <w:pPr>
              <w:widowControl/>
              <w:autoSpaceDE/>
              <w:autoSpaceDN/>
              <w:adjustRightInd/>
              <w:spacing w:line="276" w:lineRule="auto"/>
              <w:ind w:firstLine="0"/>
              <w:jc w:val="left"/>
              <w:rPr>
                <w:rFonts w:ascii="Times New Roman" w:hAnsi="Times New Roman" w:cs="Times New Roman"/>
              </w:rPr>
            </w:pPr>
            <w:r w:rsidRPr="0026461A">
              <w:rPr>
                <w:rFonts w:ascii="Times New Roman" w:hAnsi="Times New Roman" w:cs="Times New Roman"/>
              </w:rPr>
              <w:t>Ислейтарский лесхоз</w:t>
            </w:r>
          </w:p>
        </w:tc>
        <w:tc>
          <w:tcPr>
            <w:tcW w:w="596" w:type="dxa"/>
            <w:tcBorders>
              <w:top w:val="single" w:sz="6" w:space="0" w:color="000000"/>
              <w:left w:val="single" w:sz="6" w:space="0" w:color="000000"/>
              <w:bottom w:val="single" w:sz="6" w:space="0" w:color="000000"/>
              <w:right w:val="single" w:sz="6" w:space="0" w:color="000000"/>
            </w:tcBorders>
            <w:hideMark/>
          </w:tcPr>
          <w:p w:rsidR="00AE38F0" w:rsidRPr="0026461A" w:rsidRDefault="00AE38F0" w:rsidP="004434A1">
            <w:pPr>
              <w:widowControl/>
              <w:autoSpaceDE/>
              <w:autoSpaceDN/>
              <w:adjustRightInd/>
              <w:spacing w:line="276" w:lineRule="auto"/>
              <w:ind w:firstLine="0"/>
              <w:jc w:val="left"/>
              <w:rPr>
                <w:rFonts w:ascii="Times New Roman" w:hAnsi="Times New Roman" w:cs="Times New Roman"/>
              </w:rPr>
            </w:pPr>
            <w:r w:rsidRPr="0026461A">
              <w:rPr>
                <w:rFonts w:ascii="Times New Roman" w:hAnsi="Times New Roman" w:cs="Times New Roman"/>
              </w:rPr>
              <w:t> </w:t>
            </w:r>
          </w:p>
        </w:tc>
        <w:tc>
          <w:tcPr>
            <w:tcW w:w="657" w:type="dxa"/>
            <w:tcBorders>
              <w:top w:val="single" w:sz="4" w:space="0" w:color="auto"/>
              <w:left w:val="single" w:sz="4" w:space="0" w:color="auto"/>
              <w:bottom w:val="single" w:sz="4" w:space="0" w:color="auto"/>
              <w:right w:val="single" w:sz="4" w:space="0" w:color="auto"/>
            </w:tcBorders>
            <w:hideMark/>
          </w:tcPr>
          <w:p w:rsidR="00AE38F0" w:rsidRPr="0026461A" w:rsidRDefault="00AE38F0" w:rsidP="004434A1">
            <w:pPr>
              <w:spacing w:line="276" w:lineRule="auto"/>
              <w:ind w:firstLine="0"/>
              <w:jc w:val="center"/>
            </w:pPr>
            <w:r w:rsidRPr="0026461A">
              <w:t>1</w:t>
            </w:r>
          </w:p>
        </w:tc>
        <w:tc>
          <w:tcPr>
            <w:tcW w:w="645" w:type="dxa"/>
            <w:tcBorders>
              <w:top w:val="single" w:sz="4" w:space="0" w:color="auto"/>
              <w:left w:val="single" w:sz="4" w:space="0" w:color="auto"/>
              <w:bottom w:val="single" w:sz="4" w:space="0" w:color="auto"/>
              <w:right w:val="single" w:sz="4" w:space="0" w:color="auto"/>
            </w:tcBorders>
            <w:hideMark/>
          </w:tcPr>
          <w:p w:rsidR="00AE38F0" w:rsidRPr="0026461A" w:rsidRDefault="00AE38F0" w:rsidP="004434A1">
            <w:pPr>
              <w:spacing w:line="276" w:lineRule="auto"/>
              <w:ind w:firstLine="0"/>
            </w:pPr>
          </w:p>
        </w:tc>
        <w:tc>
          <w:tcPr>
            <w:tcW w:w="815" w:type="dxa"/>
            <w:tcBorders>
              <w:top w:val="single" w:sz="4" w:space="0" w:color="auto"/>
              <w:left w:val="single" w:sz="4" w:space="0" w:color="auto"/>
              <w:bottom w:val="single" w:sz="4" w:space="0" w:color="auto"/>
              <w:right w:val="single" w:sz="4" w:space="0" w:color="auto"/>
            </w:tcBorders>
            <w:hideMark/>
          </w:tcPr>
          <w:p w:rsidR="00AE38F0" w:rsidRPr="0026461A" w:rsidRDefault="00AE38F0" w:rsidP="004434A1">
            <w:pPr>
              <w:spacing w:line="276" w:lineRule="auto"/>
              <w:ind w:firstLine="0"/>
              <w:jc w:val="center"/>
            </w:pPr>
            <w:r w:rsidRPr="0026461A">
              <w:t>1</w:t>
            </w:r>
          </w:p>
        </w:tc>
        <w:tc>
          <w:tcPr>
            <w:tcW w:w="2409" w:type="dxa"/>
            <w:tcBorders>
              <w:top w:val="single" w:sz="4" w:space="0" w:color="auto"/>
              <w:left w:val="single" w:sz="4" w:space="0" w:color="auto"/>
              <w:bottom w:val="single" w:sz="4" w:space="0" w:color="auto"/>
              <w:right w:val="single" w:sz="4" w:space="0" w:color="auto"/>
            </w:tcBorders>
            <w:hideMark/>
          </w:tcPr>
          <w:p w:rsidR="00AE38F0" w:rsidRPr="0026461A" w:rsidRDefault="00AE38F0" w:rsidP="004434A1">
            <w:pPr>
              <w:spacing w:line="276" w:lineRule="auto"/>
              <w:ind w:firstLine="0"/>
            </w:pPr>
          </w:p>
        </w:tc>
        <w:tc>
          <w:tcPr>
            <w:tcW w:w="2410" w:type="dxa"/>
            <w:tcBorders>
              <w:top w:val="single" w:sz="4" w:space="0" w:color="auto"/>
              <w:left w:val="single" w:sz="4" w:space="0" w:color="auto"/>
              <w:bottom w:val="single" w:sz="4" w:space="0" w:color="auto"/>
              <w:right w:val="single" w:sz="4" w:space="0" w:color="auto"/>
            </w:tcBorders>
            <w:hideMark/>
          </w:tcPr>
          <w:p w:rsidR="00AE38F0" w:rsidRPr="0026461A" w:rsidRDefault="00AE38F0" w:rsidP="004434A1">
            <w:pPr>
              <w:spacing w:line="276" w:lineRule="auto"/>
              <w:ind w:firstLine="0"/>
              <w:jc w:val="center"/>
            </w:pPr>
            <w:r w:rsidRPr="0026461A">
              <w:t>1</w:t>
            </w:r>
          </w:p>
        </w:tc>
      </w:tr>
      <w:tr w:rsidR="00AE38F0" w:rsidRPr="0026461A" w:rsidTr="00EC52B2">
        <w:tc>
          <w:tcPr>
            <w:tcW w:w="512" w:type="dxa"/>
            <w:tcBorders>
              <w:top w:val="single" w:sz="6" w:space="0" w:color="000000"/>
              <w:left w:val="single" w:sz="6" w:space="0" w:color="000000"/>
              <w:bottom w:val="single" w:sz="6" w:space="0" w:color="000000"/>
              <w:right w:val="single" w:sz="6" w:space="0" w:color="000000"/>
            </w:tcBorders>
            <w:hideMark/>
          </w:tcPr>
          <w:p w:rsidR="00AE38F0" w:rsidRPr="0026461A" w:rsidRDefault="00AE38F0" w:rsidP="004434A1">
            <w:pPr>
              <w:widowControl/>
              <w:autoSpaceDE/>
              <w:autoSpaceDN/>
              <w:adjustRightInd/>
              <w:spacing w:line="276" w:lineRule="auto"/>
              <w:ind w:firstLine="0"/>
              <w:jc w:val="center"/>
              <w:rPr>
                <w:rFonts w:ascii="Times New Roman" w:hAnsi="Times New Roman" w:cs="Times New Roman"/>
              </w:rPr>
            </w:pPr>
            <w:r w:rsidRPr="0026461A">
              <w:rPr>
                <w:rFonts w:ascii="Times New Roman" w:hAnsi="Times New Roman" w:cs="Times New Roman"/>
              </w:rPr>
              <w:t>16.</w:t>
            </w:r>
          </w:p>
        </w:tc>
        <w:tc>
          <w:tcPr>
            <w:tcW w:w="2154" w:type="dxa"/>
            <w:tcBorders>
              <w:top w:val="single" w:sz="6" w:space="0" w:color="000000"/>
              <w:left w:val="single" w:sz="6" w:space="0" w:color="000000"/>
              <w:bottom w:val="single" w:sz="6" w:space="0" w:color="000000"/>
              <w:right w:val="single" w:sz="6" w:space="0" w:color="000000"/>
            </w:tcBorders>
            <w:hideMark/>
          </w:tcPr>
          <w:p w:rsidR="00AE38F0" w:rsidRPr="0026461A" w:rsidRDefault="00AE38F0" w:rsidP="004434A1">
            <w:pPr>
              <w:widowControl/>
              <w:autoSpaceDE/>
              <w:autoSpaceDN/>
              <w:adjustRightInd/>
              <w:spacing w:line="276" w:lineRule="auto"/>
              <w:ind w:firstLine="0"/>
              <w:jc w:val="left"/>
              <w:rPr>
                <w:rFonts w:ascii="Times New Roman" w:hAnsi="Times New Roman" w:cs="Times New Roman"/>
              </w:rPr>
            </w:pPr>
            <w:r w:rsidRPr="0026461A">
              <w:rPr>
                <w:rFonts w:ascii="Times New Roman" w:hAnsi="Times New Roman" w:cs="Times New Roman"/>
              </w:rPr>
              <w:t>Кайбицкий спецсемлесхоз</w:t>
            </w:r>
          </w:p>
        </w:tc>
        <w:tc>
          <w:tcPr>
            <w:tcW w:w="596" w:type="dxa"/>
            <w:tcBorders>
              <w:top w:val="single" w:sz="6" w:space="0" w:color="000000"/>
              <w:left w:val="single" w:sz="6" w:space="0" w:color="000000"/>
              <w:bottom w:val="single" w:sz="6" w:space="0" w:color="000000"/>
              <w:right w:val="single" w:sz="6" w:space="0" w:color="000000"/>
            </w:tcBorders>
            <w:hideMark/>
          </w:tcPr>
          <w:p w:rsidR="00AE38F0" w:rsidRPr="0026461A" w:rsidRDefault="00AE38F0" w:rsidP="004434A1">
            <w:pPr>
              <w:widowControl/>
              <w:autoSpaceDE/>
              <w:autoSpaceDN/>
              <w:adjustRightInd/>
              <w:spacing w:line="276" w:lineRule="auto"/>
              <w:ind w:firstLine="0"/>
              <w:jc w:val="left"/>
              <w:rPr>
                <w:rFonts w:ascii="Times New Roman" w:hAnsi="Times New Roman" w:cs="Times New Roman"/>
              </w:rPr>
            </w:pPr>
            <w:r w:rsidRPr="0026461A">
              <w:rPr>
                <w:rFonts w:ascii="Times New Roman" w:hAnsi="Times New Roman" w:cs="Times New Roman"/>
              </w:rPr>
              <w:t> </w:t>
            </w:r>
          </w:p>
        </w:tc>
        <w:tc>
          <w:tcPr>
            <w:tcW w:w="657" w:type="dxa"/>
            <w:tcBorders>
              <w:top w:val="single" w:sz="4" w:space="0" w:color="auto"/>
              <w:left w:val="single" w:sz="4" w:space="0" w:color="auto"/>
              <w:bottom w:val="single" w:sz="4" w:space="0" w:color="auto"/>
              <w:right w:val="single" w:sz="4" w:space="0" w:color="auto"/>
            </w:tcBorders>
            <w:hideMark/>
          </w:tcPr>
          <w:p w:rsidR="00AE38F0" w:rsidRPr="0026461A" w:rsidRDefault="00AE38F0" w:rsidP="004434A1">
            <w:pPr>
              <w:spacing w:line="276" w:lineRule="auto"/>
              <w:ind w:firstLine="0"/>
            </w:pPr>
          </w:p>
        </w:tc>
        <w:tc>
          <w:tcPr>
            <w:tcW w:w="645" w:type="dxa"/>
            <w:tcBorders>
              <w:top w:val="single" w:sz="4" w:space="0" w:color="auto"/>
              <w:left w:val="single" w:sz="4" w:space="0" w:color="auto"/>
              <w:bottom w:val="single" w:sz="4" w:space="0" w:color="auto"/>
              <w:right w:val="single" w:sz="4" w:space="0" w:color="auto"/>
            </w:tcBorders>
            <w:hideMark/>
          </w:tcPr>
          <w:p w:rsidR="00AE38F0" w:rsidRPr="0026461A" w:rsidRDefault="00AE38F0" w:rsidP="004434A1">
            <w:pPr>
              <w:spacing w:line="276" w:lineRule="auto"/>
              <w:ind w:firstLine="0"/>
            </w:pPr>
          </w:p>
        </w:tc>
        <w:tc>
          <w:tcPr>
            <w:tcW w:w="815" w:type="dxa"/>
            <w:tcBorders>
              <w:top w:val="single" w:sz="4" w:space="0" w:color="auto"/>
              <w:left w:val="single" w:sz="4" w:space="0" w:color="auto"/>
              <w:bottom w:val="single" w:sz="4" w:space="0" w:color="auto"/>
              <w:right w:val="single" w:sz="4" w:space="0" w:color="auto"/>
            </w:tcBorders>
            <w:hideMark/>
          </w:tcPr>
          <w:p w:rsidR="00AE38F0" w:rsidRPr="0026461A" w:rsidRDefault="00AE38F0" w:rsidP="004434A1">
            <w:pPr>
              <w:spacing w:line="276" w:lineRule="auto"/>
              <w:ind w:firstLine="0"/>
              <w:jc w:val="center"/>
            </w:pPr>
          </w:p>
        </w:tc>
        <w:tc>
          <w:tcPr>
            <w:tcW w:w="2409" w:type="dxa"/>
            <w:tcBorders>
              <w:top w:val="single" w:sz="4" w:space="0" w:color="auto"/>
              <w:left w:val="single" w:sz="4" w:space="0" w:color="auto"/>
              <w:bottom w:val="single" w:sz="4" w:space="0" w:color="auto"/>
              <w:right w:val="single" w:sz="4" w:space="0" w:color="auto"/>
            </w:tcBorders>
            <w:hideMark/>
          </w:tcPr>
          <w:p w:rsidR="00AE38F0" w:rsidRPr="0026461A" w:rsidRDefault="00AE38F0" w:rsidP="004434A1">
            <w:pPr>
              <w:spacing w:line="276" w:lineRule="auto"/>
              <w:ind w:firstLine="0"/>
              <w:jc w:val="center"/>
            </w:pPr>
            <w:r w:rsidRPr="0026461A">
              <w:t>1</w:t>
            </w:r>
          </w:p>
        </w:tc>
        <w:tc>
          <w:tcPr>
            <w:tcW w:w="2410" w:type="dxa"/>
            <w:tcBorders>
              <w:top w:val="single" w:sz="4" w:space="0" w:color="auto"/>
              <w:left w:val="single" w:sz="4" w:space="0" w:color="auto"/>
              <w:bottom w:val="single" w:sz="4" w:space="0" w:color="auto"/>
              <w:right w:val="single" w:sz="4" w:space="0" w:color="auto"/>
            </w:tcBorders>
            <w:hideMark/>
          </w:tcPr>
          <w:p w:rsidR="00AE38F0" w:rsidRPr="0026461A" w:rsidRDefault="00AE38F0" w:rsidP="004434A1">
            <w:pPr>
              <w:spacing w:line="276" w:lineRule="auto"/>
              <w:ind w:firstLine="0"/>
            </w:pPr>
          </w:p>
        </w:tc>
      </w:tr>
      <w:tr w:rsidR="00AE38F0" w:rsidRPr="0026461A" w:rsidTr="00EC52B2">
        <w:tc>
          <w:tcPr>
            <w:tcW w:w="512" w:type="dxa"/>
            <w:tcBorders>
              <w:top w:val="single" w:sz="6" w:space="0" w:color="000000"/>
              <w:left w:val="single" w:sz="6" w:space="0" w:color="000000"/>
              <w:bottom w:val="single" w:sz="6" w:space="0" w:color="000000"/>
              <w:right w:val="single" w:sz="6" w:space="0" w:color="000000"/>
            </w:tcBorders>
            <w:hideMark/>
          </w:tcPr>
          <w:p w:rsidR="00AE38F0" w:rsidRPr="0026461A" w:rsidRDefault="00AE38F0" w:rsidP="004434A1">
            <w:pPr>
              <w:widowControl/>
              <w:autoSpaceDE/>
              <w:autoSpaceDN/>
              <w:adjustRightInd/>
              <w:spacing w:line="276" w:lineRule="auto"/>
              <w:ind w:firstLine="0"/>
              <w:jc w:val="center"/>
              <w:rPr>
                <w:rFonts w:ascii="Times New Roman" w:hAnsi="Times New Roman" w:cs="Times New Roman"/>
              </w:rPr>
            </w:pPr>
            <w:r w:rsidRPr="0026461A">
              <w:rPr>
                <w:rFonts w:ascii="Times New Roman" w:hAnsi="Times New Roman" w:cs="Times New Roman"/>
              </w:rPr>
              <w:t>17.</w:t>
            </w:r>
          </w:p>
        </w:tc>
        <w:tc>
          <w:tcPr>
            <w:tcW w:w="2154" w:type="dxa"/>
            <w:tcBorders>
              <w:top w:val="single" w:sz="6" w:space="0" w:color="000000"/>
              <w:left w:val="single" w:sz="6" w:space="0" w:color="000000"/>
              <w:bottom w:val="single" w:sz="6" w:space="0" w:color="000000"/>
              <w:right w:val="single" w:sz="6" w:space="0" w:color="000000"/>
            </w:tcBorders>
            <w:hideMark/>
          </w:tcPr>
          <w:p w:rsidR="00AE38F0" w:rsidRPr="0026461A" w:rsidRDefault="00AE38F0" w:rsidP="004434A1">
            <w:pPr>
              <w:widowControl/>
              <w:autoSpaceDE/>
              <w:autoSpaceDN/>
              <w:adjustRightInd/>
              <w:spacing w:line="276" w:lineRule="auto"/>
              <w:ind w:firstLine="0"/>
              <w:jc w:val="left"/>
              <w:rPr>
                <w:rFonts w:ascii="Times New Roman" w:hAnsi="Times New Roman" w:cs="Times New Roman"/>
              </w:rPr>
            </w:pPr>
            <w:r w:rsidRPr="0026461A">
              <w:rPr>
                <w:rFonts w:ascii="Times New Roman" w:hAnsi="Times New Roman" w:cs="Times New Roman"/>
              </w:rPr>
              <w:t>Калейкинский лесхоз</w:t>
            </w:r>
          </w:p>
        </w:tc>
        <w:tc>
          <w:tcPr>
            <w:tcW w:w="596" w:type="dxa"/>
            <w:tcBorders>
              <w:top w:val="single" w:sz="6" w:space="0" w:color="000000"/>
              <w:left w:val="single" w:sz="6" w:space="0" w:color="000000"/>
              <w:bottom w:val="single" w:sz="6" w:space="0" w:color="000000"/>
              <w:right w:val="single" w:sz="6" w:space="0" w:color="000000"/>
            </w:tcBorders>
            <w:hideMark/>
          </w:tcPr>
          <w:p w:rsidR="00AE38F0" w:rsidRPr="0026461A" w:rsidRDefault="00AE38F0" w:rsidP="004434A1">
            <w:pPr>
              <w:widowControl/>
              <w:autoSpaceDE/>
              <w:autoSpaceDN/>
              <w:adjustRightInd/>
              <w:spacing w:line="276" w:lineRule="auto"/>
              <w:ind w:firstLine="0"/>
              <w:jc w:val="left"/>
              <w:rPr>
                <w:rFonts w:ascii="Times New Roman" w:hAnsi="Times New Roman" w:cs="Times New Roman"/>
              </w:rPr>
            </w:pPr>
            <w:r w:rsidRPr="0026461A">
              <w:rPr>
                <w:rFonts w:ascii="Times New Roman" w:hAnsi="Times New Roman" w:cs="Times New Roman"/>
              </w:rPr>
              <w:t> </w:t>
            </w:r>
          </w:p>
        </w:tc>
        <w:tc>
          <w:tcPr>
            <w:tcW w:w="657" w:type="dxa"/>
            <w:tcBorders>
              <w:top w:val="single" w:sz="4" w:space="0" w:color="auto"/>
              <w:left w:val="single" w:sz="4" w:space="0" w:color="auto"/>
              <w:bottom w:val="single" w:sz="4" w:space="0" w:color="auto"/>
              <w:right w:val="single" w:sz="4" w:space="0" w:color="auto"/>
            </w:tcBorders>
            <w:hideMark/>
          </w:tcPr>
          <w:p w:rsidR="00AE38F0" w:rsidRPr="0026461A" w:rsidRDefault="00AE38F0" w:rsidP="004434A1">
            <w:pPr>
              <w:spacing w:line="276" w:lineRule="auto"/>
              <w:ind w:firstLine="0"/>
            </w:pPr>
          </w:p>
        </w:tc>
        <w:tc>
          <w:tcPr>
            <w:tcW w:w="645" w:type="dxa"/>
            <w:tcBorders>
              <w:top w:val="single" w:sz="4" w:space="0" w:color="auto"/>
              <w:left w:val="single" w:sz="4" w:space="0" w:color="auto"/>
              <w:bottom w:val="single" w:sz="4" w:space="0" w:color="auto"/>
              <w:right w:val="single" w:sz="4" w:space="0" w:color="auto"/>
            </w:tcBorders>
            <w:hideMark/>
          </w:tcPr>
          <w:p w:rsidR="00AE38F0" w:rsidRPr="0026461A" w:rsidRDefault="00AE38F0" w:rsidP="004434A1">
            <w:pPr>
              <w:spacing w:line="276" w:lineRule="auto"/>
              <w:ind w:firstLine="0"/>
            </w:pPr>
          </w:p>
        </w:tc>
        <w:tc>
          <w:tcPr>
            <w:tcW w:w="815" w:type="dxa"/>
            <w:tcBorders>
              <w:top w:val="single" w:sz="4" w:space="0" w:color="auto"/>
              <w:left w:val="single" w:sz="4" w:space="0" w:color="auto"/>
              <w:bottom w:val="single" w:sz="4" w:space="0" w:color="auto"/>
              <w:right w:val="single" w:sz="4" w:space="0" w:color="auto"/>
            </w:tcBorders>
            <w:hideMark/>
          </w:tcPr>
          <w:p w:rsidR="00AE38F0" w:rsidRPr="0026461A" w:rsidRDefault="00AE38F0" w:rsidP="004434A1">
            <w:pPr>
              <w:spacing w:line="276" w:lineRule="auto"/>
              <w:ind w:firstLine="0"/>
            </w:pPr>
          </w:p>
        </w:tc>
        <w:tc>
          <w:tcPr>
            <w:tcW w:w="2409" w:type="dxa"/>
            <w:tcBorders>
              <w:top w:val="single" w:sz="4" w:space="0" w:color="auto"/>
              <w:left w:val="single" w:sz="4" w:space="0" w:color="auto"/>
              <w:bottom w:val="single" w:sz="4" w:space="0" w:color="auto"/>
              <w:right w:val="single" w:sz="4" w:space="0" w:color="auto"/>
            </w:tcBorders>
            <w:hideMark/>
          </w:tcPr>
          <w:p w:rsidR="00AE38F0" w:rsidRPr="0026461A" w:rsidRDefault="00AE38F0" w:rsidP="004434A1">
            <w:pPr>
              <w:spacing w:line="276" w:lineRule="auto"/>
              <w:ind w:firstLine="0"/>
              <w:jc w:val="center"/>
            </w:pPr>
            <w:r w:rsidRPr="0026461A">
              <w:t>1</w:t>
            </w:r>
          </w:p>
        </w:tc>
        <w:tc>
          <w:tcPr>
            <w:tcW w:w="2410" w:type="dxa"/>
            <w:tcBorders>
              <w:top w:val="single" w:sz="4" w:space="0" w:color="auto"/>
              <w:left w:val="single" w:sz="4" w:space="0" w:color="auto"/>
              <w:bottom w:val="single" w:sz="4" w:space="0" w:color="auto"/>
              <w:right w:val="single" w:sz="4" w:space="0" w:color="auto"/>
            </w:tcBorders>
            <w:hideMark/>
          </w:tcPr>
          <w:p w:rsidR="00AE38F0" w:rsidRPr="0026461A" w:rsidRDefault="00AE38F0" w:rsidP="004434A1">
            <w:pPr>
              <w:spacing w:line="276" w:lineRule="auto"/>
              <w:ind w:firstLine="0"/>
            </w:pPr>
          </w:p>
        </w:tc>
      </w:tr>
      <w:tr w:rsidR="00AE38F0" w:rsidRPr="0026461A" w:rsidTr="00EC52B2">
        <w:tc>
          <w:tcPr>
            <w:tcW w:w="512" w:type="dxa"/>
            <w:tcBorders>
              <w:top w:val="single" w:sz="6" w:space="0" w:color="000000"/>
              <w:left w:val="single" w:sz="6" w:space="0" w:color="000000"/>
              <w:bottom w:val="single" w:sz="6" w:space="0" w:color="000000"/>
              <w:right w:val="single" w:sz="6" w:space="0" w:color="000000"/>
            </w:tcBorders>
            <w:hideMark/>
          </w:tcPr>
          <w:p w:rsidR="00AE38F0" w:rsidRPr="0026461A" w:rsidRDefault="00AE38F0" w:rsidP="004434A1">
            <w:pPr>
              <w:widowControl/>
              <w:autoSpaceDE/>
              <w:autoSpaceDN/>
              <w:adjustRightInd/>
              <w:spacing w:line="276" w:lineRule="auto"/>
              <w:ind w:firstLine="0"/>
              <w:jc w:val="center"/>
              <w:rPr>
                <w:rFonts w:ascii="Times New Roman" w:hAnsi="Times New Roman" w:cs="Times New Roman"/>
              </w:rPr>
            </w:pPr>
            <w:r w:rsidRPr="0026461A">
              <w:rPr>
                <w:rFonts w:ascii="Times New Roman" w:hAnsi="Times New Roman" w:cs="Times New Roman"/>
              </w:rPr>
              <w:t>18.</w:t>
            </w:r>
          </w:p>
        </w:tc>
        <w:tc>
          <w:tcPr>
            <w:tcW w:w="2154" w:type="dxa"/>
            <w:tcBorders>
              <w:top w:val="single" w:sz="6" w:space="0" w:color="000000"/>
              <w:left w:val="single" w:sz="6" w:space="0" w:color="000000"/>
              <w:bottom w:val="single" w:sz="6" w:space="0" w:color="000000"/>
              <w:right w:val="single" w:sz="6" w:space="0" w:color="000000"/>
            </w:tcBorders>
            <w:hideMark/>
          </w:tcPr>
          <w:p w:rsidR="00AE38F0" w:rsidRPr="0026461A" w:rsidRDefault="00AE38F0" w:rsidP="004434A1">
            <w:pPr>
              <w:widowControl/>
              <w:autoSpaceDE/>
              <w:autoSpaceDN/>
              <w:adjustRightInd/>
              <w:spacing w:line="276" w:lineRule="auto"/>
              <w:ind w:firstLine="0"/>
              <w:jc w:val="left"/>
              <w:rPr>
                <w:rFonts w:ascii="Times New Roman" w:hAnsi="Times New Roman" w:cs="Times New Roman"/>
              </w:rPr>
            </w:pPr>
            <w:r w:rsidRPr="0026461A">
              <w:rPr>
                <w:rFonts w:ascii="Times New Roman" w:hAnsi="Times New Roman" w:cs="Times New Roman"/>
              </w:rPr>
              <w:t>Камский лесхоз</w:t>
            </w:r>
          </w:p>
        </w:tc>
        <w:tc>
          <w:tcPr>
            <w:tcW w:w="596" w:type="dxa"/>
            <w:tcBorders>
              <w:top w:val="single" w:sz="6" w:space="0" w:color="000000"/>
              <w:left w:val="single" w:sz="6" w:space="0" w:color="000000"/>
              <w:bottom w:val="single" w:sz="6" w:space="0" w:color="000000"/>
              <w:right w:val="single" w:sz="6" w:space="0" w:color="000000"/>
            </w:tcBorders>
            <w:hideMark/>
          </w:tcPr>
          <w:p w:rsidR="00AE38F0" w:rsidRPr="0026461A" w:rsidRDefault="00AE38F0" w:rsidP="004434A1">
            <w:pPr>
              <w:widowControl/>
              <w:autoSpaceDE/>
              <w:autoSpaceDN/>
              <w:adjustRightInd/>
              <w:spacing w:line="276" w:lineRule="auto"/>
              <w:ind w:firstLine="0"/>
              <w:jc w:val="left"/>
              <w:rPr>
                <w:rFonts w:ascii="Times New Roman" w:hAnsi="Times New Roman" w:cs="Times New Roman"/>
              </w:rPr>
            </w:pPr>
            <w:r w:rsidRPr="0026461A">
              <w:rPr>
                <w:rFonts w:ascii="Times New Roman" w:hAnsi="Times New Roman" w:cs="Times New Roman"/>
              </w:rPr>
              <w:t> </w:t>
            </w:r>
          </w:p>
        </w:tc>
        <w:tc>
          <w:tcPr>
            <w:tcW w:w="657" w:type="dxa"/>
            <w:tcBorders>
              <w:top w:val="single" w:sz="4" w:space="0" w:color="auto"/>
              <w:left w:val="single" w:sz="4" w:space="0" w:color="auto"/>
              <w:bottom w:val="single" w:sz="4" w:space="0" w:color="auto"/>
              <w:right w:val="single" w:sz="4" w:space="0" w:color="auto"/>
            </w:tcBorders>
            <w:hideMark/>
          </w:tcPr>
          <w:p w:rsidR="00AE38F0" w:rsidRPr="0026461A" w:rsidRDefault="00AE38F0" w:rsidP="004434A1">
            <w:pPr>
              <w:spacing w:line="276" w:lineRule="auto"/>
              <w:ind w:firstLine="0"/>
              <w:jc w:val="center"/>
            </w:pPr>
            <w:r w:rsidRPr="0026461A">
              <w:t>2</w:t>
            </w:r>
          </w:p>
        </w:tc>
        <w:tc>
          <w:tcPr>
            <w:tcW w:w="645" w:type="dxa"/>
            <w:tcBorders>
              <w:top w:val="single" w:sz="4" w:space="0" w:color="auto"/>
              <w:left w:val="single" w:sz="4" w:space="0" w:color="auto"/>
              <w:bottom w:val="single" w:sz="4" w:space="0" w:color="auto"/>
              <w:right w:val="single" w:sz="4" w:space="0" w:color="auto"/>
            </w:tcBorders>
            <w:hideMark/>
          </w:tcPr>
          <w:p w:rsidR="00AE38F0" w:rsidRPr="0026461A" w:rsidRDefault="00AE38F0" w:rsidP="004434A1">
            <w:pPr>
              <w:spacing w:line="276" w:lineRule="auto"/>
              <w:ind w:firstLine="0"/>
              <w:jc w:val="center"/>
            </w:pPr>
          </w:p>
        </w:tc>
        <w:tc>
          <w:tcPr>
            <w:tcW w:w="815" w:type="dxa"/>
            <w:tcBorders>
              <w:top w:val="single" w:sz="4" w:space="0" w:color="auto"/>
              <w:left w:val="single" w:sz="4" w:space="0" w:color="auto"/>
              <w:bottom w:val="single" w:sz="4" w:space="0" w:color="auto"/>
              <w:right w:val="single" w:sz="4" w:space="0" w:color="auto"/>
            </w:tcBorders>
            <w:hideMark/>
          </w:tcPr>
          <w:p w:rsidR="00AE38F0" w:rsidRPr="0026461A" w:rsidRDefault="00AE38F0" w:rsidP="004434A1">
            <w:pPr>
              <w:spacing w:line="276" w:lineRule="auto"/>
              <w:ind w:firstLine="0"/>
              <w:jc w:val="center"/>
            </w:pPr>
            <w:r w:rsidRPr="0026461A">
              <w:t>2</w:t>
            </w:r>
          </w:p>
        </w:tc>
        <w:tc>
          <w:tcPr>
            <w:tcW w:w="2409" w:type="dxa"/>
            <w:tcBorders>
              <w:top w:val="single" w:sz="4" w:space="0" w:color="auto"/>
              <w:left w:val="single" w:sz="4" w:space="0" w:color="auto"/>
              <w:bottom w:val="single" w:sz="4" w:space="0" w:color="auto"/>
              <w:right w:val="single" w:sz="4" w:space="0" w:color="auto"/>
            </w:tcBorders>
            <w:hideMark/>
          </w:tcPr>
          <w:p w:rsidR="00AE38F0" w:rsidRPr="0026461A" w:rsidRDefault="00AE38F0" w:rsidP="004434A1">
            <w:pPr>
              <w:spacing w:line="276" w:lineRule="auto"/>
              <w:ind w:firstLine="0"/>
            </w:pPr>
          </w:p>
        </w:tc>
        <w:tc>
          <w:tcPr>
            <w:tcW w:w="2410" w:type="dxa"/>
            <w:tcBorders>
              <w:top w:val="single" w:sz="4" w:space="0" w:color="auto"/>
              <w:left w:val="single" w:sz="4" w:space="0" w:color="auto"/>
              <w:bottom w:val="single" w:sz="4" w:space="0" w:color="auto"/>
              <w:right w:val="single" w:sz="4" w:space="0" w:color="auto"/>
            </w:tcBorders>
            <w:hideMark/>
          </w:tcPr>
          <w:p w:rsidR="00AE38F0" w:rsidRPr="0026461A" w:rsidRDefault="00AE38F0" w:rsidP="004434A1">
            <w:pPr>
              <w:spacing w:line="276" w:lineRule="auto"/>
              <w:ind w:firstLine="0"/>
              <w:jc w:val="center"/>
            </w:pPr>
            <w:r w:rsidRPr="0026461A">
              <w:t>1</w:t>
            </w:r>
          </w:p>
        </w:tc>
      </w:tr>
      <w:tr w:rsidR="00AE38F0" w:rsidRPr="0026461A" w:rsidTr="00EC52B2">
        <w:tc>
          <w:tcPr>
            <w:tcW w:w="512" w:type="dxa"/>
            <w:tcBorders>
              <w:top w:val="single" w:sz="6" w:space="0" w:color="000000"/>
              <w:left w:val="single" w:sz="6" w:space="0" w:color="000000"/>
              <w:bottom w:val="single" w:sz="6" w:space="0" w:color="000000"/>
              <w:right w:val="single" w:sz="6" w:space="0" w:color="000000"/>
            </w:tcBorders>
            <w:hideMark/>
          </w:tcPr>
          <w:p w:rsidR="00AE38F0" w:rsidRPr="0026461A" w:rsidRDefault="00AE38F0" w:rsidP="004434A1">
            <w:pPr>
              <w:widowControl/>
              <w:autoSpaceDE/>
              <w:autoSpaceDN/>
              <w:adjustRightInd/>
              <w:spacing w:line="276" w:lineRule="auto"/>
              <w:ind w:firstLine="0"/>
              <w:jc w:val="center"/>
              <w:rPr>
                <w:rFonts w:ascii="Times New Roman" w:hAnsi="Times New Roman" w:cs="Times New Roman"/>
              </w:rPr>
            </w:pPr>
            <w:r w:rsidRPr="0026461A">
              <w:rPr>
                <w:rFonts w:ascii="Times New Roman" w:hAnsi="Times New Roman" w:cs="Times New Roman"/>
              </w:rPr>
              <w:t>19.</w:t>
            </w:r>
          </w:p>
        </w:tc>
        <w:tc>
          <w:tcPr>
            <w:tcW w:w="2154" w:type="dxa"/>
            <w:tcBorders>
              <w:top w:val="single" w:sz="6" w:space="0" w:color="000000"/>
              <w:left w:val="single" w:sz="6" w:space="0" w:color="000000"/>
              <w:bottom w:val="single" w:sz="6" w:space="0" w:color="000000"/>
              <w:right w:val="single" w:sz="6" w:space="0" w:color="000000"/>
            </w:tcBorders>
            <w:hideMark/>
          </w:tcPr>
          <w:p w:rsidR="00AE38F0" w:rsidRPr="0026461A" w:rsidRDefault="00AE38F0" w:rsidP="004434A1">
            <w:pPr>
              <w:widowControl/>
              <w:autoSpaceDE/>
              <w:autoSpaceDN/>
              <w:adjustRightInd/>
              <w:spacing w:line="276" w:lineRule="auto"/>
              <w:ind w:firstLine="0"/>
              <w:jc w:val="left"/>
              <w:rPr>
                <w:rFonts w:ascii="Times New Roman" w:hAnsi="Times New Roman" w:cs="Times New Roman"/>
              </w:rPr>
            </w:pPr>
            <w:r w:rsidRPr="0026461A">
              <w:rPr>
                <w:rFonts w:ascii="Times New Roman" w:hAnsi="Times New Roman" w:cs="Times New Roman"/>
              </w:rPr>
              <w:t>Кзыл-Юлдузский лесхоз</w:t>
            </w:r>
          </w:p>
        </w:tc>
        <w:tc>
          <w:tcPr>
            <w:tcW w:w="596" w:type="dxa"/>
            <w:tcBorders>
              <w:top w:val="single" w:sz="6" w:space="0" w:color="000000"/>
              <w:left w:val="single" w:sz="6" w:space="0" w:color="000000"/>
              <w:bottom w:val="single" w:sz="6" w:space="0" w:color="000000"/>
              <w:right w:val="single" w:sz="6" w:space="0" w:color="000000"/>
            </w:tcBorders>
            <w:hideMark/>
          </w:tcPr>
          <w:p w:rsidR="00AE38F0" w:rsidRPr="0026461A" w:rsidRDefault="00AE38F0" w:rsidP="004434A1">
            <w:pPr>
              <w:widowControl/>
              <w:autoSpaceDE/>
              <w:autoSpaceDN/>
              <w:adjustRightInd/>
              <w:spacing w:line="276" w:lineRule="auto"/>
              <w:ind w:firstLine="0"/>
              <w:jc w:val="left"/>
              <w:rPr>
                <w:rFonts w:ascii="Times New Roman" w:hAnsi="Times New Roman" w:cs="Times New Roman"/>
              </w:rPr>
            </w:pPr>
            <w:r w:rsidRPr="0026461A">
              <w:rPr>
                <w:rFonts w:ascii="Times New Roman" w:hAnsi="Times New Roman" w:cs="Times New Roman"/>
              </w:rPr>
              <w:t> </w:t>
            </w:r>
          </w:p>
        </w:tc>
        <w:tc>
          <w:tcPr>
            <w:tcW w:w="657" w:type="dxa"/>
            <w:tcBorders>
              <w:top w:val="single" w:sz="4" w:space="0" w:color="auto"/>
              <w:left w:val="single" w:sz="4" w:space="0" w:color="auto"/>
              <w:bottom w:val="single" w:sz="4" w:space="0" w:color="auto"/>
              <w:right w:val="single" w:sz="4" w:space="0" w:color="auto"/>
            </w:tcBorders>
            <w:hideMark/>
          </w:tcPr>
          <w:p w:rsidR="00AE38F0" w:rsidRPr="0026461A" w:rsidRDefault="00AE38F0" w:rsidP="004434A1">
            <w:pPr>
              <w:spacing w:line="276" w:lineRule="auto"/>
              <w:ind w:firstLine="0"/>
            </w:pPr>
          </w:p>
        </w:tc>
        <w:tc>
          <w:tcPr>
            <w:tcW w:w="645" w:type="dxa"/>
            <w:tcBorders>
              <w:top w:val="single" w:sz="4" w:space="0" w:color="auto"/>
              <w:left w:val="single" w:sz="4" w:space="0" w:color="auto"/>
              <w:bottom w:val="single" w:sz="4" w:space="0" w:color="auto"/>
              <w:right w:val="single" w:sz="4" w:space="0" w:color="auto"/>
            </w:tcBorders>
            <w:hideMark/>
          </w:tcPr>
          <w:p w:rsidR="00AE38F0" w:rsidRPr="0026461A" w:rsidRDefault="00AE38F0" w:rsidP="004434A1">
            <w:pPr>
              <w:spacing w:line="276" w:lineRule="auto"/>
              <w:ind w:firstLine="0"/>
            </w:pPr>
          </w:p>
        </w:tc>
        <w:tc>
          <w:tcPr>
            <w:tcW w:w="815" w:type="dxa"/>
            <w:tcBorders>
              <w:top w:val="single" w:sz="4" w:space="0" w:color="auto"/>
              <w:left w:val="single" w:sz="4" w:space="0" w:color="auto"/>
              <w:bottom w:val="single" w:sz="4" w:space="0" w:color="auto"/>
              <w:right w:val="single" w:sz="4" w:space="0" w:color="auto"/>
            </w:tcBorders>
            <w:hideMark/>
          </w:tcPr>
          <w:p w:rsidR="00AE38F0" w:rsidRPr="0026461A" w:rsidRDefault="00AE38F0" w:rsidP="004434A1">
            <w:pPr>
              <w:spacing w:line="276" w:lineRule="auto"/>
              <w:ind w:firstLine="0"/>
            </w:pPr>
          </w:p>
        </w:tc>
        <w:tc>
          <w:tcPr>
            <w:tcW w:w="2409" w:type="dxa"/>
            <w:tcBorders>
              <w:top w:val="single" w:sz="4" w:space="0" w:color="auto"/>
              <w:left w:val="single" w:sz="4" w:space="0" w:color="auto"/>
              <w:bottom w:val="single" w:sz="4" w:space="0" w:color="auto"/>
              <w:right w:val="single" w:sz="4" w:space="0" w:color="auto"/>
            </w:tcBorders>
            <w:hideMark/>
          </w:tcPr>
          <w:p w:rsidR="00AE38F0" w:rsidRPr="0026461A" w:rsidRDefault="00AE38F0" w:rsidP="004434A1">
            <w:pPr>
              <w:spacing w:line="276" w:lineRule="auto"/>
              <w:ind w:firstLine="0"/>
              <w:jc w:val="center"/>
            </w:pPr>
            <w:r w:rsidRPr="0026461A">
              <w:t>1</w:t>
            </w:r>
          </w:p>
        </w:tc>
        <w:tc>
          <w:tcPr>
            <w:tcW w:w="2410" w:type="dxa"/>
            <w:tcBorders>
              <w:top w:val="single" w:sz="4" w:space="0" w:color="auto"/>
              <w:left w:val="single" w:sz="4" w:space="0" w:color="auto"/>
              <w:bottom w:val="single" w:sz="4" w:space="0" w:color="auto"/>
              <w:right w:val="single" w:sz="4" w:space="0" w:color="auto"/>
            </w:tcBorders>
            <w:hideMark/>
          </w:tcPr>
          <w:p w:rsidR="00AE38F0" w:rsidRPr="0026461A" w:rsidRDefault="00AE38F0" w:rsidP="004434A1">
            <w:pPr>
              <w:spacing w:line="276" w:lineRule="auto"/>
              <w:ind w:firstLine="0"/>
            </w:pPr>
          </w:p>
        </w:tc>
      </w:tr>
      <w:tr w:rsidR="00D24050" w:rsidRPr="0026461A" w:rsidTr="00EC52B2">
        <w:tc>
          <w:tcPr>
            <w:tcW w:w="512" w:type="dxa"/>
            <w:tcBorders>
              <w:top w:val="single" w:sz="6" w:space="0" w:color="000000"/>
              <w:left w:val="single" w:sz="6" w:space="0" w:color="000000"/>
              <w:bottom w:val="single" w:sz="6" w:space="0" w:color="000000"/>
              <w:right w:val="single" w:sz="6" w:space="0" w:color="000000"/>
            </w:tcBorders>
            <w:hideMark/>
          </w:tcPr>
          <w:p w:rsidR="00D24050" w:rsidRPr="0026461A" w:rsidRDefault="00D24050" w:rsidP="004434A1">
            <w:pPr>
              <w:widowControl/>
              <w:autoSpaceDE/>
              <w:autoSpaceDN/>
              <w:adjustRightInd/>
              <w:spacing w:line="276" w:lineRule="auto"/>
              <w:ind w:firstLine="0"/>
              <w:jc w:val="center"/>
              <w:rPr>
                <w:rFonts w:ascii="Times New Roman" w:hAnsi="Times New Roman" w:cs="Times New Roman"/>
              </w:rPr>
            </w:pPr>
            <w:r w:rsidRPr="0026461A">
              <w:rPr>
                <w:rFonts w:ascii="Times New Roman" w:hAnsi="Times New Roman" w:cs="Times New Roman"/>
              </w:rPr>
              <w:t>20.</w:t>
            </w:r>
          </w:p>
        </w:tc>
        <w:tc>
          <w:tcPr>
            <w:tcW w:w="2154" w:type="dxa"/>
            <w:tcBorders>
              <w:top w:val="single" w:sz="6" w:space="0" w:color="000000"/>
              <w:left w:val="single" w:sz="6" w:space="0" w:color="000000"/>
              <w:bottom w:val="single" w:sz="6" w:space="0" w:color="000000"/>
              <w:right w:val="single" w:sz="6" w:space="0" w:color="000000"/>
            </w:tcBorders>
            <w:hideMark/>
          </w:tcPr>
          <w:p w:rsidR="00D24050" w:rsidRPr="0026461A" w:rsidRDefault="00D24050" w:rsidP="004434A1">
            <w:pPr>
              <w:widowControl/>
              <w:autoSpaceDE/>
              <w:autoSpaceDN/>
              <w:adjustRightInd/>
              <w:spacing w:line="276" w:lineRule="auto"/>
              <w:ind w:firstLine="0"/>
              <w:jc w:val="left"/>
              <w:rPr>
                <w:rFonts w:ascii="Times New Roman" w:hAnsi="Times New Roman" w:cs="Times New Roman"/>
              </w:rPr>
            </w:pPr>
            <w:r w:rsidRPr="0026461A">
              <w:rPr>
                <w:rFonts w:ascii="Times New Roman" w:hAnsi="Times New Roman" w:cs="Times New Roman"/>
              </w:rPr>
              <w:t>Лаишевский лесхоз</w:t>
            </w:r>
          </w:p>
        </w:tc>
        <w:tc>
          <w:tcPr>
            <w:tcW w:w="596" w:type="dxa"/>
            <w:tcBorders>
              <w:top w:val="single" w:sz="6" w:space="0" w:color="000000"/>
              <w:left w:val="single" w:sz="6" w:space="0" w:color="000000"/>
              <w:bottom w:val="single" w:sz="6" w:space="0" w:color="000000"/>
              <w:right w:val="single" w:sz="6" w:space="0" w:color="000000"/>
            </w:tcBorders>
            <w:hideMark/>
          </w:tcPr>
          <w:p w:rsidR="00D24050" w:rsidRPr="0026461A" w:rsidRDefault="00D24050" w:rsidP="004434A1">
            <w:pPr>
              <w:widowControl/>
              <w:autoSpaceDE/>
              <w:autoSpaceDN/>
              <w:adjustRightInd/>
              <w:spacing w:line="276" w:lineRule="auto"/>
              <w:ind w:firstLine="0"/>
              <w:jc w:val="left"/>
              <w:rPr>
                <w:rFonts w:ascii="Times New Roman" w:hAnsi="Times New Roman" w:cs="Times New Roman"/>
              </w:rPr>
            </w:pPr>
            <w:r w:rsidRPr="0026461A">
              <w:rPr>
                <w:rFonts w:ascii="Times New Roman" w:hAnsi="Times New Roman" w:cs="Times New Roman"/>
              </w:rPr>
              <w:t> </w:t>
            </w:r>
          </w:p>
        </w:tc>
        <w:tc>
          <w:tcPr>
            <w:tcW w:w="657" w:type="dxa"/>
            <w:tcBorders>
              <w:top w:val="single" w:sz="4" w:space="0" w:color="auto"/>
              <w:left w:val="single" w:sz="4" w:space="0" w:color="auto"/>
              <w:bottom w:val="single" w:sz="4" w:space="0" w:color="auto"/>
              <w:right w:val="single" w:sz="4" w:space="0" w:color="auto"/>
            </w:tcBorders>
            <w:hideMark/>
          </w:tcPr>
          <w:p w:rsidR="00D24050" w:rsidRPr="0026461A" w:rsidRDefault="00D24050" w:rsidP="004434A1">
            <w:pPr>
              <w:spacing w:line="276" w:lineRule="auto"/>
              <w:ind w:firstLine="0"/>
              <w:jc w:val="center"/>
            </w:pPr>
            <w:r w:rsidRPr="0026461A">
              <w:t>1</w:t>
            </w:r>
          </w:p>
        </w:tc>
        <w:tc>
          <w:tcPr>
            <w:tcW w:w="645" w:type="dxa"/>
            <w:tcBorders>
              <w:top w:val="single" w:sz="4" w:space="0" w:color="auto"/>
              <w:left w:val="single" w:sz="4" w:space="0" w:color="auto"/>
              <w:bottom w:val="single" w:sz="4" w:space="0" w:color="auto"/>
              <w:right w:val="single" w:sz="4" w:space="0" w:color="auto"/>
            </w:tcBorders>
            <w:hideMark/>
          </w:tcPr>
          <w:p w:rsidR="00D24050" w:rsidRPr="0026461A" w:rsidRDefault="00D24050" w:rsidP="004434A1">
            <w:pPr>
              <w:spacing w:line="276" w:lineRule="auto"/>
              <w:ind w:firstLine="0"/>
            </w:pPr>
          </w:p>
        </w:tc>
        <w:tc>
          <w:tcPr>
            <w:tcW w:w="815" w:type="dxa"/>
            <w:tcBorders>
              <w:top w:val="single" w:sz="4" w:space="0" w:color="auto"/>
              <w:left w:val="single" w:sz="4" w:space="0" w:color="auto"/>
              <w:bottom w:val="single" w:sz="4" w:space="0" w:color="auto"/>
              <w:right w:val="single" w:sz="4" w:space="0" w:color="auto"/>
            </w:tcBorders>
            <w:hideMark/>
          </w:tcPr>
          <w:p w:rsidR="00D24050" w:rsidRPr="0026461A" w:rsidRDefault="00D24050" w:rsidP="004434A1">
            <w:pPr>
              <w:spacing w:line="276" w:lineRule="auto"/>
              <w:ind w:firstLine="0"/>
              <w:jc w:val="center"/>
            </w:pPr>
            <w:r w:rsidRPr="0026461A">
              <w:t>1</w:t>
            </w:r>
          </w:p>
        </w:tc>
        <w:tc>
          <w:tcPr>
            <w:tcW w:w="2409" w:type="dxa"/>
            <w:tcBorders>
              <w:top w:val="single" w:sz="4" w:space="0" w:color="auto"/>
              <w:left w:val="single" w:sz="4" w:space="0" w:color="auto"/>
              <w:bottom w:val="single" w:sz="4" w:space="0" w:color="auto"/>
              <w:right w:val="single" w:sz="4" w:space="0" w:color="auto"/>
            </w:tcBorders>
            <w:hideMark/>
          </w:tcPr>
          <w:p w:rsidR="00D24050" w:rsidRPr="0026461A" w:rsidRDefault="00D24050" w:rsidP="004434A1">
            <w:pPr>
              <w:spacing w:line="276" w:lineRule="auto"/>
              <w:ind w:firstLine="0"/>
            </w:pPr>
          </w:p>
        </w:tc>
        <w:tc>
          <w:tcPr>
            <w:tcW w:w="2410" w:type="dxa"/>
            <w:tcBorders>
              <w:top w:val="single" w:sz="4" w:space="0" w:color="auto"/>
              <w:left w:val="single" w:sz="4" w:space="0" w:color="auto"/>
              <w:bottom w:val="single" w:sz="4" w:space="0" w:color="auto"/>
              <w:right w:val="single" w:sz="4" w:space="0" w:color="auto"/>
            </w:tcBorders>
            <w:hideMark/>
          </w:tcPr>
          <w:p w:rsidR="00D24050" w:rsidRPr="0026461A" w:rsidRDefault="00D24050" w:rsidP="004434A1">
            <w:pPr>
              <w:spacing w:line="276" w:lineRule="auto"/>
              <w:ind w:firstLine="0"/>
              <w:jc w:val="center"/>
            </w:pPr>
            <w:r w:rsidRPr="0026461A">
              <w:t>1</w:t>
            </w:r>
          </w:p>
        </w:tc>
      </w:tr>
      <w:tr w:rsidR="00D24050" w:rsidRPr="0026461A" w:rsidTr="00EC52B2">
        <w:tc>
          <w:tcPr>
            <w:tcW w:w="512" w:type="dxa"/>
            <w:tcBorders>
              <w:top w:val="single" w:sz="6" w:space="0" w:color="000000"/>
              <w:left w:val="single" w:sz="6" w:space="0" w:color="000000"/>
              <w:bottom w:val="single" w:sz="6" w:space="0" w:color="000000"/>
              <w:right w:val="single" w:sz="6" w:space="0" w:color="000000"/>
            </w:tcBorders>
            <w:hideMark/>
          </w:tcPr>
          <w:p w:rsidR="00D24050" w:rsidRPr="0026461A" w:rsidRDefault="00D24050" w:rsidP="004434A1">
            <w:pPr>
              <w:widowControl/>
              <w:autoSpaceDE/>
              <w:autoSpaceDN/>
              <w:adjustRightInd/>
              <w:spacing w:line="276" w:lineRule="auto"/>
              <w:ind w:firstLine="0"/>
              <w:jc w:val="center"/>
              <w:rPr>
                <w:rFonts w:ascii="Times New Roman" w:hAnsi="Times New Roman" w:cs="Times New Roman"/>
              </w:rPr>
            </w:pPr>
            <w:r w:rsidRPr="0026461A">
              <w:rPr>
                <w:rFonts w:ascii="Times New Roman" w:hAnsi="Times New Roman" w:cs="Times New Roman"/>
              </w:rPr>
              <w:t>21.</w:t>
            </w:r>
          </w:p>
        </w:tc>
        <w:tc>
          <w:tcPr>
            <w:tcW w:w="2154" w:type="dxa"/>
            <w:tcBorders>
              <w:top w:val="single" w:sz="6" w:space="0" w:color="000000"/>
              <w:left w:val="single" w:sz="6" w:space="0" w:color="000000"/>
              <w:bottom w:val="single" w:sz="6" w:space="0" w:color="000000"/>
              <w:right w:val="single" w:sz="6" w:space="0" w:color="000000"/>
            </w:tcBorders>
            <w:hideMark/>
          </w:tcPr>
          <w:p w:rsidR="00D24050" w:rsidRPr="0026461A" w:rsidRDefault="00D24050" w:rsidP="004434A1">
            <w:pPr>
              <w:widowControl/>
              <w:autoSpaceDE/>
              <w:autoSpaceDN/>
              <w:adjustRightInd/>
              <w:spacing w:line="276" w:lineRule="auto"/>
              <w:ind w:firstLine="0"/>
              <w:jc w:val="left"/>
              <w:rPr>
                <w:rFonts w:ascii="Times New Roman" w:hAnsi="Times New Roman" w:cs="Times New Roman"/>
              </w:rPr>
            </w:pPr>
            <w:r w:rsidRPr="0026461A">
              <w:rPr>
                <w:rFonts w:ascii="Times New Roman" w:hAnsi="Times New Roman" w:cs="Times New Roman"/>
              </w:rPr>
              <w:t>Лениногорский лесхоз</w:t>
            </w:r>
          </w:p>
        </w:tc>
        <w:tc>
          <w:tcPr>
            <w:tcW w:w="596" w:type="dxa"/>
            <w:tcBorders>
              <w:top w:val="single" w:sz="6" w:space="0" w:color="000000"/>
              <w:left w:val="single" w:sz="6" w:space="0" w:color="000000"/>
              <w:bottom w:val="single" w:sz="6" w:space="0" w:color="000000"/>
              <w:right w:val="single" w:sz="6" w:space="0" w:color="000000"/>
            </w:tcBorders>
            <w:hideMark/>
          </w:tcPr>
          <w:p w:rsidR="00D24050" w:rsidRPr="0026461A" w:rsidRDefault="00D24050" w:rsidP="004434A1">
            <w:pPr>
              <w:widowControl/>
              <w:autoSpaceDE/>
              <w:autoSpaceDN/>
              <w:adjustRightInd/>
              <w:spacing w:line="276" w:lineRule="auto"/>
              <w:ind w:firstLine="0"/>
              <w:jc w:val="left"/>
              <w:rPr>
                <w:rFonts w:ascii="Times New Roman" w:hAnsi="Times New Roman" w:cs="Times New Roman"/>
              </w:rPr>
            </w:pPr>
            <w:r w:rsidRPr="0026461A">
              <w:rPr>
                <w:rFonts w:ascii="Times New Roman" w:hAnsi="Times New Roman" w:cs="Times New Roman"/>
              </w:rPr>
              <w:t> </w:t>
            </w:r>
          </w:p>
        </w:tc>
        <w:tc>
          <w:tcPr>
            <w:tcW w:w="657" w:type="dxa"/>
            <w:tcBorders>
              <w:top w:val="single" w:sz="4" w:space="0" w:color="auto"/>
              <w:left w:val="single" w:sz="4" w:space="0" w:color="auto"/>
              <w:bottom w:val="single" w:sz="4" w:space="0" w:color="auto"/>
              <w:right w:val="single" w:sz="4" w:space="0" w:color="auto"/>
            </w:tcBorders>
            <w:hideMark/>
          </w:tcPr>
          <w:p w:rsidR="00D24050" w:rsidRPr="0026461A" w:rsidRDefault="00D24050" w:rsidP="004434A1">
            <w:pPr>
              <w:spacing w:line="276" w:lineRule="auto"/>
              <w:ind w:firstLine="0"/>
            </w:pPr>
          </w:p>
        </w:tc>
        <w:tc>
          <w:tcPr>
            <w:tcW w:w="645" w:type="dxa"/>
            <w:tcBorders>
              <w:top w:val="single" w:sz="4" w:space="0" w:color="auto"/>
              <w:left w:val="single" w:sz="4" w:space="0" w:color="auto"/>
              <w:bottom w:val="single" w:sz="4" w:space="0" w:color="auto"/>
              <w:right w:val="single" w:sz="4" w:space="0" w:color="auto"/>
            </w:tcBorders>
            <w:hideMark/>
          </w:tcPr>
          <w:p w:rsidR="00D24050" w:rsidRPr="0026461A" w:rsidRDefault="00D24050" w:rsidP="004434A1">
            <w:pPr>
              <w:spacing w:line="276" w:lineRule="auto"/>
              <w:ind w:firstLine="0"/>
            </w:pPr>
          </w:p>
        </w:tc>
        <w:tc>
          <w:tcPr>
            <w:tcW w:w="815" w:type="dxa"/>
            <w:tcBorders>
              <w:top w:val="single" w:sz="4" w:space="0" w:color="auto"/>
              <w:left w:val="single" w:sz="4" w:space="0" w:color="auto"/>
              <w:bottom w:val="single" w:sz="4" w:space="0" w:color="auto"/>
              <w:right w:val="single" w:sz="4" w:space="0" w:color="auto"/>
            </w:tcBorders>
            <w:hideMark/>
          </w:tcPr>
          <w:p w:rsidR="00D24050" w:rsidRPr="0026461A" w:rsidRDefault="00D24050" w:rsidP="004434A1">
            <w:pPr>
              <w:spacing w:line="276" w:lineRule="auto"/>
              <w:ind w:firstLine="0"/>
              <w:jc w:val="center"/>
            </w:pPr>
          </w:p>
        </w:tc>
        <w:tc>
          <w:tcPr>
            <w:tcW w:w="2409" w:type="dxa"/>
            <w:tcBorders>
              <w:top w:val="single" w:sz="4" w:space="0" w:color="auto"/>
              <w:left w:val="single" w:sz="4" w:space="0" w:color="auto"/>
              <w:bottom w:val="single" w:sz="4" w:space="0" w:color="auto"/>
              <w:right w:val="single" w:sz="4" w:space="0" w:color="auto"/>
            </w:tcBorders>
            <w:hideMark/>
          </w:tcPr>
          <w:p w:rsidR="00D24050" w:rsidRPr="0026461A" w:rsidRDefault="00D24050" w:rsidP="004434A1">
            <w:pPr>
              <w:spacing w:line="276" w:lineRule="auto"/>
              <w:ind w:firstLine="0"/>
              <w:jc w:val="center"/>
            </w:pPr>
            <w:r w:rsidRPr="0026461A">
              <w:t>1</w:t>
            </w:r>
          </w:p>
        </w:tc>
        <w:tc>
          <w:tcPr>
            <w:tcW w:w="2410" w:type="dxa"/>
            <w:tcBorders>
              <w:top w:val="single" w:sz="4" w:space="0" w:color="auto"/>
              <w:left w:val="single" w:sz="4" w:space="0" w:color="auto"/>
              <w:bottom w:val="single" w:sz="4" w:space="0" w:color="auto"/>
              <w:right w:val="single" w:sz="4" w:space="0" w:color="auto"/>
            </w:tcBorders>
            <w:hideMark/>
          </w:tcPr>
          <w:p w:rsidR="00D24050" w:rsidRPr="0026461A" w:rsidRDefault="00D24050" w:rsidP="004434A1">
            <w:pPr>
              <w:spacing w:line="276" w:lineRule="auto"/>
              <w:ind w:firstLine="0"/>
            </w:pPr>
          </w:p>
        </w:tc>
      </w:tr>
      <w:tr w:rsidR="00D24050" w:rsidRPr="0026461A" w:rsidTr="00EC52B2">
        <w:tc>
          <w:tcPr>
            <w:tcW w:w="512" w:type="dxa"/>
            <w:tcBorders>
              <w:top w:val="single" w:sz="6" w:space="0" w:color="000000"/>
              <w:left w:val="single" w:sz="6" w:space="0" w:color="000000"/>
              <w:bottom w:val="single" w:sz="6" w:space="0" w:color="000000"/>
              <w:right w:val="single" w:sz="6" w:space="0" w:color="000000"/>
            </w:tcBorders>
            <w:hideMark/>
          </w:tcPr>
          <w:p w:rsidR="00D24050" w:rsidRPr="0026461A" w:rsidRDefault="00D24050" w:rsidP="004434A1">
            <w:pPr>
              <w:widowControl/>
              <w:autoSpaceDE/>
              <w:autoSpaceDN/>
              <w:adjustRightInd/>
              <w:spacing w:line="276" w:lineRule="auto"/>
              <w:ind w:firstLine="0"/>
              <w:jc w:val="center"/>
              <w:rPr>
                <w:rFonts w:ascii="Times New Roman" w:hAnsi="Times New Roman" w:cs="Times New Roman"/>
              </w:rPr>
            </w:pPr>
            <w:r w:rsidRPr="0026461A">
              <w:rPr>
                <w:rFonts w:ascii="Times New Roman" w:hAnsi="Times New Roman" w:cs="Times New Roman"/>
              </w:rPr>
              <w:t>22.</w:t>
            </w:r>
          </w:p>
        </w:tc>
        <w:tc>
          <w:tcPr>
            <w:tcW w:w="2154" w:type="dxa"/>
            <w:tcBorders>
              <w:top w:val="single" w:sz="6" w:space="0" w:color="000000"/>
              <w:left w:val="single" w:sz="6" w:space="0" w:color="000000"/>
              <w:bottom w:val="single" w:sz="6" w:space="0" w:color="000000"/>
              <w:right w:val="single" w:sz="6" w:space="0" w:color="000000"/>
            </w:tcBorders>
            <w:hideMark/>
          </w:tcPr>
          <w:p w:rsidR="00D24050" w:rsidRPr="0026461A" w:rsidRDefault="00D24050" w:rsidP="004434A1">
            <w:pPr>
              <w:widowControl/>
              <w:autoSpaceDE/>
              <w:autoSpaceDN/>
              <w:adjustRightInd/>
              <w:spacing w:line="276" w:lineRule="auto"/>
              <w:ind w:firstLine="0"/>
              <w:jc w:val="left"/>
              <w:rPr>
                <w:rFonts w:ascii="Times New Roman" w:hAnsi="Times New Roman" w:cs="Times New Roman"/>
              </w:rPr>
            </w:pPr>
            <w:r w:rsidRPr="0026461A">
              <w:rPr>
                <w:rFonts w:ascii="Times New Roman" w:hAnsi="Times New Roman" w:cs="Times New Roman"/>
              </w:rPr>
              <w:t>Мамадышский лесхоз</w:t>
            </w:r>
          </w:p>
        </w:tc>
        <w:tc>
          <w:tcPr>
            <w:tcW w:w="596" w:type="dxa"/>
            <w:tcBorders>
              <w:top w:val="single" w:sz="6" w:space="0" w:color="000000"/>
              <w:left w:val="single" w:sz="6" w:space="0" w:color="000000"/>
              <w:bottom w:val="single" w:sz="6" w:space="0" w:color="000000"/>
              <w:right w:val="single" w:sz="6" w:space="0" w:color="000000"/>
            </w:tcBorders>
            <w:hideMark/>
          </w:tcPr>
          <w:p w:rsidR="00D24050" w:rsidRPr="0026461A" w:rsidRDefault="00D24050" w:rsidP="004434A1">
            <w:pPr>
              <w:widowControl/>
              <w:autoSpaceDE/>
              <w:autoSpaceDN/>
              <w:adjustRightInd/>
              <w:spacing w:line="276" w:lineRule="auto"/>
              <w:ind w:firstLine="0"/>
              <w:jc w:val="left"/>
              <w:rPr>
                <w:rFonts w:ascii="Times New Roman" w:hAnsi="Times New Roman" w:cs="Times New Roman"/>
              </w:rPr>
            </w:pPr>
            <w:r w:rsidRPr="0026461A">
              <w:rPr>
                <w:rFonts w:ascii="Times New Roman" w:hAnsi="Times New Roman" w:cs="Times New Roman"/>
              </w:rPr>
              <w:t> </w:t>
            </w:r>
          </w:p>
        </w:tc>
        <w:tc>
          <w:tcPr>
            <w:tcW w:w="657" w:type="dxa"/>
            <w:tcBorders>
              <w:top w:val="single" w:sz="4" w:space="0" w:color="auto"/>
              <w:left w:val="single" w:sz="4" w:space="0" w:color="auto"/>
              <w:bottom w:val="single" w:sz="4" w:space="0" w:color="auto"/>
              <w:right w:val="single" w:sz="4" w:space="0" w:color="auto"/>
            </w:tcBorders>
            <w:hideMark/>
          </w:tcPr>
          <w:p w:rsidR="00D24050" w:rsidRPr="0026461A" w:rsidRDefault="00D24050" w:rsidP="004434A1">
            <w:pPr>
              <w:spacing w:line="276" w:lineRule="auto"/>
              <w:ind w:firstLine="0"/>
              <w:jc w:val="center"/>
            </w:pPr>
            <w:r w:rsidRPr="0026461A">
              <w:t>1</w:t>
            </w:r>
          </w:p>
        </w:tc>
        <w:tc>
          <w:tcPr>
            <w:tcW w:w="645" w:type="dxa"/>
            <w:tcBorders>
              <w:top w:val="single" w:sz="4" w:space="0" w:color="auto"/>
              <w:left w:val="single" w:sz="4" w:space="0" w:color="auto"/>
              <w:bottom w:val="single" w:sz="4" w:space="0" w:color="auto"/>
              <w:right w:val="single" w:sz="4" w:space="0" w:color="auto"/>
            </w:tcBorders>
            <w:hideMark/>
          </w:tcPr>
          <w:p w:rsidR="00D24050" w:rsidRPr="0026461A" w:rsidRDefault="00D24050" w:rsidP="004434A1">
            <w:pPr>
              <w:spacing w:line="276" w:lineRule="auto"/>
              <w:ind w:firstLine="0"/>
            </w:pPr>
          </w:p>
        </w:tc>
        <w:tc>
          <w:tcPr>
            <w:tcW w:w="815" w:type="dxa"/>
            <w:tcBorders>
              <w:top w:val="single" w:sz="4" w:space="0" w:color="auto"/>
              <w:left w:val="single" w:sz="4" w:space="0" w:color="auto"/>
              <w:bottom w:val="single" w:sz="4" w:space="0" w:color="auto"/>
              <w:right w:val="single" w:sz="4" w:space="0" w:color="auto"/>
            </w:tcBorders>
            <w:hideMark/>
          </w:tcPr>
          <w:p w:rsidR="00D24050" w:rsidRPr="0026461A" w:rsidRDefault="00D24050" w:rsidP="004434A1">
            <w:pPr>
              <w:spacing w:line="276" w:lineRule="auto"/>
              <w:ind w:firstLine="0"/>
              <w:jc w:val="center"/>
            </w:pPr>
            <w:r w:rsidRPr="0026461A">
              <w:t>1</w:t>
            </w:r>
          </w:p>
        </w:tc>
        <w:tc>
          <w:tcPr>
            <w:tcW w:w="2409" w:type="dxa"/>
            <w:tcBorders>
              <w:top w:val="single" w:sz="4" w:space="0" w:color="auto"/>
              <w:left w:val="single" w:sz="4" w:space="0" w:color="auto"/>
              <w:bottom w:val="single" w:sz="4" w:space="0" w:color="auto"/>
              <w:right w:val="single" w:sz="4" w:space="0" w:color="auto"/>
            </w:tcBorders>
            <w:hideMark/>
          </w:tcPr>
          <w:p w:rsidR="00D24050" w:rsidRPr="0026461A" w:rsidRDefault="00D24050" w:rsidP="004434A1">
            <w:pPr>
              <w:spacing w:line="276" w:lineRule="auto"/>
              <w:ind w:firstLine="0"/>
            </w:pPr>
          </w:p>
        </w:tc>
        <w:tc>
          <w:tcPr>
            <w:tcW w:w="2410" w:type="dxa"/>
            <w:tcBorders>
              <w:top w:val="single" w:sz="4" w:space="0" w:color="auto"/>
              <w:left w:val="single" w:sz="4" w:space="0" w:color="auto"/>
              <w:bottom w:val="single" w:sz="4" w:space="0" w:color="auto"/>
              <w:right w:val="single" w:sz="4" w:space="0" w:color="auto"/>
            </w:tcBorders>
            <w:hideMark/>
          </w:tcPr>
          <w:p w:rsidR="00D24050" w:rsidRPr="0026461A" w:rsidRDefault="00D24050" w:rsidP="004434A1">
            <w:pPr>
              <w:spacing w:line="276" w:lineRule="auto"/>
              <w:ind w:firstLine="0"/>
              <w:jc w:val="center"/>
            </w:pPr>
            <w:r w:rsidRPr="0026461A">
              <w:t>1</w:t>
            </w:r>
          </w:p>
        </w:tc>
      </w:tr>
      <w:tr w:rsidR="00D24050" w:rsidRPr="0026461A" w:rsidTr="00EC52B2">
        <w:tc>
          <w:tcPr>
            <w:tcW w:w="512" w:type="dxa"/>
            <w:tcBorders>
              <w:top w:val="single" w:sz="6" w:space="0" w:color="000000"/>
              <w:left w:val="single" w:sz="6" w:space="0" w:color="000000"/>
              <w:bottom w:val="single" w:sz="6" w:space="0" w:color="000000"/>
              <w:right w:val="single" w:sz="6" w:space="0" w:color="000000"/>
            </w:tcBorders>
            <w:hideMark/>
          </w:tcPr>
          <w:p w:rsidR="00D24050" w:rsidRPr="0026461A" w:rsidRDefault="00D24050" w:rsidP="004434A1">
            <w:pPr>
              <w:widowControl/>
              <w:autoSpaceDE/>
              <w:autoSpaceDN/>
              <w:adjustRightInd/>
              <w:spacing w:line="276" w:lineRule="auto"/>
              <w:ind w:firstLine="0"/>
              <w:jc w:val="center"/>
              <w:rPr>
                <w:rFonts w:ascii="Times New Roman" w:hAnsi="Times New Roman" w:cs="Times New Roman"/>
              </w:rPr>
            </w:pPr>
            <w:r w:rsidRPr="0026461A">
              <w:rPr>
                <w:rFonts w:ascii="Times New Roman" w:hAnsi="Times New Roman" w:cs="Times New Roman"/>
              </w:rPr>
              <w:t>23.</w:t>
            </w:r>
          </w:p>
        </w:tc>
        <w:tc>
          <w:tcPr>
            <w:tcW w:w="2154" w:type="dxa"/>
            <w:tcBorders>
              <w:top w:val="single" w:sz="6" w:space="0" w:color="000000"/>
              <w:left w:val="single" w:sz="6" w:space="0" w:color="000000"/>
              <w:bottom w:val="single" w:sz="6" w:space="0" w:color="000000"/>
              <w:right w:val="single" w:sz="6" w:space="0" w:color="000000"/>
            </w:tcBorders>
            <w:hideMark/>
          </w:tcPr>
          <w:p w:rsidR="00D24050" w:rsidRPr="0026461A" w:rsidRDefault="00D24050" w:rsidP="004434A1">
            <w:pPr>
              <w:widowControl/>
              <w:autoSpaceDE/>
              <w:autoSpaceDN/>
              <w:adjustRightInd/>
              <w:spacing w:line="276" w:lineRule="auto"/>
              <w:ind w:firstLine="0"/>
              <w:jc w:val="left"/>
              <w:rPr>
                <w:rFonts w:ascii="Times New Roman" w:hAnsi="Times New Roman" w:cs="Times New Roman"/>
              </w:rPr>
            </w:pPr>
            <w:r w:rsidRPr="0026461A">
              <w:rPr>
                <w:rFonts w:ascii="Times New Roman" w:hAnsi="Times New Roman" w:cs="Times New Roman"/>
              </w:rPr>
              <w:t>Мензелинский лесхоз</w:t>
            </w:r>
          </w:p>
        </w:tc>
        <w:tc>
          <w:tcPr>
            <w:tcW w:w="596" w:type="dxa"/>
            <w:tcBorders>
              <w:top w:val="single" w:sz="6" w:space="0" w:color="000000"/>
              <w:left w:val="single" w:sz="6" w:space="0" w:color="000000"/>
              <w:bottom w:val="single" w:sz="6" w:space="0" w:color="000000"/>
              <w:right w:val="single" w:sz="6" w:space="0" w:color="000000"/>
            </w:tcBorders>
            <w:hideMark/>
          </w:tcPr>
          <w:p w:rsidR="00D24050" w:rsidRPr="0026461A" w:rsidRDefault="00D24050" w:rsidP="004434A1">
            <w:pPr>
              <w:widowControl/>
              <w:autoSpaceDE/>
              <w:autoSpaceDN/>
              <w:adjustRightInd/>
              <w:spacing w:line="276" w:lineRule="auto"/>
              <w:ind w:firstLine="0"/>
              <w:jc w:val="left"/>
              <w:rPr>
                <w:rFonts w:ascii="Times New Roman" w:hAnsi="Times New Roman" w:cs="Times New Roman"/>
              </w:rPr>
            </w:pPr>
            <w:r w:rsidRPr="0026461A">
              <w:rPr>
                <w:rFonts w:ascii="Times New Roman" w:hAnsi="Times New Roman" w:cs="Times New Roman"/>
              </w:rPr>
              <w:t> </w:t>
            </w:r>
          </w:p>
        </w:tc>
        <w:tc>
          <w:tcPr>
            <w:tcW w:w="657" w:type="dxa"/>
            <w:tcBorders>
              <w:top w:val="single" w:sz="4" w:space="0" w:color="auto"/>
              <w:left w:val="single" w:sz="4" w:space="0" w:color="auto"/>
              <w:bottom w:val="single" w:sz="4" w:space="0" w:color="auto"/>
              <w:right w:val="single" w:sz="4" w:space="0" w:color="auto"/>
            </w:tcBorders>
            <w:hideMark/>
          </w:tcPr>
          <w:p w:rsidR="00D24050" w:rsidRPr="0026461A" w:rsidRDefault="00D24050" w:rsidP="004434A1">
            <w:pPr>
              <w:spacing w:line="276" w:lineRule="auto"/>
              <w:ind w:firstLine="0"/>
              <w:jc w:val="center"/>
            </w:pPr>
            <w:r w:rsidRPr="0026461A">
              <w:t>1</w:t>
            </w:r>
          </w:p>
        </w:tc>
        <w:tc>
          <w:tcPr>
            <w:tcW w:w="645" w:type="dxa"/>
            <w:tcBorders>
              <w:top w:val="single" w:sz="4" w:space="0" w:color="auto"/>
              <w:left w:val="single" w:sz="4" w:space="0" w:color="auto"/>
              <w:bottom w:val="single" w:sz="4" w:space="0" w:color="auto"/>
              <w:right w:val="single" w:sz="4" w:space="0" w:color="auto"/>
            </w:tcBorders>
            <w:hideMark/>
          </w:tcPr>
          <w:p w:rsidR="00D24050" w:rsidRPr="0026461A" w:rsidRDefault="00D24050" w:rsidP="004434A1">
            <w:pPr>
              <w:spacing w:line="276" w:lineRule="auto"/>
              <w:ind w:firstLine="0"/>
            </w:pPr>
          </w:p>
        </w:tc>
        <w:tc>
          <w:tcPr>
            <w:tcW w:w="815" w:type="dxa"/>
            <w:tcBorders>
              <w:top w:val="single" w:sz="4" w:space="0" w:color="auto"/>
              <w:left w:val="single" w:sz="4" w:space="0" w:color="auto"/>
              <w:bottom w:val="single" w:sz="4" w:space="0" w:color="auto"/>
              <w:right w:val="single" w:sz="4" w:space="0" w:color="auto"/>
            </w:tcBorders>
            <w:hideMark/>
          </w:tcPr>
          <w:p w:rsidR="00D24050" w:rsidRPr="0026461A" w:rsidRDefault="00D24050" w:rsidP="004434A1">
            <w:pPr>
              <w:spacing w:line="276" w:lineRule="auto"/>
              <w:ind w:firstLine="0"/>
              <w:jc w:val="center"/>
            </w:pPr>
            <w:r w:rsidRPr="0026461A">
              <w:t>1</w:t>
            </w:r>
          </w:p>
        </w:tc>
        <w:tc>
          <w:tcPr>
            <w:tcW w:w="2409" w:type="dxa"/>
            <w:tcBorders>
              <w:top w:val="single" w:sz="4" w:space="0" w:color="auto"/>
              <w:left w:val="single" w:sz="4" w:space="0" w:color="auto"/>
              <w:bottom w:val="single" w:sz="4" w:space="0" w:color="auto"/>
              <w:right w:val="single" w:sz="4" w:space="0" w:color="auto"/>
            </w:tcBorders>
            <w:hideMark/>
          </w:tcPr>
          <w:p w:rsidR="00D24050" w:rsidRPr="0026461A" w:rsidRDefault="00D24050" w:rsidP="004434A1">
            <w:pPr>
              <w:spacing w:line="276" w:lineRule="auto"/>
              <w:ind w:firstLine="0"/>
            </w:pPr>
          </w:p>
        </w:tc>
        <w:tc>
          <w:tcPr>
            <w:tcW w:w="2410" w:type="dxa"/>
            <w:tcBorders>
              <w:top w:val="single" w:sz="4" w:space="0" w:color="auto"/>
              <w:left w:val="single" w:sz="4" w:space="0" w:color="auto"/>
              <w:bottom w:val="single" w:sz="4" w:space="0" w:color="auto"/>
              <w:right w:val="single" w:sz="4" w:space="0" w:color="auto"/>
            </w:tcBorders>
            <w:hideMark/>
          </w:tcPr>
          <w:p w:rsidR="00D24050" w:rsidRPr="0026461A" w:rsidRDefault="00D24050" w:rsidP="004434A1">
            <w:pPr>
              <w:spacing w:line="276" w:lineRule="auto"/>
              <w:ind w:firstLine="0"/>
            </w:pPr>
          </w:p>
        </w:tc>
      </w:tr>
      <w:tr w:rsidR="00D24050" w:rsidRPr="0026461A" w:rsidTr="00EC52B2">
        <w:tc>
          <w:tcPr>
            <w:tcW w:w="512" w:type="dxa"/>
            <w:tcBorders>
              <w:top w:val="single" w:sz="6" w:space="0" w:color="000000"/>
              <w:left w:val="single" w:sz="6" w:space="0" w:color="000000"/>
              <w:bottom w:val="single" w:sz="6" w:space="0" w:color="000000"/>
              <w:right w:val="single" w:sz="6" w:space="0" w:color="000000"/>
            </w:tcBorders>
            <w:hideMark/>
          </w:tcPr>
          <w:p w:rsidR="00D24050" w:rsidRPr="0026461A" w:rsidRDefault="00D24050" w:rsidP="004434A1">
            <w:pPr>
              <w:widowControl/>
              <w:autoSpaceDE/>
              <w:autoSpaceDN/>
              <w:adjustRightInd/>
              <w:spacing w:line="276" w:lineRule="auto"/>
              <w:ind w:firstLine="0"/>
              <w:jc w:val="center"/>
              <w:rPr>
                <w:rFonts w:ascii="Times New Roman" w:hAnsi="Times New Roman" w:cs="Times New Roman"/>
              </w:rPr>
            </w:pPr>
            <w:r w:rsidRPr="0026461A">
              <w:rPr>
                <w:rFonts w:ascii="Times New Roman" w:hAnsi="Times New Roman" w:cs="Times New Roman"/>
              </w:rPr>
              <w:t>24.</w:t>
            </w:r>
          </w:p>
        </w:tc>
        <w:tc>
          <w:tcPr>
            <w:tcW w:w="2154" w:type="dxa"/>
            <w:tcBorders>
              <w:top w:val="single" w:sz="6" w:space="0" w:color="000000"/>
              <w:left w:val="single" w:sz="6" w:space="0" w:color="000000"/>
              <w:bottom w:val="single" w:sz="6" w:space="0" w:color="000000"/>
              <w:right w:val="single" w:sz="6" w:space="0" w:color="000000"/>
            </w:tcBorders>
            <w:hideMark/>
          </w:tcPr>
          <w:p w:rsidR="00D24050" w:rsidRPr="0026461A" w:rsidRDefault="00D24050" w:rsidP="004434A1">
            <w:pPr>
              <w:widowControl/>
              <w:autoSpaceDE/>
              <w:autoSpaceDN/>
              <w:adjustRightInd/>
              <w:spacing w:line="276" w:lineRule="auto"/>
              <w:ind w:firstLine="0"/>
              <w:jc w:val="left"/>
              <w:rPr>
                <w:rFonts w:ascii="Times New Roman" w:hAnsi="Times New Roman" w:cs="Times New Roman"/>
              </w:rPr>
            </w:pPr>
            <w:r w:rsidRPr="0026461A">
              <w:rPr>
                <w:rFonts w:ascii="Times New Roman" w:hAnsi="Times New Roman" w:cs="Times New Roman"/>
              </w:rPr>
              <w:t>Нижнекамский лесхоз</w:t>
            </w:r>
          </w:p>
        </w:tc>
        <w:tc>
          <w:tcPr>
            <w:tcW w:w="596" w:type="dxa"/>
            <w:tcBorders>
              <w:top w:val="single" w:sz="6" w:space="0" w:color="000000"/>
              <w:left w:val="single" w:sz="6" w:space="0" w:color="000000"/>
              <w:bottom w:val="single" w:sz="6" w:space="0" w:color="000000"/>
              <w:right w:val="single" w:sz="6" w:space="0" w:color="000000"/>
            </w:tcBorders>
            <w:hideMark/>
          </w:tcPr>
          <w:p w:rsidR="00D24050" w:rsidRPr="0026461A" w:rsidRDefault="00D24050" w:rsidP="004434A1">
            <w:pPr>
              <w:widowControl/>
              <w:autoSpaceDE/>
              <w:autoSpaceDN/>
              <w:adjustRightInd/>
              <w:spacing w:line="276" w:lineRule="auto"/>
              <w:ind w:firstLine="0"/>
              <w:jc w:val="left"/>
              <w:rPr>
                <w:rFonts w:ascii="Times New Roman" w:hAnsi="Times New Roman" w:cs="Times New Roman"/>
              </w:rPr>
            </w:pPr>
            <w:r w:rsidRPr="0026461A">
              <w:rPr>
                <w:rFonts w:ascii="Times New Roman" w:hAnsi="Times New Roman" w:cs="Times New Roman"/>
              </w:rPr>
              <w:t> </w:t>
            </w:r>
          </w:p>
        </w:tc>
        <w:tc>
          <w:tcPr>
            <w:tcW w:w="657" w:type="dxa"/>
            <w:tcBorders>
              <w:top w:val="single" w:sz="4" w:space="0" w:color="auto"/>
              <w:left w:val="single" w:sz="4" w:space="0" w:color="auto"/>
              <w:bottom w:val="single" w:sz="4" w:space="0" w:color="auto"/>
              <w:right w:val="single" w:sz="4" w:space="0" w:color="auto"/>
            </w:tcBorders>
            <w:hideMark/>
          </w:tcPr>
          <w:p w:rsidR="00D24050" w:rsidRPr="0026461A" w:rsidRDefault="00D24050" w:rsidP="004434A1">
            <w:pPr>
              <w:spacing w:line="276" w:lineRule="auto"/>
              <w:ind w:firstLine="0"/>
              <w:jc w:val="center"/>
            </w:pPr>
            <w:r w:rsidRPr="0026461A">
              <w:t>1</w:t>
            </w:r>
          </w:p>
        </w:tc>
        <w:tc>
          <w:tcPr>
            <w:tcW w:w="645" w:type="dxa"/>
            <w:tcBorders>
              <w:top w:val="single" w:sz="4" w:space="0" w:color="auto"/>
              <w:left w:val="single" w:sz="4" w:space="0" w:color="auto"/>
              <w:bottom w:val="single" w:sz="4" w:space="0" w:color="auto"/>
              <w:right w:val="single" w:sz="4" w:space="0" w:color="auto"/>
            </w:tcBorders>
            <w:hideMark/>
          </w:tcPr>
          <w:p w:rsidR="00D24050" w:rsidRPr="0026461A" w:rsidRDefault="00D24050" w:rsidP="004434A1">
            <w:pPr>
              <w:spacing w:line="276" w:lineRule="auto"/>
              <w:ind w:firstLine="0"/>
            </w:pPr>
          </w:p>
        </w:tc>
        <w:tc>
          <w:tcPr>
            <w:tcW w:w="815" w:type="dxa"/>
            <w:tcBorders>
              <w:top w:val="single" w:sz="4" w:space="0" w:color="auto"/>
              <w:left w:val="single" w:sz="4" w:space="0" w:color="auto"/>
              <w:bottom w:val="single" w:sz="4" w:space="0" w:color="auto"/>
              <w:right w:val="single" w:sz="4" w:space="0" w:color="auto"/>
            </w:tcBorders>
            <w:hideMark/>
          </w:tcPr>
          <w:p w:rsidR="00D24050" w:rsidRPr="0026461A" w:rsidRDefault="00D24050" w:rsidP="004434A1">
            <w:pPr>
              <w:spacing w:line="276" w:lineRule="auto"/>
              <w:ind w:firstLine="0"/>
              <w:jc w:val="center"/>
            </w:pPr>
            <w:r w:rsidRPr="0026461A">
              <w:t>1</w:t>
            </w:r>
          </w:p>
        </w:tc>
        <w:tc>
          <w:tcPr>
            <w:tcW w:w="2409" w:type="dxa"/>
            <w:tcBorders>
              <w:top w:val="single" w:sz="4" w:space="0" w:color="auto"/>
              <w:left w:val="single" w:sz="4" w:space="0" w:color="auto"/>
              <w:bottom w:val="single" w:sz="4" w:space="0" w:color="auto"/>
              <w:right w:val="single" w:sz="4" w:space="0" w:color="auto"/>
            </w:tcBorders>
            <w:hideMark/>
          </w:tcPr>
          <w:p w:rsidR="00D24050" w:rsidRPr="0026461A" w:rsidRDefault="00D24050" w:rsidP="004434A1">
            <w:pPr>
              <w:spacing w:line="276" w:lineRule="auto"/>
              <w:ind w:firstLine="0"/>
              <w:jc w:val="center"/>
            </w:pPr>
            <w:r w:rsidRPr="0026461A">
              <w:t>1</w:t>
            </w:r>
          </w:p>
        </w:tc>
        <w:tc>
          <w:tcPr>
            <w:tcW w:w="2410" w:type="dxa"/>
            <w:tcBorders>
              <w:top w:val="single" w:sz="4" w:space="0" w:color="auto"/>
              <w:left w:val="single" w:sz="4" w:space="0" w:color="auto"/>
              <w:bottom w:val="single" w:sz="4" w:space="0" w:color="auto"/>
              <w:right w:val="single" w:sz="4" w:space="0" w:color="auto"/>
            </w:tcBorders>
            <w:hideMark/>
          </w:tcPr>
          <w:p w:rsidR="00D24050" w:rsidRPr="0026461A" w:rsidRDefault="00D24050" w:rsidP="004434A1">
            <w:pPr>
              <w:spacing w:line="276" w:lineRule="auto"/>
              <w:ind w:firstLine="0"/>
              <w:jc w:val="center"/>
            </w:pPr>
            <w:r w:rsidRPr="0026461A">
              <w:t>1</w:t>
            </w:r>
          </w:p>
        </w:tc>
      </w:tr>
      <w:tr w:rsidR="00D24050" w:rsidRPr="0026461A" w:rsidTr="00EC52B2">
        <w:tc>
          <w:tcPr>
            <w:tcW w:w="512" w:type="dxa"/>
            <w:tcBorders>
              <w:top w:val="single" w:sz="6" w:space="0" w:color="000000"/>
              <w:left w:val="single" w:sz="6" w:space="0" w:color="000000"/>
              <w:bottom w:val="single" w:sz="6" w:space="0" w:color="000000"/>
              <w:right w:val="single" w:sz="6" w:space="0" w:color="000000"/>
            </w:tcBorders>
            <w:hideMark/>
          </w:tcPr>
          <w:p w:rsidR="00D24050" w:rsidRPr="0026461A" w:rsidRDefault="00D24050" w:rsidP="004434A1">
            <w:pPr>
              <w:widowControl/>
              <w:autoSpaceDE/>
              <w:autoSpaceDN/>
              <w:adjustRightInd/>
              <w:spacing w:line="276" w:lineRule="auto"/>
              <w:ind w:firstLine="0"/>
              <w:jc w:val="center"/>
              <w:rPr>
                <w:rFonts w:ascii="Times New Roman" w:hAnsi="Times New Roman" w:cs="Times New Roman"/>
              </w:rPr>
            </w:pPr>
            <w:r w:rsidRPr="0026461A">
              <w:rPr>
                <w:rFonts w:ascii="Times New Roman" w:hAnsi="Times New Roman" w:cs="Times New Roman"/>
              </w:rPr>
              <w:t>25.</w:t>
            </w:r>
          </w:p>
        </w:tc>
        <w:tc>
          <w:tcPr>
            <w:tcW w:w="2154" w:type="dxa"/>
            <w:tcBorders>
              <w:top w:val="single" w:sz="6" w:space="0" w:color="000000"/>
              <w:left w:val="single" w:sz="6" w:space="0" w:color="000000"/>
              <w:bottom w:val="single" w:sz="6" w:space="0" w:color="000000"/>
              <w:right w:val="single" w:sz="6" w:space="0" w:color="000000"/>
            </w:tcBorders>
            <w:hideMark/>
          </w:tcPr>
          <w:p w:rsidR="00D24050" w:rsidRPr="0026461A" w:rsidRDefault="00D24050" w:rsidP="004434A1">
            <w:pPr>
              <w:widowControl/>
              <w:autoSpaceDE/>
              <w:autoSpaceDN/>
              <w:adjustRightInd/>
              <w:spacing w:line="276" w:lineRule="auto"/>
              <w:ind w:firstLine="0"/>
              <w:jc w:val="left"/>
              <w:rPr>
                <w:rFonts w:ascii="Times New Roman" w:hAnsi="Times New Roman" w:cs="Times New Roman"/>
              </w:rPr>
            </w:pPr>
            <w:r w:rsidRPr="0026461A">
              <w:rPr>
                <w:rFonts w:ascii="Times New Roman" w:hAnsi="Times New Roman" w:cs="Times New Roman"/>
              </w:rPr>
              <w:t>Нурлатский лесхоз</w:t>
            </w:r>
          </w:p>
        </w:tc>
        <w:tc>
          <w:tcPr>
            <w:tcW w:w="596" w:type="dxa"/>
            <w:tcBorders>
              <w:top w:val="single" w:sz="6" w:space="0" w:color="000000"/>
              <w:left w:val="single" w:sz="6" w:space="0" w:color="000000"/>
              <w:bottom w:val="single" w:sz="6" w:space="0" w:color="000000"/>
              <w:right w:val="single" w:sz="6" w:space="0" w:color="000000"/>
            </w:tcBorders>
            <w:hideMark/>
          </w:tcPr>
          <w:p w:rsidR="00D24050" w:rsidRPr="0026461A" w:rsidRDefault="00D24050" w:rsidP="004434A1">
            <w:pPr>
              <w:widowControl/>
              <w:autoSpaceDE/>
              <w:autoSpaceDN/>
              <w:adjustRightInd/>
              <w:spacing w:line="276" w:lineRule="auto"/>
              <w:ind w:firstLine="0"/>
              <w:jc w:val="left"/>
              <w:rPr>
                <w:rFonts w:ascii="Times New Roman" w:hAnsi="Times New Roman" w:cs="Times New Roman"/>
              </w:rPr>
            </w:pPr>
            <w:r w:rsidRPr="0026461A">
              <w:rPr>
                <w:rFonts w:ascii="Times New Roman" w:hAnsi="Times New Roman" w:cs="Times New Roman"/>
              </w:rPr>
              <w:t> </w:t>
            </w:r>
          </w:p>
        </w:tc>
        <w:tc>
          <w:tcPr>
            <w:tcW w:w="657" w:type="dxa"/>
            <w:tcBorders>
              <w:top w:val="single" w:sz="4" w:space="0" w:color="auto"/>
              <w:left w:val="single" w:sz="4" w:space="0" w:color="auto"/>
              <w:bottom w:val="single" w:sz="4" w:space="0" w:color="auto"/>
              <w:right w:val="single" w:sz="4" w:space="0" w:color="auto"/>
            </w:tcBorders>
            <w:hideMark/>
          </w:tcPr>
          <w:p w:rsidR="00D24050" w:rsidRPr="0026461A" w:rsidRDefault="00D24050" w:rsidP="004434A1">
            <w:pPr>
              <w:spacing w:line="276" w:lineRule="auto"/>
              <w:ind w:firstLine="0"/>
              <w:jc w:val="center"/>
            </w:pPr>
            <w:r w:rsidRPr="0026461A">
              <w:t>2</w:t>
            </w:r>
          </w:p>
        </w:tc>
        <w:tc>
          <w:tcPr>
            <w:tcW w:w="645" w:type="dxa"/>
            <w:tcBorders>
              <w:top w:val="single" w:sz="4" w:space="0" w:color="auto"/>
              <w:left w:val="single" w:sz="4" w:space="0" w:color="auto"/>
              <w:bottom w:val="single" w:sz="4" w:space="0" w:color="auto"/>
              <w:right w:val="single" w:sz="4" w:space="0" w:color="auto"/>
            </w:tcBorders>
            <w:hideMark/>
          </w:tcPr>
          <w:p w:rsidR="00D24050" w:rsidRPr="0026461A" w:rsidRDefault="00D24050" w:rsidP="004434A1">
            <w:pPr>
              <w:spacing w:line="276" w:lineRule="auto"/>
              <w:ind w:firstLine="0"/>
            </w:pPr>
          </w:p>
        </w:tc>
        <w:tc>
          <w:tcPr>
            <w:tcW w:w="815" w:type="dxa"/>
            <w:tcBorders>
              <w:top w:val="single" w:sz="4" w:space="0" w:color="auto"/>
              <w:left w:val="single" w:sz="4" w:space="0" w:color="auto"/>
              <w:bottom w:val="single" w:sz="4" w:space="0" w:color="auto"/>
              <w:right w:val="single" w:sz="4" w:space="0" w:color="auto"/>
            </w:tcBorders>
            <w:hideMark/>
          </w:tcPr>
          <w:p w:rsidR="00D24050" w:rsidRPr="0026461A" w:rsidRDefault="00D24050" w:rsidP="004434A1">
            <w:pPr>
              <w:spacing w:line="276" w:lineRule="auto"/>
              <w:ind w:firstLine="0"/>
              <w:jc w:val="center"/>
            </w:pPr>
            <w:r w:rsidRPr="0026461A">
              <w:t>2</w:t>
            </w:r>
          </w:p>
        </w:tc>
        <w:tc>
          <w:tcPr>
            <w:tcW w:w="2409" w:type="dxa"/>
            <w:tcBorders>
              <w:top w:val="single" w:sz="4" w:space="0" w:color="auto"/>
              <w:left w:val="single" w:sz="4" w:space="0" w:color="auto"/>
              <w:bottom w:val="single" w:sz="4" w:space="0" w:color="auto"/>
              <w:right w:val="single" w:sz="4" w:space="0" w:color="auto"/>
            </w:tcBorders>
            <w:hideMark/>
          </w:tcPr>
          <w:p w:rsidR="00D24050" w:rsidRPr="0026461A" w:rsidRDefault="00D24050" w:rsidP="004434A1">
            <w:pPr>
              <w:spacing w:line="276" w:lineRule="auto"/>
              <w:ind w:firstLine="0"/>
            </w:pPr>
          </w:p>
        </w:tc>
        <w:tc>
          <w:tcPr>
            <w:tcW w:w="2410" w:type="dxa"/>
            <w:tcBorders>
              <w:top w:val="single" w:sz="4" w:space="0" w:color="auto"/>
              <w:left w:val="single" w:sz="4" w:space="0" w:color="auto"/>
              <w:bottom w:val="single" w:sz="4" w:space="0" w:color="auto"/>
              <w:right w:val="single" w:sz="4" w:space="0" w:color="auto"/>
            </w:tcBorders>
            <w:hideMark/>
          </w:tcPr>
          <w:p w:rsidR="00D24050" w:rsidRPr="0026461A" w:rsidRDefault="00D24050" w:rsidP="004434A1">
            <w:pPr>
              <w:spacing w:line="276" w:lineRule="auto"/>
              <w:ind w:firstLine="0"/>
              <w:jc w:val="center"/>
            </w:pPr>
            <w:r w:rsidRPr="0026461A">
              <w:t>1</w:t>
            </w:r>
          </w:p>
        </w:tc>
      </w:tr>
      <w:tr w:rsidR="00D24050" w:rsidRPr="0026461A" w:rsidTr="00EC52B2">
        <w:tc>
          <w:tcPr>
            <w:tcW w:w="512" w:type="dxa"/>
            <w:tcBorders>
              <w:top w:val="single" w:sz="6" w:space="0" w:color="000000"/>
              <w:left w:val="single" w:sz="6" w:space="0" w:color="000000"/>
              <w:bottom w:val="single" w:sz="6" w:space="0" w:color="000000"/>
              <w:right w:val="single" w:sz="6" w:space="0" w:color="000000"/>
            </w:tcBorders>
            <w:hideMark/>
          </w:tcPr>
          <w:p w:rsidR="00D24050" w:rsidRPr="0026461A" w:rsidRDefault="00D24050" w:rsidP="004434A1">
            <w:pPr>
              <w:widowControl/>
              <w:autoSpaceDE/>
              <w:autoSpaceDN/>
              <w:adjustRightInd/>
              <w:spacing w:line="276" w:lineRule="auto"/>
              <w:ind w:firstLine="0"/>
              <w:jc w:val="center"/>
              <w:rPr>
                <w:rFonts w:ascii="Times New Roman" w:hAnsi="Times New Roman" w:cs="Times New Roman"/>
              </w:rPr>
            </w:pPr>
            <w:r w:rsidRPr="0026461A">
              <w:rPr>
                <w:rFonts w:ascii="Times New Roman" w:hAnsi="Times New Roman" w:cs="Times New Roman"/>
              </w:rPr>
              <w:t>26.</w:t>
            </w:r>
          </w:p>
        </w:tc>
        <w:tc>
          <w:tcPr>
            <w:tcW w:w="2154" w:type="dxa"/>
            <w:tcBorders>
              <w:top w:val="single" w:sz="6" w:space="0" w:color="000000"/>
              <w:left w:val="single" w:sz="6" w:space="0" w:color="000000"/>
              <w:bottom w:val="single" w:sz="6" w:space="0" w:color="000000"/>
              <w:right w:val="single" w:sz="6" w:space="0" w:color="000000"/>
            </w:tcBorders>
            <w:hideMark/>
          </w:tcPr>
          <w:p w:rsidR="00D24050" w:rsidRPr="0026461A" w:rsidRDefault="00D24050" w:rsidP="004434A1">
            <w:pPr>
              <w:widowControl/>
              <w:autoSpaceDE/>
              <w:autoSpaceDN/>
              <w:adjustRightInd/>
              <w:spacing w:line="276" w:lineRule="auto"/>
              <w:ind w:firstLine="0"/>
              <w:jc w:val="left"/>
              <w:rPr>
                <w:rFonts w:ascii="Times New Roman" w:hAnsi="Times New Roman" w:cs="Times New Roman"/>
              </w:rPr>
            </w:pPr>
            <w:r w:rsidRPr="0026461A">
              <w:rPr>
                <w:rFonts w:ascii="Times New Roman" w:hAnsi="Times New Roman" w:cs="Times New Roman"/>
              </w:rPr>
              <w:t>Приволжский лесхоз</w:t>
            </w:r>
          </w:p>
        </w:tc>
        <w:tc>
          <w:tcPr>
            <w:tcW w:w="596" w:type="dxa"/>
            <w:tcBorders>
              <w:top w:val="single" w:sz="6" w:space="0" w:color="000000"/>
              <w:left w:val="single" w:sz="6" w:space="0" w:color="000000"/>
              <w:bottom w:val="single" w:sz="6" w:space="0" w:color="000000"/>
              <w:right w:val="single" w:sz="6" w:space="0" w:color="000000"/>
            </w:tcBorders>
            <w:hideMark/>
          </w:tcPr>
          <w:p w:rsidR="00D24050" w:rsidRPr="0026461A" w:rsidRDefault="00D24050" w:rsidP="004434A1">
            <w:pPr>
              <w:widowControl/>
              <w:autoSpaceDE/>
              <w:autoSpaceDN/>
              <w:adjustRightInd/>
              <w:spacing w:line="276" w:lineRule="auto"/>
              <w:ind w:firstLine="0"/>
              <w:jc w:val="left"/>
              <w:rPr>
                <w:rFonts w:ascii="Times New Roman" w:hAnsi="Times New Roman" w:cs="Times New Roman"/>
              </w:rPr>
            </w:pPr>
            <w:r w:rsidRPr="0026461A">
              <w:rPr>
                <w:rFonts w:ascii="Times New Roman" w:hAnsi="Times New Roman" w:cs="Times New Roman"/>
              </w:rPr>
              <w:t> </w:t>
            </w:r>
          </w:p>
        </w:tc>
        <w:tc>
          <w:tcPr>
            <w:tcW w:w="657" w:type="dxa"/>
            <w:tcBorders>
              <w:top w:val="single" w:sz="4" w:space="0" w:color="auto"/>
              <w:left w:val="single" w:sz="4" w:space="0" w:color="auto"/>
              <w:bottom w:val="single" w:sz="4" w:space="0" w:color="auto"/>
              <w:right w:val="single" w:sz="4" w:space="0" w:color="auto"/>
            </w:tcBorders>
            <w:hideMark/>
          </w:tcPr>
          <w:p w:rsidR="00D24050" w:rsidRPr="0026461A" w:rsidRDefault="00D24050" w:rsidP="004434A1">
            <w:pPr>
              <w:spacing w:line="276" w:lineRule="auto"/>
              <w:ind w:firstLine="0"/>
            </w:pPr>
          </w:p>
        </w:tc>
        <w:tc>
          <w:tcPr>
            <w:tcW w:w="645" w:type="dxa"/>
            <w:tcBorders>
              <w:top w:val="single" w:sz="4" w:space="0" w:color="auto"/>
              <w:left w:val="single" w:sz="4" w:space="0" w:color="auto"/>
              <w:bottom w:val="single" w:sz="4" w:space="0" w:color="auto"/>
              <w:right w:val="single" w:sz="4" w:space="0" w:color="auto"/>
            </w:tcBorders>
            <w:hideMark/>
          </w:tcPr>
          <w:p w:rsidR="00D24050" w:rsidRPr="0026461A" w:rsidRDefault="00D24050" w:rsidP="004434A1">
            <w:pPr>
              <w:spacing w:line="276" w:lineRule="auto"/>
              <w:ind w:firstLine="0"/>
            </w:pPr>
          </w:p>
        </w:tc>
        <w:tc>
          <w:tcPr>
            <w:tcW w:w="815" w:type="dxa"/>
            <w:tcBorders>
              <w:top w:val="single" w:sz="4" w:space="0" w:color="auto"/>
              <w:left w:val="single" w:sz="4" w:space="0" w:color="auto"/>
              <w:bottom w:val="single" w:sz="4" w:space="0" w:color="auto"/>
              <w:right w:val="single" w:sz="4" w:space="0" w:color="auto"/>
            </w:tcBorders>
            <w:hideMark/>
          </w:tcPr>
          <w:p w:rsidR="00D24050" w:rsidRPr="0026461A" w:rsidRDefault="00D24050" w:rsidP="004434A1">
            <w:pPr>
              <w:spacing w:line="276" w:lineRule="auto"/>
              <w:ind w:firstLine="0"/>
            </w:pPr>
          </w:p>
        </w:tc>
        <w:tc>
          <w:tcPr>
            <w:tcW w:w="2409" w:type="dxa"/>
            <w:tcBorders>
              <w:top w:val="single" w:sz="4" w:space="0" w:color="auto"/>
              <w:left w:val="single" w:sz="4" w:space="0" w:color="auto"/>
              <w:bottom w:val="single" w:sz="4" w:space="0" w:color="auto"/>
              <w:right w:val="single" w:sz="4" w:space="0" w:color="auto"/>
            </w:tcBorders>
            <w:hideMark/>
          </w:tcPr>
          <w:p w:rsidR="00D24050" w:rsidRPr="0026461A" w:rsidRDefault="00D24050" w:rsidP="004434A1">
            <w:pPr>
              <w:spacing w:line="276" w:lineRule="auto"/>
              <w:ind w:firstLine="0"/>
              <w:jc w:val="center"/>
            </w:pPr>
            <w:r w:rsidRPr="0026461A">
              <w:t>1</w:t>
            </w:r>
          </w:p>
        </w:tc>
        <w:tc>
          <w:tcPr>
            <w:tcW w:w="2410" w:type="dxa"/>
            <w:tcBorders>
              <w:top w:val="single" w:sz="4" w:space="0" w:color="auto"/>
              <w:left w:val="single" w:sz="4" w:space="0" w:color="auto"/>
              <w:bottom w:val="single" w:sz="4" w:space="0" w:color="auto"/>
              <w:right w:val="single" w:sz="4" w:space="0" w:color="auto"/>
            </w:tcBorders>
            <w:hideMark/>
          </w:tcPr>
          <w:p w:rsidR="00D24050" w:rsidRPr="0026461A" w:rsidRDefault="00D24050" w:rsidP="004434A1">
            <w:pPr>
              <w:spacing w:line="276" w:lineRule="auto"/>
              <w:ind w:firstLine="0"/>
            </w:pPr>
          </w:p>
        </w:tc>
      </w:tr>
      <w:tr w:rsidR="00D24050" w:rsidRPr="0026461A" w:rsidTr="00EC52B2">
        <w:tc>
          <w:tcPr>
            <w:tcW w:w="512" w:type="dxa"/>
            <w:tcBorders>
              <w:top w:val="single" w:sz="6" w:space="0" w:color="000000"/>
              <w:left w:val="single" w:sz="6" w:space="0" w:color="000000"/>
              <w:bottom w:val="single" w:sz="6" w:space="0" w:color="000000"/>
              <w:right w:val="single" w:sz="6" w:space="0" w:color="000000"/>
            </w:tcBorders>
            <w:hideMark/>
          </w:tcPr>
          <w:p w:rsidR="00D24050" w:rsidRPr="0026461A" w:rsidRDefault="00D24050" w:rsidP="004434A1">
            <w:pPr>
              <w:widowControl/>
              <w:autoSpaceDE/>
              <w:autoSpaceDN/>
              <w:adjustRightInd/>
              <w:spacing w:line="276" w:lineRule="auto"/>
              <w:ind w:firstLine="0"/>
              <w:jc w:val="center"/>
              <w:rPr>
                <w:rFonts w:ascii="Times New Roman" w:hAnsi="Times New Roman" w:cs="Times New Roman"/>
              </w:rPr>
            </w:pPr>
            <w:r w:rsidRPr="0026461A">
              <w:rPr>
                <w:rFonts w:ascii="Times New Roman" w:hAnsi="Times New Roman" w:cs="Times New Roman"/>
              </w:rPr>
              <w:t>27.</w:t>
            </w:r>
          </w:p>
        </w:tc>
        <w:tc>
          <w:tcPr>
            <w:tcW w:w="2154" w:type="dxa"/>
            <w:tcBorders>
              <w:top w:val="single" w:sz="6" w:space="0" w:color="000000"/>
              <w:left w:val="single" w:sz="6" w:space="0" w:color="000000"/>
              <w:bottom w:val="single" w:sz="6" w:space="0" w:color="000000"/>
              <w:right w:val="single" w:sz="6" w:space="0" w:color="000000"/>
            </w:tcBorders>
            <w:hideMark/>
          </w:tcPr>
          <w:p w:rsidR="00D24050" w:rsidRPr="0026461A" w:rsidRDefault="00D24050" w:rsidP="004434A1">
            <w:pPr>
              <w:widowControl/>
              <w:autoSpaceDE/>
              <w:autoSpaceDN/>
              <w:adjustRightInd/>
              <w:spacing w:line="276" w:lineRule="auto"/>
              <w:ind w:firstLine="0"/>
              <w:jc w:val="left"/>
              <w:rPr>
                <w:rFonts w:ascii="Times New Roman" w:hAnsi="Times New Roman" w:cs="Times New Roman"/>
              </w:rPr>
            </w:pPr>
            <w:r w:rsidRPr="0026461A">
              <w:rPr>
                <w:rFonts w:ascii="Times New Roman" w:hAnsi="Times New Roman" w:cs="Times New Roman"/>
              </w:rPr>
              <w:t>Учебно-опытный Пригородный лесхоз</w:t>
            </w:r>
          </w:p>
        </w:tc>
        <w:tc>
          <w:tcPr>
            <w:tcW w:w="596" w:type="dxa"/>
            <w:tcBorders>
              <w:top w:val="single" w:sz="6" w:space="0" w:color="000000"/>
              <w:left w:val="single" w:sz="6" w:space="0" w:color="000000"/>
              <w:bottom w:val="single" w:sz="6" w:space="0" w:color="000000"/>
              <w:right w:val="single" w:sz="6" w:space="0" w:color="000000"/>
            </w:tcBorders>
            <w:hideMark/>
          </w:tcPr>
          <w:p w:rsidR="00D24050" w:rsidRPr="0026461A" w:rsidRDefault="00D24050" w:rsidP="004434A1">
            <w:pPr>
              <w:widowControl/>
              <w:autoSpaceDE/>
              <w:autoSpaceDN/>
              <w:adjustRightInd/>
              <w:spacing w:line="276" w:lineRule="auto"/>
              <w:ind w:firstLine="0"/>
              <w:jc w:val="left"/>
              <w:rPr>
                <w:rFonts w:ascii="Times New Roman" w:hAnsi="Times New Roman" w:cs="Times New Roman"/>
              </w:rPr>
            </w:pPr>
            <w:r w:rsidRPr="0026461A">
              <w:rPr>
                <w:rFonts w:ascii="Times New Roman" w:hAnsi="Times New Roman" w:cs="Times New Roman"/>
              </w:rPr>
              <w:t> </w:t>
            </w:r>
          </w:p>
        </w:tc>
        <w:tc>
          <w:tcPr>
            <w:tcW w:w="657" w:type="dxa"/>
            <w:tcBorders>
              <w:top w:val="single" w:sz="4" w:space="0" w:color="auto"/>
              <w:left w:val="single" w:sz="4" w:space="0" w:color="auto"/>
              <w:bottom w:val="single" w:sz="4" w:space="0" w:color="auto"/>
              <w:right w:val="single" w:sz="4" w:space="0" w:color="auto"/>
            </w:tcBorders>
            <w:hideMark/>
          </w:tcPr>
          <w:p w:rsidR="00D24050" w:rsidRPr="0026461A" w:rsidRDefault="00D24050" w:rsidP="004434A1">
            <w:pPr>
              <w:spacing w:line="276" w:lineRule="auto"/>
              <w:ind w:firstLine="0"/>
              <w:jc w:val="center"/>
            </w:pPr>
            <w:r w:rsidRPr="0026461A">
              <w:t>2</w:t>
            </w:r>
          </w:p>
        </w:tc>
        <w:tc>
          <w:tcPr>
            <w:tcW w:w="645" w:type="dxa"/>
            <w:tcBorders>
              <w:top w:val="single" w:sz="4" w:space="0" w:color="auto"/>
              <w:left w:val="single" w:sz="4" w:space="0" w:color="auto"/>
              <w:bottom w:val="single" w:sz="4" w:space="0" w:color="auto"/>
              <w:right w:val="single" w:sz="4" w:space="0" w:color="auto"/>
            </w:tcBorders>
            <w:hideMark/>
          </w:tcPr>
          <w:p w:rsidR="00D24050" w:rsidRPr="0026461A" w:rsidRDefault="00D24050" w:rsidP="004434A1">
            <w:pPr>
              <w:spacing w:line="276" w:lineRule="auto"/>
              <w:ind w:firstLine="0"/>
            </w:pPr>
          </w:p>
        </w:tc>
        <w:tc>
          <w:tcPr>
            <w:tcW w:w="815" w:type="dxa"/>
            <w:tcBorders>
              <w:top w:val="single" w:sz="4" w:space="0" w:color="auto"/>
              <w:left w:val="single" w:sz="4" w:space="0" w:color="auto"/>
              <w:bottom w:val="single" w:sz="4" w:space="0" w:color="auto"/>
              <w:right w:val="single" w:sz="4" w:space="0" w:color="auto"/>
            </w:tcBorders>
            <w:hideMark/>
          </w:tcPr>
          <w:p w:rsidR="00D24050" w:rsidRPr="0026461A" w:rsidRDefault="00D24050" w:rsidP="004434A1">
            <w:pPr>
              <w:spacing w:line="276" w:lineRule="auto"/>
              <w:ind w:firstLine="0"/>
              <w:jc w:val="center"/>
            </w:pPr>
            <w:r w:rsidRPr="0026461A">
              <w:t>2</w:t>
            </w:r>
          </w:p>
        </w:tc>
        <w:tc>
          <w:tcPr>
            <w:tcW w:w="2409" w:type="dxa"/>
            <w:tcBorders>
              <w:top w:val="single" w:sz="4" w:space="0" w:color="auto"/>
              <w:left w:val="single" w:sz="4" w:space="0" w:color="auto"/>
              <w:bottom w:val="single" w:sz="4" w:space="0" w:color="auto"/>
              <w:right w:val="single" w:sz="4" w:space="0" w:color="auto"/>
            </w:tcBorders>
            <w:hideMark/>
          </w:tcPr>
          <w:p w:rsidR="00D24050" w:rsidRPr="0026461A" w:rsidRDefault="00D24050" w:rsidP="004434A1">
            <w:pPr>
              <w:spacing w:line="276" w:lineRule="auto"/>
              <w:ind w:firstLine="0"/>
            </w:pPr>
          </w:p>
        </w:tc>
        <w:tc>
          <w:tcPr>
            <w:tcW w:w="2410" w:type="dxa"/>
            <w:tcBorders>
              <w:top w:val="single" w:sz="4" w:space="0" w:color="auto"/>
              <w:left w:val="single" w:sz="4" w:space="0" w:color="auto"/>
              <w:bottom w:val="single" w:sz="4" w:space="0" w:color="auto"/>
              <w:right w:val="single" w:sz="4" w:space="0" w:color="auto"/>
            </w:tcBorders>
            <w:hideMark/>
          </w:tcPr>
          <w:p w:rsidR="00D24050" w:rsidRPr="0026461A" w:rsidRDefault="00D24050" w:rsidP="004434A1">
            <w:pPr>
              <w:spacing w:line="276" w:lineRule="auto"/>
              <w:ind w:firstLine="0"/>
              <w:jc w:val="center"/>
            </w:pPr>
            <w:r w:rsidRPr="0026461A">
              <w:t>2</w:t>
            </w:r>
          </w:p>
        </w:tc>
      </w:tr>
      <w:tr w:rsidR="00D24050" w:rsidRPr="0026461A" w:rsidTr="00EC52B2">
        <w:tc>
          <w:tcPr>
            <w:tcW w:w="512" w:type="dxa"/>
            <w:tcBorders>
              <w:top w:val="single" w:sz="6" w:space="0" w:color="000000"/>
              <w:left w:val="single" w:sz="6" w:space="0" w:color="000000"/>
              <w:bottom w:val="single" w:sz="6" w:space="0" w:color="000000"/>
              <w:right w:val="single" w:sz="6" w:space="0" w:color="000000"/>
            </w:tcBorders>
            <w:hideMark/>
          </w:tcPr>
          <w:p w:rsidR="00D24050" w:rsidRPr="0026461A" w:rsidRDefault="00D24050" w:rsidP="004434A1">
            <w:pPr>
              <w:widowControl/>
              <w:autoSpaceDE/>
              <w:autoSpaceDN/>
              <w:adjustRightInd/>
              <w:spacing w:line="276" w:lineRule="auto"/>
              <w:ind w:firstLine="0"/>
              <w:jc w:val="center"/>
              <w:rPr>
                <w:rFonts w:ascii="Times New Roman" w:hAnsi="Times New Roman" w:cs="Times New Roman"/>
              </w:rPr>
            </w:pPr>
            <w:r w:rsidRPr="0026461A">
              <w:rPr>
                <w:rFonts w:ascii="Times New Roman" w:hAnsi="Times New Roman" w:cs="Times New Roman"/>
              </w:rPr>
              <w:t>28.</w:t>
            </w:r>
          </w:p>
        </w:tc>
        <w:tc>
          <w:tcPr>
            <w:tcW w:w="2154" w:type="dxa"/>
            <w:tcBorders>
              <w:top w:val="single" w:sz="6" w:space="0" w:color="000000"/>
              <w:left w:val="single" w:sz="6" w:space="0" w:color="000000"/>
              <w:bottom w:val="single" w:sz="6" w:space="0" w:color="000000"/>
              <w:right w:val="single" w:sz="6" w:space="0" w:color="000000"/>
            </w:tcBorders>
            <w:hideMark/>
          </w:tcPr>
          <w:p w:rsidR="00D24050" w:rsidRPr="0026461A" w:rsidRDefault="00D24050" w:rsidP="004434A1">
            <w:pPr>
              <w:widowControl/>
              <w:autoSpaceDE/>
              <w:autoSpaceDN/>
              <w:adjustRightInd/>
              <w:spacing w:line="276" w:lineRule="auto"/>
              <w:ind w:firstLine="0"/>
              <w:jc w:val="left"/>
              <w:rPr>
                <w:rFonts w:ascii="Times New Roman" w:hAnsi="Times New Roman" w:cs="Times New Roman"/>
              </w:rPr>
            </w:pPr>
            <w:r w:rsidRPr="0026461A">
              <w:rPr>
                <w:rFonts w:ascii="Times New Roman" w:hAnsi="Times New Roman" w:cs="Times New Roman"/>
              </w:rPr>
              <w:t xml:space="preserve">Учебно-опытный </w:t>
            </w:r>
            <w:r w:rsidRPr="0026461A">
              <w:rPr>
                <w:rFonts w:ascii="Times New Roman" w:hAnsi="Times New Roman" w:cs="Times New Roman"/>
              </w:rPr>
              <w:lastRenderedPageBreak/>
              <w:t>Сабинский лесхоз</w:t>
            </w:r>
          </w:p>
        </w:tc>
        <w:tc>
          <w:tcPr>
            <w:tcW w:w="596" w:type="dxa"/>
            <w:tcBorders>
              <w:top w:val="single" w:sz="6" w:space="0" w:color="000000"/>
              <w:left w:val="single" w:sz="6" w:space="0" w:color="000000"/>
              <w:bottom w:val="single" w:sz="6" w:space="0" w:color="000000"/>
              <w:right w:val="single" w:sz="6" w:space="0" w:color="000000"/>
            </w:tcBorders>
            <w:hideMark/>
          </w:tcPr>
          <w:p w:rsidR="00D24050" w:rsidRPr="0026461A" w:rsidRDefault="00D24050" w:rsidP="004434A1">
            <w:pPr>
              <w:widowControl/>
              <w:autoSpaceDE/>
              <w:autoSpaceDN/>
              <w:adjustRightInd/>
              <w:spacing w:line="276" w:lineRule="auto"/>
              <w:ind w:firstLine="0"/>
              <w:jc w:val="left"/>
              <w:rPr>
                <w:rFonts w:ascii="Times New Roman" w:hAnsi="Times New Roman" w:cs="Times New Roman"/>
              </w:rPr>
            </w:pPr>
            <w:r w:rsidRPr="0026461A">
              <w:rPr>
                <w:rFonts w:ascii="Times New Roman" w:hAnsi="Times New Roman" w:cs="Times New Roman"/>
              </w:rPr>
              <w:lastRenderedPageBreak/>
              <w:t> </w:t>
            </w:r>
          </w:p>
        </w:tc>
        <w:tc>
          <w:tcPr>
            <w:tcW w:w="657" w:type="dxa"/>
            <w:tcBorders>
              <w:top w:val="single" w:sz="4" w:space="0" w:color="auto"/>
              <w:left w:val="single" w:sz="4" w:space="0" w:color="auto"/>
              <w:bottom w:val="single" w:sz="4" w:space="0" w:color="auto"/>
              <w:right w:val="single" w:sz="4" w:space="0" w:color="auto"/>
            </w:tcBorders>
            <w:hideMark/>
          </w:tcPr>
          <w:p w:rsidR="00D24050" w:rsidRPr="0026461A" w:rsidRDefault="00D24050" w:rsidP="004434A1">
            <w:pPr>
              <w:spacing w:line="276" w:lineRule="auto"/>
              <w:ind w:firstLine="0"/>
              <w:jc w:val="center"/>
            </w:pPr>
            <w:r w:rsidRPr="0026461A">
              <w:t>1</w:t>
            </w:r>
          </w:p>
        </w:tc>
        <w:tc>
          <w:tcPr>
            <w:tcW w:w="645" w:type="dxa"/>
            <w:tcBorders>
              <w:top w:val="single" w:sz="4" w:space="0" w:color="auto"/>
              <w:left w:val="single" w:sz="4" w:space="0" w:color="auto"/>
              <w:bottom w:val="single" w:sz="4" w:space="0" w:color="auto"/>
              <w:right w:val="single" w:sz="4" w:space="0" w:color="auto"/>
            </w:tcBorders>
            <w:hideMark/>
          </w:tcPr>
          <w:p w:rsidR="00D24050" w:rsidRPr="0026461A" w:rsidRDefault="00D24050" w:rsidP="004434A1">
            <w:pPr>
              <w:spacing w:line="276" w:lineRule="auto"/>
              <w:ind w:firstLine="0"/>
            </w:pPr>
          </w:p>
        </w:tc>
        <w:tc>
          <w:tcPr>
            <w:tcW w:w="815" w:type="dxa"/>
            <w:tcBorders>
              <w:top w:val="single" w:sz="4" w:space="0" w:color="auto"/>
              <w:left w:val="single" w:sz="4" w:space="0" w:color="auto"/>
              <w:bottom w:val="single" w:sz="4" w:space="0" w:color="auto"/>
              <w:right w:val="single" w:sz="4" w:space="0" w:color="auto"/>
            </w:tcBorders>
            <w:hideMark/>
          </w:tcPr>
          <w:p w:rsidR="00D24050" w:rsidRPr="0026461A" w:rsidRDefault="00D24050" w:rsidP="004434A1">
            <w:pPr>
              <w:spacing w:line="276" w:lineRule="auto"/>
              <w:ind w:firstLine="0"/>
              <w:jc w:val="center"/>
            </w:pPr>
            <w:r w:rsidRPr="0026461A">
              <w:t>1</w:t>
            </w:r>
          </w:p>
        </w:tc>
        <w:tc>
          <w:tcPr>
            <w:tcW w:w="2409" w:type="dxa"/>
            <w:tcBorders>
              <w:top w:val="single" w:sz="4" w:space="0" w:color="auto"/>
              <w:left w:val="single" w:sz="4" w:space="0" w:color="auto"/>
              <w:bottom w:val="single" w:sz="4" w:space="0" w:color="auto"/>
              <w:right w:val="single" w:sz="4" w:space="0" w:color="auto"/>
            </w:tcBorders>
            <w:hideMark/>
          </w:tcPr>
          <w:p w:rsidR="00D24050" w:rsidRPr="0026461A" w:rsidRDefault="00D24050" w:rsidP="004434A1">
            <w:pPr>
              <w:spacing w:line="276" w:lineRule="auto"/>
              <w:ind w:firstLine="0"/>
            </w:pPr>
          </w:p>
        </w:tc>
        <w:tc>
          <w:tcPr>
            <w:tcW w:w="2410" w:type="dxa"/>
            <w:tcBorders>
              <w:top w:val="single" w:sz="4" w:space="0" w:color="auto"/>
              <w:left w:val="single" w:sz="4" w:space="0" w:color="auto"/>
              <w:bottom w:val="single" w:sz="4" w:space="0" w:color="auto"/>
              <w:right w:val="single" w:sz="4" w:space="0" w:color="auto"/>
            </w:tcBorders>
            <w:hideMark/>
          </w:tcPr>
          <w:p w:rsidR="00D24050" w:rsidRPr="0026461A" w:rsidRDefault="00D24050" w:rsidP="004434A1">
            <w:pPr>
              <w:spacing w:line="276" w:lineRule="auto"/>
              <w:ind w:firstLine="0"/>
              <w:jc w:val="center"/>
            </w:pPr>
            <w:r w:rsidRPr="0026461A">
              <w:t>1</w:t>
            </w:r>
          </w:p>
        </w:tc>
      </w:tr>
      <w:tr w:rsidR="00D24050" w:rsidRPr="0026461A" w:rsidTr="00EC52B2">
        <w:tc>
          <w:tcPr>
            <w:tcW w:w="512" w:type="dxa"/>
            <w:tcBorders>
              <w:top w:val="single" w:sz="6" w:space="0" w:color="000000"/>
              <w:left w:val="single" w:sz="6" w:space="0" w:color="000000"/>
              <w:bottom w:val="single" w:sz="6" w:space="0" w:color="000000"/>
              <w:right w:val="single" w:sz="6" w:space="0" w:color="000000"/>
            </w:tcBorders>
            <w:hideMark/>
          </w:tcPr>
          <w:p w:rsidR="00D24050" w:rsidRPr="0026461A" w:rsidRDefault="00D24050" w:rsidP="004434A1">
            <w:pPr>
              <w:widowControl/>
              <w:autoSpaceDE/>
              <w:autoSpaceDN/>
              <w:adjustRightInd/>
              <w:spacing w:line="276" w:lineRule="auto"/>
              <w:ind w:firstLine="0"/>
              <w:jc w:val="center"/>
              <w:rPr>
                <w:rFonts w:ascii="Times New Roman" w:hAnsi="Times New Roman" w:cs="Times New Roman"/>
              </w:rPr>
            </w:pPr>
            <w:r w:rsidRPr="0026461A">
              <w:rPr>
                <w:rFonts w:ascii="Times New Roman" w:hAnsi="Times New Roman" w:cs="Times New Roman"/>
              </w:rPr>
              <w:lastRenderedPageBreak/>
              <w:t>29.</w:t>
            </w:r>
          </w:p>
        </w:tc>
        <w:tc>
          <w:tcPr>
            <w:tcW w:w="2154" w:type="dxa"/>
            <w:tcBorders>
              <w:top w:val="single" w:sz="6" w:space="0" w:color="000000"/>
              <w:left w:val="single" w:sz="6" w:space="0" w:color="000000"/>
              <w:bottom w:val="single" w:sz="6" w:space="0" w:color="000000"/>
              <w:right w:val="single" w:sz="6" w:space="0" w:color="000000"/>
            </w:tcBorders>
            <w:hideMark/>
          </w:tcPr>
          <w:p w:rsidR="00D24050" w:rsidRPr="0026461A" w:rsidRDefault="00D24050" w:rsidP="004434A1">
            <w:pPr>
              <w:widowControl/>
              <w:autoSpaceDE/>
              <w:autoSpaceDN/>
              <w:adjustRightInd/>
              <w:spacing w:line="276" w:lineRule="auto"/>
              <w:ind w:firstLine="0"/>
              <w:jc w:val="left"/>
              <w:rPr>
                <w:rFonts w:ascii="Times New Roman" w:hAnsi="Times New Roman" w:cs="Times New Roman"/>
              </w:rPr>
            </w:pPr>
            <w:r w:rsidRPr="0026461A">
              <w:rPr>
                <w:rFonts w:ascii="Times New Roman" w:hAnsi="Times New Roman" w:cs="Times New Roman"/>
              </w:rPr>
              <w:t>Тетюшский лесхоз</w:t>
            </w:r>
          </w:p>
        </w:tc>
        <w:tc>
          <w:tcPr>
            <w:tcW w:w="596" w:type="dxa"/>
            <w:tcBorders>
              <w:top w:val="single" w:sz="6" w:space="0" w:color="000000"/>
              <w:left w:val="single" w:sz="6" w:space="0" w:color="000000"/>
              <w:bottom w:val="single" w:sz="6" w:space="0" w:color="000000"/>
              <w:right w:val="single" w:sz="6" w:space="0" w:color="000000"/>
            </w:tcBorders>
            <w:hideMark/>
          </w:tcPr>
          <w:p w:rsidR="00D24050" w:rsidRPr="0026461A" w:rsidRDefault="00D24050" w:rsidP="004434A1">
            <w:pPr>
              <w:widowControl/>
              <w:autoSpaceDE/>
              <w:autoSpaceDN/>
              <w:adjustRightInd/>
              <w:spacing w:line="276" w:lineRule="auto"/>
              <w:ind w:firstLine="0"/>
              <w:jc w:val="left"/>
              <w:rPr>
                <w:rFonts w:ascii="Times New Roman" w:hAnsi="Times New Roman" w:cs="Times New Roman"/>
              </w:rPr>
            </w:pPr>
            <w:r w:rsidRPr="0026461A">
              <w:rPr>
                <w:rFonts w:ascii="Times New Roman" w:hAnsi="Times New Roman" w:cs="Times New Roman"/>
              </w:rPr>
              <w:t> </w:t>
            </w:r>
          </w:p>
        </w:tc>
        <w:tc>
          <w:tcPr>
            <w:tcW w:w="657" w:type="dxa"/>
            <w:tcBorders>
              <w:top w:val="single" w:sz="4" w:space="0" w:color="auto"/>
              <w:left w:val="single" w:sz="4" w:space="0" w:color="auto"/>
              <w:bottom w:val="single" w:sz="4" w:space="0" w:color="auto"/>
              <w:right w:val="single" w:sz="4" w:space="0" w:color="auto"/>
            </w:tcBorders>
            <w:hideMark/>
          </w:tcPr>
          <w:p w:rsidR="00D24050" w:rsidRPr="0026461A" w:rsidRDefault="00D24050" w:rsidP="004434A1">
            <w:pPr>
              <w:spacing w:line="276" w:lineRule="auto"/>
              <w:ind w:firstLine="0"/>
            </w:pPr>
          </w:p>
        </w:tc>
        <w:tc>
          <w:tcPr>
            <w:tcW w:w="645" w:type="dxa"/>
            <w:tcBorders>
              <w:top w:val="single" w:sz="4" w:space="0" w:color="auto"/>
              <w:left w:val="single" w:sz="4" w:space="0" w:color="auto"/>
              <w:bottom w:val="single" w:sz="4" w:space="0" w:color="auto"/>
              <w:right w:val="single" w:sz="4" w:space="0" w:color="auto"/>
            </w:tcBorders>
            <w:hideMark/>
          </w:tcPr>
          <w:p w:rsidR="00D24050" w:rsidRPr="0026461A" w:rsidRDefault="00D24050" w:rsidP="004434A1">
            <w:pPr>
              <w:spacing w:line="276" w:lineRule="auto"/>
              <w:ind w:firstLine="0"/>
            </w:pPr>
          </w:p>
        </w:tc>
        <w:tc>
          <w:tcPr>
            <w:tcW w:w="815" w:type="dxa"/>
            <w:tcBorders>
              <w:top w:val="single" w:sz="4" w:space="0" w:color="auto"/>
              <w:left w:val="single" w:sz="4" w:space="0" w:color="auto"/>
              <w:bottom w:val="single" w:sz="4" w:space="0" w:color="auto"/>
              <w:right w:val="single" w:sz="4" w:space="0" w:color="auto"/>
            </w:tcBorders>
            <w:hideMark/>
          </w:tcPr>
          <w:p w:rsidR="00D24050" w:rsidRPr="0026461A" w:rsidRDefault="00D24050" w:rsidP="004434A1">
            <w:pPr>
              <w:spacing w:line="276" w:lineRule="auto"/>
              <w:ind w:firstLine="0"/>
            </w:pPr>
          </w:p>
        </w:tc>
        <w:tc>
          <w:tcPr>
            <w:tcW w:w="2409" w:type="dxa"/>
            <w:tcBorders>
              <w:top w:val="single" w:sz="4" w:space="0" w:color="auto"/>
              <w:left w:val="single" w:sz="4" w:space="0" w:color="auto"/>
              <w:bottom w:val="single" w:sz="4" w:space="0" w:color="auto"/>
              <w:right w:val="single" w:sz="4" w:space="0" w:color="auto"/>
            </w:tcBorders>
            <w:hideMark/>
          </w:tcPr>
          <w:p w:rsidR="00D24050" w:rsidRPr="0026461A" w:rsidRDefault="00D24050" w:rsidP="004434A1">
            <w:pPr>
              <w:spacing w:line="276" w:lineRule="auto"/>
              <w:ind w:firstLine="0"/>
              <w:jc w:val="center"/>
            </w:pPr>
            <w:r w:rsidRPr="0026461A">
              <w:t>1</w:t>
            </w:r>
          </w:p>
        </w:tc>
        <w:tc>
          <w:tcPr>
            <w:tcW w:w="2410" w:type="dxa"/>
            <w:tcBorders>
              <w:top w:val="single" w:sz="4" w:space="0" w:color="auto"/>
              <w:left w:val="single" w:sz="4" w:space="0" w:color="auto"/>
              <w:bottom w:val="single" w:sz="4" w:space="0" w:color="auto"/>
              <w:right w:val="single" w:sz="4" w:space="0" w:color="auto"/>
            </w:tcBorders>
            <w:hideMark/>
          </w:tcPr>
          <w:p w:rsidR="00D24050" w:rsidRPr="0026461A" w:rsidRDefault="00D24050" w:rsidP="004434A1">
            <w:pPr>
              <w:spacing w:line="276" w:lineRule="auto"/>
              <w:ind w:firstLine="0"/>
            </w:pPr>
          </w:p>
        </w:tc>
      </w:tr>
      <w:tr w:rsidR="00D24050" w:rsidRPr="0026461A" w:rsidTr="00EC52B2">
        <w:tc>
          <w:tcPr>
            <w:tcW w:w="512" w:type="dxa"/>
            <w:tcBorders>
              <w:top w:val="single" w:sz="6" w:space="0" w:color="000000"/>
              <w:left w:val="single" w:sz="6" w:space="0" w:color="000000"/>
              <w:bottom w:val="single" w:sz="6" w:space="0" w:color="000000"/>
              <w:right w:val="single" w:sz="6" w:space="0" w:color="000000"/>
            </w:tcBorders>
            <w:hideMark/>
          </w:tcPr>
          <w:p w:rsidR="00D24050" w:rsidRPr="0026461A" w:rsidRDefault="00D24050" w:rsidP="004434A1">
            <w:pPr>
              <w:widowControl/>
              <w:autoSpaceDE/>
              <w:autoSpaceDN/>
              <w:adjustRightInd/>
              <w:spacing w:line="276" w:lineRule="auto"/>
              <w:ind w:firstLine="0"/>
              <w:jc w:val="center"/>
              <w:rPr>
                <w:rFonts w:ascii="Times New Roman" w:hAnsi="Times New Roman" w:cs="Times New Roman"/>
              </w:rPr>
            </w:pPr>
            <w:r w:rsidRPr="0026461A">
              <w:rPr>
                <w:rFonts w:ascii="Times New Roman" w:hAnsi="Times New Roman" w:cs="Times New Roman"/>
              </w:rPr>
              <w:t>30.</w:t>
            </w:r>
          </w:p>
        </w:tc>
        <w:tc>
          <w:tcPr>
            <w:tcW w:w="2154" w:type="dxa"/>
            <w:tcBorders>
              <w:top w:val="single" w:sz="6" w:space="0" w:color="000000"/>
              <w:left w:val="single" w:sz="6" w:space="0" w:color="000000"/>
              <w:bottom w:val="single" w:sz="6" w:space="0" w:color="000000"/>
              <w:right w:val="single" w:sz="6" w:space="0" w:color="000000"/>
            </w:tcBorders>
            <w:hideMark/>
          </w:tcPr>
          <w:p w:rsidR="00D24050" w:rsidRPr="0026461A" w:rsidRDefault="00D24050" w:rsidP="004434A1">
            <w:pPr>
              <w:widowControl/>
              <w:autoSpaceDE/>
              <w:autoSpaceDN/>
              <w:adjustRightInd/>
              <w:spacing w:line="276" w:lineRule="auto"/>
              <w:ind w:firstLine="0"/>
              <w:jc w:val="left"/>
              <w:rPr>
                <w:rFonts w:ascii="Times New Roman" w:hAnsi="Times New Roman" w:cs="Times New Roman"/>
              </w:rPr>
            </w:pPr>
            <w:r w:rsidRPr="0026461A">
              <w:rPr>
                <w:rFonts w:ascii="Times New Roman" w:hAnsi="Times New Roman" w:cs="Times New Roman"/>
              </w:rPr>
              <w:t>Черемшанский лесхоз</w:t>
            </w:r>
          </w:p>
        </w:tc>
        <w:tc>
          <w:tcPr>
            <w:tcW w:w="596" w:type="dxa"/>
            <w:tcBorders>
              <w:top w:val="single" w:sz="6" w:space="0" w:color="000000"/>
              <w:left w:val="single" w:sz="6" w:space="0" w:color="000000"/>
              <w:bottom w:val="single" w:sz="6" w:space="0" w:color="000000"/>
              <w:right w:val="single" w:sz="6" w:space="0" w:color="000000"/>
            </w:tcBorders>
            <w:hideMark/>
          </w:tcPr>
          <w:p w:rsidR="00D24050" w:rsidRPr="0026461A" w:rsidRDefault="00D24050" w:rsidP="004434A1">
            <w:pPr>
              <w:widowControl/>
              <w:autoSpaceDE/>
              <w:autoSpaceDN/>
              <w:adjustRightInd/>
              <w:spacing w:line="276" w:lineRule="auto"/>
              <w:ind w:firstLine="0"/>
              <w:jc w:val="left"/>
              <w:rPr>
                <w:rFonts w:ascii="Times New Roman" w:hAnsi="Times New Roman" w:cs="Times New Roman"/>
              </w:rPr>
            </w:pPr>
            <w:r w:rsidRPr="0026461A">
              <w:rPr>
                <w:rFonts w:ascii="Times New Roman" w:hAnsi="Times New Roman" w:cs="Times New Roman"/>
              </w:rPr>
              <w:t> </w:t>
            </w:r>
          </w:p>
        </w:tc>
        <w:tc>
          <w:tcPr>
            <w:tcW w:w="657" w:type="dxa"/>
            <w:tcBorders>
              <w:top w:val="single" w:sz="4" w:space="0" w:color="auto"/>
              <w:left w:val="single" w:sz="4" w:space="0" w:color="auto"/>
              <w:bottom w:val="single" w:sz="4" w:space="0" w:color="auto"/>
              <w:right w:val="single" w:sz="4" w:space="0" w:color="auto"/>
            </w:tcBorders>
            <w:hideMark/>
          </w:tcPr>
          <w:p w:rsidR="00D24050" w:rsidRPr="0026461A" w:rsidRDefault="00D24050" w:rsidP="004434A1">
            <w:pPr>
              <w:spacing w:line="276" w:lineRule="auto"/>
              <w:ind w:firstLine="0"/>
            </w:pPr>
          </w:p>
        </w:tc>
        <w:tc>
          <w:tcPr>
            <w:tcW w:w="645" w:type="dxa"/>
            <w:tcBorders>
              <w:top w:val="single" w:sz="4" w:space="0" w:color="auto"/>
              <w:left w:val="single" w:sz="4" w:space="0" w:color="auto"/>
              <w:bottom w:val="single" w:sz="4" w:space="0" w:color="auto"/>
              <w:right w:val="single" w:sz="4" w:space="0" w:color="auto"/>
            </w:tcBorders>
            <w:hideMark/>
          </w:tcPr>
          <w:p w:rsidR="00D24050" w:rsidRPr="0026461A" w:rsidRDefault="00D24050" w:rsidP="004434A1">
            <w:pPr>
              <w:spacing w:line="276" w:lineRule="auto"/>
              <w:ind w:firstLine="0"/>
            </w:pPr>
          </w:p>
        </w:tc>
        <w:tc>
          <w:tcPr>
            <w:tcW w:w="815" w:type="dxa"/>
            <w:tcBorders>
              <w:top w:val="single" w:sz="4" w:space="0" w:color="auto"/>
              <w:left w:val="single" w:sz="4" w:space="0" w:color="auto"/>
              <w:bottom w:val="single" w:sz="4" w:space="0" w:color="auto"/>
              <w:right w:val="single" w:sz="4" w:space="0" w:color="auto"/>
            </w:tcBorders>
            <w:hideMark/>
          </w:tcPr>
          <w:p w:rsidR="00D24050" w:rsidRPr="0026461A" w:rsidRDefault="00D24050" w:rsidP="004434A1">
            <w:pPr>
              <w:spacing w:line="276" w:lineRule="auto"/>
              <w:ind w:firstLine="0"/>
            </w:pPr>
          </w:p>
        </w:tc>
        <w:tc>
          <w:tcPr>
            <w:tcW w:w="2409" w:type="dxa"/>
            <w:tcBorders>
              <w:top w:val="single" w:sz="4" w:space="0" w:color="auto"/>
              <w:left w:val="single" w:sz="4" w:space="0" w:color="auto"/>
              <w:bottom w:val="single" w:sz="4" w:space="0" w:color="auto"/>
              <w:right w:val="single" w:sz="4" w:space="0" w:color="auto"/>
            </w:tcBorders>
            <w:hideMark/>
          </w:tcPr>
          <w:p w:rsidR="00D24050" w:rsidRPr="0026461A" w:rsidRDefault="00D24050" w:rsidP="004434A1">
            <w:pPr>
              <w:spacing w:line="276" w:lineRule="auto"/>
              <w:ind w:firstLine="0"/>
              <w:jc w:val="center"/>
            </w:pPr>
            <w:r w:rsidRPr="0026461A">
              <w:t>1</w:t>
            </w:r>
          </w:p>
        </w:tc>
        <w:tc>
          <w:tcPr>
            <w:tcW w:w="2410" w:type="dxa"/>
            <w:tcBorders>
              <w:top w:val="single" w:sz="4" w:space="0" w:color="auto"/>
              <w:left w:val="single" w:sz="4" w:space="0" w:color="auto"/>
              <w:bottom w:val="single" w:sz="4" w:space="0" w:color="auto"/>
              <w:right w:val="single" w:sz="4" w:space="0" w:color="auto"/>
            </w:tcBorders>
            <w:hideMark/>
          </w:tcPr>
          <w:p w:rsidR="00D24050" w:rsidRPr="0026461A" w:rsidRDefault="00D24050" w:rsidP="004434A1">
            <w:pPr>
              <w:spacing w:line="276" w:lineRule="auto"/>
              <w:ind w:firstLine="0"/>
            </w:pPr>
          </w:p>
        </w:tc>
      </w:tr>
      <w:tr w:rsidR="00D24050" w:rsidRPr="0026461A" w:rsidTr="00EC52B2">
        <w:tc>
          <w:tcPr>
            <w:tcW w:w="512" w:type="dxa"/>
            <w:tcBorders>
              <w:top w:val="single" w:sz="6" w:space="0" w:color="000000"/>
              <w:left w:val="single" w:sz="6" w:space="0" w:color="000000"/>
              <w:bottom w:val="single" w:sz="6" w:space="0" w:color="000000"/>
              <w:right w:val="single" w:sz="6" w:space="0" w:color="000000"/>
            </w:tcBorders>
            <w:hideMark/>
          </w:tcPr>
          <w:p w:rsidR="00D24050" w:rsidRPr="0026461A" w:rsidRDefault="00D24050" w:rsidP="004434A1">
            <w:pPr>
              <w:widowControl/>
              <w:autoSpaceDE/>
              <w:autoSpaceDN/>
              <w:adjustRightInd/>
              <w:spacing w:line="276" w:lineRule="auto"/>
              <w:ind w:firstLine="0"/>
              <w:jc w:val="center"/>
              <w:rPr>
                <w:rFonts w:ascii="Times New Roman" w:hAnsi="Times New Roman" w:cs="Times New Roman"/>
              </w:rPr>
            </w:pPr>
            <w:r w:rsidRPr="0026461A">
              <w:rPr>
                <w:rFonts w:ascii="Times New Roman" w:hAnsi="Times New Roman" w:cs="Times New Roman"/>
              </w:rPr>
              <w:t>31.</w:t>
            </w:r>
          </w:p>
        </w:tc>
        <w:tc>
          <w:tcPr>
            <w:tcW w:w="2154" w:type="dxa"/>
            <w:tcBorders>
              <w:top w:val="single" w:sz="6" w:space="0" w:color="000000"/>
              <w:left w:val="single" w:sz="6" w:space="0" w:color="000000"/>
              <w:bottom w:val="single" w:sz="6" w:space="0" w:color="000000"/>
              <w:right w:val="single" w:sz="6" w:space="0" w:color="000000"/>
            </w:tcBorders>
            <w:hideMark/>
          </w:tcPr>
          <w:p w:rsidR="00D24050" w:rsidRPr="0026461A" w:rsidRDefault="00D24050" w:rsidP="004434A1">
            <w:pPr>
              <w:widowControl/>
              <w:autoSpaceDE/>
              <w:autoSpaceDN/>
              <w:adjustRightInd/>
              <w:spacing w:line="276" w:lineRule="auto"/>
              <w:ind w:firstLine="0"/>
              <w:jc w:val="left"/>
              <w:rPr>
                <w:rFonts w:ascii="Times New Roman" w:hAnsi="Times New Roman" w:cs="Times New Roman"/>
              </w:rPr>
            </w:pPr>
            <w:r w:rsidRPr="0026461A">
              <w:rPr>
                <w:rFonts w:ascii="Times New Roman" w:hAnsi="Times New Roman" w:cs="Times New Roman"/>
              </w:rPr>
              <w:t>Государственное бюджетное профессиональное образовательное учреждение "Лубянский лесотехнический колледж"</w:t>
            </w:r>
          </w:p>
        </w:tc>
        <w:tc>
          <w:tcPr>
            <w:tcW w:w="596" w:type="dxa"/>
            <w:tcBorders>
              <w:top w:val="single" w:sz="6" w:space="0" w:color="000000"/>
              <w:left w:val="single" w:sz="6" w:space="0" w:color="000000"/>
              <w:bottom w:val="single" w:sz="6" w:space="0" w:color="000000"/>
              <w:right w:val="single" w:sz="6" w:space="0" w:color="000000"/>
            </w:tcBorders>
            <w:hideMark/>
          </w:tcPr>
          <w:p w:rsidR="00D24050" w:rsidRPr="0026461A" w:rsidRDefault="00D24050" w:rsidP="004434A1">
            <w:pPr>
              <w:widowControl/>
              <w:autoSpaceDE/>
              <w:autoSpaceDN/>
              <w:adjustRightInd/>
              <w:spacing w:line="276" w:lineRule="auto"/>
              <w:ind w:firstLine="0"/>
              <w:jc w:val="left"/>
              <w:rPr>
                <w:rFonts w:ascii="Times New Roman" w:hAnsi="Times New Roman" w:cs="Times New Roman"/>
              </w:rPr>
            </w:pPr>
            <w:r w:rsidRPr="0026461A">
              <w:rPr>
                <w:rFonts w:ascii="Times New Roman" w:hAnsi="Times New Roman" w:cs="Times New Roman"/>
              </w:rPr>
              <w:t> </w:t>
            </w:r>
          </w:p>
        </w:tc>
        <w:tc>
          <w:tcPr>
            <w:tcW w:w="657" w:type="dxa"/>
            <w:tcBorders>
              <w:top w:val="single" w:sz="4" w:space="0" w:color="auto"/>
              <w:left w:val="single" w:sz="4" w:space="0" w:color="auto"/>
              <w:bottom w:val="single" w:sz="4" w:space="0" w:color="auto"/>
              <w:right w:val="single" w:sz="4" w:space="0" w:color="auto"/>
            </w:tcBorders>
            <w:hideMark/>
          </w:tcPr>
          <w:p w:rsidR="00D24050" w:rsidRPr="0026461A" w:rsidRDefault="00D24050" w:rsidP="004434A1">
            <w:pPr>
              <w:spacing w:line="276" w:lineRule="auto"/>
              <w:ind w:firstLine="0"/>
            </w:pPr>
          </w:p>
        </w:tc>
        <w:tc>
          <w:tcPr>
            <w:tcW w:w="645" w:type="dxa"/>
            <w:tcBorders>
              <w:top w:val="single" w:sz="4" w:space="0" w:color="auto"/>
              <w:left w:val="single" w:sz="4" w:space="0" w:color="auto"/>
              <w:bottom w:val="single" w:sz="4" w:space="0" w:color="auto"/>
              <w:right w:val="single" w:sz="4" w:space="0" w:color="auto"/>
            </w:tcBorders>
            <w:hideMark/>
          </w:tcPr>
          <w:p w:rsidR="00D24050" w:rsidRPr="0026461A" w:rsidRDefault="00D24050" w:rsidP="004434A1">
            <w:pPr>
              <w:spacing w:line="276" w:lineRule="auto"/>
              <w:ind w:firstLine="0"/>
            </w:pPr>
          </w:p>
        </w:tc>
        <w:tc>
          <w:tcPr>
            <w:tcW w:w="815" w:type="dxa"/>
            <w:tcBorders>
              <w:top w:val="single" w:sz="4" w:space="0" w:color="auto"/>
              <w:left w:val="single" w:sz="4" w:space="0" w:color="auto"/>
              <w:bottom w:val="single" w:sz="4" w:space="0" w:color="auto"/>
              <w:right w:val="single" w:sz="4" w:space="0" w:color="auto"/>
            </w:tcBorders>
            <w:hideMark/>
          </w:tcPr>
          <w:p w:rsidR="00D24050" w:rsidRPr="0026461A" w:rsidRDefault="00D24050" w:rsidP="004434A1">
            <w:pPr>
              <w:spacing w:line="276" w:lineRule="auto"/>
              <w:ind w:firstLine="0"/>
            </w:pPr>
          </w:p>
        </w:tc>
        <w:tc>
          <w:tcPr>
            <w:tcW w:w="2409" w:type="dxa"/>
            <w:tcBorders>
              <w:top w:val="single" w:sz="4" w:space="0" w:color="auto"/>
              <w:left w:val="single" w:sz="4" w:space="0" w:color="auto"/>
              <w:bottom w:val="single" w:sz="4" w:space="0" w:color="auto"/>
              <w:right w:val="single" w:sz="4" w:space="0" w:color="auto"/>
            </w:tcBorders>
            <w:hideMark/>
          </w:tcPr>
          <w:p w:rsidR="00D24050" w:rsidRPr="0026461A" w:rsidRDefault="00D24050" w:rsidP="004434A1">
            <w:pPr>
              <w:spacing w:line="276" w:lineRule="auto"/>
              <w:ind w:firstLine="0"/>
              <w:jc w:val="center"/>
            </w:pPr>
            <w:r w:rsidRPr="0026461A">
              <w:t>1</w:t>
            </w:r>
          </w:p>
        </w:tc>
        <w:tc>
          <w:tcPr>
            <w:tcW w:w="2410" w:type="dxa"/>
            <w:tcBorders>
              <w:top w:val="single" w:sz="4" w:space="0" w:color="auto"/>
              <w:left w:val="single" w:sz="4" w:space="0" w:color="auto"/>
              <w:bottom w:val="single" w:sz="4" w:space="0" w:color="auto"/>
              <w:right w:val="single" w:sz="4" w:space="0" w:color="auto"/>
            </w:tcBorders>
            <w:hideMark/>
          </w:tcPr>
          <w:p w:rsidR="00D24050" w:rsidRPr="0026461A" w:rsidRDefault="00D24050" w:rsidP="004434A1">
            <w:pPr>
              <w:spacing w:line="276" w:lineRule="auto"/>
              <w:ind w:firstLine="0"/>
            </w:pPr>
          </w:p>
        </w:tc>
      </w:tr>
      <w:tr w:rsidR="00D24050" w:rsidRPr="0026461A" w:rsidTr="00EC52B2">
        <w:tc>
          <w:tcPr>
            <w:tcW w:w="512" w:type="dxa"/>
            <w:tcBorders>
              <w:top w:val="single" w:sz="6" w:space="0" w:color="000000"/>
              <w:left w:val="single" w:sz="6" w:space="0" w:color="000000"/>
              <w:bottom w:val="single" w:sz="6" w:space="0" w:color="000000"/>
              <w:right w:val="single" w:sz="6" w:space="0" w:color="000000"/>
            </w:tcBorders>
            <w:hideMark/>
          </w:tcPr>
          <w:p w:rsidR="00D24050" w:rsidRPr="0026461A" w:rsidRDefault="00D24050" w:rsidP="004434A1">
            <w:pPr>
              <w:widowControl/>
              <w:autoSpaceDE/>
              <w:autoSpaceDN/>
              <w:adjustRightInd/>
              <w:spacing w:line="276" w:lineRule="auto"/>
              <w:ind w:firstLine="0"/>
              <w:jc w:val="center"/>
              <w:rPr>
                <w:rFonts w:ascii="Times New Roman" w:hAnsi="Times New Roman" w:cs="Times New Roman"/>
              </w:rPr>
            </w:pPr>
            <w:r w:rsidRPr="0026461A">
              <w:rPr>
                <w:rFonts w:ascii="Times New Roman" w:hAnsi="Times New Roman" w:cs="Times New Roman"/>
              </w:rPr>
              <w:t>32.</w:t>
            </w:r>
          </w:p>
        </w:tc>
        <w:tc>
          <w:tcPr>
            <w:tcW w:w="2154" w:type="dxa"/>
            <w:tcBorders>
              <w:top w:val="single" w:sz="6" w:space="0" w:color="000000"/>
              <w:left w:val="single" w:sz="6" w:space="0" w:color="000000"/>
              <w:bottom w:val="single" w:sz="6" w:space="0" w:color="000000"/>
              <w:right w:val="single" w:sz="6" w:space="0" w:color="000000"/>
            </w:tcBorders>
            <w:hideMark/>
          </w:tcPr>
          <w:p w:rsidR="00D24050" w:rsidRPr="0026461A" w:rsidRDefault="00D24050" w:rsidP="004434A1">
            <w:pPr>
              <w:widowControl/>
              <w:autoSpaceDE/>
              <w:autoSpaceDN/>
              <w:adjustRightInd/>
              <w:spacing w:line="276" w:lineRule="auto"/>
              <w:ind w:firstLine="0"/>
              <w:jc w:val="left"/>
              <w:rPr>
                <w:rFonts w:ascii="Times New Roman" w:hAnsi="Times New Roman" w:cs="Times New Roman"/>
              </w:rPr>
            </w:pPr>
            <w:r w:rsidRPr="0026461A">
              <w:rPr>
                <w:rFonts w:ascii="Times New Roman" w:hAnsi="Times New Roman" w:cs="Times New Roman"/>
              </w:rPr>
              <w:t>Лесопожарный центр</w:t>
            </w:r>
          </w:p>
        </w:tc>
        <w:tc>
          <w:tcPr>
            <w:tcW w:w="596" w:type="dxa"/>
            <w:tcBorders>
              <w:top w:val="single" w:sz="6" w:space="0" w:color="000000"/>
              <w:left w:val="single" w:sz="6" w:space="0" w:color="000000"/>
              <w:bottom w:val="single" w:sz="6" w:space="0" w:color="000000"/>
              <w:right w:val="single" w:sz="6" w:space="0" w:color="000000"/>
            </w:tcBorders>
            <w:hideMark/>
          </w:tcPr>
          <w:p w:rsidR="00D24050" w:rsidRPr="0026461A" w:rsidRDefault="00D24050" w:rsidP="004434A1">
            <w:pPr>
              <w:widowControl/>
              <w:autoSpaceDE/>
              <w:autoSpaceDN/>
              <w:adjustRightInd/>
              <w:spacing w:line="276" w:lineRule="auto"/>
              <w:ind w:firstLine="0"/>
              <w:jc w:val="left"/>
              <w:rPr>
                <w:rFonts w:ascii="Times New Roman" w:hAnsi="Times New Roman" w:cs="Times New Roman"/>
              </w:rPr>
            </w:pPr>
            <w:r w:rsidRPr="0026461A">
              <w:rPr>
                <w:rFonts w:ascii="Times New Roman" w:hAnsi="Times New Roman" w:cs="Times New Roman"/>
              </w:rPr>
              <w:t> </w:t>
            </w:r>
          </w:p>
        </w:tc>
        <w:tc>
          <w:tcPr>
            <w:tcW w:w="657" w:type="dxa"/>
            <w:tcBorders>
              <w:top w:val="single" w:sz="4" w:space="0" w:color="auto"/>
              <w:left w:val="single" w:sz="4" w:space="0" w:color="auto"/>
              <w:bottom w:val="single" w:sz="4" w:space="0" w:color="auto"/>
              <w:right w:val="single" w:sz="4" w:space="0" w:color="auto"/>
            </w:tcBorders>
            <w:hideMark/>
          </w:tcPr>
          <w:p w:rsidR="00D24050" w:rsidRPr="0026461A" w:rsidRDefault="00D24050" w:rsidP="004434A1">
            <w:pPr>
              <w:spacing w:line="276" w:lineRule="auto"/>
              <w:ind w:firstLine="0"/>
            </w:pPr>
          </w:p>
        </w:tc>
        <w:tc>
          <w:tcPr>
            <w:tcW w:w="645" w:type="dxa"/>
            <w:tcBorders>
              <w:top w:val="single" w:sz="4" w:space="0" w:color="auto"/>
              <w:left w:val="single" w:sz="4" w:space="0" w:color="auto"/>
              <w:bottom w:val="single" w:sz="4" w:space="0" w:color="auto"/>
              <w:right w:val="single" w:sz="4" w:space="0" w:color="auto"/>
            </w:tcBorders>
            <w:hideMark/>
          </w:tcPr>
          <w:p w:rsidR="00D24050" w:rsidRPr="0026461A" w:rsidRDefault="00D24050" w:rsidP="004434A1">
            <w:pPr>
              <w:spacing w:line="276" w:lineRule="auto"/>
              <w:ind w:firstLine="0"/>
              <w:jc w:val="center"/>
            </w:pPr>
            <w:r w:rsidRPr="0026461A">
              <w:t>5</w:t>
            </w:r>
          </w:p>
        </w:tc>
        <w:tc>
          <w:tcPr>
            <w:tcW w:w="815" w:type="dxa"/>
            <w:tcBorders>
              <w:top w:val="single" w:sz="4" w:space="0" w:color="auto"/>
              <w:left w:val="single" w:sz="4" w:space="0" w:color="auto"/>
              <w:bottom w:val="single" w:sz="4" w:space="0" w:color="auto"/>
              <w:right w:val="single" w:sz="4" w:space="0" w:color="auto"/>
            </w:tcBorders>
            <w:hideMark/>
          </w:tcPr>
          <w:p w:rsidR="00D24050" w:rsidRPr="0026461A" w:rsidRDefault="00D24050" w:rsidP="004434A1">
            <w:pPr>
              <w:spacing w:line="276" w:lineRule="auto"/>
              <w:ind w:firstLine="0"/>
            </w:pPr>
          </w:p>
        </w:tc>
        <w:tc>
          <w:tcPr>
            <w:tcW w:w="2409" w:type="dxa"/>
            <w:tcBorders>
              <w:top w:val="single" w:sz="4" w:space="0" w:color="auto"/>
              <w:left w:val="single" w:sz="4" w:space="0" w:color="auto"/>
              <w:bottom w:val="single" w:sz="4" w:space="0" w:color="auto"/>
              <w:right w:val="single" w:sz="4" w:space="0" w:color="auto"/>
            </w:tcBorders>
            <w:hideMark/>
          </w:tcPr>
          <w:p w:rsidR="00D24050" w:rsidRPr="0026461A" w:rsidRDefault="00D24050" w:rsidP="004434A1">
            <w:pPr>
              <w:spacing w:line="276" w:lineRule="auto"/>
              <w:ind w:firstLine="0"/>
            </w:pPr>
          </w:p>
        </w:tc>
        <w:tc>
          <w:tcPr>
            <w:tcW w:w="2410" w:type="dxa"/>
            <w:tcBorders>
              <w:top w:val="single" w:sz="4" w:space="0" w:color="auto"/>
              <w:left w:val="single" w:sz="4" w:space="0" w:color="auto"/>
              <w:bottom w:val="single" w:sz="4" w:space="0" w:color="auto"/>
              <w:right w:val="single" w:sz="4" w:space="0" w:color="auto"/>
            </w:tcBorders>
            <w:hideMark/>
          </w:tcPr>
          <w:p w:rsidR="00D24050" w:rsidRPr="0026461A" w:rsidRDefault="00D24050" w:rsidP="004434A1">
            <w:pPr>
              <w:spacing w:line="276" w:lineRule="auto"/>
              <w:ind w:firstLine="0"/>
            </w:pPr>
          </w:p>
        </w:tc>
      </w:tr>
      <w:tr w:rsidR="00D24050" w:rsidRPr="0026461A" w:rsidTr="00EC52B2">
        <w:tc>
          <w:tcPr>
            <w:tcW w:w="2666" w:type="dxa"/>
            <w:gridSpan w:val="2"/>
            <w:tcBorders>
              <w:top w:val="single" w:sz="6" w:space="0" w:color="000000"/>
              <w:left w:val="single" w:sz="6" w:space="0" w:color="000000"/>
              <w:bottom w:val="single" w:sz="6" w:space="0" w:color="000000"/>
              <w:right w:val="single" w:sz="6" w:space="0" w:color="000000"/>
            </w:tcBorders>
            <w:hideMark/>
          </w:tcPr>
          <w:p w:rsidR="00D24050" w:rsidRPr="0026461A" w:rsidRDefault="00D24050" w:rsidP="004434A1">
            <w:pPr>
              <w:widowControl/>
              <w:autoSpaceDE/>
              <w:autoSpaceDN/>
              <w:adjustRightInd/>
              <w:spacing w:line="276" w:lineRule="auto"/>
              <w:ind w:firstLine="0"/>
              <w:jc w:val="left"/>
              <w:rPr>
                <w:rFonts w:ascii="Times New Roman" w:hAnsi="Times New Roman" w:cs="Times New Roman"/>
              </w:rPr>
            </w:pPr>
            <w:r w:rsidRPr="0026461A">
              <w:rPr>
                <w:rFonts w:ascii="Times New Roman" w:hAnsi="Times New Roman" w:cs="Times New Roman"/>
              </w:rPr>
              <w:t>Итого по государственным бюджетным учреждениям</w:t>
            </w:r>
          </w:p>
        </w:tc>
        <w:tc>
          <w:tcPr>
            <w:tcW w:w="596" w:type="dxa"/>
            <w:tcBorders>
              <w:top w:val="single" w:sz="6" w:space="0" w:color="000000"/>
              <w:left w:val="single" w:sz="6" w:space="0" w:color="000000"/>
              <w:bottom w:val="single" w:sz="6" w:space="0" w:color="000000"/>
              <w:right w:val="single" w:sz="6" w:space="0" w:color="000000"/>
            </w:tcBorders>
            <w:hideMark/>
          </w:tcPr>
          <w:p w:rsidR="00D24050" w:rsidRPr="0026461A" w:rsidRDefault="00D24050" w:rsidP="004434A1">
            <w:pPr>
              <w:widowControl/>
              <w:autoSpaceDE/>
              <w:autoSpaceDN/>
              <w:adjustRightInd/>
              <w:spacing w:line="276" w:lineRule="auto"/>
              <w:ind w:firstLine="0"/>
              <w:jc w:val="left"/>
              <w:rPr>
                <w:rFonts w:ascii="Times New Roman" w:hAnsi="Times New Roman" w:cs="Times New Roman"/>
              </w:rPr>
            </w:pPr>
            <w:r w:rsidRPr="0026461A">
              <w:rPr>
                <w:rFonts w:ascii="Times New Roman" w:hAnsi="Times New Roman" w:cs="Times New Roman"/>
              </w:rPr>
              <w:t> </w:t>
            </w:r>
          </w:p>
        </w:tc>
        <w:tc>
          <w:tcPr>
            <w:tcW w:w="657" w:type="dxa"/>
            <w:tcBorders>
              <w:top w:val="single" w:sz="6" w:space="0" w:color="000000"/>
              <w:left w:val="single" w:sz="6" w:space="0" w:color="000000"/>
              <w:bottom w:val="single" w:sz="6" w:space="0" w:color="000000"/>
              <w:right w:val="single" w:sz="6" w:space="0" w:color="000000"/>
            </w:tcBorders>
            <w:hideMark/>
          </w:tcPr>
          <w:p w:rsidR="00D24050" w:rsidRPr="0026461A" w:rsidRDefault="00D24050" w:rsidP="004434A1">
            <w:pPr>
              <w:widowControl/>
              <w:autoSpaceDE/>
              <w:autoSpaceDN/>
              <w:adjustRightInd/>
              <w:spacing w:line="276" w:lineRule="auto"/>
              <w:ind w:firstLine="0"/>
              <w:jc w:val="center"/>
              <w:rPr>
                <w:rFonts w:ascii="Times New Roman" w:hAnsi="Times New Roman" w:cs="Times New Roman"/>
              </w:rPr>
            </w:pPr>
            <w:r w:rsidRPr="0026461A">
              <w:rPr>
                <w:rFonts w:ascii="Times New Roman" w:hAnsi="Times New Roman" w:cs="Times New Roman"/>
              </w:rPr>
              <w:t>20</w:t>
            </w:r>
          </w:p>
        </w:tc>
        <w:tc>
          <w:tcPr>
            <w:tcW w:w="645" w:type="dxa"/>
            <w:tcBorders>
              <w:top w:val="single" w:sz="4" w:space="0" w:color="auto"/>
              <w:left w:val="single" w:sz="4" w:space="0" w:color="auto"/>
              <w:bottom w:val="single" w:sz="4" w:space="0" w:color="auto"/>
              <w:right w:val="single" w:sz="4" w:space="0" w:color="auto"/>
            </w:tcBorders>
            <w:hideMark/>
          </w:tcPr>
          <w:p w:rsidR="00D24050" w:rsidRPr="0026461A" w:rsidRDefault="00D24050" w:rsidP="004434A1">
            <w:pPr>
              <w:spacing w:line="276" w:lineRule="auto"/>
              <w:ind w:firstLine="0"/>
              <w:jc w:val="center"/>
            </w:pPr>
            <w:r w:rsidRPr="0026461A">
              <w:t>5</w:t>
            </w:r>
          </w:p>
        </w:tc>
        <w:tc>
          <w:tcPr>
            <w:tcW w:w="815" w:type="dxa"/>
            <w:tcBorders>
              <w:top w:val="single" w:sz="4" w:space="0" w:color="auto"/>
              <w:left w:val="single" w:sz="4" w:space="0" w:color="auto"/>
              <w:bottom w:val="single" w:sz="4" w:space="0" w:color="auto"/>
              <w:right w:val="single" w:sz="4" w:space="0" w:color="auto"/>
            </w:tcBorders>
            <w:hideMark/>
          </w:tcPr>
          <w:p w:rsidR="00D24050" w:rsidRPr="0026461A" w:rsidRDefault="00D24050" w:rsidP="004434A1">
            <w:pPr>
              <w:spacing w:line="276" w:lineRule="auto"/>
              <w:ind w:firstLine="0"/>
              <w:jc w:val="center"/>
            </w:pPr>
            <w:r w:rsidRPr="0026461A">
              <w:t>25</w:t>
            </w:r>
          </w:p>
        </w:tc>
        <w:tc>
          <w:tcPr>
            <w:tcW w:w="2409" w:type="dxa"/>
            <w:tcBorders>
              <w:top w:val="single" w:sz="4" w:space="0" w:color="auto"/>
              <w:left w:val="single" w:sz="4" w:space="0" w:color="auto"/>
              <w:bottom w:val="single" w:sz="4" w:space="0" w:color="auto"/>
              <w:right w:val="single" w:sz="4" w:space="0" w:color="auto"/>
            </w:tcBorders>
            <w:hideMark/>
          </w:tcPr>
          <w:p w:rsidR="00D24050" w:rsidRPr="0026461A" w:rsidRDefault="00D24050" w:rsidP="004434A1">
            <w:pPr>
              <w:spacing w:line="276" w:lineRule="auto"/>
              <w:ind w:firstLine="0"/>
              <w:jc w:val="center"/>
            </w:pPr>
            <w:r w:rsidRPr="0026461A">
              <w:t>14</w:t>
            </w:r>
          </w:p>
        </w:tc>
        <w:tc>
          <w:tcPr>
            <w:tcW w:w="2410" w:type="dxa"/>
            <w:tcBorders>
              <w:top w:val="single" w:sz="4" w:space="0" w:color="auto"/>
              <w:left w:val="single" w:sz="4" w:space="0" w:color="auto"/>
              <w:bottom w:val="single" w:sz="4" w:space="0" w:color="auto"/>
              <w:right w:val="single" w:sz="4" w:space="0" w:color="auto"/>
            </w:tcBorders>
            <w:hideMark/>
          </w:tcPr>
          <w:p w:rsidR="00D24050" w:rsidRPr="0026461A" w:rsidRDefault="00D24050" w:rsidP="004434A1">
            <w:pPr>
              <w:spacing w:line="276" w:lineRule="auto"/>
              <w:ind w:firstLine="0"/>
              <w:jc w:val="center"/>
            </w:pPr>
            <w:r w:rsidRPr="0026461A">
              <w:t>16»;</w:t>
            </w:r>
          </w:p>
        </w:tc>
      </w:tr>
    </w:tbl>
    <w:p w:rsidR="004434A1" w:rsidRPr="0026461A" w:rsidRDefault="004434A1" w:rsidP="004434A1">
      <w:pPr>
        <w:spacing w:line="276" w:lineRule="auto"/>
        <w:rPr>
          <w:rFonts w:ascii="Times New Roman" w:hAnsi="Times New Roman" w:cs="Times New Roman"/>
          <w:sz w:val="28"/>
          <w:szCs w:val="28"/>
        </w:rPr>
      </w:pPr>
    </w:p>
    <w:p w:rsidR="00445A91" w:rsidRPr="0026461A" w:rsidRDefault="00EC52B2"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Н</w:t>
      </w:r>
      <w:r w:rsidR="00445A91" w:rsidRPr="0026461A">
        <w:rPr>
          <w:rFonts w:ascii="Times New Roman" w:hAnsi="Times New Roman" w:cs="Times New Roman"/>
          <w:sz w:val="28"/>
          <w:szCs w:val="28"/>
        </w:rPr>
        <w:t xml:space="preserve">аземные силы состоят из </w:t>
      </w:r>
      <w:r w:rsidR="009545F6" w:rsidRPr="0026461A">
        <w:rPr>
          <w:rFonts w:ascii="Times New Roman" w:hAnsi="Times New Roman" w:cs="Times New Roman"/>
          <w:sz w:val="28"/>
          <w:szCs w:val="28"/>
        </w:rPr>
        <w:t>20</w:t>
      </w:r>
      <w:r w:rsidR="00445A91" w:rsidRPr="0026461A">
        <w:rPr>
          <w:rFonts w:ascii="Times New Roman" w:hAnsi="Times New Roman" w:cs="Times New Roman"/>
          <w:sz w:val="28"/>
          <w:szCs w:val="28"/>
        </w:rPr>
        <w:t xml:space="preserve"> </w:t>
      </w:r>
      <w:r w:rsidR="00B46568" w:rsidRPr="0026461A">
        <w:rPr>
          <w:sz w:val="28"/>
        </w:rPr>
        <w:t>лесопожарных</w:t>
      </w:r>
      <w:r w:rsidR="00445A91" w:rsidRPr="0026461A">
        <w:rPr>
          <w:rFonts w:ascii="Times New Roman" w:hAnsi="Times New Roman" w:cs="Times New Roman"/>
          <w:sz w:val="28"/>
          <w:szCs w:val="28"/>
        </w:rPr>
        <w:t xml:space="preserve"> станций II типа государственных бюджетных учреждений, 5 </w:t>
      </w:r>
      <w:r w:rsidR="00B46568" w:rsidRPr="0026461A">
        <w:rPr>
          <w:sz w:val="28"/>
        </w:rPr>
        <w:t>лесопожарных</w:t>
      </w:r>
      <w:r w:rsidR="00B46568" w:rsidRPr="0026461A">
        <w:rPr>
          <w:rFonts w:ascii="Times New Roman" w:hAnsi="Times New Roman" w:cs="Times New Roman"/>
          <w:sz w:val="28"/>
          <w:szCs w:val="28"/>
        </w:rPr>
        <w:t xml:space="preserve"> </w:t>
      </w:r>
      <w:r w:rsidR="00445A91" w:rsidRPr="0026461A">
        <w:rPr>
          <w:rFonts w:ascii="Times New Roman" w:hAnsi="Times New Roman" w:cs="Times New Roman"/>
          <w:sz w:val="28"/>
          <w:szCs w:val="28"/>
        </w:rPr>
        <w:t>станций III типа государственного бюджетного учреждения «Лесопожарный центр Республики Татарстан» на территориях Кайбицкого, Лаишевского, Лениногорского, Пригородного, Сабинского лесничеств и 14 пунктов сосредоточения противопожарного инвентаря.</w:t>
      </w:r>
    </w:p>
    <w:p w:rsidR="009545F6" w:rsidRPr="0026461A" w:rsidRDefault="00445A91"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В республике лесной фонд граничит с лесными фондами, расположенными на территориях Республики Марий Эл, Удмуртской Республики, Республики Чувашия, Республики Башкортостан, Кировской и Ульяновской областей, представленными хвойными насаждениями с высокой степенью горимости.</w:t>
      </w:r>
    </w:p>
    <w:p w:rsidR="00445A91" w:rsidRPr="0026461A" w:rsidRDefault="00445A91" w:rsidP="004434A1">
      <w:pPr>
        <w:numPr>
          <w:ilvl w:val="1"/>
          <w:numId w:val="15"/>
        </w:numPr>
        <w:spacing w:line="276" w:lineRule="auto"/>
        <w:ind w:left="1418"/>
        <w:jc w:val="left"/>
        <w:rPr>
          <w:rFonts w:ascii="Times New Roman" w:hAnsi="Times New Roman" w:cs="Times New Roman"/>
          <w:sz w:val="28"/>
          <w:szCs w:val="28"/>
        </w:rPr>
      </w:pPr>
      <w:r w:rsidRPr="0026461A">
        <w:rPr>
          <w:rFonts w:ascii="Times New Roman" w:hAnsi="Times New Roman" w:cs="Times New Roman"/>
          <w:sz w:val="28"/>
          <w:szCs w:val="28"/>
        </w:rPr>
        <w:t>Совершенствование системы раннего обнаружения лесных пожаров</w:t>
      </w:r>
    </w:p>
    <w:p w:rsidR="00445A91" w:rsidRPr="0026461A" w:rsidRDefault="009545F6" w:rsidP="004434A1">
      <w:pPr>
        <w:spacing w:line="276" w:lineRule="auto"/>
        <w:rPr>
          <w:rFonts w:ascii="Times New Roman" w:hAnsi="Times New Roman" w:cs="Times New Roman"/>
          <w:sz w:val="28"/>
          <w:szCs w:val="28"/>
        </w:rPr>
      </w:pPr>
      <w:r w:rsidRPr="0026461A">
        <w:rPr>
          <w:sz w:val="28"/>
        </w:rPr>
        <w:t>Для осуществления мониторинга пожарной опасности в лесах и лесных пожаров в Министерстве лесного хозяйства Республики Татарстан и 31 лесничестве организован доступ к работе в информационной системе дистанционного мониторинга Федерального агентства лесного хозяйства для использования данных класса пожарной опасности по Республике Татарстан</w:t>
      </w:r>
      <w:r w:rsidR="00445A91" w:rsidRPr="0026461A">
        <w:rPr>
          <w:rFonts w:ascii="Times New Roman" w:hAnsi="Times New Roman" w:cs="Times New Roman"/>
          <w:sz w:val="28"/>
          <w:szCs w:val="28"/>
        </w:rPr>
        <w:t>.</w:t>
      </w:r>
    </w:p>
    <w:p w:rsidR="00445A91" w:rsidRPr="0026461A" w:rsidRDefault="00445A91"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Мониторинг пожарной опасности в лесах и лесных пожаров путем наземного патрулирования лесов пред</w:t>
      </w:r>
      <w:r w:rsidR="008F54F8" w:rsidRPr="0026461A">
        <w:rPr>
          <w:rFonts w:ascii="Times New Roman" w:hAnsi="Times New Roman" w:cs="Times New Roman"/>
          <w:sz w:val="28"/>
          <w:szCs w:val="28"/>
        </w:rPr>
        <w:t xml:space="preserve">полагается на площади 10,6 тыс.гектаров ежегодно –             </w:t>
      </w:r>
      <w:r w:rsidRPr="0026461A">
        <w:rPr>
          <w:rFonts w:ascii="Times New Roman" w:hAnsi="Times New Roman" w:cs="Times New Roman"/>
          <w:sz w:val="28"/>
          <w:szCs w:val="28"/>
        </w:rPr>
        <w:t>в зоне приземления авиатранспорта в Казанском междуна</w:t>
      </w:r>
      <w:r w:rsidR="005A286F">
        <w:rPr>
          <w:rFonts w:ascii="Times New Roman" w:hAnsi="Times New Roman" w:cs="Times New Roman"/>
          <w:sz w:val="28"/>
          <w:szCs w:val="28"/>
        </w:rPr>
        <w:t xml:space="preserve">родном аэропорту. Существует </w:t>
      </w:r>
      <w:r w:rsidR="005A286F" w:rsidRPr="005A286F">
        <w:rPr>
          <w:rFonts w:ascii="Times New Roman" w:hAnsi="Times New Roman" w:cs="Times New Roman"/>
          <w:sz w:val="28"/>
          <w:szCs w:val="28"/>
          <w:highlight w:val="cyan"/>
        </w:rPr>
        <w:t>239</w:t>
      </w:r>
      <w:r w:rsidRPr="0026461A">
        <w:rPr>
          <w:rFonts w:ascii="Times New Roman" w:hAnsi="Times New Roman" w:cs="Times New Roman"/>
          <w:sz w:val="28"/>
          <w:szCs w:val="28"/>
        </w:rPr>
        <w:t xml:space="preserve"> маршрутов наземного патрулиро</w:t>
      </w:r>
      <w:r w:rsidR="005A286F">
        <w:rPr>
          <w:rFonts w:ascii="Times New Roman" w:hAnsi="Times New Roman" w:cs="Times New Roman"/>
          <w:sz w:val="28"/>
          <w:szCs w:val="28"/>
        </w:rPr>
        <w:t xml:space="preserve">вания лесов на протяжении </w:t>
      </w:r>
      <w:r w:rsidR="005A286F" w:rsidRPr="005A286F">
        <w:rPr>
          <w:rFonts w:ascii="Times New Roman" w:hAnsi="Times New Roman" w:cs="Times New Roman"/>
          <w:sz w:val="28"/>
          <w:szCs w:val="28"/>
          <w:highlight w:val="cyan"/>
        </w:rPr>
        <w:t>13,5 тыс.</w:t>
      </w:r>
      <w:r w:rsidRPr="0026461A">
        <w:rPr>
          <w:rFonts w:ascii="Times New Roman" w:hAnsi="Times New Roman" w:cs="Times New Roman"/>
          <w:sz w:val="28"/>
          <w:szCs w:val="28"/>
        </w:rPr>
        <w:t xml:space="preserve"> километров. В течение пожароопасного сезона согласно нормативам, утвержденным Сводным планом тушения лесных пожаров на территории Республики Татарстан, специалисты подведомственных учреждений ежедневно с учетом класса пожарной опасности по условиям погоды выезжают на наземное патрулирование лесов.</w:t>
      </w:r>
    </w:p>
    <w:p w:rsidR="00445A91" w:rsidRPr="0026461A" w:rsidRDefault="00445A91"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lastRenderedPageBreak/>
        <w:t>Для совершенствования обнаружения лесных пожаров Министерство лесного хозяйства Республики Татарстан предлагает реализовать дополнительные мероприятия, направленные на обеспечение предупреждения и ликвидацию чрезвычайных ситуаций в лесных массивах на территории Республики Татарстан, в том числе:</w:t>
      </w:r>
    </w:p>
    <w:p w:rsidR="00445A91" w:rsidRPr="0026461A" w:rsidRDefault="00445A91"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внедрение системы видеонаблюдения за лесными насаждениями с помощью видеокамер;</w:t>
      </w:r>
    </w:p>
    <w:p w:rsidR="009545F6" w:rsidRPr="0026461A" w:rsidRDefault="00445A91"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приобретение беспилотных летательных аппаратов для обнаружения лесных пожаров и установления точного места возгорания.</w:t>
      </w:r>
      <w:bookmarkStart w:id="13" w:name="sub_24"/>
    </w:p>
    <w:p w:rsidR="00445A91" w:rsidRPr="0026461A" w:rsidRDefault="00B25CEE" w:rsidP="004434A1">
      <w:pPr>
        <w:numPr>
          <w:ilvl w:val="1"/>
          <w:numId w:val="15"/>
        </w:numPr>
        <w:spacing w:line="276" w:lineRule="auto"/>
        <w:ind w:left="0" w:firstLine="720"/>
        <w:jc w:val="left"/>
        <w:rPr>
          <w:rFonts w:ascii="Times New Roman" w:hAnsi="Times New Roman" w:cs="Times New Roman"/>
          <w:sz w:val="28"/>
          <w:szCs w:val="28"/>
        </w:rPr>
      </w:pPr>
      <w:r w:rsidRPr="0026461A">
        <w:rPr>
          <w:rFonts w:ascii="Times New Roman" w:hAnsi="Times New Roman" w:cs="Times New Roman"/>
          <w:sz w:val="28"/>
          <w:szCs w:val="28"/>
        </w:rPr>
        <w:t>Защита</w:t>
      </w:r>
      <w:r w:rsidR="00445A91" w:rsidRPr="0026461A">
        <w:rPr>
          <w:rFonts w:ascii="Times New Roman" w:hAnsi="Times New Roman" w:cs="Times New Roman"/>
          <w:sz w:val="28"/>
          <w:szCs w:val="28"/>
        </w:rPr>
        <w:t xml:space="preserve"> лесов от вредных организмов и других неблагоприятных факторов</w:t>
      </w:r>
    </w:p>
    <w:bookmarkEnd w:id="13"/>
    <w:p w:rsidR="00445A91" w:rsidRPr="0026461A" w:rsidRDefault="00445A91"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Санитарное состояние лесов республики определяется комплексом природных и антропогенных факторов. Из природных явлений негативное влияние на состояние лесов оказывают засухи, морозы, ураганы и ливни.</w:t>
      </w:r>
    </w:p>
    <w:p w:rsidR="00445A91" w:rsidRPr="0026461A" w:rsidRDefault="00445A91"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Большое влияние на санитарное состояние лесов в последние годы оказывают возрастающее усиление рекреационной нагрузки, низкое освоение расчетной лесосеки, лесные пожары, массовое размножение вредных лесных насекомых и болезней леса.</w:t>
      </w:r>
    </w:p>
    <w:p w:rsidR="00445A91" w:rsidRPr="0026461A" w:rsidRDefault="00445A91"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В лесном фонде республики периодически происходят вспышки массового распространения вредителей хвойных и лиственных насаждений: непарного шелкопряда, дубовой зеленой листовертки, шелкопряда-монашенки, рыжего соснового пилильщика.</w:t>
      </w:r>
    </w:p>
    <w:p w:rsidR="00445A91" w:rsidRPr="0026461A" w:rsidRDefault="00445A91"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По данным лесопатологического мониторинга, с 2012 года началось увеличение численности и возникновение очагов елового обыкновенного пилильщика в еловых культурах.</w:t>
      </w:r>
    </w:p>
    <w:p w:rsidR="00445A91" w:rsidRDefault="00445A91"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Значительный ущерб лесному хозяйству в последние годы стал наносить жук короед-типограф. Площадь леса, пораженного очагами его распространения, составляет 1 887 гектаров.</w:t>
      </w:r>
    </w:p>
    <w:p w:rsidR="0074062E" w:rsidRDefault="0074062E" w:rsidP="004434A1">
      <w:pPr>
        <w:spacing w:line="276" w:lineRule="auto"/>
        <w:rPr>
          <w:rFonts w:ascii="Times New Roman" w:hAnsi="Times New Roman" w:cs="Times New Roman"/>
          <w:sz w:val="28"/>
          <w:szCs w:val="28"/>
        </w:rPr>
      </w:pPr>
    </w:p>
    <w:p w:rsidR="0074062E" w:rsidRPr="0074062E" w:rsidRDefault="0074062E" w:rsidP="0074062E">
      <w:pPr>
        <w:spacing w:line="276" w:lineRule="auto"/>
        <w:rPr>
          <w:rFonts w:ascii="Times New Roman" w:hAnsi="Times New Roman" w:cs="Times New Roman"/>
          <w:sz w:val="28"/>
          <w:szCs w:val="28"/>
        </w:rPr>
      </w:pPr>
      <w:bookmarkStart w:id="14" w:name="sub_25"/>
      <w:r w:rsidRPr="0074062E">
        <w:rPr>
          <w:rFonts w:ascii="Times New Roman" w:hAnsi="Times New Roman" w:cs="Times New Roman"/>
          <w:sz w:val="28"/>
          <w:szCs w:val="28"/>
        </w:rPr>
        <w:t>Таблица 3: «Наличие очагов вредителей и болезней леса за 2012 год»</w:t>
      </w:r>
      <w:bookmarkEnd w:id="14"/>
    </w:p>
    <w:p w:rsidR="0074062E" w:rsidRDefault="0074062E" w:rsidP="004434A1">
      <w:pPr>
        <w:spacing w:line="276" w:lineRule="auto"/>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1427"/>
        <w:gridCol w:w="1124"/>
        <w:gridCol w:w="1250"/>
        <w:gridCol w:w="1701"/>
        <w:gridCol w:w="944"/>
        <w:gridCol w:w="1633"/>
      </w:tblGrid>
      <w:tr w:rsidR="00445A91" w:rsidRPr="0026461A" w:rsidTr="00EF67DD">
        <w:tc>
          <w:tcPr>
            <w:tcW w:w="2127" w:type="dxa"/>
            <w:vMerge w:val="restart"/>
            <w:tcBorders>
              <w:top w:val="single" w:sz="4" w:space="0" w:color="auto"/>
              <w:bottom w:val="single" w:sz="4" w:space="0" w:color="auto"/>
              <w:right w:val="single" w:sz="4" w:space="0" w:color="auto"/>
            </w:tcBorders>
          </w:tcPr>
          <w:p w:rsidR="00445A91" w:rsidRPr="0026461A" w:rsidRDefault="00445A91" w:rsidP="0074062E">
            <w:pPr>
              <w:pStyle w:val="aa"/>
              <w:jc w:val="center"/>
              <w:rPr>
                <w:rFonts w:ascii="Times New Roman" w:hAnsi="Times New Roman" w:cs="Times New Roman"/>
                <w:sz w:val="22"/>
              </w:rPr>
            </w:pPr>
            <w:r w:rsidRPr="0026461A">
              <w:rPr>
                <w:rFonts w:ascii="Times New Roman" w:hAnsi="Times New Roman" w:cs="Times New Roman"/>
                <w:sz w:val="22"/>
              </w:rPr>
              <w:t>Вид вредителя, болезни</w:t>
            </w:r>
          </w:p>
        </w:tc>
        <w:tc>
          <w:tcPr>
            <w:tcW w:w="8079" w:type="dxa"/>
            <w:gridSpan w:val="6"/>
            <w:tcBorders>
              <w:top w:val="single" w:sz="4" w:space="0" w:color="auto"/>
              <w:left w:val="single" w:sz="4" w:space="0" w:color="auto"/>
              <w:bottom w:val="single" w:sz="4" w:space="0" w:color="auto"/>
            </w:tcBorders>
          </w:tcPr>
          <w:p w:rsidR="00445A91" w:rsidRPr="0026461A" w:rsidRDefault="00445A91" w:rsidP="0074062E">
            <w:pPr>
              <w:pStyle w:val="aa"/>
              <w:jc w:val="center"/>
              <w:rPr>
                <w:rFonts w:ascii="Times New Roman" w:hAnsi="Times New Roman" w:cs="Times New Roman"/>
                <w:sz w:val="22"/>
              </w:rPr>
            </w:pPr>
            <w:r w:rsidRPr="0026461A">
              <w:rPr>
                <w:rFonts w:ascii="Times New Roman" w:hAnsi="Times New Roman" w:cs="Times New Roman"/>
                <w:sz w:val="22"/>
              </w:rPr>
              <w:t>Площадь очагов</w:t>
            </w:r>
            <w:r w:rsidR="009545F6" w:rsidRPr="0026461A">
              <w:rPr>
                <w:rFonts w:ascii="Times New Roman" w:hAnsi="Times New Roman" w:cs="Times New Roman"/>
                <w:sz w:val="22"/>
              </w:rPr>
              <w:t>, гектаров</w:t>
            </w:r>
          </w:p>
        </w:tc>
      </w:tr>
      <w:tr w:rsidR="00445A91" w:rsidRPr="0026461A" w:rsidTr="00EF67DD">
        <w:tc>
          <w:tcPr>
            <w:tcW w:w="2127" w:type="dxa"/>
            <w:vMerge/>
            <w:tcBorders>
              <w:top w:val="single" w:sz="4" w:space="0" w:color="auto"/>
              <w:bottom w:val="single" w:sz="4" w:space="0" w:color="auto"/>
              <w:right w:val="single" w:sz="4" w:space="0" w:color="auto"/>
            </w:tcBorders>
          </w:tcPr>
          <w:p w:rsidR="00445A91" w:rsidRPr="0026461A" w:rsidRDefault="00445A91" w:rsidP="0074062E">
            <w:pPr>
              <w:pStyle w:val="aa"/>
              <w:rPr>
                <w:rFonts w:ascii="Times New Roman" w:hAnsi="Times New Roman" w:cs="Times New Roman"/>
                <w:sz w:val="22"/>
              </w:rPr>
            </w:pPr>
          </w:p>
        </w:tc>
        <w:tc>
          <w:tcPr>
            <w:tcW w:w="1427" w:type="dxa"/>
            <w:vMerge w:val="restart"/>
            <w:tcBorders>
              <w:top w:val="single" w:sz="4" w:space="0" w:color="auto"/>
              <w:left w:val="single" w:sz="4" w:space="0" w:color="auto"/>
              <w:bottom w:val="single" w:sz="4" w:space="0" w:color="auto"/>
              <w:right w:val="single" w:sz="4" w:space="0" w:color="auto"/>
            </w:tcBorders>
          </w:tcPr>
          <w:p w:rsidR="00445A91" w:rsidRPr="0026461A" w:rsidRDefault="00445A91" w:rsidP="0074062E">
            <w:pPr>
              <w:pStyle w:val="aa"/>
              <w:jc w:val="center"/>
              <w:rPr>
                <w:rFonts w:ascii="Times New Roman" w:hAnsi="Times New Roman" w:cs="Times New Roman"/>
                <w:sz w:val="22"/>
              </w:rPr>
            </w:pPr>
            <w:r w:rsidRPr="0026461A">
              <w:rPr>
                <w:rFonts w:ascii="Times New Roman" w:hAnsi="Times New Roman" w:cs="Times New Roman"/>
                <w:sz w:val="22"/>
              </w:rPr>
              <w:t>на начало отчетного года</w:t>
            </w:r>
          </w:p>
        </w:tc>
        <w:tc>
          <w:tcPr>
            <w:tcW w:w="1124" w:type="dxa"/>
            <w:vMerge w:val="restart"/>
            <w:tcBorders>
              <w:top w:val="single" w:sz="4" w:space="0" w:color="auto"/>
              <w:left w:val="single" w:sz="4" w:space="0" w:color="auto"/>
              <w:bottom w:val="single" w:sz="4" w:space="0" w:color="auto"/>
              <w:right w:val="single" w:sz="4" w:space="0" w:color="auto"/>
            </w:tcBorders>
          </w:tcPr>
          <w:p w:rsidR="00445A91" w:rsidRPr="0026461A" w:rsidRDefault="00445A91" w:rsidP="0074062E">
            <w:pPr>
              <w:pStyle w:val="aa"/>
              <w:jc w:val="center"/>
              <w:rPr>
                <w:rFonts w:ascii="Times New Roman" w:hAnsi="Times New Roman" w:cs="Times New Roman"/>
                <w:sz w:val="22"/>
              </w:rPr>
            </w:pPr>
            <w:r w:rsidRPr="0026461A">
              <w:rPr>
                <w:rFonts w:ascii="Times New Roman" w:hAnsi="Times New Roman" w:cs="Times New Roman"/>
                <w:sz w:val="22"/>
              </w:rPr>
              <w:t>вновь обнаруженных</w:t>
            </w:r>
          </w:p>
        </w:tc>
        <w:tc>
          <w:tcPr>
            <w:tcW w:w="1250" w:type="dxa"/>
            <w:vMerge w:val="restart"/>
            <w:tcBorders>
              <w:top w:val="single" w:sz="4" w:space="0" w:color="auto"/>
              <w:left w:val="single" w:sz="4" w:space="0" w:color="auto"/>
              <w:bottom w:val="single" w:sz="4" w:space="0" w:color="auto"/>
              <w:right w:val="single" w:sz="4" w:space="0" w:color="auto"/>
            </w:tcBorders>
          </w:tcPr>
          <w:p w:rsidR="00445A91" w:rsidRPr="0026461A" w:rsidRDefault="00445A91" w:rsidP="0074062E">
            <w:pPr>
              <w:pStyle w:val="aa"/>
              <w:jc w:val="center"/>
              <w:rPr>
                <w:rFonts w:ascii="Times New Roman" w:hAnsi="Times New Roman" w:cs="Times New Roman"/>
                <w:sz w:val="22"/>
              </w:rPr>
            </w:pPr>
            <w:r w:rsidRPr="0026461A">
              <w:rPr>
                <w:rFonts w:ascii="Times New Roman" w:hAnsi="Times New Roman" w:cs="Times New Roman"/>
                <w:sz w:val="22"/>
              </w:rPr>
              <w:t>ликвидированных мерами борьбы</w:t>
            </w:r>
          </w:p>
        </w:tc>
        <w:tc>
          <w:tcPr>
            <w:tcW w:w="1701" w:type="dxa"/>
            <w:vMerge w:val="restart"/>
            <w:tcBorders>
              <w:top w:val="single" w:sz="4" w:space="0" w:color="auto"/>
              <w:left w:val="single" w:sz="4" w:space="0" w:color="auto"/>
              <w:bottom w:val="single" w:sz="4" w:space="0" w:color="auto"/>
              <w:right w:val="single" w:sz="4" w:space="0" w:color="auto"/>
            </w:tcBorders>
          </w:tcPr>
          <w:p w:rsidR="00445A91" w:rsidRPr="0026461A" w:rsidRDefault="00445A91" w:rsidP="0074062E">
            <w:pPr>
              <w:pStyle w:val="aa"/>
              <w:jc w:val="center"/>
              <w:rPr>
                <w:rFonts w:ascii="Times New Roman" w:hAnsi="Times New Roman" w:cs="Times New Roman"/>
                <w:sz w:val="22"/>
              </w:rPr>
            </w:pPr>
            <w:r w:rsidRPr="0026461A">
              <w:rPr>
                <w:rFonts w:ascii="Times New Roman" w:hAnsi="Times New Roman" w:cs="Times New Roman"/>
                <w:sz w:val="22"/>
              </w:rPr>
              <w:t>затухших под действием естественных факторов</w:t>
            </w:r>
          </w:p>
        </w:tc>
        <w:tc>
          <w:tcPr>
            <w:tcW w:w="2577" w:type="dxa"/>
            <w:gridSpan w:val="2"/>
            <w:tcBorders>
              <w:top w:val="single" w:sz="4" w:space="0" w:color="auto"/>
              <w:left w:val="single" w:sz="4" w:space="0" w:color="auto"/>
              <w:bottom w:val="single" w:sz="4" w:space="0" w:color="auto"/>
            </w:tcBorders>
          </w:tcPr>
          <w:p w:rsidR="00445A91" w:rsidRPr="0026461A" w:rsidRDefault="00445A91" w:rsidP="0074062E">
            <w:pPr>
              <w:pStyle w:val="aa"/>
              <w:ind w:left="-82" w:right="-134"/>
              <w:jc w:val="center"/>
              <w:rPr>
                <w:rFonts w:ascii="Times New Roman" w:hAnsi="Times New Roman" w:cs="Times New Roman"/>
                <w:sz w:val="22"/>
              </w:rPr>
            </w:pPr>
            <w:r w:rsidRPr="0026461A">
              <w:rPr>
                <w:rFonts w:ascii="Times New Roman" w:hAnsi="Times New Roman" w:cs="Times New Roman"/>
                <w:sz w:val="22"/>
              </w:rPr>
              <w:t>на конец отчетного года</w:t>
            </w:r>
          </w:p>
        </w:tc>
      </w:tr>
      <w:tr w:rsidR="00445A91" w:rsidRPr="0026461A" w:rsidTr="00EF67DD">
        <w:tc>
          <w:tcPr>
            <w:tcW w:w="2127" w:type="dxa"/>
            <w:vMerge/>
            <w:tcBorders>
              <w:top w:val="single" w:sz="4" w:space="0" w:color="auto"/>
              <w:bottom w:val="single" w:sz="4" w:space="0" w:color="auto"/>
              <w:right w:val="single" w:sz="4" w:space="0" w:color="auto"/>
            </w:tcBorders>
          </w:tcPr>
          <w:p w:rsidR="00445A91" w:rsidRPr="0026461A" w:rsidRDefault="00445A91" w:rsidP="0074062E">
            <w:pPr>
              <w:pStyle w:val="aa"/>
              <w:rPr>
                <w:rFonts w:ascii="Times New Roman" w:hAnsi="Times New Roman" w:cs="Times New Roman"/>
                <w:sz w:val="22"/>
              </w:rPr>
            </w:pPr>
          </w:p>
        </w:tc>
        <w:tc>
          <w:tcPr>
            <w:tcW w:w="1427" w:type="dxa"/>
            <w:vMerge/>
            <w:tcBorders>
              <w:top w:val="single" w:sz="4" w:space="0" w:color="auto"/>
              <w:left w:val="single" w:sz="4" w:space="0" w:color="auto"/>
              <w:bottom w:val="single" w:sz="4" w:space="0" w:color="auto"/>
              <w:right w:val="single" w:sz="4" w:space="0" w:color="auto"/>
            </w:tcBorders>
          </w:tcPr>
          <w:p w:rsidR="00445A91" w:rsidRPr="0026461A" w:rsidRDefault="00445A91" w:rsidP="0074062E">
            <w:pPr>
              <w:pStyle w:val="aa"/>
              <w:rPr>
                <w:rFonts w:ascii="Times New Roman" w:hAnsi="Times New Roman" w:cs="Times New Roman"/>
                <w:sz w:val="22"/>
              </w:rPr>
            </w:pPr>
          </w:p>
        </w:tc>
        <w:tc>
          <w:tcPr>
            <w:tcW w:w="1124" w:type="dxa"/>
            <w:vMerge/>
            <w:tcBorders>
              <w:top w:val="single" w:sz="4" w:space="0" w:color="auto"/>
              <w:left w:val="single" w:sz="4" w:space="0" w:color="auto"/>
              <w:bottom w:val="single" w:sz="4" w:space="0" w:color="auto"/>
              <w:right w:val="single" w:sz="4" w:space="0" w:color="auto"/>
            </w:tcBorders>
          </w:tcPr>
          <w:p w:rsidR="00445A91" w:rsidRPr="0026461A" w:rsidRDefault="00445A91" w:rsidP="0074062E">
            <w:pPr>
              <w:pStyle w:val="aa"/>
              <w:rPr>
                <w:rFonts w:ascii="Times New Roman" w:hAnsi="Times New Roman" w:cs="Times New Roman"/>
                <w:sz w:val="22"/>
              </w:rPr>
            </w:pPr>
          </w:p>
        </w:tc>
        <w:tc>
          <w:tcPr>
            <w:tcW w:w="1250" w:type="dxa"/>
            <w:vMerge/>
            <w:tcBorders>
              <w:top w:val="single" w:sz="4" w:space="0" w:color="auto"/>
              <w:left w:val="single" w:sz="4" w:space="0" w:color="auto"/>
              <w:bottom w:val="single" w:sz="4" w:space="0" w:color="auto"/>
              <w:right w:val="single" w:sz="4" w:space="0" w:color="auto"/>
            </w:tcBorders>
          </w:tcPr>
          <w:p w:rsidR="00445A91" w:rsidRPr="0026461A" w:rsidRDefault="00445A91" w:rsidP="0074062E">
            <w:pPr>
              <w:pStyle w:val="aa"/>
              <w:rPr>
                <w:rFonts w:ascii="Times New Roman" w:hAnsi="Times New Roman" w:cs="Times New Roman"/>
                <w:sz w:val="22"/>
              </w:rPr>
            </w:pPr>
          </w:p>
        </w:tc>
        <w:tc>
          <w:tcPr>
            <w:tcW w:w="1701" w:type="dxa"/>
            <w:vMerge/>
            <w:tcBorders>
              <w:top w:val="single" w:sz="4" w:space="0" w:color="auto"/>
              <w:left w:val="single" w:sz="4" w:space="0" w:color="auto"/>
              <w:bottom w:val="single" w:sz="4" w:space="0" w:color="auto"/>
              <w:right w:val="single" w:sz="4" w:space="0" w:color="auto"/>
            </w:tcBorders>
          </w:tcPr>
          <w:p w:rsidR="00445A91" w:rsidRPr="0026461A" w:rsidRDefault="00445A91" w:rsidP="0074062E">
            <w:pPr>
              <w:pStyle w:val="aa"/>
              <w:rPr>
                <w:rFonts w:ascii="Times New Roman" w:hAnsi="Times New Roman" w:cs="Times New Roman"/>
                <w:sz w:val="22"/>
              </w:rPr>
            </w:pPr>
          </w:p>
        </w:tc>
        <w:tc>
          <w:tcPr>
            <w:tcW w:w="944" w:type="dxa"/>
            <w:tcBorders>
              <w:top w:val="single" w:sz="4" w:space="0" w:color="auto"/>
              <w:left w:val="single" w:sz="4" w:space="0" w:color="auto"/>
              <w:bottom w:val="single" w:sz="4" w:space="0" w:color="auto"/>
              <w:right w:val="single" w:sz="4" w:space="0" w:color="auto"/>
            </w:tcBorders>
          </w:tcPr>
          <w:p w:rsidR="00445A91" w:rsidRPr="0026461A" w:rsidRDefault="00445A91" w:rsidP="0074062E">
            <w:pPr>
              <w:pStyle w:val="aa"/>
              <w:jc w:val="center"/>
              <w:rPr>
                <w:rFonts w:ascii="Times New Roman" w:hAnsi="Times New Roman" w:cs="Times New Roman"/>
                <w:sz w:val="22"/>
              </w:rPr>
            </w:pPr>
            <w:r w:rsidRPr="0026461A">
              <w:rPr>
                <w:rFonts w:ascii="Times New Roman" w:hAnsi="Times New Roman" w:cs="Times New Roman"/>
                <w:sz w:val="22"/>
              </w:rPr>
              <w:t>всего</w:t>
            </w:r>
          </w:p>
        </w:tc>
        <w:tc>
          <w:tcPr>
            <w:tcW w:w="1633" w:type="dxa"/>
            <w:tcBorders>
              <w:top w:val="single" w:sz="4" w:space="0" w:color="auto"/>
              <w:left w:val="single" w:sz="4" w:space="0" w:color="auto"/>
              <w:bottom w:val="single" w:sz="4" w:space="0" w:color="auto"/>
            </w:tcBorders>
          </w:tcPr>
          <w:p w:rsidR="00445A91" w:rsidRPr="0026461A" w:rsidRDefault="00445A91" w:rsidP="0074062E">
            <w:pPr>
              <w:pStyle w:val="aa"/>
              <w:jc w:val="center"/>
              <w:rPr>
                <w:rFonts w:ascii="Times New Roman" w:hAnsi="Times New Roman" w:cs="Times New Roman"/>
                <w:sz w:val="22"/>
              </w:rPr>
            </w:pPr>
            <w:r w:rsidRPr="0026461A">
              <w:rPr>
                <w:rFonts w:ascii="Times New Roman" w:hAnsi="Times New Roman" w:cs="Times New Roman"/>
                <w:sz w:val="22"/>
              </w:rPr>
              <w:t>в том числе требующих мер борьбы</w:t>
            </w:r>
          </w:p>
        </w:tc>
      </w:tr>
      <w:tr w:rsidR="00445A91" w:rsidRPr="0026461A" w:rsidTr="00EF67DD">
        <w:tc>
          <w:tcPr>
            <w:tcW w:w="2127" w:type="dxa"/>
            <w:tcBorders>
              <w:top w:val="single" w:sz="4" w:space="0" w:color="auto"/>
              <w:bottom w:val="single" w:sz="4" w:space="0" w:color="auto"/>
              <w:right w:val="single" w:sz="4" w:space="0" w:color="auto"/>
            </w:tcBorders>
          </w:tcPr>
          <w:p w:rsidR="00445A91" w:rsidRPr="0026461A" w:rsidRDefault="00445A91" w:rsidP="0074062E">
            <w:pPr>
              <w:pStyle w:val="ac"/>
              <w:jc w:val="both"/>
              <w:rPr>
                <w:rFonts w:ascii="Times New Roman" w:hAnsi="Times New Roman" w:cs="Times New Roman"/>
              </w:rPr>
            </w:pPr>
            <w:r w:rsidRPr="0026461A">
              <w:rPr>
                <w:rFonts w:ascii="Times New Roman" w:hAnsi="Times New Roman" w:cs="Times New Roman"/>
              </w:rPr>
              <w:t>Непарный шелкопряд</w:t>
            </w:r>
          </w:p>
        </w:tc>
        <w:tc>
          <w:tcPr>
            <w:tcW w:w="1427" w:type="dxa"/>
            <w:tcBorders>
              <w:top w:val="single" w:sz="4" w:space="0" w:color="auto"/>
              <w:left w:val="single" w:sz="4" w:space="0" w:color="auto"/>
              <w:bottom w:val="single" w:sz="4" w:space="0" w:color="auto"/>
              <w:right w:val="single" w:sz="4" w:space="0" w:color="auto"/>
            </w:tcBorders>
          </w:tcPr>
          <w:p w:rsidR="00445A91" w:rsidRPr="0026461A" w:rsidRDefault="00445A91" w:rsidP="0074062E">
            <w:pPr>
              <w:pStyle w:val="aa"/>
              <w:jc w:val="center"/>
              <w:rPr>
                <w:rFonts w:ascii="Times New Roman" w:hAnsi="Times New Roman" w:cs="Times New Roman"/>
              </w:rPr>
            </w:pPr>
            <w:r w:rsidRPr="0026461A">
              <w:rPr>
                <w:rFonts w:ascii="Times New Roman" w:hAnsi="Times New Roman" w:cs="Times New Roman"/>
              </w:rPr>
              <w:t>31 604</w:t>
            </w:r>
          </w:p>
        </w:tc>
        <w:tc>
          <w:tcPr>
            <w:tcW w:w="1124" w:type="dxa"/>
            <w:tcBorders>
              <w:top w:val="single" w:sz="4" w:space="0" w:color="auto"/>
              <w:left w:val="single" w:sz="4" w:space="0" w:color="auto"/>
              <w:bottom w:val="single" w:sz="4" w:space="0" w:color="auto"/>
              <w:right w:val="single" w:sz="4" w:space="0" w:color="auto"/>
            </w:tcBorders>
          </w:tcPr>
          <w:p w:rsidR="00445A91" w:rsidRPr="0026461A" w:rsidRDefault="00445A91" w:rsidP="0074062E">
            <w:pPr>
              <w:pStyle w:val="aa"/>
              <w:jc w:val="center"/>
              <w:rPr>
                <w:rFonts w:ascii="Times New Roman" w:hAnsi="Times New Roman" w:cs="Times New Roman"/>
              </w:rPr>
            </w:pPr>
            <w:r w:rsidRPr="0026461A">
              <w:rPr>
                <w:rFonts w:ascii="Times New Roman" w:hAnsi="Times New Roman" w:cs="Times New Roman"/>
              </w:rPr>
              <w:t>3 967</w:t>
            </w:r>
          </w:p>
        </w:tc>
        <w:tc>
          <w:tcPr>
            <w:tcW w:w="1250" w:type="dxa"/>
            <w:tcBorders>
              <w:top w:val="single" w:sz="4" w:space="0" w:color="auto"/>
              <w:left w:val="single" w:sz="4" w:space="0" w:color="auto"/>
              <w:bottom w:val="single" w:sz="4" w:space="0" w:color="auto"/>
              <w:right w:val="single" w:sz="4" w:space="0" w:color="auto"/>
            </w:tcBorders>
          </w:tcPr>
          <w:p w:rsidR="00445A91" w:rsidRPr="0026461A" w:rsidRDefault="00445A91" w:rsidP="0074062E">
            <w:pPr>
              <w:pStyle w:val="aa"/>
              <w:jc w:val="center"/>
              <w:rPr>
                <w:rFonts w:ascii="Times New Roman" w:hAnsi="Times New Roman" w:cs="Times New Roman"/>
              </w:rPr>
            </w:pPr>
            <w:r w:rsidRPr="0026461A">
              <w:rPr>
                <w:rFonts w:ascii="Times New Roman" w:hAnsi="Times New Roman" w:cs="Times New Roman"/>
              </w:rPr>
              <w:t>3 604</w:t>
            </w:r>
          </w:p>
        </w:tc>
        <w:tc>
          <w:tcPr>
            <w:tcW w:w="1701" w:type="dxa"/>
            <w:tcBorders>
              <w:top w:val="single" w:sz="4" w:space="0" w:color="auto"/>
              <w:left w:val="single" w:sz="4" w:space="0" w:color="auto"/>
              <w:bottom w:val="single" w:sz="4" w:space="0" w:color="auto"/>
              <w:right w:val="single" w:sz="4" w:space="0" w:color="auto"/>
            </w:tcBorders>
          </w:tcPr>
          <w:p w:rsidR="00445A91" w:rsidRPr="0026461A" w:rsidRDefault="00445A91" w:rsidP="0074062E">
            <w:pPr>
              <w:pStyle w:val="aa"/>
              <w:jc w:val="center"/>
              <w:rPr>
                <w:rFonts w:ascii="Times New Roman" w:hAnsi="Times New Roman" w:cs="Times New Roman"/>
              </w:rPr>
            </w:pPr>
            <w:r w:rsidRPr="0026461A">
              <w:rPr>
                <w:rFonts w:ascii="Times New Roman" w:hAnsi="Times New Roman" w:cs="Times New Roman"/>
              </w:rPr>
              <w:t>205</w:t>
            </w:r>
          </w:p>
        </w:tc>
        <w:tc>
          <w:tcPr>
            <w:tcW w:w="944" w:type="dxa"/>
            <w:tcBorders>
              <w:top w:val="single" w:sz="4" w:space="0" w:color="auto"/>
              <w:left w:val="single" w:sz="4" w:space="0" w:color="auto"/>
              <w:bottom w:val="single" w:sz="4" w:space="0" w:color="auto"/>
              <w:right w:val="single" w:sz="4" w:space="0" w:color="auto"/>
            </w:tcBorders>
          </w:tcPr>
          <w:p w:rsidR="00445A91" w:rsidRPr="0026461A" w:rsidRDefault="00445A91" w:rsidP="0074062E">
            <w:pPr>
              <w:pStyle w:val="aa"/>
              <w:jc w:val="center"/>
              <w:rPr>
                <w:rFonts w:ascii="Times New Roman" w:hAnsi="Times New Roman" w:cs="Times New Roman"/>
              </w:rPr>
            </w:pPr>
            <w:r w:rsidRPr="0026461A">
              <w:rPr>
                <w:rFonts w:ascii="Times New Roman" w:hAnsi="Times New Roman" w:cs="Times New Roman"/>
              </w:rPr>
              <w:t>31 761</w:t>
            </w:r>
          </w:p>
        </w:tc>
        <w:tc>
          <w:tcPr>
            <w:tcW w:w="1633" w:type="dxa"/>
            <w:tcBorders>
              <w:top w:val="single" w:sz="4" w:space="0" w:color="auto"/>
              <w:left w:val="single" w:sz="4" w:space="0" w:color="auto"/>
              <w:bottom w:val="single" w:sz="4" w:space="0" w:color="auto"/>
            </w:tcBorders>
          </w:tcPr>
          <w:p w:rsidR="00445A91" w:rsidRPr="0026461A" w:rsidRDefault="00445A91" w:rsidP="0074062E">
            <w:pPr>
              <w:pStyle w:val="aa"/>
              <w:jc w:val="center"/>
              <w:rPr>
                <w:rFonts w:ascii="Times New Roman" w:hAnsi="Times New Roman" w:cs="Times New Roman"/>
              </w:rPr>
            </w:pPr>
            <w:r w:rsidRPr="0026461A">
              <w:rPr>
                <w:rFonts w:ascii="Times New Roman" w:hAnsi="Times New Roman" w:cs="Times New Roman"/>
              </w:rPr>
              <w:t>7 767</w:t>
            </w:r>
          </w:p>
        </w:tc>
      </w:tr>
      <w:tr w:rsidR="00445A91" w:rsidRPr="0026461A" w:rsidTr="00EF67DD">
        <w:tc>
          <w:tcPr>
            <w:tcW w:w="2127" w:type="dxa"/>
            <w:tcBorders>
              <w:top w:val="single" w:sz="4" w:space="0" w:color="auto"/>
              <w:bottom w:val="single" w:sz="4" w:space="0" w:color="auto"/>
              <w:right w:val="single" w:sz="4" w:space="0" w:color="auto"/>
            </w:tcBorders>
          </w:tcPr>
          <w:p w:rsidR="00445A91" w:rsidRPr="0026461A" w:rsidRDefault="00445A91" w:rsidP="0074062E">
            <w:pPr>
              <w:pStyle w:val="ac"/>
              <w:jc w:val="both"/>
              <w:rPr>
                <w:rFonts w:ascii="Times New Roman" w:hAnsi="Times New Roman" w:cs="Times New Roman"/>
              </w:rPr>
            </w:pPr>
            <w:r w:rsidRPr="0026461A">
              <w:rPr>
                <w:rFonts w:ascii="Times New Roman" w:hAnsi="Times New Roman" w:cs="Times New Roman"/>
              </w:rPr>
              <w:t>Рыжий сосновый пилильщик</w:t>
            </w:r>
          </w:p>
        </w:tc>
        <w:tc>
          <w:tcPr>
            <w:tcW w:w="1427" w:type="dxa"/>
            <w:tcBorders>
              <w:top w:val="single" w:sz="4" w:space="0" w:color="auto"/>
              <w:left w:val="single" w:sz="4" w:space="0" w:color="auto"/>
              <w:bottom w:val="single" w:sz="4" w:space="0" w:color="auto"/>
              <w:right w:val="single" w:sz="4" w:space="0" w:color="auto"/>
            </w:tcBorders>
          </w:tcPr>
          <w:p w:rsidR="00445A91" w:rsidRPr="0026461A" w:rsidRDefault="00445A91" w:rsidP="0074062E">
            <w:pPr>
              <w:pStyle w:val="aa"/>
              <w:jc w:val="center"/>
              <w:rPr>
                <w:rFonts w:ascii="Times New Roman" w:hAnsi="Times New Roman" w:cs="Times New Roman"/>
              </w:rPr>
            </w:pPr>
            <w:r w:rsidRPr="0026461A">
              <w:rPr>
                <w:rFonts w:ascii="Times New Roman" w:hAnsi="Times New Roman" w:cs="Times New Roman"/>
              </w:rPr>
              <w:t>73</w:t>
            </w:r>
          </w:p>
        </w:tc>
        <w:tc>
          <w:tcPr>
            <w:tcW w:w="1124" w:type="dxa"/>
            <w:tcBorders>
              <w:top w:val="single" w:sz="4" w:space="0" w:color="auto"/>
              <w:left w:val="single" w:sz="4" w:space="0" w:color="auto"/>
              <w:bottom w:val="single" w:sz="4" w:space="0" w:color="auto"/>
              <w:right w:val="single" w:sz="4" w:space="0" w:color="auto"/>
            </w:tcBorders>
          </w:tcPr>
          <w:p w:rsidR="00445A91" w:rsidRPr="0026461A" w:rsidRDefault="00445A91" w:rsidP="0074062E">
            <w:pPr>
              <w:pStyle w:val="aa"/>
              <w:jc w:val="center"/>
              <w:rPr>
                <w:rFonts w:ascii="Times New Roman" w:hAnsi="Times New Roman" w:cs="Times New Roman"/>
              </w:rPr>
            </w:pPr>
            <w:r w:rsidRPr="0026461A">
              <w:rPr>
                <w:rFonts w:ascii="Times New Roman" w:hAnsi="Times New Roman" w:cs="Times New Roman"/>
              </w:rPr>
              <w:t>7</w:t>
            </w:r>
          </w:p>
        </w:tc>
        <w:tc>
          <w:tcPr>
            <w:tcW w:w="1250" w:type="dxa"/>
            <w:tcBorders>
              <w:top w:val="single" w:sz="4" w:space="0" w:color="auto"/>
              <w:left w:val="single" w:sz="4" w:space="0" w:color="auto"/>
              <w:bottom w:val="single" w:sz="4" w:space="0" w:color="auto"/>
              <w:right w:val="single" w:sz="4" w:space="0" w:color="auto"/>
            </w:tcBorders>
          </w:tcPr>
          <w:p w:rsidR="00445A91" w:rsidRPr="0026461A" w:rsidRDefault="00445A91" w:rsidP="0074062E">
            <w:pPr>
              <w:pStyle w:val="aa"/>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445A91" w:rsidRPr="0026461A" w:rsidRDefault="00445A91" w:rsidP="0074062E">
            <w:pPr>
              <w:pStyle w:val="aa"/>
              <w:jc w:val="center"/>
              <w:rPr>
                <w:rFonts w:ascii="Times New Roman" w:hAnsi="Times New Roman" w:cs="Times New Roman"/>
              </w:rPr>
            </w:pPr>
          </w:p>
        </w:tc>
        <w:tc>
          <w:tcPr>
            <w:tcW w:w="944" w:type="dxa"/>
            <w:tcBorders>
              <w:top w:val="single" w:sz="4" w:space="0" w:color="auto"/>
              <w:left w:val="single" w:sz="4" w:space="0" w:color="auto"/>
              <w:bottom w:val="single" w:sz="4" w:space="0" w:color="auto"/>
              <w:right w:val="single" w:sz="4" w:space="0" w:color="auto"/>
            </w:tcBorders>
          </w:tcPr>
          <w:p w:rsidR="00445A91" w:rsidRPr="0026461A" w:rsidRDefault="00445A91" w:rsidP="0074062E">
            <w:pPr>
              <w:pStyle w:val="aa"/>
              <w:jc w:val="center"/>
              <w:rPr>
                <w:rFonts w:ascii="Times New Roman" w:hAnsi="Times New Roman" w:cs="Times New Roman"/>
              </w:rPr>
            </w:pPr>
            <w:r w:rsidRPr="0026461A">
              <w:rPr>
                <w:rFonts w:ascii="Times New Roman" w:hAnsi="Times New Roman" w:cs="Times New Roman"/>
              </w:rPr>
              <w:t>80</w:t>
            </w:r>
          </w:p>
        </w:tc>
        <w:tc>
          <w:tcPr>
            <w:tcW w:w="1633" w:type="dxa"/>
            <w:tcBorders>
              <w:top w:val="single" w:sz="4" w:space="0" w:color="auto"/>
              <w:left w:val="single" w:sz="4" w:space="0" w:color="auto"/>
              <w:bottom w:val="single" w:sz="4" w:space="0" w:color="auto"/>
            </w:tcBorders>
          </w:tcPr>
          <w:p w:rsidR="00445A91" w:rsidRPr="0026461A" w:rsidRDefault="00445A91" w:rsidP="0074062E">
            <w:pPr>
              <w:pStyle w:val="aa"/>
              <w:jc w:val="center"/>
              <w:rPr>
                <w:rFonts w:ascii="Times New Roman" w:hAnsi="Times New Roman" w:cs="Times New Roman"/>
              </w:rPr>
            </w:pPr>
            <w:r w:rsidRPr="0026461A">
              <w:rPr>
                <w:rFonts w:ascii="Times New Roman" w:hAnsi="Times New Roman" w:cs="Times New Roman"/>
              </w:rPr>
              <w:t>11</w:t>
            </w:r>
          </w:p>
        </w:tc>
      </w:tr>
      <w:tr w:rsidR="00445A91" w:rsidRPr="0026461A" w:rsidTr="00EF67DD">
        <w:tc>
          <w:tcPr>
            <w:tcW w:w="2127" w:type="dxa"/>
            <w:tcBorders>
              <w:top w:val="single" w:sz="4" w:space="0" w:color="auto"/>
              <w:bottom w:val="single" w:sz="4" w:space="0" w:color="auto"/>
              <w:right w:val="single" w:sz="4" w:space="0" w:color="auto"/>
            </w:tcBorders>
          </w:tcPr>
          <w:p w:rsidR="00445A91" w:rsidRPr="0026461A" w:rsidRDefault="00445A91" w:rsidP="0074062E">
            <w:pPr>
              <w:pStyle w:val="ac"/>
              <w:jc w:val="both"/>
              <w:rPr>
                <w:rFonts w:ascii="Times New Roman" w:hAnsi="Times New Roman" w:cs="Times New Roman"/>
              </w:rPr>
            </w:pPr>
            <w:r w:rsidRPr="0026461A">
              <w:rPr>
                <w:rFonts w:ascii="Times New Roman" w:hAnsi="Times New Roman" w:cs="Times New Roman"/>
              </w:rPr>
              <w:t>Короед-типограф</w:t>
            </w:r>
          </w:p>
        </w:tc>
        <w:tc>
          <w:tcPr>
            <w:tcW w:w="1427" w:type="dxa"/>
            <w:tcBorders>
              <w:top w:val="single" w:sz="4" w:space="0" w:color="auto"/>
              <w:left w:val="single" w:sz="4" w:space="0" w:color="auto"/>
              <w:bottom w:val="single" w:sz="4" w:space="0" w:color="auto"/>
              <w:right w:val="single" w:sz="4" w:space="0" w:color="auto"/>
            </w:tcBorders>
          </w:tcPr>
          <w:p w:rsidR="00445A91" w:rsidRPr="0026461A" w:rsidRDefault="00445A91" w:rsidP="0074062E">
            <w:pPr>
              <w:pStyle w:val="aa"/>
              <w:jc w:val="center"/>
              <w:rPr>
                <w:rFonts w:ascii="Times New Roman" w:hAnsi="Times New Roman" w:cs="Times New Roman"/>
              </w:rPr>
            </w:pPr>
            <w:r w:rsidRPr="0026461A">
              <w:rPr>
                <w:rFonts w:ascii="Times New Roman" w:hAnsi="Times New Roman" w:cs="Times New Roman"/>
              </w:rPr>
              <w:t>1 509</w:t>
            </w:r>
          </w:p>
        </w:tc>
        <w:tc>
          <w:tcPr>
            <w:tcW w:w="1124" w:type="dxa"/>
            <w:tcBorders>
              <w:top w:val="single" w:sz="4" w:space="0" w:color="auto"/>
              <w:left w:val="single" w:sz="4" w:space="0" w:color="auto"/>
              <w:bottom w:val="single" w:sz="4" w:space="0" w:color="auto"/>
              <w:right w:val="single" w:sz="4" w:space="0" w:color="auto"/>
            </w:tcBorders>
          </w:tcPr>
          <w:p w:rsidR="00445A91" w:rsidRPr="0026461A" w:rsidRDefault="00445A91" w:rsidP="0074062E">
            <w:pPr>
              <w:pStyle w:val="aa"/>
              <w:jc w:val="center"/>
              <w:rPr>
                <w:rFonts w:ascii="Times New Roman" w:hAnsi="Times New Roman" w:cs="Times New Roman"/>
              </w:rPr>
            </w:pPr>
            <w:r w:rsidRPr="0026461A">
              <w:rPr>
                <w:rFonts w:ascii="Times New Roman" w:hAnsi="Times New Roman" w:cs="Times New Roman"/>
              </w:rPr>
              <w:t>618</w:t>
            </w:r>
          </w:p>
        </w:tc>
        <w:tc>
          <w:tcPr>
            <w:tcW w:w="1250" w:type="dxa"/>
            <w:tcBorders>
              <w:top w:val="single" w:sz="4" w:space="0" w:color="auto"/>
              <w:left w:val="single" w:sz="4" w:space="0" w:color="auto"/>
              <w:bottom w:val="single" w:sz="4" w:space="0" w:color="auto"/>
              <w:right w:val="single" w:sz="4" w:space="0" w:color="auto"/>
            </w:tcBorders>
          </w:tcPr>
          <w:p w:rsidR="00445A91" w:rsidRPr="0026461A" w:rsidRDefault="00445A91" w:rsidP="0074062E">
            <w:pPr>
              <w:pStyle w:val="aa"/>
              <w:jc w:val="center"/>
              <w:rPr>
                <w:rFonts w:ascii="Times New Roman" w:hAnsi="Times New Roman" w:cs="Times New Roman"/>
              </w:rPr>
            </w:pPr>
            <w:r w:rsidRPr="0026461A">
              <w:rPr>
                <w:rFonts w:ascii="Times New Roman" w:hAnsi="Times New Roman" w:cs="Times New Roman"/>
              </w:rPr>
              <w:t>240</w:t>
            </w:r>
          </w:p>
        </w:tc>
        <w:tc>
          <w:tcPr>
            <w:tcW w:w="1701" w:type="dxa"/>
            <w:tcBorders>
              <w:top w:val="single" w:sz="4" w:space="0" w:color="auto"/>
              <w:left w:val="single" w:sz="4" w:space="0" w:color="auto"/>
              <w:bottom w:val="single" w:sz="4" w:space="0" w:color="auto"/>
              <w:right w:val="single" w:sz="4" w:space="0" w:color="auto"/>
            </w:tcBorders>
          </w:tcPr>
          <w:p w:rsidR="00445A91" w:rsidRPr="0026461A" w:rsidRDefault="00445A91" w:rsidP="0074062E">
            <w:pPr>
              <w:pStyle w:val="aa"/>
              <w:jc w:val="center"/>
              <w:rPr>
                <w:rFonts w:ascii="Times New Roman" w:hAnsi="Times New Roman" w:cs="Times New Roman"/>
              </w:rPr>
            </w:pPr>
          </w:p>
        </w:tc>
        <w:tc>
          <w:tcPr>
            <w:tcW w:w="944" w:type="dxa"/>
            <w:tcBorders>
              <w:top w:val="single" w:sz="4" w:space="0" w:color="auto"/>
              <w:left w:val="single" w:sz="4" w:space="0" w:color="auto"/>
              <w:bottom w:val="single" w:sz="4" w:space="0" w:color="auto"/>
              <w:right w:val="single" w:sz="4" w:space="0" w:color="auto"/>
            </w:tcBorders>
          </w:tcPr>
          <w:p w:rsidR="00445A91" w:rsidRPr="0026461A" w:rsidRDefault="00445A91" w:rsidP="0074062E">
            <w:pPr>
              <w:pStyle w:val="aa"/>
              <w:jc w:val="center"/>
              <w:rPr>
                <w:rFonts w:ascii="Times New Roman" w:hAnsi="Times New Roman" w:cs="Times New Roman"/>
              </w:rPr>
            </w:pPr>
            <w:r w:rsidRPr="0026461A">
              <w:rPr>
                <w:rFonts w:ascii="Times New Roman" w:hAnsi="Times New Roman" w:cs="Times New Roman"/>
              </w:rPr>
              <w:t>1 887</w:t>
            </w:r>
          </w:p>
        </w:tc>
        <w:tc>
          <w:tcPr>
            <w:tcW w:w="1633" w:type="dxa"/>
            <w:tcBorders>
              <w:top w:val="single" w:sz="4" w:space="0" w:color="auto"/>
              <w:left w:val="single" w:sz="4" w:space="0" w:color="auto"/>
              <w:bottom w:val="single" w:sz="4" w:space="0" w:color="auto"/>
            </w:tcBorders>
          </w:tcPr>
          <w:p w:rsidR="00445A91" w:rsidRPr="0026461A" w:rsidRDefault="00445A91" w:rsidP="0074062E">
            <w:pPr>
              <w:pStyle w:val="aa"/>
              <w:jc w:val="center"/>
              <w:rPr>
                <w:rFonts w:ascii="Times New Roman" w:hAnsi="Times New Roman" w:cs="Times New Roman"/>
              </w:rPr>
            </w:pPr>
            <w:r w:rsidRPr="0026461A">
              <w:rPr>
                <w:rFonts w:ascii="Times New Roman" w:hAnsi="Times New Roman" w:cs="Times New Roman"/>
              </w:rPr>
              <w:t>1 828</w:t>
            </w:r>
          </w:p>
        </w:tc>
      </w:tr>
      <w:tr w:rsidR="00445A91" w:rsidRPr="0026461A" w:rsidTr="00EF67DD">
        <w:tc>
          <w:tcPr>
            <w:tcW w:w="2127" w:type="dxa"/>
            <w:tcBorders>
              <w:top w:val="single" w:sz="4" w:space="0" w:color="auto"/>
              <w:bottom w:val="single" w:sz="4" w:space="0" w:color="auto"/>
              <w:right w:val="single" w:sz="4" w:space="0" w:color="auto"/>
            </w:tcBorders>
          </w:tcPr>
          <w:p w:rsidR="00445A91" w:rsidRPr="0026461A" w:rsidRDefault="00445A91" w:rsidP="0074062E">
            <w:pPr>
              <w:pStyle w:val="ac"/>
              <w:jc w:val="both"/>
              <w:rPr>
                <w:rFonts w:ascii="Times New Roman" w:hAnsi="Times New Roman" w:cs="Times New Roman"/>
              </w:rPr>
            </w:pPr>
            <w:r w:rsidRPr="0026461A">
              <w:rPr>
                <w:rFonts w:ascii="Times New Roman" w:hAnsi="Times New Roman" w:cs="Times New Roman"/>
              </w:rPr>
              <w:t>Еловый пилильщик</w:t>
            </w:r>
          </w:p>
        </w:tc>
        <w:tc>
          <w:tcPr>
            <w:tcW w:w="1427" w:type="dxa"/>
            <w:tcBorders>
              <w:top w:val="single" w:sz="4" w:space="0" w:color="auto"/>
              <w:left w:val="single" w:sz="4" w:space="0" w:color="auto"/>
              <w:bottom w:val="single" w:sz="4" w:space="0" w:color="auto"/>
              <w:right w:val="single" w:sz="4" w:space="0" w:color="auto"/>
            </w:tcBorders>
          </w:tcPr>
          <w:p w:rsidR="00445A91" w:rsidRPr="0026461A" w:rsidRDefault="00445A91" w:rsidP="0074062E">
            <w:pPr>
              <w:pStyle w:val="aa"/>
              <w:jc w:val="center"/>
              <w:rPr>
                <w:rFonts w:ascii="Times New Roman" w:hAnsi="Times New Roman" w:cs="Times New Roman"/>
              </w:rPr>
            </w:pPr>
            <w:r w:rsidRPr="0026461A">
              <w:rPr>
                <w:rFonts w:ascii="Times New Roman" w:hAnsi="Times New Roman" w:cs="Times New Roman"/>
              </w:rPr>
              <w:t>1 674</w:t>
            </w:r>
          </w:p>
        </w:tc>
        <w:tc>
          <w:tcPr>
            <w:tcW w:w="1124" w:type="dxa"/>
            <w:tcBorders>
              <w:top w:val="single" w:sz="4" w:space="0" w:color="auto"/>
              <w:left w:val="single" w:sz="4" w:space="0" w:color="auto"/>
              <w:bottom w:val="single" w:sz="4" w:space="0" w:color="auto"/>
              <w:right w:val="single" w:sz="4" w:space="0" w:color="auto"/>
            </w:tcBorders>
          </w:tcPr>
          <w:p w:rsidR="00445A91" w:rsidRPr="0026461A" w:rsidRDefault="00445A91" w:rsidP="0074062E">
            <w:pPr>
              <w:pStyle w:val="aa"/>
              <w:jc w:val="center"/>
              <w:rPr>
                <w:rFonts w:ascii="Times New Roman" w:hAnsi="Times New Roman" w:cs="Times New Roman"/>
              </w:rPr>
            </w:pPr>
            <w:r w:rsidRPr="0026461A">
              <w:rPr>
                <w:rFonts w:ascii="Times New Roman" w:hAnsi="Times New Roman" w:cs="Times New Roman"/>
              </w:rPr>
              <w:t>294</w:t>
            </w:r>
          </w:p>
        </w:tc>
        <w:tc>
          <w:tcPr>
            <w:tcW w:w="1250" w:type="dxa"/>
            <w:tcBorders>
              <w:top w:val="single" w:sz="4" w:space="0" w:color="auto"/>
              <w:left w:val="single" w:sz="4" w:space="0" w:color="auto"/>
              <w:bottom w:val="single" w:sz="4" w:space="0" w:color="auto"/>
              <w:right w:val="single" w:sz="4" w:space="0" w:color="auto"/>
            </w:tcBorders>
          </w:tcPr>
          <w:p w:rsidR="00445A91" w:rsidRPr="0026461A" w:rsidRDefault="00445A91" w:rsidP="0074062E">
            <w:pPr>
              <w:pStyle w:val="aa"/>
              <w:jc w:val="center"/>
              <w:rPr>
                <w:rFonts w:ascii="Times New Roman" w:hAnsi="Times New Roman" w:cs="Times New Roman"/>
              </w:rPr>
            </w:pPr>
            <w:r w:rsidRPr="0026461A">
              <w:rPr>
                <w:rFonts w:ascii="Times New Roman" w:hAnsi="Times New Roman" w:cs="Times New Roman"/>
              </w:rPr>
              <w:t>321</w:t>
            </w:r>
          </w:p>
        </w:tc>
        <w:tc>
          <w:tcPr>
            <w:tcW w:w="1701" w:type="dxa"/>
            <w:tcBorders>
              <w:top w:val="single" w:sz="4" w:space="0" w:color="auto"/>
              <w:left w:val="single" w:sz="4" w:space="0" w:color="auto"/>
              <w:bottom w:val="single" w:sz="4" w:space="0" w:color="auto"/>
              <w:right w:val="single" w:sz="4" w:space="0" w:color="auto"/>
            </w:tcBorders>
          </w:tcPr>
          <w:p w:rsidR="00445A91" w:rsidRPr="0026461A" w:rsidRDefault="00445A91" w:rsidP="0074062E">
            <w:pPr>
              <w:pStyle w:val="aa"/>
              <w:jc w:val="center"/>
              <w:rPr>
                <w:rFonts w:ascii="Times New Roman" w:hAnsi="Times New Roman" w:cs="Times New Roman"/>
              </w:rPr>
            </w:pPr>
          </w:p>
        </w:tc>
        <w:tc>
          <w:tcPr>
            <w:tcW w:w="944" w:type="dxa"/>
            <w:tcBorders>
              <w:top w:val="single" w:sz="4" w:space="0" w:color="auto"/>
              <w:left w:val="single" w:sz="4" w:space="0" w:color="auto"/>
              <w:bottom w:val="single" w:sz="4" w:space="0" w:color="auto"/>
              <w:right w:val="single" w:sz="4" w:space="0" w:color="auto"/>
            </w:tcBorders>
          </w:tcPr>
          <w:p w:rsidR="00445A91" w:rsidRPr="0026461A" w:rsidRDefault="00445A91" w:rsidP="0074062E">
            <w:pPr>
              <w:pStyle w:val="aa"/>
              <w:jc w:val="center"/>
              <w:rPr>
                <w:rFonts w:ascii="Times New Roman" w:hAnsi="Times New Roman" w:cs="Times New Roman"/>
              </w:rPr>
            </w:pPr>
            <w:r w:rsidRPr="0026461A">
              <w:rPr>
                <w:rFonts w:ascii="Times New Roman" w:hAnsi="Times New Roman" w:cs="Times New Roman"/>
              </w:rPr>
              <w:t>1 646</w:t>
            </w:r>
          </w:p>
        </w:tc>
        <w:tc>
          <w:tcPr>
            <w:tcW w:w="1633" w:type="dxa"/>
            <w:tcBorders>
              <w:top w:val="single" w:sz="4" w:space="0" w:color="auto"/>
              <w:left w:val="single" w:sz="4" w:space="0" w:color="auto"/>
              <w:bottom w:val="single" w:sz="4" w:space="0" w:color="auto"/>
            </w:tcBorders>
          </w:tcPr>
          <w:p w:rsidR="00445A91" w:rsidRPr="0026461A" w:rsidRDefault="00445A91" w:rsidP="0074062E">
            <w:pPr>
              <w:pStyle w:val="aa"/>
              <w:jc w:val="center"/>
              <w:rPr>
                <w:rFonts w:ascii="Times New Roman" w:hAnsi="Times New Roman" w:cs="Times New Roman"/>
              </w:rPr>
            </w:pPr>
            <w:r w:rsidRPr="0026461A">
              <w:rPr>
                <w:rFonts w:ascii="Times New Roman" w:hAnsi="Times New Roman" w:cs="Times New Roman"/>
              </w:rPr>
              <w:t>51</w:t>
            </w:r>
          </w:p>
        </w:tc>
      </w:tr>
      <w:tr w:rsidR="00445A91" w:rsidRPr="0026461A" w:rsidTr="00EF67DD">
        <w:tc>
          <w:tcPr>
            <w:tcW w:w="2127" w:type="dxa"/>
            <w:tcBorders>
              <w:top w:val="single" w:sz="4" w:space="0" w:color="auto"/>
              <w:bottom w:val="single" w:sz="4" w:space="0" w:color="auto"/>
              <w:right w:val="single" w:sz="4" w:space="0" w:color="auto"/>
            </w:tcBorders>
          </w:tcPr>
          <w:p w:rsidR="00445A91" w:rsidRPr="0026461A" w:rsidRDefault="00445A91" w:rsidP="0074062E">
            <w:pPr>
              <w:pStyle w:val="ac"/>
              <w:jc w:val="both"/>
              <w:rPr>
                <w:rFonts w:ascii="Times New Roman" w:hAnsi="Times New Roman" w:cs="Times New Roman"/>
              </w:rPr>
            </w:pPr>
            <w:r w:rsidRPr="0026461A">
              <w:rPr>
                <w:rFonts w:ascii="Times New Roman" w:hAnsi="Times New Roman" w:cs="Times New Roman"/>
              </w:rPr>
              <w:lastRenderedPageBreak/>
              <w:t>Подкорный клоп</w:t>
            </w:r>
          </w:p>
        </w:tc>
        <w:tc>
          <w:tcPr>
            <w:tcW w:w="1427" w:type="dxa"/>
            <w:tcBorders>
              <w:top w:val="single" w:sz="4" w:space="0" w:color="auto"/>
              <w:left w:val="single" w:sz="4" w:space="0" w:color="auto"/>
              <w:bottom w:val="single" w:sz="4" w:space="0" w:color="auto"/>
              <w:right w:val="single" w:sz="4" w:space="0" w:color="auto"/>
            </w:tcBorders>
          </w:tcPr>
          <w:p w:rsidR="00445A91" w:rsidRPr="0026461A" w:rsidRDefault="00445A91" w:rsidP="0074062E">
            <w:pPr>
              <w:pStyle w:val="aa"/>
              <w:jc w:val="center"/>
              <w:rPr>
                <w:rFonts w:ascii="Times New Roman" w:hAnsi="Times New Roman" w:cs="Times New Roman"/>
              </w:rPr>
            </w:pPr>
            <w:r w:rsidRPr="0026461A">
              <w:rPr>
                <w:rFonts w:ascii="Times New Roman" w:hAnsi="Times New Roman" w:cs="Times New Roman"/>
              </w:rPr>
              <w:t>62</w:t>
            </w:r>
          </w:p>
        </w:tc>
        <w:tc>
          <w:tcPr>
            <w:tcW w:w="1124" w:type="dxa"/>
            <w:tcBorders>
              <w:top w:val="single" w:sz="4" w:space="0" w:color="auto"/>
              <w:left w:val="single" w:sz="4" w:space="0" w:color="auto"/>
              <w:bottom w:val="single" w:sz="4" w:space="0" w:color="auto"/>
              <w:right w:val="single" w:sz="4" w:space="0" w:color="auto"/>
            </w:tcBorders>
          </w:tcPr>
          <w:p w:rsidR="00445A91" w:rsidRPr="0026461A" w:rsidRDefault="00445A91" w:rsidP="0074062E">
            <w:pPr>
              <w:pStyle w:val="aa"/>
              <w:jc w:val="center"/>
              <w:rPr>
                <w:rFonts w:ascii="Times New Roman" w:hAnsi="Times New Roman" w:cs="Times New Roman"/>
              </w:rPr>
            </w:pPr>
            <w:r w:rsidRPr="0026461A">
              <w:rPr>
                <w:rFonts w:ascii="Times New Roman" w:hAnsi="Times New Roman" w:cs="Times New Roman"/>
              </w:rPr>
              <w:t>2</w:t>
            </w:r>
          </w:p>
        </w:tc>
        <w:tc>
          <w:tcPr>
            <w:tcW w:w="1250" w:type="dxa"/>
            <w:tcBorders>
              <w:top w:val="single" w:sz="4" w:space="0" w:color="auto"/>
              <w:left w:val="single" w:sz="4" w:space="0" w:color="auto"/>
              <w:bottom w:val="single" w:sz="4" w:space="0" w:color="auto"/>
              <w:right w:val="single" w:sz="4" w:space="0" w:color="auto"/>
            </w:tcBorders>
          </w:tcPr>
          <w:p w:rsidR="00445A91" w:rsidRPr="0026461A" w:rsidRDefault="00445A91" w:rsidP="0074062E">
            <w:pPr>
              <w:pStyle w:val="aa"/>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445A91" w:rsidRPr="0026461A" w:rsidRDefault="00445A91" w:rsidP="0074062E">
            <w:pPr>
              <w:pStyle w:val="aa"/>
              <w:jc w:val="center"/>
              <w:rPr>
                <w:rFonts w:ascii="Times New Roman" w:hAnsi="Times New Roman" w:cs="Times New Roman"/>
              </w:rPr>
            </w:pPr>
          </w:p>
        </w:tc>
        <w:tc>
          <w:tcPr>
            <w:tcW w:w="944" w:type="dxa"/>
            <w:tcBorders>
              <w:top w:val="single" w:sz="4" w:space="0" w:color="auto"/>
              <w:left w:val="single" w:sz="4" w:space="0" w:color="auto"/>
              <w:bottom w:val="single" w:sz="4" w:space="0" w:color="auto"/>
              <w:right w:val="single" w:sz="4" w:space="0" w:color="auto"/>
            </w:tcBorders>
          </w:tcPr>
          <w:p w:rsidR="00445A91" w:rsidRPr="0026461A" w:rsidRDefault="00445A91" w:rsidP="0074062E">
            <w:pPr>
              <w:pStyle w:val="aa"/>
              <w:jc w:val="center"/>
              <w:rPr>
                <w:rFonts w:ascii="Times New Roman" w:hAnsi="Times New Roman" w:cs="Times New Roman"/>
              </w:rPr>
            </w:pPr>
            <w:r w:rsidRPr="0026461A">
              <w:rPr>
                <w:rFonts w:ascii="Times New Roman" w:hAnsi="Times New Roman" w:cs="Times New Roman"/>
              </w:rPr>
              <w:t>64</w:t>
            </w:r>
          </w:p>
        </w:tc>
        <w:tc>
          <w:tcPr>
            <w:tcW w:w="1633" w:type="dxa"/>
            <w:tcBorders>
              <w:top w:val="single" w:sz="4" w:space="0" w:color="auto"/>
              <w:left w:val="single" w:sz="4" w:space="0" w:color="auto"/>
              <w:bottom w:val="single" w:sz="4" w:space="0" w:color="auto"/>
            </w:tcBorders>
          </w:tcPr>
          <w:p w:rsidR="00445A91" w:rsidRPr="0026461A" w:rsidRDefault="00445A91" w:rsidP="0074062E">
            <w:pPr>
              <w:pStyle w:val="aa"/>
              <w:jc w:val="center"/>
              <w:rPr>
                <w:rFonts w:ascii="Times New Roman" w:hAnsi="Times New Roman" w:cs="Times New Roman"/>
              </w:rPr>
            </w:pPr>
            <w:r w:rsidRPr="0026461A">
              <w:rPr>
                <w:rFonts w:ascii="Times New Roman" w:hAnsi="Times New Roman" w:cs="Times New Roman"/>
              </w:rPr>
              <w:t>45</w:t>
            </w:r>
          </w:p>
        </w:tc>
      </w:tr>
      <w:tr w:rsidR="00445A91" w:rsidRPr="0026461A" w:rsidTr="00EF67DD">
        <w:tc>
          <w:tcPr>
            <w:tcW w:w="2127" w:type="dxa"/>
            <w:tcBorders>
              <w:top w:val="single" w:sz="4" w:space="0" w:color="auto"/>
              <w:bottom w:val="single" w:sz="4" w:space="0" w:color="auto"/>
              <w:right w:val="single" w:sz="4" w:space="0" w:color="auto"/>
            </w:tcBorders>
          </w:tcPr>
          <w:p w:rsidR="00445A91" w:rsidRPr="0026461A" w:rsidRDefault="00445A91" w:rsidP="0074062E">
            <w:pPr>
              <w:pStyle w:val="ac"/>
              <w:jc w:val="both"/>
              <w:rPr>
                <w:rFonts w:ascii="Times New Roman" w:hAnsi="Times New Roman" w:cs="Times New Roman"/>
              </w:rPr>
            </w:pPr>
            <w:r w:rsidRPr="0026461A">
              <w:rPr>
                <w:rFonts w:ascii="Times New Roman" w:hAnsi="Times New Roman" w:cs="Times New Roman"/>
              </w:rPr>
              <w:t>Прочие насекомые-вредители</w:t>
            </w:r>
          </w:p>
        </w:tc>
        <w:tc>
          <w:tcPr>
            <w:tcW w:w="1427" w:type="dxa"/>
            <w:tcBorders>
              <w:top w:val="single" w:sz="4" w:space="0" w:color="auto"/>
              <w:left w:val="single" w:sz="4" w:space="0" w:color="auto"/>
              <w:bottom w:val="single" w:sz="4" w:space="0" w:color="auto"/>
              <w:right w:val="single" w:sz="4" w:space="0" w:color="auto"/>
            </w:tcBorders>
          </w:tcPr>
          <w:p w:rsidR="00445A91" w:rsidRPr="0026461A" w:rsidRDefault="00445A91" w:rsidP="0074062E">
            <w:pPr>
              <w:pStyle w:val="aa"/>
              <w:jc w:val="center"/>
              <w:rPr>
                <w:rFonts w:ascii="Times New Roman" w:hAnsi="Times New Roman" w:cs="Times New Roman"/>
              </w:rPr>
            </w:pPr>
            <w:r w:rsidRPr="0026461A">
              <w:rPr>
                <w:rFonts w:ascii="Times New Roman" w:hAnsi="Times New Roman" w:cs="Times New Roman"/>
              </w:rPr>
              <w:t>162</w:t>
            </w:r>
          </w:p>
        </w:tc>
        <w:tc>
          <w:tcPr>
            <w:tcW w:w="1124" w:type="dxa"/>
            <w:tcBorders>
              <w:top w:val="single" w:sz="4" w:space="0" w:color="auto"/>
              <w:left w:val="single" w:sz="4" w:space="0" w:color="auto"/>
              <w:bottom w:val="single" w:sz="4" w:space="0" w:color="auto"/>
              <w:right w:val="single" w:sz="4" w:space="0" w:color="auto"/>
            </w:tcBorders>
          </w:tcPr>
          <w:p w:rsidR="00445A91" w:rsidRPr="0026461A" w:rsidRDefault="00445A91" w:rsidP="0074062E">
            <w:pPr>
              <w:pStyle w:val="aa"/>
              <w:jc w:val="center"/>
              <w:rPr>
                <w:rFonts w:ascii="Times New Roman" w:hAnsi="Times New Roman" w:cs="Times New Roman"/>
              </w:rPr>
            </w:pPr>
            <w:r w:rsidRPr="0026461A">
              <w:rPr>
                <w:rFonts w:ascii="Times New Roman" w:hAnsi="Times New Roman" w:cs="Times New Roman"/>
              </w:rPr>
              <w:t>558</w:t>
            </w:r>
          </w:p>
        </w:tc>
        <w:tc>
          <w:tcPr>
            <w:tcW w:w="1250" w:type="dxa"/>
            <w:tcBorders>
              <w:top w:val="single" w:sz="4" w:space="0" w:color="auto"/>
              <w:left w:val="single" w:sz="4" w:space="0" w:color="auto"/>
              <w:bottom w:val="single" w:sz="4" w:space="0" w:color="auto"/>
              <w:right w:val="single" w:sz="4" w:space="0" w:color="auto"/>
            </w:tcBorders>
          </w:tcPr>
          <w:p w:rsidR="00445A91" w:rsidRPr="0026461A" w:rsidRDefault="00445A91" w:rsidP="0074062E">
            <w:pPr>
              <w:pStyle w:val="aa"/>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445A91" w:rsidRPr="0026461A" w:rsidRDefault="00445A91" w:rsidP="0074062E">
            <w:pPr>
              <w:pStyle w:val="aa"/>
              <w:jc w:val="center"/>
              <w:rPr>
                <w:rFonts w:ascii="Times New Roman" w:hAnsi="Times New Roman" w:cs="Times New Roman"/>
              </w:rPr>
            </w:pPr>
            <w:r w:rsidRPr="0026461A">
              <w:rPr>
                <w:rFonts w:ascii="Times New Roman" w:hAnsi="Times New Roman" w:cs="Times New Roman"/>
              </w:rPr>
              <w:t>11</w:t>
            </w:r>
          </w:p>
        </w:tc>
        <w:tc>
          <w:tcPr>
            <w:tcW w:w="944" w:type="dxa"/>
            <w:tcBorders>
              <w:top w:val="single" w:sz="4" w:space="0" w:color="auto"/>
              <w:left w:val="single" w:sz="4" w:space="0" w:color="auto"/>
              <w:bottom w:val="single" w:sz="4" w:space="0" w:color="auto"/>
              <w:right w:val="single" w:sz="4" w:space="0" w:color="auto"/>
            </w:tcBorders>
          </w:tcPr>
          <w:p w:rsidR="00445A91" w:rsidRPr="0026461A" w:rsidRDefault="00445A91" w:rsidP="0074062E">
            <w:pPr>
              <w:pStyle w:val="aa"/>
              <w:jc w:val="center"/>
              <w:rPr>
                <w:rFonts w:ascii="Times New Roman" w:hAnsi="Times New Roman" w:cs="Times New Roman"/>
              </w:rPr>
            </w:pPr>
            <w:r w:rsidRPr="0026461A">
              <w:rPr>
                <w:rFonts w:ascii="Times New Roman" w:hAnsi="Times New Roman" w:cs="Times New Roman"/>
              </w:rPr>
              <w:t>709</w:t>
            </w:r>
          </w:p>
        </w:tc>
        <w:tc>
          <w:tcPr>
            <w:tcW w:w="1633" w:type="dxa"/>
            <w:tcBorders>
              <w:top w:val="single" w:sz="4" w:space="0" w:color="auto"/>
              <w:left w:val="single" w:sz="4" w:space="0" w:color="auto"/>
              <w:bottom w:val="single" w:sz="4" w:space="0" w:color="auto"/>
            </w:tcBorders>
          </w:tcPr>
          <w:p w:rsidR="00445A91" w:rsidRPr="0026461A" w:rsidRDefault="00445A91" w:rsidP="0074062E">
            <w:pPr>
              <w:pStyle w:val="aa"/>
              <w:jc w:val="center"/>
              <w:rPr>
                <w:rFonts w:ascii="Times New Roman" w:hAnsi="Times New Roman" w:cs="Times New Roman"/>
              </w:rPr>
            </w:pPr>
            <w:r w:rsidRPr="0026461A">
              <w:rPr>
                <w:rFonts w:ascii="Times New Roman" w:hAnsi="Times New Roman" w:cs="Times New Roman"/>
              </w:rPr>
              <w:t>157</w:t>
            </w:r>
          </w:p>
        </w:tc>
      </w:tr>
      <w:tr w:rsidR="00445A91" w:rsidRPr="0026461A" w:rsidTr="00EF67DD">
        <w:tc>
          <w:tcPr>
            <w:tcW w:w="2127" w:type="dxa"/>
            <w:tcBorders>
              <w:top w:val="single" w:sz="4" w:space="0" w:color="auto"/>
              <w:bottom w:val="single" w:sz="4" w:space="0" w:color="auto"/>
              <w:right w:val="single" w:sz="4" w:space="0" w:color="auto"/>
            </w:tcBorders>
          </w:tcPr>
          <w:p w:rsidR="00445A91" w:rsidRPr="0026461A" w:rsidRDefault="00445A91" w:rsidP="0074062E">
            <w:pPr>
              <w:pStyle w:val="ac"/>
              <w:jc w:val="both"/>
              <w:rPr>
                <w:rFonts w:ascii="Times New Roman" w:hAnsi="Times New Roman" w:cs="Times New Roman"/>
              </w:rPr>
            </w:pPr>
            <w:r w:rsidRPr="0026461A">
              <w:rPr>
                <w:rFonts w:ascii="Times New Roman" w:hAnsi="Times New Roman" w:cs="Times New Roman"/>
              </w:rPr>
              <w:t>Зеленая дубовая и другие листовертки</w:t>
            </w:r>
          </w:p>
        </w:tc>
        <w:tc>
          <w:tcPr>
            <w:tcW w:w="1427" w:type="dxa"/>
            <w:tcBorders>
              <w:top w:val="single" w:sz="4" w:space="0" w:color="auto"/>
              <w:left w:val="single" w:sz="4" w:space="0" w:color="auto"/>
              <w:bottom w:val="single" w:sz="4" w:space="0" w:color="auto"/>
              <w:right w:val="single" w:sz="4" w:space="0" w:color="auto"/>
            </w:tcBorders>
          </w:tcPr>
          <w:p w:rsidR="00445A91" w:rsidRPr="0026461A" w:rsidRDefault="00445A91" w:rsidP="0074062E">
            <w:pPr>
              <w:pStyle w:val="aa"/>
              <w:jc w:val="center"/>
              <w:rPr>
                <w:rFonts w:ascii="Times New Roman" w:hAnsi="Times New Roman" w:cs="Times New Roman"/>
              </w:rPr>
            </w:pPr>
            <w:r w:rsidRPr="0026461A">
              <w:rPr>
                <w:rFonts w:ascii="Times New Roman" w:hAnsi="Times New Roman" w:cs="Times New Roman"/>
              </w:rPr>
              <w:t>27 225</w:t>
            </w:r>
          </w:p>
        </w:tc>
        <w:tc>
          <w:tcPr>
            <w:tcW w:w="1124" w:type="dxa"/>
            <w:tcBorders>
              <w:top w:val="single" w:sz="4" w:space="0" w:color="auto"/>
              <w:left w:val="single" w:sz="4" w:space="0" w:color="auto"/>
              <w:bottom w:val="single" w:sz="4" w:space="0" w:color="auto"/>
              <w:right w:val="single" w:sz="4" w:space="0" w:color="auto"/>
            </w:tcBorders>
          </w:tcPr>
          <w:p w:rsidR="00445A91" w:rsidRPr="0026461A" w:rsidRDefault="00445A91" w:rsidP="0074062E">
            <w:pPr>
              <w:pStyle w:val="aa"/>
              <w:jc w:val="center"/>
              <w:rPr>
                <w:rFonts w:ascii="Times New Roman" w:hAnsi="Times New Roman" w:cs="Times New Roman"/>
              </w:rPr>
            </w:pPr>
            <w:r w:rsidRPr="0026461A">
              <w:rPr>
                <w:rFonts w:ascii="Times New Roman" w:hAnsi="Times New Roman" w:cs="Times New Roman"/>
              </w:rPr>
              <w:t>13 932</w:t>
            </w:r>
          </w:p>
        </w:tc>
        <w:tc>
          <w:tcPr>
            <w:tcW w:w="1250" w:type="dxa"/>
            <w:tcBorders>
              <w:top w:val="single" w:sz="4" w:space="0" w:color="auto"/>
              <w:left w:val="single" w:sz="4" w:space="0" w:color="auto"/>
              <w:bottom w:val="single" w:sz="4" w:space="0" w:color="auto"/>
              <w:right w:val="single" w:sz="4" w:space="0" w:color="auto"/>
            </w:tcBorders>
          </w:tcPr>
          <w:p w:rsidR="00445A91" w:rsidRPr="0026461A" w:rsidRDefault="00445A91" w:rsidP="0074062E">
            <w:pPr>
              <w:pStyle w:val="aa"/>
              <w:jc w:val="center"/>
              <w:rPr>
                <w:rFonts w:ascii="Times New Roman" w:hAnsi="Times New Roman" w:cs="Times New Roman"/>
              </w:rPr>
            </w:pPr>
            <w:r w:rsidRPr="0026461A">
              <w:rPr>
                <w:rFonts w:ascii="Times New Roman" w:hAnsi="Times New Roman" w:cs="Times New Roman"/>
              </w:rPr>
              <w:t>9 275</w:t>
            </w:r>
          </w:p>
        </w:tc>
        <w:tc>
          <w:tcPr>
            <w:tcW w:w="1701" w:type="dxa"/>
            <w:tcBorders>
              <w:top w:val="single" w:sz="4" w:space="0" w:color="auto"/>
              <w:left w:val="single" w:sz="4" w:space="0" w:color="auto"/>
              <w:bottom w:val="single" w:sz="4" w:space="0" w:color="auto"/>
              <w:right w:val="single" w:sz="4" w:space="0" w:color="auto"/>
            </w:tcBorders>
          </w:tcPr>
          <w:p w:rsidR="00445A91" w:rsidRPr="0026461A" w:rsidRDefault="00445A91" w:rsidP="0074062E">
            <w:pPr>
              <w:pStyle w:val="aa"/>
              <w:jc w:val="center"/>
              <w:rPr>
                <w:rFonts w:ascii="Times New Roman" w:hAnsi="Times New Roman" w:cs="Times New Roman"/>
              </w:rPr>
            </w:pPr>
            <w:r w:rsidRPr="0026461A">
              <w:rPr>
                <w:rFonts w:ascii="Times New Roman" w:hAnsi="Times New Roman" w:cs="Times New Roman"/>
              </w:rPr>
              <w:t>16</w:t>
            </w:r>
          </w:p>
        </w:tc>
        <w:tc>
          <w:tcPr>
            <w:tcW w:w="944" w:type="dxa"/>
            <w:tcBorders>
              <w:top w:val="single" w:sz="4" w:space="0" w:color="auto"/>
              <w:left w:val="single" w:sz="4" w:space="0" w:color="auto"/>
              <w:bottom w:val="single" w:sz="4" w:space="0" w:color="auto"/>
              <w:right w:val="single" w:sz="4" w:space="0" w:color="auto"/>
            </w:tcBorders>
          </w:tcPr>
          <w:p w:rsidR="00445A91" w:rsidRPr="0026461A" w:rsidRDefault="00445A91" w:rsidP="0074062E">
            <w:pPr>
              <w:pStyle w:val="aa"/>
              <w:jc w:val="center"/>
              <w:rPr>
                <w:rFonts w:ascii="Times New Roman" w:hAnsi="Times New Roman" w:cs="Times New Roman"/>
              </w:rPr>
            </w:pPr>
            <w:r w:rsidRPr="0026461A">
              <w:rPr>
                <w:rFonts w:ascii="Times New Roman" w:hAnsi="Times New Roman" w:cs="Times New Roman"/>
              </w:rPr>
              <w:t>31 865</w:t>
            </w:r>
          </w:p>
        </w:tc>
        <w:tc>
          <w:tcPr>
            <w:tcW w:w="1633" w:type="dxa"/>
            <w:tcBorders>
              <w:top w:val="single" w:sz="4" w:space="0" w:color="auto"/>
              <w:left w:val="single" w:sz="4" w:space="0" w:color="auto"/>
              <w:bottom w:val="single" w:sz="4" w:space="0" w:color="auto"/>
            </w:tcBorders>
          </w:tcPr>
          <w:p w:rsidR="00445A91" w:rsidRPr="0026461A" w:rsidRDefault="00445A91" w:rsidP="0074062E">
            <w:pPr>
              <w:pStyle w:val="aa"/>
              <w:jc w:val="center"/>
              <w:rPr>
                <w:rFonts w:ascii="Times New Roman" w:hAnsi="Times New Roman" w:cs="Times New Roman"/>
              </w:rPr>
            </w:pPr>
            <w:r w:rsidRPr="0026461A">
              <w:rPr>
                <w:rFonts w:ascii="Times New Roman" w:hAnsi="Times New Roman" w:cs="Times New Roman"/>
              </w:rPr>
              <w:t>10 356</w:t>
            </w:r>
          </w:p>
        </w:tc>
      </w:tr>
      <w:tr w:rsidR="00445A91" w:rsidRPr="0026461A" w:rsidTr="00EF67DD">
        <w:tc>
          <w:tcPr>
            <w:tcW w:w="2127" w:type="dxa"/>
            <w:tcBorders>
              <w:top w:val="single" w:sz="4" w:space="0" w:color="auto"/>
              <w:bottom w:val="single" w:sz="4" w:space="0" w:color="auto"/>
              <w:right w:val="single" w:sz="4" w:space="0" w:color="auto"/>
            </w:tcBorders>
          </w:tcPr>
          <w:p w:rsidR="00445A91" w:rsidRPr="0026461A" w:rsidRDefault="00445A91" w:rsidP="0074062E">
            <w:pPr>
              <w:pStyle w:val="ac"/>
              <w:jc w:val="both"/>
              <w:rPr>
                <w:rFonts w:ascii="Times New Roman" w:hAnsi="Times New Roman" w:cs="Times New Roman"/>
              </w:rPr>
            </w:pPr>
            <w:r w:rsidRPr="0026461A">
              <w:rPr>
                <w:rFonts w:ascii="Times New Roman" w:hAnsi="Times New Roman" w:cs="Times New Roman"/>
              </w:rPr>
              <w:t>Итого по вредителям</w:t>
            </w:r>
          </w:p>
        </w:tc>
        <w:tc>
          <w:tcPr>
            <w:tcW w:w="1427" w:type="dxa"/>
            <w:tcBorders>
              <w:top w:val="single" w:sz="4" w:space="0" w:color="auto"/>
              <w:left w:val="single" w:sz="4" w:space="0" w:color="auto"/>
              <w:bottom w:val="single" w:sz="4" w:space="0" w:color="auto"/>
              <w:right w:val="single" w:sz="4" w:space="0" w:color="auto"/>
            </w:tcBorders>
          </w:tcPr>
          <w:p w:rsidR="00445A91" w:rsidRPr="0026461A" w:rsidRDefault="00445A91" w:rsidP="0074062E">
            <w:pPr>
              <w:pStyle w:val="aa"/>
              <w:jc w:val="center"/>
              <w:rPr>
                <w:rFonts w:ascii="Times New Roman" w:hAnsi="Times New Roman" w:cs="Times New Roman"/>
              </w:rPr>
            </w:pPr>
            <w:r w:rsidRPr="0026461A">
              <w:rPr>
                <w:rFonts w:ascii="Times New Roman" w:hAnsi="Times New Roman" w:cs="Times New Roman"/>
              </w:rPr>
              <w:t>62 309</w:t>
            </w:r>
          </w:p>
        </w:tc>
        <w:tc>
          <w:tcPr>
            <w:tcW w:w="1124" w:type="dxa"/>
            <w:tcBorders>
              <w:top w:val="single" w:sz="4" w:space="0" w:color="auto"/>
              <w:left w:val="single" w:sz="4" w:space="0" w:color="auto"/>
              <w:bottom w:val="single" w:sz="4" w:space="0" w:color="auto"/>
              <w:right w:val="single" w:sz="4" w:space="0" w:color="auto"/>
            </w:tcBorders>
          </w:tcPr>
          <w:p w:rsidR="00445A91" w:rsidRPr="0026461A" w:rsidRDefault="00445A91" w:rsidP="0074062E">
            <w:pPr>
              <w:pStyle w:val="aa"/>
              <w:jc w:val="center"/>
              <w:rPr>
                <w:rFonts w:ascii="Times New Roman" w:hAnsi="Times New Roman" w:cs="Times New Roman"/>
              </w:rPr>
            </w:pPr>
            <w:r w:rsidRPr="0026461A">
              <w:rPr>
                <w:rFonts w:ascii="Times New Roman" w:hAnsi="Times New Roman" w:cs="Times New Roman"/>
              </w:rPr>
              <w:t>19 378</w:t>
            </w:r>
          </w:p>
        </w:tc>
        <w:tc>
          <w:tcPr>
            <w:tcW w:w="1250" w:type="dxa"/>
            <w:tcBorders>
              <w:top w:val="single" w:sz="4" w:space="0" w:color="auto"/>
              <w:left w:val="single" w:sz="4" w:space="0" w:color="auto"/>
              <w:bottom w:val="single" w:sz="4" w:space="0" w:color="auto"/>
              <w:right w:val="single" w:sz="4" w:space="0" w:color="auto"/>
            </w:tcBorders>
          </w:tcPr>
          <w:p w:rsidR="00445A91" w:rsidRPr="0026461A" w:rsidRDefault="00445A91" w:rsidP="0074062E">
            <w:pPr>
              <w:pStyle w:val="aa"/>
              <w:jc w:val="center"/>
              <w:rPr>
                <w:rFonts w:ascii="Times New Roman" w:hAnsi="Times New Roman" w:cs="Times New Roman"/>
              </w:rPr>
            </w:pPr>
            <w:r w:rsidRPr="0026461A">
              <w:rPr>
                <w:rFonts w:ascii="Times New Roman" w:hAnsi="Times New Roman" w:cs="Times New Roman"/>
              </w:rPr>
              <w:t>13 440</w:t>
            </w:r>
          </w:p>
        </w:tc>
        <w:tc>
          <w:tcPr>
            <w:tcW w:w="1701" w:type="dxa"/>
            <w:tcBorders>
              <w:top w:val="single" w:sz="4" w:space="0" w:color="auto"/>
              <w:left w:val="single" w:sz="4" w:space="0" w:color="auto"/>
              <w:bottom w:val="single" w:sz="4" w:space="0" w:color="auto"/>
              <w:right w:val="single" w:sz="4" w:space="0" w:color="auto"/>
            </w:tcBorders>
          </w:tcPr>
          <w:p w:rsidR="00445A91" w:rsidRPr="0026461A" w:rsidRDefault="00445A91" w:rsidP="0074062E">
            <w:pPr>
              <w:pStyle w:val="aa"/>
              <w:jc w:val="center"/>
              <w:rPr>
                <w:rFonts w:ascii="Times New Roman" w:hAnsi="Times New Roman" w:cs="Times New Roman"/>
              </w:rPr>
            </w:pPr>
            <w:r w:rsidRPr="0026461A">
              <w:rPr>
                <w:rFonts w:ascii="Times New Roman" w:hAnsi="Times New Roman" w:cs="Times New Roman"/>
              </w:rPr>
              <w:t>232</w:t>
            </w:r>
          </w:p>
        </w:tc>
        <w:tc>
          <w:tcPr>
            <w:tcW w:w="944" w:type="dxa"/>
            <w:tcBorders>
              <w:top w:val="single" w:sz="4" w:space="0" w:color="auto"/>
              <w:left w:val="single" w:sz="4" w:space="0" w:color="auto"/>
              <w:bottom w:val="single" w:sz="4" w:space="0" w:color="auto"/>
              <w:right w:val="single" w:sz="4" w:space="0" w:color="auto"/>
            </w:tcBorders>
          </w:tcPr>
          <w:p w:rsidR="00445A91" w:rsidRPr="0026461A" w:rsidRDefault="00445A91" w:rsidP="0074062E">
            <w:pPr>
              <w:pStyle w:val="aa"/>
              <w:jc w:val="center"/>
              <w:rPr>
                <w:rFonts w:ascii="Times New Roman" w:hAnsi="Times New Roman" w:cs="Times New Roman"/>
              </w:rPr>
            </w:pPr>
            <w:r w:rsidRPr="0026461A">
              <w:rPr>
                <w:rFonts w:ascii="Times New Roman" w:hAnsi="Times New Roman" w:cs="Times New Roman"/>
              </w:rPr>
              <w:t>68 015</w:t>
            </w:r>
          </w:p>
        </w:tc>
        <w:tc>
          <w:tcPr>
            <w:tcW w:w="1633" w:type="dxa"/>
            <w:tcBorders>
              <w:top w:val="single" w:sz="4" w:space="0" w:color="auto"/>
              <w:left w:val="single" w:sz="4" w:space="0" w:color="auto"/>
              <w:bottom w:val="single" w:sz="4" w:space="0" w:color="auto"/>
            </w:tcBorders>
          </w:tcPr>
          <w:p w:rsidR="00445A91" w:rsidRPr="0026461A" w:rsidRDefault="00445A91" w:rsidP="0074062E">
            <w:pPr>
              <w:pStyle w:val="aa"/>
              <w:jc w:val="center"/>
              <w:rPr>
                <w:rFonts w:ascii="Times New Roman" w:hAnsi="Times New Roman" w:cs="Times New Roman"/>
              </w:rPr>
            </w:pPr>
            <w:r w:rsidRPr="0026461A">
              <w:rPr>
                <w:rFonts w:ascii="Times New Roman" w:hAnsi="Times New Roman" w:cs="Times New Roman"/>
              </w:rPr>
              <w:t>20 215</w:t>
            </w:r>
          </w:p>
        </w:tc>
      </w:tr>
      <w:tr w:rsidR="00445A91" w:rsidRPr="0026461A" w:rsidTr="00EF67DD">
        <w:tc>
          <w:tcPr>
            <w:tcW w:w="2127" w:type="dxa"/>
            <w:tcBorders>
              <w:top w:val="single" w:sz="4" w:space="0" w:color="auto"/>
              <w:bottom w:val="single" w:sz="4" w:space="0" w:color="auto"/>
              <w:right w:val="single" w:sz="4" w:space="0" w:color="auto"/>
            </w:tcBorders>
          </w:tcPr>
          <w:p w:rsidR="00445A91" w:rsidRPr="0026461A" w:rsidRDefault="00445A91" w:rsidP="0074062E">
            <w:pPr>
              <w:pStyle w:val="ac"/>
              <w:jc w:val="both"/>
              <w:rPr>
                <w:rFonts w:ascii="Times New Roman" w:hAnsi="Times New Roman" w:cs="Times New Roman"/>
              </w:rPr>
            </w:pPr>
            <w:r w:rsidRPr="0026461A">
              <w:rPr>
                <w:rFonts w:ascii="Times New Roman" w:hAnsi="Times New Roman" w:cs="Times New Roman"/>
              </w:rPr>
              <w:t>Корневая губка</w:t>
            </w:r>
          </w:p>
        </w:tc>
        <w:tc>
          <w:tcPr>
            <w:tcW w:w="1427" w:type="dxa"/>
            <w:tcBorders>
              <w:top w:val="single" w:sz="4" w:space="0" w:color="auto"/>
              <w:left w:val="single" w:sz="4" w:space="0" w:color="auto"/>
              <w:bottom w:val="single" w:sz="4" w:space="0" w:color="auto"/>
              <w:right w:val="single" w:sz="4" w:space="0" w:color="auto"/>
            </w:tcBorders>
          </w:tcPr>
          <w:p w:rsidR="00445A91" w:rsidRPr="0026461A" w:rsidRDefault="00445A91" w:rsidP="0074062E">
            <w:pPr>
              <w:pStyle w:val="aa"/>
              <w:jc w:val="center"/>
              <w:rPr>
                <w:rFonts w:ascii="Times New Roman" w:hAnsi="Times New Roman" w:cs="Times New Roman"/>
              </w:rPr>
            </w:pPr>
            <w:r w:rsidRPr="0026461A">
              <w:rPr>
                <w:rFonts w:ascii="Times New Roman" w:hAnsi="Times New Roman" w:cs="Times New Roman"/>
              </w:rPr>
              <w:t>2 429</w:t>
            </w:r>
          </w:p>
        </w:tc>
        <w:tc>
          <w:tcPr>
            <w:tcW w:w="1124" w:type="dxa"/>
            <w:tcBorders>
              <w:top w:val="single" w:sz="4" w:space="0" w:color="auto"/>
              <w:left w:val="single" w:sz="4" w:space="0" w:color="auto"/>
              <w:bottom w:val="single" w:sz="4" w:space="0" w:color="auto"/>
              <w:right w:val="single" w:sz="4" w:space="0" w:color="auto"/>
            </w:tcBorders>
          </w:tcPr>
          <w:p w:rsidR="00445A91" w:rsidRPr="0026461A" w:rsidRDefault="00445A91" w:rsidP="0074062E">
            <w:pPr>
              <w:pStyle w:val="aa"/>
              <w:jc w:val="center"/>
              <w:rPr>
                <w:rFonts w:ascii="Times New Roman" w:hAnsi="Times New Roman" w:cs="Times New Roman"/>
              </w:rPr>
            </w:pPr>
            <w:r w:rsidRPr="0026461A">
              <w:rPr>
                <w:rFonts w:ascii="Times New Roman" w:hAnsi="Times New Roman" w:cs="Times New Roman"/>
              </w:rPr>
              <w:t>299</w:t>
            </w:r>
          </w:p>
        </w:tc>
        <w:tc>
          <w:tcPr>
            <w:tcW w:w="1250" w:type="dxa"/>
            <w:tcBorders>
              <w:top w:val="single" w:sz="4" w:space="0" w:color="auto"/>
              <w:left w:val="single" w:sz="4" w:space="0" w:color="auto"/>
              <w:bottom w:val="single" w:sz="4" w:space="0" w:color="auto"/>
              <w:right w:val="single" w:sz="4" w:space="0" w:color="auto"/>
            </w:tcBorders>
          </w:tcPr>
          <w:p w:rsidR="00445A91" w:rsidRPr="0026461A" w:rsidRDefault="00445A91" w:rsidP="0074062E">
            <w:pPr>
              <w:pStyle w:val="aa"/>
              <w:jc w:val="center"/>
              <w:rPr>
                <w:rFonts w:ascii="Times New Roman" w:hAnsi="Times New Roman" w:cs="Times New Roman"/>
              </w:rPr>
            </w:pPr>
            <w:r w:rsidRPr="0026461A">
              <w:rPr>
                <w:rFonts w:ascii="Times New Roman" w:hAnsi="Times New Roman" w:cs="Times New Roman"/>
              </w:rPr>
              <w:t>600</w:t>
            </w:r>
          </w:p>
        </w:tc>
        <w:tc>
          <w:tcPr>
            <w:tcW w:w="1701" w:type="dxa"/>
            <w:tcBorders>
              <w:top w:val="single" w:sz="4" w:space="0" w:color="auto"/>
              <w:left w:val="single" w:sz="4" w:space="0" w:color="auto"/>
              <w:bottom w:val="single" w:sz="4" w:space="0" w:color="auto"/>
              <w:right w:val="single" w:sz="4" w:space="0" w:color="auto"/>
            </w:tcBorders>
          </w:tcPr>
          <w:p w:rsidR="00445A91" w:rsidRPr="0026461A" w:rsidRDefault="00445A91" w:rsidP="0074062E">
            <w:pPr>
              <w:pStyle w:val="aa"/>
              <w:jc w:val="center"/>
              <w:rPr>
                <w:rFonts w:ascii="Times New Roman" w:hAnsi="Times New Roman" w:cs="Times New Roman"/>
              </w:rPr>
            </w:pPr>
          </w:p>
        </w:tc>
        <w:tc>
          <w:tcPr>
            <w:tcW w:w="944" w:type="dxa"/>
            <w:tcBorders>
              <w:top w:val="single" w:sz="4" w:space="0" w:color="auto"/>
              <w:left w:val="single" w:sz="4" w:space="0" w:color="auto"/>
              <w:bottom w:val="single" w:sz="4" w:space="0" w:color="auto"/>
              <w:right w:val="single" w:sz="4" w:space="0" w:color="auto"/>
            </w:tcBorders>
          </w:tcPr>
          <w:p w:rsidR="00445A91" w:rsidRPr="0026461A" w:rsidRDefault="00445A91" w:rsidP="0074062E">
            <w:pPr>
              <w:pStyle w:val="aa"/>
              <w:jc w:val="center"/>
              <w:rPr>
                <w:rFonts w:ascii="Times New Roman" w:hAnsi="Times New Roman" w:cs="Times New Roman"/>
              </w:rPr>
            </w:pPr>
            <w:r w:rsidRPr="0026461A">
              <w:rPr>
                <w:rFonts w:ascii="Times New Roman" w:hAnsi="Times New Roman" w:cs="Times New Roman"/>
              </w:rPr>
              <w:t>2 127</w:t>
            </w:r>
          </w:p>
        </w:tc>
        <w:tc>
          <w:tcPr>
            <w:tcW w:w="1633" w:type="dxa"/>
            <w:tcBorders>
              <w:top w:val="single" w:sz="4" w:space="0" w:color="auto"/>
              <w:left w:val="single" w:sz="4" w:space="0" w:color="auto"/>
              <w:bottom w:val="single" w:sz="4" w:space="0" w:color="auto"/>
            </w:tcBorders>
          </w:tcPr>
          <w:p w:rsidR="00445A91" w:rsidRPr="0026461A" w:rsidRDefault="00445A91" w:rsidP="0074062E">
            <w:pPr>
              <w:pStyle w:val="aa"/>
              <w:jc w:val="center"/>
              <w:rPr>
                <w:rFonts w:ascii="Times New Roman" w:hAnsi="Times New Roman" w:cs="Times New Roman"/>
              </w:rPr>
            </w:pPr>
            <w:r w:rsidRPr="0026461A">
              <w:rPr>
                <w:rFonts w:ascii="Times New Roman" w:hAnsi="Times New Roman" w:cs="Times New Roman"/>
              </w:rPr>
              <w:t>1 742</w:t>
            </w:r>
          </w:p>
        </w:tc>
      </w:tr>
      <w:tr w:rsidR="00445A91" w:rsidRPr="0026461A" w:rsidTr="00EF67DD">
        <w:tc>
          <w:tcPr>
            <w:tcW w:w="2127" w:type="dxa"/>
            <w:tcBorders>
              <w:top w:val="single" w:sz="4" w:space="0" w:color="auto"/>
              <w:bottom w:val="single" w:sz="4" w:space="0" w:color="auto"/>
              <w:right w:val="single" w:sz="4" w:space="0" w:color="auto"/>
            </w:tcBorders>
          </w:tcPr>
          <w:p w:rsidR="00445A91" w:rsidRPr="0026461A" w:rsidRDefault="00445A91" w:rsidP="0074062E">
            <w:pPr>
              <w:pStyle w:val="ac"/>
              <w:jc w:val="both"/>
              <w:rPr>
                <w:rFonts w:ascii="Times New Roman" w:hAnsi="Times New Roman" w:cs="Times New Roman"/>
              </w:rPr>
            </w:pPr>
            <w:r w:rsidRPr="0026461A">
              <w:rPr>
                <w:rFonts w:ascii="Times New Roman" w:hAnsi="Times New Roman" w:cs="Times New Roman"/>
              </w:rPr>
              <w:t>Прочие болезни</w:t>
            </w:r>
          </w:p>
        </w:tc>
        <w:tc>
          <w:tcPr>
            <w:tcW w:w="1427" w:type="dxa"/>
            <w:tcBorders>
              <w:top w:val="single" w:sz="4" w:space="0" w:color="auto"/>
              <w:left w:val="single" w:sz="4" w:space="0" w:color="auto"/>
              <w:bottom w:val="single" w:sz="4" w:space="0" w:color="auto"/>
              <w:right w:val="single" w:sz="4" w:space="0" w:color="auto"/>
            </w:tcBorders>
          </w:tcPr>
          <w:p w:rsidR="00445A91" w:rsidRPr="0026461A" w:rsidRDefault="00445A91" w:rsidP="0074062E">
            <w:pPr>
              <w:pStyle w:val="aa"/>
              <w:jc w:val="center"/>
              <w:rPr>
                <w:rFonts w:ascii="Times New Roman" w:hAnsi="Times New Roman" w:cs="Times New Roman"/>
              </w:rPr>
            </w:pPr>
            <w:r w:rsidRPr="0026461A">
              <w:rPr>
                <w:rFonts w:ascii="Times New Roman" w:hAnsi="Times New Roman" w:cs="Times New Roman"/>
              </w:rPr>
              <w:t>24 332</w:t>
            </w:r>
          </w:p>
        </w:tc>
        <w:tc>
          <w:tcPr>
            <w:tcW w:w="1124" w:type="dxa"/>
            <w:tcBorders>
              <w:top w:val="single" w:sz="4" w:space="0" w:color="auto"/>
              <w:left w:val="single" w:sz="4" w:space="0" w:color="auto"/>
              <w:bottom w:val="single" w:sz="4" w:space="0" w:color="auto"/>
              <w:right w:val="single" w:sz="4" w:space="0" w:color="auto"/>
            </w:tcBorders>
          </w:tcPr>
          <w:p w:rsidR="00445A91" w:rsidRPr="0026461A" w:rsidRDefault="00445A91" w:rsidP="0074062E">
            <w:pPr>
              <w:pStyle w:val="aa"/>
              <w:jc w:val="center"/>
              <w:rPr>
                <w:rFonts w:ascii="Times New Roman" w:hAnsi="Times New Roman" w:cs="Times New Roman"/>
              </w:rPr>
            </w:pPr>
          </w:p>
        </w:tc>
        <w:tc>
          <w:tcPr>
            <w:tcW w:w="1250" w:type="dxa"/>
            <w:tcBorders>
              <w:top w:val="single" w:sz="4" w:space="0" w:color="auto"/>
              <w:left w:val="single" w:sz="4" w:space="0" w:color="auto"/>
              <w:bottom w:val="single" w:sz="4" w:space="0" w:color="auto"/>
              <w:right w:val="single" w:sz="4" w:space="0" w:color="auto"/>
            </w:tcBorders>
          </w:tcPr>
          <w:p w:rsidR="00445A91" w:rsidRPr="0026461A" w:rsidRDefault="00445A91" w:rsidP="0074062E">
            <w:pPr>
              <w:pStyle w:val="aa"/>
              <w:jc w:val="center"/>
              <w:rPr>
                <w:rFonts w:ascii="Times New Roman" w:hAnsi="Times New Roman" w:cs="Times New Roman"/>
              </w:rPr>
            </w:pPr>
            <w:r w:rsidRPr="0026461A">
              <w:rPr>
                <w:rFonts w:ascii="Times New Roman" w:hAnsi="Times New Roman" w:cs="Times New Roman"/>
              </w:rPr>
              <w:t>2 764</w:t>
            </w:r>
          </w:p>
        </w:tc>
        <w:tc>
          <w:tcPr>
            <w:tcW w:w="1701" w:type="dxa"/>
            <w:tcBorders>
              <w:top w:val="single" w:sz="4" w:space="0" w:color="auto"/>
              <w:left w:val="single" w:sz="4" w:space="0" w:color="auto"/>
              <w:bottom w:val="single" w:sz="4" w:space="0" w:color="auto"/>
              <w:right w:val="single" w:sz="4" w:space="0" w:color="auto"/>
            </w:tcBorders>
          </w:tcPr>
          <w:p w:rsidR="00445A91" w:rsidRPr="0026461A" w:rsidRDefault="00445A91" w:rsidP="0074062E">
            <w:pPr>
              <w:pStyle w:val="aa"/>
              <w:jc w:val="center"/>
              <w:rPr>
                <w:rFonts w:ascii="Times New Roman" w:hAnsi="Times New Roman" w:cs="Times New Roman"/>
              </w:rPr>
            </w:pPr>
          </w:p>
        </w:tc>
        <w:tc>
          <w:tcPr>
            <w:tcW w:w="944" w:type="dxa"/>
            <w:tcBorders>
              <w:top w:val="single" w:sz="4" w:space="0" w:color="auto"/>
              <w:left w:val="single" w:sz="4" w:space="0" w:color="auto"/>
              <w:bottom w:val="single" w:sz="4" w:space="0" w:color="auto"/>
              <w:right w:val="single" w:sz="4" w:space="0" w:color="auto"/>
            </w:tcBorders>
          </w:tcPr>
          <w:p w:rsidR="00445A91" w:rsidRPr="0026461A" w:rsidRDefault="00445A91" w:rsidP="0074062E">
            <w:pPr>
              <w:pStyle w:val="aa"/>
              <w:jc w:val="center"/>
              <w:rPr>
                <w:rFonts w:ascii="Times New Roman" w:hAnsi="Times New Roman" w:cs="Times New Roman"/>
              </w:rPr>
            </w:pPr>
            <w:r w:rsidRPr="0026461A">
              <w:rPr>
                <w:rFonts w:ascii="Times New Roman" w:hAnsi="Times New Roman" w:cs="Times New Roman"/>
              </w:rPr>
              <w:t>21 568</w:t>
            </w:r>
          </w:p>
        </w:tc>
        <w:tc>
          <w:tcPr>
            <w:tcW w:w="1633" w:type="dxa"/>
            <w:tcBorders>
              <w:top w:val="single" w:sz="4" w:space="0" w:color="auto"/>
              <w:left w:val="single" w:sz="4" w:space="0" w:color="auto"/>
              <w:bottom w:val="single" w:sz="4" w:space="0" w:color="auto"/>
            </w:tcBorders>
          </w:tcPr>
          <w:p w:rsidR="00445A91" w:rsidRPr="0026461A" w:rsidRDefault="00445A91" w:rsidP="0074062E">
            <w:pPr>
              <w:pStyle w:val="aa"/>
              <w:jc w:val="center"/>
              <w:rPr>
                <w:rFonts w:ascii="Times New Roman" w:hAnsi="Times New Roman" w:cs="Times New Roman"/>
              </w:rPr>
            </w:pPr>
            <w:r w:rsidRPr="0026461A">
              <w:rPr>
                <w:rFonts w:ascii="Times New Roman" w:hAnsi="Times New Roman" w:cs="Times New Roman"/>
              </w:rPr>
              <w:t>15 173</w:t>
            </w:r>
          </w:p>
        </w:tc>
      </w:tr>
      <w:tr w:rsidR="00445A91" w:rsidRPr="0026461A" w:rsidTr="00EF67DD">
        <w:tc>
          <w:tcPr>
            <w:tcW w:w="2127" w:type="dxa"/>
            <w:tcBorders>
              <w:top w:val="single" w:sz="4" w:space="0" w:color="auto"/>
              <w:bottom w:val="single" w:sz="4" w:space="0" w:color="auto"/>
              <w:right w:val="single" w:sz="4" w:space="0" w:color="auto"/>
            </w:tcBorders>
          </w:tcPr>
          <w:p w:rsidR="00445A91" w:rsidRPr="0026461A" w:rsidRDefault="00445A91" w:rsidP="0074062E">
            <w:pPr>
              <w:pStyle w:val="ac"/>
              <w:jc w:val="both"/>
              <w:rPr>
                <w:rFonts w:ascii="Times New Roman" w:hAnsi="Times New Roman" w:cs="Times New Roman"/>
              </w:rPr>
            </w:pPr>
            <w:r w:rsidRPr="0026461A">
              <w:rPr>
                <w:rFonts w:ascii="Times New Roman" w:hAnsi="Times New Roman" w:cs="Times New Roman"/>
              </w:rPr>
              <w:t>Итого по болезням</w:t>
            </w:r>
          </w:p>
        </w:tc>
        <w:tc>
          <w:tcPr>
            <w:tcW w:w="1427" w:type="dxa"/>
            <w:tcBorders>
              <w:top w:val="single" w:sz="4" w:space="0" w:color="auto"/>
              <w:left w:val="single" w:sz="4" w:space="0" w:color="auto"/>
              <w:bottom w:val="single" w:sz="4" w:space="0" w:color="auto"/>
              <w:right w:val="single" w:sz="4" w:space="0" w:color="auto"/>
            </w:tcBorders>
          </w:tcPr>
          <w:p w:rsidR="00445A91" w:rsidRPr="0026461A" w:rsidRDefault="00445A91" w:rsidP="0074062E">
            <w:pPr>
              <w:pStyle w:val="aa"/>
              <w:jc w:val="center"/>
              <w:rPr>
                <w:rFonts w:ascii="Times New Roman" w:hAnsi="Times New Roman" w:cs="Times New Roman"/>
              </w:rPr>
            </w:pPr>
            <w:r w:rsidRPr="0026461A">
              <w:rPr>
                <w:rFonts w:ascii="Times New Roman" w:hAnsi="Times New Roman" w:cs="Times New Roman"/>
              </w:rPr>
              <w:t>26 761</w:t>
            </w:r>
          </w:p>
        </w:tc>
        <w:tc>
          <w:tcPr>
            <w:tcW w:w="1124" w:type="dxa"/>
            <w:tcBorders>
              <w:top w:val="single" w:sz="4" w:space="0" w:color="auto"/>
              <w:left w:val="single" w:sz="4" w:space="0" w:color="auto"/>
              <w:bottom w:val="single" w:sz="4" w:space="0" w:color="auto"/>
              <w:right w:val="single" w:sz="4" w:space="0" w:color="auto"/>
            </w:tcBorders>
          </w:tcPr>
          <w:p w:rsidR="00445A91" w:rsidRPr="0026461A" w:rsidRDefault="00445A91" w:rsidP="0074062E">
            <w:pPr>
              <w:pStyle w:val="aa"/>
              <w:jc w:val="center"/>
              <w:rPr>
                <w:rFonts w:ascii="Times New Roman" w:hAnsi="Times New Roman" w:cs="Times New Roman"/>
              </w:rPr>
            </w:pPr>
            <w:r w:rsidRPr="0026461A">
              <w:rPr>
                <w:rFonts w:ascii="Times New Roman" w:hAnsi="Times New Roman" w:cs="Times New Roman"/>
              </w:rPr>
              <w:t>299</w:t>
            </w:r>
          </w:p>
        </w:tc>
        <w:tc>
          <w:tcPr>
            <w:tcW w:w="1250" w:type="dxa"/>
            <w:tcBorders>
              <w:top w:val="single" w:sz="4" w:space="0" w:color="auto"/>
              <w:left w:val="single" w:sz="4" w:space="0" w:color="auto"/>
              <w:bottom w:val="single" w:sz="4" w:space="0" w:color="auto"/>
              <w:right w:val="single" w:sz="4" w:space="0" w:color="auto"/>
            </w:tcBorders>
          </w:tcPr>
          <w:p w:rsidR="00445A91" w:rsidRPr="0026461A" w:rsidRDefault="00445A91" w:rsidP="0074062E">
            <w:pPr>
              <w:pStyle w:val="aa"/>
              <w:jc w:val="center"/>
              <w:rPr>
                <w:rFonts w:ascii="Times New Roman" w:hAnsi="Times New Roman" w:cs="Times New Roman"/>
              </w:rPr>
            </w:pPr>
            <w:r w:rsidRPr="0026461A">
              <w:rPr>
                <w:rFonts w:ascii="Times New Roman" w:hAnsi="Times New Roman" w:cs="Times New Roman"/>
              </w:rPr>
              <w:t>3 364</w:t>
            </w:r>
          </w:p>
        </w:tc>
        <w:tc>
          <w:tcPr>
            <w:tcW w:w="1701" w:type="dxa"/>
            <w:tcBorders>
              <w:top w:val="single" w:sz="4" w:space="0" w:color="auto"/>
              <w:left w:val="single" w:sz="4" w:space="0" w:color="auto"/>
              <w:bottom w:val="single" w:sz="4" w:space="0" w:color="auto"/>
              <w:right w:val="single" w:sz="4" w:space="0" w:color="auto"/>
            </w:tcBorders>
          </w:tcPr>
          <w:p w:rsidR="00445A91" w:rsidRPr="0026461A" w:rsidRDefault="00445A91" w:rsidP="0074062E">
            <w:pPr>
              <w:pStyle w:val="aa"/>
              <w:jc w:val="center"/>
              <w:rPr>
                <w:rFonts w:ascii="Times New Roman" w:hAnsi="Times New Roman" w:cs="Times New Roman"/>
              </w:rPr>
            </w:pPr>
          </w:p>
        </w:tc>
        <w:tc>
          <w:tcPr>
            <w:tcW w:w="944" w:type="dxa"/>
            <w:tcBorders>
              <w:top w:val="single" w:sz="4" w:space="0" w:color="auto"/>
              <w:left w:val="single" w:sz="4" w:space="0" w:color="auto"/>
              <w:bottom w:val="single" w:sz="4" w:space="0" w:color="auto"/>
              <w:right w:val="single" w:sz="4" w:space="0" w:color="auto"/>
            </w:tcBorders>
          </w:tcPr>
          <w:p w:rsidR="00445A91" w:rsidRPr="0026461A" w:rsidRDefault="00445A91" w:rsidP="0074062E">
            <w:pPr>
              <w:pStyle w:val="aa"/>
              <w:jc w:val="center"/>
              <w:rPr>
                <w:rFonts w:ascii="Times New Roman" w:hAnsi="Times New Roman" w:cs="Times New Roman"/>
              </w:rPr>
            </w:pPr>
            <w:r w:rsidRPr="0026461A">
              <w:rPr>
                <w:rFonts w:ascii="Times New Roman" w:hAnsi="Times New Roman" w:cs="Times New Roman"/>
              </w:rPr>
              <w:t>23 695</w:t>
            </w:r>
          </w:p>
        </w:tc>
        <w:tc>
          <w:tcPr>
            <w:tcW w:w="1633" w:type="dxa"/>
            <w:tcBorders>
              <w:top w:val="single" w:sz="4" w:space="0" w:color="auto"/>
              <w:left w:val="single" w:sz="4" w:space="0" w:color="auto"/>
              <w:bottom w:val="single" w:sz="4" w:space="0" w:color="auto"/>
            </w:tcBorders>
          </w:tcPr>
          <w:p w:rsidR="00445A91" w:rsidRPr="0026461A" w:rsidRDefault="00445A91" w:rsidP="0074062E">
            <w:pPr>
              <w:pStyle w:val="aa"/>
              <w:jc w:val="center"/>
              <w:rPr>
                <w:rFonts w:ascii="Times New Roman" w:hAnsi="Times New Roman" w:cs="Times New Roman"/>
              </w:rPr>
            </w:pPr>
            <w:r w:rsidRPr="0026461A">
              <w:rPr>
                <w:rFonts w:ascii="Times New Roman" w:hAnsi="Times New Roman" w:cs="Times New Roman"/>
              </w:rPr>
              <w:t>16 915</w:t>
            </w:r>
          </w:p>
        </w:tc>
      </w:tr>
      <w:tr w:rsidR="00445A91" w:rsidRPr="0026461A" w:rsidTr="00EF67DD">
        <w:tc>
          <w:tcPr>
            <w:tcW w:w="2127" w:type="dxa"/>
            <w:tcBorders>
              <w:top w:val="single" w:sz="4" w:space="0" w:color="auto"/>
              <w:bottom w:val="single" w:sz="4" w:space="0" w:color="auto"/>
              <w:right w:val="single" w:sz="4" w:space="0" w:color="auto"/>
            </w:tcBorders>
          </w:tcPr>
          <w:p w:rsidR="00445A91" w:rsidRPr="0026461A" w:rsidRDefault="00445A91" w:rsidP="0074062E">
            <w:pPr>
              <w:pStyle w:val="ac"/>
              <w:rPr>
                <w:rFonts w:ascii="Times New Roman" w:hAnsi="Times New Roman" w:cs="Times New Roman"/>
              </w:rPr>
            </w:pPr>
            <w:r w:rsidRPr="0026461A">
              <w:rPr>
                <w:rFonts w:ascii="Times New Roman" w:hAnsi="Times New Roman" w:cs="Times New Roman"/>
              </w:rPr>
              <w:t>Всего</w:t>
            </w:r>
          </w:p>
        </w:tc>
        <w:tc>
          <w:tcPr>
            <w:tcW w:w="1427" w:type="dxa"/>
            <w:tcBorders>
              <w:top w:val="single" w:sz="4" w:space="0" w:color="auto"/>
              <w:left w:val="single" w:sz="4" w:space="0" w:color="auto"/>
              <w:bottom w:val="single" w:sz="4" w:space="0" w:color="auto"/>
              <w:right w:val="single" w:sz="4" w:space="0" w:color="auto"/>
            </w:tcBorders>
          </w:tcPr>
          <w:p w:rsidR="00445A91" w:rsidRPr="0026461A" w:rsidRDefault="00445A91" w:rsidP="0074062E">
            <w:pPr>
              <w:pStyle w:val="aa"/>
              <w:jc w:val="center"/>
              <w:rPr>
                <w:rFonts w:ascii="Times New Roman" w:hAnsi="Times New Roman" w:cs="Times New Roman"/>
              </w:rPr>
            </w:pPr>
            <w:r w:rsidRPr="0026461A">
              <w:rPr>
                <w:rFonts w:ascii="Times New Roman" w:hAnsi="Times New Roman" w:cs="Times New Roman"/>
              </w:rPr>
              <w:t>89 070</w:t>
            </w:r>
          </w:p>
        </w:tc>
        <w:tc>
          <w:tcPr>
            <w:tcW w:w="1124" w:type="dxa"/>
            <w:tcBorders>
              <w:top w:val="single" w:sz="4" w:space="0" w:color="auto"/>
              <w:left w:val="single" w:sz="4" w:space="0" w:color="auto"/>
              <w:bottom w:val="single" w:sz="4" w:space="0" w:color="auto"/>
              <w:right w:val="single" w:sz="4" w:space="0" w:color="auto"/>
            </w:tcBorders>
          </w:tcPr>
          <w:p w:rsidR="00445A91" w:rsidRPr="0026461A" w:rsidRDefault="00445A91" w:rsidP="0074062E">
            <w:pPr>
              <w:pStyle w:val="aa"/>
              <w:jc w:val="center"/>
              <w:rPr>
                <w:rFonts w:ascii="Times New Roman" w:hAnsi="Times New Roman" w:cs="Times New Roman"/>
              </w:rPr>
            </w:pPr>
            <w:r w:rsidRPr="0026461A">
              <w:rPr>
                <w:rFonts w:ascii="Times New Roman" w:hAnsi="Times New Roman" w:cs="Times New Roman"/>
              </w:rPr>
              <w:t>19 677</w:t>
            </w:r>
          </w:p>
        </w:tc>
        <w:tc>
          <w:tcPr>
            <w:tcW w:w="1250" w:type="dxa"/>
            <w:tcBorders>
              <w:top w:val="single" w:sz="4" w:space="0" w:color="auto"/>
              <w:left w:val="single" w:sz="4" w:space="0" w:color="auto"/>
              <w:bottom w:val="single" w:sz="4" w:space="0" w:color="auto"/>
              <w:right w:val="single" w:sz="4" w:space="0" w:color="auto"/>
            </w:tcBorders>
          </w:tcPr>
          <w:p w:rsidR="00445A91" w:rsidRPr="0026461A" w:rsidRDefault="00445A91" w:rsidP="0074062E">
            <w:pPr>
              <w:pStyle w:val="aa"/>
              <w:jc w:val="center"/>
              <w:rPr>
                <w:rFonts w:ascii="Times New Roman" w:hAnsi="Times New Roman" w:cs="Times New Roman"/>
              </w:rPr>
            </w:pPr>
            <w:r w:rsidRPr="0026461A">
              <w:rPr>
                <w:rFonts w:ascii="Times New Roman" w:hAnsi="Times New Roman" w:cs="Times New Roman"/>
              </w:rPr>
              <w:t>16 805</w:t>
            </w:r>
          </w:p>
        </w:tc>
        <w:tc>
          <w:tcPr>
            <w:tcW w:w="1701" w:type="dxa"/>
            <w:tcBorders>
              <w:top w:val="single" w:sz="4" w:space="0" w:color="auto"/>
              <w:left w:val="single" w:sz="4" w:space="0" w:color="auto"/>
              <w:bottom w:val="single" w:sz="4" w:space="0" w:color="auto"/>
              <w:right w:val="single" w:sz="4" w:space="0" w:color="auto"/>
            </w:tcBorders>
          </w:tcPr>
          <w:p w:rsidR="00445A91" w:rsidRPr="0026461A" w:rsidRDefault="00445A91" w:rsidP="0074062E">
            <w:pPr>
              <w:pStyle w:val="aa"/>
              <w:jc w:val="center"/>
              <w:rPr>
                <w:rFonts w:ascii="Times New Roman" w:hAnsi="Times New Roman" w:cs="Times New Roman"/>
              </w:rPr>
            </w:pPr>
            <w:r w:rsidRPr="0026461A">
              <w:rPr>
                <w:rFonts w:ascii="Times New Roman" w:hAnsi="Times New Roman" w:cs="Times New Roman"/>
              </w:rPr>
              <w:t>232</w:t>
            </w:r>
          </w:p>
        </w:tc>
        <w:tc>
          <w:tcPr>
            <w:tcW w:w="944" w:type="dxa"/>
            <w:tcBorders>
              <w:top w:val="single" w:sz="4" w:space="0" w:color="auto"/>
              <w:left w:val="single" w:sz="4" w:space="0" w:color="auto"/>
              <w:bottom w:val="single" w:sz="4" w:space="0" w:color="auto"/>
              <w:right w:val="single" w:sz="4" w:space="0" w:color="auto"/>
            </w:tcBorders>
          </w:tcPr>
          <w:p w:rsidR="00445A91" w:rsidRPr="0026461A" w:rsidRDefault="00445A91" w:rsidP="0074062E">
            <w:pPr>
              <w:pStyle w:val="aa"/>
              <w:jc w:val="center"/>
              <w:rPr>
                <w:rFonts w:ascii="Times New Roman" w:hAnsi="Times New Roman" w:cs="Times New Roman"/>
              </w:rPr>
            </w:pPr>
            <w:r w:rsidRPr="0026461A">
              <w:rPr>
                <w:rFonts w:ascii="Times New Roman" w:hAnsi="Times New Roman" w:cs="Times New Roman"/>
              </w:rPr>
              <w:t>91 710</w:t>
            </w:r>
          </w:p>
        </w:tc>
        <w:tc>
          <w:tcPr>
            <w:tcW w:w="1633" w:type="dxa"/>
            <w:tcBorders>
              <w:top w:val="single" w:sz="4" w:space="0" w:color="auto"/>
              <w:left w:val="single" w:sz="4" w:space="0" w:color="auto"/>
              <w:bottom w:val="single" w:sz="4" w:space="0" w:color="auto"/>
            </w:tcBorders>
          </w:tcPr>
          <w:p w:rsidR="00445A91" w:rsidRPr="0026461A" w:rsidRDefault="00445A91" w:rsidP="0074062E">
            <w:pPr>
              <w:pStyle w:val="aa"/>
              <w:jc w:val="center"/>
              <w:rPr>
                <w:rFonts w:ascii="Times New Roman" w:hAnsi="Times New Roman" w:cs="Times New Roman"/>
              </w:rPr>
            </w:pPr>
            <w:r w:rsidRPr="0026461A">
              <w:rPr>
                <w:rFonts w:ascii="Times New Roman" w:hAnsi="Times New Roman" w:cs="Times New Roman"/>
              </w:rPr>
              <w:t>37 130</w:t>
            </w:r>
          </w:p>
        </w:tc>
      </w:tr>
    </w:tbl>
    <w:p w:rsidR="00A43FCD" w:rsidRPr="0026461A" w:rsidRDefault="00A43FCD" w:rsidP="004434A1">
      <w:pPr>
        <w:spacing w:line="276" w:lineRule="auto"/>
        <w:rPr>
          <w:sz w:val="28"/>
        </w:rPr>
      </w:pPr>
    </w:p>
    <w:p w:rsidR="008F30AD" w:rsidRPr="0026461A" w:rsidRDefault="00722BF1" w:rsidP="004434A1">
      <w:pPr>
        <w:spacing w:line="276" w:lineRule="auto"/>
        <w:rPr>
          <w:rFonts w:ascii="Times New Roman" w:hAnsi="Times New Roman" w:cs="Times New Roman"/>
          <w:sz w:val="28"/>
          <w:szCs w:val="28"/>
        </w:rPr>
      </w:pPr>
      <w:r w:rsidRPr="0026461A">
        <w:rPr>
          <w:sz w:val="28"/>
        </w:rPr>
        <w:t>Наименее устойчивой породой к воздействию насекомых-вредителей в Республике Татарстан является ель, преимущественно 3 класса возраста. В лесах Республики Татарстан частично расстроенные насаждения от воздействия насекомых-вредителей наблюдаются с 2009 года. Общая площадь погибших и поврежденных насаждений от насекомых-вредителей за последнее десятилетие составляет 695,7 гектара</w:t>
      </w:r>
      <w:r w:rsidR="008F30AD" w:rsidRPr="0026461A">
        <w:rPr>
          <w:rFonts w:ascii="Times New Roman" w:hAnsi="Times New Roman" w:cs="Times New Roman"/>
          <w:sz w:val="28"/>
          <w:szCs w:val="28"/>
        </w:rPr>
        <w:t>.</w:t>
      </w:r>
    </w:p>
    <w:p w:rsidR="008F30AD" w:rsidRPr="0026461A" w:rsidRDefault="008F30AD"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 xml:space="preserve">На конец </w:t>
      </w:r>
      <w:r w:rsidRPr="005A286F">
        <w:rPr>
          <w:rFonts w:ascii="Times New Roman" w:hAnsi="Times New Roman" w:cs="Times New Roman"/>
          <w:sz w:val="28"/>
          <w:szCs w:val="28"/>
          <w:highlight w:val="cyan"/>
        </w:rPr>
        <w:t>20</w:t>
      </w:r>
      <w:r w:rsidR="005A286F" w:rsidRPr="005A286F">
        <w:rPr>
          <w:rFonts w:ascii="Times New Roman" w:hAnsi="Times New Roman" w:cs="Times New Roman"/>
          <w:sz w:val="28"/>
          <w:szCs w:val="28"/>
          <w:highlight w:val="cyan"/>
        </w:rPr>
        <w:t>21</w:t>
      </w:r>
      <w:r w:rsidRPr="0026461A">
        <w:rPr>
          <w:rFonts w:ascii="Times New Roman" w:hAnsi="Times New Roman" w:cs="Times New Roman"/>
          <w:sz w:val="28"/>
          <w:szCs w:val="28"/>
        </w:rPr>
        <w:t xml:space="preserve"> года после проведения санитарно – оздоровительных мероприятий и переобследования лесных участков, </w:t>
      </w:r>
      <w:r w:rsidR="005A286F" w:rsidRPr="005A286F">
        <w:rPr>
          <w:rFonts w:ascii="Times New Roman" w:hAnsi="Times New Roman" w:cs="Times New Roman"/>
          <w:sz w:val="28"/>
          <w:szCs w:val="28"/>
          <w:highlight w:val="cyan"/>
        </w:rPr>
        <w:t>поврежденные и погибшие насаждения</w:t>
      </w:r>
      <w:r w:rsidR="005A286F" w:rsidRPr="005A286F">
        <w:rPr>
          <w:rFonts w:ascii="Times New Roman" w:hAnsi="Times New Roman" w:cs="Times New Roman"/>
          <w:sz w:val="28"/>
          <w:szCs w:val="28"/>
        </w:rPr>
        <w:t xml:space="preserve"> </w:t>
      </w:r>
      <w:r w:rsidRPr="0026461A">
        <w:rPr>
          <w:rFonts w:ascii="Times New Roman" w:hAnsi="Times New Roman" w:cs="Times New Roman"/>
          <w:sz w:val="28"/>
          <w:szCs w:val="28"/>
        </w:rPr>
        <w:t xml:space="preserve">отмечены на площади </w:t>
      </w:r>
      <w:r w:rsidR="005A286F" w:rsidRPr="005A286F">
        <w:rPr>
          <w:rFonts w:ascii="Times New Roman" w:hAnsi="Times New Roman" w:cs="Times New Roman"/>
          <w:sz w:val="28"/>
          <w:szCs w:val="28"/>
          <w:highlight w:val="cyan"/>
        </w:rPr>
        <w:t>19 171</w:t>
      </w:r>
      <w:r w:rsidRPr="0026461A">
        <w:rPr>
          <w:rFonts w:ascii="Times New Roman" w:hAnsi="Times New Roman" w:cs="Times New Roman"/>
          <w:sz w:val="28"/>
          <w:szCs w:val="28"/>
        </w:rPr>
        <w:t xml:space="preserve"> гектара.</w:t>
      </w:r>
    </w:p>
    <w:p w:rsidR="008F30AD" w:rsidRPr="0026461A" w:rsidRDefault="008F30AD"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Общая площадь оча</w:t>
      </w:r>
      <w:r w:rsidR="005A286F">
        <w:rPr>
          <w:rFonts w:ascii="Times New Roman" w:hAnsi="Times New Roman" w:cs="Times New Roman"/>
          <w:sz w:val="28"/>
          <w:szCs w:val="28"/>
        </w:rPr>
        <w:t xml:space="preserve">гов вредителей и болезней леса </w:t>
      </w:r>
      <w:r w:rsidR="005A286F" w:rsidRPr="005A286F">
        <w:rPr>
          <w:rFonts w:ascii="Times New Roman" w:hAnsi="Times New Roman" w:cs="Times New Roman"/>
          <w:sz w:val="28"/>
          <w:szCs w:val="28"/>
          <w:highlight w:val="cyan"/>
        </w:rPr>
        <w:t>на конец</w:t>
      </w:r>
      <w:r w:rsidRPr="005A286F">
        <w:rPr>
          <w:rFonts w:ascii="Times New Roman" w:hAnsi="Times New Roman" w:cs="Times New Roman"/>
          <w:sz w:val="28"/>
          <w:szCs w:val="28"/>
          <w:highlight w:val="cyan"/>
        </w:rPr>
        <w:t xml:space="preserve"> 20</w:t>
      </w:r>
      <w:r w:rsidR="005A286F" w:rsidRPr="005A286F">
        <w:rPr>
          <w:rFonts w:ascii="Times New Roman" w:hAnsi="Times New Roman" w:cs="Times New Roman"/>
          <w:sz w:val="28"/>
          <w:szCs w:val="28"/>
          <w:highlight w:val="cyan"/>
        </w:rPr>
        <w:t>21</w:t>
      </w:r>
      <w:r w:rsidRPr="0026461A">
        <w:rPr>
          <w:rFonts w:ascii="Times New Roman" w:hAnsi="Times New Roman" w:cs="Times New Roman"/>
          <w:sz w:val="28"/>
          <w:szCs w:val="28"/>
        </w:rPr>
        <w:t xml:space="preserve"> года составила </w:t>
      </w:r>
      <w:r w:rsidR="005A286F" w:rsidRPr="005A286F">
        <w:rPr>
          <w:rFonts w:ascii="Times New Roman" w:hAnsi="Times New Roman" w:cs="Times New Roman"/>
          <w:sz w:val="28"/>
          <w:szCs w:val="28"/>
          <w:highlight w:val="cyan"/>
        </w:rPr>
        <w:t>35 633</w:t>
      </w:r>
      <w:r w:rsidR="005A286F">
        <w:rPr>
          <w:rFonts w:ascii="Times New Roman" w:hAnsi="Times New Roman" w:cs="Times New Roman"/>
          <w:sz w:val="28"/>
          <w:szCs w:val="28"/>
        </w:rPr>
        <w:t xml:space="preserve"> гектар</w:t>
      </w:r>
      <w:r w:rsidRPr="0026461A">
        <w:rPr>
          <w:rFonts w:ascii="Times New Roman" w:hAnsi="Times New Roman" w:cs="Times New Roman"/>
          <w:sz w:val="28"/>
          <w:szCs w:val="28"/>
        </w:rPr>
        <w:t>.</w:t>
      </w:r>
    </w:p>
    <w:p w:rsidR="008F30AD" w:rsidRPr="0026461A" w:rsidRDefault="008F30AD"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 xml:space="preserve">Причиной неудовлетворительного санитарного и лесопатологического состояния насаждений является комплекс неблагоприятных факторов, который включает в себя: погодные условия, очаги вредителей и болезней леса, а также повреждения дикими животными, антропогенный и непатогенный факторы. В лесах Республики Татарстан основными причинами неудовлетворительного состояния древостоев в </w:t>
      </w:r>
      <w:r w:rsidRPr="005A286F">
        <w:rPr>
          <w:rFonts w:ascii="Times New Roman" w:hAnsi="Times New Roman" w:cs="Times New Roman"/>
          <w:sz w:val="28"/>
          <w:szCs w:val="28"/>
          <w:highlight w:val="cyan"/>
        </w:rPr>
        <w:t>20</w:t>
      </w:r>
      <w:r w:rsidR="005A286F" w:rsidRPr="005A286F">
        <w:rPr>
          <w:rFonts w:ascii="Times New Roman" w:hAnsi="Times New Roman" w:cs="Times New Roman"/>
          <w:sz w:val="28"/>
          <w:szCs w:val="28"/>
          <w:highlight w:val="cyan"/>
        </w:rPr>
        <w:t>21</w:t>
      </w:r>
      <w:r w:rsidRPr="0026461A">
        <w:rPr>
          <w:rFonts w:ascii="Times New Roman" w:hAnsi="Times New Roman" w:cs="Times New Roman"/>
          <w:sz w:val="28"/>
          <w:szCs w:val="28"/>
        </w:rPr>
        <w:t xml:space="preserve"> году, как и ранее, стали болезни леса – </w:t>
      </w:r>
      <w:r w:rsidR="005A286F" w:rsidRPr="005A286F">
        <w:rPr>
          <w:rFonts w:ascii="Times New Roman" w:hAnsi="Times New Roman" w:cs="Times New Roman"/>
          <w:sz w:val="28"/>
          <w:szCs w:val="28"/>
          <w:highlight w:val="cyan"/>
        </w:rPr>
        <w:t>11 </w:t>
      </w:r>
      <w:r w:rsidR="00EE5C67" w:rsidRPr="005A286F">
        <w:rPr>
          <w:rFonts w:ascii="Times New Roman" w:hAnsi="Times New Roman" w:cs="Times New Roman"/>
          <w:sz w:val="28"/>
          <w:szCs w:val="28"/>
          <w:highlight w:val="cyan"/>
        </w:rPr>
        <w:t>0</w:t>
      </w:r>
      <w:r w:rsidR="005A286F" w:rsidRPr="005A286F">
        <w:rPr>
          <w:rFonts w:ascii="Times New Roman" w:hAnsi="Times New Roman" w:cs="Times New Roman"/>
          <w:sz w:val="28"/>
          <w:szCs w:val="28"/>
          <w:highlight w:val="cyan"/>
        </w:rPr>
        <w:t>11,2</w:t>
      </w:r>
      <w:r w:rsidRPr="0026461A">
        <w:rPr>
          <w:rFonts w:ascii="Times New Roman" w:hAnsi="Times New Roman" w:cs="Times New Roman"/>
          <w:sz w:val="28"/>
          <w:szCs w:val="28"/>
        </w:rPr>
        <w:t xml:space="preserve"> гектара, неблагоприятные погодные условия и почвенно-климатические факторы – </w:t>
      </w:r>
      <w:r w:rsidR="005A286F" w:rsidRPr="005A286F">
        <w:rPr>
          <w:rFonts w:ascii="Times New Roman" w:hAnsi="Times New Roman" w:cs="Times New Roman"/>
          <w:sz w:val="28"/>
          <w:szCs w:val="28"/>
          <w:highlight w:val="cyan"/>
        </w:rPr>
        <w:t>7 360,6</w:t>
      </w:r>
      <w:r w:rsidRPr="0026461A">
        <w:rPr>
          <w:rFonts w:ascii="Times New Roman" w:hAnsi="Times New Roman" w:cs="Times New Roman"/>
          <w:sz w:val="28"/>
          <w:szCs w:val="28"/>
        </w:rPr>
        <w:t xml:space="preserve"> гектара, что соответствует </w:t>
      </w:r>
      <w:r w:rsidR="005A286F" w:rsidRPr="005A286F">
        <w:rPr>
          <w:rFonts w:ascii="Times New Roman" w:hAnsi="Times New Roman" w:cs="Times New Roman"/>
          <w:sz w:val="28"/>
          <w:szCs w:val="28"/>
          <w:highlight w:val="cyan"/>
        </w:rPr>
        <w:t>57,4</w:t>
      </w:r>
      <w:r w:rsidR="009022F1">
        <w:rPr>
          <w:rFonts w:ascii="Times New Roman" w:hAnsi="Times New Roman" w:cs="Times New Roman"/>
          <w:sz w:val="28"/>
          <w:szCs w:val="28"/>
          <w:highlight w:val="cyan"/>
        </w:rPr>
        <w:t xml:space="preserve"> </w:t>
      </w:r>
      <w:r w:rsidR="009022F1">
        <w:rPr>
          <w:rFonts w:ascii="Times New Roman" w:hAnsi="Times New Roman" w:cs="Times New Roman"/>
          <w:sz w:val="28"/>
          <w:szCs w:val="28"/>
        </w:rPr>
        <w:t>%</w:t>
      </w:r>
      <w:r w:rsidRPr="0026461A">
        <w:rPr>
          <w:rFonts w:ascii="Times New Roman" w:hAnsi="Times New Roman" w:cs="Times New Roman"/>
          <w:sz w:val="28"/>
          <w:szCs w:val="28"/>
        </w:rPr>
        <w:t xml:space="preserve"> и </w:t>
      </w:r>
      <w:r w:rsidR="005A286F" w:rsidRPr="005A286F">
        <w:rPr>
          <w:rFonts w:ascii="Times New Roman" w:hAnsi="Times New Roman" w:cs="Times New Roman"/>
          <w:sz w:val="28"/>
          <w:szCs w:val="28"/>
          <w:highlight w:val="cyan"/>
        </w:rPr>
        <w:t>38</w:t>
      </w:r>
      <w:r w:rsidR="00EE5C67" w:rsidRPr="005A286F">
        <w:rPr>
          <w:rFonts w:ascii="Times New Roman" w:hAnsi="Times New Roman" w:cs="Times New Roman"/>
          <w:sz w:val="28"/>
          <w:szCs w:val="28"/>
          <w:highlight w:val="cyan"/>
        </w:rPr>
        <w:t>,4</w:t>
      </w:r>
      <w:r w:rsidR="009022F1">
        <w:rPr>
          <w:rFonts w:ascii="Times New Roman" w:hAnsi="Times New Roman" w:cs="Times New Roman"/>
          <w:sz w:val="28"/>
          <w:szCs w:val="28"/>
          <w:highlight w:val="cyan"/>
        </w:rPr>
        <w:t xml:space="preserve"> </w:t>
      </w:r>
      <w:r w:rsidR="009022F1">
        <w:rPr>
          <w:rFonts w:ascii="Times New Roman" w:hAnsi="Times New Roman" w:cs="Times New Roman"/>
          <w:sz w:val="28"/>
          <w:szCs w:val="28"/>
        </w:rPr>
        <w:t>%</w:t>
      </w:r>
      <w:r w:rsidRPr="0026461A">
        <w:rPr>
          <w:rFonts w:ascii="Times New Roman" w:hAnsi="Times New Roman" w:cs="Times New Roman"/>
          <w:sz w:val="28"/>
          <w:szCs w:val="28"/>
        </w:rPr>
        <w:t xml:space="preserve"> от площади всех </w:t>
      </w:r>
      <w:r w:rsidR="009022F1" w:rsidRPr="009022F1">
        <w:rPr>
          <w:rFonts w:ascii="Times New Roman" w:hAnsi="Times New Roman" w:cs="Times New Roman"/>
          <w:sz w:val="28"/>
          <w:szCs w:val="28"/>
          <w:highlight w:val="cyan"/>
        </w:rPr>
        <w:t>поврежденных и погибших насаждений</w:t>
      </w:r>
      <w:r w:rsidRPr="0026461A">
        <w:rPr>
          <w:rFonts w:ascii="Times New Roman" w:hAnsi="Times New Roman" w:cs="Times New Roman"/>
          <w:sz w:val="28"/>
          <w:szCs w:val="28"/>
        </w:rPr>
        <w:t>.</w:t>
      </w:r>
    </w:p>
    <w:p w:rsidR="008F30AD" w:rsidRPr="0026461A" w:rsidRDefault="008F30AD"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Ослабление и гибель лесов неравномерны по годам. Колебания обусловлены увеличением площадей, занятых очагами болезней и периодическими изменениями климатических условий.</w:t>
      </w:r>
    </w:p>
    <w:p w:rsidR="00445A91" w:rsidRPr="0026461A" w:rsidRDefault="00445A91"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Для защиты лесов от вредных организмов и принятия экологически и экономически обоснованных решений по соответствующему вопросу предусматриваются осуществление лесопатологического мониторинга с использованием наземных и дистанционных средств, а также создание единой информационной системы об изменениях лесопатологической и санитарной обстановки в лесах.</w:t>
      </w:r>
    </w:p>
    <w:p w:rsidR="00445A91" w:rsidRPr="0026461A" w:rsidRDefault="00445A91" w:rsidP="004434A1">
      <w:pPr>
        <w:spacing w:line="276" w:lineRule="auto"/>
        <w:rPr>
          <w:rFonts w:ascii="Times New Roman" w:hAnsi="Times New Roman" w:cs="Times New Roman"/>
          <w:sz w:val="20"/>
          <w:szCs w:val="28"/>
        </w:rPr>
      </w:pPr>
      <w:r w:rsidRPr="0026461A">
        <w:rPr>
          <w:rFonts w:ascii="Times New Roman" w:hAnsi="Times New Roman" w:cs="Times New Roman"/>
          <w:sz w:val="28"/>
          <w:szCs w:val="28"/>
        </w:rPr>
        <w:t>Повышение эффективности мероприятий по защите лесов должно обеспечи</w:t>
      </w:r>
      <w:r w:rsidRPr="0026461A">
        <w:rPr>
          <w:rFonts w:ascii="Times New Roman" w:hAnsi="Times New Roman" w:cs="Times New Roman"/>
          <w:sz w:val="28"/>
          <w:szCs w:val="28"/>
        </w:rPr>
        <w:lastRenderedPageBreak/>
        <w:t xml:space="preserve">ваться путем совершенствования методов активной защиты лесов от вредных организмов. </w:t>
      </w:r>
    </w:p>
    <w:p w:rsidR="00445A91" w:rsidRPr="0026461A" w:rsidRDefault="00445A91"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Важнейшими направлениями в области защиты лесов должны стать профилактические мероприятия по предупреждению вспышек массового распространения вредителей, в том числе путем формирования лесных насаждений, устойчивых к воздействию негативных факторов, и соблюдение требований правил санитарной безопасности в лесах.</w:t>
      </w:r>
    </w:p>
    <w:p w:rsidR="008F30AD" w:rsidRPr="0026461A" w:rsidRDefault="008F30AD"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В целях обеспечения санитарной безопасности в лесах необходимо:</w:t>
      </w:r>
    </w:p>
    <w:p w:rsidR="008F30AD" w:rsidRPr="0026461A" w:rsidRDefault="008F30AD"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постоянно проводить учет вредителей с целью своевременного обнаружения изменения площади очагов;</w:t>
      </w:r>
    </w:p>
    <w:p w:rsidR="008F30AD" w:rsidRPr="0026461A" w:rsidRDefault="008F30AD"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проводить лесопатологические обследования на участках с нарушенной, утраченной устойчивостью прошлых лет, с целью определения фактического санитарного состояния и в случае необходимости назначения на данных участках санитарно – оздоровительных мероприятий;</w:t>
      </w:r>
    </w:p>
    <w:p w:rsidR="008F30AD" w:rsidRPr="0026461A" w:rsidRDefault="008F30AD"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 xml:space="preserve">своевременно </w:t>
      </w:r>
      <w:r w:rsidR="00712892">
        <w:rPr>
          <w:rFonts w:ascii="Times New Roman" w:hAnsi="Times New Roman" w:cs="Times New Roman"/>
          <w:sz w:val="28"/>
          <w:szCs w:val="28"/>
        </w:rPr>
        <w:t xml:space="preserve">проводить назначенные санитарно </w:t>
      </w:r>
      <w:r w:rsidRPr="0026461A">
        <w:rPr>
          <w:rFonts w:ascii="Times New Roman" w:hAnsi="Times New Roman" w:cs="Times New Roman"/>
          <w:sz w:val="28"/>
          <w:szCs w:val="28"/>
        </w:rPr>
        <w:t>–</w:t>
      </w:r>
      <w:r w:rsidR="00712892">
        <w:rPr>
          <w:rFonts w:ascii="Times New Roman" w:hAnsi="Times New Roman" w:cs="Times New Roman"/>
          <w:sz w:val="28"/>
          <w:szCs w:val="28"/>
        </w:rPr>
        <w:t xml:space="preserve"> </w:t>
      </w:r>
      <w:r w:rsidRPr="0026461A">
        <w:rPr>
          <w:rFonts w:ascii="Times New Roman" w:hAnsi="Times New Roman" w:cs="Times New Roman"/>
          <w:sz w:val="28"/>
          <w:szCs w:val="28"/>
        </w:rPr>
        <w:t>оздоровительные мероприятия в насаждениях с нарушенной и утраченной устойчивостью.</w:t>
      </w:r>
    </w:p>
    <w:p w:rsidR="004434A1" w:rsidRPr="0026461A" w:rsidRDefault="004434A1" w:rsidP="004434A1">
      <w:pPr>
        <w:spacing w:line="276" w:lineRule="auto"/>
        <w:rPr>
          <w:rFonts w:ascii="Times New Roman" w:hAnsi="Times New Roman" w:cs="Times New Roman"/>
          <w:sz w:val="28"/>
          <w:szCs w:val="28"/>
        </w:rPr>
      </w:pPr>
    </w:p>
    <w:p w:rsidR="00445A91" w:rsidRPr="0026461A" w:rsidRDefault="008F54F8" w:rsidP="004434A1">
      <w:pPr>
        <w:pStyle w:val="1"/>
        <w:spacing w:before="0" w:after="0" w:line="276" w:lineRule="auto"/>
        <w:rPr>
          <w:rFonts w:ascii="Times New Roman" w:hAnsi="Times New Roman" w:cs="Times New Roman"/>
          <w:color w:val="auto"/>
          <w:sz w:val="28"/>
          <w:szCs w:val="28"/>
        </w:rPr>
      </w:pPr>
      <w:bookmarkStart w:id="15" w:name="sub_10002"/>
      <w:r w:rsidRPr="0026461A">
        <w:rPr>
          <w:rFonts w:ascii="Times New Roman" w:hAnsi="Times New Roman" w:cs="Times New Roman"/>
          <w:color w:val="auto"/>
          <w:sz w:val="28"/>
          <w:szCs w:val="28"/>
          <w:lang w:val="en-US"/>
        </w:rPr>
        <w:t>II</w:t>
      </w:r>
      <w:r w:rsidRPr="0026461A">
        <w:rPr>
          <w:rFonts w:ascii="Times New Roman" w:hAnsi="Times New Roman" w:cs="Times New Roman"/>
          <w:color w:val="auto"/>
          <w:sz w:val="28"/>
          <w:szCs w:val="28"/>
        </w:rPr>
        <w:t>. </w:t>
      </w:r>
      <w:r w:rsidR="00445A91" w:rsidRPr="0026461A">
        <w:rPr>
          <w:rFonts w:ascii="Times New Roman" w:hAnsi="Times New Roman" w:cs="Times New Roman"/>
          <w:color w:val="auto"/>
          <w:sz w:val="28"/>
          <w:szCs w:val="28"/>
        </w:rPr>
        <w:t>Цел</w:t>
      </w:r>
      <w:r w:rsidR="0026461A" w:rsidRPr="0026461A">
        <w:rPr>
          <w:rFonts w:ascii="Times New Roman" w:hAnsi="Times New Roman" w:cs="Times New Roman"/>
          <w:color w:val="auto"/>
          <w:sz w:val="28"/>
          <w:szCs w:val="28"/>
        </w:rPr>
        <w:t>ь</w:t>
      </w:r>
      <w:r w:rsidR="00445A91" w:rsidRPr="0026461A">
        <w:rPr>
          <w:rFonts w:ascii="Times New Roman" w:hAnsi="Times New Roman" w:cs="Times New Roman"/>
          <w:color w:val="auto"/>
          <w:sz w:val="28"/>
          <w:szCs w:val="28"/>
        </w:rPr>
        <w:t>, задачи, описание ожидаемых конечных результатов Подпрограммы</w:t>
      </w:r>
      <w:r w:rsidR="0026461A" w:rsidRPr="0026461A">
        <w:rPr>
          <w:rFonts w:ascii="Times New Roman" w:hAnsi="Times New Roman" w:cs="Times New Roman"/>
          <w:color w:val="auto"/>
          <w:sz w:val="28"/>
          <w:szCs w:val="28"/>
        </w:rPr>
        <w:t>-1</w:t>
      </w:r>
      <w:r w:rsidR="00445A91" w:rsidRPr="0026461A">
        <w:rPr>
          <w:rFonts w:ascii="Times New Roman" w:hAnsi="Times New Roman" w:cs="Times New Roman"/>
          <w:color w:val="auto"/>
          <w:sz w:val="28"/>
          <w:szCs w:val="28"/>
        </w:rPr>
        <w:t>,</w:t>
      </w:r>
    </w:p>
    <w:p w:rsidR="00445A91" w:rsidRPr="0026461A" w:rsidRDefault="00445A91" w:rsidP="004434A1">
      <w:pPr>
        <w:pStyle w:val="1"/>
        <w:spacing w:before="0" w:after="0" w:line="276" w:lineRule="auto"/>
        <w:rPr>
          <w:rFonts w:ascii="Times New Roman" w:hAnsi="Times New Roman" w:cs="Times New Roman"/>
          <w:color w:val="auto"/>
          <w:sz w:val="28"/>
          <w:szCs w:val="28"/>
        </w:rPr>
      </w:pPr>
      <w:r w:rsidRPr="0026461A">
        <w:rPr>
          <w:rFonts w:ascii="Times New Roman" w:hAnsi="Times New Roman" w:cs="Times New Roman"/>
          <w:color w:val="auto"/>
          <w:sz w:val="28"/>
          <w:szCs w:val="28"/>
        </w:rPr>
        <w:t>сроки и этапы ее реализации</w:t>
      </w:r>
    </w:p>
    <w:p w:rsidR="004434A1" w:rsidRPr="0026461A" w:rsidRDefault="004434A1" w:rsidP="004434A1"/>
    <w:bookmarkEnd w:id="15"/>
    <w:p w:rsidR="00445A91" w:rsidRPr="0026461A" w:rsidRDefault="00445A91"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Целью Подпрограммы</w:t>
      </w:r>
      <w:r w:rsidR="0026461A" w:rsidRPr="0026461A">
        <w:rPr>
          <w:rFonts w:ascii="Times New Roman" w:hAnsi="Times New Roman" w:cs="Times New Roman"/>
          <w:sz w:val="28"/>
          <w:szCs w:val="28"/>
        </w:rPr>
        <w:t>-1</w:t>
      </w:r>
      <w:r w:rsidRPr="0026461A">
        <w:rPr>
          <w:rFonts w:ascii="Times New Roman" w:hAnsi="Times New Roman" w:cs="Times New Roman"/>
          <w:sz w:val="28"/>
          <w:szCs w:val="28"/>
        </w:rPr>
        <w:t xml:space="preserve"> является обеспечение охраны лесов от пожаров, защиты их от вредителей и болезней, поддержание санитарного состояния лесов, необходимого для их устойчивого развития.</w:t>
      </w:r>
    </w:p>
    <w:p w:rsidR="00445A91" w:rsidRPr="0026461A" w:rsidRDefault="00445A91"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Задачами Подпрограммы</w:t>
      </w:r>
      <w:r w:rsidR="0026461A" w:rsidRPr="0026461A">
        <w:rPr>
          <w:rFonts w:ascii="Times New Roman" w:hAnsi="Times New Roman" w:cs="Times New Roman"/>
          <w:sz w:val="28"/>
          <w:szCs w:val="28"/>
        </w:rPr>
        <w:t>-1</w:t>
      </w:r>
      <w:r w:rsidR="006866F8" w:rsidRPr="0026461A">
        <w:rPr>
          <w:rFonts w:ascii="Times New Roman" w:hAnsi="Times New Roman" w:cs="Times New Roman"/>
          <w:sz w:val="28"/>
          <w:szCs w:val="28"/>
        </w:rPr>
        <w:t xml:space="preserve"> </w:t>
      </w:r>
      <w:r w:rsidRPr="0026461A">
        <w:rPr>
          <w:rFonts w:ascii="Times New Roman" w:hAnsi="Times New Roman" w:cs="Times New Roman"/>
          <w:sz w:val="28"/>
          <w:szCs w:val="28"/>
        </w:rPr>
        <w:t>являются:</w:t>
      </w:r>
    </w:p>
    <w:p w:rsidR="00445A91" w:rsidRPr="0026461A" w:rsidRDefault="00445A91"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повышение эффективности предупреждения, обнаружения и тушения лесных пожаров;</w:t>
      </w:r>
    </w:p>
    <w:p w:rsidR="00445A91" w:rsidRPr="0026461A" w:rsidRDefault="00445A91"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повышение эффективности защиты лесов от вредных организмов.</w:t>
      </w:r>
    </w:p>
    <w:p w:rsidR="00445A91" w:rsidRPr="0026461A" w:rsidRDefault="00445A91"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В целях решения задач Подпрограммы</w:t>
      </w:r>
      <w:r w:rsidR="00EA1338">
        <w:rPr>
          <w:rFonts w:ascii="Times New Roman" w:hAnsi="Times New Roman" w:cs="Times New Roman"/>
          <w:sz w:val="28"/>
          <w:szCs w:val="28"/>
        </w:rPr>
        <w:t xml:space="preserve">-1 </w:t>
      </w:r>
      <w:r w:rsidRPr="0026461A">
        <w:rPr>
          <w:rFonts w:ascii="Times New Roman" w:hAnsi="Times New Roman" w:cs="Times New Roman"/>
          <w:sz w:val="28"/>
          <w:szCs w:val="28"/>
        </w:rPr>
        <w:t>предусмотрены следующие мероприятия:</w:t>
      </w:r>
    </w:p>
    <w:p w:rsidR="00445A91" w:rsidRPr="0026461A" w:rsidRDefault="00445A91"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обеспечение деятельности специализированных учреждений по тушению лесных пожаров;</w:t>
      </w:r>
    </w:p>
    <w:p w:rsidR="00445A91" w:rsidRPr="0026461A" w:rsidRDefault="00445A91"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противопожарные мероприятия;</w:t>
      </w:r>
    </w:p>
    <w:p w:rsidR="00445A91" w:rsidRPr="0026461A" w:rsidRDefault="00445A91"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приобретение противопожарного оборудования и инвентаря;</w:t>
      </w:r>
    </w:p>
    <w:p w:rsidR="00445A91" w:rsidRPr="0026461A" w:rsidRDefault="00445A91"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лесопатологические обследования, локализация и ликвидация очагов распространения вредных организмов, санитарно-оздоровительные мероприятия.</w:t>
      </w:r>
    </w:p>
    <w:p w:rsidR="00B25CEE" w:rsidRPr="0026461A" w:rsidRDefault="00445A91"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 xml:space="preserve">Основные цели, задачи, индикаторы оценки результатов, а также объемы </w:t>
      </w:r>
      <w:r w:rsidR="008F54F8" w:rsidRPr="0026461A">
        <w:rPr>
          <w:rFonts w:ascii="Times New Roman" w:hAnsi="Times New Roman" w:cs="Times New Roman"/>
          <w:sz w:val="28"/>
          <w:szCs w:val="28"/>
        </w:rPr>
        <w:t xml:space="preserve">            </w:t>
      </w:r>
      <w:r w:rsidRPr="0026461A">
        <w:rPr>
          <w:rFonts w:ascii="Times New Roman" w:hAnsi="Times New Roman" w:cs="Times New Roman"/>
          <w:sz w:val="28"/>
          <w:szCs w:val="28"/>
        </w:rPr>
        <w:t>финансирования мероприятий Подпрограммы</w:t>
      </w:r>
      <w:r w:rsidR="0026461A" w:rsidRPr="0026461A">
        <w:rPr>
          <w:rFonts w:ascii="Times New Roman" w:hAnsi="Times New Roman" w:cs="Times New Roman"/>
          <w:sz w:val="28"/>
          <w:szCs w:val="28"/>
        </w:rPr>
        <w:t>-1</w:t>
      </w:r>
      <w:r w:rsidRPr="0026461A">
        <w:rPr>
          <w:rFonts w:ascii="Times New Roman" w:hAnsi="Times New Roman" w:cs="Times New Roman"/>
          <w:sz w:val="28"/>
          <w:szCs w:val="28"/>
        </w:rPr>
        <w:t xml:space="preserve"> представлены в </w:t>
      </w:r>
      <w:r w:rsidRPr="0026461A">
        <w:rPr>
          <w:rStyle w:val="a4"/>
          <w:rFonts w:ascii="Times New Roman" w:hAnsi="Times New Roman" w:cs="Times New Roman"/>
          <w:color w:val="auto"/>
          <w:sz w:val="28"/>
          <w:szCs w:val="28"/>
        </w:rPr>
        <w:t>приложениях</w:t>
      </w:r>
      <w:r w:rsidRPr="0026461A">
        <w:rPr>
          <w:rFonts w:ascii="Times New Roman" w:hAnsi="Times New Roman" w:cs="Times New Roman"/>
          <w:sz w:val="28"/>
          <w:szCs w:val="28"/>
        </w:rPr>
        <w:t xml:space="preserve"> № 1,</w:t>
      </w:r>
      <w:r w:rsidR="0026461A" w:rsidRPr="0026461A">
        <w:rPr>
          <w:rFonts w:ascii="Times New Roman" w:hAnsi="Times New Roman" w:cs="Times New Roman"/>
          <w:sz w:val="28"/>
          <w:szCs w:val="28"/>
        </w:rPr>
        <w:t xml:space="preserve"> </w:t>
      </w:r>
      <w:r w:rsidRPr="0026461A">
        <w:rPr>
          <w:rFonts w:ascii="Times New Roman" w:hAnsi="Times New Roman" w:cs="Times New Roman"/>
          <w:sz w:val="28"/>
          <w:szCs w:val="28"/>
        </w:rPr>
        <w:t>2</w:t>
      </w:r>
      <w:r w:rsidR="004434A1" w:rsidRPr="0026461A">
        <w:rPr>
          <w:rFonts w:ascii="Times New Roman" w:hAnsi="Times New Roman" w:cs="Times New Roman"/>
          <w:sz w:val="28"/>
          <w:szCs w:val="28"/>
        </w:rPr>
        <w:t xml:space="preserve"> </w:t>
      </w:r>
      <w:r w:rsidRPr="0026461A">
        <w:rPr>
          <w:rFonts w:ascii="Times New Roman" w:hAnsi="Times New Roman" w:cs="Times New Roman"/>
          <w:sz w:val="28"/>
          <w:szCs w:val="28"/>
        </w:rPr>
        <w:t xml:space="preserve">к </w:t>
      </w:r>
      <w:r w:rsidR="008F54F8" w:rsidRPr="0026461A">
        <w:rPr>
          <w:rFonts w:ascii="Times New Roman" w:hAnsi="Times New Roman" w:cs="Times New Roman"/>
          <w:sz w:val="28"/>
          <w:szCs w:val="28"/>
        </w:rPr>
        <w:t>ней</w:t>
      </w:r>
      <w:r w:rsidRPr="0026461A">
        <w:rPr>
          <w:rFonts w:ascii="Times New Roman" w:hAnsi="Times New Roman" w:cs="Times New Roman"/>
          <w:sz w:val="28"/>
          <w:szCs w:val="28"/>
        </w:rPr>
        <w:t>.</w:t>
      </w:r>
      <w:bookmarkStart w:id="16" w:name="sub_27"/>
    </w:p>
    <w:bookmarkEnd w:id="16"/>
    <w:p w:rsidR="00445A91" w:rsidRPr="0026461A" w:rsidRDefault="00445A91"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Реализация Подпрограммы</w:t>
      </w:r>
      <w:r w:rsidR="0026461A" w:rsidRPr="0026461A">
        <w:rPr>
          <w:rFonts w:ascii="Times New Roman" w:hAnsi="Times New Roman" w:cs="Times New Roman"/>
          <w:sz w:val="28"/>
          <w:szCs w:val="28"/>
        </w:rPr>
        <w:t>-1</w:t>
      </w:r>
      <w:r w:rsidRPr="0026461A">
        <w:rPr>
          <w:rFonts w:ascii="Times New Roman" w:hAnsi="Times New Roman" w:cs="Times New Roman"/>
          <w:sz w:val="28"/>
          <w:szCs w:val="28"/>
        </w:rPr>
        <w:t xml:space="preserve"> рассчитана на 2014 – 2024 годы, выполнение ме</w:t>
      </w:r>
      <w:r w:rsidRPr="0026461A">
        <w:rPr>
          <w:rFonts w:ascii="Times New Roman" w:hAnsi="Times New Roman" w:cs="Times New Roman"/>
          <w:sz w:val="28"/>
          <w:szCs w:val="28"/>
        </w:rPr>
        <w:lastRenderedPageBreak/>
        <w:t>роприятий намечено в три этапа:</w:t>
      </w:r>
    </w:p>
    <w:p w:rsidR="00445A91" w:rsidRPr="0026461A" w:rsidRDefault="00445A91"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 xml:space="preserve">на первом этапе (2014 – 2016 годы) </w:t>
      </w:r>
      <w:r w:rsidR="002717EB" w:rsidRPr="0026461A">
        <w:rPr>
          <w:rFonts w:ascii="Times New Roman" w:hAnsi="Times New Roman" w:cs="Times New Roman"/>
          <w:sz w:val="28"/>
          <w:szCs w:val="28"/>
        </w:rPr>
        <w:t>–</w:t>
      </w:r>
      <w:r w:rsidRPr="0026461A">
        <w:rPr>
          <w:rFonts w:ascii="Times New Roman" w:hAnsi="Times New Roman" w:cs="Times New Roman"/>
          <w:sz w:val="28"/>
          <w:szCs w:val="28"/>
        </w:rPr>
        <w:t xml:space="preserve"> создание эффективной системы управления охраной лесов от пожаров, вредных организмов и неблагоприятных факторов, выполнение мероприятий по охране и защите лесов;</w:t>
      </w:r>
    </w:p>
    <w:p w:rsidR="00445A91" w:rsidRPr="0026461A" w:rsidRDefault="00445A91"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 xml:space="preserve">на втором этапе (2017 – 2019 годы) </w:t>
      </w:r>
      <w:r w:rsidR="002717EB" w:rsidRPr="0026461A">
        <w:rPr>
          <w:rFonts w:ascii="Times New Roman" w:hAnsi="Times New Roman" w:cs="Times New Roman"/>
          <w:sz w:val="28"/>
          <w:szCs w:val="28"/>
        </w:rPr>
        <w:t>–</w:t>
      </w:r>
      <w:r w:rsidRPr="0026461A">
        <w:rPr>
          <w:rFonts w:ascii="Times New Roman" w:hAnsi="Times New Roman" w:cs="Times New Roman"/>
          <w:sz w:val="28"/>
          <w:szCs w:val="28"/>
        </w:rPr>
        <w:t xml:space="preserve"> совершенствование системы управления охраной лесов от пожаров, вредных организмов и неблагоприятных факторов в условиях интенсификации использования лесов, выполнение мероприятий по охране и защите лесов;</w:t>
      </w:r>
    </w:p>
    <w:p w:rsidR="00445A91" w:rsidRPr="0026461A" w:rsidRDefault="00445A91"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 xml:space="preserve">на третьем этапе (2020 – 2024 годы) </w:t>
      </w:r>
      <w:r w:rsidR="002717EB" w:rsidRPr="0026461A">
        <w:rPr>
          <w:rFonts w:ascii="Times New Roman" w:hAnsi="Times New Roman" w:cs="Times New Roman"/>
          <w:sz w:val="28"/>
          <w:szCs w:val="28"/>
        </w:rPr>
        <w:t>–</w:t>
      </w:r>
      <w:r w:rsidRPr="0026461A">
        <w:rPr>
          <w:rFonts w:ascii="Times New Roman" w:hAnsi="Times New Roman" w:cs="Times New Roman"/>
          <w:sz w:val="28"/>
          <w:szCs w:val="28"/>
        </w:rPr>
        <w:t xml:space="preserve"> проведение мероприятий по дальнейшему повышению эффективности предупреждения, обнаружения и тушения лесных пожаров и защиты лесов от вредных организмов.</w:t>
      </w:r>
    </w:p>
    <w:p w:rsidR="00A43FCD" w:rsidRPr="0026461A" w:rsidRDefault="00A43FCD" w:rsidP="004434A1">
      <w:pPr>
        <w:pStyle w:val="1"/>
        <w:spacing w:before="0" w:after="0" w:line="276" w:lineRule="auto"/>
        <w:rPr>
          <w:rFonts w:ascii="Times New Roman" w:hAnsi="Times New Roman" w:cs="Times New Roman"/>
          <w:color w:val="auto"/>
          <w:sz w:val="28"/>
          <w:szCs w:val="28"/>
        </w:rPr>
      </w:pPr>
    </w:p>
    <w:p w:rsidR="00445A91" w:rsidRPr="00FA7BC0" w:rsidRDefault="00445A91" w:rsidP="004434A1">
      <w:pPr>
        <w:pStyle w:val="1"/>
        <w:spacing w:before="0" w:after="0" w:line="276" w:lineRule="auto"/>
        <w:rPr>
          <w:rFonts w:ascii="Times New Roman" w:hAnsi="Times New Roman" w:cs="Times New Roman"/>
          <w:color w:val="auto"/>
          <w:sz w:val="28"/>
          <w:szCs w:val="28"/>
        </w:rPr>
      </w:pPr>
      <w:r w:rsidRPr="00FA7BC0">
        <w:rPr>
          <w:rFonts w:ascii="Times New Roman" w:hAnsi="Times New Roman" w:cs="Times New Roman"/>
          <w:color w:val="auto"/>
          <w:sz w:val="28"/>
          <w:szCs w:val="28"/>
        </w:rPr>
        <w:t>III. Обоснование ресурсного обеспечения Подпрограммы</w:t>
      </w:r>
      <w:r w:rsidR="00712892" w:rsidRPr="00FA7BC0">
        <w:rPr>
          <w:rFonts w:ascii="Times New Roman" w:hAnsi="Times New Roman" w:cs="Times New Roman"/>
          <w:color w:val="auto"/>
          <w:sz w:val="28"/>
          <w:szCs w:val="28"/>
        </w:rPr>
        <w:t>-1</w:t>
      </w:r>
    </w:p>
    <w:p w:rsidR="004434A1" w:rsidRPr="00487664" w:rsidRDefault="004434A1" w:rsidP="004434A1">
      <w:pPr>
        <w:rPr>
          <w:highlight w:val="yellow"/>
        </w:rPr>
      </w:pPr>
    </w:p>
    <w:p w:rsidR="00B25CEE" w:rsidRPr="005571F8" w:rsidRDefault="00B25CEE" w:rsidP="004434A1">
      <w:pPr>
        <w:spacing w:line="276" w:lineRule="auto"/>
        <w:rPr>
          <w:sz w:val="28"/>
          <w:highlight w:val="cyan"/>
        </w:rPr>
      </w:pPr>
      <w:r w:rsidRPr="005571F8">
        <w:rPr>
          <w:sz w:val="28"/>
          <w:highlight w:val="cyan"/>
        </w:rPr>
        <w:t>Общий объем финансирования Подпрограммы</w:t>
      </w:r>
      <w:r w:rsidR="00712892" w:rsidRPr="005571F8">
        <w:rPr>
          <w:sz w:val="28"/>
          <w:highlight w:val="cyan"/>
        </w:rPr>
        <w:t>-1</w:t>
      </w:r>
      <w:r w:rsidRPr="005571F8">
        <w:rPr>
          <w:sz w:val="28"/>
          <w:highlight w:val="cyan"/>
        </w:rPr>
        <w:t xml:space="preserve"> составляет </w:t>
      </w:r>
      <w:r w:rsidR="005571F8" w:rsidRPr="005571F8">
        <w:rPr>
          <w:sz w:val="28"/>
          <w:highlight w:val="cyan"/>
        </w:rPr>
        <w:t>2504788,6</w:t>
      </w:r>
      <w:r w:rsidRPr="005571F8">
        <w:rPr>
          <w:sz w:val="28"/>
          <w:highlight w:val="cyan"/>
        </w:rPr>
        <w:t xml:space="preserve"> тыс. рублей, в том числе:</w:t>
      </w:r>
    </w:p>
    <w:p w:rsidR="00B25CEE" w:rsidRPr="005571F8" w:rsidRDefault="00B25CEE" w:rsidP="004434A1">
      <w:pPr>
        <w:spacing w:line="276" w:lineRule="auto"/>
        <w:rPr>
          <w:sz w:val="28"/>
          <w:highlight w:val="cyan"/>
        </w:rPr>
      </w:pPr>
      <w:r w:rsidRPr="005571F8">
        <w:rPr>
          <w:sz w:val="28"/>
          <w:highlight w:val="cyan"/>
        </w:rPr>
        <w:t xml:space="preserve">средства бюджета Республики Татарстан – </w:t>
      </w:r>
      <w:r w:rsidR="005571F8" w:rsidRPr="005571F8">
        <w:rPr>
          <w:sz w:val="28"/>
          <w:highlight w:val="cyan"/>
        </w:rPr>
        <w:t>1601157,5</w:t>
      </w:r>
      <w:r w:rsidRPr="005571F8">
        <w:rPr>
          <w:sz w:val="28"/>
          <w:highlight w:val="cyan"/>
        </w:rPr>
        <w:t> тыс. рублей;</w:t>
      </w:r>
    </w:p>
    <w:p w:rsidR="00B25CEE" w:rsidRPr="00487664" w:rsidRDefault="00B25CEE" w:rsidP="004434A1">
      <w:pPr>
        <w:spacing w:line="276" w:lineRule="auto"/>
        <w:rPr>
          <w:sz w:val="28"/>
          <w:highlight w:val="yellow"/>
        </w:rPr>
      </w:pPr>
      <w:r w:rsidRPr="005571F8">
        <w:rPr>
          <w:sz w:val="28"/>
          <w:highlight w:val="cyan"/>
        </w:rPr>
        <w:t xml:space="preserve">средства федерального бюджета – </w:t>
      </w:r>
      <w:r w:rsidR="005571F8" w:rsidRPr="005571F8">
        <w:rPr>
          <w:sz w:val="28"/>
          <w:highlight w:val="cyan"/>
        </w:rPr>
        <w:t>903631,1</w:t>
      </w:r>
      <w:r w:rsidRPr="005571F8">
        <w:rPr>
          <w:sz w:val="28"/>
          <w:highlight w:val="cyan"/>
        </w:rPr>
        <w:t xml:space="preserve"> тыс. рублей, из них в рамках федерального проекта «Сохранение лесов» – </w:t>
      </w:r>
      <w:r w:rsidR="005571F8" w:rsidRPr="005571F8">
        <w:rPr>
          <w:sz w:val="28"/>
          <w:highlight w:val="cyan"/>
        </w:rPr>
        <w:t>291252,5</w:t>
      </w:r>
      <w:r w:rsidRPr="005571F8">
        <w:rPr>
          <w:sz w:val="28"/>
          <w:highlight w:val="cyan"/>
        </w:rPr>
        <w:t xml:space="preserve"> тыс. рублей</w:t>
      </w:r>
      <w:r w:rsidRPr="00DB6DA8">
        <w:rPr>
          <w:sz w:val="28"/>
          <w:highlight w:val="cyan"/>
        </w:rPr>
        <w:t>.</w:t>
      </w:r>
    </w:p>
    <w:p w:rsidR="00DE0FE3" w:rsidRPr="00487664" w:rsidRDefault="00DE0FE3" w:rsidP="004434A1">
      <w:pPr>
        <w:spacing w:line="276" w:lineRule="auto"/>
        <w:rPr>
          <w:sz w:val="28"/>
          <w:highlight w:val="yellow"/>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38"/>
        <w:gridCol w:w="3941"/>
        <w:gridCol w:w="3827"/>
      </w:tblGrid>
      <w:tr w:rsidR="00445A91" w:rsidRPr="00FA7BC0" w:rsidTr="008F54F8">
        <w:tc>
          <w:tcPr>
            <w:tcW w:w="10206" w:type="dxa"/>
            <w:gridSpan w:val="3"/>
            <w:tcBorders>
              <w:top w:val="nil"/>
              <w:left w:val="nil"/>
              <w:bottom w:val="single" w:sz="4" w:space="0" w:color="auto"/>
              <w:right w:val="nil"/>
            </w:tcBorders>
          </w:tcPr>
          <w:p w:rsidR="00445A91" w:rsidRPr="00FA7BC0" w:rsidRDefault="008F54F8" w:rsidP="004434A1">
            <w:pPr>
              <w:pStyle w:val="aa"/>
              <w:spacing w:line="276" w:lineRule="auto"/>
              <w:jc w:val="right"/>
              <w:rPr>
                <w:rFonts w:ascii="Times New Roman" w:hAnsi="Times New Roman" w:cs="Times New Roman"/>
                <w:sz w:val="28"/>
                <w:szCs w:val="28"/>
              </w:rPr>
            </w:pPr>
            <w:r w:rsidRPr="00FA7BC0">
              <w:rPr>
                <w:rFonts w:ascii="Times New Roman" w:hAnsi="Times New Roman" w:cs="Times New Roman"/>
                <w:sz w:val="28"/>
                <w:szCs w:val="28"/>
              </w:rPr>
              <w:t>(тыс.</w:t>
            </w:r>
            <w:r w:rsidR="00445A91" w:rsidRPr="00FA7BC0">
              <w:rPr>
                <w:rFonts w:ascii="Times New Roman" w:hAnsi="Times New Roman" w:cs="Times New Roman"/>
                <w:sz w:val="28"/>
                <w:szCs w:val="28"/>
              </w:rPr>
              <w:t>рублей)</w:t>
            </w:r>
          </w:p>
        </w:tc>
      </w:tr>
      <w:tr w:rsidR="00445A91" w:rsidRPr="00FA7BC0" w:rsidTr="008F54F8">
        <w:tc>
          <w:tcPr>
            <w:tcW w:w="2438" w:type="dxa"/>
            <w:tcBorders>
              <w:top w:val="single" w:sz="4" w:space="0" w:color="auto"/>
              <w:bottom w:val="nil"/>
              <w:right w:val="single" w:sz="4" w:space="0" w:color="auto"/>
            </w:tcBorders>
          </w:tcPr>
          <w:p w:rsidR="00445A91" w:rsidRPr="00FA7BC0" w:rsidRDefault="00445A91" w:rsidP="004434A1">
            <w:pPr>
              <w:pStyle w:val="aa"/>
              <w:spacing w:line="276" w:lineRule="auto"/>
              <w:jc w:val="center"/>
              <w:rPr>
                <w:rFonts w:ascii="Times New Roman" w:hAnsi="Times New Roman" w:cs="Times New Roman"/>
                <w:sz w:val="28"/>
                <w:szCs w:val="28"/>
              </w:rPr>
            </w:pPr>
            <w:r w:rsidRPr="00FA7BC0">
              <w:rPr>
                <w:rFonts w:ascii="Times New Roman" w:hAnsi="Times New Roman" w:cs="Times New Roman"/>
                <w:sz w:val="28"/>
                <w:szCs w:val="28"/>
              </w:rPr>
              <w:t>Год</w:t>
            </w:r>
          </w:p>
        </w:tc>
        <w:tc>
          <w:tcPr>
            <w:tcW w:w="3941" w:type="dxa"/>
            <w:tcBorders>
              <w:top w:val="single" w:sz="4" w:space="0" w:color="auto"/>
              <w:left w:val="single" w:sz="4" w:space="0" w:color="auto"/>
              <w:bottom w:val="nil"/>
              <w:right w:val="single" w:sz="4" w:space="0" w:color="auto"/>
            </w:tcBorders>
          </w:tcPr>
          <w:p w:rsidR="008F54F8" w:rsidRPr="00FA7BC0" w:rsidRDefault="00445A91" w:rsidP="004434A1">
            <w:pPr>
              <w:pStyle w:val="aa"/>
              <w:spacing w:line="276" w:lineRule="auto"/>
              <w:jc w:val="center"/>
              <w:rPr>
                <w:rFonts w:ascii="Times New Roman" w:hAnsi="Times New Roman" w:cs="Times New Roman"/>
                <w:sz w:val="28"/>
                <w:szCs w:val="28"/>
              </w:rPr>
            </w:pPr>
            <w:r w:rsidRPr="00FA7BC0">
              <w:rPr>
                <w:rFonts w:ascii="Times New Roman" w:hAnsi="Times New Roman" w:cs="Times New Roman"/>
                <w:sz w:val="28"/>
                <w:szCs w:val="28"/>
              </w:rPr>
              <w:t xml:space="preserve">Средства бюджета </w:t>
            </w:r>
          </w:p>
          <w:p w:rsidR="00445A91" w:rsidRPr="00FA7BC0" w:rsidRDefault="00445A91" w:rsidP="004434A1">
            <w:pPr>
              <w:pStyle w:val="aa"/>
              <w:spacing w:line="276" w:lineRule="auto"/>
              <w:jc w:val="center"/>
              <w:rPr>
                <w:rFonts w:ascii="Times New Roman" w:hAnsi="Times New Roman" w:cs="Times New Roman"/>
                <w:sz w:val="28"/>
                <w:szCs w:val="28"/>
              </w:rPr>
            </w:pPr>
            <w:r w:rsidRPr="00FA7BC0">
              <w:rPr>
                <w:rFonts w:ascii="Times New Roman" w:hAnsi="Times New Roman" w:cs="Times New Roman"/>
                <w:sz w:val="28"/>
                <w:szCs w:val="28"/>
              </w:rPr>
              <w:t>Республики Татарстан</w:t>
            </w:r>
          </w:p>
        </w:tc>
        <w:tc>
          <w:tcPr>
            <w:tcW w:w="3827" w:type="dxa"/>
            <w:tcBorders>
              <w:top w:val="single" w:sz="4" w:space="0" w:color="auto"/>
              <w:left w:val="single" w:sz="4" w:space="0" w:color="auto"/>
              <w:bottom w:val="nil"/>
            </w:tcBorders>
          </w:tcPr>
          <w:p w:rsidR="008F54F8" w:rsidRPr="00FA7BC0" w:rsidRDefault="00445A91" w:rsidP="004434A1">
            <w:pPr>
              <w:pStyle w:val="aa"/>
              <w:spacing w:line="276" w:lineRule="auto"/>
              <w:jc w:val="center"/>
              <w:rPr>
                <w:rFonts w:ascii="Times New Roman" w:hAnsi="Times New Roman" w:cs="Times New Roman"/>
                <w:sz w:val="28"/>
                <w:szCs w:val="28"/>
              </w:rPr>
            </w:pPr>
            <w:r w:rsidRPr="00FA7BC0">
              <w:rPr>
                <w:rFonts w:ascii="Times New Roman" w:hAnsi="Times New Roman" w:cs="Times New Roman"/>
                <w:sz w:val="28"/>
                <w:szCs w:val="28"/>
              </w:rPr>
              <w:t xml:space="preserve">Средства федерального </w:t>
            </w:r>
          </w:p>
          <w:p w:rsidR="00445A91" w:rsidRPr="00FA7BC0" w:rsidRDefault="00445A91" w:rsidP="004434A1">
            <w:pPr>
              <w:pStyle w:val="aa"/>
              <w:spacing w:line="276" w:lineRule="auto"/>
              <w:jc w:val="center"/>
              <w:rPr>
                <w:rFonts w:ascii="Times New Roman" w:hAnsi="Times New Roman" w:cs="Times New Roman"/>
                <w:sz w:val="28"/>
                <w:szCs w:val="28"/>
              </w:rPr>
            </w:pPr>
            <w:r w:rsidRPr="00FA7BC0">
              <w:rPr>
                <w:rFonts w:ascii="Times New Roman" w:hAnsi="Times New Roman" w:cs="Times New Roman"/>
                <w:sz w:val="28"/>
                <w:szCs w:val="28"/>
              </w:rPr>
              <w:t>бюджета</w:t>
            </w:r>
          </w:p>
        </w:tc>
      </w:tr>
    </w:tbl>
    <w:p w:rsidR="008F54F8" w:rsidRPr="00FA7BC0" w:rsidRDefault="008F54F8" w:rsidP="004434A1">
      <w:pPr>
        <w:spacing w:line="276" w:lineRule="auto"/>
        <w:rPr>
          <w:sz w:val="2"/>
          <w:szCs w:val="2"/>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38"/>
        <w:gridCol w:w="3941"/>
        <w:gridCol w:w="3827"/>
      </w:tblGrid>
      <w:tr w:rsidR="0070026E" w:rsidRPr="00FA7BC0" w:rsidTr="00EF67DD">
        <w:tc>
          <w:tcPr>
            <w:tcW w:w="2438" w:type="dxa"/>
            <w:tcBorders>
              <w:top w:val="single" w:sz="4" w:space="0" w:color="auto"/>
              <w:bottom w:val="single" w:sz="4" w:space="0" w:color="auto"/>
              <w:right w:val="single" w:sz="4" w:space="0" w:color="auto"/>
            </w:tcBorders>
          </w:tcPr>
          <w:p w:rsidR="0070026E" w:rsidRPr="00FA7BC0" w:rsidRDefault="0070026E" w:rsidP="0070026E">
            <w:pPr>
              <w:pStyle w:val="ac"/>
              <w:spacing w:line="276" w:lineRule="auto"/>
              <w:jc w:val="center"/>
              <w:rPr>
                <w:rFonts w:ascii="Times New Roman" w:hAnsi="Times New Roman" w:cs="Times New Roman"/>
                <w:sz w:val="28"/>
                <w:szCs w:val="28"/>
              </w:rPr>
            </w:pPr>
            <w:r w:rsidRPr="00FA7BC0">
              <w:rPr>
                <w:rFonts w:ascii="Times New Roman" w:hAnsi="Times New Roman" w:cs="Times New Roman"/>
                <w:sz w:val="28"/>
                <w:szCs w:val="28"/>
              </w:rPr>
              <w:t>2014</w:t>
            </w:r>
          </w:p>
        </w:tc>
        <w:tc>
          <w:tcPr>
            <w:tcW w:w="3941" w:type="dxa"/>
            <w:tcBorders>
              <w:top w:val="single" w:sz="4" w:space="0" w:color="auto"/>
              <w:left w:val="single" w:sz="4" w:space="0" w:color="auto"/>
              <w:bottom w:val="single" w:sz="4" w:space="0" w:color="auto"/>
              <w:right w:val="single" w:sz="4" w:space="0" w:color="auto"/>
            </w:tcBorders>
          </w:tcPr>
          <w:p w:rsidR="0070026E" w:rsidRPr="00FA7BC0" w:rsidRDefault="0070026E" w:rsidP="0070026E">
            <w:pPr>
              <w:pStyle w:val="aa"/>
              <w:spacing w:line="276" w:lineRule="auto"/>
              <w:jc w:val="center"/>
              <w:rPr>
                <w:rFonts w:ascii="Times New Roman" w:hAnsi="Times New Roman" w:cs="Times New Roman"/>
                <w:sz w:val="28"/>
                <w:szCs w:val="28"/>
              </w:rPr>
            </w:pPr>
            <w:r w:rsidRPr="00FA7BC0">
              <w:rPr>
                <w:rFonts w:ascii="Times New Roman" w:hAnsi="Times New Roman" w:cs="Times New Roman"/>
                <w:sz w:val="28"/>
                <w:szCs w:val="28"/>
              </w:rPr>
              <w:t>114230,3</w:t>
            </w:r>
          </w:p>
        </w:tc>
        <w:tc>
          <w:tcPr>
            <w:tcW w:w="3827" w:type="dxa"/>
            <w:tcBorders>
              <w:top w:val="single" w:sz="4" w:space="0" w:color="auto"/>
              <w:left w:val="single" w:sz="4" w:space="0" w:color="auto"/>
              <w:bottom w:val="single" w:sz="4" w:space="0" w:color="auto"/>
            </w:tcBorders>
          </w:tcPr>
          <w:p w:rsidR="0070026E" w:rsidRPr="00FA7BC0" w:rsidRDefault="0070026E" w:rsidP="0070026E">
            <w:pPr>
              <w:pStyle w:val="aa"/>
              <w:spacing w:line="276" w:lineRule="auto"/>
              <w:jc w:val="center"/>
              <w:rPr>
                <w:rFonts w:ascii="Times New Roman" w:hAnsi="Times New Roman" w:cs="Times New Roman"/>
                <w:sz w:val="28"/>
                <w:szCs w:val="28"/>
              </w:rPr>
            </w:pPr>
            <w:r w:rsidRPr="00FA7BC0">
              <w:rPr>
                <w:rFonts w:ascii="Times New Roman" w:hAnsi="Times New Roman" w:cs="Times New Roman"/>
                <w:sz w:val="28"/>
                <w:szCs w:val="28"/>
              </w:rPr>
              <w:t>50346,8</w:t>
            </w:r>
          </w:p>
        </w:tc>
      </w:tr>
      <w:tr w:rsidR="0070026E" w:rsidRPr="00FA7BC0" w:rsidTr="00EF67DD">
        <w:tc>
          <w:tcPr>
            <w:tcW w:w="2438" w:type="dxa"/>
            <w:tcBorders>
              <w:top w:val="single" w:sz="4" w:space="0" w:color="auto"/>
              <w:bottom w:val="single" w:sz="4" w:space="0" w:color="auto"/>
              <w:right w:val="single" w:sz="4" w:space="0" w:color="auto"/>
            </w:tcBorders>
          </w:tcPr>
          <w:p w:rsidR="0070026E" w:rsidRPr="00FA7BC0" w:rsidRDefault="0070026E" w:rsidP="0070026E">
            <w:pPr>
              <w:pStyle w:val="ac"/>
              <w:spacing w:line="276" w:lineRule="auto"/>
              <w:jc w:val="center"/>
              <w:rPr>
                <w:rFonts w:ascii="Times New Roman" w:hAnsi="Times New Roman" w:cs="Times New Roman"/>
                <w:sz w:val="28"/>
                <w:szCs w:val="28"/>
              </w:rPr>
            </w:pPr>
            <w:r w:rsidRPr="00FA7BC0">
              <w:rPr>
                <w:rFonts w:ascii="Times New Roman" w:hAnsi="Times New Roman" w:cs="Times New Roman"/>
                <w:sz w:val="28"/>
                <w:szCs w:val="28"/>
              </w:rPr>
              <w:t>2015</w:t>
            </w:r>
          </w:p>
        </w:tc>
        <w:tc>
          <w:tcPr>
            <w:tcW w:w="3941" w:type="dxa"/>
            <w:tcBorders>
              <w:top w:val="single" w:sz="4" w:space="0" w:color="auto"/>
              <w:left w:val="single" w:sz="4" w:space="0" w:color="auto"/>
              <w:bottom w:val="single" w:sz="4" w:space="0" w:color="auto"/>
              <w:right w:val="single" w:sz="4" w:space="0" w:color="auto"/>
            </w:tcBorders>
          </w:tcPr>
          <w:p w:rsidR="0070026E" w:rsidRPr="00FA7BC0" w:rsidRDefault="0070026E" w:rsidP="0070026E">
            <w:pPr>
              <w:pStyle w:val="aa"/>
              <w:spacing w:line="276" w:lineRule="auto"/>
              <w:jc w:val="center"/>
              <w:rPr>
                <w:rFonts w:ascii="Times New Roman" w:hAnsi="Times New Roman" w:cs="Times New Roman"/>
                <w:sz w:val="28"/>
                <w:szCs w:val="28"/>
              </w:rPr>
            </w:pPr>
            <w:r w:rsidRPr="00FA7BC0">
              <w:rPr>
                <w:rFonts w:ascii="Times New Roman" w:hAnsi="Times New Roman" w:cs="Times New Roman"/>
                <w:sz w:val="28"/>
                <w:szCs w:val="28"/>
              </w:rPr>
              <w:t>107339,6</w:t>
            </w:r>
          </w:p>
        </w:tc>
        <w:tc>
          <w:tcPr>
            <w:tcW w:w="3827" w:type="dxa"/>
            <w:tcBorders>
              <w:top w:val="single" w:sz="4" w:space="0" w:color="auto"/>
              <w:left w:val="single" w:sz="4" w:space="0" w:color="auto"/>
              <w:bottom w:val="single" w:sz="4" w:space="0" w:color="auto"/>
            </w:tcBorders>
          </w:tcPr>
          <w:p w:rsidR="0070026E" w:rsidRPr="00FA7BC0" w:rsidRDefault="0070026E" w:rsidP="0070026E">
            <w:pPr>
              <w:pStyle w:val="aa"/>
              <w:spacing w:line="276" w:lineRule="auto"/>
              <w:jc w:val="center"/>
              <w:rPr>
                <w:rFonts w:ascii="Times New Roman" w:hAnsi="Times New Roman" w:cs="Times New Roman"/>
                <w:sz w:val="28"/>
                <w:szCs w:val="28"/>
              </w:rPr>
            </w:pPr>
            <w:r w:rsidRPr="00FA7BC0">
              <w:rPr>
                <w:rFonts w:ascii="Times New Roman" w:hAnsi="Times New Roman" w:cs="Times New Roman"/>
                <w:sz w:val="28"/>
                <w:szCs w:val="28"/>
              </w:rPr>
              <w:t>208859,9</w:t>
            </w:r>
          </w:p>
        </w:tc>
      </w:tr>
      <w:tr w:rsidR="0070026E" w:rsidRPr="00FA7BC0" w:rsidTr="00EF67DD">
        <w:tc>
          <w:tcPr>
            <w:tcW w:w="2438" w:type="dxa"/>
            <w:tcBorders>
              <w:top w:val="single" w:sz="4" w:space="0" w:color="auto"/>
              <w:bottom w:val="single" w:sz="4" w:space="0" w:color="auto"/>
              <w:right w:val="single" w:sz="4" w:space="0" w:color="auto"/>
            </w:tcBorders>
          </w:tcPr>
          <w:p w:rsidR="0070026E" w:rsidRPr="00FA7BC0" w:rsidRDefault="0070026E" w:rsidP="0070026E">
            <w:pPr>
              <w:pStyle w:val="ac"/>
              <w:spacing w:line="276" w:lineRule="auto"/>
              <w:jc w:val="center"/>
              <w:rPr>
                <w:rFonts w:ascii="Times New Roman" w:hAnsi="Times New Roman" w:cs="Times New Roman"/>
                <w:sz w:val="28"/>
                <w:szCs w:val="28"/>
              </w:rPr>
            </w:pPr>
            <w:r w:rsidRPr="00FA7BC0">
              <w:rPr>
                <w:rFonts w:ascii="Times New Roman" w:hAnsi="Times New Roman" w:cs="Times New Roman"/>
                <w:sz w:val="28"/>
                <w:szCs w:val="28"/>
              </w:rPr>
              <w:t>2016</w:t>
            </w:r>
          </w:p>
        </w:tc>
        <w:tc>
          <w:tcPr>
            <w:tcW w:w="3941" w:type="dxa"/>
            <w:tcBorders>
              <w:top w:val="single" w:sz="4" w:space="0" w:color="auto"/>
              <w:left w:val="single" w:sz="4" w:space="0" w:color="auto"/>
              <w:bottom w:val="single" w:sz="4" w:space="0" w:color="auto"/>
              <w:right w:val="single" w:sz="4" w:space="0" w:color="auto"/>
            </w:tcBorders>
          </w:tcPr>
          <w:p w:rsidR="0070026E" w:rsidRPr="00FA7BC0" w:rsidRDefault="0070026E" w:rsidP="0070026E">
            <w:pPr>
              <w:pStyle w:val="aa"/>
              <w:spacing w:line="276" w:lineRule="auto"/>
              <w:jc w:val="center"/>
              <w:rPr>
                <w:rFonts w:ascii="Times New Roman" w:hAnsi="Times New Roman" w:cs="Times New Roman"/>
                <w:sz w:val="28"/>
                <w:szCs w:val="28"/>
              </w:rPr>
            </w:pPr>
            <w:r w:rsidRPr="00FA7BC0">
              <w:rPr>
                <w:rFonts w:ascii="Times New Roman" w:hAnsi="Times New Roman" w:cs="Times New Roman"/>
                <w:sz w:val="28"/>
                <w:szCs w:val="28"/>
              </w:rPr>
              <w:t>128688,6</w:t>
            </w:r>
          </w:p>
        </w:tc>
        <w:tc>
          <w:tcPr>
            <w:tcW w:w="3827" w:type="dxa"/>
            <w:tcBorders>
              <w:top w:val="single" w:sz="4" w:space="0" w:color="auto"/>
              <w:left w:val="single" w:sz="4" w:space="0" w:color="auto"/>
              <w:bottom w:val="single" w:sz="4" w:space="0" w:color="auto"/>
            </w:tcBorders>
          </w:tcPr>
          <w:p w:rsidR="0070026E" w:rsidRPr="00FA7BC0" w:rsidRDefault="0070026E" w:rsidP="0070026E">
            <w:pPr>
              <w:pStyle w:val="aa"/>
              <w:spacing w:line="276" w:lineRule="auto"/>
              <w:jc w:val="center"/>
              <w:rPr>
                <w:rFonts w:ascii="Times New Roman" w:hAnsi="Times New Roman" w:cs="Times New Roman"/>
                <w:sz w:val="28"/>
                <w:szCs w:val="28"/>
              </w:rPr>
            </w:pPr>
            <w:r w:rsidRPr="00FA7BC0">
              <w:rPr>
                <w:rFonts w:ascii="Times New Roman" w:hAnsi="Times New Roman" w:cs="Times New Roman"/>
                <w:sz w:val="28"/>
                <w:szCs w:val="28"/>
              </w:rPr>
              <w:t>18757,5</w:t>
            </w:r>
          </w:p>
        </w:tc>
      </w:tr>
      <w:tr w:rsidR="0070026E" w:rsidRPr="00FA7BC0" w:rsidTr="00EF67DD">
        <w:tc>
          <w:tcPr>
            <w:tcW w:w="2438" w:type="dxa"/>
            <w:tcBorders>
              <w:top w:val="single" w:sz="4" w:space="0" w:color="auto"/>
              <w:bottom w:val="single" w:sz="4" w:space="0" w:color="auto"/>
              <w:right w:val="single" w:sz="4" w:space="0" w:color="auto"/>
            </w:tcBorders>
          </w:tcPr>
          <w:p w:rsidR="0070026E" w:rsidRPr="00FA7BC0" w:rsidRDefault="0070026E" w:rsidP="0070026E">
            <w:pPr>
              <w:pStyle w:val="ac"/>
              <w:spacing w:line="276" w:lineRule="auto"/>
              <w:jc w:val="center"/>
              <w:rPr>
                <w:rFonts w:ascii="Times New Roman" w:hAnsi="Times New Roman" w:cs="Times New Roman"/>
                <w:sz w:val="28"/>
                <w:szCs w:val="28"/>
              </w:rPr>
            </w:pPr>
            <w:r w:rsidRPr="00FA7BC0">
              <w:rPr>
                <w:rFonts w:ascii="Times New Roman" w:hAnsi="Times New Roman" w:cs="Times New Roman"/>
                <w:sz w:val="28"/>
                <w:szCs w:val="28"/>
              </w:rPr>
              <w:t>2017</w:t>
            </w:r>
          </w:p>
        </w:tc>
        <w:tc>
          <w:tcPr>
            <w:tcW w:w="3941" w:type="dxa"/>
            <w:tcBorders>
              <w:top w:val="single" w:sz="4" w:space="0" w:color="auto"/>
              <w:left w:val="single" w:sz="4" w:space="0" w:color="auto"/>
              <w:bottom w:val="single" w:sz="4" w:space="0" w:color="auto"/>
              <w:right w:val="single" w:sz="4" w:space="0" w:color="auto"/>
            </w:tcBorders>
          </w:tcPr>
          <w:p w:rsidR="0070026E" w:rsidRPr="00FA7BC0" w:rsidRDefault="0070026E" w:rsidP="0070026E">
            <w:pPr>
              <w:pStyle w:val="aa"/>
              <w:spacing w:line="276" w:lineRule="auto"/>
              <w:jc w:val="center"/>
              <w:rPr>
                <w:rFonts w:ascii="Times New Roman" w:hAnsi="Times New Roman" w:cs="Times New Roman"/>
                <w:sz w:val="28"/>
                <w:szCs w:val="28"/>
              </w:rPr>
            </w:pPr>
            <w:r w:rsidRPr="00FA7BC0">
              <w:rPr>
                <w:rFonts w:ascii="Times New Roman" w:hAnsi="Times New Roman" w:cs="Times New Roman"/>
                <w:sz w:val="28"/>
                <w:szCs w:val="28"/>
              </w:rPr>
              <w:t>134157,9</w:t>
            </w:r>
          </w:p>
        </w:tc>
        <w:tc>
          <w:tcPr>
            <w:tcW w:w="3827" w:type="dxa"/>
            <w:tcBorders>
              <w:top w:val="single" w:sz="4" w:space="0" w:color="auto"/>
              <w:left w:val="single" w:sz="4" w:space="0" w:color="auto"/>
              <w:bottom w:val="single" w:sz="4" w:space="0" w:color="auto"/>
            </w:tcBorders>
          </w:tcPr>
          <w:p w:rsidR="0070026E" w:rsidRPr="00FA7BC0" w:rsidRDefault="0070026E" w:rsidP="0070026E">
            <w:pPr>
              <w:pStyle w:val="aa"/>
              <w:spacing w:line="276" w:lineRule="auto"/>
              <w:jc w:val="center"/>
              <w:rPr>
                <w:rFonts w:ascii="Times New Roman" w:hAnsi="Times New Roman" w:cs="Times New Roman"/>
                <w:sz w:val="28"/>
                <w:szCs w:val="28"/>
              </w:rPr>
            </w:pPr>
            <w:r w:rsidRPr="00FA7BC0">
              <w:rPr>
                <w:rFonts w:ascii="Times New Roman" w:hAnsi="Times New Roman" w:cs="Times New Roman"/>
                <w:sz w:val="28"/>
                <w:szCs w:val="28"/>
              </w:rPr>
              <w:t>30572,6</w:t>
            </w:r>
          </w:p>
        </w:tc>
      </w:tr>
      <w:tr w:rsidR="0070026E" w:rsidRPr="00FA7BC0" w:rsidTr="00EF67DD">
        <w:tc>
          <w:tcPr>
            <w:tcW w:w="2438" w:type="dxa"/>
            <w:tcBorders>
              <w:top w:val="single" w:sz="4" w:space="0" w:color="auto"/>
              <w:bottom w:val="single" w:sz="4" w:space="0" w:color="auto"/>
              <w:right w:val="single" w:sz="4" w:space="0" w:color="auto"/>
            </w:tcBorders>
          </w:tcPr>
          <w:p w:rsidR="0070026E" w:rsidRPr="00FA7BC0" w:rsidRDefault="0070026E" w:rsidP="0070026E">
            <w:pPr>
              <w:pStyle w:val="ac"/>
              <w:spacing w:line="276" w:lineRule="auto"/>
              <w:jc w:val="center"/>
              <w:rPr>
                <w:rFonts w:ascii="Times New Roman" w:hAnsi="Times New Roman" w:cs="Times New Roman"/>
                <w:sz w:val="28"/>
                <w:szCs w:val="28"/>
              </w:rPr>
            </w:pPr>
            <w:r w:rsidRPr="00FA7BC0">
              <w:rPr>
                <w:rFonts w:ascii="Times New Roman" w:hAnsi="Times New Roman" w:cs="Times New Roman"/>
                <w:sz w:val="28"/>
                <w:szCs w:val="28"/>
              </w:rPr>
              <w:t>2018</w:t>
            </w:r>
          </w:p>
        </w:tc>
        <w:tc>
          <w:tcPr>
            <w:tcW w:w="3941" w:type="dxa"/>
            <w:tcBorders>
              <w:top w:val="single" w:sz="4" w:space="0" w:color="auto"/>
              <w:left w:val="single" w:sz="4" w:space="0" w:color="auto"/>
              <w:bottom w:val="single" w:sz="4" w:space="0" w:color="auto"/>
              <w:right w:val="single" w:sz="4" w:space="0" w:color="auto"/>
            </w:tcBorders>
          </w:tcPr>
          <w:p w:rsidR="0070026E" w:rsidRPr="00FA7BC0" w:rsidRDefault="0070026E" w:rsidP="0070026E">
            <w:pPr>
              <w:pStyle w:val="aa"/>
              <w:spacing w:line="276" w:lineRule="auto"/>
              <w:jc w:val="center"/>
              <w:rPr>
                <w:rFonts w:ascii="Times New Roman" w:hAnsi="Times New Roman" w:cs="Times New Roman"/>
                <w:sz w:val="28"/>
                <w:szCs w:val="28"/>
              </w:rPr>
            </w:pPr>
            <w:r w:rsidRPr="00FA7BC0">
              <w:rPr>
                <w:rFonts w:ascii="Times New Roman" w:hAnsi="Times New Roman" w:cs="Times New Roman"/>
                <w:sz w:val="28"/>
                <w:szCs w:val="28"/>
              </w:rPr>
              <w:t>155409,9</w:t>
            </w:r>
          </w:p>
        </w:tc>
        <w:tc>
          <w:tcPr>
            <w:tcW w:w="3827" w:type="dxa"/>
            <w:tcBorders>
              <w:top w:val="single" w:sz="4" w:space="0" w:color="auto"/>
              <w:left w:val="single" w:sz="4" w:space="0" w:color="auto"/>
              <w:bottom w:val="single" w:sz="4" w:space="0" w:color="auto"/>
            </w:tcBorders>
          </w:tcPr>
          <w:p w:rsidR="0070026E" w:rsidRPr="00FA7BC0" w:rsidRDefault="0070026E" w:rsidP="0070026E">
            <w:pPr>
              <w:pStyle w:val="aa"/>
              <w:spacing w:line="276" w:lineRule="auto"/>
              <w:jc w:val="center"/>
              <w:rPr>
                <w:rFonts w:ascii="Times New Roman" w:hAnsi="Times New Roman" w:cs="Times New Roman"/>
                <w:sz w:val="28"/>
                <w:szCs w:val="28"/>
              </w:rPr>
            </w:pPr>
            <w:r w:rsidRPr="00FA7BC0">
              <w:rPr>
                <w:rFonts w:ascii="Times New Roman" w:hAnsi="Times New Roman" w:cs="Times New Roman"/>
                <w:sz w:val="28"/>
                <w:szCs w:val="28"/>
              </w:rPr>
              <w:t>38219,7</w:t>
            </w:r>
          </w:p>
        </w:tc>
      </w:tr>
      <w:tr w:rsidR="0070026E" w:rsidRPr="00FA7BC0" w:rsidTr="00EF67DD">
        <w:tc>
          <w:tcPr>
            <w:tcW w:w="2438" w:type="dxa"/>
            <w:tcBorders>
              <w:top w:val="single" w:sz="4" w:space="0" w:color="auto"/>
              <w:bottom w:val="single" w:sz="4" w:space="0" w:color="auto"/>
              <w:right w:val="single" w:sz="4" w:space="0" w:color="auto"/>
            </w:tcBorders>
          </w:tcPr>
          <w:p w:rsidR="0070026E" w:rsidRPr="00FA7BC0" w:rsidRDefault="0070026E" w:rsidP="0070026E">
            <w:pPr>
              <w:pStyle w:val="ac"/>
              <w:spacing w:line="276" w:lineRule="auto"/>
              <w:jc w:val="center"/>
              <w:rPr>
                <w:rFonts w:ascii="Times New Roman" w:hAnsi="Times New Roman" w:cs="Times New Roman"/>
                <w:sz w:val="28"/>
                <w:szCs w:val="28"/>
              </w:rPr>
            </w:pPr>
            <w:r w:rsidRPr="00FA7BC0">
              <w:rPr>
                <w:rFonts w:ascii="Times New Roman" w:hAnsi="Times New Roman" w:cs="Times New Roman"/>
                <w:sz w:val="28"/>
                <w:szCs w:val="28"/>
              </w:rPr>
              <w:t>2019</w:t>
            </w:r>
          </w:p>
        </w:tc>
        <w:tc>
          <w:tcPr>
            <w:tcW w:w="3941" w:type="dxa"/>
            <w:tcBorders>
              <w:top w:val="single" w:sz="4" w:space="0" w:color="auto"/>
              <w:left w:val="single" w:sz="4" w:space="0" w:color="auto"/>
              <w:bottom w:val="single" w:sz="4" w:space="0" w:color="auto"/>
              <w:right w:val="single" w:sz="4" w:space="0" w:color="auto"/>
            </w:tcBorders>
          </w:tcPr>
          <w:p w:rsidR="0070026E" w:rsidRPr="00FA7BC0" w:rsidRDefault="0070026E" w:rsidP="0070026E">
            <w:pPr>
              <w:spacing w:line="276" w:lineRule="auto"/>
              <w:ind w:firstLine="0"/>
              <w:jc w:val="center"/>
              <w:rPr>
                <w:sz w:val="28"/>
                <w:szCs w:val="28"/>
              </w:rPr>
            </w:pPr>
            <w:r w:rsidRPr="00FA7BC0">
              <w:rPr>
                <w:sz w:val="28"/>
                <w:szCs w:val="28"/>
              </w:rPr>
              <w:t>162455,2</w:t>
            </w:r>
          </w:p>
        </w:tc>
        <w:tc>
          <w:tcPr>
            <w:tcW w:w="3827" w:type="dxa"/>
            <w:tcBorders>
              <w:top w:val="single" w:sz="4" w:space="0" w:color="auto"/>
              <w:left w:val="single" w:sz="4" w:space="0" w:color="auto"/>
              <w:bottom w:val="single" w:sz="4" w:space="0" w:color="auto"/>
            </w:tcBorders>
          </w:tcPr>
          <w:p w:rsidR="0070026E" w:rsidRPr="00FA7BC0" w:rsidRDefault="0070026E" w:rsidP="0070026E">
            <w:pPr>
              <w:spacing w:line="276" w:lineRule="auto"/>
              <w:ind w:firstLine="0"/>
              <w:jc w:val="center"/>
              <w:rPr>
                <w:sz w:val="28"/>
                <w:szCs w:val="28"/>
              </w:rPr>
            </w:pPr>
            <w:r w:rsidRPr="00FA7BC0">
              <w:rPr>
                <w:sz w:val="28"/>
                <w:szCs w:val="28"/>
              </w:rPr>
              <w:t>106435,1</w:t>
            </w:r>
          </w:p>
        </w:tc>
      </w:tr>
      <w:tr w:rsidR="0070026E" w:rsidRPr="00487664" w:rsidTr="00EF67DD">
        <w:tc>
          <w:tcPr>
            <w:tcW w:w="2438" w:type="dxa"/>
            <w:tcBorders>
              <w:top w:val="single" w:sz="4" w:space="0" w:color="auto"/>
              <w:bottom w:val="single" w:sz="4" w:space="0" w:color="auto"/>
              <w:right w:val="single" w:sz="4" w:space="0" w:color="auto"/>
            </w:tcBorders>
          </w:tcPr>
          <w:p w:rsidR="0070026E" w:rsidRPr="00FA7BC0" w:rsidRDefault="0070026E" w:rsidP="0070026E">
            <w:pPr>
              <w:pStyle w:val="ac"/>
              <w:spacing w:line="276" w:lineRule="auto"/>
              <w:jc w:val="center"/>
              <w:rPr>
                <w:rFonts w:ascii="Times New Roman" w:hAnsi="Times New Roman" w:cs="Times New Roman"/>
                <w:sz w:val="28"/>
                <w:szCs w:val="28"/>
              </w:rPr>
            </w:pPr>
            <w:r w:rsidRPr="00FA7BC0">
              <w:rPr>
                <w:rFonts w:ascii="Times New Roman" w:hAnsi="Times New Roman" w:cs="Times New Roman"/>
                <w:sz w:val="28"/>
                <w:szCs w:val="28"/>
              </w:rPr>
              <w:t>2020</w:t>
            </w:r>
          </w:p>
        </w:tc>
        <w:tc>
          <w:tcPr>
            <w:tcW w:w="3941" w:type="dxa"/>
            <w:tcBorders>
              <w:top w:val="single" w:sz="4" w:space="0" w:color="auto"/>
              <w:left w:val="single" w:sz="4" w:space="0" w:color="auto"/>
              <w:bottom w:val="single" w:sz="4" w:space="0" w:color="auto"/>
              <w:right w:val="single" w:sz="4" w:space="0" w:color="auto"/>
            </w:tcBorders>
          </w:tcPr>
          <w:p w:rsidR="0070026E" w:rsidRPr="00FA7BC0" w:rsidRDefault="0070026E" w:rsidP="0070026E">
            <w:pPr>
              <w:spacing w:line="276" w:lineRule="auto"/>
              <w:ind w:firstLine="0"/>
              <w:jc w:val="center"/>
              <w:rPr>
                <w:sz w:val="28"/>
                <w:szCs w:val="28"/>
              </w:rPr>
            </w:pPr>
            <w:r w:rsidRPr="00FA7BC0">
              <w:rPr>
                <w:sz w:val="28"/>
                <w:szCs w:val="28"/>
              </w:rPr>
              <w:t>153401,6</w:t>
            </w:r>
          </w:p>
        </w:tc>
        <w:tc>
          <w:tcPr>
            <w:tcW w:w="3827" w:type="dxa"/>
            <w:tcBorders>
              <w:top w:val="single" w:sz="4" w:space="0" w:color="auto"/>
              <w:left w:val="single" w:sz="4" w:space="0" w:color="auto"/>
              <w:bottom w:val="single" w:sz="4" w:space="0" w:color="auto"/>
            </w:tcBorders>
          </w:tcPr>
          <w:p w:rsidR="0070026E" w:rsidRPr="00FA7BC0" w:rsidRDefault="0070026E" w:rsidP="0070026E">
            <w:pPr>
              <w:spacing w:line="276" w:lineRule="auto"/>
              <w:ind w:firstLine="0"/>
              <w:jc w:val="center"/>
              <w:rPr>
                <w:sz w:val="28"/>
                <w:szCs w:val="28"/>
              </w:rPr>
            </w:pPr>
            <w:r w:rsidRPr="00FA7BC0">
              <w:rPr>
                <w:sz w:val="28"/>
                <w:szCs w:val="28"/>
              </w:rPr>
              <w:t>119941,9</w:t>
            </w:r>
          </w:p>
        </w:tc>
      </w:tr>
      <w:tr w:rsidR="00D07793" w:rsidRPr="00487664" w:rsidTr="00FA7BC0">
        <w:tc>
          <w:tcPr>
            <w:tcW w:w="2438" w:type="dxa"/>
            <w:tcBorders>
              <w:top w:val="single" w:sz="4" w:space="0" w:color="auto"/>
              <w:bottom w:val="single" w:sz="4" w:space="0" w:color="auto"/>
              <w:right w:val="single" w:sz="4" w:space="0" w:color="auto"/>
            </w:tcBorders>
            <w:shd w:val="clear" w:color="auto" w:fill="auto"/>
          </w:tcPr>
          <w:p w:rsidR="00D07793" w:rsidRPr="00FA7BC0" w:rsidRDefault="00D07793" w:rsidP="00D07793">
            <w:pPr>
              <w:pStyle w:val="ac"/>
              <w:spacing w:line="276" w:lineRule="auto"/>
              <w:jc w:val="center"/>
              <w:rPr>
                <w:rFonts w:ascii="Times New Roman" w:hAnsi="Times New Roman" w:cs="Times New Roman"/>
                <w:sz w:val="28"/>
                <w:szCs w:val="28"/>
              </w:rPr>
            </w:pPr>
            <w:r w:rsidRPr="00FA7BC0">
              <w:rPr>
                <w:rFonts w:ascii="Times New Roman" w:hAnsi="Times New Roman" w:cs="Times New Roman"/>
                <w:sz w:val="28"/>
                <w:szCs w:val="28"/>
              </w:rPr>
              <w:t>2021</w:t>
            </w:r>
          </w:p>
        </w:tc>
        <w:tc>
          <w:tcPr>
            <w:tcW w:w="3941" w:type="dxa"/>
            <w:tcBorders>
              <w:top w:val="single" w:sz="4" w:space="0" w:color="auto"/>
              <w:left w:val="single" w:sz="4" w:space="0" w:color="auto"/>
              <w:bottom w:val="single" w:sz="4" w:space="0" w:color="auto"/>
              <w:right w:val="single" w:sz="4" w:space="0" w:color="auto"/>
            </w:tcBorders>
          </w:tcPr>
          <w:p w:rsidR="00D07793" w:rsidRPr="00E953D7" w:rsidRDefault="00D07793" w:rsidP="00D07793">
            <w:pPr>
              <w:pStyle w:val="aa"/>
              <w:jc w:val="center"/>
              <w:rPr>
                <w:sz w:val="28"/>
                <w:szCs w:val="28"/>
                <w:highlight w:val="cyan"/>
                <w:lang w:val="en-US"/>
              </w:rPr>
            </w:pPr>
            <w:r w:rsidRPr="00E953D7">
              <w:rPr>
                <w:rStyle w:val="afb"/>
                <w:sz w:val="28"/>
                <w:szCs w:val="28"/>
                <w:highlight w:val="cyan"/>
                <w:shd w:val="clear" w:color="auto" w:fill="C1D7FF"/>
                <w:lang w:val="en-US"/>
              </w:rPr>
              <w:t>163692</w:t>
            </w:r>
            <w:r w:rsidRPr="00E953D7">
              <w:rPr>
                <w:rStyle w:val="afb"/>
                <w:sz w:val="28"/>
                <w:szCs w:val="28"/>
                <w:highlight w:val="cyan"/>
                <w:shd w:val="clear" w:color="auto" w:fill="C1D7FF"/>
              </w:rPr>
              <w:t>,</w:t>
            </w:r>
            <w:r w:rsidRPr="00E953D7">
              <w:rPr>
                <w:rStyle w:val="afb"/>
                <w:sz w:val="28"/>
                <w:szCs w:val="28"/>
                <w:highlight w:val="cyan"/>
                <w:shd w:val="clear" w:color="auto" w:fill="C1D7FF"/>
                <w:lang w:val="en-US"/>
              </w:rPr>
              <w:t>4</w:t>
            </w:r>
          </w:p>
        </w:tc>
        <w:tc>
          <w:tcPr>
            <w:tcW w:w="3827" w:type="dxa"/>
            <w:tcBorders>
              <w:top w:val="single" w:sz="4" w:space="0" w:color="auto"/>
              <w:left w:val="single" w:sz="4" w:space="0" w:color="auto"/>
              <w:bottom w:val="single" w:sz="4" w:space="0" w:color="auto"/>
            </w:tcBorders>
          </w:tcPr>
          <w:p w:rsidR="00D07793" w:rsidRPr="00E953D7" w:rsidRDefault="00D07793" w:rsidP="00D07793">
            <w:pPr>
              <w:pStyle w:val="aa"/>
              <w:jc w:val="center"/>
              <w:rPr>
                <w:sz w:val="28"/>
                <w:szCs w:val="28"/>
                <w:highlight w:val="cyan"/>
              </w:rPr>
            </w:pPr>
            <w:r w:rsidRPr="00E953D7">
              <w:rPr>
                <w:rStyle w:val="afb"/>
                <w:sz w:val="28"/>
                <w:szCs w:val="28"/>
                <w:highlight w:val="cyan"/>
                <w:shd w:val="clear" w:color="auto" w:fill="C1D7FF"/>
              </w:rPr>
              <w:t>121311,8</w:t>
            </w:r>
          </w:p>
        </w:tc>
      </w:tr>
      <w:tr w:rsidR="00D07793" w:rsidRPr="00487664" w:rsidTr="00FA7BC0">
        <w:tc>
          <w:tcPr>
            <w:tcW w:w="2438" w:type="dxa"/>
            <w:tcBorders>
              <w:top w:val="single" w:sz="4" w:space="0" w:color="auto"/>
              <w:bottom w:val="single" w:sz="4" w:space="0" w:color="auto"/>
              <w:right w:val="single" w:sz="4" w:space="0" w:color="auto"/>
            </w:tcBorders>
            <w:shd w:val="clear" w:color="auto" w:fill="auto"/>
          </w:tcPr>
          <w:p w:rsidR="00D07793" w:rsidRPr="00FA7BC0" w:rsidRDefault="00D07793" w:rsidP="00D07793">
            <w:pPr>
              <w:pStyle w:val="ac"/>
              <w:spacing w:line="276" w:lineRule="auto"/>
              <w:jc w:val="center"/>
              <w:rPr>
                <w:rFonts w:ascii="Times New Roman" w:hAnsi="Times New Roman" w:cs="Times New Roman"/>
                <w:sz w:val="28"/>
                <w:szCs w:val="28"/>
              </w:rPr>
            </w:pPr>
            <w:r w:rsidRPr="00FA7BC0">
              <w:rPr>
                <w:rFonts w:ascii="Times New Roman" w:hAnsi="Times New Roman" w:cs="Times New Roman"/>
                <w:sz w:val="28"/>
                <w:szCs w:val="28"/>
              </w:rPr>
              <w:t>2022</w:t>
            </w:r>
          </w:p>
        </w:tc>
        <w:tc>
          <w:tcPr>
            <w:tcW w:w="3941" w:type="dxa"/>
            <w:tcBorders>
              <w:top w:val="single" w:sz="4" w:space="0" w:color="auto"/>
              <w:left w:val="single" w:sz="4" w:space="0" w:color="auto"/>
              <w:bottom w:val="single" w:sz="4" w:space="0" w:color="auto"/>
              <w:right w:val="single" w:sz="4" w:space="0" w:color="auto"/>
            </w:tcBorders>
          </w:tcPr>
          <w:p w:rsidR="00D07793" w:rsidRPr="00E953D7" w:rsidRDefault="00D07793" w:rsidP="00D07793">
            <w:pPr>
              <w:pStyle w:val="aa"/>
              <w:jc w:val="center"/>
              <w:rPr>
                <w:sz w:val="28"/>
                <w:szCs w:val="28"/>
                <w:highlight w:val="cyan"/>
                <w:lang w:val="en-US"/>
              </w:rPr>
            </w:pPr>
            <w:r w:rsidRPr="00E953D7">
              <w:rPr>
                <w:rStyle w:val="afb"/>
                <w:sz w:val="28"/>
                <w:szCs w:val="28"/>
                <w:highlight w:val="cyan"/>
                <w:shd w:val="clear" w:color="auto" w:fill="C1D7FF"/>
                <w:lang w:val="en-US"/>
              </w:rPr>
              <w:t>165793</w:t>
            </w:r>
            <w:r w:rsidRPr="00E953D7">
              <w:rPr>
                <w:rStyle w:val="afb"/>
                <w:sz w:val="28"/>
                <w:szCs w:val="28"/>
                <w:highlight w:val="cyan"/>
                <w:shd w:val="clear" w:color="auto" w:fill="C1D7FF"/>
              </w:rPr>
              <w:t>,</w:t>
            </w:r>
            <w:r w:rsidRPr="00E953D7">
              <w:rPr>
                <w:rStyle w:val="afb"/>
                <w:sz w:val="28"/>
                <w:szCs w:val="28"/>
                <w:highlight w:val="cyan"/>
                <w:shd w:val="clear" w:color="auto" w:fill="C1D7FF"/>
                <w:lang w:val="en-US"/>
              </w:rPr>
              <w:t>2</w:t>
            </w:r>
          </w:p>
        </w:tc>
        <w:tc>
          <w:tcPr>
            <w:tcW w:w="3827" w:type="dxa"/>
            <w:tcBorders>
              <w:top w:val="single" w:sz="4" w:space="0" w:color="auto"/>
              <w:left w:val="single" w:sz="4" w:space="0" w:color="auto"/>
              <w:bottom w:val="single" w:sz="4" w:space="0" w:color="auto"/>
            </w:tcBorders>
          </w:tcPr>
          <w:p w:rsidR="00D07793" w:rsidRPr="00E953D7" w:rsidRDefault="00D07793" w:rsidP="00D07793">
            <w:pPr>
              <w:pStyle w:val="aa"/>
              <w:jc w:val="center"/>
              <w:rPr>
                <w:sz w:val="28"/>
                <w:szCs w:val="28"/>
                <w:highlight w:val="cyan"/>
              </w:rPr>
            </w:pPr>
            <w:r w:rsidRPr="00E953D7">
              <w:rPr>
                <w:rStyle w:val="afb"/>
                <w:sz w:val="28"/>
                <w:szCs w:val="28"/>
                <w:highlight w:val="cyan"/>
                <w:shd w:val="clear" w:color="auto" w:fill="C1D7FF"/>
              </w:rPr>
              <w:t>65183,6</w:t>
            </w:r>
          </w:p>
        </w:tc>
      </w:tr>
      <w:tr w:rsidR="00D07793" w:rsidRPr="00487664" w:rsidTr="00FA7BC0">
        <w:tc>
          <w:tcPr>
            <w:tcW w:w="2438" w:type="dxa"/>
            <w:tcBorders>
              <w:top w:val="single" w:sz="4" w:space="0" w:color="auto"/>
              <w:bottom w:val="single" w:sz="4" w:space="0" w:color="auto"/>
              <w:right w:val="single" w:sz="4" w:space="0" w:color="auto"/>
            </w:tcBorders>
            <w:shd w:val="clear" w:color="auto" w:fill="auto"/>
          </w:tcPr>
          <w:p w:rsidR="00D07793" w:rsidRPr="00FA7BC0" w:rsidRDefault="00D07793" w:rsidP="00D07793">
            <w:pPr>
              <w:pStyle w:val="ac"/>
              <w:spacing w:line="276" w:lineRule="auto"/>
              <w:jc w:val="center"/>
              <w:rPr>
                <w:rFonts w:ascii="Times New Roman" w:hAnsi="Times New Roman" w:cs="Times New Roman"/>
                <w:sz w:val="28"/>
                <w:szCs w:val="28"/>
              </w:rPr>
            </w:pPr>
            <w:r w:rsidRPr="00FA7BC0">
              <w:rPr>
                <w:rFonts w:ascii="Times New Roman" w:hAnsi="Times New Roman" w:cs="Times New Roman"/>
                <w:sz w:val="28"/>
                <w:szCs w:val="28"/>
              </w:rPr>
              <w:t>2023</w:t>
            </w:r>
          </w:p>
        </w:tc>
        <w:tc>
          <w:tcPr>
            <w:tcW w:w="3941" w:type="dxa"/>
            <w:tcBorders>
              <w:top w:val="single" w:sz="4" w:space="0" w:color="auto"/>
              <w:left w:val="single" w:sz="4" w:space="0" w:color="auto"/>
              <w:bottom w:val="single" w:sz="4" w:space="0" w:color="auto"/>
              <w:right w:val="single" w:sz="4" w:space="0" w:color="auto"/>
            </w:tcBorders>
          </w:tcPr>
          <w:p w:rsidR="00D07793" w:rsidRPr="00E953D7" w:rsidRDefault="00D07793" w:rsidP="00D07793">
            <w:pPr>
              <w:pStyle w:val="aa"/>
              <w:jc w:val="center"/>
              <w:rPr>
                <w:sz w:val="28"/>
                <w:szCs w:val="28"/>
                <w:highlight w:val="cyan"/>
                <w:lang w:val="en-US"/>
              </w:rPr>
            </w:pPr>
            <w:r w:rsidRPr="00E953D7">
              <w:rPr>
                <w:rStyle w:val="afb"/>
                <w:sz w:val="28"/>
                <w:szCs w:val="28"/>
                <w:highlight w:val="cyan"/>
                <w:shd w:val="clear" w:color="auto" w:fill="C1D7FF"/>
                <w:lang w:val="en-US"/>
              </w:rPr>
              <w:t>157959</w:t>
            </w:r>
            <w:r w:rsidRPr="00E953D7">
              <w:rPr>
                <w:rStyle w:val="afb"/>
                <w:sz w:val="28"/>
                <w:szCs w:val="28"/>
                <w:highlight w:val="cyan"/>
                <w:shd w:val="clear" w:color="auto" w:fill="C1D7FF"/>
              </w:rPr>
              <w:t>,</w:t>
            </w:r>
            <w:r w:rsidRPr="00E953D7">
              <w:rPr>
                <w:rStyle w:val="afb"/>
                <w:sz w:val="28"/>
                <w:szCs w:val="28"/>
                <w:highlight w:val="cyan"/>
                <w:shd w:val="clear" w:color="auto" w:fill="C1D7FF"/>
                <w:lang w:val="en-US"/>
              </w:rPr>
              <w:t>6</w:t>
            </w:r>
          </w:p>
        </w:tc>
        <w:tc>
          <w:tcPr>
            <w:tcW w:w="3827" w:type="dxa"/>
            <w:tcBorders>
              <w:top w:val="single" w:sz="4" w:space="0" w:color="auto"/>
              <w:left w:val="single" w:sz="4" w:space="0" w:color="auto"/>
              <w:bottom w:val="single" w:sz="4" w:space="0" w:color="auto"/>
            </w:tcBorders>
          </w:tcPr>
          <w:p w:rsidR="00D07793" w:rsidRPr="00E953D7" w:rsidRDefault="00D07793" w:rsidP="00D07793">
            <w:pPr>
              <w:pStyle w:val="aa"/>
              <w:jc w:val="center"/>
              <w:rPr>
                <w:sz w:val="28"/>
                <w:szCs w:val="28"/>
                <w:highlight w:val="cyan"/>
              </w:rPr>
            </w:pPr>
            <w:r w:rsidRPr="00E953D7">
              <w:rPr>
                <w:rStyle w:val="afb"/>
                <w:sz w:val="28"/>
                <w:szCs w:val="28"/>
                <w:highlight w:val="cyan"/>
                <w:shd w:val="clear" w:color="auto" w:fill="C1D7FF"/>
              </w:rPr>
              <w:t>56433,5</w:t>
            </w:r>
          </w:p>
        </w:tc>
      </w:tr>
      <w:tr w:rsidR="00D07793" w:rsidRPr="00487664" w:rsidTr="00FA7BC0">
        <w:tc>
          <w:tcPr>
            <w:tcW w:w="2438" w:type="dxa"/>
            <w:tcBorders>
              <w:top w:val="single" w:sz="4" w:space="0" w:color="auto"/>
              <w:bottom w:val="single" w:sz="4" w:space="0" w:color="auto"/>
              <w:right w:val="single" w:sz="4" w:space="0" w:color="auto"/>
            </w:tcBorders>
            <w:shd w:val="clear" w:color="auto" w:fill="auto"/>
          </w:tcPr>
          <w:p w:rsidR="00D07793" w:rsidRPr="00FA7BC0" w:rsidRDefault="00D07793" w:rsidP="00D07793">
            <w:pPr>
              <w:pStyle w:val="ac"/>
              <w:spacing w:line="276" w:lineRule="auto"/>
              <w:jc w:val="center"/>
              <w:rPr>
                <w:rFonts w:ascii="Times New Roman" w:hAnsi="Times New Roman" w:cs="Times New Roman"/>
                <w:sz w:val="28"/>
                <w:szCs w:val="28"/>
              </w:rPr>
            </w:pPr>
            <w:r w:rsidRPr="00FA7BC0">
              <w:rPr>
                <w:rFonts w:ascii="Times New Roman" w:hAnsi="Times New Roman" w:cs="Times New Roman"/>
                <w:sz w:val="28"/>
                <w:szCs w:val="28"/>
              </w:rPr>
              <w:t>2024</w:t>
            </w:r>
          </w:p>
        </w:tc>
        <w:tc>
          <w:tcPr>
            <w:tcW w:w="3941" w:type="dxa"/>
            <w:tcBorders>
              <w:top w:val="single" w:sz="4" w:space="0" w:color="auto"/>
              <w:left w:val="single" w:sz="4" w:space="0" w:color="auto"/>
              <w:bottom w:val="single" w:sz="4" w:space="0" w:color="auto"/>
              <w:right w:val="single" w:sz="4" w:space="0" w:color="auto"/>
            </w:tcBorders>
          </w:tcPr>
          <w:p w:rsidR="00D07793" w:rsidRPr="00E953D7" w:rsidRDefault="00D07793" w:rsidP="00D07793">
            <w:pPr>
              <w:pStyle w:val="aa"/>
              <w:jc w:val="center"/>
              <w:rPr>
                <w:sz w:val="28"/>
                <w:szCs w:val="28"/>
                <w:highlight w:val="cyan"/>
                <w:lang w:val="en-US"/>
              </w:rPr>
            </w:pPr>
            <w:r w:rsidRPr="00E953D7">
              <w:rPr>
                <w:rStyle w:val="afb"/>
                <w:sz w:val="28"/>
                <w:szCs w:val="28"/>
                <w:highlight w:val="cyan"/>
                <w:shd w:val="clear" w:color="auto" w:fill="C1D7FF"/>
                <w:lang w:val="en-US"/>
              </w:rPr>
              <w:t>158029</w:t>
            </w:r>
            <w:r w:rsidRPr="00E953D7">
              <w:rPr>
                <w:rStyle w:val="afb"/>
                <w:sz w:val="28"/>
                <w:szCs w:val="28"/>
                <w:highlight w:val="cyan"/>
                <w:shd w:val="clear" w:color="auto" w:fill="C1D7FF"/>
              </w:rPr>
              <w:t>,</w:t>
            </w:r>
            <w:r w:rsidRPr="00E953D7">
              <w:rPr>
                <w:rStyle w:val="afb"/>
                <w:sz w:val="28"/>
                <w:szCs w:val="28"/>
                <w:highlight w:val="cyan"/>
                <w:shd w:val="clear" w:color="auto" w:fill="C1D7FF"/>
                <w:lang w:val="en-US"/>
              </w:rPr>
              <w:t>2</w:t>
            </w:r>
          </w:p>
        </w:tc>
        <w:tc>
          <w:tcPr>
            <w:tcW w:w="3827" w:type="dxa"/>
            <w:tcBorders>
              <w:top w:val="single" w:sz="4" w:space="0" w:color="auto"/>
              <w:left w:val="single" w:sz="4" w:space="0" w:color="auto"/>
              <w:bottom w:val="single" w:sz="4" w:space="0" w:color="auto"/>
            </w:tcBorders>
          </w:tcPr>
          <w:p w:rsidR="00D07793" w:rsidRPr="00E953D7" w:rsidRDefault="00D07793" w:rsidP="00D07793">
            <w:pPr>
              <w:pStyle w:val="aa"/>
              <w:jc w:val="center"/>
              <w:rPr>
                <w:sz w:val="28"/>
                <w:szCs w:val="28"/>
                <w:highlight w:val="cyan"/>
              </w:rPr>
            </w:pPr>
            <w:r w:rsidRPr="00E953D7">
              <w:rPr>
                <w:rStyle w:val="afb"/>
                <w:sz w:val="28"/>
                <w:szCs w:val="28"/>
                <w:highlight w:val="cyan"/>
                <w:shd w:val="clear" w:color="auto" w:fill="C1D7FF"/>
              </w:rPr>
              <w:t>87568,7</w:t>
            </w:r>
          </w:p>
        </w:tc>
      </w:tr>
      <w:tr w:rsidR="00D07793" w:rsidRPr="0026461A" w:rsidTr="00FA7BC0">
        <w:tc>
          <w:tcPr>
            <w:tcW w:w="2438" w:type="dxa"/>
            <w:tcBorders>
              <w:top w:val="single" w:sz="4" w:space="0" w:color="auto"/>
              <w:bottom w:val="single" w:sz="4" w:space="0" w:color="auto"/>
              <w:right w:val="single" w:sz="4" w:space="0" w:color="auto"/>
            </w:tcBorders>
            <w:shd w:val="clear" w:color="auto" w:fill="auto"/>
          </w:tcPr>
          <w:p w:rsidR="00D07793" w:rsidRPr="00FA7BC0" w:rsidRDefault="00D07793" w:rsidP="00D07793">
            <w:pPr>
              <w:pStyle w:val="ac"/>
              <w:spacing w:line="276" w:lineRule="auto"/>
              <w:jc w:val="center"/>
              <w:rPr>
                <w:rFonts w:ascii="Times New Roman" w:hAnsi="Times New Roman" w:cs="Times New Roman"/>
                <w:sz w:val="28"/>
                <w:szCs w:val="28"/>
              </w:rPr>
            </w:pPr>
            <w:r w:rsidRPr="00FA7BC0">
              <w:rPr>
                <w:rFonts w:ascii="Times New Roman" w:hAnsi="Times New Roman" w:cs="Times New Roman"/>
                <w:sz w:val="28"/>
                <w:szCs w:val="28"/>
              </w:rPr>
              <w:t>Всего</w:t>
            </w:r>
          </w:p>
        </w:tc>
        <w:tc>
          <w:tcPr>
            <w:tcW w:w="3941" w:type="dxa"/>
            <w:tcBorders>
              <w:top w:val="single" w:sz="4" w:space="0" w:color="auto"/>
              <w:left w:val="single" w:sz="4" w:space="0" w:color="auto"/>
              <w:bottom w:val="single" w:sz="4" w:space="0" w:color="auto"/>
              <w:right w:val="single" w:sz="4" w:space="0" w:color="auto"/>
            </w:tcBorders>
          </w:tcPr>
          <w:p w:rsidR="00D07793" w:rsidRPr="00E953D7" w:rsidRDefault="00D07793" w:rsidP="00D07793">
            <w:pPr>
              <w:pStyle w:val="aa"/>
              <w:jc w:val="center"/>
              <w:rPr>
                <w:sz w:val="28"/>
                <w:szCs w:val="28"/>
                <w:highlight w:val="cyan"/>
                <w:lang w:val="en-US"/>
              </w:rPr>
            </w:pPr>
            <w:r w:rsidRPr="00E953D7">
              <w:rPr>
                <w:rStyle w:val="afb"/>
                <w:sz w:val="28"/>
                <w:szCs w:val="28"/>
                <w:highlight w:val="cyan"/>
                <w:shd w:val="clear" w:color="auto" w:fill="C1D7FF"/>
                <w:lang w:val="en-US"/>
              </w:rPr>
              <w:t>1601157</w:t>
            </w:r>
            <w:r w:rsidRPr="00E953D7">
              <w:rPr>
                <w:rStyle w:val="afb"/>
                <w:sz w:val="28"/>
                <w:szCs w:val="28"/>
                <w:highlight w:val="cyan"/>
                <w:shd w:val="clear" w:color="auto" w:fill="C1D7FF"/>
              </w:rPr>
              <w:t>,</w:t>
            </w:r>
            <w:r w:rsidRPr="00E953D7">
              <w:rPr>
                <w:rStyle w:val="afb"/>
                <w:sz w:val="28"/>
                <w:szCs w:val="28"/>
                <w:highlight w:val="cyan"/>
                <w:shd w:val="clear" w:color="auto" w:fill="C1D7FF"/>
                <w:lang w:val="en-US"/>
              </w:rPr>
              <w:t>5</w:t>
            </w:r>
          </w:p>
        </w:tc>
        <w:tc>
          <w:tcPr>
            <w:tcW w:w="3827" w:type="dxa"/>
            <w:tcBorders>
              <w:top w:val="single" w:sz="4" w:space="0" w:color="auto"/>
              <w:left w:val="single" w:sz="4" w:space="0" w:color="auto"/>
              <w:bottom w:val="single" w:sz="4" w:space="0" w:color="auto"/>
            </w:tcBorders>
          </w:tcPr>
          <w:p w:rsidR="00D07793" w:rsidRPr="00E953D7" w:rsidRDefault="00D07793" w:rsidP="00D07793">
            <w:pPr>
              <w:pStyle w:val="aa"/>
              <w:jc w:val="center"/>
              <w:rPr>
                <w:sz w:val="28"/>
                <w:szCs w:val="28"/>
                <w:highlight w:val="cyan"/>
              </w:rPr>
            </w:pPr>
            <w:r w:rsidRPr="00E953D7">
              <w:rPr>
                <w:rStyle w:val="afb"/>
                <w:sz w:val="28"/>
                <w:szCs w:val="28"/>
                <w:highlight w:val="cyan"/>
                <w:shd w:val="clear" w:color="auto" w:fill="C1D7FF"/>
              </w:rPr>
              <w:t>903631,1</w:t>
            </w:r>
          </w:p>
        </w:tc>
      </w:tr>
    </w:tbl>
    <w:p w:rsidR="00445A91" w:rsidRPr="0026461A" w:rsidRDefault="00445A91" w:rsidP="004434A1">
      <w:pPr>
        <w:spacing w:line="276" w:lineRule="auto"/>
        <w:rPr>
          <w:rFonts w:ascii="Times New Roman" w:hAnsi="Times New Roman" w:cs="Times New Roman"/>
          <w:szCs w:val="28"/>
        </w:rPr>
      </w:pPr>
      <w:r w:rsidRPr="0026461A">
        <w:rPr>
          <w:rStyle w:val="a3"/>
          <w:rFonts w:ascii="Times New Roman" w:hAnsi="Times New Roman" w:cs="Times New Roman"/>
          <w:b w:val="0"/>
          <w:bCs/>
          <w:color w:val="auto"/>
          <w:szCs w:val="28"/>
        </w:rPr>
        <w:t>Примечание:</w:t>
      </w:r>
      <w:r w:rsidRPr="0026461A">
        <w:rPr>
          <w:rFonts w:ascii="Times New Roman" w:hAnsi="Times New Roman" w:cs="Times New Roman"/>
          <w:szCs w:val="28"/>
        </w:rPr>
        <w:t xml:space="preserve"> Объемы финансирования носят прогнозный характер и подлежат ежегодной корректировке с учетом возможностей соответствующих бюджетов.</w:t>
      </w:r>
    </w:p>
    <w:p w:rsidR="004434A1" w:rsidRPr="0026461A" w:rsidRDefault="004434A1" w:rsidP="004434A1">
      <w:pPr>
        <w:spacing w:line="276" w:lineRule="auto"/>
        <w:rPr>
          <w:rFonts w:ascii="Times New Roman" w:hAnsi="Times New Roman" w:cs="Times New Roman"/>
          <w:szCs w:val="28"/>
        </w:rPr>
      </w:pPr>
    </w:p>
    <w:p w:rsidR="00445A91" w:rsidRPr="0026461A" w:rsidRDefault="00445A91" w:rsidP="004434A1">
      <w:pPr>
        <w:pStyle w:val="1"/>
        <w:spacing w:before="0" w:after="0" w:line="276" w:lineRule="auto"/>
        <w:rPr>
          <w:rFonts w:ascii="Times New Roman" w:hAnsi="Times New Roman" w:cs="Times New Roman"/>
          <w:color w:val="auto"/>
          <w:sz w:val="28"/>
          <w:szCs w:val="28"/>
        </w:rPr>
      </w:pPr>
      <w:bookmarkStart w:id="17" w:name="sub_10004"/>
      <w:r w:rsidRPr="0026461A">
        <w:rPr>
          <w:rFonts w:ascii="Times New Roman" w:hAnsi="Times New Roman" w:cs="Times New Roman"/>
          <w:color w:val="auto"/>
          <w:sz w:val="28"/>
          <w:szCs w:val="28"/>
        </w:rPr>
        <w:t>IV. Механизм реализации Подпрограммы</w:t>
      </w:r>
      <w:r w:rsidR="00EA1338">
        <w:rPr>
          <w:rFonts w:ascii="Times New Roman" w:hAnsi="Times New Roman" w:cs="Times New Roman"/>
          <w:color w:val="auto"/>
          <w:sz w:val="28"/>
          <w:szCs w:val="28"/>
        </w:rPr>
        <w:t>-1</w:t>
      </w:r>
    </w:p>
    <w:p w:rsidR="004434A1" w:rsidRPr="0026461A" w:rsidRDefault="004434A1" w:rsidP="004434A1"/>
    <w:bookmarkEnd w:id="17"/>
    <w:p w:rsidR="00445A91" w:rsidRPr="0026461A" w:rsidRDefault="00445A91"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Министерство лесного хозяйства Республики Татарстан является государственным заказчиком настоящей Подпрограммы</w:t>
      </w:r>
      <w:r w:rsidR="00EA1338">
        <w:rPr>
          <w:rFonts w:ascii="Times New Roman" w:hAnsi="Times New Roman" w:cs="Times New Roman"/>
          <w:sz w:val="28"/>
          <w:szCs w:val="28"/>
        </w:rPr>
        <w:t>-1</w:t>
      </w:r>
      <w:r w:rsidRPr="0026461A">
        <w:rPr>
          <w:rFonts w:ascii="Times New Roman" w:hAnsi="Times New Roman" w:cs="Times New Roman"/>
          <w:sz w:val="28"/>
          <w:szCs w:val="28"/>
        </w:rPr>
        <w:t>, осуществляет управление реализацией Подпрограммы</w:t>
      </w:r>
      <w:r w:rsidR="00EA1338">
        <w:rPr>
          <w:rFonts w:ascii="Times New Roman" w:hAnsi="Times New Roman" w:cs="Times New Roman"/>
          <w:sz w:val="28"/>
          <w:szCs w:val="28"/>
        </w:rPr>
        <w:t>-1</w:t>
      </w:r>
      <w:r w:rsidRPr="0026461A">
        <w:rPr>
          <w:rFonts w:ascii="Times New Roman" w:hAnsi="Times New Roman" w:cs="Times New Roman"/>
          <w:sz w:val="28"/>
          <w:szCs w:val="28"/>
        </w:rPr>
        <w:t xml:space="preserve"> и несет ответственность за исполнение Подпрограммы</w:t>
      </w:r>
      <w:r w:rsidR="00EA1338">
        <w:rPr>
          <w:rFonts w:ascii="Times New Roman" w:hAnsi="Times New Roman" w:cs="Times New Roman"/>
          <w:sz w:val="28"/>
          <w:szCs w:val="28"/>
        </w:rPr>
        <w:t>-1</w:t>
      </w:r>
      <w:r w:rsidRPr="0026461A">
        <w:rPr>
          <w:rFonts w:ascii="Times New Roman" w:hAnsi="Times New Roman" w:cs="Times New Roman"/>
          <w:sz w:val="28"/>
          <w:szCs w:val="28"/>
        </w:rPr>
        <w:t>, осуществляет мониторинг выполнения программных мероприятий, координацию деятельности исполнителей Подпрограммы</w:t>
      </w:r>
      <w:r w:rsidR="00EA1338">
        <w:rPr>
          <w:rFonts w:ascii="Times New Roman" w:hAnsi="Times New Roman" w:cs="Times New Roman"/>
          <w:sz w:val="28"/>
          <w:szCs w:val="28"/>
        </w:rPr>
        <w:t>-1</w:t>
      </w:r>
      <w:r w:rsidRPr="0026461A">
        <w:rPr>
          <w:rFonts w:ascii="Times New Roman" w:hAnsi="Times New Roman" w:cs="Times New Roman"/>
          <w:sz w:val="28"/>
          <w:szCs w:val="28"/>
        </w:rPr>
        <w:t xml:space="preserve"> на основе периодической отчетности для обеспечения их согласованных действий, контроль за рациональным использованием исполнителями выделяемых финансовых средств, текущую работу по подготовке и реализации мероприятий, обеспечивающих взаимодействие с другими органами исполнительной власти республики, подготовку и представление сводной бюджетной заявки на финансирование мероприятий Подпрограммы</w:t>
      </w:r>
      <w:r w:rsidR="00EA1338">
        <w:rPr>
          <w:rFonts w:ascii="Times New Roman" w:hAnsi="Times New Roman" w:cs="Times New Roman"/>
          <w:sz w:val="28"/>
          <w:szCs w:val="28"/>
        </w:rPr>
        <w:t>-1</w:t>
      </w:r>
      <w:r w:rsidRPr="0026461A">
        <w:rPr>
          <w:rFonts w:ascii="Times New Roman" w:hAnsi="Times New Roman" w:cs="Times New Roman"/>
          <w:sz w:val="28"/>
          <w:szCs w:val="28"/>
        </w:rPr>
        <w:t xml:space="preserve"> на очередной финансовый год.</w:t>
      </w:r>
    </w:p>
    <w:p w:rsidR="00445A91" w:rsidRPr="0026461A" w:rsidRDefault="00445A91"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Приобретение оборудования, выполнение работ и оказание услуг, указанных в настоящей Подпрограмме</w:t>
      </w:r>
      <w:r w:rsidR="00EA1338">
        <w:rPr>
          <w:rFonts w:ascii="Times New Roman" w:hAnsi="Times New Roman" w:cs="Times New Roman"/>
          <w:sz w:val="28"/>
          <w:szCs w:val="28"/>
        </w:rPr>
        <w:t>-1</w:t>
      </w:r>
      <w:r w:rsidRPr="0026461A">
        <w:rPr>
          <w:rFonts w:ascii="Times New Roman" w:hAnsi="Times New Roman" w:cs="Times New Roman"/>
          <w:sz w:val="28"/>
          <w:szCs w:val="28"/>
        </w:rPr>
        <w:t xml:space="preserve">, осуществляются в соответствии с </w:t>
      </w:r>
      <w:r w:rsidRPr="0026461A">
        <w:rPr>
          <w:rStyle w:val="a4"/>
          <w:rFonts w:ascii="Times New Roman" w:hAnsi="Times New Roman" w:cs="Times New Roman"/>
          <w:color w:val="auto"/>
          <w:sz w:val="28"/>
          <w:szCs w:val="28"/>
        </w:rPr>
        <w:t>Федеральным законом</w:t>
      </w:r>
      <w:r w:rsidRPr="0026461A">
        <w:rPr>
          <w:rFonts w:ascii="Times New Roman" w:hAnsi="Times New Roman" w:cs="Times New Roman"/>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445A91" w:rsidRPr="0026461A" w:rsidRDefault="00445A91"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Министерство лесного хозяйства Республики Татарстан с учетом выделяемых на реализацию Подпрограммы</w:t>
      </w:r>
      <w:r w:rsidR="00EA1338">
        <w:rPr>
          <w:rFonts w:ascii="Times New Roman" w:hAnsi="Times New Roman" w:cs="Times New Roman"/>
          <w:sz w:val="28"/>
          <w:szCs w:val="28"/>
        </w:rPr>
        <w:t>-1</w:t>
      </w:r>
      <w:r w:rsidRPr="0026461A">
        <w:rPr>
          <w:rFonts w:ascii="Times New Roman" w:hAnsi="Times New Roman" w:cs="Times New Roman"/>
          <w:sz w:val="28"/>
          <w:szCs w:val="28"/>
        </w:rPr>
        <w:t xml:space="preserve"> финансовых средств ежегодно уточняет расходы на реализацию подпрограммных мероприятий и целевые показатели Подпрограммы</w:t>
      </w:r>
      <w:r w:rsidR="00EA1338">
        <w:rPr>
          <w:rFonts w:ascii="Times New Roman" w:hAnsi="Times New Roman" w:cs="Times New Roman"/>
          <w:sz w:val="28"/>
          <w:szCs w:val="28"/>
        </w:rPr>
        <w:t>-1</w:t>
      </w:r>
      <w:r w:rsidRPr="0026461A">
        <w:rPr>
          <w:rFonts w:ascii="Times New Roman" w:hAnsi="Times New Roman" w:cs="Times New Roman"/>
          <w:sz w:val="28"/>
          <w:szCs w:val="28"/>
        </w:rPr>
        <w:t>.</w:t>
      </w:r>
    </w:p>
    <w:p w:rsidR="00445A91" w:rsidRPr="0026461A" w:rsidRDefault="00445A91"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Министерство лесного хозяйства Республики Татарстан ежеквартально, до      25 числа месяца, следующего за отчетным, представляет в Министерство экономики Республики Татарстан статистическую, справочную и аналитическую информацию о реализации Подпрограммы</w:t>
      </w:r>
      <w:r w:rsidR="00EA1338">
        <w:rPr>
          <w:rFonts w:ascii="Times New Roman" w:hAnsi="Times New Roman" w:cs="Times New Roman"/>
          <w:sz w:val="28"/>
          <w:szCs w:val="28"/>
        </w:rPr>
        <w:t>-1</w:t>
      </w:r>
      <w:r w:rsidRPr="0026461A">
        <w:rPr>
          <w:rFonts w:ascii="Times New Roman" w:hAnsi="Times New Roman" w:cs="Times New Roman"/>
          <w:sz w:val="28"/>
          <w:szCs w:val="28"/>
        </w:rPr>
        <w:t xml:space="preserve"> по установленной форме.</w:t>
      </w:r>
    </w:p>
    <w:p w:rsidR="00445A91" w:rsidRPr="0026461A" w:rsidRDefault="00445A91" w:rsidP="004434A1">
      <w:pPr>
        <w:spacing w:line="276" w:lineRule="auto"/>
        <w:rPr>
          <w:rFonts w:ascii="Times New Roman" w:hAnsi="Times New Roman" w:cs="Times New Roman"/>
          <w:sz w:val="28"/>
          <w:szCs w:val="28"/>
        </w:rPr>
      </w:pPr>
    </w:p>
    <w:p w:rsidR="00445A91" w:rsidRPr="0026461A" w:rsidRDefault="00445A91" w:rsidP="004434A1">
      <w:pPr>
        <w:pStyle w:val="1"/>
        <w:spacing w:before="0" w:after="0" w:line="276" w:lineRule="auto"/>
        <w:rPr>
          <w:rFonts w:ascii="Times New Roman" w:hAnsi="Times New Roman" w:cs="Times New Roman"/>
          <w:color w:val="auto"/>
          <w:sz w:val="28"/>
          <w:szCs w:val="28"/>
        </w:rPr>
      </w:pPr>
      <w:r w:rsidRPr="00712892">
        <w:rPr>
          <w:rFonts w:ascii="Times New Roman" w:hAnsi="Times New Roman" w:cs="Times New Roman"/>
          <w:color w:val="auto"/>
          <w:sz w:val="28"/>
          <w:szCs w:val="28"/>
        </w:rPr>
        <w:t>V.</w:t>
      </w:r>
      <w:r w:rsidRPr="0026461A">
        <w:rPr>
          <w:rFonts w:ascii="Times New Roman" w:hAnsi="Times New Roman" w:cs="Times New Roman"/>
          <w:color w:val="auto"/>
          <w:sz w:val="28"/>
          <w:szCs w:val="28"/>
        </w:rPr>
        <w:t xml:space="preserve"> Оценка экономической и экологической эффективности Подпрограммы</w:t>
      </w:r>
      <w:r w:rsidR="00EA1338">
        <w:rPr>
          <w:rFonts w:ascii="Times New Roman" w:hAnsi="Times New Roman" w:cs="Times New Roman"/>
          <w:color w:val="auto"/>
          <w:sz w:val="28"/>
          <w:szCs w:val="28"/>
        </w:rPr>
        <w:t>-1</w:t>
      </w:r>
    </w:p>
    <w:p w:rsidR="004434A1" w:rsidRPr="0026461A" w:rsidRDefault="004434A1" w:rsidP="004434A1"/>
    <w:p w:rsidR="00445A91" w:rsidRPr="0026461A" w:rsidRDefault="00445A91"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Реализация Подпрограммы</w:t>
      </w:r>
      <w:r w:rsidR="00EA1338">
        <w:rPr>
          <w:rFonts w:ascii="Times New Roman" w:hAnsi="Times New Roman" w:cs="Times New Roman"/>
          <w:sz w:val="28"/>
          <w:szCs w:val="28"/>
        </w:rPr>
        <w:t>-1</w:t>
      </w:r>
      <w:r w:rsidRPr="0026461A">
        <w:rPr>
          <w:rFonts w:ascii="Times New Roman" w:hAnsi="Times New Roman" w:cs="Times New Roman"/>
          <w:sz w:val="28"/>
          <w:szCs w:val="28"/>
        </w:rPr>
        <w:t xml:space="preserve"> будет способствовать сбалансированному социально-экономическому развитию республики и реализации конституционных прав граждан на благоприятную окружающую среду.</w:t>
      </w:r>
    </w:p>
    <w:p w:rsidR="00445A91" w:rsidRPr="0026461A" w:rsidRDefault="00445A91"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Для оценки успешности реализации Подпрограммы</w:t>
      </w:r>
      <w:r w:rsidR="00EA1338">
        <w:rPr>
          <w:rFonts w:ascii="Times New Roman" w:hAnsi="Times New Roman" w:cs="Times New Roman"/>
          <w:sz w:val="28"/>
          <w:szCs w:val="28"/>
        </w:rPr>
        <w:t>-1</w:t>
      </w:r>
      <w:r w:rsidRPr="0026461A">
        <w:rPr>
          <w:rFonts w:ascii="Times New Roman" w:hAnsi="Times New Roman" w:cs="Times New Roman"/>
          <w:sz w:val="28"/>
          <w:szCs w:val="28"/>
        </w:rPr>
        <w:t xml:space="preserve"> сформирована система показателей, определяющих эффективность реализации отдельных механизмов и конкретных мероприятий.</w:t>
      </w:r>
    </w:p>
    <w:p w:rsidR="00445A91" w:rsidRPr="0026461A" w:rsidRDefault="00445A91"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Реализация Подпрограммы</w:t>
      </w:r>
      <w:r w:rsidR="00EA1338">
        <w:rPr>
          <w:rFonts w:ascii="Times New Roman" w:hAnsi="Times New Roman" w:cs="Times New Roman"/>
          <w:sz w:val="28"/>
          <w:szCs w:val="28"/>
        </w:rPr>
        <w:t>-1</w:t>
      </w:r>
      <w:r w:rsidRPr="0026461A">
        <w:rPr>
          <w:rFonts w:ascii="Times New Roman" w:hAnsi="Times New Roman" w:cs="Times New Roman"/>
          <w:sz w:val="28"/>
          <w:szCs w:val="28"/>
        </w:rPr>
        <w:t xml:space="preserve"> позволит достичь к 2024 году:</w:t>
      </w:r>
    </w:p>
    <w:p w:rsidR="00937F63" w:rsidRPr="0026461A" w:rsidRDefault="00937F63"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уменьшения удельной площади земель лесного фонда, покрытых лесной растительностью, погибшей от пожаров, на территории Республики Татарстан до          0,004 процента;</w:t>
      </w:r>
    </w:p>
    <w:p w:rsidR="00445A91" w:rsidRPr="0026461A" w:rsidRDefault="00E97002" w:rsidP="004434A1">
      <w:pPr>
        <w:pStyle w:val="ac"/>
        <w:spacing w:line="276" w:lineRule="auto"/>
        <w:ind w:firstLine="709"/>
        <w:rPr>
          <w:rFonts w:ascii="Times New Roman" w:hAnsi="Times New Roman" w:cs="Times New Roman"/>
          <w:sz w:val="28"/>
          <w:szCs w:val="28"/>
        </w:rPr>
      </w:pPr>
      <w:r w:rsidRPr="0026461A">
        <w:rPr>
          <w:rFonts w:ascii="Times New Roman" w:hAnsi="Times New Roman" w:cs="Times New Roman"/>
          <w:sz w:val="28"/>
          <w:szCs w:val="28"/>
        </w:rPr>
        <w:t xml:space="preserve">увеличения доли лесных пожаров, ликвидированных в течение первых суток с момента обнаружения, в общем количестве лесных пожаров </w:t>
      </w:r>
      <w:r w:rsidR="00445A91" w:rsidRPr="0026461A">
        <w:rPr>
          <w:rFonts w:ascii="Times New Roman" w:hAnsi="Times New Roman" w:cs="Times New Roman"/>
          <w:sz w:val="28"/>
          <w:szCs w:val="28"/>
        </w:rPr>
        <w:t>до 86,3 процента;</w:t>
      </w:r>
    </w:p>
    <w:p w:rsidR="00445A91" w:rsidRPr="0026461A" w:rsidRDefault="00445A91"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 xml:space="preserve">снижения </w:t>
      </w:r>
      <w:r w:rsidR="00E97002" w:rsidRPr="0026461A">
        <w:rPr>
          <w:rFonts w:ascii="Times New Roman" w:hAnsi="Times New Roman" w:cs="Times New Roman"/>
          <w:sz w:val="28"/>
          <w:szCs w:val="28"/>
        </w:rPr>
        <w:t xml:space="preserve">доли площади погибших и поврежденных лесных насаждений с </w:t>
      </w:r>
      <w:r w:rsidR="00E97002" w:rsidRPr="0026461A">
        <w:rPr>
          <w:rFonts w:ascii="Times New Roman" w:hAnsi="Times New Roman" w:cs="Times New Roman"/>
          <w:sz w:val="28"/>
          <w:szCs w:val="28"/>
        </w:rPr>
        <w:lastRenderedPageBreak/>
        <w:t>учетом проведенных мероприятий по защите леса в общей площади земель лесного фонда, занятых лесными насаждениями,</w:t>
      </w:r>
      <w:r w:rsidRPr="0026461A">
        <w:rPr>
          <w:rFonts w:ascii="Times New Roman" w:hAnsi="Times New Roman" w:cs="Times New Roman"/>
          <w:sz w:val="28"/>
          <w:szCs w:val="28"/>
        </w:rPr>
        <w:t xml:space="preserve"> до </w:t>
      </w:r>
      <w:r w:rsidR="00B46568" w:rsidRPr="0026461A">
        <w:rPr>
          <w:rFonts w:ascii="Times New Roman" w:hAnsi="Times New Roman" w:cs="Times New Roman"/>
          <w:sz w:val="28"/>
          <w:szCs w:val="28"/>
        </w:rPr>
        <w:t>2,24</w:t>
      </w:r>
      <w:r w:rsidRPr="0026461A">
        <w:rPr>
          <w:rFonts w:ascii="Times New Roman" w:hAnsi="Times New Roman" w:cs="Times New Roman"/>
          <w:sz w:val="28"/>
          <w:szCs w:val="28"/>
        </w:rPr>
        <w:t xml:space="preserve"> процента;</w:t>
      </w:r>
    </w:p>
    <w:p w:rsidR="00937F63" w:rsidRPr="0026461A" w:rsidRDefault="00937F63"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оснащения специализированных учреждений органов государствен</w:t>
      </w:r>
      <w:r w:rsidR="004434A1" w:rsidRPr="0026461A">
        <w:rPr>
          <w:rFonts w:ascii="Times New Roman" w:hAnsi="Times New Roman" w:cs="Times New Roman"/>
          <w:sz w:val="28"/>
          <w:szCs w:val="28"/>
        </w:rPr>
        <w:t>ной власти субъектов</w:t>
      </w:r>
      <w:r w:rsidR="0074062E">
        <w:rPr>
          <w:rFonts w:ascii="Times New Roman" w:hAnsi="Times New Roman" w:cs="Times New Roman"/>
          <w:sz w:val="28"/>
          <w:szCs w:val="28"/>
        </w:rPr>
        <w:t xml:space="preserve"> </w:t>
      </w:r>
      <w:r w:rsidR="00EA1338" w:rsidRPr="0026461A">
        <w:rPr>
          <w:rFonts w:ascii="Times New Roman" w:hAnsi="Times New Roman" w:cs="Times New Roman"/>
          <w:sz w:val="28"/>
          <w:szCs w:val="28"/>
        </w:rPr>
        <w:t>Российской Федерации,</w:t>
      </w:r>
      <w:r w:rsidRPr="0026461A">
        <w:rPr>
          <w:rFonts w:ascii="Times New Roman" w:hAnsi="Times New Roman" w:cs="Times New Roman"/>
          <w:sz w:val="28"/>
          <w:szCs w:val="28"/>
        </w:rPr>
        <w:t xml:space="preserve"> специализированной лесопожарной техникой и оборудованием на 100 процентов потребности для проведения комплекса мероприя</w:t>
      </w:r>
      <w:r w:rsidR="00FE45AD" w:rsidRPr="0026461A">
        <w:rPr>
          <w:rFonts w:ascii="Times New Roman" w:hAnsi="Times New Roman" w:cs="Times New Roman"/>
          <w:sz w:val="28"/>
          <w:szCs w:val="28"/>
        </w:rPr>
        <w:t>тий по охране лесов от пожаров.</w:t>
      </w:r>
    </w:p>
    <w:p w:rsidR="008F54F8" w:rsidRPr="0026461A" w:rsidRDefault="008F54F8" w:rsidP="004434A1">
      <w:pPr>
        <w:spacing w:line="276" w:lineRule="auto"/>
        <w:rPr>
          <w:rFonts w:ascii="Times New Roman" w:hAnsi="Times New Roman" w:cs="Times New Roman"/>
          <w:sz w:val="28"/>
          <w:szCs w:val="28"/>
        </w:rPr>
      </w:pPr>
    </w:p>
    <w:p w:rsidR="00826F7B" w:rsidRPr="0026461A" w:rsidRDefault="00826F7B" w:rsidP="004434A1">
      <w:pPr>
        <w:spacing w:line="276" w:lineRule="auto"/>
        <w:rPr>
          <w:rFonts w:ascii="Times New Roman" w:hAnsi="Times New Roman" w:cs="Times New Roman"/>
          <w:sz w:val="28"/>
          <w:szCs w:val="28"/>
        </w:rPr>
        <w:sectPr w:rsidR="00826F7B" w:rsidRPr="0026461A" w:rsidSect="00897AF2">
          <w:headerReference w:type="default" r:id="rId23"/>
          <w:headerReference w:type="first" r:id="rId24"/>
          <w:pgSz w:w="11905" w:h="16837" w:code="9"/>
          <w:pgMar w:top="1134" w:right="567" w:bottom="1134" w:left="1134" w:header="510" w:footer="709" w:gutter="0"/>
          <w:cols w:space="720"/>
          <w:noEndnote/>
          <w:docGrid w:linePitch="326"/>
        </w:sectPr>
      </w:pPr>
    </w:p>
    <w:p w:rsidR="006961E0" w:rsidRPr="0026461A" w:rsidRDefault="006961E0" w:rsidP="004434A1">
      <w:pPr>
        <w:tabs>
          <w:tab w:val="left" w:pos="8505"/>
        </w:tabs>
        <w:spacing w:line="276" w:lineRule="auto"/>
        <w:ind w:left="11340" w:right="353" w:firstLine="0"/>
        <w:rPr>
          <w:rStyle w:val="a3"/>
          <w:b w:val="0"/>
          <w:bCs/>
          <w:color w:val="auto"/>
          <w:sz w:val="28"/>
          <w:szCs w:val="28"/>
        </w:rPr>
      </w:pPr>
      <w:r w:rsidRPr="0026461A">
        <w:rPr>
          <w:rStyle w:val="a3"/>
          <w:b w:val="0"/>
          <w:bCs/>
          <w:color w:val="auto"/>
          <w:sz w:val="28"/>
          <w:szCs w:val="28"/>
        </w:rPr>
        <w:lastRenderedPageBreak/>
        <w:t>Приложение № 1</w:t>
      </w:r>
      <w:r w:rsidRPr="0026461A">
        <w:rPr>
          <w:rStyle w:val="a3"/>
          <w:b w:val="0"/>
          <w:bCs/>
          <w:color w:val="auto"/>
          <w:sz w:val="28"/>
          <w:szCs w:val="28"/>
        </w:rPr>
        <w:br/>
        <w:t xml:space="preserve">к </w:t>
      </w:r>
      <w:r w:rsidRPr="0026461A">
        <w:rPr>
          <w:rStyle w:val="a4"/>
          <w:color w:val="auto"/>
          <w:sz w:val="28"/>
          <w:szCs w:val="28"/>
        </w:rPr>
        <w:t>подпрограмме</w:t>
      </w:r>
      <w:r w:rsidRPr="0026461A">
        <w:rPr>
          <w:rStyle w:val="a3"/>
          <w:b w:val="0"/>
          <w:bCs/>
          <w:color w:val="auto"/>
          <w:sz w:val="28"/>
          <w:szCs w:val="28"/>
        </w:rPr>
        <w:t xml:space="preserve"> «Охрана </w:t>
      </w:r>
    </w:p>
    <w:p w:rsidR="006961E0" w:rsidRPr="0026461A" w:rsidRDefault="006961E0" w:rsidP="004434A1">
      <w:pPr>
        <w:tabs>
          <w:tab w:val="left" w:pos="8505"/>
        </w:tabs>
        <w:spacing w:line="276" w:lineRule="auto"/>
        <w:ind w:left="11340" w:right="353" w:firstLine="0"/>
        <w:rPr>
          <w:sz w:val="28"/>
          <w:szCs w:val="28"/>
        </w:rPr>
      </w:pPr>
      <w:r w:rsidRPr="0026461A">
        <w:rPr>
          <w:rStyle w:val="a3"/>
          <w:b w:val="0"/>
          <w:bCs/>
          <w:color w:val="auto"/>
          <w:sz w:val="28"/>
          <w:szCs w:val="28"/>
        </w:rPr>
        <w:t>и защита лесов»</w:t>
      </w:r>
    </w:p>
    <w:p w:rsidR="006961E0" w:rsidRPr="0026461A" w:rsidRDefault="006961E0" w:rsidP="004434A1">
      <w:pPr>
        <w:spacing w:line="276" w:lineRule="auto"/>
        <w:rPr>
          <w:sz w:val="20"/>
          <w:szCs w:val="28"/>
        </w:rPr>
      </w:pPr>
    </w:p>
    <w:p w:rsidR="006961E0" w:rsidRPr="0026461A" w:rsidRDefault="006961E0" w:rsidP="004434A1">
      <w:pPr>
        <w:spacing w:line="276" w:lineRule="auto"/>
        <w:rPr>
          <w:sz w:val="20"/>
          <w:szCs w:val="28"/>
        </w:rPr>
      </w:pPr>
    </w:p>
    <w:p w:rsidR="006961E0" w:rsidRPr="0026461A" w:rsidRDefault="006961E0" w:rsidP="004434A1">
      <w:pPr>
        <w:pStyle w:val="1"/>
        <w:spacing w:before="0" w:after="0" w:line="276" w:lineRule="auto"/>
        <w:rPr>
          <w:b w:val="0"/>
          <w:color w:val="auto"/>
          <w:sz w:val="28"/>
          <w:szCs w:val="28"/>
        </w:rPr>
      </w:pPr>
      <w:r w:rsidRPr="0026461A">
        <w:rPr>
          <w:b w:val="0"/>
          <w:color w:val="auto"/>
          <w:sz w:val="28"/>
          <w:szCs w:val="28"/>
        </w:rPr>
        <w:t xml:space="preserve">Цели, задачи, индикаторы оценки результатов подпрограммы «Охрана и защита лесов» </w:t>
      </w:r>
    </w:p>
    <w:p w:rsidR="006961E0" w:rsidRPr="0026461A" w:rsidRDefault="006961E0" w:rsidP="004434A1">
      <w:pPr>
        <w:spacing w:line="276" w:lineRule="auto"/>
        <w:rPr>
          <w:sz w:val="20"/>
        </w:rPr>
      </w:pPr>
    </w:p>
    <w:tbl>
      <w:tblPr>
        <w:tblW w:w="1519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16"/>
        <w:gridCol w:w="1258"/>
        <w:gridCol w:w="979"/>
        <w:gridCol w:w="2098"/>
        <w:gridCol w:w="700"/>
        <w:gridCol w:w="53"/>
        <w:gridCol w:w="704"/>
        <w:gridCol w:w="49"/>
        <w:gridCol w:w="709"/>
        <w:gridCol w:w="45"/>
        <w:gridCol w:w="713"/>
        <w:gridCol w:w="40"/>
        <w:gridCol w:w="718"/>
        <w:gridCol w:w="36"/>
        <w:gridCol w:w="722"/>
        <w:gridCol w:w="31"/>
        <w:gridCol w:w="726"/>
        <w:gridCol w:w="27"/>
        <w:gridCol w:w="731"/>
        <w:gridCol w:w="23"/>
        <w:gridCol w:w="735"/>
        <w:gridCol w:w="18"/>
        <w:gridCol w:w="740"/>
        <w:gridCol w:w="14"/>
        <w:gridCol w:w="753"/>
        <w:gridCol w:w="758"/>
      </w:tblGrid>
      <w:tr w:rsidR="00AA5D5A" w:rsidRPr="0026461A" w:rsidTr="006E0E0B">
        <w:tc>
          <w:tcPr>
            <w:tcW w:w="1816" w:type="dxa"/>
            <w:vMerge w:val="restart"/>
            <w:tcBorders>
              <w:top w:val="single" w:sz="4" w:space="0" w:color="auto"/>
              <w:bottom w:val="single" w:sz="4" w:space="0" w:color="auto"/>
              <w:right w:val="single" w:sz="4" w:space="0" w:color="auto"/>
            </w:tcBorders>
          </w:tcPr>
          <w:p w:rsidR="00AA5D5A" w:rsidRPr="0026461A" w:rsidRDefault="00AA5D5A" w:rsidP="007035EF">
            <w:pPr>
              <w:ind w:firstLine="0"/>
              <w:jc w:val="center"/>
              <w:rPr>
                <w:sz w:val="20"/>
                <w:szCs w:val="20"/>
              </w:rPr>
            </w:pPr>
            <w:r w:rsidRPr="0026461A">
              <w:rPr>
                <w:sz w:val="20"/>
                <w:szCs w:val="20"/>
              </w:rPr>
              <w:t>Наименование основных мероприятий</w:t>
            </w:r>
          </w:p>
        </w:tc>
        <w:tc>
          <w:tcPr>
            <w:tcW w:w="1258" w:type="dxa"/>
            <w:vMerge w:val="restart"/>
            <w:tcBorders>
              <w:top w:val="single" w:sz="4" w:space="0" w:color="auto"/>
              <w:left w:val="single" w:sz="4" w:space="0" w:color="auto"/>
              <w:bottom w:val="single" w:sz="4" w:space="0" w:color="auto"/>
              <w:right w:val="single" w:sz="4" w:space="0" w:color="auto"/>
            </w:tcBorders>
          </w:tcPr>
          <w:p w:rsidR="00AA5D5A" w:rsidRPr="0026461A" w:rsidRDefault="00AA5D5A" w:rsidP="007035EF">
            <w:pPr>
              <w:ind w:firstLine="0"/>
              <w:jc w:val="center"/>
              <w:rPr>
                <w:sz w:val="20"/>
                <w:szCs w:val="20"/>
              </w:rPr>
            </w:pPr>
            <w:r w:rsidRPr="0026461A">
              <w:rPr>
                <w:sz w:val="20"/>
                <w:szCs w:val="20"/>
              </w:rPr>
              <w:t>Исполнители</w:t>
            </w:r>
          </w:p>
        </w:tc>
        <w:tc>
          <w:tcPr>
            <w:tcW w:w="979" w:type="dxa"/>
            <w:vMerge w:val="restart"/>
            <w:tcBorders>
              <w:top w:val="single" w:sz="4" w:space="0" w:color="auto"/>
              <w:left w:val="single" w:sz="4" w:space="0" w:color="auto"/>
              <w:bottom w:val="single" w:sz="4" w:space="0" w:color="auto"/>
              <w:right w:val="single" w:sz="4" w:space="0" w:color="auto"/>
            </w:tcBorders>
          </w:tcPr>
          <w:p w:rsidR="00AA5D5A" w:rsidRPr="0026461A" w:rsidRDefault="00AA5D5A" w:rsidP="007035EF">
            <w:pPr>
              <w:ind w:firstLine="0"/>
              <w:jc w:val="center"/>
              <w:rPr>
                <w:sz w:val="20"/>
                <w:szCs w:val="20"/>
              </w:rPr>
            </w:pPr>
            <w:r w:rsidRPr="0026461A">
              <w:rPr>
                <w:sz w:val="20"/>
                <w:szCs w:val="20"/>
              </w:rPr>
              <w:t>Срок выполнения</w:t>
            </w:r>
          </w:p>
        </w:tc>
        <w:tc>
          <w:tcPr>
            <w:tcW w:w="2098" w:type="dxa"/>
            <w:vMerge w:val="restart"/>
            <w:tcBorders>
              <w:top w:val="single" w:sz="4" w:space="0" w:color="auto"/>
              <w:left w:val="single" w:sz="4" w:space="0" w:color="auto"/>
              <w:bottom w:val="single" w:sz="4" w:space="0" w:color="auto"/>
              <w:right w:val="single" w:sz="4" w:space="0" w:color="auto"/>
            </w:tcBorders>
          </w:tcPr>
          <w:p w:rsidR="00AA5D5A" w:rsidRPr="0026461A" w:rsidRDefault="00AA5D5A" w:rsidP="007035EF">
            <w:pPr>
              <w:ind w:firstLine="0"/>
              <w:jc w:val="center"/>
              <w:rPr>
                <w:sz w:val="20"/>
                <w:szCs w:val="20"/>
              </w:rPr>
            </w:pPr>
            <w:r w:rsidRPr="0026461A">
              <w:rPr>
                <w:sz w:val="20"/>
                <w:szCs w:val="20"/>
              </w:rPr>
              <w:t>Индикаторы оценки конечных результатов, единица измерения</w:t>
            </w:r>
          </w:p>
        </w:tc>
        <w:tc>
          <w:tcPr>
            <w:tcW w:w="9045" w:type="dxa"/>
            <w:gridSpan w:val="22"/>
            <w:tcBorders>
              <w:top w:val="single" w:sz="4" w:space="0" w:color="auto"/>
              <w:left w:val="single" w:sz="4" w:space="0" w:color="auto"/>
              <w:bottom w:val="single" w:sz="4" w:space="0" w:color="auto"/>
            </w:tcBorders>
          </w:tcPr>
          <w:p w:rsidR="00AA5D5A" w:rsidRPr="0026461A" w:rsidRDefault="00AA5D5A" w:rsidP="007035EF">
            <w:pPr>
              <w:ind w:firstLine="0"/>
              <w:jc w:val="center"/>
              <w:rPr>
                <w:sz w:val="20"/>
                <w:szCs w:val="20"/>
              </w:rPr>
            </w:pPr>
            <w:r w:rsidRPr="0026461A">
              <w:rPr>
                <w:sz w:val="20"/>
                <w:szCs w:val="20"/>
              </w:rPr>
              <w:t>Значения индикаторов по годам</w:t>
            </w:r>
          </w:p>
        </w:tc>
      </w:tr>
      <w:tr w:rsidR="00AA5D5A" w:rsidRPr="0026461A" w:rsidTr="006E0E0B">
        <w:tc>
          <w:tcPr>
            <w:tcW w:w="1816" w:type="dxa"/>
            <w:vMerge/>
            <w:tcBorders>
              <w:top w:val="single" w:sz="4" w:space="0" w:color="auto"/>
              <w:bottom w:val="single" w:sz="4" w:space="0" w:color="auto"/>
              <w:right w:val="single" w:sz="4" w:space="0" w:color="auto"/>
            </w:tcBorders>
          </w:tcPr>
          <w:p w:rsidR="00AA5D5A" w:rsidRPr="0026461A" w:rsidRDefault="00AA5D5A" w:rsidP="007035EF">
            <w:pPr>
              <w:ind w:firstLine="0"/>
              <w:rPr>
                <w:sz w:val="20"/>
                <w:szCs w:val="20"/>
              </w:rPr>
            </w:pPr>
          </w:p>
        </w:tc>
        <w:tc>
          <w:tcPr>
            <w:tcW w:w="1258" w:type="dxa"/>
            <w:vMerge/>
            <w:tcBorders>
              <w:top w:val="single" w:sz="4" w:space="0" w:color="auto"/>
              <w:left w:val="single" w:sz="4" w:space="0" w:color="auto"/>
              <w:bottom w:val="single" w:sz="4" w:space="0" w:color="auto"/>
              <w:right w:val="single" w:sz="4" w:space="0" w:color="auto"/>
            </w:tcBorders>
          </w:tcPr>
          <w:p w:rsidR="00AA5D5A" w:rsidRPr="0026461A" w:rsidRDefault="00AA5D5A" w:rsidP="007035EF">
            <w:pPr>
              <w:ind w:firstLine="0"/>
              <w:rPr>
                <w:sz w:val="20"/>
                <w:szCs w:val="20"/>
              </w:rPr>
            </w:pPr>
          </w:p>
        </w:tc>
        <w:tc>
          <w:tcPr>
            <w:tcW w:w="979" w:type="dxa"/>
            <w:vMerge/>
            <w:tcBorders>
              <w:top w:val="single" w:sz="4" w:space="0" w:color="auto"/>
              <w:left w:val="single" w:sz="4" w:space="0" w:color="auto"/>
              <w:bottom w:val="single" w:sz="4" w:space="0" w:color="auto"/>
              <w:right w:val="single" w:sz="4" w:space="0" w:color="auto"/>
            </w:tcBorders>
          </w:tcPr>
          <w:p w:rsidR="00AA5D5A" w:rsidRPr="0026461A" w:rsidRDefault="00AA5D5A" w:rsidP="007035EF">
            <w:pPr>
              <w:ind w:firstLine="0"/>
              <w:rPr>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AA5D5A" w:rsidRPr="0026461A" w:rsidRDefault="00AA5D5A" w:rsidP="007035EF">
            <w:pPr>
              <w:ind w:firstLine="0"/>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AA5D5A" w:rsidRPr="0026461A" w:rsidRDefault="00AA5D5A" w:rsidP="007035EF">
            <w:pPr>
              <w:ind w:firstLine="0"/>
              <w:jc w:val="center"/>
              <w:rPr>
                <w:sz w:val="20"/>
                <w:szCs w:val="20"/>
              </w:rPr>
            </w:pPr>
            <w:r w:rsidRPr="0026461A">
              <w:rPr>
                <w:sz w:val="20"/>
                <w:szCs w:val="20"/>
              </w:rPr>
              <w:t>2013 год</w:t>
            </w:r>
          </w:p>
          <w:p w:rsidR="00AA5D5A" w:rsidRPr="0026461A" w:rsidRDefault="00AA5D5A" w:rsidP="007035EF">
            <w:pPr>
              <w:ind w:firstLine="0"/>
              <w:jc w:val="center"/>
              <w:rPr>
                <w:sz w:val="20"/>
                <w:szCs w:val="20"/>
              </w:rPr>
            </w:pPr>
            <w:r w:rsidRPr="0026461A">
              <w:rPr>
                <w:sz w:val="20"/>
                <w:szCs w:val="20"/>
              </w:rPr>
              <w:t>(базовый)</w:t>
            </w:r>
          </w:p>
        </w:tc>
        <w:tc>
          <w:tcPr>
            <w:tcW w:w="757" w:type="dxa"/>
            <w:gridSpan w:val="2"/>
            <w:tcBorders>
              <w:top w:val="single" w:sz="4" w:space="0" w:color="auto"/>
              <w:left w:val="single" w:sz="4" w:space="0" w:color="auto"/>
              <w:bottom w:val="single" w:sz="4" w:space="0" w:color="auto"/>
              <w:right w:val="single" w:sz="4" w:space="0" w:color="auto"/>
            </w:tcBorders>
          </w:tcPr>
          <w:p w:rsidR="00AA5D5A" w:rsidRPr="0026461A" w:rsidRDefault="00AA5D5A" w:rsidP="007035EF">
            <w:pPr>
              <w:ind w:firstLine="0"/>
              <w:jc w:val="center"/>
              <w:rPr>
                <w:sz w:val="20"/>
                <w:szCs w:val="20"/>
              </w:rPr>
            </w:pPr>
            <w:r w:rsidRPr="0026461A">
              <w:rPr>
                <w:sz w:val="20"/>
                <w:szCs w:val="20"/>
              </w:rPr>
              <w:t>2014</w:t>
            </w:r>
            <w:hyperlink w:anchor="sub_110011" w:history="1">
              <w:r w:rsidRPr="0026461A">
                <w:rPr>
                  <w:sz w:val="20"/>
                  <w:szCs w:val="20"/>
                </w:rPr>
                <w:t>*</w:t>
              </w:r>
            </w:hyperlink>
            <w:r w:rsidRPr="0026461A">
              <w:rPr>
                <w:sz w:val="20"/>
                <w:szCs w:val="20"/>
              </w:rPr>
              <w:t xml:space="preserve"> год</w:t>
            </w:r>
          </w:p>
        </w:tc>
        <w:tc>
          <w:tcPr>
            <w:tcW w:w="758" w:type="dxa"/>
            <w:gridSpan w:val="2"/>
            <w:tcBorders>
              <w:top w:val="single" w:sz="4" w:space="0" w:color="auto"/>
              <w:left w:val="single" w:sz="4" w:space="0" w:color="auto"/>
              <w:bottom w:val="single" w:sz="4" w:space="0" w:color="auto"/>
              <w:right w:val="single" w:sz="4" w:space="0" w:color="auto"/>
            </w:tcBorders>
          </w:tcPr>
          <w:p w:rsidR="00AA5D5A" w:rsidRPr="0026461A" w:rsidRDefault="00AA5D5A" w:rsidP="007035EF">
            <w:pPr>
              <w:ind w:firstLine="0"/>
              <w:jc w:val="center"/>
              <w:rPr>
                <w:sz w:val="20"/>
                <w:szCs w:val="20"/>
              </w:rPr>
            </w:pPr>
            <w:r w:rsidRPr="0026461A">
              <w:rPr>
                <w:sz w:val="20"/>
                <w:szCs w:val="20"/>
              </w:rPr>
              <w:t>2015</w:t>
            </w:r>
            <w:hyperlink w:anchor="sub_110011" w:history="1">
              <w:r w:rsidRPr="0026461A">
                <w:rPr>
                  <w:sz w:val="20"/>
                  <w:szCs w:val="20"/>
                </w:rPr>
                <w:t>*</w:t>
              </w:r>
            </w:hyperlink>
            <w:r w:rsidRPr="0026461A">
              <w:rPr>
                <w:sz w:val="20"/>
                <w:szCs w:val="20"/>
              </w:rPr>
              <w:t xml:space="preserve"> год</w:t>
            </w:r>
          </w:p>
        </w:tc>
        <w:tc>
          <w:tcPr>
            <w:tcW w:w="758" w:type="dxa"/>
            <w:gridSpan w:val="2"/>
            <w:tcBorders>
              <w:top w:val="single" w:sz="4" w:space="0" w:color="auto"/>
              <w:left w:val="single" w:sz="4" w:space="0" w:color="auto"/>
              <w:bottom w:val="single" w:sz="4" w:space="0" w:color="auto"/>
              <w:right w:val="single" w:sz="4" w:space="0" w:color="auto"/>
            </w:tcBorders>
          </w:tcPr>
          <w:p w:rsidR="00AA5D5A" w:rsidRPr="0026461A" w:rsidRDefault="00AA5D5A" w:rsidP="007035EF">
            <w:pPr>
              <w:ind w:firstLine="0"/>
              <w:jc w:val="center"/>
              <w:rPr>
                <w:sz w:val="20"/>
                <w:szCs w:val="20"/>
              </w:rPr>
            </w:pPr>
            <w:r w:rsidRPr="0026461A">
              <w:rPr>
                <w:sz w:val="20"/>
                <w:szCs w:val="20"/>
              </w:rPr>
              <w:t>2016</w:t>
            </w:r>
            <w:hyperlink w:anchor="sub_110011" w:history="1">
              <w:r w:rsidRPr="0026461A">
                <w:rPr>
                  <w:sz w:val="20"/>
                  <w:szCs w:val="20"/>
                </w:rPr>
                <w:t>*</w:t>
              </w:r>
            </w:hyperlink>
            <w:r w:rsidRPr="0026461A">
              <w:rPr>
                <w:sz w:val="20"/>
                <w:szCs w:val="20"/>
              </w:rPr>
              <w:t xml:space="preserve"> год</w:t>
            </w:r>
          </w:p>
        </w:tc>
        <w:tc>
          <w:tcPr>
            <w:tcW w:w="758" w:type="dxa"/>
            <w:gridSpan w:val="2"/>
            <w:tcBorders>
              <w:top w:val="single" w:sz="4" w:space="0" w:color="auto"/>
              <w:left w:val="single" w:sz="4" w:space="0" w:color="auto"/>
              <w:bottom w:val="single" w:sz="4" w:space="0" w:color="auto"/>
              <w:right w:val="single" w:sz="4" w:space="0" w:color="auto"/>
            </w:tcBorders>
          </w:tcPr>
          <w:p w:rsidR="00AA5D5A" w:rsidRPr="0026461A" w:rsidRDefault="00AA5D5A" w:rsidP="007035EF">
            <w:pPr>
              <w:ind w:firstLine="0"/>
              <w:jc w:val="center"/>
              <w:rPr>
                <w:sz w:val="20"/>
                <w:szCs w:val="20"/>
              </w:rPr>
            </w:pPr>
            <w:r w:rsidRPr="0026461A">
              <w:rPr>
                <w:sz w:val="20"/>
                <w:szCs w:val="20"/>
              </w:rPr>
              <w:t>2017</w:t>
            </w:r>
            <w:hyperlink w:anchor="sub_110011" w:history="1">
              <w:r w:rsidRPr="0026461A">
                <w:rPr>
                  <w:sz w:val="20"/>
                  <w:szCs w:val="20"/>
                </w:rPr>
                <w:t>*</w:t>
              </w:r>
            </w:hyperlink>
            <w:r w:rsidRPr="0026461A">
              <w:rPr>
                <w:sz w:val="20"/>
                <w:szCs w:val="20"/>
              </w:rPr>
              <w:t xml:space="preserve"> год</w:t>
            </w:r>
          </w:p>
        </w:tc>
        <w:tc>
          <w:tcPr>
            <w:tcW w:w="758" w:type="dxa"/>
            <w:gridSpan w:val="2"/>
            <w:tcBorders>
              <w:top w:val="single" w:sz="4" w:space="0" w:color="auto"/>
              <w:left w:val="single" w:sz="4" w:space="0" w:color="auto"/>
              <w:bottom w:val="single" w:sz="4" w:space="0" w:color="auto"/>
              <w:right w:val="single" w:sz="4" w:space="0" w:color="auto"/>
            </w:tcBorders>
          </w:tcPr>
          <w:p w:rsidR="00AA5D5A" w:rsidRPr="0026461A" w:rsidRDefault="00AA5D5A" w:rsidP="007035EF">
            <w:pPr>
              <w:ind w:firstLine="0"/>
              <w:jc w:val="center"/>
              <w:rPr>
                <w:sz w:val="20"/>
                <w:szCs w:val="20"/>
              </w:rPr>
            </w:pPr>
            <w:r w:rsidRPr="0026461A">
              <w:rPr>
                <w:sz w:val="20"/>
                <w:szCs w:val="20"/>
              </w:rPr>
              <w:t>2018</w:t>
            </w:r>
            <w:hyperlink w:anchor="sub_110011" w:history="1">
              <w:r w:rsidRPr="0026461A">
                <w:rPr>
                  <w:sz w:val="20"/>
                  <w:szCs w:val="20"/>
                </w:rPr>
                <w:t>*</w:t>
              </w:r>
            </w:hyperlink>
            <w:r w:rsidRPr="0026461A">
              <w:rPr>
                <w:sz w:val="20"/>
                <w:szCs w:val="20"/>
              </w:rPr>
              <w:t xml:space="preserve"> год</w:t>
            </w:r>
          </w:p>
        </w:tc>
        <w:tc>
          <w:tcPr>
            <w:tcW w:w="757" w:type="dxa"/>
            <w:gridSpan w:val="2"/>
            <w:tcBorders>
              <w:top w:val="single" w:sz="4" w:space="0" w:color="auto"/>
              <w:left w:val="single" w:sz="4" w:space="0" w:color="auto"/>
              <w:bottom w:val="single" w:sz="4" w:space="0" w:color="auto"/>
              <w:right w:val="single" w:sz="4" w:space="0" w:color="auto"/>
            </w:tcBorders>
          </w:tcPr>
          <w:p w:rsidR="00AA5D5A" w:rsidRPr="0026461A" w:rsidRDefault="00AA5D5A" w:rsidP="007035EF">
            <w:pPr>
              <w:ind w:firstLine="0"/>
              <w:jc w:val="center"/>
              <w:rPr>
                <w:sz w:val="20"/>
                <w:szCs w:val="20"/>
              </w:rPr>
            </w:pPr>
            <w:r w:rsidRPr="0026461A">
              <w:rPr>
                <w:sz w:val="20"/>
                <w:szCs w:val="20"/>
              </w:rPr>
              <w:t>2019</w:t>
            </w:r>
            <w:hyperlink w:anchor="sub_110011" w:history="1">
              <w:r w:rsidRPr="0026461A">
                <w:rPr>
                  <w:sz w:val="20"/>
                  <w:szCs w:val="20"/>
                </w:rPr>
                <w:t>*</w:t>
              </w:r>
            </w:hyperlink>
            <w:r w:rsidRPr="0026461A">
              <w:rPr>
                <w:sz w:val="20"/>
                <w:szCs w:val="20"/>
              </w:rPr>
              <w:t xml:space="preserve"> год</w:t>
            </w:r>
          </w:p>
        </w:tc>
        <w:tc>
          <w:tcPr>
            <w:tcW w:w="758" w:type="dxa"/>
            <w:gridSpan w:val="2"/>
            <w:tcBorders>
              <w:top w:val="single" w:sz="4" w:space="0" w:color="auto"/>
              <w:left w:val="single" w:sz="4" w:space="0" w:color="auto"/>
              <w:bottom w:val="single" w:sz="4" w:space="0" w:color="auto"/>
              <w:right w:val="single" w:sz="4" w:space="0" w:color="auto"/>
            </w:tcBorders>
          </w:tcPr>
          <w:p w:rsidR="00AA5D5A" w:rsidRPr="0026461A" w:rsidRDefault="00AA5D5A" w:rsidP="007035EF">
            <w:pPr>
              <w:ind w:firstLine="0"/>
              <w:jc w:val="center"/>
              <w:rPr>
                <w:sz w:val="20"/>
                <w:szCs w:val="20"/>
              </w:rPr>
            </w:pPr>
            <w:r w:rsidRPr="0026461A">
              <w:rPr>
                <w:sz w:val="20"/>
                <w:szCs w:val="20"/>
              </w:rPr>
              <w:t>2020* год</w:t>
            </w:r>
          </w:p>
        </w:tc>
        <w:tc>
          <w:tcPr>
            <w:tcW w:w="758" w:type="dxa"/>
            <w:gridSpan w:val="2"/>
            <w:tcBorders>
              <w:top w:val="single" w:sz="4" w:space="0" w:color="auto"/>
              <w:left w:val="single" w:sz="4" w:space="0" w:color="auto"/>
              <w:bottom w:val="single" w:sz="4" w:space="0" w:color="auto"/>
              <w:right w:val="single" w:sz="4" w:space="0" w:color="auto"/>
            </w:tcBorders>
          </w:tcPr>
          <w:p w:rsidR="00AA5D5A" w:rsidRPr="0026461A" w:rsidRDefault="00AA5D5A" w:rsidP="007035EF">
            <w:pPr>
              <w:ind w:firstLine="0"/>
              <w:jc w:val="center"/>
              <w:rPr>
                <w:sz w:val="20"/>
                <w:szCs w:val="20"/>
              </w:rPr>
            </w:pPr>
            <w:r w:rsidRPr="0026461A">
              <w:rPr>
                <w:sz w:val="20"/>
                <w:szCs w:val="20"/>
              </w:rPr>
              <w:t>2021</w:t>
            </w:r>
            <w:r w:rsidR="009022F1" w:rsidRPr="009022F1">
              <w:rPr>
                <w:sz w:val="20"/>
                <w:szCs w:val="20"/>
                <w:highlight w:val="cyan"/>
              </w:rPr>
              <w:t>*</w:t>
            </w:r>
            <w:r w:rsidRPr="0026461A">
              <w:rPr>
                <w:sz w:val="20"/>
                <w:szCs w:val="20"/>
              </w:rPr>
              <w:t xml:space="preserve"> год</w:t>
            </w:r>
          </w:p>
        </w:tc>
        <w:tc>
          <w:tcPr>
            <w:tcW w:w="758" w:type="dxa"/>
            <w:gridSpan w:val="2"/>
            <w:tcBorders>
              <w:top w:val="single" w:sz="4" w:space="0" w:color="auto"/>
              <w:left w:val="single" w:sz="4" w:space="0" w:color="auto"/>
              <w:bottom w:val="single" w:sz="4" w:space="0" w:color="auto"/>
              <w:right w:val="single" w:sz="4" w:space="0" w:color="auto"/>
            </w:tcBorders>
          </w:tcPr>
          <w:p w:rsidR="00AA5D5A" w:rsidRPr="0026461A" w:rsidRDefault="00AA5D5A" w:rsidP="007035EF">
            <w:pPr>
              <w:ind w:firstLine="0"/>
              <w:jc w:val="center"/>
              <w:rPr>
                <w:sz w:val="20"/>
                <w:szCs w:val="20"/>
              </w:rPr>
            </w:pPr>
            <w:r w:rsidRPr="0026461A">
              <w:rPr>
                <w:sz w:val="20"/>
                <w:szCs w:val="20"/>
              </w:rPr>
              <w:t>2022 год</w:t>
            </w:r>
          </w:p>
        </w:tc>
        <w:tc>
          <w:tcPr>
            <w:tcW w:w="767" w:type="dxa"/>
            <w:gridSpan w:val="2"/>
            <w:tcBorders>
              <w:top w:val="single" w:sz="4" w:space="0" w:color="auto"/>
              <w:left w:val="single" w:sz="4" w:space="0" w:color="auto"/>
              <w:bottom w:val="single" w:sz="4" w:space="0" w:color="auto"/>
              <w:right w:val="single" w:sz="4" w:space="0" w:color="auto"/>
            </w:tcBorders>
          </w:tcPr>
          <w:p w:rsidR="00AA5D5A" w:rsidRPr="0026461A" w:rsidRDefault="00AA5D5A" w:rsidP="007035EF">
            <w:pPr>
              <w:ind w:firstLine="0"/>
              <w:jc w:val="center"/>
              <w:rPr>
                <w:sz w:val="20"/>
                <w:szCs w:val="20"/>
              </w:rPr>
            </w:pPr>
            <w:r w:rsidRPr="0026461A">
              <w:rPr>
                <w:sz w:val="20"/>
                <w:szCs w:val="20"/>
              </w:rPr>
              <w:t>2023 год</w:t>
            </w:r>
          </w:p>
        </w:tc>
        <w:tc>
          <w:tcPr>
            <w:tcW w:w="758" w:type="dxa"/>
            <w:tcBorders>
              <w:top w:val="single" w:sz="4" w:space="0" w:color="auto"/>
              <w:left w:val="single" w:sz="4" w:space="0" w:color="auto"/>
              <w:bottom w:val="single" w:sz="4" w:space="0" w:color="auto"/>
            </w:tcBorders>
          </w:tcPr>
          <w:p w:rsidR="00AA5D5A" w:rsidRPr="0026461A" w:rsidRDefault="00AA5D5A" w:rsidP="007035EF">
            <w:pPr>
              <w:ind w:firstLine="0"/>
              <w:jc w:val="center"/>
              <w:rPr>
                <w:sz w:val="20"/>
                <w:szCs w:val="20"/>
              </w:rPr>
            </w:pPr>
            <w:r w:rsidRPr="0026461A">
              <w:rPr>
                <w:sz w:val="20"/>
                <w:szCs w:val="20"/>
              </w:rPr>
              <w:t>2024 год</w:t>
            </w:r>
          </w:p>
        </w:tc>
      </w:tr>
      <w:tr w:rsidR="00AA5D5A" w:rsidRPr="0026461A" w:rsidTr="00A97BE7">
        <w:tc>
          <w:tcPr>
            <w:tcW w:w="15196" w:type="dxa"/>
            <w:gridSpan w:val="26"/>
            <w:tcBorders>
              <w:top w:val="single" w:sz="4" w:space="0" w:color="auto"/>
              <w:bottom w:val="single" w:sz="4" w:space="0" w:color="auto"/>
            </w:tcBorders>
          </w:tcPr>
          <w:p w:rsidR="00AA5D5A" w:rsidRPr="0026461A" w:rsidRDefault="00AA5D5A" w:rsidP="007035EF">
            <w:pPr>
              <w:ind w:firstLine="0"/>
              <w:jc w:val="center"/>
              <w:rPr>
                <w:sz w:val="22"/>
                <w:szCs w:val="20"/>
              </w:rPr>
            </w:pPr>
            <w:r w:rsidRPr="0026461A">
              <w:rPr>
                <w:sz w:val="22"/>
                <w:szCs w:val="20"/>
              </w:rPr>
              <w:t>Цель: обеспечение охраны лесов от пожаров, защиты их от вредителей и болезней, поддержание санитарного состояния лесов, необходимого для их устойчивого развития</w:t>
            </w:r>
          </w:p>
        </w:tc>
      </w:tr>
      <w:tr w:rsidR="00AA5D5A" w:rsidRPr="0026461A" w:rsidTr="00A97BE7">
        <w:tc>
          <w:tcPr>
            <w:tcW w:w="15196" w:type="dxa"/>
            <w:gridSpan w:val="26"/>
            <w:tcBorders>
              <w:top w:val="single" w:sz="4" w:space="0" w:color="auto"/>
              <w:bottom w:val="single" w:sz="4" w:space="0" w:color="auto"/>
            </w:tcBorders>
          </w:tcPr>
          <w:p w:rsidR="00AA5D5A" w:rsidRPr="0026461A" w:rsidRDefault="00AA5D5A" w:rsidP="007035EF">
            <w:pPr>
              <w:ind w:firstLine="0"/>
              <w:jc w:val="center"/>
              <w:rPr>
                <w:sz w:val="22"/>
                <w:szCs w:val="20"/>
              </w:rPr>
            </w:pPr>
            <w:r w:rsidRPr="0026461A">
              <w:rPr>
                <w:sz w:val="22"/>
                <w:szCs w:val="20"/>
              </w:rPr>
              <w:t>Задача 1: повышение эффективности предупреждения, обнаружения и тушения лесных пожаров</w:t>
            </w:r>
          </w:p>
        </w:tc>
      </w:tr>
      <w:tr w:rsidR="00AA5D5A" w:rsidRPr="0026461A" w:rsidTr="006E0E0B">
        <w:tc>
          <w:tcPr>
            <w:tcW w:w="1816" w:type="dxa"/>
            <w:tcBorders>
              <w:top w:val="single" w:sz="4" w:space="0" w:color="auto"/>
              <w:bottom w:val="single" w:sz="4" w:space="0" w:color="auto"/>
              <w:right w:val="single" w:sz="4" w:space="0" w:color="auto"/>
            </w:tcBorders>
          </w:tcPr>
          <w:p w:rsidR="00AA5D5A" w:rsidRPr="0026461A" w:rsidRDefault="00AA5D5A" w:rsidP="007035EF">
            <w:pPr>
              <w:ind w:firstLine="0"/>
              <w:jc w:val="left"/>
              <w:rPr>
                <w:sz w:val="20"/>
                <w:szCs w:val="20"/>
              </w:rPr>
            </w:pPr>
            <w:r w:rsidRPr="0026461A">
              <w:rPr>
                <w:sz w:val="20"/>
                <w:szCs w:val="20"/>
              </w:rPr>
              <w:t>1.1. Обеспечение деятельности специализированных учреждений по тушению лесных пожаров</w:t>
            </w:r>
          </w:p>
        </w:tc>
        <w:tc>
          <w:tcPr>
            <w:tcW w:w="1258" w:type="dxa"/>
            <w:tcBorders>
              <w:top w:val="single" w:sz="4" w:space="0" w:color="auto"/>
              <w:left w:val="single" w:sz="4" w:space="0" w:color="auto"/>
              <w:bottom w:val="single" w:sz="4" w:space="0" w:color="auto"/>
              <w:right w:val="single" w:sz="4" w:space="0" w:color="auto"/>
            </w:tcBorders>
          </w:tcPr>
          <w:p w:rsidR="00AA5D5A" w:rsidRPr="0026461A" w:rsidRDefault="00AA5D5A" w:rsidP="007035EF">
            <w:pPr>
              <w:ind w:firstLine="0"/>
              <w:jc w:val="left"/>
              <w:rPr>
                <w:sz w:val="20"/>
                <w:szCs w:val="20"/>
              </w:rPr>
            </w:pPr>
            <w:r w:rsidRPr="0026461A">
              <w:rPr>
                <w:sz w:val="20"/>
                <w:szCs w:val="20"/>
              </w:rPr>
              <w:t>Министерство лесного хозяйства Республики Татарстан</w:t>
            </w:r>
          </w:p>
        </w:tc>
        <w:tc>
          <w:tcPr>
            <w:tcW w:w="979" w:type="dxa"/>
            <w:tcBorders>
              <w:top w:val="single" w:sz="4" w:space="0" w:color="auto"/>
              <w:left w:val="single" w:sz="4" w:space="0" w:color="auto"/>
              <w:bottom w:val="single" w:sz="4" w:space="0" w:color="auto"/>
              <w:right w:val="single" w:sz="4" w:space="0" w:color="auto"/>
            </w:tcBorders>
          </w:tcPr>
          <w:p w:rsidR="00AA5D5A" w:rsidRPr="0026461A" w:rsidRDefault="00AA5D5A" w:rsidP="007035EF">
            <w:pPr>
              <w:ind w:firstLine="0"/>
              <w:jc w:val="left"/>
              <w:rPr>
                <w:sz w:val="20"/>
                <w:szCs w:val="20"/>
              </w:rPr>
            </w:pPr>
            <w:r w:rsidRPr="0026461A">
              <w:rPr>
                <w:sz w:val="20"/>
                <w:szCs w:val="20"/>
              </w:rPr>
              <w:t>2014-2024 годы</w:t>
            </w:r>
          </w:p>
        </w:tc>
        <w:tc>
          <w:tcPr>
            <w:tcW w:w="2098" w:type="dxa"/>
            <w:tcBorders>
              <w:top w:val="single" w:sz="4" w:space="0" w:color="auto"/>
              <w:left w:val="single" w:sz="4" w:space="0" w:color="auto"/>
              <w:bottom w:val="single" w:sz="4" w:space="0" w:color="auto"/>
              <w:right w:val="single" w:sz="4" w:space="0" w:color="auto"/>
            </w:tcBorders>
          </w:tcPr>
          <w:p w:rsidR="00AA5D5A" w:rsidRPr="0026461A" w:rsidRDefault="00AA5D5A" w:rsidP="007035EF">
            <w:pPr>
              <w:ind w:firstLine="0"/>
              <w:jc w:val="left"/>
              <w:rPr>
                <w:sz w:val="20"/>
                <w:szCs w:val="20"/>
              </w:rPr>
            </w:pPr>
            <w:r w:rsidRPr="0026461A">
              <w:rPr>
                <w:sz w:val="20"/>
                <w:szCs w:val="20"/>
              </w:rPr>
              <w:t>1.1.1. Удельная площадь земель лесного фонда, покрытых лесной растительностью, погибшая от пожаров, на территории Республики Татарстан, процентов</w:t>
            </w:r>
          </w:p>
        </w:tc>
        <w:tc>
          <w:tcPr>
            <w:tcW w:w="753" w:type="dxa"/>
            <w:gridSpan w:val="2"/>
            <w:tcBorders>
              <w:top w:val="single" w:sz="4" w:space="0" w:color="auto"/>
              <w:left w:val="single" w:sz="4" w:space="0" w:color="auto"/>
              <w:bottom w:val="single" w:sz="4" w:space="0" w:color="auto"/>
              <w:right w:val="single" w:sz="4" w:space="0" w:color="auto"/>
            </w:tcBorders>
          </w:tcPr>
          <w:p w:rsidR="00AA5D5A" w:rsidRPr="0026461A" w:rsidRDefault="00AA5D5A" w:rsidP="007035EF">
            <w:pPr>
              <w:ind w:firstLine="0"/>
              <w:jc w:val="center"/>
              <w:rPr>
                <w:sz w:val="20"/>
                <w:szCs w:val="20"/>
              </w:rPr>
            </w:pPr>
            <w:r w:rsidRPr="0026461A">
              <w:rPr>
                <w:sz w:val="20"/>
                <w:szCs w:val="20"/>
              </w:rPr>
              <w:t>0</w:t>
            </w:r>
          </w:p>
        </w:tc>
        <w:tc>
          <w:tcPr>
            <w:tcW w:w="753" w:type="dxa"/>
            <w:gridSpan w:val="2"/>
            <w:tcBorders>
              <w:top w:val="single" w:sz="4" w:space="0" w:color="auto"/>
              <w:left w:val="single" w:sz="4" w:space="0" w:color="auto"/>
              <w:bottom w:val="single" w:sz="4" w:space="0" w:color="auto"/>
              <w:right w:val="single" w:sz="4" w:space="0" w:color="auto"/>
            </w:tcBorders>
          </w:tcPr>
          <w:p w:rsidR="00AA5D5A" w:rsidRPr="0026461A" w:rsidRDefault="00AA5D5A" w:rsidP="007035EF">
            <w:pPr>
              <w:ind w:firstLine="0"/>
              <w:jc w:val="center"/>
              <w:rPr>
                <w:sz w:val="20"/>
                <w:szCs w:val="20"/>
              </w:rPr>
            </w:pPr>
            <w:r w:rsidRPr="0026461A">
              <w:rPr>
                <w:sz w:val="20"/>
                <w:szCs w:val="20"/>
              </w:rPr>
              <w:t>0</w:t>
            </w:r>
          </w:p>
        </w:tc>
        <w:tc>
          <w:tcPr>
            <w:tcW w:w="754" w:type="dxa"/>
            <w:gridSpan w:val="2"/>
            <w:tcBorders>
              <w:top w:val="single" w:sz="4" w:space="0" w:color="auto"/>
              <w:left w:val="single" w:sz="4" w:space="0" w:color="auto"/>
              <w:bottom w:val="single" w:sz="4" w:space="0" w:color="auto"/>
              <w:right w:val="single" w:sz="4" w:space="0" w:color="auto"/>
            </w:tcBorders>
          </w:tcPr>
          <w:p w:rsidR="00AA5D5A" w:rsidRPr="0026461A" w:rsidRDefault="00AA5D5A" w:rsidP="007035EF">
            <w:pPr>
              <w:ind w:firstLine="0"/>
              <w:jc w:val="center"/>
              <w:rPr>
                <w:sz w:val="20"/>
                <w:szCs w:val="20"/>
              </w:rPr>
            </w:pPr>
            <w:r w:rsidRPr="0026461A">
              <w:rPr>
                <w:sz w:val="20"/>
                <w:szCs w:val="20"/>
              </w:rPr>
              <w:t>0</w:t>
            </w:r>
          </w:p>
        </w:tc>
        <w:tc>
          <w:tcPr>
            <w:tcW w:w="753" w:type="dxa"/>
            <w:gridSpan w:val="2"/>
            <w:tcBorders>
              <w:top w:val="single" w:sz="4" w:space="0" w:color="auto"/>
              <w:left w:val="single" w:sz="4" w:space="0" w:color="auto"/>
              <w:bottom w:val="single" w:sz="4" w:space="0" w:color="auto"/>
              <w:right w:val="single" w:sz="4" w:space="0" w:color="auto"/>
            </w:tcBorders>
          </w:tcPr>
          <w:p w:rsidR="00AA5D5A" w:rsidRPr="0026461A" w:rsidRDefault="00AA5D5A" w:rsidP="007035EF">
            <w:pPr>
              <w:ind w:firstLine="0"/>
              <w:jc w:val="center"/>
              <w:rPr>
                <w:sz w:val="20"/>
                <w:szCs w:val="20"/>
              </w:rPr>
            </w:pPr>
            <w:r w:rsidRPr="0026461A">
              <w:rPr>
                <w:sz w:val="20"/>
                <w:szCs w:val="20"/>
              </w:rPr>
              <w:t>0</w:t>
            </w:r>
          </w:p>
        </w:tc>
        <w:tc>
          <w:tcPr>
            <w:tcW w:w="754" w:type="dxa"/>
            <w:gridSpan w:val="2"/>
            <w:tcBorders>
              <w:top w:val="single" w:sz="4" w:space="0" w:color="auto"/>
              <w:left w:val="single" w:sz="4" w:space="0" w:color="auto"/>
              <w:bottom w:val="single" w:sz="4" w:space="0" w:color="auto"/>
              <w:right w:val="single" w:sz="4" w:space="0" w:color="auto"/>
            </w:tcBorders>
          </w:tcPr>
          <w:p w:rsidR="00AA5D5A" w:rsidRPr="0026461A" w:rsidRDefault="00AA5D5A" w:rsidP="007035EF">
            <w:pPr>
              <w:ind w:firstLine="0"/>
              <w:jc w:val="center"/>
              <w:rPr>
                <w:sz w:val="20"/>
                <w:szCs w:val="20"/>
              </w:rPr>
            </w:pPr>
            <w:r w:rsidRPr="0026461A">
              <w:rPr>
                <w:sz w:val="20"/>
                <w:szCs w:val="20"/>
              </w:rPr>
              <w:t>0</w:t>
            </w:r>
          </w:p>
        </w:tc>
        <w:tc>
          <w:tcPr>
            <w:tcW w:w="753" w:type="dxa"/>
            <w:gridSpan w:val="2"/>
            <w:tcBorders>
              <w:top w:val="single" w:sz="4" w:space="0" w:color="auto"/>
              <w:left w:val="single" w:sz="4" w:space="0" w:color="auto"/>
              <w:bottom w:val="single" w:sz="4" w:space="0" w:color="auto"/>
              <w:right w:val="single" w:sz="4" w:space="0" w:color="auto"/>
            </w:tcBorders>
          </w:tcPr>
          <w:p w:rsidR="00AA5D5A" w:rsidRPr="0026461A" w:rsidRDefault="00AA5D5A" w:rsidP="007035EF">
            <w:pPr>
              <w:ind w:firstLine="0"/>
              <w:jc w:val="center"/>
              <w:rPr>
                <w:sz w:val="20"/>
                <w:szCs w:val="20"/>
              </w:rPr>
            </w:pPr>
            <w:r w:rsidRPr="0026461A">
              <w:rPr>
                <w:sz w:val="20"/>
                <w:szCs w:val="20"/>
              </w:rPr>
              <w:t>0</w:t>
            </w:r>
          </w:p>
        </w:tc>
        <w:tc>
          <w:tcPr>
            <w:tcW w:w="753" w:type="dxa"/>
            <w:gridSpan w:val="2"/>
            <w:tcBorders>
              <w:top w:val="single" w:sz="4" w:space="0" w:color="auto"/>
              <w:left w:val="single" w:sz="4" w:space="0" w:color="auto"/>
              <w:bottom w:val="single" w:sz="4" w:space="0" w:color="auto"/>
              <w:right w:val="single" w:sz="4" w:space="0" w:color="auto"/>
            </w:tcBorders>
          </w:tcPr>
          <w:p w:rsidR="00AA5D5A" w:rsidRPr="0026461A" w:rsidRDefault="00AA5D5A" w:rsidP="007035EF">
            <w:pPr>
              <w:ind w:firstLine="0"/>
              <w:jc w:val="center"/>
              <w:rPr>
                <w:sz w:val="20"/>
                <w:szCs w:val="20"/>
              </w:rPr>
            </w:pPr>
            <w:r w:rsidRPr="0026461A">
              <w:rPr>
                <w:sz w:val="20"/>
                <w:szCs w:val="20"/>
              </w:rPr>
              <w:t>0</w:t>
            </w:r>
          </w:p>
        </w:tc>
        <w:tc>
          <w:tcPr>
            <w:tcW w:w="754" w:type="dxa"/>
            <w:gridSpan w:val="2"/>
            <w:tcBorders>
              <w:top w:val="single" w:sz="4" w:space="0" w:color="auto"/>
              <w:left w:val="single" w:sz="4" w:space="0" w:color="auto"/>
              <w:bottom w:val="single" w:sz="4" w:space="0" w:color="auto"/>
              <w:right w:val="single" w:sz="4" w:space="0" w:color="auto"/>
            </w:tcBorders>
          </w:tcPr>
          <w:p w:rsidR="00AA5D5A" w:rsidRPr="0026461A" w:rsidRDefault="00AA5D5A" w:rsidP="007035EF">
            <w:pPr>
              <w:ind w:firstLine="0"/>
              <w:jc w:val="center"/>
              <w:rPr>
                <w:sz w:val="20"/>
                <w:szCs w:val="20"/>
              </w:rPr>
            </w:pPr>
            <w:r w:rsidRPr="0026461A">
              <w:rPr>
                <w:sz w:val="20"/>
                <w:szCs w:val="20"/>
              </w:rPr>
              <w:t>0</w:t>
            </w:r>
          </w:p>
        </w:tc>
        <w:tc>
          <w:tcPr>
            <w:tcW w:w="753" w:type="dxa"/>
            <w:gridSpan w:val="2"/>
            <w:tcBorders>
              <w:top w:val="single" w:sz="4" w:space="0" w:color="auto"/>
              <w:left w:val="single" w:sz="4" w:space="0" w:color="auto"/>
              <w:bottom w:val="single" w:sz="4" w:space="0" w:color="auto"/>
              <w:right w:val="single" w:sz="4" w:space="0" w:color="auto"/>
            </w:tcBorders>
          </w:tcPr>
          <w:p w:rsidR="00AA5D5A" w:rsidRPr="0026461A" w:rsidRDefault="009022F1" w:rsidP="007035EF">
            <w:pPr>
              <w:ind w:firstLine="0"/>
              <w:jc w:val="center"/>
              <w:rPr>
                <w:sz w:val="20"/>
                <w:szCs w:val="20"/>
              </w:rPr>
            </w:pPr>
            <w:r w:rsidRPr="009022F1">
              <w:rPr>
                <w:sz w:val="20"/>
                <w:szCs w:val="20"/>
                <w:highlight w:val="cyan"/>
              </w:rPr>
              <w:t>0,001</w:t>
            </w:r>
          </w:p>
        </w:tc>
        <w:tc>
          <w:tcPr>
            <w:tcW w:w="754" w:type="dxa"/>
            <w:gridSpan w:val="2"/>
            <w:tcBorders>
              <w:top w:val="single" w:sz="4" w:space="0" w:color="auto"/>
              <w:left w:val="single" w:sz="4" w:space="0" w:color="auto"/>
              <w:bottom w:val="single" w:sz="4" w:space="0" w:color="auto"/>
              <w:right w:val="single" w:sz="4" w:space="0" w:color="auto"/>
            </w:tcBorders>
          </w:tcPr>
          <w:p w:rsidR="00AA5D5A" w:rsidRPr="0026461A" w:rsidRDefault="00AA5D5A" w:rsidP="007035EF">
            <w:pPr>
              <w:ind w:firstLine="0"/>
              <w:jc w:val="center"/>
              <w:rPr>
                <w:sz w:val="20"/>
                <w:szCs w:val="20"/>
              </w:rPr>
            </w:pPr>
            <w:r w:rsidRPr="0026461A">
              <w:rPr>
                <w:sz w:val="20"/>
                <w:szCs w:val="20"/>
              </w:rPr>
              <w:t>0,004</w:t>
            </w:r>
          </w:p>
        </w:tc>
        <w:tc>
          <w:tcPr>
            <w:tcW w:w="753" w:type="dxa"/>
            <w:tcBorders>
              <w:top w:val="single" w:sz="4" w:space="0" w:color="auto"/>
              <w:left w:val="single" w:sz="4" w:space="0" w:color="auto"/>
              <w:bottom w:val="single" w:sz="4" w:space="0" w:color="auto"/>
              <w:right w:val="single" w:sz="4" w:space="0" w:color="auto"/>
            </w:tcBorders>
          </w:tcPr>
          <w:p w:rsidR="00AA5D5A" w:rsidRPr="0026461A" w:rsidRDefault="00AA5D5A" w:rsidP="007035EF">
            <w:pPr>
              <w:ind w:firstLine="0"/>
              <w:jc w:val="center"/>
              <w:rPr>
                <w:sz w:val="20"/>
                <w:szCs w:val="20"/>
              </w:rPr>
            </w:pPr>
            <w:r w:rsidRPr="0026461A">
              <w:rPr>
                <w:sz w:val="20"/>
                <w:szCs w:val="20"/>
              </w:rPr>
              <w:t>0,004</w:t>
            </w:r>
          </w:p>
        </w:tc>
        <w:tc>
          <w:tcPr>
            <w:tcW w:w="758" w:type="dxa"/>
            <w:tcBorders>
              <w:top w:val="single" w:sz="4" w:space="0" w:color="auto"/>
              <w:left w:val="single" w:sz="4" w:space="0" w:color="auto"/>
              <w:bottom w:val="single" w:sz="4" w:space="0" w:color="auto"/>
            </w:tcBorders>
          </w:tcPr>
          <w:p w:rsidR="00AA5D5A" w:rsidRPr="0026461A" w:rsidRDefault="00AA5D5A" w:rsidP="007035EF">
            <w:pPr>
              <w:ind w:firstLine="0"/>
              <w:jc w:val="center"/>
              <w:rPr>
                <w:sz w:val="20"/>
                <w:szCs w:val="20"/>
              </w:rPr>
            </w:pPr>
            <w:r w:rsidRPr="0026461A">
              <w:rPr>
                <w:sz w:val="20"/>
                <w:szCs w:val="20"/>
              </w:rPr>
              <w:t>0,004</w:t>
            </w:r>
          </w:p>
        </w:tc>
      </w:tr>
      <w:tr w:rsidR="00AA5D5A" w:rsidRPr="0026461A" w:rsidTr="006E0E0B">
        <w:tc>
          <w:tcPr>
            <w:tcW w:w="1816" w:type="dxa"/>
            <w:vMerge w:val="restart"/>
            <w:tcBorders>
              <w:top w:val="single" w:sz="4" w:space="0" w:color="auto"/>
              <w:bottom w:val="single" w:sz="4" w:space="0" w:color="auto"/>
              <w:right w:val="single" w:sz="4" w:space="0" w:color="auto"/>
            </w:tcBorders>
          </w:tcPr>
          <w:p w:rsidR="00AA5D5A" w:rsidRPr="0026461A" w:rsidRDefault="00AA5D5A" w:rsidP="007035EF">
            <w:pPr>
              <w:ind w:firstLine="0"/>
              <w:jc w:val="left"/>
              <w:rPr>
                <w:sz w:val="20"/>
                <w:szCs w:val="20"/>
              </w:rPr>
            </w:pPr>
            <w:r w:rsidRPr="0026461A">
              <w:rPr>
                <w:sz w:val="20"/>
                <w:szCs w:val="20"/>
              </w:rPr>
              <w:t>1.2. Противопожарные мероприятия</w:t>
            </w:r>
          </w:p>
        </w:tc>
        <w:tc>
          <w:tcPr>
            <w:tcW w:w="1258" w:type="dxa"/>
            <w:vMerge w:val="restart"/>
            <w:tcBorders>
              <w:top w:val="single" w:sz="4" w:space="0" w:color="auto"/>
              <w:left w:val="single" w:sz="4" w:space="0" w:color="auto"/>
              <w:bottom w:val="single" w:sz="4" w:space="0" w:color="auto"/>
              <w:right w:val="single" w:sz="4" w:space="0" w:color="auto"/>
            </w:tcBorders>
          </w:tcPr>
          <w:p w:rsidR="00AA5D5A" w:rsidRPr="0026461A" w:rsidRDefault="00AA5D5A" w:rsidP="007035EF">
            <w:pPr>
              <w:ind w:firstLine="0"/>
              <w:jc w:val="left"/>
              <w:rPr>
                <w:sz w:val="20"/>
                <w:szCs w:val="20"/>
              </w:rPr>
            </w:pPr>
            <w:r w:rsidRPr="0026461A">
              <w:rPr>
                <w:sz w:val="20"/>
                <w:szCs w:val="20"/>
              </w:rPr>
              <w:t>Министерство лесного хозяйства Республики Татарстан</w:t>
            </w:r>
          </w:p>
        </w:tc>
        <w:tc>
          <w:tcPr>
            <w:tcW w:w="979" w:type="dxa"/>
            <w:vMerge w:val="restart"/>
            <w:tcBorders>
              <w:top w:val="single" w:sz="4" w:space="0" w:color="auto"/>
              <w:left w:val="single" w:sz="4" w:space="0" w:color="auto"/>
              <w:bottom w:val="single" w:sz="4" w:space="0" w:color="auto"/>
              <w:right w:val="single" w:sz="4" w:space="0" w:color="auto"/>
            </w:tcBorders>
          </w:tcPr>
          <w:p w:rsidR="00AA5D5A" w:rsidRPr="0026461A" w:rsidRDefault="00AA5D5A" w:rsidP="007035EF">
            <w:pPr>
              <w:ind w:firstLine="0"/>
              <w:jc w:val="left"/>
              <w:rPr>
                <w:sz w:val="20"/>
                <w:szCs w:val="20"/>
              </w:rPr>
            </w:pPr>
            <w:r w:rsidRPr="0026461A">
              <w:rPr>
                <w:sz w:val="20"/>
                <w:szCs w:val="20"/>
              </w:rPr>
              <w:t>2014-2024 годы</w:t>
            </w:r>
          </w:p>
        </w:tc>
        <w:tc>
          <w:tcPr>
            <w:tcW w:w="2098" w:type="dxa"/>
            <w:tcBorders>
              <w:top w:val="single" w:sz="4" w:space="0" w:color="auto"/>
              <w:left w:val="single" w:sz="4" w:space="0" w:color="auto"/>
              <w:bottom w:val="single" w:sz="4" w:space="0" w:color="auto"/>
              <w:right w:val="single" w:sz="4" w:space="0" w:color="auto"/>
            </w:tcBorders>
          </w:tcPr>
          <w:p w:rsidR="00AA5D5A" w:rsidRPr="0026461A" w:rsidRDefault="00AA5D5A" w:rsidP="007035EF">
            <w:pPr>
              <w:ind w:firstLine="0"/>
              <w:jc w:val="left"/>
              <w:rPr>
                <w:sz w:val="20"/>
                <w:szCs w:val="20"/>
              </w:rPr>
            </w:pPr>
            <w:r w:rsidRPr="0026461A">
              <w:rPr>
                <w:sz w:val="20"/>
                <w:szCs w:val="20"/>
              </w:rPr>
              <w:t>1.2.1. Доля крупных лесных пожаров в общем количестве лесных пожаров, процентов</w:t>
            </w:r>
          </w:p>
        </w:tc>
        <w:tc>
          <w:tcPr>
            <w:tcW w:w="753" w:type="dxa"/>
            <w:gridSpan w:val="2"/>
            <w:tcBorders>
              <w:top w:val="single" w:sz="4" w:space="0" w:color="auto"/>
              <w:left w:val="single" w:sz="4" w:space="0" w:color="auto"/>
              <w:bottom w:val="single" w:sz="4" w:space="0" w:color="auto"/>
              <w:right w:val="single" w:sz="4" w:space="0" w:color="auto"/>
            </w:tcBorders>
          </w:tcPr>
          <w:p w:rsidR="00AA5D5A" w:rsidRPr="0026461A" w:rsidRDefault="00AA5D5A" w:rsidP="007035EF">
            <w:pPr>
              <w:ind w:firstLine="0"/>
              <w:jc w:val="center"/>
              <w:rPr>
                <w:sz w:val="20"/>
                <w:szCs w:val="20"/>
              </w:rPr>
            </w:pPr>
            <w:r w:rsidRPr="0026461A">
              <w:rPr>
                <w:sz w:val="20"/>
                <w:szCs w:val="20"/>
              </w:rPr>
              <w:t>0</w:t>
            </w:r>
          </w:p>
        </w:tc>
        <w:tc>
          <w:tcPr>
            <w:tcW w:w="753" w:type="dxa"/>
            <w:gridSpan w:val="2"/>
            <w:tcBorders>
              <w:top w:val="single" w:sz="4" w:space="0" w:color="auto"/>
              <w:left w:val="single" w:sz="4" w:space="0" w:color="auto"/>
              <w:bottom w:val="single" w:sz="4" w:space="0" w:color="auto"/>
              <w:right w:val="single" w:sz="4" w:space="0" w:color="auto"/>
            </w:tcBorders>
          </w:tcPr>
          <w:p w:rsidR="00AA5D5A" w:rsidRPr="0026461A" w:rsidRDefault="00AA5D5A" w:rsidP="007035EF">
            <w:pPr>
              <w:ind w:firstLine="0"/>
              <w:jc w:val="center"/>
              <w:rPr>
                <w:sz w:val="20"/>
                <w:szCs w:val="20"/>
              </w:rPr>
            </w:pPr>
            <w:r w:rsidRPr="0026461A">
              <w:rPr>
                <w:sz w:val="20"/>
                <w:szCs w:val="20"/>
              </w:rPr>
              <w:t>0</w:t>
            </w:r>
          </w:p>
        </w:tc>
        <w:tc>
          <w:tcPr>
            <w:tcW w:w="754" w:type="dxa"/>
            <w:gridSpan w:val="2"/>
            <w:tcBorders>
              <w:top w:val="single" w:sz="4" w:space="0" w:color="auto"/>
              <w:left w:val="single" w:sz="4" w:space="0" w:color="auto"/>
              <w:bottom w:val="single" w:sz="4" w:space="0" w:color="auto"/>
              <w:right w:val="single" w:sz="4" w:space="0" w:color="auto"/>
            </w:tcBorders>
          </w:tcPr>
          <w:p w:rsidR="00AA5D5A" w:rsidRPr="0026461A" w:rsidRDefault="00AA5D5A" w:rsidP="007035EF">
            <w:pPr>
              <w:ind w:firstLine="0"/>
              <w:jc w:val="center"/>
              <w:rPr>
                <w:sz w:val="20"/>
                <w:szCs w:val="20"/>
              </w:rPr>
            </w:pPr>
            <w:r w:rsidRPr="0026461A">
              <w:rPr>
                <w:sz w:val="20"/>
                <w:szCs w:val="20"/>
              </w:rPr>
              <w:t>0</w:t>
            </w:r>
          </w:p>
        </w:tc>
        <w:tc>
          <w:tcPr>
            <w:tcW w:w="753" w:type="dxa"/>
            <w:gridSpan w:val="2"/>
            <w:tcBorders>
              <w:top w:val="single" w:sz="4" w:space="0" w:color="auto"/>
              <w:left w:val="single" w:sz="4" w:space="0" w:color="auto"/>
              <w:bottom w:val="single" w:sz="4" w:space="0" w:color="auto"/>
              <w:right w:val="single" w:sz="4" w:space="0" w:color="auto"/>
            </w:tcBorders>
          </w:tcPr>
          <w:p w:rsidR="00AA5D5A" w:rsidRPr="0026461A" w:rsidRDefault="00AA5D5A" w:rsidP="007035EF">
            <w:pPr>
              <w:ind w:firstLine="0"/>
              <w:jc w:val="center"/>
              <w:rPr>
                <w:sz w:val="20"/>
                <w:szCs w:val="20"/>
              </w:rPr>
            </w:pPr>
            <w:r w:rsidRPr="0026461A">
              <w:rPr>
                <w:sz w:val="20"/>
                <w:szCs w:val="20"/>
              </w:rPr>
              <w:t>0</w:t>
            </w:r>
          </w:p>
        </w:tc>
        <w:tc>
          <w:tcPr>
            <w:tcW w:w="754" w:type="dxa"/>
            <w:gridSpan w:val="2"/>
            <w:tcBorders>
              <w:top w:val="single" w:sz="4" w:space="0" w:color="auto"/>
              <w:left w:val="single" w:sz="4" w:space="0" w:color="auto"/>
              <w:bottom w:val="single" w:sz="4" w:space="0" w:color="auto"/>
              <w:right w:val="single" w:sz="4" w:space="0" w:color="auto"/>
            </w:tcBorders>
          </w:tcPr>
          <w:p w:rsidR="00AA5D5A" w:rsidRPr="0026461A" w:rsidRDefault="00AA5D5A" w:rsidP="007035EF">
            <w:pPr>
              <w:ind w:firstLine="0"/>
              <w:jc w:val="center"/>
              <w:rPr>
                <w:sz w:val="20"/>
                <w:szCs w:val="20"/>
              </w:rPr>
            </w:pPr>
            <w:r w:rsidRPr="0026461A">
              <w:rPr>
                <w:sz w:val="20"/>
                <w:szCs w:val="20"/>
              </w:rPr>
              <w:t>0</w:t>
            </w:r>
          </w:p>
        </w:tc>
        <w:tc>
          <w:tcPr>
            <w:tcW w:w="753" w:type="dxa"/>
            <w:gridSpan w:val="2"/>
            <w:tcBorders>
              <w:top w:val="single" w:sz="4" w:space="0" w:color="auto"/>
              <w:left w:val="single" w:sz="4" w:space="0" w:color="auto"/>
              <w:bottom w:val="single" w:sz="4" w:space="0" w:color="auto"/>
              <w:right w:val="single" w:sz="4" w:space="0" w:color="auto"/>
            </w:tcBorders>
          </w:tcPr>
          <w:p w:rsidR="00AA5D5A" w:rsidRPr="0026461A" w:rsidRDefault="00AA5D5A" w:rsidP="007035EF">
            <w:pPr>
              <w:ind w:firstLine="0"/>
              <w:jc w:val="center"/>
              <w:rPr>
                <w:sz w:val="20"/>
                <w:szCs w:val="20"/>
              </w:rPr>
            </w:pPr>
            <w:r w:rsidRPr="0026461A">
              <w:rPr>
                <w:sz w:val="20"/>
                <w:szCs w:val="20"/>
              </w:rPr>
              <w:t>0</w:t>
            </w:r>
          </w:p>
        </w:tc>
        <w:tc>
          <w:tcPr>
            <w:tcW w:w="753" w:type="dxa"/>
            <w:gridSpan w:val="2"/>
            <w:tcBorders>
              <w:top w:val="single" w:sz="4" w:space="0" w:color="auto"/>
              <w:left w:val="single" w:sz="4" w:space="0" w:color="auto"/>
              <w:bottom w:val="single" w:sz="4" w:space="0" w:color="auto"/>
              <w:right w:val="single" w:sz="4" w:space="0" w:color="auto"/>
            </w:tcBorders>
          </w:tcPr>
          <w:p w:rsidR="00AA5D5A" w:rsidRPr="0026461A" w:rsidRDefault="00AA5D5A" w:rsidP="007035EF">
            <w:pPr>
              <w:ind w:firstLine="0"/>
              <w:jc w:val="center"/>
              <w:rPr>
                <w:sz w:val="20"/>
                <w:szCs w:val="20"/>
              </w:rPr>
            </w:pPr>
            <w:r w:rsidRPr="0026461A">
              <w:rPr>
                <w:sz w:val="20"/>
                <w:szCs w:val="20"/>
              </w:rPr>
              <w:t>-</w:t>
            </w:r>
          </w:p>
        </w:tc>
        <w:tc>
          <w:tcPr>
            <w:tcW w:w="754" w:type="dxa"/>
            <w:gridSpan w:val="2"/>
            <w:tcBorders>
              <w:top w:val="single" w:sz="4" w:space="0" w:color="auto"/>
              <w:left w:val="single" w:sz="4" w:space="0" w:color="auto"/>
              <w:bottom w:val="single" w:sz="4" w:space="0" w:color="auto"/>
              <w:right w:val="single" w:sz="4" w:space="0" w:color="auto"/>
            </w:tcBorders>
          </w:tcPr>
          <w:p w:rsidR="00AA5D5A" w:rsidRPr="0026461A" w:rsidRDefault="00AA5D5A" w:rsidP="007035EF">
            <w:pPr>
              <w:ind w:firstLine="0"/>
              <w:jc w:val="center"/>
              <w:rPr>
                <w:sz w:val="20"/>
                <w:szCs w:val="20"/>
              </w:rPr>
            </w:pPr>
            <w:r w:rsidRPr="0026461A">
              <w:rPr>
                <w:sz w:val="20"/>
                <w:szCs w:val="20"/>
              </w:rPr>
              <w:t>-</w:t>
            </w:r>
          </w:p>
        </w:tc>
        <w:tc>
          <w:tcPr>
            <w:tcW w:w="753" w:type="dxa"/>
            <w:gridSpan w:val="2"/>
            <w:tcBorders>
              <w:top w:val="single" w:sz="4" w:space="0" w:color="auto"/>
              <w:left w:val="single" w:sz="4" w:space="0" w:color="auto"/>
              <w:bottom w:val="single" w:sz="4" w:space="0" w:color="auto"/>
              <w:right w:val="single" w:sz="4" w:space="0" w:color="auto"/>
            </w:tcBorders>
          </w:tcPr>
          <w:p w:rsidR="00AA5D5A" w:rsidRPr="0026461A" w:rsidRDefault="00AA5D5A" w:rsidP="007035EF">
            <w:pPr>
              <w:ind w:firstLine="0"/>
              <w:jc w:val="center"/>
              <w:rPr>
                <w:sz w:val="20"/>
                <w:szCs w:val="20"/>
              </w:rPr>
            </w:pPr>
            <w:r w:rsidRPr="0026461A">
              <w:rPr>
                <w:sz w:val="20"/>
                <w:szCs w:val="20"/>
              </w:rPr>
              <w:t>-</w:t>
            </w:r>
          </w:p>
        </w:tc>
        <w:tc>
          <w:tcPr>
            <w:tcW w:w="754" w:type="dxa"/>
            <w:gridSpan w:val="2"/>
            <w:tcBorders>
              <w:top w:val="single" w:sz="4" w:space="0" w:color="auto"/>
              <w:left w:val="single" w:sz="4" w:space="0" w:color="auto"/>
              <w:bottom w:val="single" w:sz="4" w:space="0" w:color="auto"/>
              <w:right w:val="single" w:sz="4" w:space="0" w:color="auto"/>
            </w:tcBorders>
          </w:tcPr>
          <w:p w:rsidR="00AA5D5A" w:rsidRPr="0026461A" w:rsidRDefault="00AA5D5A" w:rsidP="007035EF">
            <w:pPr>
              <w:ind w:firstLine="0"/>
              <w:jc w:val="center"/>
              <w:rPr>
                <w:sz w:val="20"/>
                <w:szCs w:val="20"/>
              </w:rPr>
            </w:pPr>
            <w:r w:rsidRPr="0026461A">
              <w:rPr>
                <w:sz w:val="20"/>
                <w:szCs w:val="20"/>
              </w:rPr>
              <w:t>-</w:t>
            </w:r>
          </w:p>
        </w:tc>
        <w:tc>
          <w:tcPr>
            <w:tcW w:w="753" w:type="dxa"/>
            <w:tcBorders>
              <w:top w:val="single" w:sz="4" w:space="0" w:color="auto"/>
              <w:left w:val="single" w:sz="4" w:space="0" w:color="auto"/>
              <w:bottom w:val="single" w:sz="4" w:space="0" w:color="auto"/>
              <w:right w:val="single" w:sz="4" w:space="0" w:color="auto"/>
            </w:tcBorders>
          </w:tcPr>
          <w:p w:rsidR="00AA5D5A" w:rsidRPr="0026461A" w:rsidRDefault="00AA5D5A" w:rsidP="007035EF">
            <w:pPr>
              <w:ind w:firstLine="0"/>
              <w:jc w:val="center"/>
              <w:rPr>
                <w:sz w:val="20"/>
                <w:szCs w:val="20"/>
              </w:rPr>
            </w:pPr>
            <w:r w:rsidRPr="0026461A">
              <w:rPr>
                <w:sz w:val="20"/>
                <w:szCs w:val="20"/>
              </w:rPr>
              <w:t>-</w:t>
            </w:r>
          </w:p>
        </w:tc>
        <w:tc>
          <w:tcPr>
            <w:tcW w:w="758" w:type="dxa"/>
            <w:tcBorders>
              <w:top w:val="single" w:sz="4" w:space="0" w:color="auto"/>
              <w:left w:val="single" w:sz="4" w:space="0" w:color="auto"/>
              <w:bottom w:val="single" w:sz="4" w:space="0" w:color="auto"/>
            </w:tcBorders>
          </w:tcPr>
          <w:p w:rsidR="00AA5D5A" w:rsidRPr="0026461A" w:rsidRDefault="00AA5D5A" w:rsidP="007035EF">
            <w:pPr>
              <w:ind w:firstLine="0"/>
              <w:jc w:val="center"/>
              <w:rPr>
                <w:sz w:val="20"/>
                <w:szCs w:val="20"/>
              </w:rPr>
            </w:pPr>
            <w:r w:rsidRPr="0026461A">
              <w:rPr>
                <w:sz w:val="20"/>
                <w:szCs w:val="20"/>
              </w:rPr>
              <w:t>-</w:t>
            </w:r>
          </w:p>
        </w:tc>
      </w:tr>
      <w:tr w:rsidR="00AA5D5A" w:rsidRPr="0026461A" w:rsidTr="006E0E0B">
        <w:tc>
          <w:tcPr>
            <w:tcW w:w="1816" w:type="dxa"/>
            <w:vMerge/>
            <w:tcBorders>
              <w:top w:val="single" w:sz="4" w:space="0" w:color="auto"/>
              <w:bottom w:val="single" w:sz="4" w:space="0" w:color="auto"/>
              <w:right w:val="single" w:sz="4" w:space="0" w:color="auto"/>
            </w:tcBorders>
          </w:tcPr>
          <w:p w:rsidR="00AA5D5A" w:rsidRPr="0026461A" w:rsidRDefault="00AA5D5A" w:rsidP="007035EF">
            <w:pPr>
              <w:ind w:firstLine="0"/>
              <w:rPr>
                <w:sz w:val="20"/>
                <w:szCs w:val="20"/>
              </w:rPr>
            </w:pPr>
          </w:p>
        </w:tc>
        <w:tc>
          <w:tcPr>
            <w:tcW w:w="1258" w:type="dxa"/>
            <w:vMerge/>
            <w:tcBorders>
              <w:top w:val="single" w:sz="4" w:space="0" w:color="auto"/>
              <w:left w:val="single" w:sz="4" w:space="0" w:color="auto"/>
              <w:bottom w:val="single" w:sz="4" w:space="0" w:color="auto"/>
              <w:right w:val="single" w:sz="4" w:space="0" w:color="auto"/>
            </w:tcBorders>
          </w:tcPr>
          <w:p w:rsidR="00AA5D5A" w:rsidRPr="0026461A" w:rsidRDefault="00AA5D5A" w:rsidP="007035EF">
            <w:pPr>
              <w:ind w:firstLine="0"/>
              <w:rPr>
                <w:sz w:val="20"/>
                <w:szCs w:val="20"/>
              </w:rPr>
            </w:pPr>
          </w:p>
        </w:tc>
        <w:tc>
          <w:tcPr>
            <w:tcW w:w="979" w:type="dxa"/>
            <w:vMerge/>
            <w:tcBorders>
              <w:top w:val="single" w:sz="4" w:space="0" w:color="auto"/>
              <w:left w:val="single" w:sz="4" w:space="0" w:color="auto"/>
              <w:bottom w:val="single" w:sz="4" w:space="0" w:color="auto"/>
              <w:right w:val="single" w:sz="4" w:space="0" w:color="auto"/>
            </w:tcBorders>
          </w:tcPr>
          <w:p w:rsidR="00AA5D5A" w:rsidRPr="0026461A" w:rsidRDefault="00AA5D5A" w:rsidP="007035EF">
            <w:pPr>
              <w:ind w:firstLine="0"/>
              <w:rPr>
                <w:sz w:val="20"/>
                <w:szCs w:val="20"/>
              </w:rPr>
            </w:pPr>
          </w:p>
        </w:tc>
        <w:tc>
          <w:tcPr>
            <w:tcW w:w="2098" w:type="dxa"/>
            <w:tcBorders>
              <w:top w:val="single" w:sz="4" w:space="0" w:color="auto"/>
              <w:left w:val="single" w:sz="4" w:space="0" w:color="auto"/>
              <w:bottom w:val="single" w:sz="4" w:space="0" w:color="auto"/>
              <w:right w:val="single" w:sz="4" w:space="0" w:color="auto"/>
            </w:tcBorders>
          </w:tcPr>
          <w:p w:rsidR="00AA5D5A" w:rsidRPr="0026461A" w:rsidRDefault="00AA5D5A" w:rsidP="007035EF">
            <w:pPr>
              <w:ind w:firstLine="0"/>
              <w:jc w:val="left"/>
              <w:rPr>
                <w:sz w:val="20"/>
                <w:szCs w:val="20"/>
              </w:rPr>
            </w:pPr>
            <w:r w:rsidRPr="0026461A">
              <w:rPr>
                <w:sz w:val="20"/>
                <w:szCs w:val="20"/>
              </w:rPr>
              <w:t>1.2.2. Доля лесных пожаров, ликвидированных в течение первых суток с момента обнаружения, в общем количестве лесных пожаров, процентов</w:t>
            </w:r>
          </w:p>
        </w:tc>
        <w:tc>
          <w:tcPr>
            <w:tcW w:w="753" w:type="dxa"/>
            <w:gridSpan w:val="2"/>
            <w:tcBorders>
              <w:top w:val="single" w:sz="4" w:space="0" w:color="auto"/>
              <w:left w:val="single" w:sz="4" w:space="0" w:color="auto"/>
              <w:bottom w:val="single" w:sz="4" w:space="0" w:color="auto"/>
              <w:right w:val="single" w:sz="4" w:space="0" w:color="auto"/>
            </w:tcBorders>
          </w:tcPr>
          <w:p w:rsidR="00AA5D5A" w:rsidRPr="0026461A" w:rsidRDefault="00AA5D5A" w:rsidP="007035EF">
            <w:pPr>
              <w:ind w:firstLine="0"/>
              <w:jc w:val="center"/>
              <w:rPr>
                <w:sz w:val="20"/>
                <w:szCs w:val="20"/>
              </w:rPr>
            </w:pPr>
            <w:r w:rsidRPr="0026461A">
              <w:rPr>
                <w:sz w:val="20"/>
                <w:szCs w:val="20"/>
              </w:rPr>
              <w:t>0</w:t>
            </w:r>
          </w:p>
        </w:tc>
        <w:tc>
          <w:tcPr>
            <w:tcW w:w="753" w:type="dxa"/>
            <w:gridSpan w:val="2"/>
            <w:tcBorders>
              <w:top w:val="single" w:sz="4" w:space="0" w:color="auto"/>
              <w:left w:val="single" w:sz="4" w:space="0" w:color="auto"/>
              <w:bottom w:val="single" w:sz="4" w:space="0" w:color="auto"/>
              <w:right w:val="single" w:sz="4" w:space="0" w:color="auto"/>
            </w:tcBorders>
          </w:tcPr>
          <w:p w:rsidR="00AA5D5A" w:rsidRPr="0026461A" w:rsidRDefault="00AA5D5A" w:rsidP="007035EF">
            <w:pPr>
              <w:ind w:firstLine="0"/>
              <w:jc w:val="center"/>
              <w:rPr>
                <w:sz w:val="20"/>
                <w:szCs w:val="20"/>
              </w:rPr>
            </w:pPr>
            <w:r w:rsidRPr="0026461A">
              <w:rPr>
                <w:sz w:val="20"/>
                <w:szCs w:val="20"/>
              </w:rPr>
              <w:t>0</w:t>
            </w:r>
          </w:p>
        </w:tc>
        <w:tc>
          <w:tcPr>
            <w:tcW w:w="754" w:type="dxa"/>
            <w:gridSpan w:val="2"/>
            <w:tcBorders>
              <w:top w:val="single" w:sz="4" w:space="0" w:color="auto"/>
              <w:left w:val="single" w:sz="4" w:space="0" w:color="auto"/>
              <w:bottom w:val="single" w:sz="4" w:space="0" w:color="auto"/>
              <w:right w:val="single" w:sz="4" w:space="0" w:color="auto"/>
            </w:tcBorders>
          </w:tcPr>
          <w:p w:rsidR="00AA5D5A" w:rsidRPr="0026461A" w:rsidRDefault="00AA5D5A" w:rsidP="007035EF">
            <w:pPr>
              <w:ind w:firstLine="0"/>
              <w:jc w:val="center"/>
              <w:rPr>
                <w:sz w:val="20"/>
                <w:szCs w:val="20"/>
              </w:rPr>
            </w:pPr>
            <w:r w:rsidRPr="0026461A">
              <w:rPr>
                <w:sz w:val="20"/>
                <w:szCs w:val="20"/>
              </w:rPr>
              <w:t>0</w:t>
            </w:r>
          </w:p>
        </w:tc>
        <w:tc>
          <w:tcPr>
            <w:tcW w:w="753" w:type="dxa"/>
            <w:gridSpan w:val="2"/>
            <w:tcBorders>
              <w:top w:val="single" w:sz="4" w:space="0" w:color="auto"/>
              <w:left w:val="single" w:sz="4" w:space="0" w:color="auto"/>
              <w:bottom w:val="single" w:sz="4" w:space="0" w:color="auto"/>
              <w:right w:val="single" w:sz="4" w:space="0" w:color="auto"/>
            </w:tcBorders>
          </w:tcPr>
          <w:p w:rsidR="00AA5D5A" w:rsidRPr="0026461A" w:rsidRDefault="00AA5D5A" w:rsidP="007035EF">
            <w:pPr>
              <w:ind w:firstLine="0"/>
              <w:jc w:val="center"/>
              <w:rPr>
                <w:sz w:val="20"/>
                <w:szCs w:val="20"/>
              </w:rPr>
            </w:pPr>
            <w:r w:rsidRPr="0026461A">
              <w:rPr>
                <w:sz w:val="20"/>
                <w:szCs w:val="20"/>
              </w:rPr>
              <w:t>0</w:t>
            </w:r>
          </w:p>
        </w:tc>
        <w:tc>
          <w:tcPr>
            <w:tcW w:w="754" w:type="dxa"/>
            <w:gridSpan w:val="2"/>
            <w:tcBorders>
              <w:top w:val="single" w:sz="4" w:space="0" w:color="auto"/>
              <w:left w:val="single" w:sz="4" w:space="0" w:color="auto"/>
              <w:bottom w:val="single" w:sz="4" w:space="0" w:color="auto"/>
              <w:right w:val="single" w:sz="4" w:space="0" w:color="auto"/>
            </w:tcBorders>
          </w:tcPr>
          <w:p w:rsidR="00AA5D5A" w:rsidRPr="0026461A" w:rsidRDefault="00AA5D5A" w:rsidP="007035EF">
            <w:pPr>
              <w:ind w:firstLine="0"/>
              <w:jc w:val="center"/>
              <w:rPr>
                <w:sz w:val="20"/>
                <w:szCs w:val="20"/>
              </w:rPr>
            </w:pPr>
            <w:r w:rsidRPr="0026461A">
              <w:rPr>
                <w:sz w:val="20"/>
                <w:szCs w:val="20"/>
              </w:rPr>
              <w:t>0</w:t>
            </w:r>
          </w:p>
        </w:tc>
        <w:tc>
          <w:tcPr>
            <w:tcW w:w="753" w:type="dxa"/>
            <w:gridSpan w:val="2"/>
            <w:tcBorders>
              <w:top w:val="single" w:sz="4" w:space="0" w:color="auto"/>
              <w:left w:val="single" w:sz="4" w:space="0" w:color="auto"/>
              <w:bottom w:val="single" w:sz="4" w:space="0" w:color="auto"/>
              <w:right w:val="single" w:sz="4" w:space="0" w:color="auto"/>
            </w:tcBorders>
          </w:tcPr>
          <w:p w:rsidR="00AA5D5A" w:rsidRPr="0026461A" w:rsidRDefault="00AA5D5A" w:rsidP="007035EF">
            <w:pPr>
              <w:ind w:firstLine="0"/>
              <w:jc w:val="center"/>
              <w:rPr>
                <w:sz w:val="20"/>
                <w:szCs w:val="20"/>
              </w:rPr>
            </w:pPr>
            <w:r w:rsidRPr="0026461A">
              <w:rPr>
                <w:sz w:val="20"/>
                <w:szCs w:val="20"/>
              </w:rPr>
              <w:t>0</w:t>
            </w:r>
          </w:p>
        </w:tc>
        <w:tc>
          <w:tcPr>
            <w:tcW w:w="753" w:type="dxa"/>
            <w:gridSpan w:val="2"/>
            <w:tcBorders>
              <w:top w:val="single" w:sz="4" w:space="0" w:color="auto"/>
              <w:left w:val="single" w:sz="4" w:space="0" w:color="auto"/>
              <w:bottom w:val="single" w:sz="4" w:space="0" w:color="auto"/>
              <w:right w:val="single" w:sz="4" w:space="0" w:color="auto"/>
            </w:tcBorders>
          </w:tcPr>
          <w:p w:rsidR="00AA5D5A" w:rsidRPr="0026461A" w:rsidRDefault="00AA5D5A" w:rsidP="007035EF">
            <w:pPr>
              <w:ind w:firstLine="0"/>
              <w:jc w:val="center"/>
              <w:rPr>
                <w:sz w:val="20"/>
                <w:szCs w:val="20"/>
              </w:rPr>
            </w:pPr>
            <w:r w:rsidRPr="0026461A">
              <w:rPr>
                <w:sz w:val="20"/>
                <w:szCs w:val="20"/>
              </w:rPr>
              <w:t>0</w:t>
            </w:r>
          </w:p>
        </w:tc>
        <w:tc>
          <w:tcPr>
            <w:tcW w:w="754" w:type="dxa"/>
            <w:gridSpan w:val="2"/>
            <w:tcBorders>
              <w:top w:val="single" w:sz="4" w:space="0" w:color="auto"/>
              <w:left w:val="single" w:sz="4" w:space="0" w:color="auto"/>
              <w:bottom w:val="single" w:sz="4" w:space="0" w:color="auto"/>
              <w:right w:val="single" w:sz="4" w:space="0" w:color="auto"/>
            </w:tcBorders>
          </w:tcPr>
          <w:p w:rsidR="00AA5D5A" w:rsidRPr="0026461A" w:rsidRDefault="00AA5D5A" w:rsidP="007035EF">
            <w:pPr>
              <w:ind w:firstLine="0"/>
              <w:jc w:val="center"/>
              <w:rPr>
                <w:sz w:val="20"/>
                <w:szCs w:val="20"/>
              </w:rPr>
            </w:pPr>
            <w:r w:rsidRPr="0026461A">
              <w:rPr>
                <w:sz w:val="20"/>
                <w:szCs w:val="20"/>
              </w:rPr>
              <w:t>100</w:t>
            </w:r>
          </w:p>
        </w:tc>
        <w:tc>
          <w:tcPr>
            <w:tcW w:w="753" w:type="dxa"/>
            <w:gridSpan w:val="2"/>
            <w:tcBorders>
              <w:top w:val="single" w:sz="4" w:space="0" w:color="auto"/>
              <w:left w:val="single" w:sz="4" w:space="0" w:color="auto"/>
              <w:bottom w:val="single" w:sz="4" w:space="0" w:color="auto"/>
              <w:right w:val="single" w:sz="4" w:space="0" w:color="auto"/>
            </w:tcBorders>
          </w:tcPr>
          <w:p w:rsidR="00AA5D5A" w:rsidRPr="0026461A" w:rsidRDefault="009022F1" w:rsidP="007035EF">
            <w:pPr>
              <w:ind w:firstLine="0"/>
              <w:jc w:val="center"/>
              <w:rPr>
                <w:sz w:val="20"/>
                <w:szCs w:val="20"/>
              </w:rPr>
            </w:pPr>
            <w:r w:rsidRPr="009022F1">
              <w:rPr>
                <w:sz w:val="20"/>
                <w:szCs w:val="20"/>
                <w:highlight w:val="cyan"/>
              </w:rPr>
              <w:t>94,7</w:t>
            </w:r>
          </w:p>
        </w:tc>
        <w:tc>
          <w:tcPr>
            <w:tcW w:w="754" w:type="dxa"/>
            <w:gridSpan w:val="2"/>
            <w:tcBorders>
              <w:top w:val="single" w:sz="4" w:space="0" w:color="auto"/>
              <w:left w:val="single" w:sz="4" w:space="0" w:color="auto"/>
              <w:bottom w:val="single" w:sz="4" w:space="0" w:color="auto"/>
              <w:right w:val="single" w:sz="4" w:space="0" w:color="auto"/>
            </w:tcBorders>
          </w:tcPr>
          <w:p w:rsidR="00AA5D5A" w:rsidRPr="0026461A" w:rsidRDefault="00AA5D5A" w:rsidP="007035EF">
            <w:pPr>
              <w:ind w:firstLine="0"/>
              <w:jc w:val="center"/>
              <w:rPr>
                <w:sz w:val="20"/>
                <w:szCs w:val="20"/>
              </w:rPr>
            </w:pPr>
            <w:r w:rsidRPr="0026461A">
              <w:rPr>
                <w:sz w:val="20"/>
                <w:szCs w:val="20"/>
              </w:rPr>
              <w:t>86,3</w:t>
            </w:r>
          </w:p>
        </w:tc>
        <w:tc>
          <w:tcPr>
            <w:tcW w:w="753" w:type="dxa"/>
            <w:tcBorders>
              <w:top w:val="single" w:sz="4" w:space="0" w:color="auto"/>
              <w:left w:val="single" w:sz="4" w:space="0" w:color="auto"/>
              <w:bottom w:val="single" w:sz="4" w:space="0" w:color="auto"/>
              <w:right w:val="single" w:sz="4" w:space="0" w:color="auto"/>
            </w:tcBorders>
          </w:tcPr>
          <w:p w:rsidR="00AA5D5A" w:rsidRPr="0026461A" w:rsidRDefault="00AA5D5A" w:rsidP="007035EF">
            <w:pPr>
              <w:ind w:firstLine="0"/>
              <w:jc w:val="center"/>
              <w:rPr>
                <w:sz w:val="20"/>
                <w:szCs w:val="20"/>
              </w:rPr>
            </w:pPr>
            <w:r w:rsidRPr="0026461A">
              <w:rPr>
                <w:sz w:val="20"/>
                <w:szCs w:val="20"/>
              </w:rPr>
              <w:t>86,3</w:t>
            </w:r>
          </w:p>
        </w:tc>
        <w:tc>
          <w:tcPr>
            <w:tcW w:w="758" w:type="dxa"/>
            <w:tcBorders>
              <w:top w:val="single" w:sz="4" w:space="0" w:color="auto"/>
              <w:left w:val="single" w:sz="4" w:space="0" w:color="auto"/>
              <w:bottom w:val="single" w:sz="4" w:space="0" w:color="auto"/>
            </w:tcBorders>
          </w:tcPr>
          <w:p w:rsidR="00AA5D5A" w:rsidRPr="0026461A" w:rsidRDefault="00AA5D5A" w:rsidP="007035EF">
            <w:pPr>
              <w:ind w:firstLine="0"/>
              <w:jc w:val="center"/>
              <w:rPr>
                <w:sz w:val="20"/>
                <w:szCs w:val="20"/>
              </w:rPr>
            </w:pPr>
            <w:r w:rsidRPr="0026461A">
              <w:rPr>
                <w:sz w:val="20"/>
                <w:szCs w:val="20"/>
              </w:rPr>
              <w:t>86,3</w:t>
            </w:r>
          </w:p>
        </w:tc>
      </w:tr>
      <w:tr w:rsidR="00AA5D5A" w:rsidRPr="0026461A" w:rsidTr="006E0E0B">
        <w:tc>
          <w:tcPr>
            <w:tcW w:w="1816" w:type="dxa"/>
            <w:tcBorders>
              <w:top w:val="single" w:sz="4" w:space="0" w:color="auto"/>
              <w:bottom w:val="single" w:sz="4" w:space="0" w:color="auto"/>
              <w:right w:val="single" w:sz="4" w:space="0" w:color="auto"/>
            </w:tcBorders>
          </w:tcPr>
          <w:p w:rsidR="00AA5D5A" w:rsidRPr="0026461A" w:rsidRDefault="00AA5D5A" w:rsidP="007035EF">
            <w:pPr>
              <w:ind w:firstLine="0"/>
              <w:jc w:val="left"/>
              <w:rPr>
                <w:sz w:val="20"/>
                <w:szCs w:val="20"/>
              </w:rPr>
            </w:pPr>
            <w:r w:rsidRPr="0026461A">
              <w:rPr>
                <w:sz w:val="20"/>
                <w:szCs w:val="20"/>
              </w:rPr>
              <w:lastRenderedPageBreak/>
              <w:t>1.3. Приобретение противопожарного специализированного оборудования и инвентаря</w:t>
            </w:r>
          </w:p>
        </w:tc>
        <w:tc>
          <w:tcPr>
            <w:tcW w:w="1258" w:type="dxa"/>
            <w:tcBorders>
              <w:top w:val="single" w:sz="4" w:space="0" w:color="auto"/>
              <w:left w:val="single" w:sz="4" w:space="0" w:color="auto"/>
              <w:bottom w:val="single" w:sz="4" w:space="0" w:color="auto"/>
              <w:right w:val="single" w:sz="4" w:space="0" w:color="auto"/>
            </w:tcBorders>
          </w:tcPr>
          <w:p w:rsidR="00AA5D5A" w:rsidRPr="0026461A" w:rsidRDefault="00AA5D5A" w:rsidP="007035EF">
            <w:pPr>
              <w:ind w:firstLine="0"/>
              <w:jc w:val="left"/>
              <w:rPr>
                <w:sz w:val="20"/>
                <w:szCs w:val="20"/>
              </w:rPr>
            </w:pPr>
            <w:r w:rsidRPr="0026461A">
              <w:rPr>
                <w:sz w:val="20"/>
                <w:szCs w:val="20"/>
              </w:rPr>
              <w:t>Министерство лесного хозяйства Республики Татарстан</w:t>
            </w:r>
          </w:p>
        </w:tc>
        <w:tc>
          <w:tcPr>
            <w:tcW w:w="979" w:type="dxa"/>
            <w:tcBorders>
              <w:top w:val="single" w:sz="4" w:space="0" w:color="auto"/>
              <w:left w:val="single" w:sz="4" w:space="0" w:color="auto"/>
              <w:bottom w:val="single" w:sz="4" w:space="0" w:color="auto"/>
              <w:right w:val="single" w:sz="4" w:space="0" w:color="auto"/>
            </w:tcBorders>
          </w:tcPr>
          <w:p w:rsidR="00AA5D5A" w:rsidRPr="0026461A" w:rsidRDefault="00AA5D5A" w:rsidP="007035EF">
            <w:pPr>
              <w:ind w:firstLine="0"/>
              <w:jc w:val="left"/>
              <w:rPr>
                <w:sz w:val="20"/>
                <w:szCs w:val="20"/>
              </w:rPr>
            </w:pPr>
            <w:r w:rsidRPr="0026461A">
              <w:rPr>
                <w:sz w:val="20"/>
                <w:szCs w:val="20"/>
              </w:rPr>
              <w:t>2014-2024 годы</w:t>
            </w:r>
          </w:p>
        </w:tc>
        <w:tc>
          <w:tcPr>
            <w:tcW w:w="2098" w:type="dxa"/>
            <w:tcBorders>
              <w:top w:val="single" w:sz="4" w:space="0" w:color="auto"/>
              <w:left w:val="single" w:sz="4" w:space="0" w:color="auto"/>
              <w:bottom w:val="single" w:sz="4" w:space="0" w:color="auto"/>
              <w:right w:val="single" w:sz="4" w:space="0" w:color="auto"/>
            </w:tcBorders>
          </w:tcPr>
          <w:p w:rsidR="00AA5D5A" w:rsidRPr="0026461A" w:rsidRDefault="00AA5D5A" w:rsidP="007035EF">
            <w:pPr>
              <w:ind w:firstLine="0"/>
              <w:jc w:val="left"/>
              <w:rPr>
                <w:sz w:val="20"/>
                <w:szCs w:val="20"/>
              </w:rPr>
            </w:pPr>
            <w:r w:rsidRPr="0026461A">
              <w:rPr>
                <w:sz w:val="20"/>
                <w:szCs w:val="20"/>
              </w:rPr>
              <w:t>1.3.1. Оснащение специализированных учреждений специализированной лесопожарной техникой и оборудованием, процентов</w:t>
            </w:r>
          </w:p>
        </w:tc>
        <w:tc>
          <w:tcPr>
            <w:tcW w:w="753" w:type="dxa"/>
            <w:gridSpan w:val="2"/>
            <w:tcBorders>
              <w:top w:val="single" w:sz="4" w:space="0" w:color="auto"/>
              <w:left w:val="single" w:sz="4" w:space="0" w:color="auto"/>
              <w:bottom w:val="single" w:sz="4" w:space="0" w:color="auto"/>
              <w:right w:val="single" w:sz="4" w:space="0" w:color="auto"/>
            </w:tcBorders>
          </w:tcPr>
          <w:p w:rsidR="00AA5D5A" w:rsidRPr="0026461A" w:rsidRDefault="00AA5D5A" w:rsidP="007035EF">
            <w:pPr>
              <w:ind w:firstLine="0"/>
              <w:jc w:val="center"/>
              <w:rPr>
                <w:sz w:val="20"/>
                <w:szCs w:val="20"/>
              </w:rPr>
            </w:pPr>
            <w:r w:rsidRPr="0026461A">
              <w:rPr>
                <w:sz w:val="20"/>
                <w:szCs w:val="20"/>
              </w:rPr>
              <w:t>-</w:t>
            </w:r>
          </w:p>
        </w:tc>
        <w:tc>
          <w:tcPr>
            <w:tcW w:w="753" w:type="dxa"/>
            <w:gridSpan w:val="2"/>
            <w:tcBorders>
              <w:top w:val="single" w:sz="4" w:space="0" w:color="auto"/>
              <w:left w:val="single" w:sz="4" w:space="0" w:color="auto"/>
              <w:bottom w:val="single" w:sz="4" w:space="0" w:color="auto"/>
              <w:right w:val="single" w:sz="4" w:space="0" w:color="auto"/>
            </w:tcBorders>
          </w:tcPr>
          <w:p w:rsidR="00AA5D5A" w:rsidRPr="0026461A" w:rsidRDefault="00AA5D5A" w:rsidP="007035EF">
            <w:pPr>
              <w:ind w:firstLine="0"/>
              <w:jc w:val="center"/>
              <w:rPr>
                <w:sz w:val="20"/>
                <w:szCs w:val="20"/>
              </w:rPr>
            </w:pPr>
            <w:r w:rsidRPr="0026461A">
              <w:rPr>
                <w:sz w:val="20"/>
                <w:szCs w:val="20"/>
              </w:rPr>
              <w:t>-</w:t>
            </w:r>
          </w:p>
        </w:tc>
        <w:tc>
          <w:tcPr>
            <w:tcW w:w="754" w:type="dxa"/>
            <w:gridSpan w:val="2"/>
            <w:tcBorders>
              <w:top w:val="single" w:sz="4" w:space="0" w:color="auto"/>
              <w:left w:val="single" w:sz="4" w:space="0" w:color="auto"/>
              <w:bottom w:val="single" w:sz="4" w:space="0" w:color="auto"/>
              <w:right w:val="single" w:sz="4" w:space="0" w:color="auto"/>
            </w:tcBorders>
          </w:tcPr>
          <w:p w:rsidR="00AA5D5A" w:rsidRPr="0026461A" w:rsidRDefault="00AA5D5A" w:rsidP="007035EF">
            <w:pPr>
              <w:ind w:firstLine="0"/>
              <w:jc w:val="center"/>
              <w:rPr>
                <w:sz w:val="20"/>
                <w:szCs w:val="20"/>
              </w:rPr>
            </w:pPr>
            <w:r w:rsidRPr="0026461A">
              <w:rPr>
                <w:sz w:val="20"/>
                <w:szCs w:val="20"/>
              </w:rPr>
              <w:t>-</w:t>
            </w:r>
          </w:p>
        </w:tc>
        <w:tc>
          <w:tcPr>
            <w:tcW w:w="753" w:type="dxa"/>
            <w:gridSpan w:val="2"/>
            <w:tcBorders>
              <w:top w:val="single" w:sz="4" w:space="0" w:color="auto"/>
              <w:left w:val="single" w:sz="4" w:space="0" w:color="auto"/>
              <w:bottom w:val="single" w:sz="4" w:space="0" w:color="auto"/>
              <w:right w:val="single" w:sz="4" w:space="0" w:color="auto"/>
            </w:tcBorders>
          </w:tcPr>
          <w:p w:rsidR="00AA5D5A" w:rsidRPr="0026461A" w:rsidRDefault="00AA5D5A" w:rsidP="007035EF">
            <w:pPr>
              <w:ind w:firstLine="0"/>
              <w:jc w:val="center"/>
              <w:rPr>
                <w:sz w:val="20"/>
                <w:szCs w:val="20"/>
              </w:rPr>
            </w:pPr>
            <w:r w:rsidRPr="0026461A">
              <w:rPr>
                <w:sz w:val="20"/>
                <w:szCs w:val="20"/>
              </w:rPr>
              <w:t>-</w:t>
            </w:r>
          </w:p>
        </w:tc>
        <w:tc>
          <w:tcPr>
            <w:tcW w:w="754" w:type="dxa"/>
            <w:gridSpan w:val="2"/>
            <w:tcBorders>
              <w:top w:val="single" w:sz="4" w:space="0" w:color="auto"/>
              <w:left w:val="single" w:sz="4" w:space="0" w:color="auto"/>
              <w:bottom w:val="single" w:sz="4" w:space="0" w:color="auto"/>
              <w:right w:val="single" w:sz="4" w:space="0" w:color="auto"/>
            </w:tcBorders>
          </w:tcPr>
          <w:p w:rsidR="00AA5D5A" w:rsidRPr="0026461A" w:rsidRDefault="00AA5D5A" w:rsidP="007035EF">
            <w:pPr>
              <w:ind w:firstLine="0"/>
              <w:jc w:val="center"/>
              <w:rPr>
                <w:sz w:val="20"/>
                <w:szCs w:val="20"/>
              </w:rPr>
            </w:pPr>
            <w:r w:rsidRPr="0026461A">
              <w:rPr>
                <w:sz w:val="20"/>
                <w:szCs w:val="20"/>
              </w:rPr>
              <w:t>-</w:t>
            </w:r>
          </w:p>
        </w:tc>
        <w:tc>
          <w:tcPr>
            <w:tcW w:w="753" w:type="dxa"/>
            <w:gridSpan w:val="2"/>
            <w:tcBorders>
              <w:top w:val="single" w:sz="4" w:space="0" w:color="auto"/>
              <w:left w:val="single" w:sz="4" w:space="0" w:color="auto"/>
              <w:bottom w:val="single" w:sz="4" w:space="0" w:color="auto"/>
              <w:right w:val="single" w:sz="4" w:space="0" w:color="auto"/>
            </w:tcBorders>
          </w:tcPr>
          <w:p w:rsidR="00AA5D5A" w:rsidRPr="0026461A" w:rsidRDefault="00AA5D5A" w:rsidP="007035EF">
            <w:pPr>
              <w:ind w:firstLine="0"/>
              <w:jc w:val="center"/>
              <w:rPr>
                <w:sz w:val="20"/>
                <w:szCs w:val="20"/>
              </w:rPr>
            </w:pPr>
            <w:r w:rsidRPr="0026461A">
              <w:rPr>
                <w:sz w:val="20"/>
                <w:szCs w:val="20"/>
              </w:rPr>
              <w:t>-</w:t>
            </w:r>
          </w:p>
        </w:tc>
        <w:tc>
          <w:tcPr>
            <w:tcW w:w="753" w:type="dxa"/>
            <w:gridSpan w:val="2"/>
            <w:tcBorders>
              <w:top w:val="single" w:sz="4" w:space="0" w:color="auto"/>
              <w:left w:val="single" w:sz="4" w:space="0" w:color="auto"/>
              <w:bottom w:val="single" w:sz="4" w:space="0" w:color="auto"/>
              <w:right w:val="single" w:sz="4" w:space="0" w:color="auto"/>
            </w:tcBorders>
          </w:tcPr>
          <w:p w:rsidR="00AA5D5A" w:rsidRPr="0026461A" w:rsidRDefault="00AA5D5A" w:rsidP="007035EF">
            <w:pPr>
              <w:ind w:firstLine="0"/>
              <w:jc w:val="center"/>
              <w:rPr>
                <w:sz w:val="20"/>
                <w:szCs w:val="20"/>
              </w:rPr>
            </w:pPr>
            <w:r w:rsidRPr="0026461A">
              <w:rPr>
                <w:sz w:val="20"/>
                <w:szCs w:val="20"/>
              </w:rPr>
              <w:t>75,1</w:t>
            </w:r>
          </w:p>
        </w:tc>
        <w:tc>
          <w:tcPr>
            <w:tcW w:w="754" w:type="dxa"/>
            <w:gridSpan w:val="2"/>
            <w:tcBorders>
              <w:top w:val="single" w:sz="4" w:space="0" w:color="auto"/>
              <w:left w:val="single" w:sz="4" w:space="0" w:color="auto"/>
              <w:bottom w:val="single" w:sz="4" w:space="0" w:color="auto"/>
              <w:right w:val="single" w:sz="4" w:space="0" w:color="auto"/>
            </w:tcBorders>
          </w:tcPr>
          <w:p w:rsidR="00AA5D5A" w:rsidRPr="0026461A" w:rsidRDefault="00AA5D5A" w:rsidP="007035EF">
            <w:pPr>
              <w:ind w:firstLine="0"/>
              <w:jc w:val="center"/>
              <w:rPr>
                <w:sz w:val="20"/>
                <w:szCs w:val="20"/>
              </w:rPr>
            </w:pPr>
            <w:r w:rsidRPr="0026461A">
              <w:rPr>
                <w:sz w:val="20"/>
                <w:szCs w:val="20"/>
              </w:rPr>
              <w:t>75,13</w:t>
            </w:r>
          </w:p>
        </w:tc>
        <w:tc>
          <w:tcPr>
            <w:tcW w:w="753" w:type="dxa"/>
            <w:gridSpan w:val="2"/>
            <w:tcBorders>
              <w:top w:val="single" w:sz="4" w:space="0" w:color="auto"/>
              <w:left w:val="single" w:sz="4" w:space="0" w:color="auto"/>
              <w:bottom w:val="single" w:sz="4" w:space="0" w:color="auto"/>
              <w:right w:val="single" w:sz="4" w:space="0" w:color="auto"/>
            </w:tcBorders>
          </w:tcPr>
          <w:p w:rsidR="00AA5D5A" w:rsidRPr="0026461A" w:rsidRDefault="003D1A5E" w:rsidP="007035EF">
            <w:pPr>
              <w:ind w:firstLine="0"/>
              <w:jc w:val="center"/>
              <w:rPr>
                <w:sz w:val="20"/>
                <w:szCs w:val="20"/>
              </w:rPr>
            </w:pPr>
            <w:r w:rsidRPr="003D1A5E">
              <w:rPr>
                <w:sz w:val="20"/>
                <w:szCs w:val="20"/>
                <w:highlight w:val="cyan"/>
              </w:rPr>
              <w:t>91,8</w:t>
            </w:r>
          </w:p>
        </w:tc>
        <w:tc>
          <w:tcPr>
            <w:tcW w:w="754" w:type="dxa"/>
            <w:gridSpan w:val="2"/>
            <w:tcBorders>
              <w:top w:val="single" w:sz="4" w:space="0" w:color="auto"/>
              <w:left w:val="single" w:sz="4" w:space="0" w:color="auto"/>
              <w:bottom w:val="single" w:sz="4" w:space="0" w:color="auto"/>
              <w:right w:val="single" w:sz="4" w:space="0" w:color="auto"/>
            </w:tcBorders>
          </w:tcPr>
          <w:p w:rsidR="00AA5D5A" w:rsidRPr="0026461A" w:rsidRDefault="00AA5D5A" w:rsidP="007035EF">
            <w:pPr>
              <w:ind w:firstLine="0"/>
              <w:jc w:val="center"/>
              <w:rPr>
                <w:sz w:val="20"/>
                <w:szCs w:val="20"/>
              </w:rPr>
            </w:pPr>
            <w:r w:rsidRPr="0026461A">
              <w:rPr>
                <w:sz w:val="20"/>
                <w:szCs w:val="20"/>
              </w:rPr>
              <w:t>90</w:t>
            </w:r>
          </w:p>
        </w:tc>
        <w:tc>
          <w:tcPr>
            <w:tcW w:w="753" w:type="dxa"/>
            <w:tcBorders>
              <w:top w:val="single" w:sz="4" w:space="0" w:color="auto"/>
              <w:left w:val="single" w:sz="4" w:space="0" w:color="auto"/>
              <w:bottom w:val="single" w:sz="4" w:space="0" w:color="auto"/>
              <w:right w:val="single" w:sz="4" w:space="0" w:color="auto"/>
            </w:tcBorders>
          </w:tcPr>
          <w:p w:rsidR="00AA5D5A" w:rsidRPr="0026461A" w:rsidRDefault="00AA5D5A" w:rsidP="007035EF">
            <w:pPr>
              <w:ind w:firstLine="0"/>
              <w:jc w:val="center"/>
              <w:rPr>
                <w:sz w:val="20"/>
                <w:szCs w:val="20"/>
              </w:rPr>
            </w:pPr>
            <w:r w:rsidRPr="0026461A">
              <w:rPr>
                <w:sz w:val="20"/>
                <w:szCs w:val="20"/>
              </w:rPr>
              <w:t>95</w:t>
            </w:r>
          </w:p>
        </w:tc>
        <w:tc>
          <w:tcPr>
            <w:tcW w:w="758" w:type="dxa"/>
            <w:tcBorders>
              <w:top w:val="single" w:sz="4" w:space="0" w:color="auto"/>
              <w:left w:val="single" w:sz="4" w:space="0" w:color="auto"/>
              <w:bottom w:val="single" w:sz="4" w:space="0" w:color="auto"/>
            </w:tcBorders>
          </w:tcPr>
          <w:p w:rsidR="00AA5D5A" w:rsidRPr="0026461A" w:rsidRDefault="00AA5D5A" w:rsidP="007035EF">
            <w:pPr>
              <w:ind w:firstLine="0"/>
              <w:jc w:val="center"/>
              <w:rPr>
                <w:sz w:val="20"/>
                <w:szCs w:val="20"/>
              </w:rPr>
            </w:pPr>
            <w:r w:rsidRPr="0026461A">
              <w:rPr>
                <w:sz w:val="20"/>
                <w:szCs w:val="20"/>
              </w:rPr>
              <w:t>100</w:t>
            </w:r>
          </w:p>
        </w:tc>
      </w:tr>
      <w:tr w:rsidR="00AA5D5A" w:rsidRPr="0026461A" w:rsidTr="00A97BE7">
        <w:tc>
          <w:tcPr>
            <w:tcW w:w="15196" w:type="dxa"/>
            <w:gridSpan w:val="26"/>
            <w:tcBorders>
              <w:top w:val="single" w:sz="4" w:space="0" w:color="auto"/>
              <w:bottom w:val="single" w:sz="4" w:space="0" w:color="auto"/>
            </w:tcBorders>
          </w:tcPr>
          <w:p w:rsidR="00AA5D5A" w:rsidRPr="0026461A" w:rsidRDefault="00AA5D5A" w:rsidP="007035EF">
            <w:pPr>
              <w:ind w:firstLine="0"/>
              <w:jc w:val="center"/>
              <w:rPr>
                <w:sz w:val="20"/>
                <w:szCs w:val="20"/>
              </w:rPr>
            </w:pPr>
            <w:r w:rsidRPr="0026461A">
              <w:rPr>
                <w:sz w:val="20"/>
                <w:szCs w:val="20"/>
              </w:rPr>
              <w:t>Задача 2: повышение эффективности защиты от вредных организмов</w:t>
            </w:r>
          </w:p>
        </w:tc>
      </w:tr>
      <w:tr w:rsidR="00AA5D5A" w:rsidRPr="0026461A" w:rsidTr="006E0E0B">
        <w:tc>
          <w:tcPr>
            <w:tcW w:w="1816" w:type="dxa"/>
            <w:vMerge w:val="restart"/>
            <w:tcBorders>
              <w:top w:val="single" w:sz="4" w:space="0" w:color="auto"/>
              <w:bottom w:val="single" w:sz="4" w:space="0" w:color="auto"/>
              <w:right w:val="single" w:sz="4" w:space="0" w:color="auto"/>
            </w:tcBorders>
          </w:tcPr>
          <w:p w:rsidR="00AA5D5A" w:rsidRPr="0026461A" w:rsidRDefault="00AA5D5A" w:rsidP="007035EF">
            <w:pPr>
              <w:ind w:firstLine="0"/>
              <w:jc w:val="left"/>
              <w:rPr>
                <w:sz w:val="20"/>
                <w:szCs w:val="20"/>
              </w:rPr>
            </w:pPr>
            <w:r w:rsidRPr="0026461A">
              <w:rPr>
                <w:sz w:val="20"/>
                <w:szCs w:val="20"/>
              </w:rPr>
              <w:t>2.1. Лесопатологические обследования, локализация и ликвидация очагов вредных организмов, санитарно-оздоровительные мероприятия</w:t>
            </w:r>
          </w:p>
        </w:tc>
        <w:tc>
          <w:tcPr>
            <w:tcW w:w="1258" w:type="dxa"/>
            <w:vMerge w:val="restart"/>
            <w:tcBorders>
              <w:top w:val="single" w:sz="4" w:space="0" w:color="auto"/>
              <w:left w:val="single" w:sz="4" w:space="0" w:color="auto"/>
              <w:bottom w:val="single" w:sz="4" w:space="0" w:color="auto"/>
              <w:right w:val="single" w:sz="4" w:space="0" w:color="auto"/>
            </w:tcBorders>
          </w:tcPr>
          <w:p w:rsidR="00AA5D5A" w:rsidRPr="0026461A" w:rsidRDefault="00AA5D5A" w:rsidP="007035EF">
            <w:pPr>
              <w:ind w:firstLine="0"/>
              <w:jc w:val="left"/>
              <w:rPr>
                <w:sz w:val="20"/>
                <w:szCs w:val="20"/>
              </w:rPr>
            </w:pPr>
            <w:r w:rsidRPr="0026461A">
              <w:rPr>
                <w:sz w:val="20"/>
                <w:szCs w:val="20"/>
              </w:rPr>
              <w:t>Министерство лесного хозяйства Республики Татарстан</w:t>
            </w:r>
          </w:p>
        </w:tc>
        <w:tc>
          <w:tcPr>
            <w:tcW w:w="979" w:type="dxa"/>
            <w:vMerge w:val="restart"/>
            <w:tcBorders>
              <w:top w:val="single" w:sz="4" w:space="0" w:color="auto"/>
              <w:left w:val="single" w:sz="4" w:space="0" w:color="auto"/>
              <w:bottom w:val="single" w:sz="4" w:space="0" w:color="auto"/>
              <w:right w:val="single" w:sz="4" w:space="0" w:color="auto"/>
            </w:tcBorders>
          </w:tcPr>
          <w:p w:rsidR="00AA5D5A" w:rsidRPr="0026461A" w:rsidRDefault="00AA5D5A" w:rsidP="007035EF">
            <w:pPr>
              <w:ind w:firstLine="0"/>
              <w:jc w:val="left"/>
              <w:rPr>
                <w:sz w:val="20"/>
                <w:szCs w:val="20"/>
              </w:rPr>
            </w:pPr>
            <w:r w:rsidRPr="0026461A">
              <w:rPr>
                <w:sz w:val="20"/>
                <w:szCs w:val="20"/>
              </w:rPr>
              <w:t>2014-2024 годы</w:t>
            </w:r>
          </w:p>
        </w:tc>
        <w:tc>
          <w:tcPr>
            <w:tcW w:w="2098" w:type="dxa"/>
            <w:tcBorders>
              <w:top w:val="single" w:sz="4" w:space="0" w:color="auto"/>
              <w:left w:val="single" w:sz="4" w:space="0" w:color="auto"/>
              <w:bottom w:val="single" w:sz="4" w:space="0" w:color="auto"/>
              <w:right w:val="single" w:sz="4" w:space="0" w:color="auto"/>
            </w:tcBorders>
          </w:tcPr>
          <w:p w:rsidR="00AA5D5A" w:rsidRPr="0026461A" w:rsidRDefault="00AA5D5A" w:rsidP="007035EF">
            <w:pPr>
              <w:ind w:firstLine="0"/>
              <w:jc w:val="left"/>
              <w:rPr>
                <w:sz w:val="20"/>
                <w:szCs w:val="20"/>
              </w:rPr>
            </w:pPr>
            <w:r w:rsidRPr="0026461A">
              <w:rPr>
                <w:sz w:val="20"/>
                <w:szCs w:val="20"/>
              </w:rPr>
              <w:t>2.1.1. Отношение площади ликвидированных очагов вредных организмов к площади очагов вредных организмов в лесах, требующих мер борьбы с ними, процентов</w:t>
            </w:r>
          </w:p>
        </w:tc>
        <w:tc>
          <w:tcPr>
            <w:tcW w:w="753" w:type="dxa"/>
            <w:gridSpan w:val="2"/>
            <w:tcBorders>
              <w:top w:val="single" w:sz="4" w:space="0" w:color="auto"/>
              <w:left w:val="single" w:sz="4" w:space="0" w:color="auto"/>
              <w:bottom w:val="single" w:sz="4" w:space="0" w:color="auto"/>
              <w:right w:val="single" w:sz="4" w:space="0" w:color="auto"/>
            </w:tcBorders>
          </w:tcPr>
          <w:p w:rsidR="00AA5D5A" w:rsidRPr="0026461A" w:rsidRDefault="00AA5D5A" w:rsidP="007035EF">
            <w:pPr>
              <w:ind w:firstLine="0"/>
              <w:jc w:val="center"/>
              <w:rPr>
                <w:sz w:val="20"/>
                <w:szCs w:val="20"/>
              </w:rPr>
            </w:pPr>
            <w:r w:rsidRPr="0026461A">
              <w:rPr>
                <w:sz w:val="20"/>
                <w:szCs w:val="20"/>
              </w:rPr>
              <w:t>42</w:t>
            </w:r>
          </w:p>
        </w:tc>
        <w:tc>
          <w:tcPr>
            <w:tcW w:w="753" w:type="dxa"/>
            <w:gridSpan w:val="2"/>
            <w:tcBorders>
              <w:top w:val="single" w:sz="4" w:space="0" w:color="auto"/>
              <w:left w:val="single" w:sz="4" w:space="0" w:color="auto"/>
              <w:bottom w:val="single" w:sz="4" w:space="0" w:color="auto"/>
              <w:right w:val="single" w:sz="4" w:space="0" w:color="auto"/>
            </w:tcBorders>
          </w:tcPr>
          <w:p w:rsidR="00AA5D5A" w:rsidRPr="0026461A" w:rsidRDefault="00AA5D5A" w:rsidP="007035EF">
            <w:pPr>
              <w:ind w:firstLine="0"/>
              <w:jc w:val="center"/>
              <w:rPr>
                <w:sz w:val="20"/>
                <w:szCs w:val="20"/>
              </w:rPr>
            </w:pPr>
            <w:r w:rsidRPr="0026461A">
              <w:rPr>
                <w:sz w:val="20"/>
                <w:szCs w:val="20"/>
              </w:rPr>
              <w:t>63</w:t>
            </w:r>
          </w:p>
        </w:tc>
        <w:tc>
          <w:tcPr>
            <w:tcW w:w="754" w:type="dxa"/>
            <w:gridSpan w:val="2"/>
            <w:tcBorders>
              <w:top w:val="single" w:sz="4" w:space="0" w:color="auto"/>
              <w:left w:val="single" w:sz="4" w:space="0" w:color="auto"/>
              <w:bottom w:val="single" w:sz="4" w:space="0" w:color="auto"/>
              <w:right w:val="single" w:sz="4" w:space="0" w:color="auto"/>
            </w:tcBorders>
          </w:tcPr>
          <w:p w:rsidR="00AA5D5A" w:rsidRPr="0026461A" w:rsidRDefault="00AA5D5A" w:rsidP="007035EF">
            <w:pPr>
              <w:ind w:firstLine="0"/>
              <w:jc w:val="center"/>
              <w:rPr>
                <w:sz w:val="20"/>
                <w:szCs w:val="20"/>
              </w:rPr>
            </w:pPr>
            <w:r w:rsidRPr="0026461A">
              <w:rPr>
                <w:sz w:val="20"/>
                <w:szCs w:val="20"/>
              </w:rPr>
              <w:t>31</w:t>
            </w:r>
          </w:p>
        </w:tc>
        <w:tc>
          <w:tcPr>
            <w:tcW w:w="753" w:type="dxa"/>
            <w:gridSpan w:val="2"/>
            <w:tcBorders>
              <w:top w:val="single" w:sz="4" w:space="0" w:color="auto"/>
              <w:left w:val="single" w:sz="4" w:space="0" w:color="auto"/>
              <w:bottom w:val="single" w:sz="4" w:space="0" w:color="auto"/>
              <w:right w:val="single" w:sz="4" w:space="0" w:color="auto"/>
            </w:tcBorders>
          </w:tcPr>
          <w:p w:rsidR="00AA5D5A" w:rsidRPr="0026461A" w:rsidRDefault="00AA5D5A" w:rsidP="007035EF">
            <w:pPr>
              <w:ind w:firstLine="0"/>
              <w:jc w:val="center"/>
              <w:rPr>
                <w:sz w:val="20"/>
                <w:szCs w:val="20"/>
              </w:rPr>
            </w:pPr>
            <w:r w:rsidRPr="0026461A">
              <w:rPr>
                <w:sz w:val="20"/>
                <w:szCs w:val="20"/>
              </w:rPr>
              <w:t>50</w:t>
            </w:r>
          </w:p>
        </w:tc>
        <w:tc>
          <w:tcPr>
            <w:tcW w:w="754" w:type="dxa"/>
            <w:gridSpan w:val="2"/>
            <w:tcBorders>
              <w:top w:val="single" w:sz="4" w:space="0" w:color="auto"/>
              <w:left w:val="single" w:sz="4" w:space="0" w:color="auto"/>
              <w:bottom w:val="single" w:sz="4" w:space="0" w:color="auto"/>
              <w:right w:val="single" w:sz="4" w:space="0" w:color="auto"/>
            </w:tcBorders>
          </w:tcPr>
          <w:p w:rsidR="00AA5D5A" w:rsidRPr="0026461A" w:rsidRDefault="00AA5D5A" w:rsidP="007035EF">
            <w:pPr>
              <w:ind w:firstLine="0"/>
              <w:jc w:val="center"/>
              <w:rPr>
                <w:sz w:val="20"/>
                <w:szCs w:val="20"/>
              </w:rPr>
            </w:pPr>
            <w:r w:rsidRPr="0026461A">
              <w:rPr>
                <w:sz w:val="20"/>
                <w:szCs w:val="20"/>
              </w:rPr>
              <w:t>60</w:t>
            </w:r>
          </w:p>
        </w:tc>
        <w:tc>
          <w:tcPr>
            <w:tcW w:w="753" w:type="dxa"/>
            <w:gridSpan w:val="2"/>
            <w:tcBorders>
              <w:top w:val="single" w:sz="4" w:space="0" w:color="auto"/>
              <w:left w:val="single" w:sz="4" w:space="0" w:color="auto"/>
              <w:bottom w:val="single" w:sz="4" w:space="0" w:color="auto"/>
              <w:right w:val="single" w:sz="4" w:space="0" w:color="auto"/>
            </w:tcBorders>
          </w:tcPr>
          <w:p w:rsidR="00AA5D5A" w:rsidRPr="0026461A" w:rsidRDefault="00AA5D5A" w:rsidP="007035EF">
            <w:pPr>
              <w:ind w:firstLine="0"/>
              <w:jc w:val="center"/>
              <w:rPr>
                <w:sz w:val="20"/>
                <w:szCs w:val="20"/>
              </w:rPr>
            </w:pPr>
            <w:r w:rsidRPr="0026461A">
              <w:rPr>
                <w:sz w:val="20"/>
                <w:szCs w:val="20"/>
              </w:rPr>
              <w:t>25,8</w:t>
            </w:r>
          </w:p>
        </w:tc>
        <w:tc>
          <w:tcPr>
            <w:tcW w:w="753" w:type="dxa"/>
            <w:gridSpan w:val="2"/>
            <w:tcBorders>
              <w:top w:val="single" w:sz="4" w:space="0" w:color="auto"/>
              <w:left w:val="single" w:sz="4" w:space="0" w:color="auto"/>
              <w:bottom w:val="single" w:sz="4" w:space="0" w:color="auto"/>
              <w:right w:val="single" w:sz="4" w:space="0" w:color="auto"/>
            </w:tcBorders>
          </w:tcPr>
          <w:p w:rsidR="00AA5D5A" w:rsidRPr="0026461A" w:rsidRDefault="00AA5D5A" w:rsidP="007035EF">
            <w:pPr>
              <w:ind w:firstLine="0"/>
              <w:jc w:val="center"/>
              <w:rPr>
                <w:sz w:val="20"/>
                <w:szCs w:val="20"/>
              </w:rPr>
            </w:pPr>
            <w:r w:rsidRPr="0026461A">
              <w:rPr>
                <w:sz w:val="20"/>
                <w:szCs w:val="20"/>
              </w:rPr>
              <w:t>-</w:t>
            </w:r>
          </w:p>
        </w:tc>
        <w:tc>
          <w:tcPr>
            <w:tcW w:w="754" w:type="dxa"/>
            <w:gridSpan w:val="2"/>
            <w:tcBorders>
              <w:top w:val="single" w:sz="4" w:space="0" w:color="auto"/>
              <w:left w:val="single" w:sz="4" w:space="0" w:color="auto"/>
              <w:bottom w:val="single" w:sz="4" w:space="0" w:color="auto"/>
              <w:right w:val="single" w:sz="4" w:space="0" w:color="auto"/>
            </w:tcBorders>
          </w:tcPr>
          <w:p w:rsidR="00AA5D5A" w:rsidRPr="0026461A" w:rsidRDefault="00AA5D5A" w:rsidP="007035EF">
            <w:pPr>
              <w:ind w:firstLine="0"/>
              <w:jc w:val="center"/>
              <w:rPr>
                <w:sz w:val="20"/>
                <w:szCs w:val="20"/>
              </w:rPr>
            </w:pPr>
            <w:r w:rsidRPr="0026461A">
              <w:rPr>
                <w:sz w:val="20"/>
                <w:szCs w:val="20"/>
              </w:rPr>
              <w:t>-</w:t>
            </w:r>
          </w:p>
        </w:tc>
        <w:tc>
          <w:tcPr>
            <w:tcW w:w="753" w:type="dxa"/>
            <w:gridSpan w:val="2"/>
            <w:tcBorders>
              <w:top w:val="single" w:sz="4" w:space="0" w:color="auto"/>
              <w:left w:val="single" w:sz="4" w:space="0" w:color="auto"/>
              <w:bottom w:val="single" w:sz="4" w:space="0" w:color="auto"/>
              <w:right w:val="single" w:sz="4" w:space="0" w:color="auto"/>
            </w:tcBorders>
          </w:tcPr>
          <w:p w:rsidR="00AA5D5A" w:rsidRPr="0026461A" w:rsidRDefault="00AA5D5A" w:rsidP="007035EF">
            <w:pPr>
              <w:ind w:firstLine="0"/>
              <w:jc w:val="center"/>
              <w:rPr>
                <w:sz w:val="20"/>
                <w:szCs w:val="20"/>
              </w:rPr>
            </w:pPr>
            <w:r w:rsidRPr="0026461A">
              <w:rPr>
                <w:sz w:val="20"/>
                <w:szCs w:val="20"/>
              </w:rPr>
              <w:t>-</w:t>
            </w:r>
          </w:p>
        </w:tc>
        <w:tc>
          <w:tcPr>
            <w:tcW w:w="754" w:type="dxa"/>
            <w:gridSpan w:val="2"/>
            <w:tcBorders>
              <w:top w:val="single" w:sz="4" w:space="0" w:color="auto"/>
              <w:left w:val="single" w:sz="4" w:space="0" w:color="auto"/>
              <w:bottom w:val="single" w:sz="4" w:space="0" w:color="auto"/>
              <w:right w:val="single" w:sz="4" w:space="0" w:color="auto"/>
            </w:tcBorders>
          </w:tcPr>
          <w:p w:rsidR="00AA5D5A" w:rsidRPr="0026461A" w:rsidRDefault="00AA5D5A" w:rsidP="007035EF">
            <w:pPr>
              <w:ind w:firstLine="0"/>
              <w:jc w:val="center"/>
              <w:rPr>
                <w:sz w:val="20"/>
                <w:szCs w:val="20"/>
              </w:rPr>
            </w:pPr>
            <w:r w:rsidRPr="0026461A">
              <w:rPr>
                <w:sz w:val="20"/>
                <w:szCs w:val="20"/>
              </w:rPr>
              <w:t>-</w:t>
            </w:r>
          </w:p>
        </w:tc>
        <w:tc>
          <w:tcPr>
            <w:tcW w:w="753" w:type="dxa"/>
            <w:tcBorders>
              <w:top w:val="single" w:sz="4" w:space="0" w:color="auto"/>
              <w:left w:val="single" w:sz="4" w:space="0" w:color="auto"/>
              <w:bottom w:val="single" w:sz="4" w:space="0" w:color="auto"/>
              <w:right w:val="single" w:sz="4" w:space="0" w:color="auto"/>
            </w:tcBorders>
          </w:tcPr>
          <w:p w:rsidR="00AA5D5A" w:rsidRPr="0026461A" w:rsidRDefault="00AA5D5A" w:rsidP="007035EF">
            <w:pPr>
              <w:ind w:firstLine="0"/>
              <w:jc w:val="center"/>
              <w:rPr>
                <w:sz w:val="20"/>
                <w:szCs w:val="20"/>
              </w:rPr>
            </w:pPr>
            <w:r w:rsidRPr="0026461A">
              <w:rPr>
                <w:sz w:val="20"/>
                <w:szCs w:val="20"/>
              </w:rPr>
              <w:t>-</w:t>
            </w:r>
          </w:p>
        </w:tc>
        <w:tc>
          <w:tcPr>
            <w:tcW w:w="758" w:type="dxa"/>
            <w:tcBorders>
              <w:top w:val="single" w:sz="4" w:space="0" w:color="auto"/>
              <w:left w:val="single" w:sz="4" w:space="0" w:color="auto"/>
              <w:bottom w:val="single" w:sz="4" w:space="0" w:color="auto"/>
            </w:tcBorders>
          </w:tcPr>
          <w:p w:rsidR="00AA5D5A" w:rsidRPr="0026461A" w:rsidRDefault="00AA5D5A" w:rsidP="007035EF">
            <w:pPr>
              <w:ind w:firstLine="0"/>
              <w:jc w:val="center"/>
              <w:rPr>
                <w:sz w:val="20"/>
                <w:szCs w:val="20"/>
              </w:rPr>
            </w:pPr>
            <w:r w:rsidRPr="0026461A">
              <w:rPr>
                <w:sz w:val="20"/>
                <w:szCs w:val="20"/>
              </w:rPr>
              <w:t>-</w:t>
            </w:r>
          </w:p>
        </w:tc>
      </w:tr>
      <w:tr w:rsidR="00AA5D5A" w:rsidRPr="0026461A" w:rsidTr="006E0E0B">
        <w:tc>
          <w:tcPr>
            <w:tcW w:w="1816" w:type="dxa"/>
            <w:vMerge/>
            <w:tcBorders>
              <w:top w:val="single" w:sz="4" w:space="0" w:color="auto"/>
              <w:bottom w:val="single" w:sz="4" w:space="0" w:color="auto"/>
              <w:right w:val="single" w:sz="4" w:space="0" w:color="auto"/>
            </w:tcBorders>
          </w:tcPr>
          <w:p w:rsidR="00AA5D5A" w:rsidRPr="0026461A" w:rsidRDefault="00AA5D5A" w:rsidP="007035EF">
            <w:pPr>
              <w:ind w:firstLine="0"/>
              <w:rPr>
                <w:sz w:val="20"/>
                <w:szCs w:val="20"/>
              </w:rPr>
            </w:pPr>
          </w:p>
        </w:tc>
        <w:tc>
          <w:tcPr>
            <w:tcW w:w="1258" w:type="dxa"/>
            <w:vMerge/>
            <w:tcBorders>
              <w:top w:val="single" w:sz="4" w:space="0" w:color="auto"/>
              <w:left w:val="single" w:sz="4" w:space="0" w:color="auto"/>
              <w:bottom w:val="single" w:sz="4" w:space="0" w:color="auto"/>
              <w:right w:val="single" w:sz="4" w:space="0" w:color="auto"/>
            </w:tcBorders>
          </w:tcPr>
          <w:p w:rsidR="00AA5D5A" w:rsidRPr="0026461A" w:rsidRDefault="00AA5D5A" w:rsidP="007035EF">
            <w:pPr>
              <w:ind w:firstLine="0"/>
              <w:rPr>
                <w:sz w:val="20"/>
                <w:szCs w:val="20"/>
              </w:rPr>
            </w:pPr>
          </w:p>
        </w:tc>
        <w:tc>
          <w:tcPr>
            <w:tcW w:w="979" w:type="dxa"/>
            <w:vMerge/>
            <w:tcBorders>
              <w:top w:val="single" w:sz="4" w:space="0" w:color="auto"/>
              <w:left w:val="single" w:sz="4" w:space="0" w:color="auto"/>
              <w:bottom w:val="single" w:sz="4" w:space="0" w:color="auto"/>
              <w:right w:val="single" w:sz="4" w:space="0" w:color="auto"/>
            </w:tcBorders>
          </w:tcPr>
          <w:p w:rsidR="00AA5D5A" w:rsidRPr="0026461A" w:rsidRDefault="00AA5D5A" w:rsidP="007035EF">
            <w:pPr>
              <w:ind w:firstLine="0"/>
              <w:rPr>
                <w:sz w:val="20"/>
                <w:szCs w:val="20"/>
              </w:rPr>
            </w:pPr>
          </w:p>
        </w:tc>
        <w:tc>
          <w:tcPr>
            <w:tcW w:w="2098" w:type="dxa"/>
            <w:tcBorders>
              <w:top w:val="single" w:sz="4" w:space="0" w:color="auto"/>
              <w:left w:val="single" w:sz="4" w:space="0" w:color="auto"/>
              <w:bottom w:val="single" w:sz="4" w:space="0" w:color="auto"/>
              <w:right w:val="single" w:sz="4" w:space="0" w:color="auto"/>
            </w:tcBorders>
          </w:tcPr>
          <w:p w:rsidR="00AA5D5A" w:rsidRPr="0026461A" w:rsidRDefault="00AA5D5A" w:rsidP="007035EF">
            <w:pPr>
              <w:ind w:firstLine="0"/>
              <w:jc w:val="left"/>
              <w:rPr>
                <w:sz w:val="20"/>
                <w:szCs w:val="20"/>
              </w:rPr>
            </w:pPr>
            <w:r w:rsidRPr="0026461A">
              <w:rPr>
                <w:sz w:val="20"/>
                <w:szCs w:val="20"/>
              </w:rPr>
              <w:t>2.1.2. Доля площади ценных лесных насаждений в составе занятых лесными насаждениями земель лесного фонда, процентов</w:t>
            </w:r>
          </w:p>
        </w:tc>
        <w:tc>
          <w:tcPr>
            <w:tcW w:w="753" w:type="dxa"/>
            <w:gridSpan w:val="2"/>
            <w:tcBorders>
              <w:top w:val="single" w:sz="4" w:space="0" w:color="auto"/>
              <w:left w:val="single" w:sz="4" w:space="0" w:color="auto"/>
              <w:bottom w:val="single" w:sz="4" w:space="0" w:color="auto"/>
              <w:right w:val="single" w:sz="4" w:space="0" w:color="auto"/>
            </w:tcBorders>
          </w:tcPr>
          <w:p w:rsidR="00AA5D5A" w:rsidRPr="0026461A" w:rsidRDefault="00AA5D5A" w:rsidP="007035EF">
            <w:pPr>
              <w:ind w:firstLine="0"/>
              <w:jc w:val="center"/>
              <w:rPr>
                <w:sz w:val="20"/>
                <w:szCs w:val="20"/>
              </w:rPr>
            </w:pPr>
            <w:r w:rsidRPr="0026461A">
              <w:rPr>
                <w:sz w:val="20"/>
                <w:szCs w:val="20"/>
              </w:rPr>
              <w:t>40,8</w:t>
            </w:r>
          </w:p>
        </w:tc>
        <w:tc>
          <w:tcPr>
            <w:tcW w:w="753" w:type="dxa"/>
            <w:gridSpan w:val="2"/>
            <w:tcBorders>
              <w:top w:val="single" w:sz="4" w:space="0" w:color="auto"/>
              <w:left w:val="single" w:sz="4" w:space="0" w:color="auto"/>
              <w:bottom w:val="single" w:sz="4" w:space="0" w:color="auto"/>
              <w:right w:val="single" w:sz="4" w:space="0" w:color="auto"/>
            </w:tcBorders>
          </w:tcPr>
          <w:p w:rsidR="00AA5D5A" w:rsidRPr="0026461A" w:rsidRDefault="00AA5D5A" w:rsidP="007035EF">
            <w:pPr>
              <w:ind w:firstLine="0"/>
              <w:jc w:val="center"/>
              <w:rPr>
                <w:sz w:val="20"/>
                <w:szCs w:val="20"/>
              </w:rPr>
            </w:pPr>
            <w:r w:rsidRPr="0026461A">
              <w:rPr>
                <w:sz w:val="20"/>
                <w:szCs w:val="20"/>
              </w:rPr>
              <w:t>40,7</w:t>
            </w:r>
          </w:p>
        </w:tc>
        <w:tc>
          <w:tcPr>
            <w:tcW w:w="754" w:type="dxa"/>
            <w:gridSpan w:val="2"/>
            <w:tcBorders>
              <w:top w:val="single" w:sz="4" w:space="0" w:color="auto"/>
              <w:left w:val="single" w:sz="4" w:space="0" w:color="auto"/>
              <w:bottom w:val="single" w:sz="4" w:space="0" w:color="auto"/>
              <w:right w:val="single" w:sz="4" w:space="0" w:color="auto"/>
            </w:tcBorders>
          </w:tcPr>
          <w:p w:rsidR="00AA5D5A" w:rsidRPr="0026461A" w:rsidRDefault="00AA5D5A" w:rsidP="007035EF">
            <w:pPr>
              <w:ind w:firstLine="0"/>
              <w:jc w:val="center"/>
              <w:rPr>
                <w:sz w:val="20"/>
                <w:szCs w:val="20"/>
              </w:rPr>
            </w:pPr>
            <w:r w:rsidRPr="0026461A">
              <w:rPr>
                <w:sz w:val="20"/>
                <w:szCs w:val="20"/>
              </w:rPr>
              <w:t>40,9</w:t>
            </w:r>
          </w:p>
        </w:tc>
        <w:tc>
          <w:tcPr>
            <w:tcW w:w="753" w:type="dxa"/>
            <w:gridSpan w:val="2"/>
            <w:tcBorders>
              <w:top w:val="single" w:sz="4" w:space="0" w:color="auto"/>
              <w:left w:val="single" w:sz="4" w:space="0" w:color="auto"/>
              <w:bottom w:val="single" w:sz="4" w:space="0" w:color="auto"/>
              <w:right w:val="single" w:sz="4" w:space="0" w:color="auto"/>
            </w:tcBorders>
          </w:tcPr>
          <w:p w:rsidR="00AA5D5A" w:rsidRPr="0026461A" w:rsidRDefault="00AA5D5A" w:rsidP="007035EF">
            <w:pPr>
              <w:ind w:firstLine="0"/>
              <w:jc w:val="center"/>
              <w:rPr>
                <w:sz w:val="20"/>
                <w:szCs w:val="20"/>
              </w:rPr>
            </w:pPr>
            <w:r w:rsidRPr="0026461A">
              <w:rPr>
                <w:sz w:val="20"/>
                <w:szCs w:val="20"/>
              </w:rPr>
              <w:t>40</w:t>
            </w:r>
          </w:p>
        </w:tc>
        <w:tc>
          <w:tcPr>
            <w:tcW w:w="754" w:type="dxa"/>
            <w:gridSpan w:val="2"/>
            <w:tcBorders>
              <w:top w:val="single" w:sz="4" w:space="0" w:color="auto"/>
              <w:left w:val="single" w:sz="4" w:space="0" w:color="auto"/>
              <w:bottom w:val="single" w:sz="4" w:space="0" w:color="auto"/>
              <w:right w:val="single" w:sz="4" w:space="0" w:color="auto"/>
            </w:tcBorders>
          </w:tcPr>
          <w:p w:rsidR="00AA5D5A" w:rsidRPr="0026461A" w:rsidRDefault="00AA5D5A" w:rsidP="007035EF">
            <w:pPr>
              <w:ind w:firstLine="0"/>
              <w:jc w:val="center"/>
              <w:rPr>
                <w:sz w:val="20"/>
                <w:szCs w:val="20"/>
              </w:rPr>
            </w:pPr>
            <w:r w:rsidRPr="0026461A">
              <w:rPr>
                <w:sz w:val="20"/>
                <w:szCs w:val="20"/>
              </w:rPr>
              <w:t>40</w:t>
            </w:r>
          </w:p>
        </w:tc>
        <w:tc>
          <w:tcPr>
            <w:tcW w:w="753" w:type="dxa"/>
            <w:gridSpan w:val="2"/>
            <w:tcBorders>
              <w:top w:val="single" w:sz="4" w:space="0" w:color="auto"/>
              <w:left w:val="single" w:sz="4" w:space="0" w:color="auto"/>
              <w:bottom w:val="single" w:sz="4" w:space="0" w:color="auto"/>
              <w:right w:val="single" w:sz="4" w:space="0" w:color="auto"/>
            </w:tcBorders>
          </w:tcPr>
          <w:p w:rsidR="00AA5D5A" w:rsidRPr="0026461A" w:rsidRDefault="00AA5D5A" w:rsidP="007035EF">
            <w:pPr>
              <w:ind w:firstLine="0"/>
              <w:jc w:val="center"/>
              <w:rPr>
                <w:sz w:val="20"/>
                <w:szCs w:val="20"/>
              </w:rPr>
            </w:pPr>
            <w:r w:rsidRPr="0026461A">
              <w:rPr>
                <w:sz w:val="20"/>
                <w:szCs w:val="20"/>
              </w:rPr>
              <w:t>39,9</w:t>
            </w:r>
          </w:p>
        </w:tc>
        <w:tc>
          <w:tcPr>
            <w:tcW w:w="753" w:type="dxa"/>
            <w:gridSpan w:val="2"/>
            <w:tcBorders>
              <w:top w:val="single" w:sz="4" w:space="0" w:color="auto"/>
              <w:left w:val="single" w:sz="4" w:space="0" w:color="auto"/>
              <w:bottom w:val="single" w:sz="4" w:space="0" w:color="auto"/>
              <w:right w:val="single" w:sz="4" w:space="0" w:color="auto"/>
            </w:tcBorders>
          </w:tcPr>
          <w:p w:rsidR="00AA5D5A" w:rsidRPr="0026461A" w:rsidRDefault="00AA5D5A" w:rsidP="007035EF">
            <w:pPr>
              <w:ind w:firstLine="0"/>
              <w:jc w:val="center"/>
              <w:rPr>
                <w:sz w:val="20"/>
                <w:szCs w:val="20"/>
              </w:rPr>
            </w:pPr>
            <w:r w:rsidRPr="0026461A">
              <w:rPr>
                <w:sz w:val="20"/>
                <w:szCs w:val="20"/>
              </w:rPr>
              <w:t>-</w:t>
            </w:r>
          </w:p>
        </w:tc>
        <w:tc>
          <w:tcPr>
            <w:tcW w:w="754" w:type="dxa"/>
            <w:gridSpan w:val="2"/>
            <w:tcBorders>
              <w:top w:val="single" w:sz="4" w:space="0" w:color="auto"/>
              <w:left w:val="single" w:sz="4" w:space="0" w:color="auto"/>
              <w:bottom w:val="single" w:sz="4" w:space="0" w:color="auto"/>
              <w:right w:val="single" w:sz="4" w:space="0" w:color="auto"/>
            </w:tcBorders>
          </w:tcPr>
          <w:p w:rsidR="00AA5D5A" w:rsidRPr="0026461A" w:rsidRDefault="00AA5D5A" w:rsidP="007035EF">
            <w:pPr>
              <w:ind w:firstLine="0"/>
              <w:jc w:val="center"/>
              <w:rPr>
                <w:sz w:val="20"/>
                <w:szCs w:val="20"/>
              </w:rPr>
            </w:pPr>
            <w:r w:rsidRPr="0026461A">
              <w:rPr>
                <w:sz w:val="20"/>
                <w:szCs w:val="20"/>
              </w:rPr>
              <w:t>-</w:t>
            </w:r>
          </w:p>
        </w:tc>
        <w:tc>
          <w:tcPr>
            <w:tcW w:w="753" w:type="dxa"/>
            <w:gridSpan w:val="2"/>
            <w:tcBorders>
              <w:top w:val="single" w:sz="4" w:space="0" w:color="auto"/>
              <w:left w:val="single" w:sz="4" w:space="0" w:color="auto"/>
              <w:bottom w:val="single" w:sz="4" w:space="0" w:color="auto"/>
              <w:right w:val="single" w:sz="4" w:space="0" w:color="auto"/>
            </w:tcBorders>
          </w:tcPr>
          <w:p w:rsidR="00AA5D5A" w:rsidRPr="0026461A" w:rsidRDefault="00AA5D5A" w:rsidP="007035EF">
            <w:pPr>
              <w:ind w:firstLine="0"/>
              <w:jc w:val="center"/>
              <w:rPr>
                <w:sz w:val="20"/>
                <w:szCs w:val="20"/>
              </w:rPr>
            </w:pPr>
            <w:r w:rsidRPr="0026461A">
              <w:rPr>
                <w:sz w:val="20"/>
                <w:szCs w:val="20"/>
              </w:rPr>
              <w:t>-</w:t>
            </w:r>
          </w:p>
        </w:tc>
        <w:tc>
          <w:tcPr>
            <w:tcW w:w="754" w:type="dxa"/>
            <w:gridSpan w:val="2"/>
            <w:tcBorders>
              <w:top w:val="single" w:sz="4" w:space="0" w:color="auto"/>
              <w:left w:val="single" w:sz="4" w:space="0" w:color="auto"/>
              <w:bottom w:val="single" w:sz="4" w:space="0" w:color="auto"/>
              <w:right w:val="single" w:sz="4" w:space="0" w:color="auto"/>
            </w:tcBorders>
          </w:tcPr>
          <w:p w:rsidR="00AA5D5A" w:rsidRPr="0026461A" w:rsidRDefault="00AA5D5A" w:rsidP="007035EF">
            <w:pPr>
              <w:ind w:firstLine="0"/>
              <w:jc w:val="center"/>
              <w:rPr>
                <w:sz w:val="20"/>
                <w:szCs w:val="20"/>
              </w:rPr>
            </w:pPr>
            <w:r w:rsidRPr="0026461A">
              <w:rPr>
                <w:sz w:val="20"/>
                <w:szCs w:val="20"/>
              </w:rPr>
              <w:t>-</w:t>
            </w:r>
          </w:p>
        </w:tc>
        <w:tc>
          <w:tcPr>
            <w:tcW w:w="753" w:type="dxa"/>
            <w:tcBorders>
              <w:top w:val="single" w:sz="4" w:space="0" w:color="auto"/>
              <w:left w:val="single" w:sz="4" w:space="0" w:color="auto"/>
              <w:bottom w:val="single" w:sz="4" w:space="0" w:color="auto"/>
              <w:right w:val="single" w:sz="4" w:space="0" w:color="auto"/>
            </w:tcBorders>
          </w:tcPr>
          <w:p w:rsidR="00AA5D5A" w:rsidRPr="0026461A" w:rsidRDefault="00AA5D5A" w:rsidP="007035EF">
            <w:pPr>
              <w:ind w:firstLine="0"/>
              <w:jc w:val="center"/>
              <w:rPr>
                <w:sz w:val="20"/>
                <w:szCs w:val="20"/>
              </w:rPr>
            </w:pPr>
            <w:r w:rsidRPr="0026461A">
              <w:rPr>
                <w:sz w:val="20"/>
                <w:szCs w:val="20"/>
              </w:rPr>
              <w:t>-</w:t>
            </w:r>
          </w:p>
        </w:tc>
        <w:tc>
          <w:tcPr>
            <w:tcW w:w="758" w:type="dxa"/>
            <w:tcBorders>
              <w:top w:val="single" w:sz="4" w:space="0" w:color="auto"/>
              <w:left w:val="single" w:sz="4" w:space="0" w:color="auto"/>
              <w:bottom w:val="single" w:sz="4" w:space="0" w:color="auto"/>
            </w:tcBorders>
          </w:tcPr>
          <w:p w:rsidR="00AA5D5A" w:rsidRPr="0026461A" w:rsidRDefault="00AA5D5A" w:rsidP="007035EF">
            <w:pPr>
              <w:ind w:firstLine="0"/>
              <w:jc w:val="center"/>
              <w:rPr>
                <w:sz w:val="20"/>
                <w:szCs w:val="20"/>
              </w:rPr>
            </w:pPr>
            <w:r w:rsidRPr="0026461A">
              <w:rPr>
                <w:sz w:val="20"/>
                <w:szCs w:val="20"/>
              </w:rPr>
              <w:t>-</w:t>
            </w:r>
          </w:p>
        </w:tc>
      </w:tr>
      <w:tr w:rsidR="00AA5D5A" w:rsidRPr="0026461A" w:rsidTr="006E0E0B">
        <w:tc>
          <w:tcPr>
            <w:tcW w:w="1816" w:type="dxa"/>
            <w:vMerge/>
            <w:tcBorders>
              <w:top w:val="single" w:sz="4" w:space="0" w:color="auto"/>
              <w:bottom w:val="single" w:sz="4" w:space="0" w:color="auto"/>
              <w:right w:val="single" w:sz="4" w:space="0" w:color="auto"/>
            </w:tcBorders>
          </w:tcPr>
          <w:p w:rsidR="00AA5D5A" w:rsidRPr="0026461A" w:rsidRDefault="00AA5D5A" w:rsidP="007035EF">
            <w:pPr>
              <w:ind w:firstLine="0"/>
              <w:rPr>
                <w:sz w:val="20"/>
                <w:szCs w:val="20"/>
              </w:rPr>
            </w:pPr>
          </w:p>
        </w:tc>
        <w:tc>
          <w:tcPr>
            <w:tcW w:w="1258" w:type="dxa"/>
            <w:vMerge/>
            <w:tcBorders>
              <w:top w:val="single" w:sz="4" w:space="0" w:color="auto"/>
              <w:left w:val="single" w:sz="4" w:space="0" w:color="auto"/>
              <w:bottom w:val="single" w:sz="4" w:space="0" w:color="auto"/>
              <w:right w:val="single" w:sz="4" w:space="0" w:color="auto"/>
            </w:tcBorders>
          </w:tcPr>
          <w:p w:rsidR="00AA5D5A" w:rsidRPr="0026461A" w:rsidRDefault="00AA5D5A" w:rsidP="007035EF">
            <w:pPr>
              <w:ind w:firstLine="0"/>
              <w:rPr>
                <w:sz w:val="20"/>
                <w:szCs w:val="20"/>
              </w:rPr>
            </w:pPr>
          </w:p>
        </w:tc>
        <w:tc>
          <w:tcPr>
            <w:tcW w:w="979" w:type="dxa"/>
            <w:vMerge/>
            <w:tcBorders>
              <w:top w:val="single" w:sz="4" w:space="0" w:color="auto"/>
              <w:left w:val="single" w:sz="4" w:space="0" w:color="auto"/>
              <w:bottom w:val="single" w:sz="4" w:space="0" w:color="auto"/>
              <w:right w:val="single" w:sz="4" w:space="0" w:color="auto"/>
            </w:tcBorders>
          </w:tcPr>
          <w:p w:rsidR="00AA5D5A" w:rsidRPr="0026461A" w:rsidRDefault="00AA5D5A" w:rsidP="007035EF">
            <w:pPr>
              <w:ind w:firstLine="0"/>
              <w:rPr>
                <w:sz w:val="20"/>
                <w:szCs w:val="20"/>
              </w:rPr>
            </w:pPr>
          </w:p>
        </w:tc>
        <w:tc>
          <w:tcPr>
            <w:tcW w:w="2098" w:type="dxa"/>
            <w:tcBorders>
              <w:top w:val="single" w:sz="4" w:space="0" w:color="auto"/>
              <w:left w:val="single" w:sz="4" w:space="0" w:color="auto"/>
              <w:bottom w:val="single" w:sz="4" w:space="0" w:color="auto"/>
              <w:right w:val="single" w:sz="4" w:space="0" w:color="auto"/>
            </w:tcBorders>
          </w:tcPr>
          <w:p w:rsidR="00AA5D5A" w:rsidRPr="0026461A" w:rsidRDefault="00AA5D5A" w:rsidP="007035EF">
            <w:pPr>
              <w:ind w:firstLine="0"/>
              <w:jc w:val="left"/>
              <w:rPr>
                <w:sz w:val="20"/>
                <w:szCs w:val="20"/>
              </w:rPr>
            </w:pPr>
            <w:r w:rsidRPr="0026461A">
              <w:rPr>
                <w:sz w:val="20"/>
                <w:szCs w:val="20"/>
              </w:rPr>
              <w:t>2.1.3. Доля площади погибших и поврежденных лесных насаждений с учетом проведенных мероприятий по защите леса в общей площади земель лесного фонда, занятых лесными насаждениями, процентов</w:t>
            </w:r>
          </w:p>
        </w:tc>
        <w:tc>
          <w:tcPr>
            <w:tcW w:w="753" w:type="dxa"/>
            <w:gridSpan w:val="2"/>
            <w:tcBorders>
              <w:top w:val="single" w:sz="4" w:space="0" w:color="auto"/>
              <w:left w:val="single" w:sz="4" w:space="0" w:color="auto"/>
              <w:bottom w:val="single" w:sz="4" w:space="0" w:color="auto"/>
              <w:right w:val="single" w:sz="4" w:space="0" w:color="auto"/>
            </w:tcBorders>
          </w:tcPr>
          <w:p w:rsidR="00AA5D5A" w:rsidRPr="0026461A" w:rsidRDefault="00AA5D5A" w:rsidP="007035EF">
            <w:pPr>
              <w:ind w:firstLine="0"/>
              <w:jc w:val="center"/>
              <w:rPr>
                <w:sz w:val="20"/>
                <w:szCs w:val="20"/>
              </w:rPr>
            </w:pPr>
            <w:r w:rsidRPr="0026461A">
              <w:rPr>
                <w:sz w:val="20"/>
                <w:szCs w:val="20"/>
              </w:rPr>
              <w:t>-</w:t>
            </w:r>
          </w:p>
        </w:tc>
        <w:tc>
          <w:tcPr>
            <w:tcW w:w="753" w:type="dxa"/>
            <w:gridSpan w:val="2"/>
            <w:tcBorders>
              <w:top w:val="single" w:sz="4" w:space="0" w:color="auto"/>
              <w:left w:val="single" w:sz="4" w:space="0" w:color="auto"/>
              <w:bottom w:val="single" w:sz="4" w:space="0" w:color="auto"/>
              <w:right w:val="single" w:sz="4" w:space="0" w:color="auto"/>
            </w:tcBorders>
          </w:tcPr>
          <w:p w:rsidR="00AA5D5A" w:rsidRPr="0026461A" w:rsidRDefault="00AA5D5A" w:rsidP="007035EF">
            <w:pPr>
              <w:ind w:firstLine="0"/>
              <w:jc w:val="center"/>
              <w:rPr>
                <w:sz w:val="20"/>
                <w:szCs w:val="20"/>
              </w:rPr>
            </w:pPr>
            <w:r w:rsidRPr="0026461A">
              <w:rPr>
                <w:sz w:val="20"/>
                <w:szCs w:val="20"/>
              </w:rPr>
              <w:t>-</w:t>
            </w:r>
          </w:p>
        </w:tc>
        <w:tc>
          <w:tcPr>
            <w:tcW w:w="754" w:type="dxa"/>
            <w:gridSpan w:val="2"/>
            <w:tcBorders>
              <w:top w:val="single" w:sz="4" w:space="0" w:color="auto"/>
              <w:left w:val="single" w:sz="4" w:space="0" w:color="auto"/>
              <w:bottom w:val="single" w:sz="4" w:space="0" w:color="auto"/>
              <w:right w:val="single" w:sz="4" w:space="0" w:color="auto"/>
            </w:tcBorders>
          </w:tcPr>
          <w:p w:rsidR="00AA5D5A" w:rsidRPr="0026461A" w:rsidRDefault="00AA5D5A" w:rsidP="007035EF">
            <w:pPr>
              <w:ind w:firstLine="0"/>
              <w:jc w:val="center"/>
              <w:rPr>
                <w:sz w:val="20"/>
                <w:szCs w:val="20"/>
              </w:rPr>
            </w:pPr>
            <w:r w:rsidRPr="0026461A">
              <w:rPr>
                <w:sz w:val="20"/>
                <w:szCs w:val="20"/>
              </w:rPr>
              <w:t>-</w:t>
            </w:r>
          </w:p>
        </w:tc>
        <w:tc>
          <w:tcPr>
            <w:tcW w:w="753" w:type="dxa"/>
            <w:gridSpan w:val="2"/>
            <w:tcBorders>
              <w:top w:val="single" w:sz="4" w:space="0" w:color="auto"/>
              <w:left w:val="single" w:sz="4" w:space="0" w:color="auto"/>
              <w:bottom w:val="single" w:sz="4" w:space="0" w:color="auto"/>
              <w:right w:val="single" w:sz="4" w:space="0" w:color="auto"/>
            </w:tcBorders>
          </w:tcPr>
          <w:p w:rsidR="00AA5D5A" w:rsidRPr="0026461A" w:rsidRDefault="00AA5D5A" w:rsidP="007035EF">
            <w:pPr>
              <w:ind w:firstLine="0"/>
              <w:jc w:val="center"/>
              <w:rPr>
                <w:sz w:val="20"/>
                <w:szCs w:val="20"/>
              </w:rPr>
            </w:pPr>
            <w:r w:rsidRPr="0026461A">
              <w:rPr>
                <w:sz w:val="20"/>
                <w:szCs w:val="20"/>
              </w:rPr>
              <w:t>-</w:t>
            </w:r>
          </w:p>
        </w:tc>
        <w:tc>
          <w:tcPr>
            <w:tcW w:w="754" w:type="dxa"/>
            <w:gridSpan w:val="2"/>
            <w:tcBorders>
              <w:top w:val="single" w:sz="4" w:space="0" w:color="auto"/>
              <w:left w:val="single" w:sz="4" w:space="0" w:color="auto"/>
              <w:bottom w:val="single" w:sz="4" w:space="0" w:color="auto"/>
              <w:right w:val="single" w:sz="4" w:space="0" w:color="auto"/>
            </w:tcBorders>
          </w:tcPr>
          <w:p w:rsidR="00AA5D5A" w:rsidRPr="0026461A" w:rsidRDefault="00AA5D5A" w:rsidP="007035EF">
            <w:pPr>
              <w:ind w:firstLine="0"/>
              <w:jc w:val="center"/>
              <w:rPr>
                <w:sz w:val="20"/>
                <w:szCs w:val="20"/>
              </w:rPr>
            </w:pPr>
            <w:r w:rsidRPr="0026461A">
              <w:rPr>
                <w:sz w:val="20"/>
                <w:szCs w:val="20"/>
              </w:rPr>
              <w:t>-</w:t>
            </w:r>
          </w:p>
        </w:tc>
        <w:tc>
          <w:tcPr>
            <w:tcW w:w="753" w:type="dxa"/>
            <w:gridSpan w:val="2"/>
            <w:tcBorders>
              <w:top w:val="single" w:sz="4" w:space="0" w:color="auto"/>
              <w:left w:val="single" w:sz="4" w:space="0" w:color="auto"/>
              <w:bottom w:val="single" w:sz="4" w:space="0" w:color="auto"/>
              <w:right w:val="single" w:sz="4" w:space="0" w:color="auto"/>
            </w:tcBorders>
          </w:tcPr>
          <w:p w:rsidR="00AA5D5A" w:rsidRPr="0026461A" w:rsidRDefault="00AA5D5A" w:rsidP="007035EF">
            <w:pPr>
              <w:ind w:firstLine="0"/>
              <w:jc w:val="center"/>
              <w:rPr>
                <w:sz w:val="20"/>
                <w:szCs w:val="20"/>
              </w:rPr>
            </w:pPr>
            <w:r w:rsidRPr="0026461A">
              <w:rPr>
                <w:sz w:val="20"/>
                <w:szCs w:val="20"/>
              </w:rPr>
              <w:t>-</w:t>
            </w:r>
          </w:p>
        </w:tc>
        <w:tc>
          <w:tcPr>
            <w:tcW w:w="753" w:type="dxa"/>
            <w:gridSpan w:val="2"/>
            <w:tcBorders>
              <w:top w:val="single" w:sz="4" w:space="0" w:color="auto"/>
              <w:left w:val="single" w:sz="4" w:space="0" w:color="auto"/>
              <w:bottom w:val="single" w:sz="4" w:space="0" w:color="auto"/>
              <w:right w:val="single" w:sz="4" w:space="0" w:color="auto"/>
            </w:tcBorders>
          </w:tcPr>
          <w:p w:rsidR="00AA5D5A" w:rsidRPr="0026461A" w:rsidRDefault="00AA5D5A" w:rsidP="007035EF">
            <w:pPr>
              <w:ind w:firstLine="0"/>
              <w:jc w:val="center"/>
              <w:rPr>
                <w:sz w:val="20"/>
                <w:szCs w:val="20"/>
              </w:rPr>
            </w:pPr>
            <w:r w:rsidRPr="0026461A">
              <w:rPr>
                <w:sz w:val="20"/>
                <w:szCs w:val="20"/>
              </w:rPr>
              <w:t>2,13</w:t>
            </w:r>
          </w:p>
        </w:tc>
        <w:tc>
          <w:tcPr>
            <w:tcW w:w="754" w:type="dxa"/>
            <w:gridSpan w:val="2"/>
            <w:tcBorders>
              <w:top w:val="single" w:sz="4" w:space="0" w:color="auto"/>
              <w:left w:val="single" w:sz="4" w:space="0" w:color="auto"/>
              <w:bottom w:val="single" w:sz="4" w:space="0" w:color="auto"/>
              <w:right w:val="single" w:sz="4" w:space="0" w:color="auto"/>
            </w:tcBorders>
          </w:tcPr>
          <w:p w:rsidR="00AA5D5A" w:rsidRPr="0026461A" w:rsidRDefault="00AA5D5A" w:rsidP="007035EF">
            <w:pPr>
              <w:ind w:firstLine="0"/>
              <w:jc w:val="center"/>
              <w:rPr>
                <w:sz w:val="20"/>
                <w:szCs w:val="20"/>
              </w:rPr>
            </w:pPr>
            <w:r w:rsidRPr="0026461A">
              <w:rPr>
                <w:sz w:val="20"/>
                <w:szCs w:val="20"/>
              </w:rPr>
              <w:t>1,926</w:t>
            </w:r>
          </w:p>
        </w:tc>
        <w:tc>
          <w:tcPr>
            <w:tcW w:w="753" w:type="dxa"/>
            <w:gridSpan w:val="2"/>
            <w:tcBorders>
              <w:top w:val="single" w:sz="4" w:space="0" w:color="auto"/>
              <w:left w:val="single" w:sz="4" w:space="0" w:color="auto"/>
              <w:bottom w:val="single" w:sz="4" w:space="0" w:color="auto"/>
              <w:right w:val="single" w:sz="4" w:space="0" w:color="auto"/>
            </w:tcBorders>
          </w:tcPr>
          <w:p w:rsidR="00AA5D5A" w:rsidRPr="0026461A" w:rsidRDefault="009022F1" w:rsidP="007035EF">
            <w:pPr>
              <w:ind w:firstLine="0"/>
              <w:jc w:val="center"/>
              <w:rPr>
                <w:sz w:val="20"/>
                <w:szCs w:val="20"/>
              </w:rPr>
            </w:pPr>
            <w:r w:rsidRPr="009022F1">
              <w:rPr>
                <w:sz w:val="20"/>
                <w:szCs w:val="20"/>
                <w:highlight w:val="cyan"/>
              </w:rPr>
              <w:t>0,023</w:t>
            </w:r>
          </w:p>
        </w:tc>
        <w:tc>
          <w:tcPr>
            <w:tcW w:w="754" w:type="dxa"/>
            <w:gridSpan w:val="2"/>
            <w:tcBorders>
              <w:top w:val="single" w:sz="4" w:space="0" w:color="auto"/>
              <w:left w:val="single" w:sz="4" w:space="0" w:color="auto"/>
              <w:bottom w:val="single" w:sz="4" w:space="0" w:color="auto"/>
              <w:right w:val="single" w:sz="4" w:space="0" w:color="auto"/>
            </w:tcBorders>
          </w:tcPr>
          <w:p w:rsidR="00AA5D5A" w:rsidRPr="0026461A" w:rsidRDefault="00AA5D5A" w:rsidP="007035EF">
            <w:pPr>
              <w:ind w:firstLine="0"/>
              <w:jc w:val="center"/>
              <w:rPr>
                <w:sz w:val="20"/>
                <w:szCs w:val="20"/>
              </w:rPr>
            </w:pPr>
            <w:r w:rsidRPr="0026461A">
              <w:rPr>
                <w:sz w:val="20"/>
                <w:szCs w:val="20"/>
              </w:rPr>
              <w:t>2,25</w:t>
            </w:r>
          </w:p>
        </w:tc>
        <w:tc>
          <w:tcPr>
            <w:tcW w:w="753" w:type="dxa"/>
            <w:tcBorders>
              <w:top w:val="single" w:sz="4" w:space="0" w:color="auto"/>
              <w:left w:val="single" w:sz="4" w:space="0" w:color="auto"/>
              <w:bottom w:val="single" w:sz="4" w:space="0" w:color="auto"/>
              <w:right w:val="single" w:sz="4" w:space="0" w:color="auto"/>
            </w:tcBorders>
          </w:tcPr>
          <w:p w:rsidR="00AA5D5A" w:rsidRPr="0026461A" w:rsidRDefault="00AA5D5A" w:rsidP="007035EF">
            <w:pPr>
              <w:ind w:firstLine="0"/>
              <w:jc w:val="center"/>
              <w:rPr>
                <w:sz w:val="20"/>
                <w:szCs w:val="20"/>
              </w:rPr>
            </w:pPr>
            <w:r w:rsidRPr="0026461A">
              <w:rPr>
                <w:sz w:val="20"/>
                <w:szCs w:val="20"/>
              </w:rPr>
              <w:t>2,25</w:t>
            </w:r>
          </w:p>
        </w:tc>
        <w:tc>
          <w:tcPr>
            <w:tcW w:w="758" w:type="dxa"/>
            <w:tcBorders>
              <w:top w:val="single" w:sz="4" w:space="0" w:color="auto"/>
              <w:left w:val="single" w:sz="4" w:space="0" w:color="auto"/>
              <w:bottom w:val="single" w:sz="4" w:space="0" w:color="auto"/>
            </w:tcBorders>
          </w:tcPr>
          <w:p w:rsidR="00AA5D5A" w:rsidRPr="0026461A" w:rsidRDefault="00AA5D5A" w:rsidP="007035EF">
            <w:pPr>
              <w:ind w:firstLine="0"/>
              <w:jc w:val="center"/>
              <w:rPr>
                <w:sz w:val="20"/>
                <w:szCs w:val="20"/>
              </w:rPr>
            </w:pPr>
            <w:r w:rsidRPr="0026461A">
              <w:rPr>
                <w:sz w:val="20"/>
                <w:szCs w:val="20"/>
              </w:rPr>
              <w:t>2,24</w:t>
            </w:r>
          </w:p>
        </w:tc>
      </w:tr>
    </w:tbl>
    <w:p w:rsidR="007D3E24" w:rsidRPr="0026461A" w:rsidRDefault="007D3E24" w:rsidP="004434A1">
      <w:pPr>
        <w:spacing w:line="276" w:lineRule="auto"/>
        <w:ind w:right="109" w:firstLine="0"/>
        <w:rPr>
          <w:rStyle w:val="a3"/>
          <w:rFonts w:ascii="Times New Roman" w:hAnsi="Times New Roman" w:cs="Times New Roman"/>
          <w:b w:val="0"/>
          <w:bCs/>
          <w:color w:val="auto"/>
          <w:szCs w:val="28"/>
        </w:rPr>
      </w:pPr>
      <w:r w:rsidRPr="0026461A">
        <w:rPr>
          <w:sz w:val="22"/>
        </w:rPr>
        <w:t>*Фактически достигнутые значения индикаторов</w:t>
      </w:r>
    </w:p>
    <w:p w:rsidR="00976760" w:rsidRPr="0026461A" w:rsidRDefault="00976760" w:rsidP="004434A1">
      <w:pPr>
        <w:spacing w:line="276" w:lineRule="auto"/>
        <w:ind w:left="11340" w:right="-72" w:firstLine="0"/>
        <w:rPr>
          <w:rStyle w:val="a3"/>
          <w:b w:val="0"/>
          <w:bCs/>
          <w:color w:val="auto"/>
          <w:sz w:val="28"/>
          <w:szCs w:val="28"/>
        </w:rPr>
      </w:pPr>
      <w:r w:rsidRPr="0026461A">
        <w:rPr>
          <w:rFonts w:ascii="Times New Roman" w:hAnsi="Times New Roman" w:cs="Times New Roman"/>
          <w:sz w:val="28"/>
          <w:szCs w:val="28"/>
        </w:rPr>
        <w:br w:type="page"/>
      </w:r>
      <w:r w:rsidRPr="0026461A">
        <w:rPr>
          <w:rStyle w:val="a3"/>
          <w:b w:val="0"/>
          <w:bCs/>
          <w:color w:val="auto"/>
          <w:sz w:val="28"/>
          <w:szCs w:val="28"/>
        </w:rPr>
        <w:lastRenderedPageBreak/>
        <w:t>Приложение № 2</w:t>
      </w:r>
      <w:r w:rsidRPr="0026461A">
        <w:rPr>
          <w:rStyle w:val="a3"/>
          <w:b w:val="0"/>
          <w:bCs/>
          <w:color w:val="auto"/>
          <w:sz w:val="28"/>
          <w:szCs w:val="28"/>
        </w:rPr>
        <w:br/>
        <w:t xml:space="preserve">к </w:t>
      </w:r>
      <w:r w:rsidRPr="0026461A">
        <w:rPr>
          <w:rStyle w:val="a4"/>
          <w:color w:val="auto"/>
          <w:sz w:val="28"/>
          <w:szCs w:val="28"/>
        </w:rPr>
        <w:t>подпрограмме</w:t>
      </w:r>
      <w:r w:rsidRPr="0026461A">
        <w:rPr>
          <w:rStyle w:val="a3"/>
          <w:b w:val="0"/>
          <w:bCs/>
          <w:color w:val="auto"/>
          <w:sz w:val="28"/>
          <w:szCs w:val="28"/>
        </w:rPr>
        <w:t xml:space="preserve"> «Охрана</w:t>
      </w:r>
    </w:p>
    <w:p w:rsidR="00976760" w:rsidRPr="0026461A" w:rsidRDefault="00976760" w:rsidP="004434A1">
      <w:pPr>
        <w:spacing w:line="276" w:lineRule="auto"/>
        <w:ind w:left="11340" w:right="-72" w:firstLine="0"/>
        <w:rPr>
          <w:sz w:val="20"/>
        </w:rPr>
      </w:pPr>
      <w:r w:rsidRPr="0026461A">
        <w:rPr>
          <w:rStyle w:val="a3"/>
          <w:b w:val="0"/>
          <w:bCs/>
          <w:color w:val="auto"/>
          <w:sz w:val="28"/>
          <w:szCs w:val="28"/>
        </w:rPr>
        <w:t>и защита лесов»</w:t>
      </w:r>
    </w:p>
    <w:p w:rsidR="00976760" w:rsidRPr="0026461A" w:rsidRDefault="00976760" w:rsidP="004434A1">
      <w:pPr>
        <w:spacing w:line="276" w:lineRule="auto"/>
        <w:rPr>
          <w:sz w:val="20"/>
        </w:rPr>
      </w:pPr>
    </w:p>
    <w:p w:rsidR="00976760" w:rsidRPr="0026461A" w:rsidRDefault="00976760" w:rsidP="004434A1">
      <w:pPr>
        <w:pStyle w:val="1"/>
        <w:spacing w:before="0" w:after="0" w:line="276" w:lineRule="auto"/>
        <w:rPr>
          <w:b w:val="0"/>
          <w:color w:val="auto"/>
          <w:sz w:val="28"/>
        </w:rPr>
      </w:pPr>
      <w:r w:rsidRPr="0026461A">
        <w:rPr>
          <w:b w:val="0"/>
          <w:color w:val="auto"/>
          <w:sz w:val="28"/>
        </w:rPr>
        <w:t>Ресурсное обеспечение реализации подпрограммы «Охрана и защита лесов»</w:t>
      </w:r>
    </w:p>
    <w:p w:rsidR="00A97BE7" w:rsidRPr="0026461A" w:rsidRDefault="00A97BE7" w:rsidP="004434A1">
      <w:pPr>
        <w:spacing w:line="276" w:lineRule="auto"/>
      </w:pPr>
    </w:p>
    <w:tbl>
      <w:tblPr>
        <w:tblW w:w="15233" w:type="dxa"/>
        <w:tblLayout w:type="fixed"/>
        <w:tblCellMar>
          <w:top w:w="15" w:type="dxa"/>
          <w:left w:w="15" w:type="dxa"/>
          <w:bottom w:w="15" w:type="dxa"/>
          <w:right w:w="15" w:type="dxa"/>
        </w:tblCellMar>
        <w:tblLook w:val="04A0" w:firstRow="1" w:lastRow="0" w:firstColumn="1" w:lastColumn="0" w:noHBand="0" w:noVBand="1"/>
      </w:tblPr>
      <w:tblGrid>
        <w:gridCol w:w="2000"/>
        <w:gridCol w:w="1325"/>
        <w:gridCol w:w="1121"/>
        <w:gridCol w:w="10"/>
        <w:gridCol w:w="946"/>
        <w:gridCol w:w="10"/>
        <w:gridCol w:w="841"/>
        <w:gridCol w:w="10"/>
        <w:gridCol w:w="840"/>
        <w:gridCol w:w="10"/>
        <w:gridCol w:w="841"/>
        <w:gridCol w:w="10"/>
        <w:gridCol w:w="840"/>
        <w:gridCol w:w="10"/>
        <w:gridCol w:w="982"/>
        <w:gridCol w:w="992"/>
        <w:gridCol w:w="993"/>
        <w:gridCol w:w="992"/>
        <w:gridCol w:w="1134"/>
        <w:gridCol w:w="1276"/>
        <w:gridCol w:w="50"/>
      </w:tblGrid>
      <w:tr w:rsidR="00A97BE7" w:rsidRPr="0026461A" w:rsidTr="00F36A52">
        <w:trPr>
          <w:gridAfter w:val="1"/>
          <w:wAfter w:w="50" w:type="dxa"/>
          <w:trHeight w:val="240"/>
        </w:trPr>
        <w:tc>
          <w:tcPr>
            <w:tcW w:w="2000" w:type="dxa"/>
            <w:vMerge w:val="restart"/>
            <w:tcBorders>
              <w:top w:val="single" w:sz="6" w:space="0" w:color="000000"/>
              <w:left w:val="single" w:sz="6" w:space="0" w:color="000000"/>
              <w:bottom w:val="single" w:sz="6" w:space="0" w:color="000000"/>
              <w:right w:val="single" w:sz="6" w:space="0" w:color="000000"/>
            </w:tcBorders>
            <w:hideMark/>
          </w:tcPr>
          <w:p w:rsidR="00A97BE7" w:rsidRPr="0026461A" w:rsidRDefault="00A97BE7" w:rsidP="006E0E0B">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Наименование основных мероприятий</w:t>
            </w:r>
          </w:p>
        </w:tc>
        <w:tc>
          <w:tcPr>
            <w:tcW w:w="1325" w:type="dxa"/>
            <w:vMerge w:val="restart"/>
            <w:tcBorders>
              <w:top w:val="single" w:sz="6" w:space="0" w:color="000000"/>
              <w:left w:val="single" w:sz="6" w:space="0" w:color="000000"/>
              <w:bottom w:val="single" w:sz="6" w:space="0" w:color="000000"/>
              <w:right w:val="single" w:sz="6" w:space="0" w:color="000000"/>
            </w:tcBorders>
            <w:hideMark/>
          </w:tcPr>
          <w:p w:rsidR="00A97BE7" w:rsidRPr="0026461A" w:rsidRDefault="00A97BE7" w:rsidP="006E0E0B">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Исполнители</w:t>
            </w:r>
          </w:p>
        </w:tc>
        <w:tc>
          <w:tcPr>
            <w:tcW w:w="1121" w:type="dxa"/>
            <w:vMerge w:val="restart"/>
            <w:tcBorders>
              <w:top w:val="single" w:sz="6" w:space="0" w:color="000000"/>
              <w:left w:val="single" w:sz="6" w:space="0" w:color="000000"/>
              <w:bottom w:val="single" w:sz="6" w:space="0" w:color="000000"/>
              <w:right w:val="single" w:sz="6" w:space="0" w:color="000000"/>
            </w:tcBorders>
            <w:hideMark/>
          </w:tcPr>
          <w:p w:rsidR="00A97BE7" w:rsidRPr="0026461A" w:rsidRDefault="00A97BE7" w:rsidP="006E0E0B">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Срок выполнения</w:t>
            </w:r>
          </w:p>
        </w:tc>
        <w:tc>
          <w:tcPr>
            <w:tcW w:w="10737" w:type="dxa"/>
            <w:gridSpan w:val="17"/>
            <w:tcBorders>
              <w:top w:val="single" w:sz="6" w:space="0" w:color="000000"/>
              <w:left w:val="single" w:sz="6" w:space="0" w:color="000000"/>
              <w:bottom w:val="single" w:sz="6" w:space="0" w:color="000000"/>
              <w:right w:val="single" w:sz="6" w:space="0" w:color="000000"/>
            </w:tcBorders>
            <w:hideMark/>
          </w:tcPr>
          <w:p w:rsidR="00A97BE7" w:rsidRPr="0026461A" w:rsidRDefault="00A97BE7" w:rsidP="006E0E0B">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Финансирование по годам с указанием источника финансирования, тыс. рублей</w:t>
            </w:r>
          </w:p>
        </w:tc>
      </w:tr>
      <w:tr w:rsidR="00A97BE7" w:rsidRPr="0026461A" w:rsidTr="008A1B27">
        <w:trPr>
          <w:gridAfter w:val="1"/>
          <w:wAfter w:w="50" w:type="dxa"/>
        </w:trPr>
        <w:tc>
          <w:tcPr>
            <w:tcW w:w="2000" w:type="dxa"/>
            <w:vMerge/>
            <w:tcBorders>
              <w:top w:val="single" w:sz="6" w:space="0" w:color="000000"/>
              <w:left w:val="single" w:sz="6" w:space="0" w:color="000000"/>
              <w:bottom w:val="single" w:sz="6" w:space="0" w:color="000000"/>
              <w:right w:val="single" w:sz="6" w:space="0" w:color="000000"/>
            </w:tcBorders>
            <w:vAlign w:val="center"/>
            <w:hideMark/>
          </w:tcPr>
          <w:p w:rsidR="00A97BE7" w:rsidRPr="0026461A" w:rsidRDefault="00A97BE7" w:rsidP="006E0E0B">
            <w:pPr>
              <w:widowControl/>
              <w:autoSpaceDE/>
              <w:autoSpaceDN/>
              <w:adjustRightInd/>
              <w:ind w:firstLine="0"/>
              <w:jc w:val="left"/>
              <w:rPr>
                <w:rFonts w:ascii="Times New Roman" w:hAnsi="Times New Roman" w:cs="Times New Roman"/>
                <w:sz w:val="20"/>
                <w:szCs w:val="20"/>
              </w:rPr>
            </w:pPr>
          </w:p>
        </w:tc>
        <w:tc>
          <w:tcPr>
            <w:tcW w:w="1325" w:type="dxa"/>
            <w:vMerge/>
            <w:tcBorders>
              <w:top w:val="single" w:sz="6" w:space="0" w:color="000000"/>
              <w:left w:val="single" w:sz="6" w:space="0" w:color="000000"/>
              <w:bottom w:val="single" w:sz="6" w:space="0" w:color="000000"/>
              <w:right w:val="single" w:sz="6" w:space="0" w:color="000000"/>
            </w:tcBorders>
            <w:vAlign w:val="center"/>
            <w:hideMark/>
          </w:tcPr>
          <w:p w:rsidR="00A97BE7" w:rsidRPr="0026461A" w:rsidRDefault="00A97BE7" w:rsidP="006E0E0B">
            <w:pPr>
              <w:widowControl/>
              <w:autoSpaceDE/>
              <w:autoSpaceDN/>
              <w:adjustRightInd/>
              <w:ind w:firstLine="0"/>
              <w:jc w:val="left"/>
              <w:rPr>
                <w:rFonts w:ascii="Times New Roman" w:hAnsi="Times New Roman" w:cs="Times New Roman"/>
                <w:sz w:val="20"/>
                <w:szCs w:val="20"/>
              </w:rPr>
            </w:pPr>
          </w:p>
        </w:tc>
        <w:tc>
          <w:tcPr>
            <w:tcW w:w="1121" w:type="dxa"/>
            <w:vMerge/>
            <w:tcBorders>
              <w:top w:val="single" w:sz="6" w:space="0" w:color="000000"/>
              <w:left w:val="single" w:sz="6" w:space="0" w:color="000000"/>
              <w:bottom w:val="single" w:sz="6" w:space="0" w:color="000000"/>
              <w:right w:val="single" w:sz="6" w:space="0" w:color="000000"/>
            </w:tcBorders>
            <w:vAlign w:val="center"/>
            <w:hideMark/>
          </w:tcPr>
          <w:p w:rsidR="00A97BE7" w:rsidRPr="0026461A" w:rsidRDefault="00A97BE7" w:rsidP="006E0E0B">
            <w:pPr>
              <w:widowControl/>
              <w:autoSpaceDE/>
              <w:autoSpaceDN/>
              <w:adjustRightInd/>
              <w:ind w:firstLine="0"/>
              <w:jc w:val="left"/>
              <w:rPr>
                <w:rFonts w:ascii="Times New Roman" w:hAnsi="Times New Roman" w:cs="Times New Roman"/>
                <w:sz w:val="20"/>
                <w:szCs w:val="20"/>
              </w:rPr>
            </w:pPr>
          </w:p>
        </w:tc>
        <w:tc>
          <w:tcPr>
            <w:tcW w:w="956" w:type="dxa"/>
            <w:gridSpan w:val="2"/>
            <w:tcBorders>
              <w:top w:val="single" w:sz="6" w:space="0" w:color="000000"/>
              <w:left w:val="single" w:sz="6" w:space="0" w:color="000000"/>
              <w:bottom w:val="single" w:sz="6" w:space="0" w:color="000000"/>
              <w:right w:val="single" w:sz="6" w:space="0" w:color="000000"/>
            </w:tcBorders>
            <w:hideMark/>
          </w:tcPr>
          <w:p w:rsidR="00A97BE7" w:rsidRPr="0026461A" w:rsidRDefault="00A97BE7" w:rsidP="006E0E0B">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2014 год</w:t>
            </w:r>
          </w:p>
        </w:tc>
        <w:tc>
          <w:tcPr>
            <w:tcW w:w="851" w:type="dxa"/>
            <w:gridSpan w:val="2"/>
            <w:tcBorders>
              <w:top w:val="single" w:sz="6" w:space="0" w:color="000000"/>
              <w:left w:val="single" w:sz="6" w:space="0" w:color="000000"/>
              <w:bottom w:val="single" w:sz="6" w:space="0" w:color="000000"/>
              <w:right w:val="single" w:sz="6" w:space="0" w:color="000000"/>
            </w:tcBorders>
            <w:hideMark/>
          </w:tcPr>
          <w:p w:rsidR="00A97BE7" w:rsidRPr="0026461A" w:rsidRDefault="00A97BE7" w:rsidP="006E0E0B">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2015 год</w:t>
            </w:r>
          </w:p>
        </w:tc>
        <w:tc>
          <w:tcPr>
            <w:tcW w:w="850" w:type="dxa"/>
            <w:gridSpan w:val="2"/>
            <w:tcBorders>
              <w:top w:val="single" w:sz="6" w:space="0" w:color="000000"/>
              <w:left w:val="single" w:sz="6" w:space="0" w:color="000000"/>
              <w:bottom w:val="single" w:sz="6" w:space="0" w:color="000000"/>
              <w:right w:val="single" w:sz="6" w:space="0" w:color="000000"/>
            </w:tcBorders>
            <w:hideMark/>
          </w:tcPr>
          <w:p w:rsidR="00A97BE7" w:rsidRPr="0026461A" w:rsidRDefault="00A97BE7" w:rsidP="006E0E0B">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2016 год</w:t>
            </w:r>
          </w:p>
        </w:tc>
        <w:tc>
          <w:tcPr>
            <w:tcW w:w="851" w:type="dxa"/>
            <w:gridSpan w:val="2"/>
            <w:tcBorders>
              <w:top w:val="single" w:sz="6" w:space="0" w:color="000000"/>
              <w:left w:val="single" w:sz="6" w:space="0" w:color="000000"/>
              <w:bottom w:val="single" w:sz="6" w:space="0" w:color="000000"/>
              <w:right w:val="single" w:sz="6" w:space="0" w:color="000000"/>
            </w:tcBorders>
            <w:hideMark/>
          </w:tcPr>
          <w:p w:rsidR="00A97BE7" w:rsidRPr="0026461A" w:rsidRDefault="00A97BE7" w:rsidP="006E0E0B">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2017 год</w:t>
            </w:r>
          </w:p>
        </w:tc>
        <w:tc>
          <w:tcPr>
            <w:tcW w:w="850" w:type="dxa"/>
            <w:gridSpan w:val="2"/>
            <w:tcBorders>
              <w:top w:val="single" w:sz="6" w:space="0" w:color="000000"/>
              <w:left w:val="single" w:sz="6" w:space="0" w:color="000000"/>
              <w:bottom w:val="single" w:sz="6" w:space="0" w:color="000000"/>
              <w:right w:val="single" w:sz="6" w:space="0" w:color="000000"/>
            </w:tcBorders>
            <w:hideMark/>
          </w:tcPr>
          <w:p w:rsidR="00A97BE7" w:rsidRPr="0026461A" w:rsidRDefault="00A97BE7" w:rsidP="006E0E0B">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2018 год</w:t>
            </w:r>
          </w:p>
        </w:tc>
        <w:tc>
          <w:tcPr>
            <w:tcW w:w="992" w:type="dxa"/>
            <w:gridSpan w:val="2"/>
            <w:tcBorders>
              <w:top w:val="single" w:sz="6" w:space="0" w:color="000000"/>
              <w:left w:val="single" w:sz="6" w:space="0" w:color="000000"/>
              <w:bottom w:val="single" w:sz="6" w:space="0" w:color="000000"/>
              <w:right w:val="single" w:sz="6" w:space="0" w:color="000000"/>
            </w:tcBorders>
            <w:hideMark/>
          </w:tcPr>
          <w:p w:rsidR="00A97BE7" w:rsidRPr="0026461A" w:rsidRDefault="00A97BE7" w:rsidP="006E0E0B">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2019 год</w:t>
            </w:r>
          </w:p>
        </w:tc>
        <w:tc>
          <w:tcPr>
            <w:tcW w:w="992" w:type="dxa"/>
            <w:tcBorders>
              <w:top w:val="single" w:sz="6" w:space="0" w:color="000000"/>
              <w:left w:val="single" w:sz="6" w:space="0" w:color="000000"/>
              <w:bottom w:val="single" w:sz="6" w:space="0" w:color="000000"/>
              <w:right w:val="single" w:sz="6" w:space="0" w:color="000000"/>
            </w:tcBorders>
            <w:hideMark/>
          </w:tcPr>
          <w:p w:rsidR="00A97BE7" w:rsidRPr="0026461A" w:rsidRDefault="00A97BE7" w:rsidP="006E0E0B">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2020 год</w:t>
            </w:r>
          </w:p>
        </w:tc>
        <w:tc>
          <w:tcPr>
            <w:tcW w:w="993" w:type="dxa"/>
            <w:tcBorders>
              <w:top w:val="single" w:sz="6" w:space="0" w:color="000000"/>
              <w:left w:val="single" w:sz="6" w:space="0" w:color="000000"/>
              <w:bottom w:val="single" w:sz="6" w:space="0" w:color="000000"/>
              <w:right w:val="single" w:sz="6" w:space="0" w:color="000000"/>
            </w:tcBorders>
            <w:hideMark/>
          </w:tcPr>
          <w:p w:rsidR="00A97BE7" w:rsidRPr="0026461A" w:rsidRDefault="00A97BE7" w:rsidP="006E0E0B">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2021 год</w:t>
            </w:r>
          </w:p>
        </w:tc>
        <w:tc>
          <w:tcPr>
            <w:tcW w:w="992" w:type="dxa"/>
            <w:tcBorders>
              <w:top w:val="single" w:sz="6" w:space="0" w:color="000000"/>
              <w:left w:val="single" w:sz="6" w:space="0" w:color="000000"/>
              <w:bottom w:val="single" w:sz="6" w:space="0" w:color="000000"/>
              <w:right w:val="single" w:sz="6" w:space="0" w:color="000000"/>
            </w:tcBorders>
            <w:hideMark/>
          </w:tcPr>
          <w:p w:rsidR="00A97BE7" w:rsidRPr="0026461A" w:rsidRDefault="00A97BE7" w:rsidP="006E0E0B">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2022 год</w:t>
            </w:r>
          </w:p>
        </w:tc>
        <w:tc>
          <w:tcPr>
            <w:tcW w:w="1134" w:type="dxa"/>
            <w:tcBorders>
              <w:top w:val="single" w:sz="6" w:space="0" w:color="000000"/>
              <w:left w:val="single" w:sz="6" w:space="0" w:color="000000"/>
              <w:bottom w:val="single" w:sz="6" w:space="0" w:color="000000"/>
              <w:right w:val="single" w:sz="6" w:space="0" w:color="000000"/>
            </w:tcBorders>
            <w:hideMark/>
          </w:tcPr>
          <w:p w:rsidR="00A97BE7" w:rsidRPr="0026461A" w:rsidRDefault="00A97BE7" w:rsidP="006E0E0B">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2023 год</w:t>
            </w:r>
          </w:p>
        </w:tc>
        <w:tc>
          <w:tcPr>
            <w:tcW w:w="1276" w:type="dxa"/>
            <w:tcBorders>
              <w:top w:val="single" w:sz="6" w:space="0" w:color="000000"/>
              <w:left w:val="single" w:sz="6" w:space="0" w:color="000000"/>
              <w:bottom w:val="single" w:sz="6" w:space="0" w:color="000000"/>
              <w:right w:val="single" w:sz="6" w:space="0" w:color="000000"/>
            </w:tcBorders>
            <w:hideMark/>
          </w:tcPr>
          <w:p w:rsidR="00A97BE7" w:rsidRPr="0026461A" w:rsidRDefault="00A97BE7" w:rsidP="006E0E0B">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2024 год</w:t>
            </w:r>
          </w:p>
        </w:tc>
      </w:tr>
      <w:tr w:rsidR="00A97BE7" w:rsidRPr="0026461A" w:rsidTr="00F36A52">
        <w:trPr>
          <w:gridAfter w:val="1"/>
          <w:wAfter w:w="50" w:type="dxa"/>
        </w:trPr>
        <w:tc>
          <w:tcPr>
            <w:tcW w:w="15183" w:type="dxa"/>
            <w:gridSpan w:val="20"/>
            <w:tcBorders>
              <w:top w:val="single" w:sz="6" w:space="0" w:color="000000"/>
              <w:left w:val="single" w:sz="6" w:space="0" w:color="000000"/>
              <w:bottom w:val="single" w:sz="6" w:space="0" w:color="000000"/>
              <w:right w:val="single" w:sz="6" w:space="0" w:color="000000"/>
            </w:tcBorders>
            <w:hideMark/>
          </w:tcPr>
          <w:p w:rsidR="00A97BE7" w:rsidRPr="0026461A" w:rsidRDefault="00A97BE7" w:rsidP="006E0E0B">
            <w:pPr>
              <w:widowControl/>
              <w:autoSpaceDE/>
              <w:autoSpaceDN/>
              <w:adjustRightInd/>
              <w:ind w:firstLine="0"/>
              <w:jc w:val="center"/>
              <w:rPr>
                <w:rFonts w:ascii="Times New Roman" w:hAnsi="Times New Roman" w:cs="Times New Roman"/>
                <w:sz w:val="22"/>
                <w:szCs w:val="20"/>
              </w:rPr>
            </w:pPr>
            <w:r w:rsidRPr="0026461A">
              <w:rPr>
                <w:rFonts w:ascii="Times New Roman" w:hAnsi="Times New Roman" w:cs="Times New Roman"/>
                <w:sz w:val="22"/>
                <w:szCs w:val="20"/>
              </w:rPr>
              <w:t>Цель: обеспечение охраны лесов от пожаров, защиты их от вредителей и болезней, поддержание санитарного состояния лесов, необходимого для их устойчивого развития</w:t>
            </w:r>
          </w:p>
        </w:tc>
      </w:tr>
      <w:tr w:rsidR="00A97BE7" w:rsidRPr="0026461A" w:rsidTr="00F36A52">
        <w:trPr>
          <w:gridAfter w:val="1"/>
          <w:wAfter w:w="50" w:type="dxa"/>
        </w:trPr>
        <w:tc>
          <w:tcPr>
            <w:tcW w:w="15183" w:type="dxa"/>
            <w:gridSpan w:val="20"/>
            <w:tcBorders>
              <w:top w:val="single" w:sz="6" w:space="0" w:color="000000"/>
              <w:left w:val="single" w:sz="6" w:space="0" w:color="000000"/>
              <w:bottom w:val="single" w:sz="6" w:space="0" w:color="000000"/>
              <w:right w:val="single" w:sz="6" w:space="0" w:color="000000"/>
            </w:tcBorders>
            <w:hideMark/>
          </w:tcPr>
          <w:p w:rsidR="00A97BE7" w:rsidRPr="0026461A" w:rsidRDefault="00A97BE7" w:rsidP="006E0E0B">
            <w:pPr>
              <w:widowControl/>
              <w:autoSpaceDE/>
              <w:autoSpaceDN/>
              <w:adjustRightInd/>
              <w:ind w:firstLine="0"/>
              <w:jc w:val="center"/>
              <w:rPr>
                <w:rFonts w:ascii="Times New Roman" w:hAnsi="Times New Roman" w:cs="Times New Roman"/>
                <w:sz w:val="22"/>
                <w:szCs w:val="20"/>
              </w:rPr>
            </w:pPr>
            <w:r w:rsidRPr="0026461A">
              <w:rPr>
                <w:rFonts w:ascii="Times New Roman" w:hAnsi="Times New Roman" w:cs="Times New Roman"/>
                <w:sz w:val="22"/>
                <w:szCs w:val="20"/>
              </w:rPr>
              <w:t>Задача 1: повышение эффективности предупреждения, обнаружения и тушения лесных пожаров</w:t>
            </w:r>
          </w:p>
        </w:tc>
      </w:tr>
      <w:tr w:rsidR="00A97BE7" w:rsidRPr="0026461A" w:rsidTr="008A1B27">
        <w:trPr>
          <w:gridAfter w:val="1"/>
          <w:wAfter w:w="50" w:type="dxa"/>
          <w:trHeight w:val="240"/>
        </w:trPr>
        <w:tc>
          <w:tcPr>
            <w:tcW w:w="2000" w:type="dxa"/>
            <w:vMerge w:val="restart"/>
            <w:tcBorders>
              <w:top w:val="single" w:sz="6" w:space="0" w:color="000000"/>
              <w:left w:val="single" w:sz="6" w:space="0" w:color="000000"/>
              <w:bottom w:val="single" w:sz="6" w:space="0" w:color="000000"/>
              <w:right w:val="single" w:sz="6" w:space="0" w:color="000000"/>
            </w:tcBorders>
            <w:hideMark/>
          </w:tcPr>
          <w:p w:rsidR="00A97BE7" w:rsidRPr="0026461A" w:rsidRDefault="00A97BE7" w:rsidP="006E0E0B">
            <w:pPr>
              <w:widowControl/>
              <w:autoSpaceDE/>
              <w:autoSpaceDN/>
              <w:adjustRightInd/>
              <w:ind w:firstLine="0"/>
              <w:jc w:val="left"/>
              <w:rPr>
                <w:rFonts w:ascii="Times New Roman" w:hAnsi="Times New Roman" w:cs="Times New Roman"/>
                <w:sz w:val="20"/>
                <w:szCs w:val="20"/>
              </w:rPr>
            </w:pPr>
            <w:r w:rsidRPr="0026461A">
              <w:rPr>
                <w:rFonts w:ascii="Times New Roman" w:hAnsi="Times New Roman" w:cs="Times New Roman"/>
                <w:sz w:val="20"/>
                <w:szCs w:val="20"/>
              </w:rPr>
              <w:t>1.1. Обеспечение деятельности специализированных учреждений по тушению лесных пожаров</w:t>
            </w:r>
          </w:p>
        </w:tc>
        <w:tc>
          <w:tcPr>
            <w:tcW w:w="1325" w:type="dxa"/>
            <w:vMerge w:val="restart"/>
            <w:tcBorders>
              <w:top w:val="single" w:sz="6" w:space="0" w:color="000000"/>
              <w:left w:val="single" w:sz="6" w:space="0" w:color="000000"/>
              <w:bottom w:val="single" w:sz="6" w:space="0" w:color="000000"/>
              <w:right w:val="single" w:sz="6" w:space="0" w:color="000000"/>
            </w:tcBorders>
            <w:hideMark/>
          </w:tcPr>
          <w:p w:rsidR="00A97BE7" w:rsidRPr="0026461A" w:rsidRDefault="00A97BE7" w:rsidP="006E0E0B">
            <w:pPr>
              <w:widowControl/>
              <w:autoSpaceDE/>
              <w:autoSpaceDN/>
              <w:adjustRightInd/>
              <w:ind w:firstLine="0"/>
              <w:jc w:val="left"/>
              <w:rPr>
                <w:rFonts w:ascii="Times New Roman" w:hAnsi="Times New Roman" w:cs="Times New Roman"/>
                <w:sz w:val="20"/>
                <w:szCs w:val="20"/>
              </w:rPr>
            </w:pPr>
            <w:r w:rsidRPr="0026461A">
              <w:rPr>
                <w:rFonts w:ascii="Times New Roman" w:hAnsi="Times New Roman" w:cs="Times New Roman"/>
                <w:sz w:val="20"/>
                <w:szCs w:val="20"/>
              </w:rPr>
              <w:t>Министерство лесного хозяйства Республики Татарстан</w:t>
            </w:r>
          </w:p>
        </w:tc>
        <w:tc>
          <w:tcPr>
            <w:tcW w:w="1121" w:type="dxa"/>
            <w:vMerge w:val="restart"/>
            <w:tcBorders>
              <w:top w:val="single" w:sz="6" w:space="0" w:color="000000"/>
              <w:left w:val="single" w:sz="6" w:space="0" w:color="000000"/>
              <w:bottom w:val="single" w:sz="6" w:space="0" w:color="000000"/>
              <w:right w:val="single" w:sz="6" w:space="0" w:color="000000"/>
            </w:tcBorders>
            <w:hideMark/>
          </w:tcPr>
          <w:p w:rsidR="00A97BE7" w:rsidRPr="0026461A" w:rsidRDefault="00A97BE7" w:rsidP="006E0E0B">
            <w:pPr>
              <w:widowControl/>
              <w:autoSpaceDE/>
              <w:autoSpaceDN/>
              <w:adjustRightInd/>
              <w:ind w:firstLine="0"/>
              <w:jc w:val="left"/>
              <w:rPr>
                <w:rFonts w:ascii="Times New Roman" w:hAnsi="Times New Roman" w:cs="Times New Roman"/>
                <w:sz w:val="20"/>
                <w:szCs w:val="20"/>
              </w:rPr>
            </w:pPr>
            <w:r w:rsidRPr="0026461A">
              <w:rPr>
                <w:rFonts w:ascii="Times New Roman" w:hAnsi="Times New Roman" w:cs="Times New Roman"/>
                <w:sz w:val="20"/>
                <w:szCs w:val="20"/>
              </w:rPr>
              <w:t>2014-2024 годы</w:t>
            </w:r>
          </w:p>
        </w:tc>
        <w:tc>
          <w:tcPr>
            <w:tcW w:w="956" w:type="dxa"/>
            <w:gridSpan w:val="2"/>
            <w:tcBorders>
              <w:top w:val="single" w:sz="6" w:space="0" w:color="000000"/>
              <w:left w:val="single" w:sz="6" w:space="0" w:color="000000"/>
              <w:bottom w:val="single" w:sz="6" w:space="0" w:color="000000"/>
              <w:right w:val="single" w:sz="6" w:space="0" w:color="000000"/>
            </w:tcBorders>
            <w:hideMark/>
          </w:tcPr>
          <w:p w:rsidR="00A97BE7" w:rsidRPr="0026461A" w:rsidRDefault="00A97BE7" w:rsidP="006E0E0B">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54952,0</w:t>
            </w:r>
          </w:p>
        </w:tc>
        <w:tc>
          <w:tcPr>
            <w:tcW w:w="851" w:type="dxa"/>
            <w:gridSpan w:val="2"/>
            <w:tcBorders>
              <w:top w:val="single" w:sz="6" w:space="0" w:color="000000"/>
              <w:left w:val="single" w:sz="6" w:space="0" w:color="000000"/>
              <w:bottom w:val="single" w:sz="6" w:space="0" w:color="000000"/>
              <w:right w:val="single" w:sz="6" w:space="0" w:color="000000"/>
            </w:tcBorders>
            <w:hideMark/>
          </w:tcPr>
          <w:p w:rsidR="00A97BE7" w:rsidRPr="0026461A" w:rsidRDefault="00A97BE7" w:rsidP="006E0E0B">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56782,3</w:t>
            </w:r>
          </w:p>
        </w:tc>
        <w:tc>
          <w:tcPr>
            <w:tcW w:w="850" w:type="dxa"/>
            <w:gridSpan w:val="2"/>
            <w:tcBorders>
              <w:top w:val="single" w:sz="6" w:space="0" w:color="000000"/>
              <w:left w:val="single" w:sz="6" w:space="0" w:color="000000"/>
              <w:bottom w:val="single" w:sz="6" w:space="0" w:color="000000"/>
              <w:right w:val="single" w:sz="6" w:space="0" w:color="000000"/>
            </w:tcBorders>
            <w:hideMark/>
          </w:tcPr>
          <w:p w:rsidR="00A97BE7" w:rsidRPr="0026461A" w:rsidRDefault="00A97BE7" w:rsidP="006E0E0B">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59093,7</w:t>
            </w:r>
          </w:p>
        </w:tc>
        <w:tc>
          <w:tcPr>
            <w:tcW w:w="851" w:type="dxa"/>
            <w:gridSpan w:val="2"/>
            <w:tcBorders>
              <w:top w:val="single" w:sz="6" w:space="0" w:color="000000"/>
              <w:left w:val="single" w:sz="6" w:space="0" w:color="000000"/>
              <w:bottom w:val="single" w:sz="6" w:space="0" w:color="000000"/>
              <w:right w:val="single" w:sz="6" w:space="0" w:color="000000"/>
            </w:tcBorders>
            <w:hideMark/>
          </w:tcPr>
          <w:p w:rsidR="00A97BE7" w:rsidRPr="0026461A" w:rsidRDefault="00A97BE7" w:rsidP="006E0E0B">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61264,6</w:t>
            </w:r>
          </w:p>
        </w:tc>
        <w:tc>
          <w:tcPr>
            <w:tcW w:w="850" w:type="dxa"/>
            <w:gridSpan w:val="2"/>
            <w:tcBorders>
              <w:top w:val="single" w:sz="6" w:space="0" w:color="000000"/>
              <w:left w:val="single" w:sz="6" w:space="0" w:color="000000"/>
              <w:bottom w:val="single" w:sz="6" w:space="0" w:color="000000"/>
              <w:right w:val="single" w:sz="6" w:space="0" w:color="000000"/>
            </w:tcBorders>
            <w:hideMark/>
          </w:tcPr>
          <w:p w:rsidR="00A97BE7" w:rsidRPr="0026461A" w:rsidRDefault="00A97BE7" w:rsidP="006E0E0B">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63953,3</w:t>
            </w:r>
          </w:p>
        </w:tc>
        <w:tc>
          <w:tcPr>
            <w:tcW w:w="992" w:type="dxa"/>
            <w:gridSpan w:val="2"/>
            <w:tcBorders>
              <w:top w:val="single" w:sz="6" w:space="0" w:color="000000"/>
              <w:left w:val="single" w:sz="6" w:space="0" w:color="000000"/>
              <w:bottom w:val="single" w:sz="6" w:space="0" w:color="000000"/>
              <w:right w:val="single" w:sz="6" w:space="0" w:color="000000"/>
            </w:tcBorders>
            <w:hideMark/>
          </w:tcPr>
          <w:p w:rsidR="00A97BE7" w:rsidRPr="0026461A" w:rsidRDefault="00A97BE7" w:rsidP="006E0E0B">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69608,9</w:t>
            </w:r>
          </w:p>
        </w:tc>
        <w:tc>
          <w:tcPr>
            <w:tcW w:w="992" w:type="dxa"/>
            <w:tcBorders>
              <w:top w:val="single" w:sz="6" w:space="0" w:color="000000"/>
              <w:left w:val="single" w:sz="6" w:space="0" w:color="000000"/>
              <w:bottom w:val="single" w:sz="6" w:space="0" w:color="000000"/>
              <w:right w:val="single" w:sz="6" w:space="0" w:color="000000"/>
            </w:tcBorders>
            <w:hideMark/>
          </w:tcPr>
          <w:p w:rsidR="00A97BE7" w:rsidRPr="0026461A" w:rsidRDefault="00A97BE7" w:rsidP="006E0E0B">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67668,7</w:t>
            </w:r>
          </w:p>
        </w:tc>
        <w:tc>
          <w:tcPr>
            <w:tcW w:w="993" w:type="dxa"/>
            <w:tcBorders>
              <w:top w:val="single" w:sz="6" w:space="0" w:color="000000"/>
              <w:left w:val="single" w:sz="6" w:space="0" w:color="000000"/>
              <w:bottom w:val="single" w:sz="6" w:space="0" w:color="000000"/>
              <w:right w:val="single" w:sz="6" w:space="0" w:color="000000"/>
            </w:tcBorders>
            <w:hideMark/>
          </w:tcPr>
          <w:p w:rsidR="00A97BE7" w:rsidRPr="006A3602" w:rsidRDefault="008A1B27" w:rsidP="006E0E0B">
            <w:pPr>
              <w:widowControl/>
              <w:autoSpaceDE/>
              <w:autoSpaceDN/>
              <w:adjustRightInd/>
              <w:ind w:firstLine="0"/>
              <w:jc w:val="center"/>
              <w:rPr>
                <w:rFonts w:ascii="Times New Roman" w:hAnsi="Times New Roman" w:cs="Times New Roman"/>
                <w:sz w:val="20"/>
                <w:szCs w:val="20"/>
                <w:highlight w:val="cyan"/>
              </w:rPr>
            </w:pPr>
            <w:r w:rsidRPr="006A3602">
              <w:rPr>
                <w:rFonts w:ascii="Times New Roman" w:hAnsi="Times New Roman" w:cs="Times New Roman"/>
                <w:sz w:val="20"/>
                <w:szCs w:val="20"/>
                <w:highlight w:val="cyan"/>
              </w:rPr>
              <w:t>66753,5</w:t>
            </w:r>
          </w:p>
        </w:tc>
        <w:tc>
          <w:tcPr>
            <w:tcW w:w="992" w:type="dxa"/>
            <w:tcBorders>
              <w:top w:val="single" w:sz="6" w:space="0" w:color="000000"/>
              <w:left w:val="single" w:sz="6" w:space="0" w:color="000000"/>
              <w:bottom w:val="single" w:sz="6" w:space="0" w:color="000000"/>
              <w:right w:val="single" w:sz="6" w:space="0" w:color="000000"/>
            </w:tcBorders>
            <w:hideMark/>
          </w:tcPr>
          <w:p w:rsidR="00A97BE7" w:rsidRPr="006A3602" w:rsidRDefault="008A1B27" w:rsidP="006E0E0B">
            <w:pPr>
              <w:widowControl/>
              <w:autoSpaceDE/>
              <w:autoSpaceDN/>
              <w:adjustRightInd/>
              <w:ind w:firstLine="0"/>
              <w:jc w:val="center"/>
              <w:rPr>
                <w:rFonts w:ascii="Times New Roman" w:hAnsi="Times New Roman" w:cs="Times New Roman"/>
                <w:sz w:val="20"/>
                <w:szCs w:val="20"/>
                <w:highlight w:val="cyan"/>
              </w:rPr>
            </w:pPr>
            <w:r w:rsidRPr="006A3602">
              <w:rPr>
                <w:rFonts w:ascii="Times New Roman" w:hAnsi="Times New Roman" w:cs="Times New Roman"/>
                <w:sz w:val="20"/>
                <w:szCs w:val="20"/>
                <w:highlight w:val="cyan"/>
              </w:rPr>
              <w:t>78758,6</w:t>
            </w:r>
          </w:p>
        </w:tc>
        <w:tc>
          <w:tcPr>
            <w:tcW w:w="1134" w:type="dxa"/>
            <w:tcBorders>
              <w:top w:val="single" w:sz="6" w:space="0" w:color="000000"/>
              <w:left w:val="single" w:sz="6" w:space="0" w:color="000000"/>
              <w:bottom w:val="single" w:sz="6" w:space="0" w:color="000000"/>
              <w:right w:val="single" w:sz="6" w:space="0" w:color="000000"/>
            </w:tcBorders>
            <w:hideMark/>
          </w:tcPr>
          <w:p w:rsidR="00A97BE7" w:rsidRPr="006A3602" w:rsidRDefault="008A1B27" w:rsidP="006E0E0B">
            <w:pPr>
              <w:widowControl/>
              <w:autoSpaceDE/>
              <w:autoSpaceDN/>
              <w:adjustRightInd/>
              <w:ind w:firstLine="0"/>
              <w:jc w:val="center"/>
              <w:rPr>
                <w:rFonts w:ascii="Times New Roman" w:hAnsi="Times New Roman" w:cs="Times New Roman"/>
                <w:sz w:val="20"/>
                <w:szCs w:val="20"/>
                <w:highlight w:val="cyan"/>
              </w:rPr>
            </w:pPr>
            <w:r w:rsidRPr="006A3602">
              <w:rPr>
                <w:rFonts w:ascii="Times New Roman" w:hAnsi="Times New Roman" w:cs="Times New Roman"/>
                <w:sz w:val="20"/>
                <w:szCs w:val="20"/>
                <w:highlight w:val="cyan"/>
              </w:rPr>
              <w:t>78825,6</w:t>
            </w:r>
          </w:p>
        </w:tc>
        <w:tc>
          <w:tcPr>
            <w:tcW w:w="1276" w:type="dxa"/>
            <w:tcBorders>
              <w:top w:val="single" w:sz="6" w:space="0" w:color="000000"/>
              <w:left w:val="single" w:sz="6" w:space="0" w:color="000000"/>
              <w:bottom w:val="single" w:sz="6" w:space="0" w:color="000000"/>
              <w:right w:val="single" w:sz="6" w:space="0" w:color="000000"/>
            </w:tcBorders>
            <w:hideMark/>
          </w:tcPr>
          <w:p w:rsidR="00A97BE7" w:rsidRPr="006A3602" w:rsidRDefault="008A1B27" w:rsidP="006E0E0B">
            <w:pPr>
              <w:widowControl/>
              <w:autoSpaceDE/>
              <w:autoSpaceDN/>
              <w:adjustRightInd/>
              <w:ind w:firstLine="0"/>
              <w:jc w:val="center"/>
              <w:rPr>
                <w:rFonts w:ascii="Times New Roman" w:hAnsi="Times New Roman" w:cs="Times New Roman"/>
                <w:sz w:val="20"/>
                <w:szCs w:val="20"/>
                <w:highlight w:val="cyan"/>
              </w:rPr>
            </w:pPr>
            <w:r w:rsidRPr="006A3602">
              <w:rPr>
                <w:rFonts w:ascii="Times New Roman" w:hAnsi="Times New Roman" w:cs="Times New Roman"/>
                <w:sz w:val="20"/>
                <w:szCs w:val="20"/>
                <w:highlight w:val="cyan"/>
              </w:rPr>
              <w:t>78895,2</w:t>
            </w:r>
          </w:p>
        </w:tc>
      </w:tr>
      <w:tr w:rsidR="00A97BE7" w:rsidRPr="0026461A" w:rsidTr="008A1B27">
        <w:tc>
          <w:tcPr>
            <w:tcW w:w="2000" w:type="dxa"/>
            <w:vMerge/>
            <w:tcBorders>
              <w:top w:val="single" w:sz="6" w:space="0" w:color="000000"/>
              <w:left w:val="single" w:sz="6" w:space="0" w:color="000000"/>
              <w:bottom w:val="single" w:sz="6" w:space="0" w:color="000000"/>
              <w:right w:val="single" w:sz="6" w:space="0" w:color="000000"/>
            </w:tcBorders>
            <w:vAlign w:val="center"/>
            <w:hideMark/>
          </w:tcPr>
          <w:p w:rsidR="00A97BE7" w:rsidRPr="0026461A" w:rsidRDefault="00A97BE7" w:rsidP="006E0E0B">
            <w:pPr>
              <w:widowControl/>
              <w:autoSpaceDE/>
              <w:autoSpaceDN/>
              <w:adjustRightInd/>
              <w:ind w:firstLine="0"/>
              <w:jc w:val="left"/>
              <w:rPr>
                <w:rFonts w:ascii="Times New Roman" w:hAnsi="Times New Roman" w:cs="Times New Roman"/>
                <w:sz w:val="20"/>
                <w:szCs w:val="20"/>
              </w:rPr>
            </w:pPr>
          </w:p>
        </w:tc>
        <w:tc>
          <w:tcPr>
            <w:tcW w:w="1325" w:type="dxa"/>
            <w:vMerge/>
            <w:tcBorders>
              <w:top w:val="single" w:sz="6" w:space="0" w:color="000000"/>
              <w:left w:val="single" w:sz="6" w:space="0" w:color="000000"/>
              <w:bottom w:val="single" w:sz="6" w:space="0" w:color="000000"/>
              <w:right w:val="single" w:sz="6" w:space="0" w:color="000000"/>
            </w:tcBorders>
            <w:vAlign w:val="center"/>
            <w:hideMark/>
          </w:tcPr>
          <w:p w:rsidR="00A97BE7" w:rsidRPr="0026461A" w:rsidRDefault="00A97BE7" w:rsidP="006E0E0B">
            <w:pPr>
              <w:widowControl/>
              <w:autoSpaceDE/>
              <w:autoSpaceDN/>
              <w:adjustRightInd/>
              <w:ind w:firstLine="0"/>
              <w:jc w:val="left"/>
              <w:rPr>
                <w:rFonts w:ascii="Times New Roman" w:hAnsi="Times New Roman" w:cs="Times New Roman"/>
                <w:sz w:val="20"/>
                <w:szCs w:val="20"/>
              </w:rPr>
            </w:pPr>
          </w:p>
        </w:tc>
        <w:tc>
          <w:tcPr>
            <w:tcW w:w="1121" w:type="dxa"/>
            <w:vMerge/>
            <w:tcBorders>
              <w:top w:val="single" w:sz="6" w:space="0" w:color="000000"/>
              <w:left w:val="single" w:sz="6" w:space="0" w:color="000000"/>
              <w:bottom w:val="single" w:sz="6" w:space="0" w:color="000000"/>
              <w:right w:val="single" w:sz="6" w:space="0" w:color="000000"/>
            </w:tcBorders>
            <w:vAlign w:val="center"/>
            <w:hideMark/>
          </w:tcPr>
          <w:p w:rsidR="00A97BE7" w:rsidRPr="0026461A" w:rsidRDefault="00A97BE7" w:rsidP="006E0E0B">
            <w:pPr>
              <w:widowControl/>
              <w:autoSpaceDE/>
              <w:autoSpaceDN/>
              <w:adjustRightInd/>
              <w:ind w:firstLine="0"/>
              <w:jc w:val="left"/>
              <w:rPr>
                <w:rFonts w:ascii="Times New Roman" w:hAnsi="Times New Roman" w:cs="Times New Roman"/>
                <w:sz w:val="20"/>
                <w:szCs w:val="20"/>
              </w:rPr>
            </w:pPr>
          </w:p>
        </w:tc>
        <w:tc>
          <w:tcPr>
            <w:tcW w:w="956" w:type="dxa"/>
            <w:gridSpan w:val="2"/>
            <w:tcBorders>
              <w:top w:val="single" w:sz="6" w:space="0" w:color="000000"/>
              <w:left w:val="single" w:sz="6" w:space="0" w:color="000000"/>
              <w:bottom w:val="single" w:sz="6" w:space="0" w:color="000000"/>
              <w:right w:val="single" w:sz="6" w:space="0" w:color="000000"/>
            </w:tcBorders>
            <w:hideMark/>
          </w:tcPr>
          <w:p w:rsidR="00A97BE7" w:rsidRPr="0026461A" w:rsidRDefault="00A97BE7" w:rsidP="006E0E0B">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бюджет Республики Татарстан</w:t>
            </w:r>
          </w:p>
        </w:tc>
        <w:tc>
          <w:tcPr>
            <w:tcW w:w="851" w:type="dxa"/>
            <w:gridSpan w:val="2"/>
            <w:tcBorders>
              <w:top w:val="single" w:sz="6" w:space="0" w:color="000000"/>
              <w:left w:val="single" w:sz="6" w:space="0" w:color="000000"/>
              <w:bottom w:val="single" w:sz="6" w:space="0" w:color="000000"/>
              <w:right w:val="single" w:sz="6" w:space="0" w:color="000000"/>
            </w:tcBorders>
            <w:hideMark/>
          </w:tcPr>
          <w:p w:rsidR="00A97BE7" w:rsidRPr="0026461A" w:rsidRDefault="00A97BE7" w:rsidP="006E0E0B">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бюджет Республики Татарстан</w:t>
            </w:r>
          </w:p>
        </w:tc>
        <w:tc>
          <w:tcPr>
            <w:tcW w:w="850" w:type="dxa"/>
            <w:gridSpan w:val="2"/>
            <w:tcBorders>
              <w:top w:val="single" w:sz="6" w:space="0" w:color="000000"/>
              <w:left w:val="single" w:sz="6" w:space="0" w:color="000000"/>
              <w:bottom w:val="single" w:sz="6" w:space="0" w:color="000000"/>
              <w:right w:val="single" w:sz="6" w:space="0" w:color="000000"/>
            </w:tcBorders>
            <w:hideMark/>
          </w:tcPr>
          <w:p w:rsidR="00A97BE7" w:rsidRPr="0026461A" w:rsidRDefault="00A97BE7" w:rsidP="006E0E0B">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бюджет Республики Татарстан</w:t>
            </w:r>
          </w:p>
        </w:tc>
        <w:tc>
          <w:tcPr>
            <w:tcW w:w="851" w:type="dxa"/>
            <w:gridSpan w:val="2"/>
            <w:tcBorders>
              <w:top w:val="single" w:sz="6" w:space="0" w:color="000000"/>
              <w:left w:val="single" w:sz="6" w:space="0" w:color="000000"/>
              <w:bottom w:val="single" w:sz="6" w:space="0" w:color="000000"/>
              <w:right w:val="single" w:sz="6" w:space="0" w:color="000000"/>
            </w:tcBorders>
            <w:hideMark/>
          </w:tcPr>
          <w:p w:rsidR="00A97BE7" w:rsidRPr="0026461A" w:rsidRDefault="00A97BE7" w:rsidP="006E0E0B">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бюджет Республики Татарстан</w:t>
            </w:r>
          </w:p>
        </w:tc>
        <w:tc>
          <w:tcPr>
            <w:tcW w:w="850" w:type="dxa"/>
            <w:gridSpan w:val="2"/>
            <w:tcBorders>
              <w:top w:val="single" w:sz="6" w:space="0" w:color="000000"/>
              <w:left w:val="single" w:sz="6" w:space="0" w:color="000000"/>
              <w:bottom w:val="single" w:sz="6" w:space="0" w:color="000000"/>
              <w:right w:val="single" w:sz="6" w:space="0" w:color="000000"/>
            </w:tcBorders>
            <w:hideMark/>
          </w:tcPr>
          <w:p w:rsidR="00A97BE7" w:rsidRPr="0026461A" w:rsidRDefault="00A97BE7" w:rsidP="006E0E0B">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бюджет Республики Татарстан</w:t>
            </w:r>
          </w:p>
        </w:tc>
        <w:tc>
          <w:tcPr>
            <w:tcW w:w="992" w:type="dxa"/>
            <w:gridSpan w:val="2"/>
            <w:tcBorders>
              <w:top w:val="single" w:sz="6" w:space="0" w:color="000000"/>
              <w:left w:val="single" w:sz="6" w:space="0" w:color="000000"/>
              <w:bottom w:val="single" w:sz="6" w:space="0" w:color="000000"/>
              <w:right w:val="single" w:sz="6" w:space="0" w:color="000000"/>
            </w:tcBorders>
            <w:hideMark/>
          </w:tcPr>
          <w:p w:rsidR="00A97BE7" w:rsidRPr="0026461A" w:rsidRDefault="00A97BE7" w:rsidP="006E0E0B">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бюджет Республики Татарстан</w:t>
            </w:r>
          </w:p>
        </w:tc>
        <w:tc>
          <w:tcPr>
            <w:tcW w:w="992" w:type="dxa"/>
            <w:tcBorders>
              <w:top w:val="single" w:sz="6" w:space="0" w:color="000000"/>
              <w:left w:val="single" w:sz="6" w:space="0" w:color="000000"/>
              <w:bottom w:val="single" w:sz="6" w:space="0" w:color="000000"/>
              <w:right w:val="single" w:sz="6" w:space="0" w:color="000000"/>
            </w:tcBorders>
            <w:hideMark/>
          </w:tcPr>
          <w:p w:rsidR="00A97BE7" w:rsidRPr="0026461A" w:rsidRDefault="00A97BE7" w:rsidP="006E0E0B">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бюджет Республики Татарстан</w:t>
            </w:r>
          </w:p>
        </w:tc>
        <w:tc>
          <w:tcPr>
            <w:tcW w:w="993" w:type="dxa"/>
            <w:tcBorders>
              <w:top w:val="single" w:sz="6" w:space="0" w:color="000000"/>
              <w:left w:val="single" w:sz="6" w:space="0" w:color="000000"/>
              <w:bottom w:val="single" w:sz="6" w:space="0" w:color="000000"/>
              <w:right w:val="single" w:sz="6" w:space="0" w:color="000000"/>
            </w:tcBorders>
            <w:hideMark/>
          </w:tcPr>
          <w:p w:rsidR="00A97BE7" w:rsidRPr="006A3602" w:rsidRDefault="00A97BE7" w:rsidP="006E0E0B">
            <w:pPr>
              <w:widowControl/>
              <w:autoSpaceDE/>
              <w:autoSpaceDN/>
              <w:adjustRightInd/>
              <w:ind w:firstLine="0"/>
              <w:jc w:val="center"/>
              <w:rPr>
                <w:rFonts w:ascii="Times New Roman" w:hAnsi="Times New Roman" w:cs="Times New Roman"/>
                <w:sz w:val="20"/>
                <w:szCs w:val="20"/>
                <w:highlight w:val="cyan"/>
              </w:rPr>
            </w:pPr>
            <w:r w:rsidRPr="006A3602">
              <w:rPr>
                <w:rFonts w:ascii="Times New Roman" w:hAnsi="Times New Roman" w:cs="Times New Roman"/>
                <w:sz w:val="20"/>
                <w:szCs w:val="20"/>
                <w:highlight w:val="cyan"/>
              </w:rPr>
              <w:t>бюджет Республики Татарстан</w:t>
            </w:r>
          </w:p>
        </w:tc>
        <w:tc>
          <w:tcPr>
            <w:tcW w:w="992" w:type="dxa"/>
            <w:tcBorders>
              <w:top w:val="single" w:sz="6" w:space="0" w:color="000000"/>
              <w:left w:val="single" w:sz="6" w:space="0" w:color="000000"/>
              <w:bottom w:val="single" w:sz="6" w:space="0" w:color="000000"/>
              <w:right w:val="single" w:sz="6" w:space="0" w:color="000000"/>
            </w:tcBorders>
            <w:hideMark/>
          </w:tcPr>
          <w:p w:rsidR="00A97BE7" w:rsidRPr="006A3602" w:rsidRDefault="00A97BE7" w:rsidP="006E0E0B">
            <w:pPr>
              <w:widowControl/>
              <w:autoSpaceDE/>
              <w:autoSpaceDN/>
              <w:adjustRightInd/>
              <w:ind w:firstLine="0"/>
              <w:jc w:val="center"/>
              <w:rPr>
                <w:rFonts w:ascii="Times New Roman" w:hAnsi="Times New Roman" w:cs="Times New Roman"/>
                <w:sz w:val="20"/>
                <w:szCs w:val="20"/>
                <w:highlight w:val="cyan"/>
              </w:rPr>
            </w:pPr>
            <w:r w:rsidRPr="006A3602">
              <w:rPr>
                <w:rFonts w:ascii="Times New Roman" w:hAnsi="Times New Roman" w:cs="Times New Roman"/>
                <w:sz w:val="20"/>
                <w:szCs w:val="20"/>
                <w:highlight w:val="cyan"/>
              </w:rPr>
              <w:t>бюджет Республики Татарстан</w:t>
            </w:r>
          </w:p>
        </w:tc>
        <w:tc>
          <w:tcPr>
            <w:tcW w:w="1134" w:type="dxa"/>
            <w:tcBorders>
              <w:top w:val="single" w:sz="6" w:space="0" w:color="000000"/>
              <w:left w:val="single" w:sz="6" w:space="0" w:color="000000"/>
              <w:bottom w:val="single" w:sz="6" w:space="0" w:color="000000"/>
              <w:right w:val="single" w:sz="6" w:space="0" w:color="000000"/>
            </w:tcBorders>
            <w:hideMark/>
          </w:tcPr>
          <w:p w:rsidR="00A97BE7" w:rsidRPr="006A3602" w:rsidRDefault="00A97BE7" w:rsidP="006E0E0B">
            <w:pPr>
              <w:widowControl/>
              <w:autoSpaceDE/>
              <w:autoSpaceDN/>
              <w:adjustRightInd/>
              <w:ind w:firstLine="0"/>
              <w:jc w:val="center"/>
              <w:rPr>
                <w:rFonts w:ascii="Times New Roman" w:hAnsi="Times New Roman" w:cs="Times New Roman"/>
                <w:sz w:val="20"/>
                <w:szCs w:val="20"/>
                <w:highlight w:val="cyan"/>
              </w:rPr>
            </w:pPr>
            <w:r w:rsidRPr="006A3602">
              <w:rPr>
                <w:rFonts w:ascii="Times New Roman" w:hAnsi="Times New Roman" w:cs="Times New Roman"/>
                <w:sz w:val="20"/>
                <w:szCs w:val="20"/>
                <w:highlight w:val="cyan"/>
              </w:rPr>
              <w:t>бюджет Республики Татарстан</w:t>
            </w:r>
          </w:p>
        </w:tc>
        <w:tc>
          <w:tcPr>
            <w:tcW w:w="1276" w:type="dxa"/>
            <w:tcBorders>
              <w:top w:val="single" w:sz="6" w:space="0" w:color="000000"/>
              <w:left w:val="single" w:sz="6" w:space="0" w:color="000000"/>
              <w:bottom w:val="single" w:sz="6" w:space="0" w:color="000000"/>
              <w:right w:val="single" w:sz="6" w:space="0" w:color="000000"/>
            </w:tcBorders>
            <w:hideMark/>
          </w:tcPr>
          <w:p w:rsidR="00A97BE7" w:rsidRPr="006A3602" w:rsidRDefault="00A97BE7" w:rsidP="006E0E0B">
            <w:pPr>
              <w:widowControl/>
              <w:autoSpaceDE/>
              <w:autoSpaceDN/>
              <w:adjustRightInd/>
              <w:ind w:firstLine="0"/>
              <w:jc w:val="center"/>
              <w:rPr>
                <w:rFonts w:ascii="Times New Roman" w:hAnsi="Times New Roman" w:cs="Times New Roman"/>
                <w:sz w:val="20"/>
                <w:szCs w:val="20"/>
                <w:highlight w:val="cyan"/>
              </w:rPr>
            </w:pPr>
            <w:r w:rsidRPr="006A3602">
              <w:rPr>
                <w:rFonts w:ascii="Times New Roman" w:hAnsi="Times New Roman" w:cs="Times New Roman"/>
                <w:sz w:val="20"/>
                <w:szCs w:val="20"/>
                <w:highlight w:val="cyan"/>
              </w:rPr>
              <w:t>бюджет Республики Татарстан</w:t>
            </w:r>
          </w:p>
        </w:tc>
        <w:tc>
          <w:tcPr>
            <w:tcW w:w="50" w:type="dxa"/>
            <w:vAlign w:val="center"/>
            <w:hideMark/>
          </w:tcPr>
          <w:p w:rsidR="00A97BE7" w:rsidRPr="0026461A" w:rsidRDefault="00A97BE7" w:rsidP="006E0E0B">
            <w:pPr>
              <w:widowControl/>
              <w:autoSpaceDE/>
              <w:autoSpaceDN/>
              <w:adjustRightInd/>
              <w:ind w:firstLine="0"/>
              <w:jc w:val="left"/>
              <w:rPr>
                <w:rFonts w:ascii="Times New Roman" w:hAnsi="Times New Roman" w:cs="Times New Roman"/>
                <w:sz w:val="20"/>
                <w:szCs w:val="20"/>
              </w:rPr>
            </w:pPr>
          </w:p>
        </w:tc>
      </w:tr>
      <w:tr w:rsidR="00A97BE7" w:rsidRPr="0026461A" w:rsidTr="008A1B27">
        <w:trPr>
          <w:trHeight w:val="240"/>
        </w:trPr>
        <w:tc>
          <w:tcPr>
            <w:tcW w:w="2000" w:type="dxa"/>
            <w:vMerge w:val="restart"/>
            <w:tcBorders>
              <w:top w:val="single" w:sz="6" w:space="0" w:color="000000"/>
              <w:left w:val="single" w:sz="6" w:space="0" w:color="000000"/>
              <w:bottom w:val="single" w:sz="6" w:space="0" w:color="000000"/>
              <w:right w:val="single" w:sz="6" w:space="0" w:color="000000"/>
            </w:tcBorders>
            <w:hideMark/>
          </w:tcPr>
          <w:p w:rsidR="00A97BE7" w:rsidRPr="0026461A" w:rsidRDefault="00A97BE7" w:rsidP="006E0E0B">
            <w:pPr>
              <w:widowControl/>
              <w:autoSpaceDE/>
              <w:autoSpaceDN/>
              <w:adjustRightInd/>
              <w:ind w:firstLine="0"/>
              <w:jc w:val="left"/>
              <w:rPr>
                <w:rFonts w:ascii="Times New Roman" w:hAnsi="Times New Roman" w:cs="Times New Roman"/>
                <w:sz w:val="20"/>
                <w:szCs w:val="20"/>
              </w:rPr>
            </w:pPr>
            <w:r w:rsidRPr="0026461A">
              <w:rPr>
                <w:rFonts w:ascii="Times New Roman" w:hAnsi="Times New Roman" w:cs="Times New Roman"/>
                <w:sz w:val="20"/>
                <w:szCs w:val="20"/>
              </w:rPr>
              <w:t>1.2. Противопожар</w:t>
            </w:r>
            <w:r w:rsidR="009D0E96" w:rsidRPr="0026461A">
              <w:rPr>
                <w:rFonts w:ascii="Times New Roman" w:hAnsi="Times New Roman" w:cs="Times New Roman"/>
                <w:sz w:val="20"/>
                <w:szCs w:val="20"/>
              </w:rPr>
              <w:t>-</w:t>
            </w:r>
            <w:r w:rsidRPr="0026461A">
              <w:rPr>
                <w:rFonts w:ascii="Times New Roman" w:hAnsi="Times New Roman" w:cs="Times New Roman"/>
                <w:sz w:val="20"/>
                <w:szCs w:val="20"/>
              </w:rPr>
              <w:t>ные мероприятия</w:t>
            </w:r>
          </w:p>
          <w:p w:rsidR="00A97BE7" w:rsidRPr="0026461A" w:rsidRDefault="00A97BE7" w:rsidP="006E0E0B">
            <w:pPr>
              <w:widowControl/>
              <w:autoSpaceDE/>
              <w:autoSpaceDN/>
              <w:adjustRightInd/>
              <w:ind w:firstLine="0"/>
              <w:jc w:val="left"/>
              <w:rPr>
                <w:rFonts w:ascii="Times New Roman" w:hAnsi="Times New Roman" w:cs="Times New Roman"/>
                <w:sz w:val="20"/>
                <w:szCs w:val="20"/>
              </w:rPr>
            </w:pPr>
          </w:p>
          <w:p w:rsidR="00A97BE7" w:rsidRPr="0026461A" w:rsidRDefault="00A97BE7" w:rsidP="006E0E0B">
            <w:pPr>
              <w:widowControl/>
              <w:autoSpaceDE/>
              <w:autoSpaceDN/>
              <w:adjustRightInd/>
              <w:ind w:firstLine="0"/>
              <w:jc w:val="left"/>
              <w:rPr>
                <w:rFonts w:ascii="Times New Roman" w:hAnsi="Times New Roman" w:cs="Times New Roman"/>
                <w:sz w:val="20"/>
                <w:szCs w:val="20"/>
              </w:rPr>
            </w:pPr>
          </w:p>
          <w:p w:rsidR="00A97BE7" w:rsidRPr="0026461A" w:rsidRDefault="00A97BE7" w:rsidP="006E0E0B">
            <w:pPr>
              <w:jc w:val="center"/>
              <w:rPr>
                <w:rFonts w:ascii="Times New Roman" w:hAnsi="Times New Roman" w:cs="Times New Roman"/>
                <w:sz w:val="20"/>
                <w:szCs w:val="20"/>
              </w:rPr>
            </w:pPr>
          </w:p>
        </w:tc>
        <w:tc>
          <w:tcPr>
            <w:tcW w:w="1325" w:type="dxa"/>
            <w:vMerge w:val="restart"/>
            <w:tcBorders>
              <w:top w:val="single" w:sz="6" w:space="0" w:color="000000"/>
              <w:left w:val="single" w:sz="6" w:space="0" w:color="000000"/>
              <w:bottom w:val="single" w:sz="6" w:space="0" w:color="000000"/>
              <w:right w:val="single" w:sz="6" w:space="0" w:color="000000"/>
            </w:tcBorders>
            <w:hideMark/>
          </w:tcPr>
          <w:p w:rsidR="00A97BE7" w:rsidRPr="0026461A" w:rsidRDefault="00A97BE7" w:rsidP="006E0E0B">
            <w:pPr>
              <w:widowControl/>
              <w:autoSpaceDE/>
              <w:autoSpaceDN/>
              <w:adjustRightInd/>
              <w:ind w:firstLine="0"/>
              <w:jc w:val="left"/>
              <w:rPr>
                <w:rFonts w:ascii="Times New Roman" w:hAnsi="Times New Roman" w:cs="Times New Roman"/>
                <w:sz w:val="20"/>
                <w:szCs w:val="20"/>
              </w:rPr>
            </w:pPr>
            <w:r w:rsidRPr="0026461A">
              <w:rPr>
                <w:rFonts w:ascii="Times New Roman" w:hAnsi="Times New Roman" w:cs="Times New Roman"/>
                <w:sz w:val="20"/>
                <w:szCs w:val="20"/>
              </w:rPr>
              <w:t>Министерство лесного хозяйства Республики Татарстан</w:t>
            </w:r>
          </w:p>
        </w:tc>
        <w:tc>
          <w:tcPr>
            <w:tcW w:w="1121" w:type="dxa"/>
            <w:vMerge w:val="restart"/>
            <w:tcBorders>
              <w:top w:val="single" w:sz="6" w:space="0" w:color="000000"/>
              <w:left w:val="single" w:sz="6" w:space="0" w:color="000000"/>
              <w:bottom w:val="single" w:sz="6" w:space="0" w:color="000000"/>
              <w:right w:val="single" w:sz="6" w:space="0" w:color="000000"/>
            </w:tcBorders>
            <w:hideMark/>
          </w:tcPr>
          <w:p w:rsidR="00A97BE7" w:rsidRPr="0026461A" w:rsidRDefault="00A97BE7" w:rsidP="006E0E0B">
            <w:pPr>
              <w:widowControl/>
              <w:autoSpaceDE/>
              <w:autoSpaceDN/>
              <w:adjustRightInd/>
              <w:ind w:firstLine="0"/>
              <w:jc w:val="left"/>
              <w:rPr>
                <w:rFonts w:ascii="Times New Roman" w:hAnsi="Times New Roman" w:cs="Times New Roman"/>
                <w:sz w:val="20"/>
                <w:szCs w:val="20"/>
              </w:rPr>
            </w:pPr>
            <w:r w:rsidRPr="0026461A">
              <w:rPr>
                <w:rFonts w:ascii="Times New Roman" w:hAnsi="Times New Roman" w:cs="Times New Roman"/>
                <w:sz w:val="20"/>
                <w:szCs w:val="20"/>
              </w:rPr>
              <w:t>2014-2024 годы</w:t>
            </w:r>
          </w:p>
        </w:tc>
        <w:tc>
          <w:tcPr>
            <w:tcW w:w="956" w:type="dxa"/>
            <w:gridSpan w:val="2"/>
            <w:tcBorders>
              <w:top w:val="single" w:sz="6" w:space="0" w:color="000000"/>
              <w:left w:val="single" w:sz="6" w:space="0" w:color="000000"/>
              <w:bottom w:val="single" w:sz="6" w:space="0" w:color="000000"/>
              <w:right w:val="single" w:sz="6" w:space="0" w:color="000000"/>
            </w:tcBorders>
            <w:hideMark/>
          </w:tcPr>
          <w:p w:rsidR="00A97BE7" w:rsidRPr="0026461A" w:rsidRDefault="00A97BE7" w:rsidP="006E0E0B">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12354,8</w:t>
            </w:r>
          </w:p>
        </w:tc>
        <w:tc>
          <w:tcPr>
            <w:tcW w:w="851" w:type="dxa"/>
            <w:gridSpan w:val="2"/>
            <w:tcBorders>
              <w:top w:val="single" w:sz="6" w:space="0" w:color="000000"/>
              <w:left w:val="single" w:sz="6" w:space="0" w:color="000000"/>
              <w:bottom w:val="single" w:sz="6" w:space="0" w:color="000000"/>
              <w:right w:val="single" w:sz="6" w:space="0" w:color="000000"/>
            </w:tcBorders>
            <w:hideMark/>
          </w:tcPr>
          <w:p w:rsidR="00A97BE7" w:rsidRPr="0026461A" w:rsidRDefault="00A97BE7" w:rsidP="006E0E0B">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7902,8</w:t>
            </w:r>
          </w:p>
        </w:tc>
        <w:tc>
          <w:tcPr>
            <w:tcW w:w="850" w:type="dxa"/>
            <w:gridSpan w:val="2"/>
            <w:tcBorders>
              <w:top w:val="single" w:sz="6" w:space="0" w:color="000000"/>
              <w:left w:val="single" w:sz="6" w:space="0" w:color="000000"/>
              <w:bottom w:val="single" w:sz="6" w:space="0" w:color="000000"/>
              <w:right w:val="single" w:sz="6" w:space="0" w:color="000000"/>
            </w:tcBorders>
            <w:hideMark/>
          </w:tcPr>
          <w:p w:rsidR="00A97BE7" w:rsidRPr="0026461A" w:rsidRDefault="00A97BE7" w:rsidP="006E0E0B">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1957,9</w:t>
            </w:r>
          </w:p>
        </w:tc>
        <w:tc>
          <w:tcPr>
            <w:tcW w:w="851" w:type="dxa"/>
            <w:gridSpan w:val="2"/>
            <w:tcBorders>
              <w:top w:val="single" w:sz="6" w:space="0" w:color="000000"/>
              <w:left w:val="single" w:sz="6" w:space="0" w:color="000000"/>
              <w:bottom w:val="single" w:sz="6" w:space="0" w:color="000000"/>
              <w:right w:val="single" w:sz="6" w:space="0" w:color="000000"/>
            </w:tcBorders>
            <w:hideMark/>
          </w:tcPr>
          <w:p w:rsidR="00A97BE7" w:rsidRPr="0026461A" w:rsidRDefault="00A97BE7" w:rsidP="006E0E0B">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2662,1</w:t>
            </w:r>
          </w:p>
        </w:tc>
        <w:tc>
          <w:tcPr>
            <w:tcW w:w="850" w:type="dxa"/>
            <w:gridSpan w:val="2"/>
            <w:tcBorders>
              <w:top w:val="single" w:sz="6" w:space="0" w:color="000000"/>
              <w:left w:val="single" w:sz="6" w:space="0" w:color="000000"/>
              <w:bottom w:val="single" w:sz="6" w:space="0" w:color="000000"/>
              <w:right w:val="single" w:sz="6" w:space="0" w:color="000000"/>
            </w:tcBorders>
            <w:hideMark/>
          </w:tcPr>
          <w:p w:rsidR="00A97BE7" w:rsidRPr="0026461A" w:rsidRDefault="00A97BE7" w:rsidP="006E0E0B">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7987,5</w:t>
            </w:r>
          </w:p>
        </w:tc>
        <w:tc>
          <w:tcPr>
            <w:tcW w:w="992" w:type="dxa"/>
            <w:gridSpan w:val="2"/>
            <w:tcBorders>
              <w:top w:val="single" w:sz="6" w:space="0" w:color="000000"/>
              <w:left w:val="single" w:sz="6" w:space="0" w:color="000000"/>
              <w:bottom w:val="single" w:sz="6" w:space="0" w:color="000000"/>
              <w:right w:val="single" w:sz="6" w:space="0" w:color="000000"/>
            </w:tcBorders>
            <w:hideMark/>
          </w:tcPr>
          <w:p w:rsidR="00A97BE7" w:rsidRPr="0026461A" w:rsidRDefault="00A97BE7" w:rsidP="006E0E0B">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8369,8</w:t>
            </w:r>
          </w:p>
        </w:tc>
        <w:tc>
          <w:tcPr>
            <w:tcW w:w="992" w:type="dxa"/>
            <w:tcBorders>
              <w:top w:val="single" w:sz="6" w:space="0" w:color="000000"/>
              <w:left w:val="single" w:sz="6" w:space="0" w:color="000000"/>
              <w:bottom w:val="single" w:sz="6" w:space="0" w:color="000000"/>
              <w:right w:val="single" w:sz="6" w:space="0" w:color="000000"/>
            </w:tcBorders>
            <w:hideMark/>
          </w:tcPr>
          <w:p w:rsidR="00A97BE7" w:rsidRPr="0026461A" w:rsidRDefault="00A97BE7" w:rsidP="006E0E0B">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9783,8</w:t>
            </w:r>
          </w:p>
        </w:tc>
        <w:tc>
          <w:tcPr>
            <w:tcW w:w="993" w:type="dxa"/>
            <w:tcBorders>
              <w:top w:val="single" w:sz="6" w:space="0" w:color="000000"/>
              <w:left w:val="single" w:sz="6" w:space="0" w:color="000000"/>
              <w:bottom w:val="single" w:sz="6" w:space="0" w:color="000000"/>
              <w:right w:val="single" w:sz="6" w:space="0" w:color="000000"/>
            </w:tcBorders>
            <w:hideMark/>
          </w:tcPr>
          <w:p w:rsidR="00A97BE7" w:rsidRPr="006A3602" w:rsidRDefault="008A1B27" w:rsidP="006E0E0B">
            <w:pPr>
              <w:widowControl/>
              <w:autoSpaceDE/>
              <w:autoSpaceDN/>
              <w:adjustRightInd/>
              <w:ind w:firstLine="0"/>
              <w:jc w:val="center"/>
              <w:rPr>
                <w:rFonts w:ascii="Times New Roman" w:hAnsi="Times New Roman" w:cs="Times New Roman"/>
                <w:sz w:val="20"/>
                <w:szCs w:val="20"/>
                <w:highlight w:val="cyan"/>
              </w:rPr>
            </w:pPr>
            <w:r w:rsidRPr="006A3602">
              <w:rPr>
                <w:rFonts w:ascii="Times New Roman" w:hAnsi="Times New Roman" w:cs="Times New Roman"/>
                <w:sz w:val="20"/>
                <w:szCs w:val="20"/>
                <w:highlight w:val="cyan"/>
              </w:rPr>
              <w:t>11138,1</w:t>
            </w:r>
          </w:p>
        </w:tc>
        <w:tc>
          <w:tcPr>
            <w:tcW w:w="992" w:type="dxa"/>
            <w:tcBorders>
              <w:top w:val="single" w:sz="6" w:space="0" w:color="000000"/>
              <w:left w:val="single" w:sz="6" w:space="0" w:color="000000"/>
              <w:bottom w:val="single" w:sz="6" w:space="0" w:color="000000"/>
              <w:right w:val="single" w:sz="6" w:space="0" w:color="000000"/>
            </w:tcBorders>
            <w:hideMark/>
          </w:tcPr>
          <w:p w:rsidR="00A97BE7" w:rsidRPr="006A3602" w:rsidRDefault="008A1B27" w:rsidP="006E0E0B">
            <w:pPr>
              <w:widowControl/>
              <w:autoSpaceDE/>
              <w:autoSpaceDN/>
              <w:adjustRightInd/>
              <w:ind w:firstLine="0"/>
              <w:jc w:val="center"/>
              <w:rPr>
                <w:rFonts w:ascii="Times New Roman" w:hAnsi="Times New Roman" w:cs="Times New Roman"/>
                <w:sz w:val="20"/>
                <w:szCs w:val="20"/>
                <w:highlight w:val="cyan"/>
              </w:rPr>
            </w:pPr>
            <w:r w:rsidRPr="006A3602">
              <w:rPr>
                <w:rFonts w:ascii="Times New Roman" w:hAnsi="Times New Roman" w:cs="Times New Roman"/>
                <w:sz w:val="20"/>
                <w:szCs w:val="20"/>
                <w:highlight w:val="cyan"/>
              </w:rPr>
              <w:t>38714,5</w:t>
            </w:r>
          </w:p>
        </w:tc>
        <w:tc>
          <w:tcPr>
            <w:tcW w:w="1134" w:type="dxa"/>
            <w:tcBorders>
              <w:top w:val="single" w:sz="6" w:space="0" w:color="000000"/>
              <w:left w:val="single" w:sz="6" w:space="0" w:color="000000"/>
              <w:bottom w:val="single" w:sz="6" w:space="0" w:color="000000"/>
              <w:right w:val="single" w:sz="6" w:space="0" w:color="000000"/>
            </w:tcBorders>
            <w:hideMark/>
          </w:tcPr>
          <w:p w:rsidR="00A97BE7" w:rsidRPr="006A3602" w:rsidRDefault="008A1B27" w:rsidP="006E0E0B">
            <w:pPr>
              <w:widowControl/>
              <w:autoSpaceDE/>
              <w:autoSpaceDN/>
              <w:adjustRightInd/>
              <w:ind w:firstLine="0"/>
              <w:jc w:val="center"/>
              <w:rPr>
                <w:rFonts w:ascii="Times New Roman" w:hAnsi="Times New Roman" w:cs="Times New Roman"/>
                <w:sz w:val="20"/>
                <w:szCs w:val="20"/>
                <w:highlight w:val="cyan"/>
              </w:rPr>
            </w:pPr>
            <w:r w:rsidRPr="006A3602">
              <w:rPr>
                <w:rFonts w:ascii="Times New Roman" w:hAnsi="Times New Roman" w:cs="Times New Roman"/>
                <w:sz w:val="20"/>
                <w:szCs w:val="20"/>
                <w:highlight w:val="cyan"/>
              </w:rPr>
              <w:t>38714,5</w:t>
            </w:r>
          </w:p>
        </w:tc>
        <w:tc>
          <w:tcPr>
            <w:tcW w:w="1276" w:type="dxa"/>
            <w:tcBorders>
              <w:top w:val="single" w:sz="6" w:space="0" w:color="000000"/>
              <w:left w:val="single" w:sz="6" w:space="0" w:color="000000"/>
              <w:bottom w:val="single" w:sz="6" w:space="0" w:color="000000"/>
              <w:right w:val="single" w:sz="6" w:space="0" w:color="000000"/>
            </w:tcBorders>
            <w:hideMark/>
          </w:tcPr>
          <w:p w:rsidR="00A97BE7" w:rsidRPr="006A3602" w:rsidRDefault="008A1B27" w:rsidP="006E0E0B">
            <w:pPr>
              <w:widowControl/>
              <w:autoSpaceDE/>
              <w:autoSpaceDN/>
              <w:adjustRightInd/>
              <w:ind w:firstLine="0"/>
              <w:jc w:val="center"/>
              <w:rPr>
                <w:rFonts w:ascii="Times New Roman" w:hAnsi="Times New Roman" w:cs="Times New Roman"/>
                <w:sz w:val="20"/>
                <w:szCs w:val="20"/>
                <w:highlight w:val="cyan"/>
              </w:rPr>
            </w:pPr>
            <w:r w:rsidRPr="006A3602">
              <w:rPr>
                <w:rFonts w:ascii="Times New Roman" w:hAnsi="Times New Roman" w:cs="Times New Roman"/>
                <w:sz w:val="20"/>
                <w:szCs w:val="20"/>
                <w:highlight w:val="cyan"/>
              </w:rPr>
              <w:t>38714,5</w:t>
            </w:r>
          </w:p>
        </w:tc>
        <w:tc>
          <w:tcPr>
            <w:tcW w:w="50" w:type="dxa"/>
            <w:vAlign w:val="center"/>
            <w:hideMark/>
          </w:tcPr>
          <w:p w:rsidR="00A97BE7" w:rsidRPr="0026461A" w:rsidRDefault="00A97BE7" w:rsidP="006E0E0B">
            <w:pPr>
              <w:widowControl/>
              <w:autoSpaceDE/>
              <w:autoSpaceDN/>
              <w:adjustRightInd/>
              <w:ind w:firstLine="0"/>
              <w:jc w:val="left"/>
              <w:rPr>
                <w:rFonts w:ascii="Times New Roman" w:hAnsi="Times New Roman" w:cs="Times New Roman"/>
                <w:sz w:val="20"/>
                <w:szCs w:val="20"/>
              </w:rPr>
            </w:pPr>
          </w:p>
        </w:tc>
      </w:tr>
      <w:tr w:rsidR="00A97BE7" w:rsidRPr="0026461A" w:rsidTr="008A1B27">
        <w:tc>
          <w:tcPr>
            <w:tcW w:w="2000" w:type="dxa"/>
            <w:vMerge/>
            <w:tcBorders>
              <w:top w:val="single" w:sz="6" w:space="0" w:color="000000"/>
              <w:left w:val="single" w:sz="6" w:space="0" w:color="000000"/>
              <w:bottom w:val="single" w:sz="6" w:space="0" w:color="000000"/>
              <w:right w:val="single" w:sz="6" w:space="0" w:color="000000"/>
            </w:tcBorders>
            <w:vAlign w:val="center"/>
            <w:hideMark/>
          </w:tcPr>
          <w:p w:rsidR="00A97BE7" w:rsidRPr="0026461A" w:rsidRDefault="00A97BE7" w:rsidP="006E0E0B">
            <w:pPr>
              <w:widowControl/>
              <w:autoSpaceDE/>
              <w:autoSpaceDN/>
              <w:adjustRightInd/>
              <w:ind w:firstLine="0"/>
              <w:jc w:val="left"/>
              <w:rPr>
                <w:rFonts w:ascii="Times New Roman" w:hAnsi="Times New Roman" w:cs="Times New Roman"/>
                <w:sz w:val="20"/>
                <w:szCs w:val="20"/>
              </w:rPr>
            </w:pPr>
          </w:p>
        </w:tc>
        <w:tc>
          <w:tcPr>
            <w:tcW w:w="1325" w:type="dxa"/>
            <w:vMerge/>
            <w:tcBorders>
              <w:top w:val="single" w:sz="6" w:space="0" w:color="000000"/>
              <w:left w:val="single" w:sz="6" w:space="0" w:color="000000"/>
              <w:bottom w:val="single" w:sz="6" w:space="0" w:color="000000"/>
              <w:right w:val="single" w:sz="6" w:space="0" w:color="000000"/>
            </w:tcBorders>
            <w:vAlign w:val="center"/>
            <w:hideMark/>
          </w:tcPr>
          <w:p w:rsidR="00A97BE7" w:rsidRPr="0026461A" w:rsidRDefault="00A97BE7" w:rsidP="006E0E0B">
            <w:pPr>
              <w:widowControl/>
              <w:autoSpaceDE/>
              <w:autoSpaceDN/>
              <w:adjustRightInd/>
              <w:ind w:firstLine="0"/>
              <w:jc w:val="left"/>
              <w:rPr>
                <w:rFonts w:ascii="Times New Roman" w:hAnsi="Times New Roman" w:cs="Times New Roman"/>
                <w:sz w:val="20"/>
                <w:szCs w:val="20"/>
              </w:rPr>
            </w:pPr>
          </w:p>
        </w:tc>
        <w:tc>
          <w:tcPr>
            <w:tcW w:w="1121" w:type="dxa"/>
            <w:vMerge/>
            <w:tcBorders>
              <w:top w:val="single" w:sz="6" w:space="0" w:color="000000"/>
              <w:left w:val="single" w:sz="6" w:space="0" w:color="000000"/>
              <w:bottom w:val="single" w:sz="6" w:space="0" w:color="000000"/>
              <w:right w:val="single" w:sz="6" w:space="0" w:color="000000"/>
            </w:tcBorders>
            <w:vAlign w:val="center"/>
            <w:hideMark/>
          </w:tcPr>
          <w:p w:rsidR="00A97BE7" w:rsidRPr="0026461A" w:rsidRDefault="00A97BE7" w:rsidP="006E0E0B">
            <w:pPr>
              <w:widowControl/>
              <w:autoSpaceDE/>
              <w:autoSpaceDN/>
              <w:adjustRightInd/>
              <w:ind w:firstLine="0"/>
              <w:jc w:val="left"/>
              <w:rPr>
                <w:rFonts w:ascii="Times New Roman" w:hAnsi="Times New Roman" w:cs="Times New Roman"/>
                <w:sz w:val="20"/>
                <w:szCs w:val="20"/>
              </w:rPr>
            </w:pPr>
          </w:p>
        </w:tc>
        <w:tc>
          <w:tcPr>
            <w:tcW w:w="956" w:type="dxa"/>
            <w:gridSpan w:val="2"/>
            <w:tcBorders>
              <w:top w:val="single" w:sz="6" w:space="0" w:color="000000"/>
              <w:left w:val="single" w:sz="6" w:space="0" w:color="000000"/>
              <w:bottom w:val="single" w:sz="6" w:space="0" w:color="000000"/>
              <w:right w:val="single" w:sz="6" w:space="0" w:color="000000"/>
            </w:tcBorders>
            <w:hideMark/>
          </w:tcPr>
          <w:p w:rsidR="00A97BE7" w:rsidRPr="0026461A" w:rsidRDefault="00A97BE7" w:rsidP="006E0E0B">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федеральный бюджет</w:t>
            </w:r>
          </w:p>
        </w:tc>
        <w:tc>
          <w:tcPr>
            <w:tcW w:w="851" w:type="dxa"/>
            <w:gridSpan w:val="2"/>
            <w:tcBorders>
              <w:top w:val="single" w:sz="6" w:space="0" w:color="000000"/>
              <w:left w:val="single" w:sz="6" w:space="0" w:color="000000"/>
              <w:bottom w:val="single" w:sz="6" w:space="0" w:color="000000"/>
              <w:right w:val="single" w:sz="6" w:space="0" w:color="000000"/>
            </w:tcBorders>
            <w:hideMark/>
          </w:tcPr>
          <w:p w:rsidR="00A97BE7" w:rsidRPr="0026461A" w:rsidRDefault="00A97BE7" w:rsidP="006E0E0B">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федеральный бюджет</w:t>
            </w:r>
          </w:p>
        </w:tc>
        <w:tc>
          <w:tcPr>
            <w:tcW w:w="850" w:type="dxa"/>
            <w:gridSpan w:val="2"/>
            <w:tcBorders>
              <w:top w:val="single" w:sz="6" w:space="0" w:color="000000"/>
              <w:left w:val="single" w:sz="6" w:space="0" w:color="000000"/>
              <w:bottom w:val="single" w:sz="6" w:space="0" w:color="000000"/>
              <w:right w:val="single" w:sz="6" w:space="0" w:color="000000"/>
            </w:tcBorders>
            <w:hideMark/>
          </w:tcPr>
          <w:p w:rsidR="00A97BE7" w:rsidRPr="0026461A" w:rsidRDefault="00A97BE7" w:rsidP="006E0E0B">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федеральный бюджет</w:t>
            </w:r>
          </w:p>
        </w:tc>
        <w:tc>
          <w:tcPr>
            <w:tcW w:w="851" w:type="dxa"/>
            <w:gridSpan w:val="2"/>
            <w:tcBorders>
              <w:top w:val="single" w:sz="6" w:space="0" w:color="000000"/>
              <w:left w:val="single" w:sz="6" w:space="0" w:color="000000"/>
              <w:bottom w:val="single" w:sz="6" w:space="0" w:color="000000"/>
              <w:right w:val="single" w:sz="6" w:space="0" w:color="000000"/>
            </w:tcBorders>
            <w:hideMark/>
          </w:tcPr>
          <w:p w:rsidR="00A97BE7" w:rsidRPr="0026461A" w:rsidRDefault="00A97BE7" w:rsidP="006E0E0B">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федеральный бюджет</w:t>
            </w:r>
          </w:p>
        </w:tc>
        <w:tc>
          <w:tcPr>
            <w:tcW w:w="850" w:type="dxa"/>
            <w:gridSpan w:val="2"/>
            <w:tcBorders>
              <w:top w:val="single" w:sz="6" w:space="0" w:color="000000"/>
              <w:left w:val="single" w:sz="6" w:space="0" w:color="000000"/>
              <w:bottom w:val="single" w:sz="6" w:space="0" w:color="000000"/>
              <w:right w:val="single" w:sz="6" w:space="0" w:color="000000"/>
            </w:tcBorders>
            <w:hideMark/>
          </w:tcPr>
          <w:p w:rsidR="00A97BE7" w:rsidRPr="0026461A" w:rsidRDefault="00A97BE7" w:rsidP="006E0E0B">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федеральный бюджет</w:t>
            </w:r>
          </w:p>
        </w:tc>
        <w:tc>
          <w:tcPr>
            <w:tcW w:w="992" w:type="dxa"/>
            <w:gridSpan w:val="2"/>
            <w:tcBorders>
              <w:top w:val="single" w:sz="6" w:space="0" w:color="000000"/>
              <w:left w:val="single" w:sz="6" w:space="0" w:color="000000"/>
              <w:bottom w:val="single" w:sz="6" w:space="0" w:color="000000"/>
              <w:right w:val="single" w:sz="6" w:space="0" w:color="000000"/>
            </w:tcBorders>
            <w:hideMark/>
          </w:tcPr>
          <w:p w:rsidR="00A97BE7" w:rsidRPr="0026461A" w:rsidRDefault="00A97BE7" w:rsidP="006E0E0B">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федеральный бюджет</w:t>
            </w:r>
          </w:p>
        </w:tc>
        <w:tc>
          <w:tcPr>
            <w:tcW w:w="992" w:type="dxa"/>
            <w:tcBorders>
              <w:top w:val="single" w:sz="6" w:space="0" w:color="000000"/>
              <w:left w:val="single" w:sz="6" w:space="0" w:color="000000"/>
              <w:bottom w:val="single" w:sz="6" w:space="0" w:color="000000"/>
              <w:right w:val="single" w:sz="6" w:space="0" w:color="000000"/>
            </w:tcBorders>
            <w:hideMark/>
          </w:tcPr>
          <w:p w:rsidR="00A97BE7" w:rsidRPr="0026461A" w:rsidRDefault="00A97BE7" w:rsidP="006E0E0B">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федеральный бюджет</w:t>
            </w:r>
          </w:p>
        </w:tc>
        <w:tc>
          <w:tcPr>
            <w:tcW w:w="993" w:type="dxa"/>
            <w:tcBorders>
              <w:top w:val="single" w:sz="6" w:space="0" w:color="000000"/>
              <w:left w:val="single" w:sz="6" w:space="0" w:color="000000"/>
              <w:bottom w:val="single" w:sz="6" w:space="0" w:color="000000"/>
              <w:right w:val="single" w:sz="6" w:space="0" w:color="000000"/>
            </w:tcBorders>
            <w:hideMark/>
          </w:tcPr>
          <w:p w:rsidR="00A97BE7" w:rsidRPr="006A3602" w:rsidRDefault="00A97BE7" w:rsidP="006E0E0B">
            <w:pPr>
              <w:widowControl/>
              <w:autoSpaceDE/>
              <w:autoSpaceDN/>
              <w:adjustRightInd/>
              <w:ind w:firstLine="0"/>
              <w:jc w:val="center"/>
              <w:rPr>
                <w:rFonts w:ascii="Times New Roman" w:hAnsi="Times New Roman" w:cs="Times New Roman"/>
                <w:sz w:val="20"/>
                <w:szCs w:val="20"/>
                <w:highlight w:val="cyan"/>
              </w:rPr>
            </w:pPr>
            <w:r w:rsidRPr="006A3602">
              <w:rPr>
                <w:rFonts w:ascii="Times New Roman" w:hAnsi="Times New Roman" w:cs="Times New Roman"/>
                <w:sz w:val="20"/>
                <w:szCs w:val="20"/>
                <w:highlight w:val="cyan"/>
              </w:rPr>
              <w:t>федеральный бюджет</w:t>
            </w:r>
          </w:p>
        </w:tc>
        <w:tc>
          <w:tcPr>
            <w:tcW w:w="992" w:type="dxa"/>
            <w:tcBorders>
              <w:top w:val="single" w:sz="6" w:space="0" w:color="000000"/>
              <w:left w:val="single" w:sz="6" w:space="0" w:color="000000"/>
              <w:bottom w:val="single" w:sz="6" w:space="0" w:color="000000"/>
              <w:right w:val="single" w:sz="6" w:space="0" w:color="000000"/>
            </w:tcBorders>
            <w:hideMark/>
          </w:tcPr>
          <w:p w:rsidR="00A97BE7" w:rsidRPr="006A3602" w:rsidRDefault="00A97BE7" w:rsidP="006E0E0B">
            <w:pPr>
              <w:widowControl/>
              <w:autoSpaceDE/>
              <w:autoSpaceDN/>
              <w:adjustRightInd/>
              <w:ind w:firstLine="0"/>
              <w:jc w:val="center"/>
              <w:rPr>
                <w:rFonts w:ascii="Times New Roman" w:hAnsi="Times New Roman" w:cs="Times New Roman"/>
                <w:sz w:val="20"/>
                <w:szCs w:val="20"/>
                <w:highlight w:val="cyan"/>
              </w:rPr>
            </w:pPr>
            <w:r w:rsidRPr="006A3602">
              <w:rPr>
                <w:rFonts w:ascii="Times New Roman" w:hAnsi="Times New Roman" w:cs="Times New Roman"/>
                <w:sz w:val="20"/>
                <w:szCs w:val="20"/>
                <w:highlight w:val="cyan"/>
              </w:rPr>
              <w:t>федеральный бюджет</w:t>
            </w:r>
          </w:p>
        </w:tc>
        <w:tc>
          <w:tcPr>
            <w:tcW w:w="1134" w:type="dxa"/>
            <w:tcBorders>
              <w:top w:val="single" w:sz="6" w:space="0" w:color="000000"/>
              <w:left w:val="single" w:sz="6" w:space="0" w:color="000000"/>
              <w:bottom w:val="single" w:sz="6" w:space="0" w:color="000000"/>
              <w:right w:val="single" w:sz="6" w:space="0" w:color="000000"/>
            </w:tcBorders>
            <w:hideMark/>
          </w:tcPr>
          <w:p w:rsidR="00A97BE7" w:rsidRPr="006A3602" w:rsidRDefault="00A97BE7" w:rsidP="006E0E0B">
            <w:pPr>
              <w:widowControl/>
              <w:autoSpaceDE/>
              <w:autoSpaceDN/>
              <w:adjustRightInd/>
              <w:ind w:firstLine="0"/>
              <w:jc w:val="center"/>
              <w:rPr>
                <w:rFonts w:ascii="Times New Roman" w:hAnsi="Times New Roman" w:cs="Times New Roman"/>
                <w:sz w:val="20"/>
                <w:szCs w:val="20"/>
                <w:highlight w:val="cyan"/>
              </w:rPr>
            </w:pPr>
            <w:r w:rsidRPr="006A3602">
              <w:rPr>
                <w:rFonts w:ascii="Times New Roman" w:hAnsi="Times New Roman" w:cs="Times New Roman"/>
                <w:sz w:val="20"/>
                <w:szCs w:val="20"/>
                <w:highlight w:val="cyan"/>
              </w:rPr>
              <w:t>федеральный бюджет</w:t>
            </w:r>
          </w:p>
        </w:tc>
        <w:tc>
          <w:tcPr>
            <w:tcW w:w="1276" w:type="dxa"/>
            <w:tcBorders>
              <w:top w:val="single" w:sz="6" w:space="0" w:color="000000"/>
              <w:left w:val="single" w:sz="6" w:space="0" w:color="000000"/>
              <w:bottom w:val="single" w:sz="6" w:space="0" w:color="000000"/>
              <w:right w:val="single" w:sz="6" w:space="0" w:color="000000"/>
            </w:tcBorders>
            <w:hideMark/>
          </w:tcPr>
          <w:p w:rsidR="00A97BE7" w:rsidRPr="006A3602" w:rsidRDefault="00A97BE7" w:rsidP="006E0E0B">
            <w:pPr>
              <w:widowControl/>
              <w:autoSpaceDE/>
              <w:autoSpaceDN/>
              <w:adjustRightInd/>
              <w:ind w:firstLine="0"/>
              <w:jc w:val="center"/>
              <w:rPr>
                <w:rFonts w:ascii="Times New Roman" w:hAnsi="Times New Roman" w:cs="Times New Roman"/>
                <w:sz w:val="20"/>
                <w:szCs w:val="20"/>
                <w:highlight w:val="cyan"/>
              </w:rPr>
            </w:pPr>
            <w:r w:rsidRPr="006A3602">
              <w:rPr>
                <w:rFonts w:ascii="Times New Roman" w:hAnsi="Times New Roman" w:cs="Times New Roman"/>
                <w:sz w:val="20"/>
                <w:szCs w:val="20"/>
                <w:highlight w:val="cyan"/>
              </w:rPr>
              <w:t>федеральный бюджет</w:t>
            </w:r>
          </w:p>
        </w:tc>
        <w:tc>
          <w:tcPr>
            <w:tcW w:w="50" w:type="dxa"/>
            <w:vAlign w:val="center"/>
            <w:hideMark/>
          </w:tcPr>
          <w:p w:rsidR="00A97BE7" w:rsidRPr="0026461A" w:rsidRDefault="00A97BE7" w:rsidP="006E0E0B">
            <w:pPr>
              <w:widowControl/>
              <w:autoSpaceDE/>
              <w:autoSpaceDN/>
              <w:adjustRightInd/>
              <w:ind w:firstLine="0"/>
              <w:jc w:val="left"/>
              <w:rPr>
                <w:rFonts w:ascii="Times New Roman" w:hAnsi="Times New Roman" w:cs="Times New Roman"/>
                <w:sz w:val="20"/>
                <w:szCs w:val="20"/>
              </w:rPr>
            </w:pPr>
          </w:p>
        </w:tc>
      </w:tr>
      <w:tr w:rsidR="00A97BE7" w:rsidRPr="0026461A" w:rsidTr="008A1B27">
        <w:tc>
          <w:tcPr>
            <w:tcW w:w="2000" w:type="dxa"/>
            <w:vMerge/>
            <w:tcBorders>
              <w:top w:val="single" w:sz="6" w:space="0" w:color="000000"/>
              <w:left w:val="single" w:sz="6" w:space="0" w:color="000000"/>
              <w:bottom w:val="single" w:sz="6" w:space="0" w:color="000000"/>
              <w:right w:val="single" w:sz="6" w:space="0" w:color="000000"/>
            </w:tcBorders>
            <w:vAlign w:val="center"/>
            <w:hideMark/>
          </w:tcPr>
          <w:p w:rsidR="00A97BE7" w:rsidRPr="0026461A" w:rsidRDefault="00A97BE7" w:rsidP="006E0E0B">
            <w:pPr>
              <w:widowControl/>
              <w:autoSpaceDE/>
              <w:autoSpaceDN/>
              <w:adjustRightInd/>
              <w:ind w:firstLine="0"/>
              <w:jc w:val="left"/>
              <w:rPr>
                <w:rFonts w:ascii="Times New Roman" w:hAnsi="Times New Roman" w:cs="Times New Roman"/>
                <w:sz w:val="20"/>
                <w:szCs w:val="20"/>
              </w:rPr>
            </w:pPr>
          </w:p>
        </w:tc>
        <w:tc>
          <w:tcPr>
            <w:tcW w:w="1325" w:type="dxa"/>
            <w:vMerge/>
            <w:tcBorders>
              <w:top w:val="single" w:sz="6" w:space="0" w:color="000000"/>
              <w:left w:val="single" w:sz="6" w:space="0" w:color="000000"/>
              <w:bottom w:val="single" w:sz="6" w:space="0" w:color="000000"/>
              <w:right w:val="single" w:sz="6" w:space="0" w:color="000000"/>
            </w:tcBorders>
            <w:vAlign w:val="center"/>
            <w:hideMark/>
          </w:tcPr>
          <w:p w:rsidR="00A97BE7" w:rsidRPr="0026461A" w:rsidRDefault="00A97BE7" w:rsidP="006E0E0B">
            <w:pPr>
              <w:widowControl/>
              <w:autoSpaceDE/>
              <w:autoSpaceDN/>
              <w:adjustRightInd/>
              <w:ind w:firstLine="0"/>
              <w:jc w:val="left"/>
              <w:rPr>
                <w:rFonts w:ascii="Times New Roman" w:hAnsi="Times New Roman" w:cs="Times New Roman"/>
                <w:sz w:val="20"/>
                <w:szCs w:val="20"/>
              </w:rPr>
            </w:pPr>
          </w:p>
        </w:tc>
        <w:tc>
          <w:tcPr>
            <w:tcW w:w="1121" w:type="dxa"/>
            <w:vMerge/>
            <w:tcBorders>
              <w:top w:val="single" w:sz="6" w:space="0" w:color="000000"/>
              <w:left w:val="single" w:sz="6" w:space="0" w:color="000000"/>
              <w:bottom w:val="single" w:sz="6" w:space="0" w:color="000000"/>
              <w:right w:val="single" w:sz="6" w:space="0" w:color="000000"/>
            </w:tcBorders>
            <w:vAlign w:val="center"/>
            <w:hideMark/>
          </w:tcPr>
          <w:p w:rsidR="00A97BE7" w:rsidRPr="0026461A" w:rsidRDefault="00A97BE7" w:rsidP="006E0E0B">
            <w:pPr>
              <w:widowControl/>
              <w:autoSpaceDE/>
              <w:autoSpaceDN/>
              <w:adjustRightInd/>
              <w:ind w:firstLine="0"/>
              <w:jc w:val="left"/>
              <w:rPr>
                <w:rFonts w:ascii="Times New Roman" w:hAnsi="Times New Roman" w:cs="Times New Roman"/>
                <w:sz w:val="20"/>
                <w:szCs w:val="20"/>
              </w:rPr>
            </w:pPr>
          </w:p>
        </w:tc>
        <w:tc>
          <w:tcPr>
            <w:tcW w:w="956" w:type="dxa"/>
            <w:gridSpan w:val="2"/>
            <w:tcBorders>
              <w:top w:val="single" w:sz="6" w:space="0" w:color="000000"/>
              <w:left w:val="single" w:sz="6" w:space="0" w:color="000000"/>
              <w:bottom w:val="single" w:sz="6" w:space="0" w:color="000000"/>
              <w:right w:val="single" w:sz="6" w:space="0" w:color="000000"/>
            </w:tcBorders>
            <w:hideMark/>
          </w:tcPr>
          <w:p w:rsidR="00A97BE7" w:rsidRPr="0026461A" w:rsidRDefault="00A97BE7" w:rsidP="006E0E0B">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53178,3</w:t>
            </w:r>
          </w:p>
        </w:tc>
        <w:tc>
          <w:tcPr>
            <w:tcW w:w="851" w:type="dxa"/>
            <w:gridSpan w:val="2"/>
            <w:tcBorders>
              <w:top w:val="single" w:sz="6" w:space="0" w:color="000000"/>
              <w:left w:val="single" w:sz="6" w:space="0" w:color="000000"/>
              <w:bottom w:val="single" w:sz="6" w:space="0" w:color="000000"/>
              <w:right w:val="single" w:sz="6" w:space="0" w:color="000000"/>
            </w:tcBorders>
            <w:hideMark/>
          </w:tcPr>
          <w:p w:rsidR="00A97BE7" w:rsidRPr="0026461A" w:rsidRDefault="00A97BE7" w:rsidP="006E0E0B">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44457,3</w:t>
            </w:r>
          </w:p>
        </w:tc>
        <w:tc>
          <w:tcPr>
            <w:tcW w:w="850" w:type="dxa"/>
            <w:gridSpan w:val="2"/>
            <w:tcBorders>
              <w:top w:val="single" w:sz="6" w:space="0" w:color="000000"/>
              <w:left w:val="single" w:sz="6" w:space="0" w:color="000000"/>
              <w:bottom w:val="single" w:sz="6" w:space="0" w:color="000000"/>
              <w:right w:val="single" w:sz="6" w:space="0" w:color="000000"/>
            </w:tcBorders>
            <w:hideMark/>
          </w:tcPr>
          <w:p w:rsidR="00A97BE7" w:rsidRPr="0026461A" w:rsidRDefault="00A97BE7" w:rsidP="006E0E0B">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61812,1</w:t>
            </w:r>
          </w:p>
        </w:tc>
        <w:tc>
          <w:tcPr>
            <w:tcW w:w="851" w:type="dxa"/>
            <w:gridSpan w:val="2"/>
            <w:tcBorders>
              <w:top w:val="single" w:sz="6" w:space="0" w:color="000000"/>
              <w:left w:val="single" w:sz="6" w:space="0" w:color="000000"/>
              <w:bottom w:val="single" w:sz="6" w:space="0" w:color="000000"/>
              <w:right w:val="single" w:sz="6" w:space="0" w:color="000000"/>
            </w:tcBorders>
            <w:hideMark/>
          </w:tcPr>
          <w:p w:rsidR="00A97BE7" w:rsidRPr="0026461A" w:rsidRDefault="00A97BE7" w:rsidP="006E0E0B">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65161,3</w:t>
            </w:r>
          </w:p>
        </w:tc>
        <w:tc>
          <w:tcPr>
            <w:tcW w:w="850" w:type="dxa"/>
            <w:gridSpan w:val="2"/>
            <w:tcBorders>
              <w:top w:val="single" w:sz="6" w:space="0" w:color="000000"/>
              <w:left w:val="single" w:sz="6" w:space="0" w:color="000000"/>
              <w:bottom w:val="single" w:sz="6" w:space="0" w:color="000000"/>
              <w:right w:val="single" w:sz="6" w:space="0" w:color="000000"/>
            </w:tcBorders>
            <w:hideMark/>
          </w:tcPr>
          <w:p w:rsidR="00A97BE7" w:rsidRPr="0026461A" w:rsidRDefault="00A97BE7" w:rsidP="006E0E0B">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63624,6</w:t>
            </w:r>
          </w:p>
        </w:tc>
        <w:tc>
          <w:tcPr>
            <w:tcW w:w="992" w:type="dxa"/>
            <w:gridSpan w:val="2"/>
            <w:tcBorders>
              <w:top w:val="single" w:sz="6" w:space="0" w:color="000000"/>
              <w:left w:val="single" w:sz="6" w:space="0" w:color="000000"/>
              <w:bottom w:val="single" w:sz="6" w:space="0" w:color="000000"/>
              <w:right w:val="single" w:sz="6" w:space="0" w:color="000000"/>
            </w:tcBorders>
            <w:hideMark/>
          </w:tcPr>
          <w:p w:rsidR="00A97BE7" w:rsidRPr="0026461A" w:rsidRDefault="00A97BE7" w:rsidP="006E0E0B">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85114,3</w:t>
            </w:r>
          </w:p>
        </w:tc>
        <w:tc>
          <w:tcPr>
            <w:tcW w:w="992" w:type="dxa"/>
            <w:tcBorders>
              <w:top w:val="single" w:sz="6" w:space="0" w:color="000000"/>
              <w:left w:val="single" w:sz="6" w:space="0" w:color="000000"/>
              <w:bottom w:val="single" w:sz="6" w:space="0" w:color="000000"/>
              <w:right w:val="single" w:sz="6" w:space="0" w:color="000000"/>
            </w:tcBorders>
            <w:hideMark/>
          </w:tcPr>
          <w:p w:rsidR="00A97BE7" w:rsidRPr="0026461A" w:rsidRDefault="00A97BE7" w:rsidP="006E0E0B">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78733,9</w:t>
            </w:r>
          </w:p>
        </w:tc>
        <w:tc>
          <w:tcPr>
            <w:tcW w:w="993" w:type="dxa"/>
            <w:tcBorders>
              <w:top w:val="single" w:sz="6" w:space="0" w:color="000000"/>
              <w:left w:val="single" w:sz="6" w:space="0" w:color="000000"/>
              <w:bottom w:val="single" w:sz="6" w:space="0" w:color="000000"/>
              <w:right w:val="single" w:sz="6" w:space="0" w:color="000000"/>
            </w:tcBorders>
            <w:hideMark/>
          </w:tcPr>
          <w:p w:rsidR="00A97BE7" w:rsidRPr="006A3602" w:rsidRDefault="008A1B27" w:rsidP="006E0E0B">
            <w:pPr>
              <w:widowControl/>
              <w:autoSpaceDE/>
              <w:autoSpaceDN/>
              <w:adjustRightInd/>
              <w:ind w:firstLine="0"/>
              <w:jc w:val="center"/>
              <w:rPr>
                <w:rFonts w:ascii="Times New Roman" w:hAnsi="Times New Roman" w:cs="Times New Roman"/>
                <w:sz w:val="20"/>
                <w:szCs w:val="20"/>
                <w:highlight w:val="cyan"/>
              </w:rPr>
            </w:pPr>
            <w:r w:rsidRPr="006A3602">
              <w:rPr>
                <w:rFonts w:ascii="Times New Roman" w:hAnsi="Times New Roman" w:cs="Times New Roman"/>
                <w:sz w:val="20"/>
                <w:szCs w:val="20"/>
                <w:highlight w:val="cyan"/>
              </w:rPr>
              <w:t>96938,9</w:t>
            </w:r>
          </w:p>
        </w:tc>
        <w:tc>
          <w:tcPr>
            <w:tcW w:w="992" w:type="dxa"/>
            <w:tcBorders>
              <w:top w:val="single" w:sz="6" w:space="0" w:color="000000"/>
              <w:left w:val="single" w:sz="6" w:space="0" w:color="000000"/>
              <w:bottom w:val="single" w:sz="6" w:space="0" w:color="000000"/>
              <w:right w:val="single" w:sz="6" w:space="0" w:color="000000"/>
            </w:tcBorders>
            <w:hideMark/>
          </w:tcPr>
          <w:p w:rsidR="00A97BE7" w:rsidRPr="006A3602" w:rsidRDefault="008A1B27" w:rsidP="006E0E0B">
            <w:pPr>
              <w:widowControl/>
              <w:autoSpaceDE/>
              <w:autoSpaceDN/>
              <w:adjustRightInd/>
              <w:ind w:firstLine="0"/>
              <w:jc w:val="center"/>
              <w:rPr>
                <w:rFonts w:ascii="Times New Roman" w:hAnsi="Times New Roman" w:cs="Times New Roman"/>
                <w:sz w:val="20"/>
                <w:szCs w:val="20"/>
                <w:highlight w:val="cyan"/>
              </w:rPr>
            </w:pPr>
            <w:r w:rsidRPr="006A3602">
              <w:rPr>
                <w:rFonts w:ascii="Times New Roman" w:hAnsi="Times New Roman" w:cs="Times New Roman"/>
                <w:sz w:val="20"/>
                <w:szCs w:val="20"/>
                <w:highlight w:val="cyan"/>
              </w:rPr>
              <w:t>87034,6</w:t>
            </w:r>
          </w:p>
        </w:tc>
        <w:tc>
          <w:tcPr>
            <w:tcW w:w="1134" w:type="dxa"/>
            <w:tcBorders>
              <w:top w:val="single" w:sz="6" w:space="0" w:color="000000"/>
              <w:left w:val="single" w:sz="6" w:space="0" w:color="000000"/>
              <w:bottom w:val="single" w:sz="6" w:space="0" w:color="000000"/>
              <w:right w:val="single" w:sz="6" w:space="0" w:color="000000"/>
            </w:tcBorders>
            <w:hideMark/>
          </w:tcPr>
          <w:p w:rsidR="00A97BE7" w:rsidRPr="006A3602" w:rsidRDefault="008A1B27" w:rsidP="006E0E0B">
            <w:pPr>
              <w:widowControl/>
              <w:autoSpaceDE/>
              <w:autoSpaceDN/>
              <w:adjustRightInd/>
              <w:ind w:firstLine="0"/>
              <w:jc w:val="center"/>
              <w:rPr>
                <w:rFonts w:ascii="Times New Roman" w:hAnsi="Times New Roman" w:cs="Times New Roman"/>
                <w:sz w:val="20"/>
                <w:szCs w:val="20"/>
                <w:highlight w:val="cyan"/>
              </w:rPr>
            </w:pPr>
            <w:r w:rsidRPr="006A3602">
              <w:rPr>
                <w:rFonts w:ascii="Times New Roman" w:hAnsi="Times New Roman" w:cs="Times New Roman"/>
                <w:sz w:val="20"/>
                <w:szCs w:val="20"/>
                <w:highlight w:val="cyan"/>
              </w:rPr>
              <w:t>79134,0</w:t>
            </w:r>
          </w:p>
        </w:tc>
        <w:tc>
          <w:tcPr>
            <w:tcW w:w="1276" w:type="dxa"/>
            <w:tcBorders>
              <w:top w:val="single" w:sz="6" w:space="0" w:color="000000"/>
              <w:left w:val="single" w:sz="6" w:space="0" w:color="000000"/>
              <w:bottom w:val="single" w:sz="6" w:space="0" w:color="000000"/>
              <w:right w:val="single" w:sz="6" w:space="0" w:color="000000"/>
            </w:tcBorders>
            <w:hideMark/>
          </w:tcPr>
          <w:p w:rsidR="00A97BE7" w:rsidRPr="006A3602" w:rsidRDefault="008A1B27" w:rsidP="006E0E0B">
            <w:pPr>
              <w:widowControl/>
              <w:autoSpaceDE/>
              <w:autoSpaceDN/>
              <w:adjustRightInd/>
              <w:ind w:firstLine="0"/>
              <w:jc w:val="center"/>
              <w:rPr>
                <w:rFonts w:ascii="Times New Roman" w:hAnsi="Times New Roman" w:cs="Times New Roman"/>
                <w:sz w:val="20"/>
                <w:szCs w:val="20"/>
                <w:highlight w:val="cyan"/>
              </w:rPr>
            </w:pPr>
            <w:r w:rsidRPr="006A3602">
              <w:rPr>
                <w:rFonts w:ascii="Times New Roman" w:hAnsi="Times New Roman" w:cs="Times New Roman"/>
                <w:sz w:val="20"/>
                <w:szCs w:val="20"/>
                <w:highlight w:val="cyan"/>
              </w:rPr>
              <w:t>79134,0</w:t>
            </w:r>
          </w:p>
        </w:tc>
        <w:tc>
          <w:tcPr>
            <w:tcW w:w="50" w:type="dxa"/>
            <w:vAlign w:val="center"/>
            <w:hideMark/>
          </w:tcPr>
          <w:p w:rsidR="00A97BE7" w:rsidRPr="0026461A" w:rsidRDefault="00A97BE7" w:rsidP="006E0E0B">
            <w:pPr>
              <w:widowControl/>
              <w:autoSpaceDE/>
              <w:autoSpaceDN/>
              <w:adjustRightInd/>
              <w:ind w:firstLine="0"/>
              <w:jc w:val="left"/>
              <w:rPr>
                <w:rFonts w:ascii="Times New Roman" w:hAnsi="Times New Roman" w:cs="Times New Roman"/>
                <w:sz w:val="20"/>
                <w:szCs w:val="20"/>
              </w:rPr>
            </w:pPr>
          </w:p>
        </w:tc>
      </w:tr>
      <w:tr w:rsidR="00A97BE7" w:rsidRPr="0026461A" w:rsidTr="008A1B27">
        <w:tc>
          <w:tcPr>
            <w:tcW w:w="2000" w:type="dxa"/>
            <w:vMerge/>
            <w:tcBorders>
              <w:top w:val="single" w:sz="6" w:space="0" w:color="000000"/>
              <w:left w:val="single" w:sz="6" w:space="0" w:color="000000"/>
              <w:bottom w:val="single" w:sz="6" w:space="0" w:color="000000"/>
              <w:right w:val="single" w:sz="6" w:space="0" w:color="000000"/>
            </w:tcBorders>
            <w:vAlign w:val="center"/>
            <w:hideMark/>
          </w:tcPr>
          <w:p w:rsidR="00A97BE7" w:rsidRPr="0026461A" w:rsidRDefault="00A97BE7" w:rsidP="006E0E0B">
            <w:pPr>
              <w:widowControl/>
              <w:autoSpaceDE/>
              <w:autoSpaceDN/>
              <w:adjustRightInd/>
              <w:ind w:firstLine="0"/>
              <w:jc w:val="left"/>
              <w:rPr>
                <w:rFonts w:ascii="Times New Roman" w:hAnsi="Times New Roman" w:cs="Times New Roman"/>
                <w:sz w:val="20"/>
                <w:szCs w:val="20"/>
              </w:rPr>
            </w:pPr>
          </w:p>
        </w:tc>
        <w:tc>
          <w:tcPr>
            <w:tcW w:w="1325" w:type="dxa"/>
            <w:vMerge/>
            <w:tcBorders>
              <w:top w:val="single" w:sz="6" w:space="0" w:color="000000"/>
              <w:left w:val="single" w:sz="6" w:space="0" w:color="000000"/>
              <w:bottom w:val="single" w:sz="6" w:space="0" w:color="000000"/>
              <w:right w:val="single" w:sz="6" w:space="0" w:color="000000"/>
            </w:tcBorders>
            <w:vAlign w:val="center"/>
            <w:hideMark/>
          </w:tcPr>
          <w:p w:rsidR="00A97BE7" w:rsidRPr="0026461A" w:rsidRDefault="00A97BE7" w:rsidP="006E0E0B">
            <w:pPr>
              <w:widowControl/>
              <w:autoSpaceDE/>
              <w:autoSpaceDN/>
              <w:adjustRightInd/>
              <w:ind w:firstLine="0"/>
              <w:jc w:val="left"/>
              <w:rPr>
                <w:rFonts w:ascii="Times New Roman" w:hAnsi="Times New Roman" w:cs="Times New Roman"/>
                <w:sz w:val="20"/>
                <w:szCs w:val="20"/>
              </w:rPr>
            </w:pPr>
          </w:p>
        </w:tc>
        <w:tc>
          <w:tcPr>
            <w:tcW w:w="1121" w:type="dxa"/>
            <w:vMerge/>
            <w:tcBorders>
              <w:top w:val="single" w:sz="6" w:space="0" w:color="000000"/>
              <w:left w:val="single" w:sz="6" w:space="0" w:color="000000"/>
              <w:bottom w:val="single" w:sz="6" w:space="0" w:color="000000"/>
              <w:right w:val="single" w:sz="6" w:space="0" w:color="000000"/>
            </w:tcBorders>
            <w:vAlign w:val="center"/>
            <w:hideMark/>
          </w:tcPr>
          <w:p w:rsidR="00A97BE7" w:rsidRPr="0026461A" w:rsidRDefault="00A97BE7" w:rsidP="006E0E0B">
            <w:pPr>
              <w:widowControl/>
              <w:autoSpaceDE/>
              <w:autoSpaceDN/>
              <w:adjustRightInd/>
              <w:ind w:firstLine="0"/>
              <w:jc w:val="left"/>
              <w:rPr>
                <w:rFonts w:ascii="Times New Roman" w:hAnsi="Times New Roman" w:cs="Times New Roman"/>
                <w:sz w:val="20"/>
                <w:szCs w:val="20"/>
              </w:rPr>
            </w:pPr>
          </w:p>
        </w:tc>
        <w:tc>
          <w:tcPr>
            <w:tcW w:w="956" w:type="dxa"/>
            <w:gridSpan w:val="2"/>
            <w:tcBorders>
              <w:top w:val="single" w:sz="6" w:space="0" w:color="000000"/>
              <w:left w:val="single" w:sz="6" w:space="0" w:color="000000"/>
              <w:bottom w:val="single" w:sz="6" w:space="0" w:color="000000"/>
              <w:right w:val="single" w:sz="6" w:space="0" w:color="000000"/>
            </w:tcBorders>
            <w:hideMark/>
          </w:tcPr>
          <w:p w:rsidR="00A97BE7" w:rsidRPr="0026461A" w:rsidRDefault="00A97BE7" w:rsidP="006E0E0B">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бюджет Республики Татарстан</w:t>
            </w:r>
          </w:p>
        </w:tc>
        <w:tc>
          <w:tcPr>
            <w:tcW w:w="851" w:type="dxa"/>
            <w:gridSpan w:val="2"/>
            <w:tcBorders>
              <w:top w:val="single" w:sz="6" w:space="0" w:color="000000"/>
              <w:left w:val="single" w:sz="6" w:space="0" w:color="000000"/>
              <w:bottom w:val="single" w:sz="6" w:space="0" w:color="000000"/>
              <w:right w:val="single" w:sz="6" w:space="0" w:color="000000"/>
            </w:tcBorders>
            <w:hideMark/>
          </w:tcPr>
          <w:p w:rsidR="00A97BE7" w:rsidRPr="0026461A" w:rsidRDefault="00A97BE7" w:rsidP="006E0E0B">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бюджет Республики Татарстан</w:t>
            </w:r>
          </w:p>
        </w:tc>
        <w:tc>
          <w:tcPr>
            <w:tcW w:w="850" w:type="dxa"/>
            <w:gridSpan w:val="2"/>
            <w:tcBorders>
              <w:top w:val="single" w:sz="6" w:space="0" w:color="000000"/>
              <w:left w:val="single" w:sz="6" w:space="0" w:color="000000"/>
              <w:bottom w:val="single" w:sz="6" w:space="0" w:color="000000"/>
              <w:right w:val="single" w:sz="6" w:space="0" w:color="000000"/>
            </w:tcBorders>
            <w:hideMark/>
          </w:tcPr>
          <w:p w:rsidR="00A97BE7" w:rsidRPr="0026461A" w:rsidRDefault="00A97BE7" w:rsidP="006E0E0B">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бюджет Республики Татарстан</w:t>
            </w:r>
          </w:p>
        </w:tc>
        <w:tc>
          <w:tcPr>
            <w:tcW w:w="851" w:type="dxa"/>
            <w:gridSpan w:val="2"/>
            <w:tcBorders>
              <w:top w:val="single" w:sz="6" w:space="0" w:color="000000"/>
              <w:left w:val="single" w:sz="6" w:space="0" w:color="000000"/>
              <w:bottom w:val="single" w:sz="6" w:space="0" w:color="000000"/>
              <w:right w:val="single" w:sz="6" w:space="0" w:color="000000"/>
            </w:tcBorders>
            <w:hideMark/>
          </w:tcPr>
          <w:p w:rsidR="00A97BE7" w:rsidRPr="0026461A" w:rsidRDefault="00A97BE7" w:rsidP="006E0E0B">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бюджет Республики Татарстан</w:t>
            </w:r>
          </w:p>
        </w:tc>
        <w:tc>
          <w:tcPr>
            <w:tcW w:w="850" w:type="dxa"/>
            <w:gridSpan w:val="2"/>
            <w:tcBorders>
              <w:top w:val="single" w:sz="6" w:space="0" w:color="000000"/>
              <w:left w:val="single" w:sz="6" w:space="0" w:color="000000"/>
              <w:bottom w:val="single" w:sz="6" w:space="0" w:color="000000"/>
              <w:right w:val="single" w:sz="6" w:space="0" w:color="000000"/>
            </w:tcBorders>
            <w:hideMark/>
          </w:tcPr>
          <w:p w:rsidR="00A97BE7" w:rsidRPr="0026461A" w:rsidRDefault="00A97BE7" w:rsidP="006E0E0B">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бюджет Республики Татарстан</w:t>
            </w:r>
          </w:p>
        </w:tc>
        <w:tc>
          <w:tcPr>
            <w:tcW w:w="992" w:type="dxa"/>
            <w:gridSpan w:val="2"/>
            <w:tcBorders>
              <w:top w:val="single" w:sz="6" w:space="0" w:color="000000"/>
              <w:left w:val="single" w:sz="6" w:space="0" w:color="000000"/>
              <w:bottom w:val="single" w:sz="6" w:space="0" w:color="000000"/>
              <w:right w:val="single" w:sz="6" w:space="0" w:color="000000"/>
            </w:tcBorders>
            <w:hideMark/>
          </w:tcPr>
          <w:p w:rsidR="00A97BE7" w:rsidRPr="0026461A" w:rsidRDefault="00A97BE7" w:rsidP="006E0E0B">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бюджет Республики Татарстан</w:t>
            </w:r>
          </w:p>
        </w:tc>
        <w:tc>
          <w:tcPr>
            <w:tcW w:w="992" w:type="dxa"/>
            <w:tcBorders>
              <w:top w:val="single" w:sz="6" w:space="0" w:color="000000"/>
              <w:left w:val="single" w:sz="6" w:space="0" w:color="000000"/>
              <w:bottom w:val="single" w:sz="6" w:space="0" w:color="000000"/>
              <w:right w:val="single" w:sz="6" w:space="0" w:color="000000"/>
            </w:tcBorders>
            <w:hideMark/>
          </w:tcPr>
          <w:p w:rsidR="00A97BE7" w:rsidRPr="0026461A" w:rsidRDefault="00A97BE7" w:rsidP="006E0E0B">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бюджет Республики Татарстан</w:t>
            </w:r>
          </w:p>
        </w:tc>
        <w:tc>
          <w:tcPr>
            <w:tcW w:w="993" w:type="dxa"/>
            <w:tcBorders>
              <w:top w:val="single" w:sz="6" w:space="0" w:color="000000"/>
              <w:left w:val="single" w:sz="6" w:space="0" w:color="000000"/>
              <w:bottom w:val="single" w:sz="6" w:space="0" w:color="000000"/>
              <w:right w:val="single" w:sz="6" w:space="0" w:color="000000"/>
            </w:tcBorders>
            <w:hideMark/>
          </w:tcPr>
          <w:p w:rsidR="00A97BE7" w:rsidRPr="006A3602" w:rsidRDefault="00A97BE7" w:rsidP="006E0E0B">
            <w:pPr>
              <w:widowControl/>
              <w:autoSpaceDE/>
              <w:autoSpaceDN/>
              <w:adjustRightInd/>
              <w:ind w:firstLine="0"/>
              <w:jc w:val="center"/>
              <w:rPr>
                <w:rFonts w:ascii="Times New Roman" w:hAnsi="Times New Roman" w:cs="Times New Roman"/>
                <w:sz w:val="20"/>
                <w:szCs w:val="20"/>
                <w:highlight w:val="cyan"/>
              </w:rPr>
            </w:pPr>
            <w:r w:rsidRPr="006A3602">
              <w:rPr>
                <w:rFonts w:ascii="Times New Roman" w:hAnsi="Times New Roman" w:cs="Times New Roman"/>
                <w:sz w:val="20"/>
                <w:szCs w:val="20"/>
                <w:highlight w:val="cyan"/>
              </w:rPr>
              <w:t>бюджет Республики Татарстан</w:t>
            </w:r>
          </w:p>
        </w:tc>
        <w:tc>
          <w:tcPr>
            <w:tcW w:w="992" w:type="dxa"/>
            <w:tcBorders>
              <w:top w:val="single" w:sz="6" w:space="0" w:color="000000"/>
              <w:left w:val="single" w:sz="6" w:space="0" w:color="000000"/>
              <w:bottom w:val="single" w:sz="6" w:space="0" w:color="000000"/>
              <w:right w:val="single" w:sz="6" w:space="0" w:color="000000"/>
            </w:tcBorders>
            <w:hideMark/>
          </w:tcPr>
          <w:p w:rsidR="00A97BE7" w:rsidRPr="006A3602" w:rsidRDefault="00A97BE7" w:rsidP="006E0E0B">
            <w:pPr>
              <w:widowControl/>
              <w:autoSpaceDE/>
              <w:autoSpaceDN/>
              <w:adjustRightInd/>
              <w:ind w:firstLine="0"/>
              <w:jc w:val="center"/>
              <w:rPr>
                <w:rFonts w:ascii="Times New Roman" w:hAnsi="Times New Roman" w:cs="Times New Roman"/>
                <w:sz w:val="20"/>
                <w:szCs w:val="20"/>
                <w:highlight w:val="cyan"/>
              </w:rPr>
            </w:pPr>
            <w:r w:rsidRPr="006A3602">
              <w:rPr>
                <w:rFonts w:ascii="Times New Roman" w:hAnsi="Times New Roman" w:cs="Times New Roman"/>
                <w:sz w:val="20"/>
                <w:szCs w:val="20"/>
                <w:highlight w:val="cyan"/>
              </w:rPr>
              <w:t>бюджет Республики Татарстан</w:t>
            </w:r>
          </w:p>
        </w:tc>
        <w:tc>
          <w:tcPr>
            <w:tcW w:w="1134" w:type="dxa"/>
            <w:tcBorders>
              <w:top w:val="single" w:sz="6" w:space="0" w:color="000000"/>
              <w:left w:val="single" w:sz="6" w:space="0" w:color="000000"/>
              <w:bottom w:val="single" w:sz="6" w:space="0" w:color="000000"/>
              <w:right w:val="single" w:sz="6" w:space="0" w:color="000000"/>
            </w:tcBorders>
            <w:hideMark/>
          </w:tcPr>
          <w:p w:rsidR="00A97BE7" w:rsidRPr="006A3602" w:rsidRDefault="00A97BE7" w:rsidP="006E0E0B">
            <w:pPr>
              <w:widowControl/>
              <w:autoSpaceDE/>
              <w:autoSpaceDN/>
              <w:adjustRightInd/>
              <w:ind w:firstLine="0"/>
              <w:jc w:val="center"/>
              <w:rPr>
                <w:rFonts w:ascii="Times New Roman" w:hAnsi="Times New Roman" w:cs="Times New Roman"/>
                <w:sz w:val="20"/>
                <w:szCs w:val="20"/>
                <w:highlight w:val="cyan"/>
              </w:rPr>
            </w:pPr>
            <w:r w:rsidRPr="006A3602">
              <w:rPr>
                <w:rFonts w:ascii="Times New Roman" w:hAnsi="Times New Roman" w:cs="Times New Roman"/>
                <w:sz w:val="20"/>
                <w:szCs w:val="20"/>
                <w:highlight w:val="cyan"/>
              </w:rPr>
              <w:t>бюджет Республики Татарстан</w:t>
            </w:r>
          </w:p>
        </w:tc>
        <w:tc>
          <w:tcPr>
            <w:tcW w:w="1276" w:type="dxa"/>
            <w:tcBorders>
              <w:top w:val="single" w:sz="6" w:space="0" w:color="000000"/>
              <w:left w:val="single" w:sz="6" w:space="0" w:color="000000"/>
              <w:bottom w:val="single" w:sz="6" w:space="0" w:color="000000"/>
              <w:right w:val="single" w:sz="6" w:space="0" w:color="000000"/>
            </w:tcBorders>
            <w:hideMark/>
          </w:tcPr>
          <w:p w:rsidR="00A97BE7" w:rsidRPr="006A3602" w:rsidRDefault="00A97BE7" w:rsidP="006E0E0B">
            <w:pPr>
              <w:widowControl/>
              <w:autoSpaceDE/>
              <w:autoSpaceDN/>
              <w:adjustRightInd/>
              <w:ind w:firstLine="0"/>
              <w:jc w:val="center"/>
              <w:rPr>
                <w:rFonts w:ascii="Times New Roman" w:hAnsi="Times New Roman" w:cs="Times New Roman"/>
                <w:sz w:val="20"/>
                <w:szCs w:val="20"/>
                <w:highlight w:val="cyan"/>
              </w:rPr>
            </w:pPr>
            <w:r w:rsidRPr="006A3602">
              <w:rPr>
                <w:rFonts w:ascii="Times New Roman" w:hAnsi="Times New Roman" w:cs="Times New Roman"/>
                <w:sz w:val="20"/>
                <w:szCs w:val="20"/>
                <w:highlight w:val="cyan"/>
              </w:rPr>
              <w:t>бюджет Республики Татарстан</w:t>
            </w:r>
          </w:p>
        </w:tc>
        <w:tc>
          <w:tcPr>
            <w:tcW w:w="50" w:type="dxa"/>
            <w:vAlign w:val="center"/>
            <w:hideMark/>
          </w:tcPr>
          <w:p w:rsidR="00A97BE7" w:rsidRPr="0026461A" w:rsidRDefault="00A97BE7" w:rsidP="006E0E0B">
            <w:pPr>
              <w:widowControl/>
              <w:autoSpaceDE/>
              <w:autoSpaceDN/>
              <w:adjustRightInd/>
              <w:ind w:firstLine="0"/>
              <w:jc w:val="left"/>
              <w:rPr>
                <w:rFonts w:ascii="Times New Roman" w:hAnsi="Times New Roman" w:cs="Times New Roman"/>
                <w:sz w:val="20"/>
                <w:szCs w:val="20"/>
              </w:rPr>
            </w:pPr>
          </w:p>
        </w:tc>
      </w:tr>
      <w:tr w:rsidR="00A97BE7" w:rsidRPr="0026461A" w:rsidTr="008A1B27">
        <w:trPr>
          <w:trHeight w:val="240"/>
        </w:trPr>
        <w:tc>
          <w:tcPr>
            <w:tcW w:w="2000" w:type="dxa"/>
            <w:vMerge w:val="restart"/>
            <w:tcBorders>
              <w:top w:val="single" w:sz="6" w:space="0" w:color="000000"/>
              <w:left w:val="single" w:sz="6" w:space="0" w:color="000000"/>
              <w:bottom w:val="single" w:sz="6" w:space="0" w:color="000000"/>
              <w:right w:val="single" w:sz="6" w:space="0" w:color="000000"/>
            </w:tcBorders>
            <w:hideMark/>
          </w:tcPr>
          <w:p w:rsidR="00A97BE7" w:rsidRPr="0026461A" w:rsidRDefault="00A97BE7" w:rsidP="006E0E0B">
            <w:pPr>
              <w:widowControl/>
              <w:autoSpaceDE/>
              <w:autoSpaceDN/>
              <w:adjustRightInd/>
              <w:ind w:firstLine="0"/>
              <w:jc w:val="left"/>
              <w:rPr>
                <w:rFonts w:ascii="Times New Roman" w:hAnsi="Times New Roman" w:cs="Times New Roman"/>
                <w:sz w:val="20"/>
                <w:szCs w:val="20"/>
              </w:rPr>
            </w:pPr>
            <w:r w:rsidRPr="0026461A">
              <w:rPr>
                <w:rFonts w:ascii="Times New Roman" w:hAnsi="Times New Roman" w:cs="Times New Roman"/>
                <w:sz w:val="20"/>
                <w:szCs w:val="20"/>
              </w:rPr>
              <w:t>1.3. Приобретение противопожарного специализированного оборудования и инвентаря</w:t>
            </w:r>
          </w:p>
        </w:tc>
        <w:tc>
          <w:tcPr>
            <w:tcW w:w="1325" w:type="dxa"/>
            <w:vMerge w:val="restart"/>
            <w:tcBorders>
              <w:top w:val="single" w:sz="6" w:space="0" w:color="000000"/>
              <w:left w:val="single" w:sz="6" w:space="0" w:color="000000"/>
              <w:bottom w:val="single" w:sz="6" w:space="0" w:color="000000"/>
              <w:right w:val="single" w:sz="6" w:space="0" w:color="000000"/>
            </w:tcBorders>
            <w:hideMark/>
          </w:tcPr>
          <w:p w:rsidR="00A97BE7" w:rsidRPr="0026461A" w:rsidRDefault="00A97BE7" w:rsidP="006E0E0B">
            <w:pPr>
              <w:widowControl/>
              <w:autoSpaceDE/>
              <w:autoSpaceDN/>
              <w:adjustRightInd/>
              <w:ind w:firstLine="0"/>
              <w:jc w:val="left"/>
              <w:rPr>
                <w:rFonts w:ascii="Times New Roman" w:hAnsi="Times New Roman" w:cs="Times New Roman"/>
                <w:sz w:val="20"/>
                <w:szCs w:val="20"/>
              </w:rPr>
            </w:pPr>
            <w:r w:rsidRPr="0026461A">
              <w:rPr>
                <w:rFonts w:ascii="Times New Roman" w:hAnsi="Times New Roman" w:cs="Times New Roman"/>
                <w:sz w:val="20"/>
                <w:szCs w:val="20"/>
              </w:rPr>
              <w:t>Министерство лесного хозяйства Республики Татарстан</w:t>
            </w:r>
          </w:p>
        </w:tc>
        <w:tc>
          <w:tcPr>
            <w:tcW w:w="1121" w:type="dxa"/>
            <w:vMerge w:val="restart"/>
            <w:tcBorders>
              <w:top w:val="single" w:sz="6" w:space="0" w:color="000000"/>
              <w:left w:val="single" w:sz="6" w:space="0" w:color="000000"/>
              <w:bottom w:val="single" w:sz="6" w:space="0" w:color="000000"/>
              <w:right w:val="single" w:sz="6" w:space="0" w:color="000000"/>
            </w:tcBorders>
            <w:hideMark/>
          </w:tcPr>
          <w:p w:rsidR="00A97BE7" w:rsidRPr="0026461A" w:rsidRDefault="00A97BE7" w:rsidP="006E0E0B">
            <w:pPr>
              <w:widowControl/>
              <w:autoSpaceDE/>
              <w:autoSpaceDN/>
              <w:adjustRightInd/>
              <w:ind w:firstLine="0"/>
              <w:jc w:val="left"/>
              <w:rPr>
                <w:rFonts w:ascii="Times New Roman" w:hAnsi="Times New Roman" w:cs="Times New Roman"/>
                <w:sz w:val="20"/>
                <w:szCs w:val="20"/>
              </w:rPr>
            </w:pPr>
            <w:r w:rsidRPr="0026461A">
              <w:rPr>
                <w:rFonts w:ascii="Times New Roman" w:hAnsi="Times New Roman" w:cs="Times New Roman"/>
                <w:sz w:val="20"/>
                <w:szCs w:val="20"/>
              </w:rPr>
              <w:t>2014-2024 годы</w:t>
            </w:r>
          </w:p>
        </w:tc>
        <w:tc>
          <w:tcPr>
            <w:tcW w:w="956" w:type="dxa"/>
            <w:gridSpan w:val="2"/>
            <w:tcBorders>
              <w:top w:val="single" w:sz="6" w:space="0" w:color="000000"/>
              <w:left w:val="single" w:sz="6" w:space="0" w:color="000000"/>
              <w:bottom w:val="single" w:sz="6" w:space="0" w:color="000000"/>
              <w:right w:val="single" w:sz="6" w:space="0" w:color="000000"/>
            </w:tcBorders>
            <w:hideMark/>
          </w:tcPr>
          <w:p w:rsidR="00A97BE7" w:rsidRPr="0026461A" w:rsidRDefault="00A97BE7" w:rsidP="006E0E0B">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3254,1</w:t>
            </w:r>
          </w:p>
        </w:tc>
        <w:tc>
          <w:tcPr>
            <w:tcW w:w="851" w:type="dxa"/>
            <w:gridSpan w:val="2"/>
            <w:tcBorders>
              <w:top w:val="single" w:sz="6" w:space="0" w:color="000000"/>
              <w:left w:val="single" w:sz="6" w:space="0" w:color="000000"/>
              <w:bottom w:val="single" w:sz="6" w:space="0" w:color="000000"/>
              <w:right w:val="single" w:sz="6" w:space="0" w:color="000000"/>
            </w:tcBorders>
            <w:hideMark/>
          </w:tcPr>
          <w:p w:rsidR="00A97BE7" w:rsidRPr="0026461A" w:rsidRDefault="00A97BE7" w:rsidP="006E0E0B">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0</w:t>
            </w:r>
          </w:p>
        </w:tc>
        <w:tc>
          <w:tcPr>
            <w:tcW w:w="850" w:type="dxa"/>
            <w:gridSpan w:val="2"/>
            <w:tcBorders>
              <w:top w:val="single" w:sz="6" w:space="0" w:color="000000"/>
              <w:left w:val="single" w:sz="6" w:space="0" w:color="000000"/>
              <w:bottom w:val="single" w:sz="6" w:space="0" w:color="000000"/>
              <w:right w:val="single" w:sz="6" w:space="0" w:color="000000"/>
            </w:tcBorders>
            <w:hideMark/>
          </w:tcPr>
          <w:p w:rsidR="00A97BE7" w:rsidRPr="0026461A" w:rsidRDefault="00A97BE7" w:rsidP="006E0E0B">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0</w:t>
            </w:r>
          </w:p>
        </w:tc>
        <w:tc>
          <w:tcPr>
            <w:tcW w:w="851" w:type="dxa"/>
            <w:gridSpan w:val="2"/>
            <w:tcBorders>
              <w:top w:val="single" w:sz="6" w:space="0" w:color="000000"/>
              <w:left w:val="single" w:sz="6" w:space="0" w:color="000000"/>
              <w:bottom w:val="single" w:sz="6" w:space="0" w:color="000000"/>
              <w:right w:val="single" w:sz="6" w:space="0" w:color="000000"/>
            </w:tcBorders>
            <w:hideMark/>
          </w:tcPr>
          <w:p w:rsidR="00A97BE7" w:rsidRPr="0026461A" w:rsidRDefault="00A97BE7" w:rsidP="006E0E0B">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0</w:t>
            </w:r>
          </w:p>
        </w:tc>
        <w:tc>
          <w:tcPr>
            <w:tcW w:w="850" w:type="dxa"/>
            <w:gridSpan w:val="2"/>
            <w:tcBorders>
              <w:top w:val="single" w:sz="6" w:space="0" w:color="000000"/>
              <w:left w:val="single" w:sz="6" w:space="0" w:color="000000"/>
              <w:bottom w:val="single" w:sz="6" w:space="0" w:color="000000"/>
              <w:right w:val="single" w:sz="6" w:space="0" w:color="000000"/>
            </w:tcBorders>
            <w:hideMark/>
          </w:tcPr>
          <w:p w:rsidR="00A97BE7" w:rsidRPr="0026461A" w:rsidRDefault="00A97BE7" w:rsidP="006E0E0B">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0</w:t>
            </w:r>
          </w:p>
        </w:tc>
        <w:tc>
          <w:tcPr>
            <w:tcW w:w="992" w:type="dxa"/>
            <w:gridSpan w:val="2"/>
            <w:tcBorders>
              <w:top w:val="single" w:sz="6" w:space="0" w:color="000000"/>
              <w:left w:val="single" w:sz="6" w:space="0" w:color="000000"/>
              <w:bottom w:val="single" w:sz="6" w:space="0" w:color="000000"/>
              <w:right w:val="single" w:sz="6" w:space="0" w:color="000000"/>
            </w:tcBorders>
            <w:hideMark/>
          </w:tcPr>
          <w:p w:rsidR="00A97BE7" w:rsidRPr="0026461A" w:rsidRDefault="00A97BE7" w:rsidP="006E0E0B">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90288,9</w:t>
            </w:r>
          </w:p>
        </w:tc>
        <w:tc>
          <w:tcPr>
            <w:tcW w:w="992" w:type="dxa"/>
            <w:tcBorders>
              <w:top w:val="single" w:sz="6" w:space="0" w:color="000000"/>
              <w:left w:val="single" w:sz="6" w:space="0" w:color="000000"/>
              <w:bottom w:val="single" w:sz="6" w:space="0" w:color="000000"/>
              <w:right w:val="single" w:sz="6" w:space="0" w:color="000000"/>
            </w:tcBorders>
            <w:hideMark/>
          </w:tcPr>
          <w:p w:rsidR="00A97BE7" w:rsidRPr="0026461A" w:rsidRDefault="00A97BE7" w:rsidP="006E0E0B">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103418,2</w:t>
            </w:r>
          </w:p>
        </w:tc>
        <w:tc>
          <w:tcPr>
            <w:tcW w:w="993" w:type="dxa"/>
            <w:tcBorders>
              <w:top w:val="single" w:sz="6" w:space="0" w:color="000000"/>
              <w:left w:val="single" w:sz="6" w:space="0" w:color="000000"/>
              <w:bottom w:val="single" w:sz="6" w:space="0" w:color="000000"/>
              <w:right w:val="single" w:sz="6" w:space="0" w:color="000000"/>
            </w:tcBorders>
            <w:hideMark/>
          </w:tcPr>
          <w:p w:rsidR="00A97BE7" w:rsidRPr="006A3602" w:rsidRDefault="008A1B27" w:rsidP="006E0E0B">
            <w:pPr>
              <w:widowControl/>
              <w:autoSpaceDE/>
              <w:autoSpaceDN/>
              <w:adjustRightInd/>
              <w:ind w:firstLine="0"/>
              <w:jc w:val="center"/>
              <w:rPr>
                <w:rFonts w:ascii="Times New Roman" w:hAnsi="Times New Roman" w:cs="Times New Roman"/>
                <w:sz w:val="20"/>
                <w:szCs w:val="20"/>
                <w:highlight w:val="cyan"/>
              </w:rPr>
            </w:pPr>
            <w:r w:rsidRPr="006A3602">
              <w:rPr>
                <w:rFonts w:ascii="Times New Roman" w:hAnsi="Times New Roman" w:cs="Times New Roman"/>
                <w:sz w:val="20"/>
                <w:szCs w:val="20"/>
                <w:highlight w:val="cyan"/>
              </w:rPr>
              <w:t>104314,9</w:t>
            </w:r>
          </w:p>
        </w:tc>
        <w:tc>
          <w:tcPr>
            <w:tcW w:w="992" w:type="dxa"/>
            <w:tcBorders>
              <w:top w:val="single" w:sz="6" w:space="0" w:color="000000"/>
              <w:left w:val="single" w:sz="6" w:space="0" w:color="000000"/>
              <w:bottom w:val="single" w:sz="6" w:space="0" w:color="000000"/>
              <w:right w:val="single" w:sz="6" w:space="0" w:color="000000"/>
            </w:tcBorders>
            <w:hideMark/>
          </w:tcPr>
          <w:p w:rsidR="00A97BE7" w:rsidRPr="006A3602" w:rsidRDefault="008A1B27" w:rsidP="006E0E0B">
            <w:pPr>
              <w:widowControl/>
              <w:autoSpaceDE/>
              <w:autoSpaceDN/>
              <w:adjustRightInd/>
              <w:ind w:firstLine="0"/>
              <w:jc w:val="center"/>
              <w:rPr>
                <w:rFonts w:ascii="Times New Roman" w:hAnsi="Times New Roman" w:cs="Times New Roman"/>
                <w:sz w:val="20"/>
                <w:szCs w:val="20"/>
                <w:highlight w:val="cyan"/>
              </w:rPr>
            </w:pPr>
            <w:r w:rsidRPr="006A3602">
              <w:rPr>
                <w:rFonts w:ascii="Times New Roman" w:hAnsi="Times New Roman" w:cs="Times New Roman"/>
                <w:sz w:val="20"/>
                <w:szCs w:val="20"/>
                <w:highlight w:val="cyan"/>
              </w:rPr>
              <w:t>5402,1</w:t>
            </w:r>
          </w:p>
        </w:tc>
        <w:tc>
          <w:tcPr>
            <w:tcW w:w="1134" w:type="dxa"/>
            <w:tcBorders>
              <w:top w:val="single" w:sz="6" w:space="0" w:color="000000"/>
              <w:left w:val="single" w:sz="6" w:space="0" w:color="000000"/>
              <w:bottom w:val="single" w:sz="6" w:space="0" w:color="000000"/>
              <w:right w:val="single" w:sz="6" w:space="0" w:color="000000"/>
            </w:tcBorders>
            <w:hideMark/>
          </w:tcPr>
          <w:p w:rsidR="00A97BE7" w:rsidRPr="006A3602" w:rsidRDefault="008A1B27" w:rsidP="006E0E0B">
            <w:pPr>
              <w:widowControl/>
              <w:autoSpaceDE/>
              <w:autoSpaceDN/>
              <w:adjustRightInd/>
              <w:ind w:firstLine="0"/>
              <w:jc w:val="center"/>
              <w:rPr>
                <w:rFonts w:ascii="Times New Roman" w:hAnsi="Times New Roman" w:cs="Times New Roman"/>
                <w:sz w:val="20"/>
                <w:szCs w:val="20"/>
                <w:highlight w:val="cyan"/>
              </w:rPr>
            </w:pPr>
            <w:r w:rsidRPr="006A3602">
              <w:rPr>
                <w:rFonts w:ascii="Times New Roman" w:hAnsi="Times New Roman" w:cs="Times New Roman"/>
                <w:sz w:val="20"/>
                <w:szCs w:val="20"/>
                <w:highlight w:val="cyan"/>
              </w:rPr>
              <w:t>15429,7</w:t>
            </w:r>
          </w:p>
        </w:tc>
        <w:tc>
          <w:tcPr>
            <w:tcW w:w="1276" w:type="dxa"/>
            <w:tcBorders>
              <w:top w:val="single" w:sz="6" w:space="0" w:color="000000"/>
              <w:left w:val="single" w:sz="6" w:space="0" w:color="000000"/>
              <w:bottom w:val="single" w:sz="6" w:space="0" w:color="000000"/>
              <w:right w:val="single" w:sz="6" w:space="0" w:color="000000"/>
            </w:tcBorders>
            <w:hideMark/>
          </w:tcPr>
          <w:p w:rsidR="00A97BE7" w:rsidRPr="006A3602" w:rsidRDefault="008A1B27" w:rsidP="006E0E0B">
            <w:pPr>
              <w:widowControl/>
              <w:autoSpaceDE/>
              <w:autoSpaceDN/>
              <w:adjustRightInd/>
              <w:ind w:firstLine="0"/>
              <w:jc w:val="center"/>
              <w:rPr>
                <w:rFonts w:ascii="Times New Roman" w:hAnsi="Times New Roman" w:cs="Times New Roman"/>
                <w:sz w:val="20"/>
                <w:szCs w:val="20"/>
                <w:highlight w:val="cyan"/>
              </w:rPr>
            </w:pPr>
            <w:r w:rsidRPr="006A3602">
              <w:rPr>
                <w:rFonts w:ascii="Times New Roman" w:hAnsi="Times New Roman" w:cs="Times New Roman"/>
                <w:sz w:val="20"/>
                <w:szCs w:val="20"/>
                <w:highlight w:val="cyan"/>
              </w:rPr>
              <w:t>45373,8</w:t>
            </w:r>
          </w:p>
        </w:tc>
        <w:tc>
          <w:tcPr>
            <w:tcW w:w="50" w:type="dxa"/>
            <w:vAlign w:val="center"/>
            <w:hideMark/>
          </w:tcPr>
          <w:p w:rsidR="00A97BE7" w:rsidRPr="0026461A" w:rsidRDefault="00A97BE7" w:rsidP="006E0E0B">
            <w:pPr>
              <w:widowControl/>
              <w:autoSpaceDE/>
              <w:autoSpaceDN/>
              <w:adjustRightInd/>
              <w:ind w:firstLine="0"/>
              <w:jc w:val="left"/>
              <w:rPr>
                <w:rFonts w:ascii="Times New Roman" w:hAnsi="Times New Roman" w:cs="Times New Roman"/>
                <w:sz w:val="20"/>
                <w:szCs w:val="20"/>
              </w:rPr>
            </w:pPr>
          </w:p>
        </w:tc>
      </w:tr>
      <w:tr w:rsidR="008A1B27" w:rsidRPr="0026461A" w:rsidTr="008A1B27">
        <w:tc>
          <w:tcPr>
            <w:tcW w:w="2000" w:type="dxa"/>
            <w:vMerge/>
            <w:tcBorders>
              <w:top w:val="single" w:sz="6" w:space="0" w:color="000000"/>
              <w:left w:val="single" w:sz="6" w:space="0" w:color="000000"/>
              <w:bottom w:val="single" w:sz="6" w:space="0" w:color="000000"/>
              <w:right w:val="single" w:sz="6" w:space="0" w:color="000000"/>
            </w:tcBorders>
            <w:vAlign w:val="center"/>
            <w:hideMark/>
          </w:tcPr>
          <w:p w:rsidR="008A1B27" w:rsidRPr="0026461A" w:rsidRDefault="008A1B27" w:rsidP="008A1B27">
            <w:pPr>
              <w:widowControl/>
              <w:autoSpaceDE/>
              <w:autoSpaceDN/>
              <w:adjustRightInd/>
              <w:ind w:firstLine="0"/>
              <w:jc w:val="left"/>
              <w:rPr>
                <w:rFonts w:ascii="Times New Roman" w:hAnsi="Times New Roman" w:cs="Times New Roman"/>
                <w:sz w:val="20"/>
                <w:szCs w:val="20"/>
              </w:rPr>
            </w:pPr>
          </w:p>
        </w:tc>
        <w:tc>
          <w:tcPr>
            <w:tcW w:w="1325" w:type="dxa"/>
            <w:vMerge/>
            <w:tcBorders>
              <w:top w:val="single" w:sz="6" w:space="0" w:color="000000"/>
              <w:left w:val="single" w:sz="6" w:space="0" w:color="000000"/>
              <w:bottom w:val="single" w:sz="6" w:space="0" w:color="000000"/>
              <w:right w:val="single" w:sz="6" w:space="0" w:color="000000"/>
            </w:tcBorders>
            <w:vAlign w:val="center"/>
            <w:hideMark/>
          </w:tcPr>
          <w:p w:rsidR="008A1B27" w:rsidRPr="0026461A" w:rsidRDefault="008A1B27" w:rsidP="008A1B27">
            <w:pPr>
              <w:widowControl/>
              <w:autoSpaceDE/>
              <w:autoSpaceDN/>
              <w:adjustRightInd/>
              <w:ind w:firstLine="0"/>
              <w:jc w:val="left"/>
              <w:rPr>
                <w:rFonts w:ascii="Times New Roman" w:hAnsi="Times New Roman" w:cs="Times New Roman"/>
                <w:sz w:val="20"/>
                <w:szCs w:val="20"/>
              </w:rPr>
            </w:pPr>
          </w:p>
        </w:tc>
        <w:tc>
          <w:tcPr>
            <w:tcW w:w="1121" w:type="dxa"/>
            <w:vMerge/>
            <w:tcBorders>
              <w:top w:val="single" w:sz="6" w:space="0" w:color="000000"/>
              <w:left w:val="single" w:sz="6" w:space="0" w:color="000000"/>
              <w:bottom w:val="single" w:sz="6" w:space="0" w:color="000000"/>
              <w:right w:val="single" w:sz="6" w:space="0" w:color="000000"/>
            </w:tcBorders>
            <w:vAlign w:val="center"/>
            <w:hideMark/>
          </w:tcPr>
          <w:p w:rsidR="008A1B27" w:rsidRPr="0026461A" w:rsidRDefault="008A1B27" w:rsidP="008A1B27">
            <w:pPr>
              <w:widowControl/>
              <w:autoSpaceDE/>
              <w:autoSpaceDN/>
              <w:adjustRightInd/>
              <w:ind w:firstLine="0"/>
              <w:jc w:val="left"/>
              <w:rPr>
                <w:rFonts w:ascii="Times New Roman" w:hAnsi="Times New Roman" w:cs="Times New Roman"/>
                <w:sz w:val="20"/>
                <w:szCs w:val="20"/>
              </w:rPr>
            </w:pPr>
          </w:p>
        </w:tc>
        <w:tc>
          <w:tcPr>
            <w:tcW w:w="956" w:type="dxa"/>
            <w:gridSpan w:val="2"/>
            <w:tcBorders>
              <w:top w:val="single" w:sz="6" w:space="0" w:color="000000"/>
              <w:left w:val="single" w:sz="6" w:space="0" w:color="000000"/>
              <w:bottom w:val="single" w:sz="6" w:space="0" w:color="000000"/>
              <w:right w:val="single" w:sz="6" w:space="0" w:color="000000"/>
            </w:tcBorders>
            <w:hideMark/>
          </w:tcPr>
          <w:p w:rsidR="008A1B27" w:rsidRPr="0026461A" w:rsidRDefault="008A1B27" w:rsidP="008A1B27">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федеральный бюджет</w:t>
            </w:r>
          </w:p>
        </w:tc>
        <w:tc>
          <w:tcPr>
            <w:tcW w:w="851" w:type="dxa"/>
            <w:gridSpan w:val="2"/>
            <w:tcBorders>
              <w:top w:val="single" w:sz="6" w:space="0" w:color="000000"/>
              <w:left w:val="single" w:sz="6" w:space="0" w:color="000000"/>
              <w:bottom w:val="single" w:sz="6" w:space="0" w:color="000000"/>
              <w:right w:val="single" w:sz="6" w:space="0" w:color="000000"/>
            </w:tcBorders>
            <w:hideMark/>
          </w:tcPr>
          <w:p w:rsidR="008A1B27" w:rsidRPr="0026461A" w:rsidRDefault="008A1B27" w:rsidP="008A1B27">
            <w:pPr>
              <w:widowControl/>
              <w:autoSpaceDE/>
              <w:autoSpaceDN/>
              <w:adjustRightInd/>
              <w:ind w:firstLine="0"/>
              <w:jc w:val="left"/>
              <w:rPr>
                <w:rFonts w:ascii="Times New Roman" w:hAnsi="Times New Roman" w:cs="Times New Roman"/>
                <w:sz w:val="20"/>
                <w:szCs w:val="20"/>
              </w:rPr>
            </w:pPr>
            <w:r w:rsidRPr="0026461A">
              <w:rPr>
                <w:rFonts w:ascii="Times New Roman" w:hAnsi="Times New Roman" w:cs="Times New Roman"/>
                <w:sz w:val="20"/>
                <w:szCs w:val="20"/>
              </w:rPr>
              <w:t> </w:t>
            </w:r>
          </w:p>
        </w:tc>
        <w:tc>
          <w:tcPr>
            <w:tcW w:w="850" w:type="dxa"/>
            <w:gridSpan w:val="2"/>
            <w:tcBorders>
              <w:top w:val="single" w:sz="6" w:space="0" w:color="000000"/>
              <w:left w:val="single" w:sz="6" w:space="0" w:color="000000"/>
              <w:bottom w:val="single" w:sz="6" w:space="0" w:color="000000"/>
              <w:right w:val="single" w:sz="6" w:space="0" w:color="000000"/>
            </w:tcBorders>
            <w:hideMark/>
          </w:tcPr>
          <w:p w:rsidR="008A1B27" w:rsidRPr="0026461A" w:rsidRDefault="008A1B27" w:rsidP="008A1B27">
            <w:pPr>
              <w:widowControl/>
              <w:autoSpaceDE/>
              <w:autoSpaceDN/>
              <w:adjustRightInd/>
              <w:ind w:firstLine="0"/>
              <w:jc w:val="left"/>
              <w:rPr>
                <w:rFonts w:ascii="Times New Roman" w:hAnsi="Times New Roman" w:cs="Times New Roman"/>
                <w:sz w:val="20"/>
                <w:szCs w:val="20"/>
              </w:rPr>
            </w:pPr>
            <w:r w:rsidRPr="0026461A">
              <w:rPr>
                <w:rFonts w:ascii="Times New Roman" w:hAnsi="Times New Roman" w:cs="Times New Roman"/>
                <w:sz w:val="20"/>
                <w:szCs w:val="20"/>
              </w:rPr>
              <w:t> </w:t>
            </w:r>
          </w:p>
        </w:tc>
        <w:tc>
          <w:tcPr>
            <w:tcW w:w="851" w:type="dxa"/>
            <w:gridSpan w:val="2"/>
            <w:tcBorders>
              <w:top w:val="single" w:sz="6" w:space="0" w:color="000000"/>
              <w:left w:val="single" w:sz="6" w:space="0" w:color="000000"/>
              <w:bottom w:val="single" w:sz="6" w:space="0" w:color="000000"/>
              <w:right w:val="single" w:sz="6" w:space="0" w:color="000000"/>
            </w:tcBorders>
            <w:hideMark/>
          </w:tcPr>
          <w:p w:rsidR="008A1B27" w:rsidRPr="0026461A" w:rsidRDefault="008A1B27" w:rsidP="008A1B27">
            <w:pPr>
              <w:widowControl/>
              <w:autoSpaceDE/>
              <w:autoSpaceDN/>
              <w:adjustRightInd/>
              <w:ind w:firstLine="0"/>
              <w:jc w:val="left"/>
              <w:rPr>
                <w:rFonts w:ascii="Times New Roman" w:hAnsi="Times New Roman" w:cs="Times New Roman"/>
                <w:sz w:val="20"/>
                <w:szCs w:val="20"/>
              </w:rPr>
            </w:pPr>
            <w:r w:rsidRPr="0026461A">
              <w:rPr>
                <w:rFonts w:ascii="Times New Roman" w:hAnsi="Times New Roman" w:cs="Times New Roman"/>
                <w:sz w:val="20"/>
                <w:szCs w:val="20"/>
              </w:rPr>
              <w:t> </w:t>
            </w:r>
          </w:p>
        </w:tc>
        <w:tc>
          <w:tcPr>
            <w:tcW w:w="850" w:type="dxa"/>
            <w:gridSpan w:val="2"/>
            <w:tcBorders>
              <w:top w:val="single" w:sz="6" w:space="0" w:color="000000"/>
              <w:left w:val="single" w:sz="6" w:space="0" w:color="000000"/>
              <w:bottom w:val="single" w:sz="6" w:space="0" w:color="000000"/>
              <w:right w:val="single" w:sz="6" w:space="0" w:color="000000"/>
            </w:tcBorders>
            <w:hideMark/>
          </w:tcPr>
          <w:p w:rsidR="008A1B27" w:rsidRPr="0026461A" w:rsidRDefault="008A1B27" w:rsidP="008A1B27">
            <w:pPr>
              <w:widowControl/>
              <w:autoSpaceDE/>
              <w:autoSpaceDN/>
              <w:adjustRightInd/>
              <w:ind w:firstLine="0"/>
              <w:jc w:val="left"/>
              <w:rPr>
                <w:rFonts w:ascii="Times New Roman" w:hAnsi="Times New Roman" w:cs="Times New Roman"/>
                <w:sz w:val="20"/>
                <w:szCs w:val="20"/>
              </w:rPr>
            </w:pPr>
            <w:r w:rsidRPr="0026461A">
              <w:rPr>
                <w:rFonts w:ascii="Times New Roman" w:hAnsi="Times New Roman" w:cs="Times New Roman"/>
                <w:sz w:val="20"/>
                <w:szCs w:val="20"/>
              </w:rPr>
              <w:t> </w:t>
            </w:r>
          </w:p>
        </w:tc>
        <w:tc>
          <w:tcPr>
            <w:tcW w:w="992" w:type="dxa"/>
            <w:gridSpan w:val="2"/>
            <w:tcBorders>
              <w:top w:val="single" w:sz="6" w:space="0" w:color="000000"/>
              <w:left w:val="single" w:sz="6" w:space="0" w:color="000000"/>
              <w:bottom w:val="single" w:sz="6" w:space="0" w:color="000000"/>
              <w:right w:val="single" w:sz="6" w:space="0" w:color="000000"/>
            </w:tcBorders>
            <w:hideMark/>
          </w:tcPr>
          <w:p w:rsidR="008A1B27" w:rsidRPr="0026461A" w:rsidRDefault="008A1B27" w:rsidP="008A1B27">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федеральный бюджет</w:t>
            </w:r>
          </w:p>
        </w:tc>
        <w:tc>
          <w:tcPr>
            <w:tcW w:w="992" w:type="dxa"/>
            <w:tcBorders>
              <w:top w:val="single" w:sz="6" w:space="0" w:color="000000"/>
              <w:left w:val="single" w:sz="6" w:space="0" w:color="000000"/>
              <w:bottom w:val="single" w:sz="6" w:space="0" w:color="000000"/>
              <w:right w:val="single" w:sz="6" w:space="0" w:color="000000"/>
            </w:tcBorders>
            <w:hideMark/>
          </w:tcPr>
          <w:p w:rsidR="008A1B27" w:rsidRPr="0026461A" w:rsidRDefault="008A1B27" w:rsidP="008A1B27">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федеральный бюджет</w:t>
            </w:r>
          </w:p>
        </w:tc>
        <w:tc>
          <w:tcPr>
            <w:tcW w:w="993" w:type="dxa"/>
            <w:tcBorders>
              <w:top w:val="single" w:sz="6" w:space="0" w:color="000000"/>
              <w:left w:val="single" w:sz="6" w:space="0" w:color="000000"/>
              <w:bottom w:val="single" w:sz="6" w:space="0" w:color="000000"/>
              <w:right w:val="single" w:sz="6" w:space="0" w:color="000000"/>
            </w:tcBorders>
            <w:hideMark/>
          </w:tcPr>
          <w:p w:rsidR="008A1B27" w:rsidRPr="006A3602" w:rsidRDefault="008A1B27" w:rsidP="008A1B27">
            <w:pPr>
              <w:widowControl/>
              <w:autoSpaceDE/>
              <w:autoSpaceDN/>
              <w:adjustRightInd/>
              <w:ind w:firstLine="0"/>
              <w:jc w:val="center"/>
              <w:rPr>
                <w:rFonts w:ascii="Times New Roman" w:hAnsi="Times New Roman" w:cs="Times New Roman"/>
                <w:sz w:val="20"/>
                <w:szCs w:val="20"/>
                <w:highlight w:val="cyan"/>
              </w:rPr>
            </w:pPr>
            <w:r w:rsidRPr="006A3602">
              <w:rPr>
                <w:rFonts w:ascii="Times New Roman" w:hAnsi="Times New Roman" w:cs="Times New Roman"/>
                <w:sz w:val="20"/>
                <w:szCs w:val="20"/>
                <w:highlight w:val="cyan"/>
              </w:rPr>
              <w:t>федеральный бюджет</w:t>
            </w:r>
          </w:p>
        </w:tc>
        <w:tc>
          <w:tcPr>
            <w:tcW w:w="992" w:type="dxa"/>
            <w:tcBorders>
              <w:top w:val="single" w:sz="6" w:space="0" w:color="000000"/>
              <w:left w:val="single" w:sz="6" w:space="0" w:color="000000"/>
              <w:bottom w:val="single" w:sz="6" w:space="0" w:color="000000"/>
              <w:right w:val="single" w:sz="6" w:space="0" w:color="000000"/>
            </w:tcBorders>
          </w:tcPr>
          <w:p w:rsidR="008A1B27" w:rsidRPr="006A3602" w:rsidRDefault="008A1B27" w:rsidP="008A1B27">
            <w:pPr>
              <w:widowControl/>
              <w:autoSpaceDE/>
              <w:autoSpaceDN/>
              <w:adjustRightInd/>
              <w:ind w:firstLine="0"/>
              <w:jc w:val="center"/>
              <w:rPr>
                <w:rFonts w:ascii="Times New Roman" w:hAnsi="Times New Roman" w:cs="Times New Roman"/>
                <w:sz w:val="20"/>
                <w:szCs w:val="20"/>
                <w:highlight w:val="cyan"/>
              </w:rPr>
            </w:pPr>
            <w:r w:rsidRPr="006A3602">
              <w:rPr>
                <w:rFonts w:ascii="Times New Roman" w:hAnsi="Times New Roman" w:cs="Times New Roman"/>
                <w:sz w:val="20"/>
                <w:szCs w:val="20"/>
                <w:highlight w:val="cyan"/>
              </w:rPr>
              <w:t>федеральный бюджет</w:t>
            </w:r>
          </w:p>
        </w:tc>
        <w:tc>
          <w:tcPr>
            <w:tcW w:w="1134" w:type="dxa"/>
            <w:tcBorders>
              <w:top w:val="single" w:sz="6" w:space="0" w:color="000000"/>
              <w:left w:val="single" w:sz="6" w:space="0" w:color="000000"/>
              <w:bottom w:val="single" w:sz="6" w:space="0" w:color="000000"/>
              <w:right w:val="single" w:sz="6" w:space="0" w:color="000000"/>
            </w:tcBorders>
          </w:tcPr>
          <w:p w:rsidR="008A1B27" w:rsidRPr="006A3602" w:rsidRDefault="008A1B27" w:rsidP="008A1B27">
            <w:pPr>
              <w:widowControl/>
              <w:autoSpaceDE/>
              <w:autoSpaceDN/>
              <w:adjustRightInd/>
              <w:ind w:firstLine="0"/>
              <w:jc w:val="center"/>
              <w:rPr>
                <w:rFonts w:ascii="Times New Roman" w:hAnsi="Times New Roman" w:cs="Times New Roman"/>
                <w:sz w:val="20"/>
                <w:szCs w:val="20"/>
                <w:highlight w:val="cyan"/>
              </w:rPr>
            </w:pPr>
            <w:r w:rsidRPr="006A3602">
              <w:rPr>
                <w:rFonts w:ascii="Times New Roman" w:hAnsi="Times New Roman" w:cs="Times New Roman"/>
                <w:sz w:val="20"/>
                <w:szCs w:val="20"/>
                <w:highlight w:val="cyan"/>
              </w:rPr>
              <w:t>федеральный бюджет</w:t>
            </w:r>
          </w:p>
        </w:tc>
        <w:tc>
          <w:tcPr>
            <w:tcW w:w="1276" w:type="dxa"/>
            <w:tcBorders>
              <w:top w:val="single" w:sz="6" w:space="0" w:color="000000"/>
              <w:left w:val="single" w:sz="6" w:space="0" w:color="000000"/>
              <w:bottom w:val="single" w:sz="6" w:space="0" w:color="000000"/>
              <w:right w:val="single" w:sz="6" w:space="0" w:color="000000"/>
            </w:tcBorders>
            <w:hideMark/>
          </w:tcPr>
          <w:p w:rsidR="008A1B27" w:rsidRPr="006A3602" w:rsidRDefault="008A1B27" w:rsidP="008A1B27">
            <w:pPr>
              <w:widowControl/>
              <w:autoSpaceDE/>
              <w:autoSpaceDN/>
              <w:adjustRightInd/>
              <w:ind w:firstLine="0"/>
              <w:jc w:val="center"/>
              <w:rPr>
                <w:rFonts w:ascii="Times New Roman" w:hAnsi="Times New Roman" w:cs="Times New Roman"/>
                <w:sz w:val="20"/>
                <w:szCs w:val="20"/>
                <w:highlight w:val="cyan"/>
              </w:rPr>
            </w:pPr>
            <w:r w:rsidRPr="006A3602">
              <w:rPr>
                <w:rFonts w:ascii="Times New Roman" w:hAnsi="Times New Roman" w:cs="Times New Roman"/>
                <w:sz w:val="20"/>
                <w:szCs w:val="20"/>
                <w:highlight w:val="cyan"/>
              </w:rPr>
              <w:t>федеральный бюджет</w:t>
            </w:r>
          </w:p>
        </w:tc>
        <w:tc>
          <w:tcPr>
            <w:tcW w:w="50" w:type="dxa"/>
            <w:vAlign w:val="center"/>
            <w:hideMark/>
          </w:tcPr>
          <w:p w:rsidR="008A1B27" w:rsidRPr="0026461A" w:rsidRDefault="008A1B27" w:rsidP="008A1B27">
            <w:pPr>
              <w:widowControl/>
              <w:autoSpaceDE/>
              <w:autoSpaceDN/>
              <w:adjustRightInd/>
              <w:ind w:firstLine="0"/>
              <w:jc w:val="left"/>
              <w:rPr>
                <w:rFonts w:ascii="Times New Roman" w:hAnsi="Times New Roman" w:cs="Times New Roman"/>
                <w:sz w:val="20"/>
                <w:szCs w:val="20"/>
              </w:rPr>
            </w:pPr>
          </w:p>
        </w:tc>
      </w:tr>
      <w:tr w:rsidR="00A97BE7" w:rsidRPr="0026461A" w:rsidTr="008A1B27">
        <w:tc>
          <w:tcPr>
            <w:tcW w:w="2000" w:type="dxa"/>
            <w:vMerge/>
            <w:tcBorders>
              <w:top w:val="single" w:sz="6" w:space="0" w:color="000000"/>
              <w:left w:val="single" w:sz="6" w:space="0" w:color="000000"/>
              <w:bottom w:val="single" w:sz="6" w:space="0" w:color="000000"/>
              <w:right w:val="single" w:sz="6" w:space="0" w:color="000000"/>
            </w:tcBorders>
            <w:vAlign w:val="center"/>
            <w:hideMark/>
          </w:tcPr>
          <w:p w:rsidR="00A97BE7" w:rsidRPr="0026461A" w:rsidRDefault="00A97BE7" w:rsidP="006E0E0B">
            <w:pPr>
              <w:widowControl/>
              <w:autoSpaceDE/>
              <w:autoSpaceDN/>
              <w:adjustRightInd/>
              <w:ind w:firstLine="0"/>
              <w:jc w:val="left"/>
              <w:rPr>
                <w:rFonts w:ascii="Times New Roman" w:hAnsi="Times New Roman" w:cs="Times New Roman"/>
                <w:sz w:val="20"/>
                <w:szCs w:val="20"/>
              </w:rPr>
            </w:pPr>
          </w:p>
        </w:tc>
        <w:tc>
          <w:tcPr>
            <w:tcW w:w="1325" w:type="dxa"/>
            <w:vMerge/>
            <w:tcBorders>
              <w:top w:val="single" w:sz="6" w:space="0" w:color="000000"/>
              <w:left w:val="single" w:sz="6" w:space="0" w:color="000000"/>
              <w:bottom w:val="single" w:sz="6" w:space="0" w:color="000000"/>
              <w:right w:val="single" w:sz="6" w:space="0" w:color="000000"/>
            </w:tcBorders>
            <w:vAlign w:val="center"/>
            <w:hideMark/>
          </w:tcPr>
          <w:p w:rsidR="00A97BE7" w:rsidRPr="0026461A" w:rsidRDefault="00A97BE7" w:rsidP="006E0E0B">
            <w:pPr>
              <w:widowControl/>
              <w:autoSpaceDE/>
              <w:autoSpaceDN/>
              <w:adjustRightInd/>
              <w:ind w:firstLine="0"/>
              <w:jc w:val="left"/>
              <w:rPr>
                <w:rFonts w:ascii="Times New Roman" w:hAnsi="Times New Roman" w:cs="Times New Roman"/>
                <w:sz w:val="20"/>
                <w:szCs w:val="20"/>
              </w:rPr>
            </w:pPr>
          </w:p>
        </w:tc>
        <w:tc>
          <w:tcPr>
            <w:tcW w:w="1121" w:type="dxa"/>
            <w:vMerge/>
            <w:tcBorders>
              <w:top w:val="single" w:sz="6" w:space="0" w:color="000000"/>
              <w:left w:val="single" w:sz="6" w:space="0" w:color="000000"/>
              <w:bottom w:val="single" w:sz="6" w:space="0" w:color="000000"/>
              <w:right w:val="single" w:sz="6" w:space="0" w:color="000000"/>
            </w:tcBorders>
            <w:vAlign w:val="center"/>
            <w:hideMark/>
          </w:tcPr>
          <w:p w:rsidR="00A97BE7" w:rsidRPr="0026461A" w:rsidRDefault="00A97BE7" w:rsidP="006E0E0B">
            <w:pPr>
              <w:widowControl/>
              <w:autoSpaceDE/>
              <w:autoSpaceDN/>
              <w:adjustRightInd/>
              <w:ind w:firstLine="0"/>
              <w:jc w:val="left"/>
              <w:rPr>
                <w:rFonts w:ascii="Times New Roman" w:hAnsi="Times New Roman" w:cs="Times New Roman"/>
                <w:sz w:val="20"/>
                <w:szCs w:val="20"/>
              </w:rPr>
            </w:pPr>
          </w:p>
        </w:tc>
        <w:tc>
          <w:tcPr>
            <w:tcW w:w="956" w:type="dxa"/>
            <w:gridSpan w:val="2"/>
            <w:tcBorders>
              <w:top w:val="single" w:sz="6" w:space="0" w:color="000000"/>
              <w:left w:val="single" w:sz="6" w:space="0" w:color="000000"/>
              <w:bottom w:val="single" w:sz="6" w:space="0" w:color="000000"/>
              <w:right w:val="single" w:sz="6" w:space="0" w:color="000000"/>
            </w:tcBorders>
            <w:hideMark/>
          </w:tcPr>
          <w:p w:rsidR="00A97BE7" w:rsidRPr="0026461A" w:rsidRDefault="00A97BE7" w:rsidP="006E0E0B">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6100,0</w:t>
            </w:r>
          </w:p>
        </w:tc>
        <w:tc>
          <w:tcPr>
            <w:tcW w:w="851" w:type="dxa"/>
            <w:gridSpan w:val="2"/>
            <w:tcBorders>
              <w:top w:val="single" w:sz="6" w:space="0" w:color="000000"/>
              <w:left w:val="single" w:sz="6" w:space="0" w:color="000000"/>
              <w:bottom w:val="single" w:sz="6" w:space="0" w:color="000000"/>
              <w:right w:val="single" w:sz="6" w:space="0" w:color="000000"/>
            </w:tcBorders>
            <w:hideMark/>
          </w:tcPr>
          <w:p w:rsidR="00A97BE7" w:rsidRPr="0026461A" w:rsidRDefault="00A97BE7" w:rsidP="006E0E0B">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6100,0</w:t>
            </w:r>
          </w:p>
        </w:tc>
        <w:tc>
          <w:tcPr>
            <w:tcW w:w="850" w:type="dxa"/>
            <w:gridSpan w:val="2"/>
            <w:tcBorders>
              <w:top w:val="single" w:sz="6" w:space="0" w:color="000000"/>
              <w:left w:val="single" w:sz="6" w:space="0" w:color="000000"/>
              <w:bottom w:val="single" w:sz="6" w:space="0" w:color="000000"/>
              <w:right w:val="single" w:sz="6" w:space="0" w:color="000000"/>
            </w:tcBorders>
            <w:hideMark/>
          </w:tcPr>
          <w:p w:rsidR="00A97BE7" w:rsidRPr="0026461A" w:rsidRDefault="00A97BE7" w:rsidP="006E0E0B">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7782,8</w:t>
            </w:r>
          </w:p>
        </w:tc>
        <w:tc>
          <w:tcPr>
            <w:tcW w:w="851" w:type="dxa"/>
            <w:gridSpan w:val="2"/>
            <w:tcBorders>
              <w:top w:val="single" w:sz="6" w:space="0" w:color="000000"/>
              <w:left w:val="single" w:sz="6" w:space="0" w:color="000000"/>
              <w:bottom w:val="single" w:sz="6" w:space="0" w:color="000000"/>
              <w:right w:val="single" w:sz="6" w:space="0" w:color="000000"/>
            </w:tcBorders>
            <w:hideMark/>
          </w:tcPr>
          <w:p w:rsidR="00A97BE7" w:rsidRPr="0026461A" w:rsidRDefault="00A97BE7" w:rsidP="006E0E0B">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7732,0</w:t>
            </w:r>
          </w:p>
        </w:tc>
        <w:tc>
          <w:tcPr>
            <w:tcW w:w="850" w:type="dxa"/>
            <w:gridSpan w:val="2"/>
            <w:tcBorders>
              <w:top w:val="single" w:sz="6" w:space="0" w:color="000000"/>
              <w:left w:val="single" w:sz="6" w:space="0" w:color="000000"/>
              <w:bottom w:val="single" w:sz="6" w:space="0" w:color="000000"/>
              <w:right w:val="single" w:sz="6" w:space="0" w:color="000000"/>
            </w:tcBorders>
            <w:hideMark/>
          </w:tcPr>
          <w:p w:rsidR="00A97BE7" w:rsidRPr="0026461A" w:rsidRDefault="00A97BE7" w:rsidP="006E0E0B">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27832,0</w:t>
            </w:r>
          </w:p>
        </w:tc>
        <w:tc>
          <w:tcPr>
            <w:tcW w:w="992" w:type="dxa"/>
            <w:gridSpan w:val="2"/>
            <w:tcBorders>
              <w:top w:val="single" w:sz="6" w:space="0" w:color="000000"/>
              <w:left w:val="single" w:sz="6" w:space="0" w:color="000000"/>
              <w:bottom w:val="single" w:sz="6" w:space="0" w:color="000000"/>
              <w:right w:val="single" w:sz="6" w:space="0" w:color="000000"/>
            </w:tcBorders>
            <w:hideMark/>
          </w:tcPr>
          <w:p w:rsidR="00A97BE7" w:rsidRPr="0026461A" w:rsidRDefault="00A97BE7" w:rsidP="006E0E0B">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7732,0</w:t>
            </w:r>
          </w:p>
        </w:tc>
        <w:tc>
          <w:tcPr>
            <w:tcW w:w="992" w:type="dxa"/>
            <w:tcBorders>
              <w:top w:val="single" w:sz="6" w:space="0" w:color="000000"/>
              <w:left w:val="single" w:sz="6" w:space="0" w:color="000000"/>
              <w:bottom w:val="single" w:sz="6" w:space="0" w:color="000000"/>
              <w:right w:val="single" w:sz="6" w:space="0" w:color="000000"/>
            </w:tcBorders>
            <w:hideMark/>
          </w:tcPr>
          <w:p w:rsidR="00A97BE7" w:rsidRPr="0026461A" w:rsidRDefault="00A97BE7" w:rsidP="006E0E0B">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6999,0</w:t>
            </w:r>
          </w:p>
        </w:tc>
        <w:tc>
          <w:tcPr>
            <w:tcW w:w="993" w:type="dxa"/>
            <w:tcBorders>
              <w:top w:val="single" w:sz="6" w:space="0" w:color="000000"/>
              <w:left w:val="single" w:sz="6" w:space="0" w:color="000000"/>
              <w:bottom w:val="single" w:sz="6" w:space="0" w:color="000000"/>
              <w:right w:val="single" w:sz="6" w:space="0" w:color="000000"/>
            </w:tcBorders>
            <w:hideMark/>
          </w:tcPr>
          <w:p w:rsidR="00A97BE7" w:rsidRPr="006A3602" w:rsidRDefault="00A97BE7" w:rsidP="006E0E0B">
            <w:pPr>
              <w:widowControl/>
              <w:autoSpaceDE/>
              <w:autoSpaceDN/>
              <w:adjustRightInd/>
              <w:ind w:firstLine="0"/>
              <w:jc w:val="center"/>
              <w:rPr>
                <w:rFonts w:ascii="Times New Roman" w:hAnsi="Times New Roman" w:cs="Times New Roman"/>
                <w:sz w:val="20"/>
                <w:szCs w:val="20"/>
                <w:highlight w:val="cyan"/>
              </w:rPr>
            </w:pPr>
            <w:r w:rsidRPr="006A3602">
              <w:rPr>
                <w:rFonts w:ascii="Times New Roman" w:hAnsi="Times New Roman" w:cs="Times New Roman"/>
                <w:sz w:val="20"/>
                <w:szCs w:val="20"/>
                <w:highlight w:val="cyan"/>
              </w:rPr>
              <w:t>-</w:t>
            </w:r>
          </w:p>
        </w:tc>
        <w:tc>
          <w:tcPr>
            <w:tcW w:w="992" w:type="dxa"/>
            <w:tcBorders>
              <w:top w:val="single" w:sz="6" w:space="0" w:color="000000"/>
              <w:left w:val="single" w:sz="6" w:space="0" w:color="000000"/>
              <w:bottom w:val="single" w:sz="6" w:space="0" w:color="000000"/>
              <w:right w:val="single" w:sz="6" w:space="0" w:color="000000"/>
            </w:tcBorders>
            <w:hideMark/>
          </w:tcPr>
          <w:p w:rsidR="00A97BE7" w:rsidRPr="006A3602" w:rsidRDefault="00A97BE7" w:rsidP="006E0E0B">
            <w:pPr>
              <w:widowControl/>
              <w:autoSpaceDE/>
              <w:autoSpaceDN/>
              <w:adjustRightInd/>
              <w:ind w:firstLine="0"/>
              <w:jc w:val="center"/>
              <w:rPr>
                <w:rFonts w:ascii="Times New Roman" w:hAnsi="Times New Roman" w:cs="Times New Roman"/>
                <w:sz w:val="20"/>
                <w:szCs w:val="20"/>
                <w:highlight w:val="cyan"/>
              </w:rPr>
            </w:pPr>
            <w:r w:rsidRPr="006A3602">
              <w:rPr>
                <w:rFonts w:ascii="Times New Roman" w:hAnsi="Times New Roman" w:cs="Times New Roman"/>
                <w:sz w:val="20"/>
                <w:szCs w:val="20"/>
                <w:highlight w:val="cyan"/>
              </w:rPr>
              <w:t>-</w:t>
            </w:r>
          </w:p>
        </w:tc>
        <w:tc>
          <w:tcPr>
            <w:tcW w:w="1134" w:type="dxa"/>
            <w:tcBorders>
              <w:top w:val="single" w:sz="6" w:space="0" w:color="000000"/>
              <w:left w:val="single" w:sz="6" w:space="0" w:color="000000"/>
              <w:bottom w:val="single" w:sz="6" w:space="0" w:color="000000"/>
              <w:right w:val="single" w:sz="6" w:space="0" w:color="000000"/>
            </w:tcBorders>
            <w:hideMark/>
          </w:tcPr>
          <w:p w:rsidR="00A97BE7" w:rsidRPr="006A3602" w:rsidRDefault="00A97BE7" w:rsidP="006E0E0B">
            <w:pPr>
              <w:widowControl/>
              <w:autoSpaceDE/>
              <w:autoSpaceDN/>
              <w:adjustRightInd/>
              <w:ind w:firstLine="0"/>
              <w:jc w:val="center"/>
              <w:rPr>
                <w:rFonts w:ascii="Times New Roman" w:hAnsi="Times New Roman" w:cs="Times New Roman"/>
                <w:sz w:val="20"/>
                <w:szCs w:val="20"/>
                <w:highlight w:val="cyan"/>
              </w:rPr>
            </w:pPr>
            <w:r w:rsidRPr="006A3602">
              <w:rPr>
                <w:rFonts w:ascii="Times New Roman" w:hAnsi="Times New Roman" w:cs="Times New Roman"/>
                <w:sz w:val="20"/>
                <w:szCs w:val="20"/>
                <w:highlight w:val="cyan"/>
              </w:rPr>
              <w:t>-</w:t>
            </w:r>
          </w:p>
        </w:tc>
        <w:tc>
          <w:tcPr>
            <w:tcW w:w="1276" w:type="dxa"/>
            <w:tcBorders>
              <w:top w:val="single" w:sz="6" w:space="0" w:color="000000"/>
              <w:left w:val="single" w:sz="6" w:space="0" w:color="000000"/>
              <w:bottom w:val="single" w:sz="6" w:space="0" w:color="000000"/>
              <w:right w:val="single" w:sz="6" w:space="0" w:color="000000"/>
            </w:tcBorders>
            <w:hideMark/>
          </w:tcPr>
          <w:p w:rsidR="00A97BE7" w:rsidRPr="006A3602" w:rsidRDefault="00A97BE7" w:rsidP="006E0E0B">
            <w:pPr>
              <w:widowControl/>
              <w:autoSpaceDE/>
              <w:autoSpaceDN/>
              <w:adjustRightInd/>
              <w:ind w:firstLine="0"/>
              <w:jc w:val="center"/>
              <w:rPr>
                <w:rFonts w:ascii="Times New Roman" w:hAnsi="Times New Roman" w:cs="Times New Roman"/>
                <w:sz w:val="20"/>
                <w:szCs w:val="20"/>
                <w:highlight w:val="cyan"/>
              </w:rPr>
            </w:pPr>
            <w:r w:rsidRPr="006A3602">
              <w:rPr>
                <w:rFonts w:ascii="Times New Roman" w:hAnsi="Times New Roman" w:cs="Times New Roman"/>
                <w:sz w:val="20"/>
                <w:szCs w:val="20"/>
                <w:highlight w:val="cyan"/>
              </w:rPr>
              <w:t>-</w:t>
            </w:r>
          </w:p>
        </w:tc>
        <w:tc>
          <w:tcPr>
            <w:tcW w:w="50" w:type="dxa"/>
            <w:vAlign w:val="center"/>
            <w:hideMark/>
          </w:tcPr>
          <w:p w:rsidR="00A97BE7" w:rsidRPr="0026461A" w:rsidRDefault="00A97BE7" w:rsidP="006E0E0B">
            <w:pPr>
              <w:widowControl/>
              <w:autoSpaceDE/>
              <w:autoSpaceDN/>
              <w:adjustRightInd/>
              <w:ind w:firstLine="0"/>
              <w:jc w:val="left"/>
              <w:rPr>
                <w:rFonts w:ascii="Times New Roman" w:hAnsi="Times New Roman" w:cs="Times New Roman"/>
                <w:sz w:val="20"/>
                <w:szCs w:val="20"/>
              </w:rPr>
            </w:pPr>
          </w:p>
        </w:tc>
      </w:tr>
      <w:tr w:rsidR="00A97BE7" w:rsidRPr="0026461A" w:rsidTr="008A1B27">
        <w:tc>
          <w:tcPr>
            <w:tcW w:w="2000" w:type="dxa"/>
            <w:vMerge/>
            <w:tcBorders>
              <w:top w:val="single" w:sz="6" w:space="0" w:color="000000"/>
              <w:left w:val="single" w:sz="6" w:space="0" w:color="000000"/>
              <w:bottom w:val="single" w:sz="6" w:space="0" w:color="000000"/>
              <w:right w:val="single" w:sz="6" w:space="0" w:color="000000"/>
            </w:tcBorders>
            <w:vAlign w:val="center"/>
            <w:hideMark/>
          </w:tcPr>
          <w:p w:rsidR="00A97BE7" w:rsidRPr="0026461A" w:rsidRDefault="00A97BE7" w:rsidP="006E0E0B">
            <w:pPr>
              <w:widowControl/>
              <w:autoSpaceDE/>
              <w:autoSpaceDN/>
              <w:adjustRightInd/>
              <w:ind w:firstLine="0"/>
              <w:jc w:val="left"/>
              <w:rPr>
                <w:rFonts w:ascii="Times New Roman" w:hAnsi="Times New Roman" w:cs="Times New Roman"/>
                <w:sz w:val="20"/>
                <w:szCs w:val="20"/>
              </w:rPr>
            </w:pPr>
          </w:p>
        </w:tc>
        <w:tc>
          <w:tcPr>
            <w:tcW w:w="1325" w:type="dxa"/>
            <w:vMerge/>
            <w:tcBorders>
              <w:top w:val="single" w:sz="6" w:space="0" w:color="000000"/>
              <w:left w:val="single" w:sz="6" w:space="0" w:color="000000"/>
              <w:bottom w:val="single" w:sz="6" w:space="0" w:color="000000"/>
              <w:right w:val="single" w:sz="6" w:space="0" w:color="000000"/>
            </w:tcBorders>
            <w:vAlign w:val="center"/>
            <w:hideMark/>
          </w:tcPr>
          <w:p w:rsidR="00A97BE7" w:rsidRPr="0026461A" w:rsidRDefault="00A97BE7" w:rsidP="006E0E0B">
            <w:pPr>
              <w:widowControl/>
              <w:autoSpaceDE/>
              <w:autoSpaceDN/>
              <w:adjustRightInd/>
              <w:ind w:firstLine="0"/>
              <w:jc w:val="left"/>
              <w:rPr>
                <w:rFonts w:ascii="Times New Roman" w:hAnsi="Times New Roman" w:cs="Times New Roman"/>
                <w:sz w:val="20"/>
                <w:szCs w:val="20"/>
              </w:rPr>
            </w:pPr>
          </w:p>
        </w:tc>
        <w:tc>
          <w:tcPr>
            <w:tcW w:w="1121" w:type="dxa"/>
            <w:vMerge/>
            <w:tcBorders>
              <w:top w:val="single" w:sz="6" w:space="0" w:color="000000"/>
              <w:left w:val="single" w:sz="6" w:space="0" w:color="000000"/>
              <w:bottom w:val="single" w:sz="6" w:space="0" w:color="000000"/>
              <w:right w:val="single" w:sz="6" w:space="0" w:color="000000"/>
            </w:tcBorders>
            <w:vAlign w:val="center"/>
            <w:hideMark/>
          </w:tcPr>
          <w:p w:rsidR="00A97BE7" w:rsidRPr="0026461A" w:rsidRDefault="00A97BE7" w:rsidP="006E0E0B">
            <w:pPr>
              <w:widowControl/>
              <w:autoSpaceDE/>
              <w:autoSpaceDN/>
              <w:adjustRightInd/>
              <w:ind w:firstLine="0"/>
              <w:jc w:val="left"/>
              <w:rPr>
                <w:rFonts w:ascii="Times New Roman" w:hAnsi="Times New Roman" w:cs="Times New Roman"/>
                <w:sz w:val="20"/>
                <w:szCs w:val="20"/>
              </w:rPr>
            </w:pPr>
          </w:p>
        </w:tc>
        <w:tc>
          <w:tcPr>
            <w:tcW w:w="956" w:type="dxa"/>
            <w:gridSpan w:val="2"/>
            <w:tcBorders>
              <w:top w:val="single" w:sz="6" w:space="0" w:color="000000"/>
              <w:left w:val="single" w:sz="6" w:space="0" w:color="000000"/>
              <w:bottom w:val="single" w:sz="6" w:space="0" w:color="000000"/>
              <w:right w:val="single" w:sz="6" w:space="0" w:color="000000"/>
            </w:tcBorders>
            <w:hideMark/>
          </w:tcPr>
          <w:p w:rsidR="00A97BE7" w:rsidRPr="0026461A" w:rsidRDefault="00A97BE7" w:rsidP="006E0E0B">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бюджет Республики Татарстан</w:t>
            </w:r>
          </w:p>
        </w:tc>
        <w:tc>
          <w:tcPr>
            <w:tcW w:w="851" w:type="dxa"/>
            <w:gridSpan w:val="2"/>
            <w:tcBorders>
              <w:top w:val="single" w:sz="6" w:space="0" w:color="000000"/>
              <w:left w:val="single" w:sz="6" w:space="0" w:color="000000"/>
              <w:bottom w:val="single" w:sz="6" w:space="0" w:color="000000"/>
              <w:right w:val="single" w:sz="6" w:space="0" w:color="000000"/>
            </w:tcBorders>
            <w:hideMark/>
          </w:tcPr>
          <w:p w:rsidR="00A97BE7" w:rsidRPr="0026461A" w:rsidRDefault="00A97BE7" w:rsidP="006E0E0B">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бюджет Республики Татарстан</w:t>
            </w:r>
          </w:p>
        </w:tc>
        <w:tc>
          <w:tcPr>
            <w:tcW w:w="850" w:type="dxa"/>
            <w:gridSpan w:val="2"/>
            <w:tcBorders>
              <w:top w:val="single" w:sz="6" w:space="0" w:color="000000"/>
              <w:left w:val="single" w:sz="6" w:space="0" w:color="000000"/>
              <w:bottom w:val="single" w:sz="6" w:space="0" w:color="000000"/>
              <w:right w:val="single" w:sz="6" w:space="0" w:color="000000"/>
            </w:tcBorders>
            <w:hideMark/>
          </w:tcPr>
          <w:p w:rsidR="00A97BE7" w:rsidRPr="0026461A" w:rsidRDefault="00A97BE7" w:rsidP="006E0E0B">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бюджет Республики Татарстан</w:t>
            </w:r>
          </w:p>
        </w:tc>
        <w:tc>
          <w:tcPr>
            <w:tcW w:w="851" w:type="dxa"/>
            <w:gridSpan w:val="2"/>
            <w:tcBorders>
              <w:top w:val="single" w:sz="6" w:space="0" w:color="000000"/>
              <w:left w:val="single" w:sz="6" w:space="0" w:color="000000"/>
              <w:bottom w:val="single" w:sz="6" w:space="0" w:color="000000"/>
              <w:right w:val="single" w:sz="6" w:space="0" w:color="000000"/>
            </w:tcBorders>
            <w:hideMark/>
          </w:tcPr>
          <w:p w:rsidR="00A97BE7" w:rsidRPr="0026461A" w:rsidRDefault="00A97BE7" w:rsidP="006E0E0B">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бюджет Республики Татарстан</w:t>
            </w:r>
          </w:p>
        </w:tc>
        <w:tc>
          <w:tcPr>
            <w:tcW w:w="850" w:type="dxa"/>
            <w:gridSpan w:val="2"/>
            <w:tcBorders>
              <w:top w:val="single" w:sz="6" w:space="0" w:color="000000"/>
              <w:left w:val="single" w:sz="6" w:space="0" w:color="000000"/>
              <w:bottom w:val="single" w:sz="6" w:space="0" w:color="000000"/>
              <w:right w:val="single" w:sz="6" w:space="0" w:color="000000"/>
            </w:tcBorders>
            <w:hideMark/>
          </w:tcPr>
          <w:p w:rsidR="00A97BE7" w:rsidRPr="0026461A" w:rsidRDefault="00A97BE7" w:rsidP="006E0E0B">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бюджет Республики Татарстан</w:t>
            </w:r>
          </w:p>
        </w:tc>
        <w:tc>
          <w:tcPr>
            <w:tcW w:w="992" w:type="dxa"/>
            <w:gridSpan w:val="2"/>
            <w:tcBorders>
              <w:top w:val="single" w:sz="6" w:space="0" w:color="000000"/>
              <w:left w:val="single" w:sz="6" w:space="0" w:color="000000"/>
              <w:bottom w:val="single" w:sz="6" w:space="0" w:color="000000"/>
              <w:right w:val="single" w:sz="6" w:space="0" w:color="000000"/>
            </w:tcBorders>
            <w:hideMark/>
          </w:tcPr>
          <w:p w:rsidR="00A97BE7" w:rsidRPr="0026461A" w:rsidRDefault="00A97BE7" w:rsidP="006E0E0B">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бюджет Республики Татарстан</w:t>
            </w:r>
          </w:p>
        </w:tc>
        <w:tc>
          <w:tcPr>
            <w:tcW w:w="992" w:type="dxa"/>
            <w:tcBorders>
              <w:top w:val="single" w:sz="6" w:space="0" w:color="000000"/>
              <w:left w:val="single" w:sz="6" w:space="0" w:color="000000"/>
              <w:bottom w:val="single" w:sz="6" w:space="0" w:color="000000"/>
              <w:right w:val="single" w:sz="6" w:space="0" w:color="000000"/>
            </w:tcBorders>
            <w:hideMark/>
          </w:tcPr>
          <w:p w:rsidR="00A97BE7" w:rsidRPr="0026461A" w:rsidRDefault="00A97BE7" w:rsidP="006E0E0B">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бюджет Республики Татарстан</w:t>
            </w:r>
          </w:p>
        </w:tc>
        <w:tc>
          <w:tcPr>
            <w:tcW w:w="993" w:type="dxa"/>
            <w:tcBorders>
              <w:top w:val="single" w:sz="6" w:space="0" w:color="000000"/>
              <w:left w:val="single" w:sz="6" w:space="0" w:color="000000"/>
              <w:bottom w:val="single" w:sz="6" w:space="0" w:color="000000"/>
              <w:right w:val="single" w:sz="6" w:space="0" w:color="000000"/>
            </w:tcBorders>
          </w:tcPr>
          <w:p w:rsidR="00A97BE7" w:rsidRPr="006A3602" w:rsidRDefault="00A97BE7" w:rsidP="006E0E0B">
            <w:pPr>
              <w:widowControl/>
              <w:autoSpaceDE/>
              <w:autoSpaceDN/>
              <w:adjustRightInd/>
              <w:ind w:firstLine="0"/>
              <w:jc w:val="center"/>
              <w:rPr>
                <w:rFonts w:ascii="Times New Roman" w:hAnsi="Times New Roman" w:cs="Times New Roman"/>
                <w:sz w:val="20"/>
                <w:szCs w:val="20"/>
                <w:highlight w:val="cyan"/>
              </w:rPr>
            </w:pPr>
          </w:p>
        </w:tc>
        <w:tc>
          <w:tcPr>
            <w:tcW w:w="992" w:type="dxa"/>
            <w:tcBorders>
              <w:top w:val="single" w:sz="6" w:space="0" w:color="000000"/>
              <w:left w:val="single" w:sz="6" w:space="0" w:color="000000"/>
              <w:bottom w:val="single" w:sz="6" w:space="0" w:color="000000"/>
              <w:right w:val="single" w:sz="6" w:space="0" w:color="000000"/>
            </w:tcBorders>
          </w:tcPr>
          <w:p w:rsidR="00A97BE7" w:rsidRPr="006A3602" w:rsidRDefault="00A97BE7" w:rsidP="006E0E0B">
            <w:pPr>
              <w:widowControl/>
              <w:autoSpaceDE/>
              <w:autoSpaceDN/>
              <w:adjustRightInd/>
              <w:ind w:firstLine="0"/>
              <w:jc w:val="center"/>
              <w:rPr>
                <w:rFonts w:ascii="Times New Roman" w:hAnsi="Times New Roman" w:cs="Times New Roman"/>
                <w:sz w:val="20"/>
                <w:szCs w:val="20"/>
                <w:highlight w:val="cyan"/>
              </w:rPr>
            </w:pPr>
          </w:p>
        </w:tc>
        <w:tc>
          <w:tcPr>
            <w:tcW w:w="1134" w:type="dxa"/>
            <w:tcBorders>
              <w:top w:val="single" w:sz="6" w:space="0" w:color="000000"/>
              <w:left w:val="single" w:sz="6" w:space="0" w:color="000000"/>
              <w:bottom w:val="single" w:sz="6" w:space="0" w:color="000000"/>
              <w:right w:val="single" w:sz="6" w:space="0" w:color="000000"/>
            </w:tcBorders>
          </w:tcPr>
          <w:p w:rsidR="00A97BE7" w:rsidRPr="006A3602" w:rsidRDefault="00A97BE7" w:rsidP="006E0E0B">
            <w:pPr>
              <w:widowControl/>
              <w:autoSpaceDE/>
              <w:autoSpaceDN/>
              <w:adjustRightInd/>
              <w:ind w:firstLine="0"/>
              <w:jc w:val="center"/>
              <w:rPr>
                <w:rFonts w:ascii="Times New Roman" w:hAnsi="Times New Roman" w:cs="Times New Roman"/>
                <w:sz w:val="20"/>
                <w:szCs w:val="20"/>
                <w:highlight w:val="cyan"/>
              </w:rPr>
            </w:pPr>
          </w:p>
        </w:tc>
        <w:tc>
          <w:tcPr>
            <w:tcW w:w="1276" w:type="dxa"/>
            <w:tcBorders>
              <w:top w:val="single" w:sz="6" w:space="0" w:color="000000"/>
              <w:left w:val="single" w:sz="6" w:space="0" w:color="000000"/>
              <w:bottom w:val="single" w:sz="6" w:space="0" w:color="000000"/>
              <w:right w:val="single" w:sz="6" w:space="0" w:color="000000"/>
            </w:tcBorders>
          </w:tcPr>
          <w:p w:rsidR="00A97BE7" w:rsidRPr="006A3602" w:rsidRDefault="00A97BE7" w:rsidP="006E0E0B">
            <w:pPr>
              <w:widowControl/>
              <w:autoSpaceDE/>
              <w:autoSpaceDN/>
              <w:adjustRightInd/>
              <w:ind w:firstLine="0"/>
              <w:jc w:val="center"/>
              <w:rPr>
                <w:rFonts w:ascii="Times New Roman" w:hAnsi="Times New Roman" w:cs="Times New Roman"/>
                <w:sz w:val="20"/>
                <w:szCs w:val="20"/>
                <w:highlight w:val="cyan"/>
              </w:rPr>
            </w:pPr>
          </w:p>
        </w:tc>
        <w:tc>
          <w:tcPr>
            <w:tcW w:w="50" w:type="dxa"/>
            <w:vAlign w:val="center"/>
            <w:hideMark/>
          </w:tcPr>
          <w:p w:rsidR="00A97BE7" w:rsidRPr="0026461A" w:rsidRDefault="00A97BE7" w:rsidP="006E0E0B">
            <w:pPr>
              <w:widowControl/>
              <w:autoSpaceDE/>
              <w:autoSpaceDN/>
              <w:adjustRightInd/>
              <w:ind w:firstLine="0"/>
              <w:jc w:val="left"/>
              <w:rPr>
                <w:rFonts w:ascii="Times New Roman" w:hAnsi="Times New Roman" w:cs="Times New Roman"/>
                <w:sz w:val="20"/>
                <w:szCs w:val="20"/>
              </w:rPr>
            </w:pPr>
          </w:p>
        </w:tc>
      </w:tr>
      <w:tr w:rsidR="00A97BE7" w:rsidRPr="0026461A" w:rsidTr="00F36A52">
        <w:tc>
          <w:tcPr>
            <w:tcW w:w="15183" w:type="dxa"/>
            <w:gridSpan w:val="20"/>
            <w:tcBorders>
              <w:top w:val="single" w:sz="6" w:space="0" w:color="000000"/>
              <w:left w:val="single" w:sz="6" w:space="0" w:color="000000"/>
              <w:bottom w:val="single" w:sz="6" w:space="0" w:color="000000"/>
              <w:right w:val="single" w:sz="6" w:space="0" w:color="000000"/>
            </w:tcBorders>
            <w:hideMark/>
          </w:tcPr>
          <w:p w:rsidR="00A97BE7" w:rsidRPr="006A3602" w:rsidRDefault="00A97BE7" w:rsidP="006E0E0B">
            <w:pPr>
              <w:widowControl/>
              <w:autoSpaceDE/>
              <w:autoSpaceDN/>
              <w:adjustRightInd/>
              <w:ind w:firstLine="0"/>
              <w:jc w:val="center"/>
              <w:rPr>
                <w:rFonts w:ascii="Times New Roman" w:hAnsi="Times New Roman" w:cs="Times New Roman"/>
                <w:sz w:val="20"/>
                <w:szCs w:val="20"/>
                <w:highlight w:val="cyan"/>
              </w:rPr>
            </w:pPr>
            <w:r w:rsidRPr="006A3602">
              <w:rPr>
                <w:rFonts w:ascii="Times New Roman" w:hAnsi="Times New Roman" w:cs="Times New Roman"/>
                <w:sz w:val="20"/>
                <w:szCs w:val="20"/>
                <w:highlight w:val="cyan"/>
              </w:rPr>
              <w:lastRenderedPageBreak/>
              <w:t>Задача 2: повышение эффективности защиты от вредных организмов</w:t>
            </w:r>
          </w:p>
        </w:tc>
        <w:tc>
          <w:tcPr>
            <w:tcW w:w="50" w:type="dxa"/>
            <w:vAlign w:val="center"/>
            <w:hideMark/>
          </w:tcPr>
          <w:p w:rsidR="00A97BE7" w:rsidRPr="0026461A" w:rsidRDefault="00A97BE7" w:rsidP="006E0E0B">
            <w:pPr>
              <w:widowControl/>
              <w:autoSpaceDE/>
              <w:autoSpaceDN/>
              <w:adjustRightInd/>
              <w:ind w:firstLine="0"/>
              <w:jc w:val="left"/>
              <w:rPr>
                <w:rFonts w:ascii="Times New Roman" w:hAnsi="Times New Roman" w:cs="Times New Roman"/>
                <w:sz w:val="20"/>
                <w:szCs w:val="20"/>
              </w:rPr>
            </w:pPr>
          </w:p>
        </w:tc>
      </w:tr>
      <w:tr w:rsidR="00A97BE7" w:rsidRPr="0026461A" w:rsidTr="008A1B27">
        <w:trPr>
          <w:trHeight w:val="240"/>
        </w:trPr>
        <w:tc>
          <w:tcPr>
            <w:tcW w:w="2000" w:type="dxa"/>
            <w:vMerge w:val="restart"/>
            <w:tcBorders>
              <w:top w:val="single" w:sz="6" w:space="0" w:color="000000"/>
              <w:left w:val="single" w:sz="6" w:space="0" w:color="000000"/>
              <w:bottom w:val="single" w:sz="6" w:space="0" w:color="000000"/>
              <w:right w:val="single" w:sz="6" w:space="0" w:color="000000"/>
            </w:tcBorders>
            <w:hideMark/>
          </w:tcPr>
          <w:p w:rsidR="00A97BE7" w:rsidRPr="0026461A" w:rsidRDefault="00A97BE7" w:rsidP="006E0E0B">
            <w:pPr>
              <w:widowControl/>
              <w:autoSpaceDE/>
              <w:autoSpaceDN/>
              <w:adjustRightInd/>
              <w:ind w:firstLine="0"/>
              <w:jc w:val="left"/>
              <w:rPr>
                <w:rFonts w:ascii="Times New Roman" w:hAnsi="Times New Roman" w:cs="Times New Roman"/>
                <w:sz w:val="20"/>
                <w:szCs w:val="20"/>
              </w:rPr>
            </w:pPr>
            <w:r w:rsidRPr="0026461A">
              <w:rPr>
                <w:rFonts w:ascii="Times New Roman" w:hAnsi="Times New Roman" w:cs="Times New Roman"/>
                <w:sz w:val="20"/>
                <w:szCs w:val="20"/>
              </w:rPr>
              <w:t>2.1. Лесопатологические обследования, локализация и ликвидация очагов вредных организмов, санитарно-оздоровительные мероприятия</w:t>
            </w:r>
          </w:p>
        </w:tc>
        <w:tc>
          <w:tcPr>
            <w:tcW w:w="1325" w:type="dxa"/>
            <w:vMerge w:val="restart"/>
            <w:tcBorders>
              <w:top w:val="single" w:sz="6" w:space="0" w:color="000000"/>
              <w:left w:val="single" w:sz="6" w:space="0" w:color="000000"/>
              <w:bottom w:val="single" w:sz="6" w:space="0" w:color="000000"/>
              <w:right w:val="single" w:sz="6" w:space="0" w:color="000000"/>
            </w:tcBorders>
            <w:hideMark/>
          </w:tcPr>
          <w:p w:rsidR="00A97BE7" w:rsidRPr="0026461A" w:rsidRDefault="00A97BE7" w:rsidP="006E0E0B">
            <w:pPr>
              <w:widowControl/>
              <w:autoSpaceDE/>
              <w:autoSpaceDN/>
              <w:adjustRightInd/>
              <w:ind w:firstLine="0"/>
              <w:jc w:val="left"/>
              <w:rPr>
                <w:rFonts w:ascii="Times New Roman" w:hAnsi="Times New Roman" w:cs="Times New Roman"/>
                <w:sz w:val="20"/>
                <w:szCs w:val="20"/>
              </w:rPr>
            </w:pPr>
            <w:r w:rsidRPr="0026461A">
              <w:rPr>
                <w:rFonts w:ascii="Times New Roman" w:hAnsi="Times New Roman" w:cs="Times New Roman"/>
                <w:sz w:val="20"/>
                <w:szCs w:val="20"/>
              </w:rPr>
              <w:t>Министерство лесного хозяйства Республики Татарстан</w:t>
            </w:r>
          </w:p>
        </w:tc>
        <w:tc>
          <w:tcPr>
            <w:tcW w:w="1121" w:type="dxa"/>
            <w:vMerge w:val="restart"/>
            <w:tcBorders>
              <w:top w:val="single" w:sz="6" w:space="0" w:color="000000"/>
              <w:left w:val="single" w:sz="6" w:space="0" w:color="000000"/>
              <w:bottom w:val="single" w:sz="6" w:space="0" w:color="000000"/>
              <w:right w:val="single" w:sz="6" w:space="0" w:color="000000"/>
            </w:tcBorders>
            <w:hideMark/>
          </w:tcPr>
          <w:p w:rsidR="00A97BE7" w:rsidRPr="0026461A" w:rsidRDefault="00A97BE7" w:rsidP="006E0E0B">
            <w:pPr>
              <w:widowControl/>
              <w:autoSpaceDE/>
              <w:autoSpaceDN/>
              <w:adjustRightInd/>
              <w:ind w:firstLine="0"/>
              <w:jc w:val="left"/>
              <w:rPr>
                <w:rFonts w:ascii="Times New Roman" w:hAnsi="Times New Roman" w:cs="Times New Roman"/>
                <w:sz w:val="20"/>
                <w:szCs w:val="20"/>
              </w:rPr>
            </w:pPr>
            <w:r w:rsidRPr="0026461A">
              <w:rPr>
                <w:rFonts w:ascii="Times New Roman" w:hAnsi="Times New Roman" w:cs="Times New Roman"/>
                <w:sz w:val="20"/>
                <w:szCs w:val="20"/>
              </w:rPr>
              <w:t>2014-2024 годы</w:t>
            </w:r>
          </w:p>
        </w:tc>
        <w:tc>
          <w:tcPr>
            <w:tcW w:w="956" w:type="dxa"/>
            <w:gridSpan w:val="2"/>
            <w:tcBorders>
              <w:top w:val="single" w:sz="6" w:space="0" w:color="000000"/>
              <w:left w:val="single" w:sz="6" w:space="0" w:color="000000"/>
              <w:bottom w:val="single" w:sz="6" w:space="0" w:color="000000"/>
              <w:right w:val="single" w:sz="6" w:space="0" w:color="000000"/>
            </w:tcBorders>
            <w:hideMark/>
          </w:tcPr>
          <w:p w:rsidR="00A97BE7" w:rsidRPr="0026461A" w:rsidRDefault="00A97BE7" w:rsidP="006E0E0B">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34737,9</w:t>
            </w:r>
          </w:p>
        </w:tc>
        <w:tc>
          <w:tcPr>
            <w:tcW w:w="851" w:type="dxa"/>
            <w:gridSpan w:val="2"/>
            <w:tcBorders>
              <w:top w:val="single" w:sz="6" w:space="0" w:color="000000"/>
              <w:left w:val="single" w:sz="6" w:space="0" w:color="000000"/>
              <w:bottom w:val="single" w:sz="6" w:space="0" w:color="000000"/>
              <w:right w:val="single" w:sz="6" w:space="0" w:color="000000"/>
            </w:tcBorders>
            <w:hideMark/>
          </w:tcPr>
          <w:p w:rsidR="00A97BE7" w:rsidRPr="0026461A" w:rsidRDefault="00A97BE7" w:rsidP="006E0E0B">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200957,1</w:t>
            </w:r>
          </w:p>
        </w:tc>
        <w:tc>
          <w:tcPr>
            <w:tcW w:w="850" w:type="dxa"/>
            <w:gridSpan w:val="2"/>
            <w:tcBorders>
              <w:top w:val="single" w:sz="6" w:space="0" w:color="000000"/>
              <w:left w:val="single" w:sz="6" w:space="0" w:color="000000"/>
              <w:bottom w:val="single" w:sz="6" w:space="0" w:color="000000"/>
              <w:right w:val="single" w:sz="6" w:space="0" w:color="000000"/>
            </w:tcBorders>
            <w:hideMark/>
          </w:tcPr>
          <w:p w:rsidR="00A97BE7" w:rsidRPr="0026461A" w:rsidRDefault="00A97BE7" w:rsidP="006E0E0B">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16799,6</w:t>
            </w:r>
          </w:p>
        </w:tc>
        <w:tc>
          <w:tcPr>
            <w:tcW w:w="851" w:type="dxa"/>
            <w:gridSpan w:val="2"/>
            <w:tcBorders>
              <w:top w:val="single" w:sz="6" w:space="0" w:color="000000"/>
              <w:left w:val="single" w:sz="6" w:space="0" w:color="000000"/>
              <w:bottom w:val="single" w:sz="6" w:space="0" w:color="000000"/>
              <w:right w:val="single" w:sz="6" w:space="0" w:color="000000"/>
            </w:tcBorders>
            <w:hideMark/>
          </w:tcPr>
          <w:p w:rsidR="00A97BE7" w:rsidRPr="0026461A" w:rsidRDefault="00A97BE7" w:rsidP="006E0E0B">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27910,5</w:t>
            </w:r>
          </w:p>
        </w:tc>
        <w:tc>
          <w:tcPr>
            <w:tcW w:w="850" w:type="dxa"/>
            <w:gridSpan w:val="2"/>
            <w:tcBorders>
              <w:top w:val="single" w:sz="6" w:space="0" w:color="000000"/>
              <w:left w:val="single" w:sz="6" w:space="0" w:color="000000"/>
              <w:bottom w:val="single" w:sz="6" w:space="0" w:color="000000"/>
              <w:right w:val="single" w:sz="6" w:space="0" w:color="000000"/>
            </w:tcBorders>
            <w:hideMark/>
          </w:tcPr>
          <w:p w:rsidR="00A97BE7" w:rsidRPr="0026461A" w:rsidRDefault="00A97BE7" w:rsidP="006E0E0B">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30232,2</w:t>
            </w:r>
          </w:p>
        </w:tc>
        <w:tc>
          <w:tcPr>
            <w:tcW w:w="992" w:type="dxa"/>
            <w:gridSpan w:val="2"/>
            <w:tcBorders>
              <w:top w:val="single" w:sz="6" w:space="0" w:color="000000"/>
              <w:left w:val="single" w:sz="6" w:space="0" w:color="000000"/>
              <w:bottom w:val="single" w:sz="6" w:space="0" w:color="000000"/>
              <w:right w:val="single" w:sz="6" w:space="0" w:color="000000"/>
            </w:tcBorders>
            <w:hideMark/>
          </w:tcPr>
          <w:p w:rsidR="00A97BE7" w:rsidRPr="0026461A" w:rsidRDefault="00A97BE7" w:rsidP="006E0E0B">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7776,4</w:t>
            </w:r>
          </w:p>
        </w:tc>
        <w:tc>
          <w:tcPr>
            <w:tcW w:w="992" w:type="dxa"/>
            <w:tcBorders>
              <w:top w:val="single" w:sz="6" w:space="0" w:color="000000"/>
              <w:left w:val="single" w:sz="6" w:space="0" w:color="000000"/>
              <w:bottom w:val="single" w:sz="6" w:space="0" w:color="000000"/>
              <w:right w:val="single" w:sz="6" w:space="0" w:color="000000"/>
            </w:tcBorders>
            <w:hideMark/>
          </w:tcPr>
          <w:p w:rsidR="00A97BE7" w:rsidRPr="0026461A" w:rsidRDefault="00A97BE7" w:rsidP="006E0E0B">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6739,9</w:t>
            </w:r>
          </w:p>
        </w:tc>
        <w:tc>
          <w:tcPr>
            <w:tcW w:w="993" w:type="dxa"/>
            <w:tcBorders>
              <w:top w:val="single" w:sz="6" w:space="0" w:color="000000"/>
              <w:left w:val="single" w:sz="6" w:space="0" w:color="000000"/>
              <w:bottom w:val="single" w:sz="6" w:space="0" w:color="000000"/>
              <w:right w:val="single" w:sz="6" w:space="0" w:color="000000"/>
            </w:tcBorders>
            <w:hideMark/>
          </w:tcPr>
          <w:p w:rsidR="00A97BE7" w:rsidRPr="006A3602" w:rsidRDefault="008A1B27" w:rsidP="006E0E0B">
            <w:pPr>
              <w:widowControl/>
              <w:autoSpaceDE/>
              <w:autoSpaceDN/>
              <w:adjustRightInd/>
              <w:ind w:firstLine="0"/>
              <w:jc w:val="center"/>
              <w:rPr>
                <w:rFonts w:ascii="Times New Roman" w:hAnsi="Times New Roman" w:cs="Times New Roman"/>
                <w:sz w:val="20"/>
                <w:szCs w:val="20"/>
                <w:highlight w:val="cyan"/>
              </w:rPr>
            </w:pPr>
            <w:r w:rsidRPr="006A3602">
              <w:rPr>
                <w:rFonts w:ascii="Times New Roman" w:hAnsi="Times New Roman" w:cs="Times New Roman"/>
                <w:sz w:val="20"/>
                <w:szCs w:val="20"/>
                <w:highlight w:val="cyan"/>
              </w:rPr>
              <w:t>5858,8</w:t>
            </w:r>
          </w:p>
        </w:tc>
        <w:tc>
          <w:tcPr>
            <w:tcW w:w="992" w:type="dxa"/>
            <w:tcBorders>
              <w:top w:val="single" w:sz="6" w:space="0" w:color="000000"/>
              <w:left w:val="single" w:sz="6" w:space="0" w:color="000000"/>
              <w:bottom w:val="single" w:sz="6" w:space="0" w:color="000000"/>
              <w:right w:val="single" w:sz="6" w:space="0" w:color="000000"/>
            </w:tcBorders>
            <w:hideMark/>
          </w:tcPr>
          <w:p w:rsidR="00A97BE7" w:rsidRPr="006A3602" w:rsidRDefault="008A1B27" w:rsidP="006E0E0B">
            <w:pPr>
              <w:widowControl/>
              <w:autoSpaceDE/>
              <w:autoSpaceDN/>
              <w:adjustRightInd/>
              <w:ind w:firstLine="0"/>
              <w:jc w:val="center"/>
              <w:rPr>
                <w:rFonts w:ascii="Times New Roman" w:hAnsi="Times New Roman" w:cs="Times New Roman"/>
                <w:sz w:val="20"/>
                <w:szCs w:val="20"/>
                <w:highlight w:val="cyan"/>
              </w:rPr>
            </w:pPr>
            <w:r w:rsidRPr="006A3602">
              <w:rPr>
                <w:rFonts w:ascii="Times New Roman" w:hAnsi="Times New Roman" w:cs="Times New Roman"/>
                <w:sz w:val="20"/>
                <w:szCs w:val="20"/>
                <w:highlight w:val="cyan"/>
              </w:rPr>
              <w:t>21067,0</w:t>
            </w:r>
          </w:p>
        </w:tc>
        <w:tc>
          <w:tcPr>
            <w:tcW w:w="1134" w:type="dxa"/>
            <w:tcBorders>
              <w:top w:val="single" w:sz="6" w:space="0" w:color="000000"/>
              <w:left w:val="single" w:sz="6" w:space="0" w:color="000000"/>
              <w:bottom w:val="single" w:sz="6" w:space="0" w:color="000000"/>
              <w:right w:val="single" w:sz="6" w:space="0" w:color="000000"/>
            </w:tcBorders>
            <w:hideMark/>
          </w:tcPr>
          <w:p w:rsidR="00A97BE7" w:rsidRPr="006A3602" w:rsidRDefault="008A1B27" w:rsidP="006E0E0B">
            <w:pPr>
              <w:widowControl/>
              <w:autoSpaceDE/>
              <w:autoSpaceDN/>
              <w:adjustRightInd/>
              <w:ind w:firstLine="0"/>
              <w:jc w:val="center"/>
              <w:rPr>
                <w:rFonts w:ascii="Times New Roman" w:hAnsi="Times New Roman" w:cs="Times New Roman"/>
                <w:sz w:val="20"/>
                <w:szCs w:val="20"/>
                <w:highlight w:val="cyan"/>
              </w:rPr>
            </w:pPr>
            <w:r w:rsidRPr="006A3602">
              <w:rPr>
                <w:rFonts w:ascii="Times New Roman" w:hAnsi="Times New Roman" w:cs="Times New Roman"/>
                <w:sz w:val="20"/>
                <w:szCs w:val="20"/>
                <w:highlight w:val="cyan"/>
              </w:rPr>
              <w:t>2289,3</w:t>
            </w:r>
          </w:p>
        </w:tc>
        <w:tc>
          <w:tcPr>
            <w:tcW w:w="1276" w:type="dxa"/>
            <w:tcBorders>
              <w:top w:val="single" w:sz="6" w:space="0" w:color="000000"/>
              <w:left w:val="single" w:sz="6" w:space="0" w:color="000000"/>
              <w:bottom w:val="single" w:sz="6" w:space="0" w:color="000000"/>
              <w:right w:val="single" w:sz="6" w:space="0" w:color="000000"/>
            </w:tcBorders>
            <w:hideMark/>
          </w:tcPr>
          <w:p w:rsidR="00A97BE7" w:rsidRPr="006A3602" w:rsidRDefault="008A1B27" w:rsidP="006E0E0B">
            <w:pPr>
              <w:widowControl/>
              <w:autoSpaceDE/>
              <w:autoSpaceDN/>
              <w:adjustRightInd/>
              <w:ind w:firstLine="0"/>
              <w:jc w:val="center"/>
              <w:rPr>
                <w:rFonts w:ascii="Times New Roman" w:hAnsi="Times New Roman" w:cs="Times New Roman"/>
                <w:sz w:val="20"/>
                <w:szCs w:val="20"/>
                <w:highlight w:val="cyan"/>
              </w:rPr>
            </w:pPr>
            <w:r w:rsidRPr="006A3602">
              <w:rPr>
                <w:rFonts w:ascii="Times New Roman" w:hAnsi="Times New Roman" w:cs="Times New Roman"/>
                <w:sz w:val="20"/>
                <w:szCs w:val="20"/>
                <w:highlight w:val="cyan"/>
              </w:rPr>
              <w:t>3480,4</w:t>
            </w:r>
          </w:p>
        </w:tc>
        <w:tc>
          <w:tcPr>
            <w:tcW w:w="50" w:type="dxa"/>
            <w:vAlign w:val="center"/>
            <w:hideMark/>
          </w:tcPr>
          <w:p w:rsidR="00A97BE7" w:rsidRPr="0026461A" w:rsidRDefault="00A97BE7" w:rsidP="006E0E0B">
            <w:pPr>
              <w:widowControl/>
              <w:autoSpaceDE/>
              <w:autoSpaceDN/>
              <w:adjustRightInd/>
              <w:ind w:firstLine="0"/>
              <w:jc w:val="left"/>
              <w:rPr>
                <w:rFonts w:ascii="Times New Roman" w:hAnsi="Times New Roman" w:cs="Times New Roman"/>
                <w:sz w:val="20"/>
                <w:szCs w:val="20"/>
              </w:rPr>
            </w:pPr>
          </w:p>
        </w:tc>
      </w:tr>
      <w:tr w:rsidR="00A97BE7" w:rsidRPr="0026461A" w:rsidTr="008A1B27">
        <w:tc>
          <w:tcPr>
            <w:tcW w:w="2000" w:type="dxa"/>
            <w:vMerge/>
            <w:tcBorders>
              <w:top w:val="single" w:sz="6" w:space="0" w:color="000000"/>
              <w:left w:val="single" w:sz="6" w:space="0" w:color="000000"/>
              <w:bottom w:val="single" w:sz="6" w:space="0" w:color="000000"/>
              <w:right w:val="single" w:sz="6" w:space="0" w:color="000000"/>
            </w:tcBorders>
            <w:vAlign w:val="center"/>
            <w:hideMark/>
          </w:tcPr>
          <w:p w:rsidR="00A97BE7" w:rsidRPr="0026461A" w:rsidRDefault="00A97BE7" w:rsidP="006E0E0B">
            <w:pPr>
              <w:widowControl/>
              <w:autoSpaceDE/>
              <w:autoSpaceDN/>
              <w:adjustRightInd/>
              <w:ind w:firstLine="0"/>
              <w:jc w:val="left"/>
              <w:rPr>
                <w:rFonts w:ascii="Times New Roman" w:hAnsi="Times New Roman" w:cs="Times New Roman"/>
                <w:sz w:val="20"/>
                <w:szCs w:val="20"/>
              </w:rPr>
            </w:pPr>
          </w:p>
        </w:tc>
        <w:tc>
          <w:tcPr>
            <w:tcW w:w="1325" w:type="dxa"/>
            <w:vMerge/>
            <w:tcBorders>
              <w:top w:val="single" w:sz="6" w:space="0" w:color="000000"/>
              <w:left w:val="single" w:sz="6" w:space="0" w:color="000000"/>
              <w:bottom w:val="single" w:sz="6" w:space="0" w:color="000000"/>
              <w:right w:val="single" w:sz="6" w:space="0" w:color="000000"/>
            </w:tcBorders>
            <w:vAlign w:val="center"/>
            <w:hideMark/>
          </w:tcPr>
          <w:p w:rsidR="00A97BE7" w:rsidRPr="0026461A" w:rsidRDefault="00A97BE7" w:rsidP="006E0E0B">
            <w:pPr>
              <w:widowControl/>
              <w:autoSpaceDE/>
              <w:autoSpaceDN/>
              <w:adjustRightInd/>
              <w:ind w:firstLine="0"/>
              <w:jc w:val="left"/>
              <w:rPr>
                <w:rFonts w:ascii="Times New Roman" w:hAnsi="Times New Roman" w:cs="Times New Roman"/>
                <w:sz w:val="20"/>
                <w:szCs w:val="20"/>
              </w:rPr>
            </w:pPr>
          </w:p>
        </w:tc>
        <w:tc>
          <w:tcPr>
            <w:tcW w:w="1121" w:type="dxa"/>
            <w:vMerge/>
            <w:tcBorders>
              <w:top w:val="single" w:sz="6" w:space="0" w:color="000000"/>
              <w:left w:val="single" w:sz="6" w:space="0" w:color="000000"/>
              <w:bottom w:val="single" w:sz="6" w:space="0" w:color="000000"/>
              <w:right w:val="single" w:sz="6" w:space="0" w:color="000000"/>
            </w:tcBorders>
            <w:vAlign w:val="center"/>
            <w:hideMark/>
          </w:tcPr>
          <w:p w:rsidR="00A97BE7" w:rsidRPr="0026461A" w:rsidRDefault="00A97BE7" w:rsidP="006E0E0B">
            <w:pPr>
              <w:widowControl/>
              <w:autoSpaceDE/>
              <w:autoSpaceDN/>
              <w:adjustRightInd/>
              <w:ind w:firstLine="0"/>
              <w:jc w:val="left"/>
              <w:rPr>
                <w:rFonts w:ascii="Times New Roman" w:hAnsi="Times New Roman" w:cs="Times New Roman"/>
                <w:sz w:val="20"/>
                <w:szCs w:val="20"/>
              </w:rPr>
            </w:pPr>
          </w:p>
        </w:tc>
        <w:tc>
          <w:tcPr>
            <w:tcW w:w="956" w:type="dxa"/>
            <w:gridSpan w:val="2"/>
            <w:tcBorders>
              <w:top w:val="single" w:sz="6" w:space="0" w:color="000000"/>
              <w:left w:val="single" w:sz="6" w:space="0" w:color="000000"/>
              <w:bottom w:val="single" w:sz="6" w:space="0" w:color="000000"/>
              <w:right w:val="single" w:sz="6" w:space="0" w:color="000000"/>
            </w:tcBorders>
            <w:hideMark/>
          </w:tcPr>
          <w:p w:rsidR="00A97BE7" w:rsidRPr="0026461A" w:rsidRDefault="00A97BE7" w:rsidP="006E0E0B">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федеральный бюджет</w:t>
            </w:r>
          </w:p>
        </w:tc>
        <w:tc>
          <w:tcPr>
            <w:tcW w:w="851" w:type="dxa"/>
            <w:gridSpan w:val="2"/>
            <w:tcBorders>
              <w:top w:val="single" w:sz="6" w:space="0" w:color="000000"/>
              <w:left w:val="single" w:sz="6" w:space="0" w:color="000000"/>
              <w:bottom w:val="single" w:sz="6" w:space="0" w:color="000000"/>
              <w:right w:val="single" w:sz="6" w:space="0" w:color="000000"/>
            </w:tcBorders>
            <w:hideMark/>
          </w:tcPr>
          <w:p w:rsidR="00A97BE7" w:rsidRPr="0026461A" w:rsidRDefault="00A97BE7" w:rsidP="006E0E0B">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федеральный бюджет</w:t>
            </w:r>
          </w:p>
        </w:tc>
        <w:tc>
          <w:tcPr>
            <w:tcW w:w="850" w:type="dxa"/>
            <w:gridSpan w:val="2"/>
            <w:tcBorders>
              <w:top w:val="single" w:sz="6" w:space="0" w:color="000000"/>
              <w:left w:val="single" w:sz="6" w:space="0" w:color="000000"/>
              <w:bottom w:val="single" w:sz="6" w:space="0" w:color="000000"/>
              <w:right w:val="single" w:sz="6" w:space="0" w:color="000000"/>
            </w:tcBorders>
            <w:hideMark/>
          </w:tcPr>
          <w:p w:rsidR="00A97BE7" w:rsidRPr="0026461A" w:rsidRDefault="00A97BE7" w:rsidP="006E0E0B">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федеральный бюджет</w:t>
            </w:r>
          </w:p>
        </w:tc>
        <w:tc>
          <w:tcPr>
            <w:tcW w:w="851" w:type="dxa"/>
            <w:gridSpan w:val="2"/>
            <w:tcBorders>
              <w:top w:val="single" w:sz="6" w:space="0" w:color="000000"/>
              <w:left w:val="single" w:sz="6" w:space="0" w:color="000000"/>
              <w:bottom w:val="single" w:sz="6" w:space="0" w:color="000000"/>
              <w:right w:val="single" w:sz="6" w:space="0" w:color="000000"/>
            </w:tcBorders>
            <w:hideMark/>
          </w:tcPr>
          <w:p w:rsidR="00A97BE7" w:rsidRPr="0026461A" w:rsidRDefault="00A97BE7" w:rsidP="006E0E0B">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федеральный бюджет</w:t>
            </w:r>
          </w:p>
        </w:tc>
        <w:tc>
          <w:tcPr>
            <w:tcW w:w="850" w:type="dxa"/>
            <w:gridSpan w:val="2"/>
            <w:tcBorders>
              <w:top w:val="single" w:sz="6" w:space="0" w:color="000000"/>
              <w:left w:val="single" w:sz="6" w:space="0" w:color="000000"/>
              <w:bottom w:val="single" w:sz="6" w:space="0" w:color="000000"/>
              <w:right w:val="single" w:sz="6" w:space="0" w:color="000000"/>
            </w:tcBorders>
            <w:hideMark/>
          </w:tcPr>
          <w:p w:rsidR="00A97BE7" w:rsidRPr="0026461A" w:rsidRDefault="00A97BE7" w:rsidP="006E0E0B">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федеральный бюджет</w:t>
            </w:r>
          </w:p>
        </w:tc>
        <w:tc>
          <w:tcPr>
            <w:tcW w:w="992" w:type="dxa"/>
            <w:gridSpan w:val="2"/>
            <w:tcBorders>
              <w:top w:val="single" w:sz="6" w:space="0" w:color="000000"/>
              <w:left w:val="single" w:sz="6" w:space="0" w:color="000000"/>
              <w:bottom w:val="single" w:sz="6" w:space="0" w:color="000000"/>
              <w:right w:val="single" w:sz="6" w:space="0" w:color="000000"/>
            </w:tcBorders>
            <w:hideMark/>
          </w:tcPr>
          <w:p w:rsidR="00A97BE7" w:rsidRPr="0026461A" w:rsidRDefault="00A97BE7" w:rsidP="006E0E0B">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федеральный бюджет</w:t>
            </w:r>
          </w:p>
        </w:tc>
        <w:tc>
          <w:tcPr>
            <w:tcW w:w="992" w:type="dxa"/>
            <w:tcBorders>
              <w:top w:val="single" w:sz="6" w:space="0" w:color="000000"/>
              <w:left w:val="single" w:sz="6" w:space="0" w:color="000000"/>
              <w:bottom w:val="single" w:sz="6" w:space="0" w:color="000000"/>
              <w:right w:val="single" w:sz="6" w:space="0" w:color="000000"/>
            </w:tcBorders>
            <w:hideMark/>
          </w:tcPr>
          <w:p w:rsidR="00A97BE7" w:rsidRPr="0026461A" w:rsidRDefault="00A97BE7" w:rsidP="006E0E0B">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федеральный бюджет</w:t>
            </w:r>
          </w:p>
        </w:tc>
        <w:tc>
          <w:tcPr>
            <w:tcW w:w="993" w:type="dxa"/>
            <w:tcBorders>
              <w:top w:val="single" w:sz="6" w:space="0" w:color="000000"/>
              <w:left w:val="single" w:sz="6" w:space="0" w:color="000000"/>
              <w:bottom w:val="single" w:sz="6" w:space="0" w:color="000000"/>
              <w:right w:val="single" w:sz="6" w:space="0" w:color="000000"/>
            </w:tcBorders>
            <w:hideMark/>
          </w:tcPr>
          <w:p w:rsidR="00A97BE7" w:rsidRPr="006A3602" w:rsidRDefault="00A97BE7" w:rsidP="006E0E0B">
            <w:pPr>
              <w:widowControl/>
              <w:autoSpaceDE/>
              <w:autoSpaceDN/>
              <w:adjustRightInd/>
              <w:ind w:firstLine="0"/>
              <w:jc w:val="center"/>
              <w:rPr>
                <w:rFonts w:ascii="Times New Roman" w:hAnsi="Times New Roman" w:cs="Times New Roman"/>
                <w:sz w:val="20"/>
                <w:szCs w:val="20"/>
                <w:highlight w:val="cyan"/>
              </w:rPr>
            </w:pPr>
            <w:r w:rsidRPr="006A3602">
              <w:rPr>
                <w:rFonts w:ascii="Times New Roman" w:hAnsi="Times New Roman" w:cs="Times New Roman"/>
                <w:sz w:val="20"/>
                <w:szCs w:val="20"/>
                <w:highlight w:val="cyan"/>
              </w:rPr>
              <w:t>федеральный бюджет</w:t>
            </w:r>
          </w:p>
        </w:tc>
        <w:tc>
          <w:tcPr>
            <w:tcW w:w="992" w:type="dxa"/>
            <w:tcBorders>
              <w:top w:val="single" w:sz="6" w:space="0" w:color="000000"/>
              <w:left w:val="single" w:sz="6" w:space="0" w:color="000000"/>
              <w:bottom w:val="single" w:sz="6" w:space="0" w:color="000000"/>
              <w:right w:val="single" w:sz="6" w:space="0" w:color="000000"/>
            </w:tcBorders>
            <w:hideMark/>
          </w:tcPr>
          <w:p w:rsidR="00A97BE7" w:rsidRPr="006A3602" w:rsidRDefault="00A97BE7" w:rsidP="006E0E0B">
            <w:pPr>
              <w:widowControl/>
              <w:autoSpaceDE/>
              <w:autoSpaceDN/>
              <w:adjustRightInd/>
              <w:ind w:firstLine="0"/>
              <w:jc w:val="center"/>
              <w:rPr>
                <w:rFonts w:ascii="Times New Roman" w:hAnsi="Times New Roman" w:cs="Times New Roman"/>
                <w:sz w:val="20"/>
                <w:szCs w:val="20"/>
                <w:highlight w:val="cyan"/>
              </w:rPr>
            </w:pPr>
            <w:r w:rsidRPr="006A3602">
              <w:rPr>
                <w:rFonts w:ascii="Times New Roman" w:hAnsi="Times New Roman" w:cs="Times New Roman"/>
                <w:sz w:val="20"/>
                <w:szCs w:val="20"/>
                <w:highlight w:val="cyan"/>
              </w:rPr>
              <w:t>федеральный бюджет</w:t>
            </w:r>
          </w:p>
        </w:tc>
        <w:tc>
          <w:tcPr>
            <w:tcW w:w="1134" w:type="dxa"/>
            <w:tcBorders>
              <w:top w:val="single" w:sz="6" w:space="0" w:color="000000"/>
              <w:left w:val="single" w:sz="6" w:space="0" w:color="000000"/>
              <w:bottom w:val="single" w:sz="6" w:space="0" w:color="000000"/>
              <w:right w:val="single" w:sz="6" w:space="0" w:color="000000"/>
            </w:tcBorders>
            <w:hideMark/>
          </w:tcPr>
          <w:p w:rsidR="00A97BE7" w:rsidRPr="006A3602" w:rsidRDefault="00A97BE7" w:rsidP="006E0E0B">
            <w:pPr>
              <w:widowControl/>
              <w:autoSpaceDE/>
              <w:autoSpaceDN/>
              <w:adjustRightInd/>
              <w:ind w:firstLine="0"/>
              <w:jc w:val="center"/>
              <w:rPr>
                <w:rFonts w:ascii="Times New Roman" w:hAnsi="Times New Roman" w:cs="Times New Roman"/>
                <w:sz w:val="20"/>
                <w:szCs w:val="20"/>
                <w:highlight w:val="cyan"/>
              </w:rPr>
            </w:pPr>
            <w:r w:rsidRPr="006A3602">
              <w:rPr>
                <w:rFonts w:ascii="Times New Roman" w:hAnsi="Times New Roman" w:cs="Times New Roman"/>
                <w:sz w:val="20"/>
                <w:szCs w:val="20"/>
                <w:highlight w:val="cyan"/>
              </w:rPr>
              <w:t>федеральный бюджет</w:t>
            </w:r>
          </w:p>
        </w:tc>
        <w:tc>
          <w:tcPr>
            <w:tcW w:w="1276" w:type="dxa"/>
            <w:tcBorders>
              <w:top w:val="single" w:sz="6" w:space="0" w:color="000000"/>
              <w:left w:val="single" w:sz="6" w:space="0" w:color="000000"/>
              <w:bottom w:val="single" w:sz="6" w:space="0" w:color="000000"/>
              <w:right w:val="single" w:sz="6" w:space="0" w:color="000000"/>
            </w:tcBorders>
            <w:hideMark/>
          </w:tcPr>
          <w:p w:rsidR="00A97BE7" w:rsidRPr="006A3602" w:rsidRDefault="00A97BE7" w:rsidP="006E0E0B">
            <w:pPr>
              <w:widowControl/>
              <w:autoSpaceDE/>
              <w:autoSpaceDN/>
              <w:adjustRightInd/>
              <w:ind w:firstLine="0"/>
              <w:jc w:val="center"/>
              <w:rPr>
                <w:rFonts w:ascii="Times New Roman" w:hAnsi="Times New Roman" w:cs="Times New Roman"/>
                <w:sz w:val="20"/>
                <w:szCs w:val="20"/>
                <w:highlight w:val="cyan"/>
              </w:rPr>
            </w:pPr>
            <w:r w:rsidRPr="006A3602">
              <w:rPr>
                <w:rFonts w:ascii="Times New Roman" w:hAnsi="Times New Roman" w:cs="Times New Roman"/>
                <w:sz w:val="20"/>
                <w:szCs w:val="20"/>
                <w:highlight w:val="cyan"/>
              </w:rPr>
              <w:t>федеральный бюджет</w:t>
            </w:r>
          </w:p>
        </w:tc>
        <w:tc>
          <w:tcPr>
            <w:tcW w:w="50" w:type="dxa"/>
            <w:vAlign w:val="center"/>
            <w:hideMark/>
          </w:tcPr>
          <w:p w:rsidR="00A97BE7" w:rsidRPr="0026461A" w:rsidRDefault="00A97BE7" w:rsidP="006E0E0B">
            <w:pPr>
              <w:widowControl/>
              <w:autoSpaceDE/>
              <w:autoSpaceDN/>
              <w:adjustRightInd/>
              <w:ind w:firstLine="0"/>
              <w:jc w:val="left"/>
              <w:rPr>
                <w:rFonts w:ascii="Times New Roman" w:hAnsi="Times New Roman" w:cs="Times New Roman"/>
                <w:sz w:val="20"/>
                <w:szCs w:val="20"/>
              </w:rPr>
            </w:pPr>
          </w:p>
        </w:tc>
      </w:tr>
      <w:tr w:rsidR="00A97BE7" w:rsidRPr="0026461A" w:rsidTr="008A1B27">
        <w:tc>
          <w:tcPr>
            <w:tcW w:w="4456" w:type="dxa"/>
            <w:gridSpan w:val="4"/>
            <w:tcBorders>
              <w:top w:val="single" w:sz="6" w:space="0" w:color="000000"/>
              <w:left w:val="single" w:sz="6" w:space="0" w:color="000000"/>
              <w:bottom w:val="single" w:sz="6" w:space="0" w:color="000000"/>
              <w:right w:val="single" w:sz="6" w:space="0" w:color="000000"/>
            </w:tcBorders>
            <w:hideMark/>
          </w:tcPr>
          <w:p w:rsidR="00A97BE7" w:rsidRPr="0026461A" w:rsidRDefault="00A97BE7" w:rsidP="006E0E0B">
            <w:pPr>
              <w:widowControl/>
              <w:autoSpaceDE/>
              <w:autoSpaceDN/>
              <w:adjustRightInd/>
              <w:ind w:firstLine="0"/>
              <w:jc w:val="left"/>
              <w:rPr>
                <w:rFonts w:ascii="Times New Roman" w:hAnsi="Times New Roman" w:cs="Times New Roman"/>
                <w:sz w:val="20"/>
                <w:szCs w:val="20"/>
              </w:rPr>
            </w:pPr>
            <w:r w:rsidRPr="0026461A">
              <w:rPr>
                <w:rFonts w:ascii="Times New Roman" w:hAnsi="Times New Roman" w:cs="Times New Roman"/>
                <w:sz w:val="20"/>
                <w:szCs w:val="20"/>
              </w:rPr>
              <w:t>Всего по подпрограмме,</w:t>
            </w:r>
          </w:p>
          <w:p w:rsidR="00A97BE7" w:rsidRPr="0026461A" w:rsidRDefault="00A97BE7" w:rsidP="006E0E0B">
            <w:pPr>
              <w:widowControl/>
              <w:autoSpaceDE/>
              <w:autoSpaceDN/>
              <w:adjustRightInd/>
              <w:ind w:firstLine="0"/>
              <w:jc w:val="left"/>
              <w:rPr>
                <w:rFonts w:ascii="Times New Roman" w:hAnsi="Times New Roman" w:cs="Times New Roman"/>
                <w:sz w:val="20"/>
                <w:szCs w:val="20"/>
              </w:rPr>
            </w:pPr>
            <w:r w:rsidRPr="0026461A">
              <w:rPr>
                <w:rFonts w:ascii="Times New Roman" w:hAnsi="Times New Roman" w:cs="Times New Roman"/>
                <w:sz w:val="20"/>
                <w:szCs w:val="20"/>
              </w:rPr>
              <w:t>в том числе:</w:t>
            </w:r>
          </w:p>
        </w:tc>
        <w:tc>
          <w:tcPr>
            <w:tcW w:w="956" w:type="dxa"/>
            <w:gridSpan w:val="2"/>
            <w:tcBorders>
              <w:top w:val="single" w:sz="6" w:space="0" w:color="000000"/>
              <w:left w:val="single" w:sz="6" w:space="0" w:color="000000"/>
              <w:bottom w:val="single" w:sz="6" w:space="0" w:color="000000"/>
              <w:right w:val="single" w:sz="6" w:space="0" w:color="000000"/>
            </w:tcBorders>
            <w:hideMark/>
          </w:tcPr>
          <w:p w:rsidR="00A97BE7" w:rsidRPr="0026461A" w:rsidRDefault="00A97BE7" w:rsidP="006E0E0B">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164577,1</w:t>
            </w:r>
          </w:p>
        </w:tc>
        <w:tc>
          <w:tcPr>
            <w:tcW w:w="851" w:type="dxa"/>
            <w:gridSpan w:val="2"/>
            <w:tcBorders>
              <w:top w:val="single" w:sz="6" w:space="0" w:color="000000"/>
              <w:left w:val="single" w:sz="6" w:space="0" w:color="000000"/>
              <w:bottom w:val="single" w:sz="6" w:space="0" w:color="000000"/>
              <w:right w:val="single" w:sz="6" w:space="0" w:color="000000"/>
            </w:tcBorders>
            <w:hideMark/>
          </w:tcPr>
          <w:p w:rsidR="00A97BE7" w:rsidRPr="0026461A" w:rsidRDefault="00A97BE7" w:rsidP="006E0E0B">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316199,5</w:t>
            </w:r>
          </w:p>
        </w:tc>
        <w:tc>
          <w:tcPr>
            <w:tcW w:w="850" w:type="dxa"/>
            <w:gridSpan w:val="2"/>
            <w:tcBorders>
              <w:top w:val="single" w:sz="6" w:space="0" w:color="000000"/>
              <w:left w:val="single" w:sz="6" w:space="0" w:color="000000"/>
              <w:bottom w:val="single" w:sz="6" w:space="0" w:color="000000"/>
              <w:right w:val="single" w:sz="6" w:space="0" w:color="000000"/>
            </w:tcBorders>
            <w:hideMark/>
          </w:tcPr>
          <w:p w:rsidR="00A97BE7" w:rsidRPr="0026461A" w:rsidRDefault="00A97BE7" w:rsidP="006E0E0B">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147446,1</w:t>
            </w:r>
          </w:p>
        </w:tc>
        <w:tc>
          <w:tcPr>
            <w:tcW w:w="851" w:type="dxa"/>
            <w:gridSpan w:val="2"/>
            <w:tcBorders>
              <w:top w:val="single" w:sz="6" w:space="0" w:color="000000"/>
              <w:left w:val="single" w:sz="6" w:space="0" w:color="000000"/>
              <w:bottom w:val="single" w:sz="6" w:space="0" w:color="000000"/>
              <w:right w:val="single" w:sz="6" w:space="0" w:color="000000"/>
            </w:tcBorders>
            <w:hideMark/>
          </w:tcPr>
          <w:p w:rsidR="00A97BE7" w:rsidRPr="0026461A" w:rsidRDefault="00A97BE7" w:rsidP="006E0E0B">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164730,5</w:t>
            </w:r>
          </w:p>
        </w:tc>
        <w:tc>
          <w:tcPr>
            <w:tcW w:w="850" w:type="dxa"/>
            <w:gridSpan w:val="2"/>
            <w:tcBorders>
              <w:top w:val="single" w:sz="6" w:space="0" w:color="000000"/>
              <w:left w:val="single" w:sz="6" w:space="0" w:color="000000"/>
              <w:bottom w:val="single" w:sz="6" w:space="0" w:color="000000"/>
              <w:right w:val="single" w:sz="6" w:space="0" w:color="000000"/>
            </w:tcBorders>
            <w:hideMark/>
          </w:tcPr>
          <w:p w:rsidR="00A97BE7" w:rsidRPr="0026461A" w:rsidRDefault="00A97BE7" w:rsidP="006E0E0B">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193629,6</w:t>
            </w:r>
          </w:p>
        </w:tc>
        <w:tc>
          <w:tcPr>
            <w:tcW w:w="982" w:type="dxa"/>
            <w:tcBorders>
              <w:top w:val="single" w:sz="6" w:space="0" w:color="000000"/>
              <w:left w:val="single" w:sz="6" w:space="0" w:color="000000"/>
              <w:bottom w:val="single" w:sz="6" w:space="0" w:color="000000"/>
              <w:right w:val="single" w:sz="6" w:space="0" w:color="000000"/>
            </w:tcBorders>
            <w:hideMark/>
          </w:tcPr>
          <w:p w:rsidR="00A97BE7" w:rsidRPr="0026461A" w:rsidRDefault="00A97BE7" w:rsidP="006E0E0B">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268890,3</w:t>
            </w:r>
          </w:p>
        </w:tc>
        <w:tc>
          <w:tcPr>
            <w:tcW w:w="992" w:type="dxa"/>
            <w:tcBorders>
              <w:top w:val="single" w:sz="6" w:space="0" w:color="000000"/>
              <w:left w:val="single" w:sz="6" w:space="0" w:color="000000"/>
              <w:bottom w:val="single" w:sz="6" w:space="0" w:color="000000"/>
              <w:right w:val="single" w:sz="6" w:space="0" w:color="000000"/>
            </w:tcBorders>
            <w:hideMark/>
          </w:tcPr>
          <w:p w:rsidR="00A97BE7" w:rsidRPr="0026461A" w:rsidRDefault="00A97BE7" w:rsidP="006E0E0B">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273343,5</w:t>
            </w:r>
          </w:p>
        </w:tc>
        <w:tc>
          <w:tcPr>
            <w:tcW w:w="993" w:type="dxa"/>
            <w:tcBorders>
              <w:top w:val="single" w:sz="6" w:space="0" w:color="000000"/>
              <w:left w:val="single" w:sz="6" w:space="0" w:color="000000"/>
              <w:bottom w:val="single" w:sz="6" w:space="0" w:color="000000"/>
              <w:right w:val="single" w:sz="6" w:space="0" w:color="000000"/>
            </w:tcBorders>
            <w:hideMark/>
          </w:tcPr>
          <w:p w:rsidR="00A97BE7" w:rsidRPr="006A3602" w:rsidRDefault="008A1B27" w:rsidP="006E0E0B">
            <w:pPr>
              <w:widowControl/>
              <w:autoSpaceDE/>
              <w:autoSpaceDN/>
              <w:adjustRightInd/>
              <w:ind w:firstLine="0"/>
              <w:jc w:val="center"/>
              <w:rPr>
                <w:rFonts w:ascii="Times New Roman" w:hAnsi="Times New Roman" w:cs="Times New Roman"/>
                <w:sz w:val="20"/>
                <w:szCs w:val="20"/>
                <w:highlight w:val="cyan"/>
              </w:rPr>
            </w:pPr>
            <w:r w:rsidRPr="006A3602">
              <w:rPr>
                <w:rFonts w:ascii="Times New Roman" w:hAnsi="Times New Roman" w:cs="Times New Roman"/>
                <w:sz w:val="20"/>
                <w:szCs w:val="20"/>
                <w:highlight w:val="cyan"/>
              </w:rPr>
              <w:t>285004,2</w:t>
            </w:r>
          </w:p>
        </w:tc>
        <w:tc>
          <w:tcPr>
            <w:tcW w:w="992" w:type="dxa"/>
            <w:tcBorders>
              <w:top w:val="single" w:sz="6" w:space="0" w:color="000000"/>
              <w:left w:val="single" w:sz="6" w:space="0" w:color="000000"/>
              <w:bottom w:val="single" w:sz="6" w:space="0" w:color="000000"/>
              <w:right w:val="single" w:sz="6" w:space="0" w:color="000000"/>
            </w:tcBorders>
            <w:hideMark/>
          </w:tcPr>
          <w:p w:rsidR="00A97BE7" w:rsidRPr="006A3602" w:rsidRDefault="008A1B27" w:rsidP="006E0E0B">
            <w:pPr>
              <w:widowControl/>
              <w:autoSpaceDE/>
              <w:autoSpaceDN/>
              <w:adjustRightInd/>
              <w:ind w:firstLine="0"/>
              <w:jc w:val="center"/>
              <w:rPr>
                <w:rFonts w:ascii="Times New Roman" w:hAnsi="Times New Roman" w:cs="Times New Roman"/>
                <w:sz w:val="20"/>
                <w:szCs w:val="20"/>
                <w:highlight w:val="cyan"/>
              </w:rPr>
            </w:pPr>
            <w:r w:rsidRPr="006A3602">
              <w:rPr>
                <w:rFonts w:ascii="Times New Roman" w:hAnsi="Times New Roman" w:cs="Times New Roman"/>
                <w:sz w:val="20"/>
                <w:szCs w:val="20"/>
                <w:highlight w:val="cyan"/>
              </w:rPr>
              <w:t>230976,8</w:t>
            </w:r>
          </w:p>
        </w:tc>
        <w:tc>
          <w:tcPr>
            <w:tcW w:w="1134" w:type="dxa"/>
            <w:tcBorders>
              <w:top w:val="single" w:sz="6" w:space="0" w:color="000000"/>
              <w:left w:val="single" w:sz="6" w:space="0" w:color="000000"/>
              <w:bottom w:val="single" w:sz="6" w:space="0" w:color="000000"/>
              <w:right w:val="single" w:sz="6" w:space="0" w:color="000000"/>
            </w:tcBorders>
            <w:hideMark/>
          </w:tcPr>
          <w:p w:rsidR="00A97BE7" w:rsidRPr="006A3602" w:rsidRDefault="008A1B27" w:rsidP="006E0E0B">
            <w:pPr>
              <w:widowControl/>
              <w:autoSpaceDE/>
              <w:autoSpaceDN/>
              <w:adjustRightInd/>
              <w:ind w:firstLine="0"/>
              <w:jc w:val="center"/>
              <w:rPr>
                <w:rFonts w:ascii="Times New Roman" w:hAnsi="Times New Roman" w:cs="Times New Roman"/>
                <w:sz w:val="20"/>
                <w:szCs w:val="20"/>
                <w:highlight w:val="cyan"/>
              </w:rPr>
            </w:pPr>
            <w:r w:rsidRPr="006A3602">
              <w:rPr>
                <w:rFonts w:ascii="Times New Roman" w:hAnsi="Times New Roman" w:cs="Times New Roman"/>
                <w:sz w:val="20"/>
                <w:szCs w:val="20"/>
                <w:highlight w:val="cyan"/>
              </w:rPr>
              <w:t>214393,1</w:t>
            </w:r>
          </w:p>
        </w:tc>
        <w:tc>
          <w:tcPr>
            <w:tcW w:w="1276" w:type="dxa"/>
            <w:tcBorders>
              <w:top w:val="single" w:sz="6" w:space="0" w:color="000000"/>
              <w:left w:val="single" w:sz="6" w:space="0" w:color="000000"/>
              <w:bottom w:val="single" w:sz="6" w:space="0" w:color="000000"/>
              <w:right w:val="single" w:sz="6" w:space="0" w:color="000000"/>
            </w:tcBorders>
            <w:hideMark/>
          </w:tcPr>
          <w:p w:rsidR="00A97BE7" w:rsidRPr="006A3602" w:rsidRDefault="008A1B27" w:rsidP="006E0E0B">
            <w:pPr>
              <w:widowControl/>
              <w:autoSpaceDE/>
              <w:autoSpaceDN/>
              <w:adjustRightInd/>
              <w:ind w:firstLine="0"/>
              <w:jc w:val="center"/>
              <w:rPr>
                <w:rFonts w:ascii="Times New Roman" w:hAnsi="Times New Roman" w:cs="Times New Roman"/>
                <w:sz w:val="20"/>
                <w:szCs w:val="20"/>
                <w:highlight w:val="cyan"/>
              </w:rPr>
            </w:pPr>
            <w:r w:rsidRPr="006A3602">
              <w:rPr>
                <w:rFonts w:ascii="Times New Roman" w:hAnsi="Times New Roman" w:cs="Times New Roman"/>
                <w:sz w:val="20"/>
                <w:szCs w:val="20"/>
                <w:highlight w:val="cyan"/>
              </w:rPr>
              <w:t>245597,9</w:t>
            </w:r>
          </w:p>
        </w:tc>
        <w:tc>
          <w:tcPr>
            <w:tcW w:w="50" w:type="dxa"/>
            <w:vAlign w:val="center"/>
            <w:hideMark/>
          </w:tcPr>
          <w:p w:rsidR="00A97BE7" w:rsidRPr="0026461A" w:rsidRDefault="00A97BE7" w:rsidP="006E0E0B">
            <w:pPr>
              <w:widowControl/>
              <w:autoSpaceDE/>
              <w:autoSpaceDN/>
              <w:adjustRightInd/>
              <w:ind w:firstLine="0"/>
              <w:jc w:val="left"/>
              <w:rPr>
                <w:rFonts w:ascii="Times New Roman" w:hAnsi="Times New Roman" w:cs="Times New Roman"/>
                <w:sz w:val="20"/>
                <w:szCs w:val="20"/>
              </w:rPr>
            </w:pPr>
          </w:p>
        </w:tc>
      </w:tr>
      <w:tr w:rsidR="00A97BE7" w:rsidRPr="0026461A" w:rsidTr="008A1B27">
        <w:tc>
          <w:tcPr>
            <w:tcW w:w="4456" w:type="dxa"/>
            <w:gridSpan w:val="4"/>
            <w:tcBorders>
              <w:top w:val="single" w:sz="6" w:space="0" w:color="000000"/>
              <w:left w:val="single" w:sz="6" w:space="0" w:color="000000"/>
              <w:bottom w:val="single" w:sz="6" w:space="0" w:color="000000"/>
              <w:right w:val="single" w:sz="6" w:space="0" w:color="000000"/>
            </w:tcBorders>
            <w:hideMark/>
          </w:tcPr>
          <w:p w:rsidR="00A97BE7" w:rsidRPr="0026461A" w:rsidRDefault="00A97BE7" w:rsidP="006E0E0B">
            <w:pPr>
              <w:widowControl/>
              <w:autoSpaceDE/>
              <w:autoSpaceDN/>
              <w:adjustRightInd/>
              <w:ind w:firstLine="0"/>
              <w:jc w:val="left"/>
              <w:rPr>
                <w:rFonts w:ascii="Times New Roman" w:hAnsi="Times New Roman" w:cs="Times New Roman"/>
                <w:sz w:val="20"/>
                <w:szCs w:val="20"/>
              </w:rPr>
            </w:pPr>
            <w:r w:rsidRPr="0026461A">
              <w:rPr>
                <w:rFonts w:ascii="Times New Roman" w:hAnsi="Times New Roman" w:cs="Times New Roman"/>
                <w:sz w:val="20"/>
                <w:szCs w:val="20"/>
              </w:rPr>
              <w:t>федеральный бюджет</w:t>
            </w:r>
          </w:p>
        </w:tc>
        <w:tc>
          <w:tcPr>
            <w:tcW w:w="956" w:type="dxa"/>
            <w:gridSpan w:val="2"/>
            <w:tcBorders>
              <w:top w:val="single" w:sz="6" w:space="0" w:color="000000"/>
              <w:left w:val="single" w:sz="6" w:space="0" w:color="000000"/>
              <w:bottom w:val="single" w:sz="6" w:space="0" w:color="000000"/>
              <w:right w:val="single" w:sz="6" w:space="0" w:color="000000"/>
            </w:tcBorders>
            <w:hideMark/>
          </w:tcPr>
          <w:p w:rsidR="00A97BE7" w:rsidRPr="0026461A" w:rsidRDefault="00A97BE7" w:rsidP="006E0E0B">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50346,8</w:t>
            </w:r>
          </w:p>
        </w:tc>
        <w:tc>
          <w:tcPr>
            <w:tcW w:w="851" w:type="dxa"/>
            <w:gridSpan w:val="2"/>
            <w:tcBorders>
              <w:top w:val="single" w:sz="6" w:space="0" w:color="000000"/>
              <w:left w:val="single" w:sz="6" w:space="0" w:color="000000"/>
              <w:bottom w:val="single" w:sz="6" w:space="0" w:color="000000"/>
              <w:right w:val="single" w:sz="6" w:space="0" w:color="000000"/>
            </w:tcBorders>
            <w:hideMark/>
          </w:tcPr>
          <w:p w:rsidR="00A97BE7" w:rsidRPr="0026461A" w:rsidRDefault="00A97BE7" w:rsidP="006E0E0B">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208859,9</w:t>
            </w:r>
          </w:p>
        </w:tc>
        <w:tc>
          <w:tcPr>
            <w:tcW w:w="850" w:type="dxa"/>
            <w:gridSpan w:val="2"/>
            <w:tcBorders>
              <w:top w:val="single" w:sz="6" w:space="0" w:color="000000"/>
              <w:left w:val="single" w:sz="6" w:space="0" w:color="000000"/>
              <w:bottom w:val="single" w:sz="6" w:space="0" w:color="000000"/>
              <w:right w:val="single" w:sz="6" w:space="0" w:color="000000"/>
            </w:tcBorders>
            <w:hideMark/>
          </w:tcPr>
          <w:p w:rsidR="00A97BE7" w:rsidRPr="0026461A" w:rsidRDefault="00A97BE7" w:rsidP="006E0E0B">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18757,5</w:t>
            </w:r>
          </w:p>
        </w:tc>
        <w:tc>
          <w:tcPr>
            <w:tcW w:w="851" w:type="dxa"/>
            <w:gridSpan w:val="2"/>
            <w:tcBorders>
              <w:top w:val="single" w:sz="6" w:space="0" w:color="000000"/>
              <w:left w:val="single" w:sz="6" w:space="0" w:color="000000"/>
              <w:bottom w:val="single" w:sz="6" w:space="0" w:color="000000"/>
              <w:right w:val="single" w:sz="6" w:space="0" w:color="000000"/>
            </w:tcBorders>
            <w:hideMark/>
          </w:tcPr>
          <w:p w:rsidR="00A97BE7" w:rsidRPr="0026461A" w:rsidRDefault="00A97BE7" w:rsidP="006E0E0B">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30572,6</w:t>
            </w:r>
          </w:p>
        </w:tc>
        <w:tc>
          <w:tcPr>
            <w:tcW w:w="850" w:type="dxa"/>
            <w:gridSpan w:val="2"/>
            <w:tcBorders>
              <w:top w:val="single" w:sz="6" w:space="0" w:color="000000"/>
              <w:left w:val="single" w:sz="6" w:space="0" w:color="000000"/>
              <w:bottom w:val="single" w:sz="6" w:space="0" w:color="000000"/>
              <w:right w:val="single" w:sz="6" w:space="0" w:color="000000"/>
            </w:tcBorders>
            <w:hideMark/>
          </w:tcPr>
          <w:p w:rsidR="00A97BE7" w:rsidRPr="0026461A" w:rsidRDefault="00A97BE7" w:rsidP="006E0E0B">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38219,7</w:t>
            </w:r>
          </w:p>
        </w:tc>
        <w:tc>
          <w:tcPr>
            <w:tcW w:w="982" w:type="dxa"/>
            <w:tcBorders>
              <w:top w:val="single" w:sz="6" w:space="0" w:color="000000"/>
              <w:left w:val="single" w:sz="6" w:space="0" w:color="000000"/>
              <w:bottom w:val="single" w:sz="6" w:space="0" w:color="000000"/>
              <w:right w:val="single" w:sz="6" w:space="0" w:color="000000"/>
            </w:tcBorders>
            <w:hideMark/>
          </w:tcPr>
          <w:p w:rsidR="00A97BE7" w:rsidRPr="0026461A" w:rsidRDefault="00A97BE7" w:rsidP="006E0E0B">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106435,1</w:t>
            </w:r>
          </w:p>
        </w:tc>
        <w:tc>
          <w:tcPr>
            <w:tcW w:w="992" w:type="dxa"/>
            <w:tcBorders>
              <w:top w:val="single" w:sz="6" w:space="0" w:color="000000"/>
              <w:left w:val="single" w:sz="6" w:space="0" w:color="000000"/>
              <w:bottom w:val="single" w:sz="6" w:space="0" w:color="000000"/>
              <w:right w:val="single" w:sz="6" w:space="0" w:color="000000"/>
            </w:tcBorders>
          </w:tcPr>
          <w:p w:rsidR="00A97BE7" w:rsidRPr="0026461A" w:rsidRDefault="00A97BE7" w:rsidP="006E0E0B">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119941,9</w:t>
            </w:r>
          </w:p>
        </w:tc>
        <w:tc>
          <w:tcPr>
            <w:tcW w:w="993" w:type="dxa"/>
            <w:tcBorders>
              <w:top w:val="single" w:sz="6" w:space="0" w:color="000000"/>
              <w:left w:val="single" w:sz="6" w:space="0" w:color="000000"/>
              <w:bottom w:val="single" w:sz="6" w:space="0" w:color="000000"/>
              <w:right w:val="single" w:sz="6" w:space="0" w:color="000000"/>
            </w:tcBorders>
          </w:tcPr>
          <w:p w:rsidR="00A97BE7" w:rsidRPr="006A3602" w:rsidRDefault="008A1B27" w:rsidP="006E0E0B">
            <w:pPr>
              <w:widowControl/>
              <w:autoSpaceDE/>
              <w:autoSpaceDN/>
              <w:adjustRightInd/>
              <w:ind w:firstLine="0"/>
              <w:jc w:val="center"/>
              <w:rPr>
                <w:rFonts w:ascii="Times New Roman" w:hAnsi="Times New Roman" w:cs="Times New Roman"/>
                <w:sz w:val="20"/>
                <w:szCs w:val="20"/>
                <w:highlight w:val="cyan"/>
              </w:rPr>
            </w:pPr>
            <w:r w:rsidRPr="006A3602">
              <w:rPr>
                <w:rFonts w:ascii="Times New Roman" w:hAnsi="Times New Roman" w:cs="Times New Roman"/>
                <w:sz w:val="20"/>
                <w:szCs w:val="20"/>
                <w:highlight w:val="cyan"/>
              </w:rPr>
              <w:t>121311,8</w:t>
            </w:r>
          </w:p>
        </w:tc>
        <w:tc>
          <w:tcPr>
            <w:tcW w:w="992" w:type="dxa"/>
            <w:tcBorders>
              <w:top w:val="single" w:sz="6" w:space="0" w:color="000000"/>
              <w:left w:val="single" w:sz="6" w:space="0" w:color="000000"/>
              <w:bottom w:val="single" w:sz="6" w:space="0" w:color="000000"/>
              <w:right w:val="single" w:sz="6" w:space="0" w:color="000000"/>
            </w:tcBorders>
          </w:tcPr>
          <w:p w:rsidR="00A97BE7" w:rsidRPr="006A3602" w:rsidRDefault="008A1B27" w:rsidP="006E0E0B">
            <w:pPr>
              <w:widowControl/>
              <w:autoSpaceDE/>
              <w:autoSpaceDN/>
              <w:adjustRightInd/>
              <w:ind w:firstLine="0"/>
              <w:jc w:val="center"/>
              <w:rPr>
                <w:rFonts w:ascii="Times New Roman" w:hAnsi="Times New Roman" w:cs="Times New Roman"/>
                <w:sz w:val="20"/>
                <w:szCs w:val="20"/>
                <w:highlight w:val="cyan"/>
              </w:rPr>
            </w:pPr>
            <w:r w:rsidRPr="006A3602">
              <w:rPr>
                <w:rFonts w:ascii="Times New Roman" w:hAnsi="Times New Roman" w:cs="Times New Roman"/>
                <w:sz w:val="20"/>
                <w:szCs w:val="20"/>
                <w:highlight w:val="cyan"/>
              </w:rPr>
              <w:t>65183,6</w:t>
            </w:r>
          </w:p>
        </w:tc>
        <w:tc>
          <w:tcPr>
            <w:tcW w:w="1134" w:type="dxa"/>
            <w:tcBorders>
              <w:top w:val="single" w:sz="6" w:space="0" w:color="000000"/>
              <w:left w:val="single" w:sz="6" w:space="0" w:color="000000"/>
              <w:bottom w:val="single" w:sz="6" w:space="0" w:color="000000"/>
              <w:right w:val="single" w:sz="6" w:space="0" w:color="000000"/>
            </w:tcBorders>
          </w:tcPr>
          <w:p w:rsidR="00A97BE7" w:rsidRPr="006A3602" w:rsidRDefault="008A1B27" w:rsidP="006E0E0B">
            <w:pPr>
              <w:widowControl/>
              <w:autoSpaceDE/>
              <w:autoSpaceDN/>
              <w:adjustRightInd/>
              <w:ind w:firstLine="0"/>
              <w:jc w:val="center"/>
              <w:rPr>
                <w:rFonts w:ascii="Times New Roman" w:hAnsi="Times New Roman" w:cs="Times New Roman"/>
                <w:sz w:val="20"/>
                <w:szCs w:val="20"/>
                <w:highlight w:val="cyan"/>
              </w:rPr>
            </w:pPr>
            <w:r w:rsidRPr="006A3602">
              <w:rPr>
                <w:rFonts w:ascii="Times New Roman" w:hAnsi="Times New Roman" w:cs="Times New Roman"/>
                <w:sz w:val="20"/>
                <w:szCs w:val="20"/>
                <w:highlight w:val="cyan"/>
              </w:rPr>
              <w:t>56433,5</w:t>
            </w:r>
          </w:p>
        </w:tc>
        <w:tc>
          <w:tcPr>
            <w:tcW w:w="1276" w:type="dxa"/>
            <w:tcBorders>
              <w:top w:val="single" w:sz="6" w:space="0" w:color="000000"/>
              <w:left w:val="single" w:sz="6" w:space="0" w:color="000000"/>
              <w:bottom w:val="single" w:sz="6" w:space="0" w:color="000000"/>
              <w:right w:val="single" w:sz="6" w:space="0" w:color="000000"/>
            </w:tcBorders>
          </w:tcPr>
          <w:p w:rsidR="00A97BE7" w:rsidRPr="006A3602" w:rsidRDefault="008A1B27" w:rsidP="006E0E0B">
            <w:pPr>
              <w:widowControl/>
              <w:autoSpaceDE/>
              <w:autoSpaceDN/>
              <w:adjustRightInd/>
              <w:ind w:firstLine="0"/>
              <w:jc w:val="center"/>
              <w:rPr>
                <w:rFonts w:ascii="Times New Roman" w:hAnsi="Times New Roman" w:cs="Times New Roman"/>
                <w:sz w:val="20"/>
                <w:szCs w:val="20"/>
                <w:highlight w:val="cyan"/>
              </w:rPr>
            </w:pPr>
            <w:r w:rsidRPr="006A3602">
              <w:rPr>
                <w:rFonts w:ascii="Times New Roman" w:hAnsi="Times New Roman" w:cs="Times New Roman"/>
                <w:sz w:val="20"/>
                <w:szCs w:val="20"/>
                <w:highlight w:val="cyan"/>
              </w:rPr>
              <w:t>87568,7</w:t>
            </w:r>
          </w:p>
        </w:tc>
        <w:tc>
          <w:tcPr>
            <w:tcW w:w="50" w:type="dxa"/>
            <w:vAlign w:val="center"/>
            <w:hideMark/>
          </w:tcPr>
          <w:p w:rsidR="00A97BE7" w:rsidRPr="0026461A" w:rsidRDefault="00A97BE7" w:rsidP="006E0E0B">
            <w:pPr>
              <w:widowControl/>
              <w:autoSpaceDE/>
              <w:autoSpaceDN/>
              <w:adjustRightInd/>
              <w:ind w:firstLine="0"/>
              <w:jc w:val="left"/>
              <w:rPr>
                <w:rFonts w:ascii="Times New Roman" w:hAnsi="Times New Roman" w:cs="Times New Roman"/>
                <w:sz w:val="20"/>
                <w:szCs w:val="20"/>
              </w:rPr>
            </w:pPr>
          </w:p>
        </w:tc>
      </w:tr>
      <w:tr w:rsidR="00A97BE7" w:rsidRPr="0026461A" w:rsidTr="008A1B27">
        <w:tc>
          <w:tcPr>
            <w:tcW w:w="4456" w:type="dxa"/>
            <w:gridSpan w:val="4"/>
            <w:tcBorders>
              <w:top w:val="single" w:sz="6" w:space="0" w:color="000000"/>
              <w:left w:val="single" w:sz="6" w:space="0" w:color="000000"/>
              <w:bottom w:val="single" w:sz="6" w:space="0" w:color="000000"/>
              <w:right w:val="single" w:sz="6" w:space="0" w:color="000000"/>
            </w:tcBorders>
            <w:hideMark/>
          </w:tcPr>
          <w:p w:rsidR="00A97BE7" w:rsidRPr="0026461A" w:rsidRDefault="00A97BE7" w:rsidP="006E0E0B">
            <w:pPr>
              <w:widowControl/>
              <w:autoSpaceDE/>
              <w:autoSpaceDN/>
              <w:adjustRightInd/>
              <w:ind w:firstLine="0"/>
              <w:jc w:val="left"/>
              <w:rPr>
                <w:rFonts w:ascii="Times New Roman" w:hAnsi="Times New Roman" w:cs="Times New Roman"/>
                <w:sz w:val="20"/>
                <w:szCs w:val="20"/>
              </w:rPr>
            </w:pPr>
            <w:r w:rsidRPr="0026461A">
              <w:rPr>
                <w:rFonts w:ascii="Times New Roman" w:hAnsi="Times New Roman" w:cs="Times New Roman"/>
                <w:sz w:val="20"/>
                <w:szCs w:val="20"/>
              </w:rPr>
              <w:t>из них в рамках федерального проекта «Сохранение лесов»</w:t>
            </w:r>
          </w:p>
        </w:tc>
        <w:tc>
          <w:tcPr>
            <w:tcW w:w="956" w:type="dxa"/>
            <w:gridSpan w:val="2"/>
            <w:tcBorders>
              <w:top w:val="single" w:sz="6" w:space="0" w:color="000000"/>
              <w:left w:val="single" w:sz="6" w:space="0" w:color="000000"/>
              <w:bottom w:val="single" w:sz="6" w:space="0" w:color="000000"/>
              <w:right w:val="single" w:sz="6" w:space="0" w:color="000000"/>
            </w:tcBorders>
            <w:hideMark/>
          </w:tcPr>
          <w:p w:rsidR="00A97BE7" w:rsidRPr="0026461A" w:rsidRDefault="00A97BE7" w:rsidP="006E0E0B">
            <w:pPr>
              <w:widowControl/>
              <w:autoSpaceDE/>
              <w:autoSpaceDN/>
              <w:adjustRightInd/>
              <w:ind w:firstLine="0"/>
              <w:jc w:val="left"/>
              <w:rPr>
                <w:rFonts w:ascii="Times New Roman" w:hAnsi="Times New Roman" w:cs="Times New Roman"/>
                <w:sz w:val="20"/>
                <w:szCs w:val="20"/>
              </w:rPr>
            </w:pPr>
            <w:r w:rsidRPr="0026461A">
              <w:rPr>
                <w:rFonts w:ascii="Times New Roman" w:hAnsi="Times New Roman" w:cs="Times New Roman"/>
                <w:sz w:val="20"/>
                <w:szCs w:val="20"/>
              </w:rPr>
              <w:t> </w:t>
            </w:r>
          </w:p>
        </w:tc>
        <w:tc>
          <w:tcPr>
            <w:tcW w:w="851" w:type="dxa"/>
            <w:gridSpan w:val="2"/>
            <w:tcBorders>
              <w:top w:val="single" w:sz="6" w:space="0" w:color="000000"/>
              <w:left w:val="single" w:sz="6" w:space="0" w:color="000000"/>
              <w:bottom w:val="single" w:sz="6" w:space="0" w:color="000000"/>
              <w:right w:val="single" w:sz="6" w:space="0" w:color="000000"/>
            </w:tcBorders>
            <w:hideMark/>
          </w:tcPr>
          <w:p w:rsidR="00A97BE7" w:rsidRPr="0026461A" w:rsidRDefault="00A97BE7" w:rsidP="006E0E0B">
            <w:pPr>
              <w:widowControl/>
              <w:autoSpaceDE/>
              <w:autoSpaceDN/>
              <w:adjustRightInd/>
              <w:ind w:firstLine="0"/>
              <w:jc w:val="left"/>
              <w:rPr>
                <w:rFonts w:ascii="Times New Roman" w:hAnsi="Times New Roman" w:cs="Times New Roman"/>
                <w:sz w:val="20"/>
                <w:szCs w:val="20"/>
              </w:rPr>
            </w:pPr>
            <w:r w:rsidRPr="0026461A">
              <w:rPr>
                <w:rFonts w:ascii="Times New Roman" w:hAnsi="Times New Roman" w:cs="Times New Roman"/>
                <w:sz w:val="20"/>
                <w:szCs w:val="20"/>
              </w:rPr>
              <w:t> </w:t>
            </w:r>
          </w:p>
        </w:tc>
        <w:tc>
          <w:tcPr>
            <w:tcW w:w="850" w:type="dxa"/>
            <w:gridSpan w:val="2"/>
            <w:tcBorders>
              <w:top w:val="single" w:sz="6" w:space="0" w:color="000000"/>
              <w:left w:val="single" w:sz="6" w:space="0" w:color="000000"/>
              <w:bottom w:val="single" w:sz="6" w:space="0" w:color="000000"/>
              <w:right w:val="single" w:sz="6" w:space="0" w:color="000000"/>
            </w:tcBorders>
            <w:hideMark/>
          </w:tcPr>
          <w:p w:rsidR="00A97BE7" w:rsidRPr="0026461A" w:rsidRDefault="00A97BE7" w:rsidP="006E0E0B">
            <w:pPr>
              <w:widowControl/>
              <w:autoSpaceDE/>
              <w:autoSpaceDN/>
              <w:adjustRightInd/>
              <w:ind w:firstLine="0"/>
              <w:jc w:val="left"/>
              <w:rPr>
                <w:rFonts w:ascii="Times New Roman" w:hAnsi="Times New Roman" w:cs="Times New Roman"/>
                <w:sz w:val="20"/>
                <w:szCs w:val="20"/>
              </w:rPr>
            </w:pPr>
            <w:r w:rsidRPr="0026461A">
              <w:rPr>
                <w:rFonts w:ascii="Times New Roman" w:hAnsi="Times New Roman" w:cs="Times New Roman"/>
                <w:sz w:val="20"/>
                <w:szCs w:val="20"/>
              </w:rPr>
              <w:t> </w:t>
            </w:r>
          </w:p>
        </w:tc>
        <w:tc>
          <w:tcPr>
            <w:tcW w:w="851" w:type="dxa"/>
            <w:gridSpan w:val="2"/>
            <w:tcBorders>
              <w:top w:val="single" w:sz="6" w:space="0" w:color="000000"/>
              <w:left w:val="single" w:sz="6" w:space="0" w:color="000000"/>
              <w:bottom w:val="single" w:sz="6" w:space="0" w:color="000000"/>
              <w:right w:val="single" w:sz="6" w:space="0" w:color="000000"/>
            </w:tcBorders>
            <w:hideMark/>
          </w:tcPr>
          <w:p w:rsidR="00A97BE7" w:rsidRPr="0026461A" w:rsidRDefault="00A97BE7" w:rsidP="006E0E0B">
            <w:pPr>
              <w:widowControl/>
              <w:autoSpaceDE/>
              <w:autoSpaceDN/>
              <w:adjustRightInd/>
              <w:ind w:firstLine="0"/>
              <w:jc w:val="left"/>
              <w:rPr>
                <w:rFonts w:ascii="Times New Roman" w:hAnsi="Times New Roman" w:cs="Times New Roman"/>
                <w:sz w:val="20"/>
                <w:szCs w:val="20"/>
              </w:rPr>
            </w:pPr>
            <w:r w:rsidRPr="0026461A">
              <w:rPr>
                <w:rFonts w:ascii="Times New Roman" w:hAnsi="Times New Roman" w:cs="Times New Roman"/>
                <w:sz w:val="20"/>
                <w:szCs w:val="20"/>
              </w:rPr>
              <w:t> </w:t>
            </w:r>
          </w:p>
        </w:tc>
        <w:tc>
          <w:tcPr>
            <w:tcW w:w="850" w:type="dxa"/>
            <w:gridSpan w:val="2"/>
            <w:tcBorders>
              <w:top w:val="single" w:sz="6" w:space="0" w:color="000000"/>
              <w:left w:val="single" w:sz="6" w:space="0" w:color="000000"/>
              <w:bottom w:val="single" w:sz="6" w:space="0" w:color="000000"/>
              <w:right w:val="single" w:sz="6" w:space="0" w:color="000000"/>
            </w:tcBorders>
            <w:hideMark/>
          </w:tcPr>
          <w:p w:rsidR="00A97BE7" w:rsidRPr="0026461A" w:rsidRDefault="00A97BE7" w:rsidP="006E0E0B">
            <w:pPr>
              <w:widowControl/>
              <w:autoSpaceDE/>
              <w:autoSpaceDN/>
              <w:adjustRightInd/>
              <w:ind w:firstLine="0"/>
              <w:jc w:val="left"/>
              <w:rPr>
                <w:rFonts w:ascii="Times New Roman" w:hAnsi="Times New Roman" w:cs="Times New Roman"/>
                <w:sz w:val="20"/>
                <w:szCs w:val="20"/>
              </w:rPr>
            </w:pPr>
            <w:r w:rsidRPr="0026461A">
              <w:rPr>
                <w:rFonts w:ascii="Times New Roman" w:hAnsi="Times New Roman" w:cs="Times New Roman"/>
                <w:sz w:val="20"/>
                <w:szCs w:val="20"/>
              </w:rPr>
              <w:t> </w:t>
            </w:r>
          </w:p>
        </w:tc>
        <w:tc>
          <w:tcPr>
            <w:tcW w:w="982" w:type="dxa"/>
            <w:tcBorders>
              <w:top w:val="single" w:sz="6" w:space="0" w:color="000000"/>
              <w:left w:val="single" w:sz="6" w:space="0" w:color="000000"/>
              <w:bottom w:val="single" w:sz="6" w:space="0" w:color="000000"/>
              <w:right w:val="single" w:sz="6" w:space="0" w:color="000000"/>
            </w:tcBorders>
            <w:hideMark/>
          </w:tcPr>
          <w:p w:rsidR="00A97BE7" w:rsidRPr="0026461A" w:rsidRDefault="00A97BE7" w:rsidP="006E0E0B">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79147,3</w:t>
            </w:r>
          </w:p>
        </w:tc>
        <w:tc>
          <w:tcPr>
            <w:tcW w:w="992" w:type="dxa"/>
            <w:tcBorders>
              <w:top w:val="single" w:sz="6" w:space="0" w:color="000000"/>
              <w:left w:val="single" w:sz="6" w:space="0" w:color="000000"/>
              <w:bottom w:val="single" w:sz="6" w:space="0" w:color="000000"/>
              <w:right w:val="single" w:sz="6" w:space="0" w:color="000000"/>
            </w:tcBorders>
          </w:tcPr>
          <w:p w:rsidR="00A97BE7" w:rsidRPr="0026461A" w:rsidRDefault="00A97BE7" w:rsidP="006E0E0B">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41584,7</w:t>
            </w:r>
          </w:p>
        </w:tc>
        <w:tc>
          <w:tcPr>
            <w:tcW w:w="993" w:type="dxa"/>
            <w:tcBorders>
              <w:top w:val="single" w:sz="6" w:space="0" w:color="000000"/>
              <w:left w:val="single" w:sz="6" w:space="0" w:color="000000"/>
              <w:bottom w:val="single" w:sz="6" w:space="0" w:color="000000"/>
              <w:right w:val="single" w:sz="6" w:space="0" w:color="000000"/>
            </w:tcBorders>
          </w:tcPr>
          <w:p w:rsidR="00A97BE7" w:rsidRPr="006A3602" w:rsidRDefault="00A2458E" w:rsidP="006E0E0B">
            <w:pPr>
              <w:widowControl/>
              <w:autoSpaceDE/>
              <w:autoSpaceDN/>
              <w:adjustRightInd/>
              <w:ind w:firstLine="0"/>
              <w:jc w:val="center"/>
              <w:rPr>
                <w:rFonts w:ascii="Times New Roman" w:hAnsi="Times New Roman" w:cs="Times New Roman"/>
                <w:sz w:val="20"/>
                <w:szCs w:val="20"/>
                <w:highlight w:val="cyan"/>
              </w:rPr>
            </w:pPr>
            <w:r w:rsidRPr="006A3602">
              <w:rPr>
                <w:rFonts w:ascii="Times New Roman" w:hAnsi="Times New Roman" w:cs="Times New Roman"/>
                <w:sz w:val="20"/>
                <w:szCs w:val="20"/>
                <w:highlight w:val="cyan"/>
              </w:rPr>
              <w:t>104314,9</w:t>
            </w:r>
          </w:p>
        </w:tc>
        <w:tc>
          <w:tcPr>
            <w:tcW w:w="992" w:type="dxa"/>
            <w:tcBorders>
              <w:top w:val="single" w:sz="6" w:space="0" w:color="000000"/>
              <w:left w:val="single" w:sz="6" w:space="0" w:color="000000"/>
              <w:bottom w:val="single" w:sz="6" w:space="0" w:color="000000"/>
              <w:right w:val="single" w:sz="6" w:space="0" w:color="000000"/>
            </w:tcBorders>
          </w:tcPr>
          <w:p w:rsidR="00A97BE7" w:rsidRPr="006A3602" w:rsidRDefault="00A2458E" w:rsidP="006E0E0B">
            <w:pPr>
              <w:widowControl/>
              <w:autoSpaceDE/>
              <w:autoSpaceDN/>
              <w:adjustRightInd/>
              <w:ind w:firstLine="0"/>
              <w:jc w:val="center"/>
              <w:rPr>
                <w:rFonts w:ascii="Times New Roman" w:hAnsi="Times New Roman" w:cs="Times New Roman"/>
                <w:sz w:val="20"/>
                <w:szCs w:val="20"/>
                <w:highlight w:val="cyan"/>
              </w:rPr>
            </w:pPr>
            <w:r w:rsidRPr="006A3602">
              <w:rPr>
                <w:rFonts w:ascii="Times New Roman" w:hAnsi="Times New Roman" w:cs="Times New Roman"/>
                <w:sz w:val="20"/>
                <w:szCs w:val="20"/>
                <w:highlight w:val="cyan"/>
              </w:rPr>
              <w:t>5402,1</w:t>
            </w:r>
          </w:p>
        </w:tc>
        <w:tc>
          <w:tcPr>
            <w:tcW w:w="1134" w:type="dxa"/>
            <w:tcBorders>
              <w:top w:val="single" w:sz="6" w:space="0" w:color="000000"/>
              <w:left w:val="single" w:sz="6" w:space="0" w:color="000000"/>
              <w:bottom w:val="single" w:sz="6" w:space="0" w:color="000000"/>
              <w:right w:val="single" w:sz="6" w:space="0" w:color="000000"/>
            </w:tcBorders>
          </w:tcPr>
          <w:p w:rsidR="00A97BE7" w:rsidRPr="006A3602" w:rsidRDefault="00A2458E" w:rsidP="006E0E0B">
            <w:pPr>
              <w:widowControl/>
              <w:autoSpaceDE/>
              <w:autoSpaceDN/>
              <w:adjustRightInd/>
              <w:ind w:firstLine="0"/>
              <w:jc w:val="center"/>
              <w:rPr>
                <w:rFonts w:ascii="Times New Roman" w:hAnsi="Times New Roman" w:cs="Times New Roman"/>
                <w:sz w:val="20"/>
                <w:szCs w:val="20"/>
                <w:highlight w:val="cyan"/>
              </w:rPr>
            </w:pPr>
            <w:r w:rsidRPr="006A3602">
              <w:rPr>
                <w:rFonts w:ascii="Times New Roman" w:hAnsi="Times New Roman" w:cs="Times New Roman"/>
                <w:sz w:val="20"/>
                <w:szCs w:val="20"/>
                <w:highlight w:val="cyan"/>
              </w:rPr>
              <w:t>15429,7</w:t>
            </w:r>
          </w:p>
        </w:tc>
        <w:tc>
          <w:tcPr>
            <w:tcW w:w="1276" w:type="dxa"/>
            <w:tcBorders>
              <w:top w:val="single" w:sz="6" w:space="0" w:color="000000"/>
              <w:left w:val="single" w:sz="6" w:space="0" w:color="000000"/>
              <w:bottom w:val="single" w:sz="6" w:space="0" w:color="000000"/>
              <w:right w:val="single" w:sz="6" w:space="0" w:color="000000"/>
            </w:tcBorders>
          </w:tcPr>
          <w:p w:rsidR="00A97BE7" w:rsidRPr="006A3602" w:rsidRDefault="00A2458E" w:rsidP="006E0E0B">
            <w:pPr>
              <w:widowControl/>
              <w:autoSpaceDE/>
              <w:autoSpaceDN/>
              <w:adjustRightInd/>
              <w:ind w:firstLine="0"/>
              <w:jc w:val="center"/>
              <w:rPr>
                <w:rFonts w:ascii="Times New Roman" w:hAnsi="Times New Roman" w:cs="Times New Roman"/>
                <w:sz w:val="20"/>
                <w:szCs w:val="20"/>
                <w:highlight w:val="cyan"/>
              </w:rPr>
            </w:pPr>
            <w:r w:rsidRPr="006A3602">
              <w:rPr>
                <w:rFonts w:ascii="Times New Roman" w:hAnsi="Times New Roman" w:cs="Times New Roman"/>
                <w:sz w:val="20"/>
                <w:szCs w:val="20"/>
                <w:highlight w:val="cyan"/>
              </w:rPr>
              <w:t>45373,8</w:t>
            </w:r>
          </w:p>
        </w:tc>
        <w:tc>
          <w:tcPr>
            <w:tcW w:w="50" w:type="dxa"/>
            <w:vAlign w:val="center"/>
            <w:hideMark/>
          </w:tcPr>
          <w:p w:rsidR="00A97BE7" w:rsidRPr="0026461A" w:rsidRDefault="00A97BE7" w:rsidP="006E0E0B">
            <w:pPr>
              <w:widowControl/>
              <w:autoSpaceDE/>
              <w:autoSpaceDN/>
              <w:adjustRightInd/>
              <w:ind w:firstLine="0"/>
              <w:jc w:val="left"/>
              <w:rPr>
                <w:rFonts w:ascii="Times New Roman" w:hAnsi="Times New Roman" w:cs="Times New Roman"/>
                <w:sz w:val="20"/>
                <w:szCs w:val="20"/>
              </w:rPr>
            </w:pPr>
          </w:p>
        </w:tc>
      </w:tr>
      <w:tr w:rsidR="00A97BE7" w:rsidRPr="0026461A" w:rsidTr="008A1B27">
        <w:tc>
          <w:tcPr>
            <w:tcW w:w="4456" w:type="dxa"/>
            <w:gridSpan w:val="4"/>
            <w:tcBorders>
              <w:top w:val="single" w:sz="6" w:space="0" w:color="000000"/>
              <w:left w:val="single" w:sz="6" w:space="0" w:color="000000"/>
              <w:bottom w:val="single" w:sz="6" w:space="0" w:color="000000"/>
              <w:right w:val="single" w:sz="6" w:space="0" w:color="000000"/>
            </w:tcBorders>
            <w:hideMark/>
          </w:tcPr>
          <w:p w:rsidR="00A97BE7" w:rsidRPr="0026461A" w:rsidRDefault="00A97BE7" w:rsidP="006E0E0B">
            <w:pPr>
              <w:widowControl/>
              <w:autoSpaceDE/>
              <w:autoSpaceDN/>
              <w:adjustRightInd/>
              <w:ind w:firstLine="0"/>
              <w:jc w:val="left"/>
              <w:rPr>
                <w:rFonts w:ascii="Times New Roman" w:hAnsi="Times New Roman" w:cs="Times New Roman"/>
                <w:sz w:val="20"/>
                <w:szCs w:val="20"/>
              </w:rPr>
            </w:pPr>
            <w:r w:rsidRPr="0026461A">
              <w:rPr>
                <w:rFonts w:ascii="Times New Roman" w:hAnsi="Times New Roman" w:cs="Times New Roman"/>
                <w:sz w:val="20"/>
                <w:szCs w:val="20"/>
              </w:rPr>
              <w:t>бюджет Республики Татарстан</w:t>
            </w:r>
          </w:p>
        </w:tc>
        <w:tc>
          <w:tcPr>
            <w:tcW w:w="956" w:type="dxa"/>
            <w:gridSpan w:val="2"/>
            <w:tcBorders>
              <w:top w:val="single" w:sz="6" w:space="0" w:color="000000"/>
              <w:left w:val="single" w:sz="6" w:space="0" w:color="000000"/>
              <w:bottom w:val="single" w:sz="6" w:space="0" w:color="000000"/>
              <w:right w:val="single" w:sz="6" w:space="0" w:color="000000"/>
            </w:tcBorders>
            <w:hideMark/>
          </w:tcPr>
          <w:p w:rsidR="00A97BE7" w:rsidRPr="0026461A" w:rsidRDefault="00A97BE7" w:rsidP="006E0E0B">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114230,3</w:t>
            </w:r>
          </w:p>
        </w:tc>
        <w:tc>
          <w:tcPr>
            <w:tcW w:w="851" w:type="dxa"/>
            <w:gridSpan w:val="2"/>
            <w:tcBorders>
              <w:top w:val="single" w:sz="6" w:space="0" w:color="000000"/>
              <w:left w:val="single" w:sz="6" w:space="0" w:color="000000"/>
              <w:bottom w:val="single" w:sz="6" w:space="0" w:color="000000"/>
              <w:right w:val="single" w:sz="6" w:space="0" w:color="000000"/>
            </w:tcBorders>
            <w:hideMark/>
          </w:tcPr>
          <w:p w:rsidR="00A97BE7" w:rsidRPr="0026461A" w:rsidRDefault="00A97BE7" w:rsidP="006E0E0B">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107339,6</w:t>
            </w:r>
          </w:p>
        </w:tc>
        <w:tc>
          <w:tcPr>
            <w:tcW w:w="850" w:type="dxa"/>
            <w:gridSpan w:val="2"/>
            <w:tcBorders>
              <w:top w:val="single" w:sz="6" w:space="0" w:color="000000"/>
              <w:left w:val="single" w:sz="6" w:space="0" w:color="000000"/>
              <w:bottom w:val="single" w:sz="6" w:space="0" w:color="000000"/>
              <w:right w:val="single" w:sz="6" w:space="0" w:color="000000"/>
            </w:tcBorders>
            <w:hideMark/>
          </w:tcPr>
          <w:p w:rsidR="00A97BE7" w:rsidRPr="0026461A" w:rsidRDefault="00A97BE7" w:rsidP="006E0E0B">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128688,6</w:t>
            </w:r>
          </w:p>
        </w:tc>
        <w:tc>
          <w:tcPr>
            <w:tcW w:w="851" w:type="dxa"/>
            <w:gridSpan w:val="2"/>
            <w:tcBorders>
              <w:top w:val="single" w:sz="6" w:space="0" w:color="000000"/>
              <w:left w:val="single" w:sz="6" w:space="0" w:color="000000"/>
              <w:bottom w:val="single" w:sz="6" w:space="0" w:color="000000"/>
              <w:right w:val="single" w:sz="6" w:space="0" w:color="000000"/>
            </w:tcBorders>
            <w:hideMark/>
          </w:tcPr>
          <w:p w:rsidR="00A97BE7" w:rsidRPr="0026461A" w:rsidRDefault="00A97BE7" w:rsidP="006E0E0B">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134157,9</w:t>
            </w:r>
          </w:p>
        </w:tc>
        <w:tc>
          <w:tcPr>
            <w:tcW w:w="850" w:type="dxa"/>
            <w:gridSpan w:val="2"/>
            <w:tcBorders>
              <w:top w:val="single" w:sz="6" w:space="0" w:color="000000"/>
              <w:left w:val="single" w:sz="6" w:space="0" w:color="000000"/>
              <w:bottom w:val="single" w:sz="6" w:space="0" w:color="000000"/>
              <w:right w:val="single" w:sz="6" w:space="0" w:color="000000"/>
            </w:tcBorders>
            <w:hideMark/>
          </w:tcPr>
          <w:p w:rsidR="00A97BE7" w:rsidRPr="0026461A" w:rsidRDefault="00A97BE7" w:rsidP="006E0E0B">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155409,9</w:t>
            </w:r>
          </w:p>
        </w:tc>
        <w:tc>
          <w:tcPr>
            <w:tcW w:w="982" w:type="dxa"/>
            <w:tcBorders>
              <w:top w:val="single" w:sz="6" w:space="0" w:color="000000"/>
              <w:left w:val="single" w:sz="6" w:space="0" w:color="000000"/>
              <w:bottom w:val="single" w:sz="6" w:space="0" w:color="000000"/>
              <w:right w:val="single" w:sz="6" w:space="0" w:color="000000"/>
            </w:tcBorders>
            <w:hideMark/>
          </w:tcPr>
          <w:p w:rsidR="00A97BE7" w:rsidRPr="0026461A" w:rsidRDefault="00A97BE7" w:rsidP="006E0E0B">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162455,2</w:t>
            </w:r>
          </w:p>
        </w:tc>
        <w:tc>
          <w:tcPr>
            <w:tcW w:w="992" w:type="dxa"/>
            <w:tcBorders>
              <w:top w:val="single" w:sz="6" w:space="0" w:color="000000"/>
              <w:left w:val="single" w:sz="6" w:space="0" w:color="000000"/>
              <w:bottom w:val="single" w:sz="6" w:space="0" w:color="000000"/>
              <w:right w:val="single" w:sz="6" w:space="0" w:color="000000"/>
            </w:tcBorders>
          </w:tcPr>
          <w:p w:rsidR="00A97BE7" w:rsidRPr="0026461A" w:rsidRDefault="00A97BE7" w:rsidP="006E0E0B">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153401,6</w:t>
            </w:r>
          </w:p>
        </w:tc>
        <w:tc>
          <w:tcPr>
            <w:tcW w:w="993" w:type="dxa"/>
            <w:tcBorders>
              <w:top w:val="single" w:sz="6" w:space="0" w:color="000000"/>
              <w:left w:val="single" w:sz="6" w:space="0" w:color="000000"/>
              <w:bottom w:val="single" w:sz="6" w:space="0" w:color="000000"/>
              <w:right w:val="single" w:sz="6" w:space="0" w:color="000000"/>
            </w:tcBorders>
          </w:tcPr>
          <w:p w:rsidR="00A97BE7" w:rsidRPr="006A3602" w:rsidRDefault="008159E4" w:rsidP="006E0E0B">
            <w:pPr>
              <w:widowControl/>
              <w:autoSpaceDE/>
              <w:autoSpaceDN/>
              <w:adjustRightInd/>
              <w:ind w:firstLine="0"/>
              <w:jc w:val="center"/>
              <w:rPr>
                <w:rFonts w:ascii="Times New Roman" w:hAnsi="Times New Roman" w:cs="Times New Roman"/>
                <w:sz w:val="20"/>
                <w:szCs w:val="20"/>
                <w:highlight w:val="cyan"/>
              </w:rPr>
            </w:pPr>
            <w:r w:rsidRPr="006A3602">
              <w:rPr>
                <w:rFonts w:ascii="Times New Roman" w:hAnsi="Times New Roman" w:cs="Times New Roman"/>
                <w:sz w:val="20"/>
                <w:szCs w:val="20"/>
                <w:highlight w:val="cyan"/>
              </w:rPr>
              <w:t>163692,4</w:t>
            </w:r>
          </w:p>
        </w:tc>
        <w:tc>
          <w:tcPr>
            <w:tcW w:w="992" w:type="dxa"/>
            <w:tcBorders>
              <w:top w:val="single" w:sz="6" w:space="0" w:color="000000"/>
              <w:left w:val="single" w:sz="6" w:space="0" w:color="000000"/>
              <w:bottom w:val="single" w:sz="6" w:space="0" w:color="000000"/>
              <w:right w:val="single" w:sz="6" w:space="0" w:color="000000"/>
            </w:tcBorders>
          </w:tcPr>
          <w:p w:rsidR="00A97BE7" w:rsidRPr="006A3602" w:rsidRDefault="008159E4" w:rsidP="006E0E0B">
            <w:pPr>
              <w:widowControl/>
              <w:autoSpaceDE/>
              <w:autoSpaceDN/>
              <w:adjustRightInd/>
              <w:ind w:firstLine="0"/>
              <w:jc w:val="center"/>
              <w:rPr>
                <w:rFonts w:ascii="Times New Roman" w:hAnsi="Times New Roman" w:cs="Times New Roman"/>
                <w:sz w:val="20"/>
                <w:szCs w:val="20"/>
                <w:highlight w:val="cyan"/>
              </w:rPr>
            </w:pPr>
            <w:r w:rsidRPr="006A3602">
              <w:rPr>
                <w:rFonts w:ascii="Times New Roman" w:hAnsi="Times New Roman" w:cs="Times New Roman"/>
                <w:sz w:val="20"/>
                <w:szCs w:val="20"/>
                <w:highlight w:val="cyan"/>
              </w:rPr>
              <w:t>165793,2</w:t>
            </w:r>
          </w:p>
        </w:tc>
        <w:tc>
          <w:tcPr>
            <w:tcW w:w="1134" w:type="dxa"/>
            <w:tcBorders>
              <w:top w:val="single" w:sz="6" w:space="0" w:color="000000"/>
              <w:left w:val="single" w:sz="6" w:space="0" w:color="000000"/>
              <w:bottom w:val="single" w:sz="6" w:space="0" w:color="000000"/>
              <w:right w:val="single" w:sz="6" w:space="0" w:color="000000"/>
            </w:tcBorders>
          </w:tcPr>
          <w:p w:rsidR="00A97BE7" w:rsidRPr="006A3602" w:rsidRDefault="008159E4" w:rsidP="006E0E0B">
            <w:pPr>
              <w:widowControl/>
              <w:autoSpaceDE/>
              <w:autoSpaceDN/>
              <w:adjustRightInd/>
              <w:ind w:firstLine="0"/>
              <w:jc w:val="center"/>
              <w:rPr>
                <w:rFonts w:ascii="Times New Roman" w:hAnsi="Times New Roman" w:cs="Times New Roman"/>
                <w:sz w:val="20"/>
                <w:szCs w:val="20"/>
                <w:highlight w:val="cyan"/>
              </w:rPr>
            </w:pPr>
            <w:r w:rsidRPr="006A3602">
              <w:rPr>
                <w:rFonts w:ascii="Times New Roman" w:hAnsi="Times New Roman" w:cs="Times New Roman"/>
                <w:sz w:val="20"/>
                <w:szCs w:val="20"/>
                <w:highlight w:val="cyan"/>
              </w:rPr>
              <w:t>157959,6</w:t>
            </w:r>
          </w:p>
        </w:tc>
        <w:tc>
          <w:tcPr>
            <w:tcW w:w="1276" w:type="dxa"/>
            <w:tcBorders>
              <w:top w:val="single" w:sz="6" w:space="0" w:color="000000"/>
              <w:left w:val="single" w:sz="6" w:space="0" w:color="000000"/>
              <w:bottom w:val="single" w:sz="6" w:space="0" w:color="000000"/>
              <w:right w:val="single" w:sz="6" w:space="0" w:color="000000"/>
            </w:tcBorders>
          </w:tcPr>
          <w:p w:rsidR="00A97BE7" w:rsidRPr="006A3602" w:rsidRDefault="008159E4" w:rsidP="006E0E0B">
            <w:pPr>
              <w:widowControl/>
              <w:autoSpaceDE/>
              <w:autoSpaceDN/>
              <w:adjustRightInd/>
              <w:ind w:firstLine="0"/>
              <w:jc w:val="center"/>
              <w:rPr>
                <w:rFonts w:ascii="Times New Roman" w:hAnsi="Times New Roman" w:cs="Times New Roman"/>
                <w:sz w:val="20"/>
                <w:szCs w:val="20"/>
                <w:highlight w:val="cyan"/>
              </w:rPr>
            </w:pPr>
            <w:r w:rsidRPr="006A3602">
              <w:rPr>
                <w:rFonts w:ascii="Times New Roman" w:hAnsi="Times New Roman" w:cs="Times New Roman"/>
                <w:sz w:val="20"/>
                <w:szCs w:val="20"/>
                <w:highlight w:val="cyan"/>
              </w:rPr>
              <w:t>158029,2</w:t>
            </w:r>
          </w:p>
        </w:tc>
        <w:tc>
          <w:tcPr>
            <w:tcW w:w="50" w:type="dxa"/>
            <w:vAlign w:val="center"/>
            <w:hideMark/>
          </w:tcPr>
          <w:p w:rsidR="00A97BE7" w:rsidRPr="0026461A" w:rsidRDefault="00A97BE7" w:rsidP="006E0E0B">
            <w:pPr>
              <w:widowControl/>
              <w:autoSpaceDE/>
              <w:autoSpaceDN/>
              <w:adjustRightInd/>
              <w:ind w:firstLine="0"/>
              <w:jc w:val="left"/>
              <w:rPr>
                <w:rFonts w:ascii="Times New Roman" w:hAnsi="Times New Roman" w:cs="Times New Roman"/>
                <w:sz w:val="20"/>
                <w:szCs w:val="20"/>
              </w:rPr>
            </w:pPr>
          </w:p>
        </w:tc>
      </w:tr>
    </w:tbl>
    <w:p w:rsidR="00976760" w:rsidRPr="0026461A" w:rsidRDefault="00976760" w:rsidP="004434A1">
      <w:pPr>
        <w:spacing w:line="276" w:lineRule="auto"/>
        <w:rPr>
          <w:sz w:val="2"/>
          <w:szCs w:val="2"/>
        </w:rPr>
      </w:pPr>
    </w:p>
    <w:p w:rsidR="00A8386B" w:rsidRPr="0026461A" w:rsidRDefault="00A8386B" w:rsidP="004434A1">
      <w:pPr>
        <w:spacing w:line="276" w:lineRule="auto"/>
        <w:ind w:firstLine="0"/>
        <w:rPr>
          <w:rFonts w:ascii="Times New Roman" w:hAnsi="Times New Roman" w:cs="Times New Roman"/>
          <w:sz w:val="28"/>
          <w:szCs w:val="28"/>
        </w:rPr>
        <w:sectPr w:rsidR="00A8386B" w:rsidRPr="0026461A" w:rsidSect="006961E0">
          <w:headerReference w:type="default" r:id="rId25"/>
          <w:pgSz w:w="16837" w:h="11905" w:orient="landscape" w:code="9"/>
          <w:pgMar w:top="1134" w:right="567" w:bottom="1134" w:left="1134" w:header="510" w:footer="709" w:gutter="0"/>
          <w:cols w:space="720"/>
          <w:noEndnote/>
          <w:docGrid w:linePitch="326"/>
        </w:sectPr>
      </w:pPr>
    </w:p>
    <w:p w:rsidR="00A8386B" w:rsidRPr="0026461A" w:rsidRDefault="00A8386B" w:rsidP="004434A1">
      <w:pPr>
        <w:pStyle w:val="1"/>
        <w:spacing w:before="0" w:after="0" w:line="276" w:lineRule="auto"/>
        <w:rPr>
          <w:rFonts w:ascii="Times New Roman" w:hAnsi="Times New Roman" w:cs="Times New Roman"/>
          <w:b w:val="0"/>
          <w:color w:val="auto"/>
          <w:sz w:val="28"/>
          <w:szCs w:val="28"/>
        </w:rPr>
      </w:pPr>
      <w:bookmarkStart w:id="18" w:name="sub_20000"/>
      <w:r w:rsidRPr="0026461A">
        <w:rPr>
          <w:rFonts w:ascii="Times New Roman" w:hAnsi="Times New Roman" w:cs="Times New Roman"/>
          <w:b w:val="0"/>
          <w:color w:val="auto"/>
          <w:sz w:val="28"/>
          <w:szCs w:val="28"/>
        </w:rPr>
        <w:lastRenderedPageBreak/>
        <w:t>Подпрограмма</w:t>
      </w:r>
      <w:r w:rsidR="00EA1338">
        <w:rPr>
          <w:rFonts w:ascii="Times New Roman" w:hAnsi="Times New Roman" w:cs="Times New Roman"/>
          <w:b w:val="0"/>
          <w:color w:val="auto"/>
          <w:sz w:val="28"/>
          <w:szCs w:val="28"/>
        </w:rPr>
        <w:t>-</w:t>
      </w:r>
      <w:r w:rsidR="00F36A52" w:rsidRPr="0026461A">
        <w:rPr>
          <w:rFonts w:ascii="Times New Roman" w:hAnsi="Times New Roman" w:cs="Times New Roman"/>
          <w:b w:val="0"/>
          <w:color w:val="auto"/>
          <w:sz w:val="28"/>
          <w:szCs w:val="28"/>
        </w:rPr>
        <w:t>2</w:t>
      </w:r>
      <w:r w:rsidRPr="0026461A">
        <w:rPr>
          <w:rFonts w:ascii="Times New Roman" w:hAnsi="Times New Roman" w:cs="Times New Roman"/>
          <w:b w:val="0"/>
          <w:color w:val="auto"/>
          <w:sz w:val="28"/>
          <w:szCs w:val="28"/>
        </w:rPr>
        <w:br/>
        <w:t>«Использование лесов»</w:t>
      </w:r>
    </w:p>
    <w:bookmarkEnd w:id="18"/>
    <w:p w:rsidR="00A8386B" w:rsidRPr="0026461A" w:rsidRDefault="00A8386B" w:rsidP="004434A1">
      <w:pPr>
        <w:pStyle w:val="1"/>
        <w:spacing w:before="0" w:after="0" w:line="276" w:lineRule="auto"/>
        <w:rPr>
          <w:rFonts w:ascii="Times New Roman" w:hAnsi="Times New Roman" w:cs="Times New Roman"/>
          <w:b w:val="0"/>
          <w:color w:val="auto"/>
          <w:sz w:val="28"/>
          <w:szCs w:val="28"/>
        </w:rPr>
      </w:pPr>
      <w:r w:rsidRPr="0026461A">
        <w:rPr>
          <w:rFonts w:ascii="Times New Roman" w:hAnsi="Times New Roman" w:cs="Times New Roman"/>
          <w:b w:val="0"/>
          <w:color w:val="auto"/>
          <w:sz w:val="28"/>
          <w:szCs w:val="28"/>
        </w:rPr>
        <w:t>Паспорт подпрограммы</w:t>
      </w:r>
      <w:r w:rsidR="00EA1338">
        <w:rPr>
          <w:rFonts w:ascii="Times New Roman" w:hAnsi="Times New Roman" w:cs="Times New Roman"/>
          <w:b w:val="0"/>
          <w:color w:val="auto"/>
          <w:sz w:val="28"/>
          <w:szCs w:val="28"/>
        </w:rPr>
        <w:t>-</w:t>
      </w:r>
      <w:r w:rsidR="00A1039C" w:rsidRPr="0026461A">
        <w:rPr>
          <w:rFonts w:ascii="Times New Roman" w:hAnsi="Times New Roman" w:cs="Times New Roman"/>
          <w:b w:val="0"/>
          <w:color w:val="auto"/>
          <w:sz w:val="28"/>
          <w:szCs w:val="28"/>
        </w:rPr>
        <w:t>2</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01"/>
        <w:gridCol w:w="1215"/>
        <w:gridCol w:w="2244"/>
        <w:gridCol w:w="2026"/>
        <w:gridCol w:w="2034"/>
      </w:tblGrid>
      <w:tr w:rsidR="00EA1338" w:rsidRPr="0026461A" w:rsidTr="00B42101">
        <w:tc>
          <w:tcPr>
            <w:tcW w:w="1392" w:type="pct"/>
            <w:tcBorders>
              <w:top w:val="single" w:sz="4" w:space="0" w:color="auto"/>
              <w:bottom w:val="single" w:sz="4" w:space="0" w:color="auto"/>
              <w:right w:val="single" w:sz="4" w:space="0" w:color="auto"/>
            </w:tcBorders>
          </w:tcPr>
          <w:p w:rsidR="00A8386B" w:rsidRPr="0026461A" w:rsidRDefault="00A8386B" w:rsidP="004434A1">
            <w:pPr>
              <w:pStyle w:val="ac"/>
              <w:spacing w:line="276" w:lineRule="auto"/>
              <w:jc w:val="both"/>
              <w:rPr>
                <w:rFonts w:ascii="Times New Roman" w:hAnsi="Times New Roman" w:cs="Times New Roman"/>
                <w:sz w:val="28"/>
                <w:szCs w:val="28"/>
              </w:rPr>
            </w:pPr>
            <w:r w:rsidRPr="0026461A">
              <w:rPr>
                <w:rFonts w:ascii="Times New Roman" w:hAnsi="Times New Roman" w:cs="Times New Roman"/>
                <w:sz w:val="28"/>
                <w:szCs w:val="28"/>
              </w:rPr>
              <w:t>Наименование подпрограммы</w:t>
            </w:r>
          </w:p>
        </w:tc>
        <w:tc>
          <w:tcPr>
            <w:tcW w:w="3608" w:type="pct"/>
            <w:gridSpan w:val="4"/>
            <w:tcBorders>
              <w:top w:val="single" w:sz="4" w:space="0" w:color="auto"/>
              <w:left w:val="single" w:sz="4" w:space="0" w:color="auto"/>
              <w:bottom w:val="single" w:sz="4" w:space="0" w:color="auto"/>
            </w:tcBorders>
          </w:tcPr>
          <w:p w:rsidR="00A8386B" w:rsidRPr="0026461A" w:rsidRDefault="00130ADE" w:rsidP="00EA1338">
            <w:pPr>
              <w:pStyle w:val="ac"/>
              <w:spacing w:line="276" w:lineRule="auto"/>
              <w:jc w:val="both"/>
              <w:rPr>
                <w:rFonts w:ascii="Times New Roman" w:hAnsi="Times New Roman" w:cs="Times New Roman"/>
                <w:sz w:val="28"/>
                <w:szCs w:val="28"/>
              </w:rPr>
            </w:pPr>
            <w:r w:rsidRPr="0026461A">
              <w:rPr>
                <w:rFonts w:ascii="Times New Roman" w:hAnsi="Times New Roman" w:cs="Times New Roman"/>
                <w:sz w:val="28"/>
                <w:szCs w:val="28"/>
              </w:rPr>
              <w:t>«</w:t>
            </w:r>
            <w:r w:rsidR="00A8386B" w:rsidRPr="0026461A">
              <w:rPr>
                <w:rFonts w:ascii="Times New Roman" w:hAnsi="Times New Roman" w:cs="Times New Roman"/>
                <w:sz w:val="28"/>
                <w:szCs w:val="28"/>
              </w:rPr>
              <w:t>Использование лесов</w:t>
            </w:r>
            <w:r w:rsidRPr="0026461A">
              <w:rPr>
                <w:rFonts w:ascii="Times New Roman" w:hAnsi="Times New Roman" w:cs="Times New Roman"/>
                <w:sz w:val="28"/>
                <w:szCs w:val="28"/>
              </w:rPr>
              <w:t>»</w:t>
            </w:r>
            <w:r w:rsidR="00937F63" w:rsidRPr="0026461A">
              <w:rPr>
                <w:rFonts w:ascii="Times New Roman" w:hAnsi="Times New Roman" w:cs="Times New Roman"/>
                <w:sz w:val="28"/>
                <w:szCs w:val="28"/>
              </w:rPr>
              <w:t xml:space="preserve"> (далее – </w:t>
            </w:r>
            <w:r w:rsidR="00A8386B" w:rsidRPr="0026461A">
              <w:rPr>
                <w:rFonts w:ascii="Times New Roman" w:hAnsi="Times New Roman" w:cs="Times New Roman"/>
                <w:sz w:val="28"/>
                <w:szCs w:val="28"/>
              </w:rPr>
              <w:t>Подпрограмма</w:t>
            </w:r>
            <w:r w:rsidR="00EA1338">
              <w:rPr>
                <w:rFonts w:ascii="Times New Roman" w:hAnsi="Times New Roman" w:cs="Times New Roman"/>
                <w:sz w:val="28"/>
                <w:szCs w:val="28"/>
              </w:rPr>
              <w:t>-</w:t>
            </w:r>
            <w:r w:rsidR="00F87F67" w:rsidRPr="0026461A">
              <w:rPr>
                <w:rFonts w:ascii="Times New Roman" w:hAnsi="Times New Roman" w:cs="Times New Roman"/>
                <w:sz w:val="28"/>
                <w:szCs w:val="28"/>
                <w:lang w:val="en-US"/>
              </w:rPr>
              <w:t>2</w:t>
            </w:r>
            <w:r w:rsidR="00A8386B" w:rsidRPr="0026461A">
              <w:rPr>
                <w:rFonts w:ascii="Times New Roman" w:hAnsi="Times New Roman" w:cs="Times New Roman"/>
                <w:sz w:val="28"/>
                <w:szCs w:val="28"/>
              </w:rPr>
              <w:t>)</w:t>
            </w:r>
          </w:p>
        </w:tc>
      </w:tr>
      <w:tr w:rsidR="00A8386B" w:rsidRPr="0026461A" w:rsidTr="00B42101">
        <w:tc>
          <w:tcPr>
            <w:tcW w:w="1392" w:type="pct"/>
            <w:tcBorders>
              <w:top w:val="single" w:sz="4" w:space="0" w:color="auto"/>
              <w:bottom w:val="single" w:sz="4" w:space="0" w:color="auto"/>
              <w:right w:val="single" w:sz="4" w:space="0" w:color="auto"/>
            </w:tcBorders>
          </w:tcPr>
          <w:p w:rsidR="00A8386B" w:rsidRPr="0026461A" w:rsidRDefault="00A8386B" w:rsidP="004434A1">
            <w:pPr>
              <w:pStyle w:val="ac"/>
              <w:spacing w:line="276" w:lineRule="auto"/>
              <w:jc w:val="both"/>
              <w:rPr>
                <w:rFonts w:ascii="Times New Roman" w:hAnsi="Times New Roman" w:cs="Times New Roman"/>
                <w:sz w:val="28"/>
                <w:szCs w:val="28"/>
              </w:rPr>
            </w:pPr>
            <w:r w:rsidRPr="0026461A">
              <w:rPr>
                <w:rFonts w:ascii="Times New Roman" w:hAnsi="Times New Roman" w:cs="Times New Roman"/>
                <w:sz w:val="28"/>
                <w:szCs w:val="28"/>
              </w:rPr>
              <w:t>Государственный заказчик Подпрограммы</w:t>
            </w:r>
            <w:r w:rsidR="00EA1338">
              <w:rPr>
                <w:rFonts w:ascii="Times New Roman" w:hAnsi="Times New Roman" w:cs="Times New Roman"/>
                <w:sz w:val="28"/>
                <w:szCs w:val="28"/>
              </w:rPr>
              <w:t>-2</w:t>
            </w:r>
          </w:p>
        </w:tc>
        <w:tc>
          <w:tcPr>
            <w:tcW w:w="3608" w:type="pct"/>
            <w:gridSpan w:val="4"/>
            <w:tcBorders>
              <w:top w:val="single" w:sz="4" w:space="0" w:color="auto"/>
              <w:left w:val="single" w:sz="4" w:space="0" w:color="auto"/>
              <w:bottom w:val="single" w:sz="4" w:space="0" w:color="auto"/>
            </w:tcBorders>
          </w:tcPr>
          <w:p w:rsidR="00A8386B" w:rsidRPr="0026461A" w:rsidRDefault="00A8386B" w:rsidP="004434A1">
            <w:pPr>
              <w:pStyle w:val="ac"/>
              <w:spacing w:line="276" w:lineRule="auto"/>
              <w:jc w:val="both"/>
              <w:rPr>
                <w:rFonts w:ascii="Times New Roman" w:hAnsi="Times New Roman" w:cs="Times New Roman"/>
                <w:sz w:val="28"/>
                <w:szCs w:val="28"/>
              </w:rPr>
            </w:pPr>
            <w:r w:rsidRPr="0026461A">
              <w:rPr>
                <w:rFonts w:ascii="Times New Roman" w:hAnsi="Times New Roman" w:cs="Times New Roman"/>
                <w:sz w:val="28"/>
                <w:szCs w:val="28"/>
              </w:rPr>
              <w:t>Министерство лесного хозяйства Республики Татарстан</w:t>
            </w:r>
          </w:p>
        </w:tc>
      </w:tr>
      <w:tr w:rsidR="00A8386B" w:rsidRPr="0026461A" w:rsidTr="00B42101">
        <w:tc>
          <w:tcPr>
            <w:tcW w:w="1392" w:type="pct"/>
            <w:tcBorders>
              <w:top w:val="single" w:sz="4" w:space="0" w:color="auto"/>
              <w:bottom w:val="single" w:sz="4" w:space="0" w:color="auto"/>
              <w:right w:val="single" w:sz="4" w:space="0" w:color="auto"/>
            </w:tcBorders>
          </w:tcPr>
          <w:p w:rsidR="00A8386B" w:rsidRPr="0026461A" w:rsidRDefault="00A8386B" w:rsidP="004434A1">
            <w:pPr>
              <w:pStyle w:val="ac"/>
              <w:spacing w:line="276" w:lineRule="auto"/>
              <w:jc w:val="both"/>
              <w:rPr>
                <w:rFonts w:ascii="Times New Roman" w:hAnsi="Times New Roman" w:cs="Times New Roman"/>
                <w:sz w:val="28"/>
                <w:szCs w:val="28"/>
              </w:rPr>
            </w:pPr>
            <w:r w:rsidRPr="0026461A">
              <w:rPr>
                <w:rFonts w:ascii="Times New Roman" w:hAnsi="Times New Roman" w:cs="Times New Roman"/>
                <w:sz w:val="28"/>
                <w:szCs w:val="28"/>
              </w:rPr>
              <w:t>Основной разработчик Подпрограммы</w:t>
            </w:r>
            <w:r w:rsidR="00EA1338">
              <w:rPr>
                <w:rFonts w:ascii="Times New Roman" w:hAnsi="Times New Roman" w:cs="Times New Roman"/>
                <w:sz w:val="28"/>
                <w:szCs w:val="28"/>
              </w:rPr>
              <w:t>-2</w:t>
            </w:r>
          </w:p>
        </w:tc>
        <w:tc>
          <w:tcPr>
            <w:tcW w:w="3608" w:type="pct"/>
            <w:gridSpan w:val="4"/>
            <w:tcBorders>
              <w:top w:val="single" w:sz="4" w:space="0" w:color="auto"/>
              <w:left w:val="single" w:sz="4" w:space="0" w:color="auto"/>
              <w:bottom w:val="single" w:sz="4" w:space="0" w:color="auto"/>
            </w:tcBorders>
          </w:tcPr>
          <w:p w:rsidR="00A8386B" w:rsidRPr="0026461A" w:rsidRDefault="00A8386B" w:rsidP="004434A1">
            <w:pPr>
              <w:pStyle w:val="ac"/>
              <w:spacing w:line="276" w:lineRule="auto"/>
              <w:jc w:val="both"/>
              <w:rPr>
                <w:rFonts w:ascii="Times New Roman" w:hAnsi="Times New Roman" w:cs="Times New Roman"/>
                <w:sz w:val="28"/>
                <w:szCs w:val="28"/>
              </w:rPr>
            </w:pPr>
            <w:r w:rsidRPr="0026461A">
              <w:rPr>
                <w:rFonts w:ascii="Times New Roman" w:hAnsi="Times New Roman" w:cs="Times New Roman"/>
                <w:sz w:val="28"/>
                <w:szCs w:val="28"/>
              </w:rPr>
              <w:t>Министерство лесного хозяйства Республики Татарстан</w:t>
            </w:r>
          </w:p>
        </w:tc>
      </w:tr>
      <w:tr w:rsidR="00A8386B" w:rsidRPr="0026461A" w:rsidTr="00B42101">
        <w:tc>
          <w:tcPr>
            <w:tcW w:w="1392" w:type="pct"/>
            <w:tcBorders>
              <w:top w:val="single" w:sz="4" w:space="0" w:color="auto"/>
              <w:bottom w:val="single" w:sz="4" w:space="0" w:color="auto"/>
              <w:right w:val="single" w:sz="4" w:space="0" w:color="auto"/>
            </w:tcBorders>
          </w:tcPr>
          <w:p w:rsidR="00A8386B" w:rsidRPr="0026461A" w:rsidRDefault="00A8386B" w:rsidP="004434A1">
            <w:pPr>
              <w:pStyle w:val="ac"/>
              <w:spacing w:line="276" w:lineRule="auto"/>
              <w:jc w:val="both"/>
              <w:rPr>
                <w:rFonts w:ascii="Times New Roman" w:hAnsi="Times New Roman" w:cs="Times New Roman"/>
                <w:sz w:val="28"/>
                <w:szCs w:val="28"/>
              </w:rPr>
            </w:pPr>
            <w:r w:rsidRPr="0026461A">
              <w:rPr>
                <w:rFonts w:ascii="Times New Roman" w:hAnsi="Times New Roman" w:cs="Times New Roman"/>
                <w:sz w:val="28"/>
                <w:szCs w:val="28"/>
              </w:rPr>
              <w:t>Цель Подпрограммы</w:t>
            </w:r>
          </w:p>
        </w:tc>
        <w:tc>
          <w:tcPr>
            <w:tcW w:w="3608" w:type="pct"/>
            <w:gridSpan w:val="4"/>
            <w:tcBorders>
              <w:top w:val="single" w:sz="4" w:space="0" w:color="auto"/>
              <w:left w:val="single" w:sz="4" w:space="0" w:color="auto"/>
              <w:bottom w:val="single" w:sz="4" w:space="0" w:color="auto"/>
            </w:tcBorders>
          </w:tcPr>
          <w:p w:rsidR="00A8386B" w:rsidRPr="0026461A" w:rsidRDefault="00A8386B" w:rsidP="004434A1">
            <w:pPr>
              <w:pStyle w:val="ac"/>
              <w:spacing w:line="276" w:lineRule="auto"/>
              <w:jc w:val="both"/>
              <w:rPr>
                <w:rFonts w:ascii="Times New Roman" w:hAnsi="Times New Roman" w:cs="Times New Roman"/>
                <w:sz w:val="28"/>
                <w:szCs w:val="28"/>
              </w:rPr>
            </w:pPr>
            <w:r w:rsidRPr="0026461A">
              <w:rPr>
                <w:rFonts w:ascii="Times New Roman" w:hAnsi="Times New Roman" w:cs="Times New Roman"/>
                <w:sz w:val="28"/>
                <w:szCs w:val="28"/>
              </w:rPr>
              <w:t>Повышение эффективности использования лесов</w:t>
            </w:r>
          </w:p>
        </w:tc>
      </w:tr>
      <w:tr w:rsidR="00A8386B" w:rsidRPr="0026461A" w:rsidTr="00B42101">
        <w:tc>
          <w:tcPr>
            <w:tcW w:w="1392" w:type="pct"/>
            <w:tcBorders>
              <w:top w:val="single" w:sz="4" w:space="0" w:color="auto"/>
              <w:bottom w:val="single" w:sz="4" w:space="0" w:color="auto"/>
              <w:right w:val="single" w:sz="4" w:space="0" w:color="auto"/>
            </w:tcBorders>
          </w:tcPr>
          <w:p w:rsidR="00A8386B" w:rsidRPr="0026461A" w:rsidRDefault="00A8386B" w:rsidP="004434A1">
            <w:pPr>
              <w:pStyle w:val="ac"/>
              <w:spacing w:line="276" w:lineRule="auto"/>
              <w:jc w:val="both"/>
              <w:rPr>
                <w:rFonts w:ascii="Times New Roman" w:hAnsi="Times New Roman" w:cs="Times New Roman"/>
                <w:sz w:val="28"/>
                <w:szCs w:val="28"/>
              </w:rPr>
            </w:pPr>
            <w:r w:rsidRPr="0026461A">
              <w:rPr>
                <w:rFonts w:ascii="Times New Roman" w:hAnsi="Times New Roman" w:cs="Times New Roman"/>
                <w:sz w:val="28"/>
                <w:szCs w:val="28"/>
              </w:rPr>
              <w:t>Задачи Подпрограммы</w:t>
            </w:r>
            <w:r w:rsidR="00EA1338">
              <w:rPr>
                <w:rFonts w:ascii="Times New Roman" w:hAnsi="Times New Roman" w:cs="Times New Roman"/>
                <w:sz w:val="28"/>
                <w:szCs w:val="28"/>
              </w:rPr>
              <w:t>-2</w:t>
            </w:r>
          </w:p>
        </w:tc>
        <w:tc>
          <w:tcPr>
            <w:tcW w:w="3608" w:type="pct"/>
            <w:gridSpan w:val="4"/>
            <w:tcBorders>
              <w:top w:val="single" w:sz="4" w:space="0" w:color="auto"/>
              <w:left w:val="single" w:sz="4" w:space="0" w:color="auto"/>
              <w:bottom w:val="single" w:sz="4" w:space="0" w:color="auto"/>
            </w:tcBorders>
          </w:tcPr>
          <w:p w:rsidR="00A8386B" w:rsidRPr="0026461A" w:rsidRDefault="00A8386B" w:rsidP="004434A1">
            <w:pPr>
              <w:pStyle w:val="ac"/>
              <w:spacing w:line="276" w:lineRule="auto"/>
              <w:jc w:val="both"/>
              <w:rPr>
                <w:rFonts w:ascii="Times New Roman" w:hAnsi="Times New Roman" w:cs="Times New Roman"/>
                <w:sz w:val="28"/>
                <w:szCs w:val="28"/>
              </w:rPr>
            </w:pPr>
            <w:r w:rsidRPr="0026461A">
              <w:rPr>
                <w:rFonts w:ascii="Times New Roman" w:hAnsi="Times New Roman" w:cs="Times New Roman"/>
                <w:sz w:val="28"/>
                <w:szCs w:val="28"/>
              </w:rPr>
              <w:t>1. Повышение доходности использования лесов.</w:t>
            </w:r>
          </w:p>
          <w:p w:rsidR="00A8386B" w:rsidRPr="0026461A" w:rsidRDefault="00A8386B" w:rsidP="004434A1">
            <w:pPr>
              <w:pStyle w:val="ac"/>
              <w:spacing w:line="276" w:lineRule="auto"/>
              <w:jc w:val="both"/>
              <w:rPr>
                <w:rFonts w:ascii="Times New Roman" w:hAnsi="Times New Roman" w:cs="Times New Roman"/>
                <w:sz w:val="28"/>
                <w:szCs w:val="28"/>
              </w:rPr>
            </w:pPr>
            <w:r w:rsidRPr="0026461A">
              <w:rPr>
                <w:rFonts w:ascii="Times New Roman" w:hAnsi="Times New Roman" w:cs="Times New Roman"/>
                <w:sz w:val="28"/>
                <w:szCs w:val="28"/>
              </w:rPr>
              <w:t>2. Увеличение объемов заготовки древесины</w:t>
            </w:r>
          </w:p>
        </w:tc>
      </w:tr>
      <w:tr w:rsidR="00A8386B" w:rsidRPr="0026461A" w:rsidTr="00B42101">
        <w:tc>
          <w:tcPr>
            <w:tcW w:w="1392" w:type="pct"/>
            <w:tcBorders>
              <w:top w:val="single" w:sz="4" w:space="0" w:color="auto"/>
              <w:bottom w:val="single" w:sz="4" w:space="0" w:color="auto"/>
              <w:right w:val="single" w:sz="4" w:space="0" w:color="auto"/>
            </w:tcBorders>
          </w:tcPr>
          <w:p w:rsidR="00A8386B" w:rsidRPr="0026461A" w:rsidRDefault="00A8386B" w:rsidP="004434A1">
            <w:pPr>
              <w:pStyle w:val="ac"/>
              <w:spacing w:line="276" w:lineRule="auto"/>
              <w:jc w:val="both"/>
              <w:rPr>
                <w:rFonts w:ascii="Times New Roman" w:hAnsi="Times New Roman" w:cs="Times New Roman"/>
                <w:sz w:val="28"/>
                <w:szCs w:val="28"/>
              </w:rPr>
            </w:pPr>
            <w:r w:rsidRPr="0026461A">
              <w:rPr>
                <w:rFonts w:ascii="Times New Roman" w:hAnsi="Times New Roman" w:cs="Times New Roman"/>
                <w:sz w:val="28"/>
                <w:szCs w:val="28"/>
              </w:rPr>
              <w:t xml:space="preserve">Сроки и этапы реализации </w:t>
            </w:r>
            <w:r w:rsidR="00EA1338">
              <w:rPr>
                <w:rFonts w:ascii="Times New Roman" w:hAnsi="Times New Roman" w:cs="Times New Roman"/>
                <w:sz w:val="28"/>
                <w:szCs w:val="28"/>
              </w:rPr>
              <w:t xml:space="preserve"> </w:t>
            </w:r>
            <w:r w:rsidRPr="0026461A">
              <w:rPr>
                <w:rFonts w:ascii="Times New Roman" w:hAnsi="Times New Roman" w:cs="Times New Roman"/>
                <w:sz w:val="28"/>
                <w:szCs w:val="28"/>
              </w:rPr>
              <w:t>Подпрограммы</w:t>
            </w:r>
            <w:r w:rsidR="00EA1338">
              <w:rPr>
                <w:rFonts w:ascii="Times New Roman" w:hAnsi="Times New Roman" w:cs="Times New Roman"/>
                <w:sz w:val="28"/>
                <w:szCs w:val="28"/>
              </w:rPr>
              <w:t>-2</w:t>
            </w:r>
          </w:p>
        </w:tc>
        <w:tc>
          <w:tcPr>
            <w:tcW w:w="3608" w:type="pct"/>
            <w:gridSpan w:val="4"/>
            <w:tcBorders>
              <w:top w:val="single" w:sz="4" w:space="0" w:color="auto"/>
              <w:left w:val="single" w:sz="4" w:space="0" w:color="auto"/>
              <w:bottom w:val="single" w:sz="4" w:space="0" w:color="auto"/>
            </w:tcBorders>
          </w:tcPr>
          <w:p w:rsidR="00A8386B" w:rsidRPr="0026461A" w:rsidRDefault="00A8386B" w:rsidP="004434A1">
            <w:pPr>
              <w:pStyle w:val="ac"/>
              <w:spacing w:line="276" w:lineRule="auto"/>
              <w:jc w:val="both"/>
              <w:rPr>
                <w:rFonts w:ascii="Times New Roman" w:hAnsi="Times New Roman" w:cs="Times New Roman"/>
                <w:sz w:val="28"/>
                <w:szCs w:val="28"/>
              </w:rPr>
            </w:pPr>
            <w:r w:rsidRPr="0026461A">
              <w:rPr>
                <w:rFonts w:ascii="Times New Roman" w:hAnsi="Times New Roman" w:cs="Times New Roman"/>
                <w:sz w:val="28"/>
                <w:szCs w:val="28"/>
              </w:rPr>
              <w:t>2014 – 2024 годы.</w:t>
            </w:r>
          </w:p>
          <w:p w:rsidR="00A8386B" w:rsidRPr="0026461A" w:rsidRDefault="00A8386B" w:rsidP="004434A1">
            <w:pPr>
              <w:pStyle w:val="ac"/>
              <w:spacing w:line="276" w:lineRule="auto"/>
              <w:jc w:val="both"/>
              <w:rPr>
                <w:rFonts w:ascii="Times New Roman" w:hAnsi="Times New Roman" w:cs="Times New Roman"/>
                <w:sz w:val="28"/>
                <w:szCs w:val="28"/>
              </w:rPr>
            </w:pPr>
            <w:r w:rsidRPr="0026461A">
              <w:rPr>
                <w:rFonts w:ascii="Times New Roman" w:hAnsi="Times New Roman" w:cs="Times New Roman"/>
                <w:sz w:val="28"/>
                <w:szCs w:val="28"/>
              </w:rPr>
              <w:t>I этап: 2014 – 2016 годы;</w:t>
            </w:r>
          </w:p>
          <w:p w:rsidR="00A8386B" w:rsidRPr="0026461A" w:rsidRDefault="00A8386B" w:rsidP="004434A1">
            <w:pPr>
              <w:pStyle w:val="ac"/>
              <w:spacing w:line="276" w:lineRule="auto"/>
              <w:jc w:val="both"/>
              <w:rPr>
                <w:rFonts w:ascii="Times New Roman" w:hAnsi="Times New Roman" w:cs="Times New Roman"/>
                <w:sz w:val="28"/>
                <w:szCs w:val="28"/>
              </w:rPr>
            </w:pPr>
            <w:r w:rsidRPr="0026461A">
              <w:rPr>
                <w:rFonts w:ascii="Times New Roman" w:hAnsi="Times New Roman" w:cs="Times New Roman"/>
                <w:sz w:val="28"/>
                <w:szCs w:val="28"/>
              </w:rPr>
              <w:t>II этап: 2017 – 2019 годы;</w:t>
            </w:r>
          </w:p>
          <w:p w:rsidR="00A8386B" w:rsidRPr="0026461A" w:rsidRDefault="00A8386B" w:rsidP="004434A1">
            <w:pPr>
              <w:pStyle w:val="ac"/>
              <w:spacing w:line="276" w:lineRule="auto"/>
              <w:jc w:val="both"/>
              <w:rPr>
                <w:rFonts w:ascii="Times New Roman" w:hAnsi="Times New Roman" w:cs="Times New Roman"/>
                <w:sz w:val="28"/>
                <w:szCs w:val="28"/>
              </w:rPr>
            </w:pPr>
            <w:r w:rsidRPr="0026461A">
              <w:rPr>
                <w:rFonts w:ascii="Times New Roman" w:hAnsi="Times New Roman" w:cs="Times New Roman"/>
                <w:sz w:val="28"/>
                <w:szCs w:val="28"/>
              </w:rPr>
              <w:t>III этап: 2020 – 2024 годы</w:t>
            </w:r>
          </w:p>
        </w:tc>
      </w:tr>
      <w:tr w:rsidR="00A8386B" w:rsidRPr="0026461A" w:rsidTr="00B42101">
        <w:tc>
          <w:tcPr>
            <w:tcW w:w="1392" w:type="pct"/>
            <w:vMerge w:val="restart"/>
            <w:tcBorders>
              <w:top w:val="single" w:sz="4" w:space="0" w:color="auto"/>
              <w:bottom w:val="single" w:sz="4" w:space="0" w:color="auto"/>
              <w:right w:val="single" w:sz="4" w:space="0" w:color="auto"/>
            </w:tcBorders>
          </w:tcPr>
          <w:p w:rsidR="00A8386B" w:rsidRPr="0026461A" w:rsidRDefault="00A8386B" w:rsidP="004434A1">
            <w:pPr>
              <w:pStyle w:val="ac"/>
              <w:spacing w:line="276" w:lineRule="auto"/>
              <w:jc w:val="both"/>
              <w:rPr>
                <w:rFonts w:ascii="Times New Roman" w:hAnsi="Times New Roman" w:cs="Times New Roman"/>
                <w:sz w:val="28"/>
                <w:szCs w:val="28"/>
              </w:rPr>
            </w:pPr>
            <w:bookmarkStart w:id="19" w:name="sub_3007"/>
            <w:r w:rsidRPr="0026461A">
              <w:rPr>
                <w:rFonts w:ascii="Times New Roman" w:hAnsi="Times New Roman" w:cs="Times New Roman"/>
                <w:sz w:val="28"/>
                <w:szCs w:val="28"/>
              </w:rPr>
              <w:t>Объемы финансирования Подпрограммы</w:t>
            </w:r>
            <w:r w:rsidR="00EA1338">
              <w:rPr>
                <w:rFonts w:ascii="Times New Roman" w:hAnsi="Times New Roman" w:cs="Times New Roman"/>
                <w:sz w:val="28"/>
                <w:szCs w:val="28"/>
              </w:rPr>
              <w:t>-2</w:t>
            </w:r>
            <w:r w:rsidRPr="0026461A">
              <w:rPr>
                <w:rFonts w:ascii="Times New Roman" w:hAnsi="Times New Roman" w:cs="Times New Roman"/>
                <w:sz w:val="28"/>
                <w:szCs w:val="28"/>
              </w:rPr>
              <w:t xml:space="preserve"> с распределением по годам и источникам</w:t>
            </w:r>
            <w:bookmarkEnd w:id="19"/>
          </w:p>
        </w:tc>
        <w:tc>
          <w:tcPr>
            <w:tcW w:w="3608" w:type="pct"/>
            <w:gridSpan w:val="4"/>
            <w:tcBorders>
              <w:top w:val="single" w:sz="4" w:space="0" w:color="auto"/>
              <w:left w:val="single" w:sz="4" w:space="0" w:color="auto"/>
              <w:bottom w:val="single" w:sz="4" w:space="0" w:color="auto"/>
            </w:tcBorders>
          </w:tcPr>
          <w:p w:rsidR="00F87F67" w:rsidRPr="00012074" w:rsidRDefault="00F87F67" w:rsidP="00EA1338">
            <w:pPr>
              <w:spacing w:line="276" w:lineRule="auto"/>
              <w:ind w:firstLine="0"/>
              <w:rPr>
                <w:sz w:val="28"/>
                <w:szCs w:val="28"/>
                <w:highlight w:val="cyan"/>
              </w:rPr>
            </w:pPr>
            <w:r w:rsidRPr="0026461A">
              <w:rPr>
                <w:sz w:val="28"/>
                <w:szCs w:val="28"/>
              </w:rPr>
              <w:t>Общий объем финансирования Подпрограммы</w:t>
            </w:r>
            <w:r w:rsidR="00EA1338">
              <w:rPr>
                <w:sz w:val="28"/>
                <w:szCs w:val="28"/>
              </w:rPr>
              <w:t>-</w:t>
            </w:r>
            <w:r w:rsidR="00A1039C" w:rsidRPr="0026461A">
              <w:rPr>
                <w:sz w:val="28"/>
                <w:szCs w:val="28"/>
              </w:rPr>
              <w:t>2</w:t>
            </w:r>
            <w:r w:rsidRPr="0026461A">
              <w:rPr>
                <w:sz w:val="28"/>
                <w:szCs w:val="28"/>
              </w:rPr>
              <w:t xml:space="preserve"> составляет </w:t>
            </w:r>
            <w:r w:rsidR="00012074" w:rsidRPr="00012074">
              <w:rPr>
                <w:sz w:val="28"/>
                <w:szCs w:val="28"/>
                <w:highlight w:val="cyan"/>
              </w:rPr>
              <w:t>4541054,4</w:t>
            </w:r>
            <w:r w:rsidRPr="00012074">
              <w:rPr>
                <w:sz w:val="28"/>
                <w:szCs w:val="28"/>
                <w:highlight w:val="cyan"/>
              </w:rPr>
              <w:t xml:space="preserve"> тыс. рублей, в том числе:</w:t>
            </w:r>
          </w:p>
          <w:p w:rsidR="00F87F67" w:rsidRPr="00012074" w:rsidRDefault="00F87F67" w:rsidP="00EA1338">
            <w:pPr>
              <w:spacing w:line="276" w:lineRule="auto"/>
              <w:ind w:firstLine="0"/>
              <w:rPr>
                <w:sz w:val="28"/>
                <w:szCs w:val="28"/>
                <w:highlight w:val="cyan"/>
              </w:rPr>
            </w:pPr>
            <w:r w:rsidRPr="00012074">
              <w:rPr>
                <w:sz w:val="28"/>
                <w:szCs w:val="28"/>
                <w:highlight w:val="cyan"/>
              </w:rPr>
              <w:t xml:space="preserve">средства бюджета Республики Татарстан – </w:t>
            </w:r>
            <w:r w:rsidR="00EA1338" w:rsidRPr="00012074">
              <w:rPr>
                <w:sz w:val="28"/>
                <w:szCs w:val="28"/>
                <w:highlight w:val="cyan"/>
              </w:rPr>
              <w:t xml:space="preserve">                       </w:t>
            </w:r>
            <w:r w:rsidR="00012074" w:rsidRPr="00012074">
              <w:rPr>
                <w:sz w:val="28"/>
                <w:szCs w:val="28"/>
                <w:highlight w:val="cyan"/>
              </w:rPr>
              <w:t>4302697,8</w:t>
            </w:r>
            <w:r w:rsidRPr="00012074">
              <w:rPr>
                <w:sz w:val="28"/>
                <w:szCs w:val="28"/>
                <w:highlight w:val="cyan"/>
              </w:rPr>
              <w:t> тыс. рублей;</w:t>
            </w:r>
          </w:p>
          <w:p w:rsidR="00F87F67" w:rsidRPr="00012074" w:rsidRDefault="00F87F67" w:rsidP="00EA1338">
            <w:pPr>
              <w:spacing w:line="276" w:lineRule="auto"/>
              <w:ind w:firstLine="0"/>
              <w:rPr>
                <w:sz w:val="28"/>
                <w:szCs w:val="28"/>
                <w:highlight w:val="cyan"/>
              </w:rPr>
            </w:pPr>
            <w:r w:rsidRPr="00012074">
              <w:rPr>
                <w:sz w:val="28"/>
                <w:szCs w:val="28"/>
                <w:highlight w:val="cyan"/>
              </w:rPr>
              <w:t xml:space="preserve">средства федерального бюджета – </w:t>
            </w:r>
            <w:r w:rsidR="00012074" w:rsidRPr="00012074">
              <w:rPr>
                <w:sz w:val="28"/>
                <w:szCs w:val="28"/>
                <w:highlight w:val="cyan"/>
              </w:rPr>
              <w:t>176212,1</w:t>
            </w:r>
            <w:r w:rsidRPr="00012074">
              <w:rPr>
                <w:sz w:val="28"/>
                <w:szCs w:val="28"/>
                <w:highlight w:val="cyan"/>
              </w:rPr>
              <w:t xml:space="preserve"> тыс. рублей;</w:t>
            </w:r>
          </w:p>
          <w:p w:rsidR="00A8386B" w:rsidRPr="0026461A" w:rsidRDefault="00F87F67" w:rsidP="00EA1338">
            <w:pPr>
              <w:spacing w:line="276" w:lineRule="auto"/>
              <w:ind w:right="-2" w:firstLine="0"/>
              <w:rPr>
                <w:rFonts w:ascii="Times New Roman" w:hAnsi="Times New Roman" w:cs="Times New Roman"/>
                <w:sz w:val="28"/>
                <w:szCs w:val="28"/>
              </w:rPr>
            </w:pPr>
            <w:r w:rsidRPr="00012074">
              <w:rPr>
                <w:sz w:val="28"/>
                <w:szCs w:val="28"/>
                <w:highlight w:val="cyan"/>
              </w:rPr>
              <w:t>внебюджетные источники – 62144,5 тыс. рублей</w:t>
            </w:r>
            <w:r w:rsidR="00F444AE" w:rsidRPr="00012074">
              <w:rPr>
                <w:rFonts w:ascii="Times New Roman" w:hAnsi="Times New Roman" w:cs="Times New Roman"/>
                <w:sz w:val="28"/>
                <w:szCs w:val="28"/>
                <w:highlight w:val="cyan"/>
              </w:rPr>
              <w:t>.</w:t>
            </w:r>
          </w:p>
          <w:p w:rsidR="00A8386B" w:rsidRPr="0026461A" w:rsidRDefault="00A8386B" w:rsidP="004434A1">
            <w:pPr>
              <w:pStyle w:val="aa"/>
              <w:spacing w:line="276" w:lineRule="auto"/>
              <w:jc w:val="right"/>
              <w:rPr>
                <w:rFonts w:ascii="Times New Roman" w:hAnsi="Times New Roman" w:cs="Times New Roman"/>
                <w:sz w:val="28"/>
                <w:szCs w:val="28"/>
              </w:rPr>
            </w:pPr>
            <w:r w:rsidRPr="0026461A">
              <w:rPr>
                <w:rFonts w:ascii="Times New Roman" w:hAnsi="Times New Roman" w:cs="Times New Roman"/>
                <w:sz w:val="28"/>
                <w:szCs w:val="28"/>
              </w:rPr>
              <w:t xml:space="preserve"> (тыс.рублей)</w:t>
            </w:r>
          </w:p>
        </w:tc>
      </w:tr>
      <w:tr w:rsidR="00A8386B" w:rsidRPr="0026461A" w:rsidTr="00B42101">
        <w:tc>
          <w:tcPr>
            <w:tcW w:w="1392" w:type="pct"/>
            <w:vMerge/>
            <w:tcBorders>
              <w:top w:val="single" w:sz="4" w:space="0" w:color="auto"/>
              <w:bottom w:val="single" w:sz="4" w:space="0" w:color="auto"/>
              <w:right w:val="single" w:sz="4" w:space="0" w:color="auto"/>
            </w:tcBorders>
          </w:tcPr>
          <w:p w:rsidR="00A8386B" w:rsidRPr="0026461A" w:rsidRDefault="00A8386B" w:rsidP="004434A1">
            <w:pPr>
              <w:pStyle w:val="aa"/>
              <w:spacing w:line="276" w:lineRule="auto"/>
              <w:rPr>
                <w:rFonts w:ascii="Times New Roman" w:hAnsi="Times New Roman" w:cs="Times New Roman"/>
                <w:sz w:val="28"/>
                <w:szCs w:val="28"/>
              </w:rPr>
            </w:pPr>
          </w:p>
        </w:tc>
        <w:tc>
          <w:tcPr>
            <w:tcW w:w="583" w:type="pct"/>
            <w:tcBorders>
              <w:top w:val="single" w:sz="4" w:space="0" w:color="auto"/>
              <w:left w:val="single" w:sz="4" w:space="0" w:color="auto"/>
              <w:bottom w:val="single" w:sz="4" w:space="0" w:color="auto"/>
              <w:right w:val="single" w:sz="4" w:space="0" w:color="auto"/>
            </w:tcBorders>
          </w:tcPr>
          <w:p w:rsidR="00A8386B" w:rsidRPr="0026461A" w:rsidRDefault="00A8386B" w:rsidP="004434A1">
            <w:pPr>
              <w:pStyle w:val="aa"/>
              <w:spacing w:line="276" w:lineRule="auto"/>
              <w:jc w:val="center"/>
              <w:rPr>
                <w:rFonts w:ascii="Times New Roman" w:hAnsi="Times New Roman" w:cs="Times New Roman"/>
              </w:rPr>
            </w:pPr>
            <w:r w:rsidRPr="0026461A">
              <w:rPr>
                <w:rFonts w:ascii="Times New Roman" w:hAnsi="Times New Roman" w:cs="Times New Roman"/>
              </w:rPr>
              <w:t>Год</w:t>
            </w:r>
          </w:p>
        </w:tc>
        <w:tc>
          <w:tcPr>
            <w:tcW w:w="1077" w:type="pct"/>
            <w:tcBorders>
              <w:top w:val="single" w:sz="4" w:space="0" w:color="auto"/>
              <w:left w:val="single" w:sz="4" w:space="0" w:color="auto"/>
              <w:bottom w:val="single" w:sz="4" w:space="0" w:color="auto"/>
              <w:right w:val="single" w:sz="4" w:space="0" w:color="auto"/>
            </w:tcBorders>
          </w:tcPr>
          <w:p w:rsidR="00A8386B" w:rsidRPr="0026461A" w:rsidRDefault="00A8386B" w:rsidP="004434A1">
            <w:pPr>
              <w:pStyle w:val="aa"/>
              <w:spacing w:line="276" w:lineRule="auto"/>
              <w:jc w:val="center"/>
              <w:rPr>
                <w:rFonts w:ascii="Times New Roman" w:hAnsi="Times New Roman" w:cs="Times New Roman"/>
              </w:rPr>
            </w:pPr>
            <w:r w:rsidRPr="0026461A">
              <w:rPr>
                <w:rFonts w:ascii="Times New Roman" w:hAnsi="Times New Roman" w:cs="Times New Roman"/>
              </w:rPr>
              <w:t>Средства</w:t>
            </w:r>
          </w:p>
          <w:p w:rsidR="00A8386B" w:rsidRPr="0026461A" w:rsidRDefault="00A8386B" w:rsidP="004434A1">
            <w:pPr>
              <w:pStyle w:val="aa"/>
              <w:spacing w:line="276" w:lineRule="auto"/>
              <w:jc w:val="center"/>
              <w:rPr>
                <w:rFonts w:ascii="Times New Roman" w:hAnsi="Times New Roman" w:cs="Times New Roman"/>
              </w:rPr>
            </w:pPr>
            <w:r w:rsidRPr="0026461A">
              <w:rPr>
                <w:rFonts w:ascii="Times New Roman" w:hAnsi="Times New Roman" w:cs="Times New Roman"/>
              </w:rPr>
              <w:t>бюджета</w:t>
            </w:r>
          </w:p>
          <w:p w:rsidR="00A8386B" w:rsidRPr="0026461A" w:rsidRDefault="00A8386B" w:rsidP="004434A1">
            <w:pPr>
              <w:pStyle w:val="aa"/>
              <w:spacing w:line="276" w:lineRule="auto"/>
              <w:jc w:val="center"/>
              <w:rPr>
                <w:rFonts w:ascii="Times New Roman" w:hAnsi="Times New Roman" w:cs="Times New Roman"/>
              </w:rPr>
            </w:pPr>
            <w:r w:rsidRPr="0026461A">
              <w:rPr>
                <w:rFonts w:ascii="Times New Roman" w:hAnsi="Times New Roman" w:cs="Times New Roman"/>
              </w:rPr>
              <w:t>Республики</w:t>
            </w:r>
          </w:p>
          <w:p w:rsidR="00A8386B" w:rsidRPr="0026461A" w:rsidRDefault="00A8386B" w:rsidP="004434A1">
            <w:pPr>
              <w:pStyle w:val="aa"/>
              <w:spacing w:line="276" w:lineRule="auto"/>
              <w:jc w:val="center"/>
              <w:rPr>
                <w:rFonts w:ascii="Times New Roman" w:hAnsi="Times New Roman" w:cs="Times New Roman"/>
              </w:rPr>
            </w:pPr>
            <w:r w:rsidRPr="0026461A">
              <w:rPr>
                <w:rFonts w:ascii="Times New Roman" w:hAnsi="Times New Roman" w:cs="Times New Roman"/>
              </w:rPr>
              <w:t xml:space="preserve"> Татарстан</w:t>
            </w:r>
          </w:p>
        </w:tc>
        <w:tc>
          <w:tcPr>
            <w:tcW w:w="972" w:type="pct"/>
            <w:tcBorders>
              <w:top w:val="single" w:sz="4" w:space="0" w:color="auto"/>
              <w:left w:val="single" w:sz="4" w:space="0" w:color="auto"/>
              <w:bottom w:val="single" w:sz="4" w:space="0" w:color="auto"/>
            </w:tcBorders>
          </w:tcPr>
          <w:p w:rsidR="00A8386B" w:rsidRPr="0026461A" w:rsidRDefault="00A8386B" w:rsidP="004434A1">
            <w:pPr>
              <w:pStyle w:val="aa"/>
              <w:spacing w:line="276" w:lineRule="auto"/>
              <w:jc w:val="center"/>
              <w:rPr>
                <w:rFonts w:ascii="Times New Roman" w:hAnsi="Times New Roman" w:cs="Times New Roman"/>
              </w:rPr>
            </w:pPr>
            <w:r w:rsidRPr="0026461A">
              <w:rPr>
                <w:rFonts w:ascii="Times New Roman" w:hAnsi="Times New Roman" w:cs="Times New Roman"/>
              </w:rPr>
              <w:t>Средства</w:t>
            </w:r>
          </w:p>
          <w:p w:rsidR="00A8386B" w:rsidRPr="0026461A" w:rsidRDefault="00A8386B" w:rsidP="004434A1">
            <w:pPr>
              <w:pStyle w:val="aa"/>
              <w:spacing w:line="276" w:lineRule="auto"/>
              <w:jc w:val="center"/>
              <w:rPr>
                <w:rFonts w:ascii="Times New Roman" w:hAnsi="Times New Roman" w:cs="Times New Roman"/>
              </w:rPr>
            </w:pPr>
            <w:r w:rsidRPr="0026461A">
              <w:rPr>
                <w:rFonts w:ascii="Times New Roman" w:hAnsi="Times New Roman" w:cs="Times New Roman"/>
              </w:rPr>
              <w:t>федерального бюджета</w:t>
            </w:r>
          </w:p>
        </w:tc>
        <w:tc>
          <w:tcPr>
            <w:tcW w:w="976" w:type="pct"/>
            <w:tcBorders>
              <w:top w:val="single" w:sz="4" w:space="0" w:color="auto"/>
              <w:left w:val="single" w:sz="4" w:space="0" w:color="auto"/>
              <w:bottom w:val="single" w:sz="4" w:space="0" w:color="auto"/>
            </w:tcBorders>
          </w:tcPr>
          <w:p w:rsidR="00A8386B" w:rsidRPr="0026461A" w:rsidRDefault="00A8386B" w:rsidP="004434A1">
            <w:pPr>
              <w:pStyle w:val="aa"/>
              <w:spacing w:line="276" w:lineRule="auto"/>
              <w:jc w:val="center"/>
              <w:rPr>
                <w:rFonts w:ascii="Times New Roman" w:hAnsi="Times New Roman" w:cs="Times New Roman"/>
              </w:rPr>
            </w:pPr>
            <w:r w:rsidRPr="0026461A">
              <w:rPr>
                <w:rFonts w:ascii="Times New Roman" w:hAnsi="Times New Roman" w:cs="Times New Roman"/>
              </w:rPr>
              <w:t>Внебюджетные источники</w:t>
            </w:r>
          </w:p>
        </w:tc>
      </w:tr>
      <w:tr w:rsidR="00A8386B" w:rsidRPr="0026461A" w:rsidTr="00B42101">
        <w:tc>
          <w:tcPr>
            <w:tcW w:w="1392" w:type="pct"/>
            <w:vMerge/>
            <w:tcBorders>
              <w:top w:val="single" w:sz="4" w:space="0" w:color="auto"/>
              <w:bottom w:val="single" w:sz="4" w:space="0" w:color="auto"/>
              <w:right w:val="single" w:sz="4" w:space="0" w:color="auto"/>
            </w:tcBorders>
          </w:tcPr>
          <w:p w:rsidR="00A8386B" w:rsidRPr="0026461A" w:rsidRDefault="00A8386B" w:rsidP="004434A1">
            <w:pPr>
              <w:pStyle w:val="aa"/>
              <w:spacing w:line="276" w:lineRule="auto"/>
              <w:rPr>
                <w:rFonts w:ascii="Times New Roman" w:hAnsi="Times New Roman" w:cs="Times New Roman"/>
                <w:sz w:val="28"/>
                <w:szCs w:val="28"/>
              </w:rPr>
            </w:pPr>
          </w:p>
        </w:tc>
        <w:tc>
          <w:tcPr>
            <w:tcW w:w="583" w:type="pct"/>
            <w:tcBorders>
              <w:top w:val="single" w:sz="4" w:space="0" w:color="auto"/>
              <w:left w:val="single" w:sz="4" w:space="0" w:color="auto"/>
              <w:bottom w:val="single" w:sz="4" w:space="0" w:color="auto"/>
              <w:right w:val="single" w:sz="4" w:space="0" w:color="auto"/>
            </w:tcBorders>
          </w:tcPr>
          <w:p w:rsidR="00A8386B" w:rsidRPr="0026461A" w:rsidRDefault="00A8386B" w:rsidP="004434A1">
            <w:pPr>
              <w:pStyle w:val="ac"/>
              <w:spacing w:line="276" w:lineRule="auto"/>
              <w:ind w:firstLine="86"/>
              <w:jc w:val="center"/>
              <w:rPr>
                <w:rFonts w:ascii="Times New Roman" w:hAnsi="Times New Roman" w:cs="Times New Roman"/>
                <w:sz w:val="28"/>
                <w:szCs w:val="28"/>
              </w:rPr>
            </w:pPr>
            <w:r w:rsidRPr="0026461A">
              <w:rPr>
                <w:rFonts w:ascii="Times New Roman" w:hAnsi="Times New Roman" w:cs="Times New Roman"/>
                <w:sz w:val="28"/>
                <w:szCs w:val="28"/>
              </w:rPr>
              <w:t>2014</w:t>
            </w:r>
          </w:p>
        </w:tc>
        <w:tc>
          <w:tcPr>
            <w:tcW w:w="1077" w:type="pct"/>
            <w:tcBorders>
              <w:top w:val="single" w:sz="4" w:space="0" w:color="auto"/>
              <w:left w:val="single" w:sz="4" w:space="0" w:color="auto"/>
              <w:bottom w:val="single" w:sz="4" w:space="0" w:color="auto"/>
              <w:right w:val="single" w:sz="4" w:space="0" w:color="auto"/>
            </w:tcBorders>
          </w:tcPr>
          <w:p w:rsidR="00A8386B" w:rsidRPr="0026461A" w:rsidRDefault="00A8386B" w:rsidP="00DE0FE3">
            <w:pPr>
              <w:pStyle w:val="aa"/>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409558,3</w:t>
            </w:r>
          </w:p>
        </w:tc>
        <w:tc>
          <w:tcPr>
            <w:tcW w:w="972" w:type="pct"/>
            <w:tcBorders>
              <w:top w:val="single" w:sz="4" w:space="0" w:color="auto"/>
              <w:left w:val="single" w:sz="4" w:space="0" w:color="auto"/>
              <w:bottom w:val="single" w:sz="4" w:space="0" w:color="auto"/>
            </w:tcBorders>
          </w:tcPr>
          <w:p w:rsidR="00A8386B" w:rsidRPr="0026461A" w:rsidRDefault="00A8386B" w:rsidP="004434A1">
            <w:pPr>
              <w:pStyle w:val="aa"/>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4</w:t>
            </w:r>
            <w:r w:rsidR="00DE0FE3">
              <w:rPr>
                <w:rFonts w:ascii="Times New Roman" w:hAnsi="Times New Roman" w:cs="Times New Roman"/>
                <w:sz w:val="28"/>
                <w:szCs w:val="28"/>
              </w:rPr>
              <w:t>5</w:t>
            </w:r>
            <w:r w:rsidRPr="0026461A">
              <w:rPr>
                <w:rFonts w:ascii="Times New Roman" w:hAnsi="Times New Roman" w:cs="Times New Roman"/>
                <w:sz w:val="28"/>
                <w:szCs w:val="28"/>
              </w:rPr>
              <w:t>988,7</w:t>
            </w:r>
          </w:p>
        </w:tc>
        <w:tc>
          <w:tcPr>
            <w:tcW w:w="976" w:type="pct"/>
            <w:tcBorders>
              <w:top w:val="single" w:sz="4" w:space="0" w:color="auto"/>
              <w:left w:val="single" w:sz="4" w:space="0" w:color="auto"/>
              <w:bottom w:val="single" w:sz="4" w:space="0" w:color="auto"/>
            </w:tcBorders>
          </w:tcPr>
          <w:p w:rsidR="00A8386B" w:rsidRPr="0026461A" w:rsidRDefault="00A8386B" w:rsidP="00DE0FE3">
            <w:pPr>
              <w:pStyle w:val="aa"/>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12428,9</w:t>
            </w:r>
          </w:p>
        </w:tc>
      </w:tr>
      <w:tr w:rsidR="00A8386B" w:rsidRPr="0026461A" w:rsidTr="00B42101">
        <w:tc>
          <w:tcPr>
            <w:tcW w:w="1392" w:type="pct"/>
            <w:vMerge/>
            <w:tcBorders>
              <w:top w:val="single" w:sz="4" w:space="0" w:color="auto"/>
              <w:bottom w:val="single" w:sz="4" w:space="0" w:color="auto"/>
              <w:right w:val="single" w:sz="4" w:space="0" w:color="auto"/>
            </w:tcBorders>
          </w:tcPr>
          <w:p w:rsidR="00A8386B" w:rsidRPr="0026461A" w:rsidRDefault="00A8386B" w:rsidP="004434A1">
            <w:pPr>
              <w:pStyle w:val="aa"/>
              <w:spacing w:line="276" w:lineRule="auto"/>
              <w:rPr>
                <w:rFonts w:ascii="Times New Roman" w:hAnsi="Times New Roman" w:cs="Times New Roman"/>
                <w:sz w:val="28"/>
                <w:szCs w:val="28"/>
              </w:rPr>
            </w:pPr>
          </w:p>
        </w:tc>
        <w:tc>
          <w:tcPr>
            <w:tcW w:w="583" w:type="pct"/>
            <w:tcBorders>
              <w:top w:val="single" w:sz="4" w:space="0" w:color="auto"/>
              <w:left w:val="single" w:sz="4" w:space="0" w:color="auto"/>
              <w:bottom w:val="single" w:sz="4" w:space="0" w:color="auto"/>
              <w:right w:val="single" w:sz="4" w:space="0" w:color="auto"/>
            </w:tcBorders>
          </w:tcPr>
          <w:p w:rsidR="00A8386B" w:rsidRPr="0026461A" w:rsidRDefault="00A8386B" w:rsidP="004434A1">
            <w:pPr>
              <w:pStyle w:val="ac"/>
              <w:spacing w:line="276" w:lineRule="auto"/>
              <w:ind w:firstLine="86"/>
              <w:jc w:val="center"/>
              <w:rPr>
                <w:rFonts w:ascii="Times New Roman" w:hAnsi="Times New Roman" w:cs="Times New Roman"/>
                <w:sz w:val="28"/>
                <w:szCs w:val="28"/>
              </w:rPr>
            </w:pPr>
            <w:r w:rsidRPr="0026461A">
              <w:rPr>
                <w:rFonts w:ascii="Times New Roman" w:hAnsi="Times New Roman" w:cs="Times New Roman"/>
                <w:sz w:val="28"/>
                <w:szCs w:val="28"/>
              </w:rPr>
              <w:t>2015</w:t>
            </w:r>
          </w:p>
        </w:tc>
        <w:tc>
          <w:tcPr>
            <w:tcW w:w="1077" w:type="pct"/>
            <w:tcBorders>
              <w:top w:val="single" w:sz="4" w:space="0" w:color="auto"/>
              <w:left w:val="single" w:sz="4" w:space="0" w:color="auto"/>
              <w:bottom w:val="single" w:sz="4" w:space="0" w:color="auto"/>
              <w:right w:val="single" w:sz="4" w:space="0" w:color="auto"/>
            </w:tcBorders>
          </w:tcPr>
          <w:p w:rsidR="00A8386B" w:rsidRPr="0026461A" w:rsidRDefault="00DE0FE3" w:rsidP="004434A1">
            <w:pPr>
              <w:pStyle w:val="aa"/>
              <w:spacing w:line="276" w:lineRule="auto"/>
              <w:jc w:val="center"/>
              <w:rPr>
                <w:rFonts w:ascii="Times New Roman" w:hAnsi="Times New Roman" w:cs="Times New Roman"/>
                <w:sz w:val="28"/>
                <w:szCs w:val="28"/>
              </w:rPr>
            </w:pPr>
            <w:r>
              <w:rPr>
                <w:rFonts w:ascii="Times New Roman" w:hAnsi="Times New Roman" w:cs="Times New Roman"/>
                <w:sz w:val="28"/>
                <w:szCs w:val="28"/>
              </w:rPr>
              <w:t>458</w:t>
            </w:r>
            <w:r w:rsidR="00A8386B" w:rsidRPr="0026461A">
              <w:rPr>
                <w:rFonts w:ascii="Times New Roman" w:hAnsi="Times New Roman" w:cs="Times New Roman"/>
                <w:sz w:val="28"/>
                <w:szCs w:val="28"/>
              </w:rPr>
              <w:t>390,5</w:t>
            </w:r>
          </w:p>
        </w:tc>
        <w:tc>
          <w:tcPr>
            <w:tcW w:w="972" w:type="pct"/>
            <w:tcBorders>
              <w:top w:val="single" w:sz="4" w:space="0" w:color="auto"/>
              <w:left w:val="single" w:sz="4" w:space="0" w:color="auto"/>
              <w:bottom w:val="single" w:sz="4" w:space="0" w:color="auto"/>
            </w:tcBorders>
          </w:tcPr>
          <w:p w:rsidR="00A8386B" w:rsidRPr="0026461A" w:rsidRDefault="00A8386B" w:rsidP="00DE0FE3">
            <w:pPr>
              <w:pStyle w:val="aa"/>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19689,1</w:t>
            </w:r>
          </w:p>
        </w:tc>
        <w:tc>
          <w:tcPr>
            <w:tcW w:w="976" w:type="pct"/>
            <w:tcBorders>
              <w:top w:val="single" w:sz="4" w:space="0" w:color="auto"/>
              <w:left w:val="single" w:sz="4" w:space="0" w:color="auto"/>
              <w:bottom w:val="single" w:sz="4" w:space="0" w:color="auto"/>
            </w:tcBorders>
          </w:tcPr>
          <w:p w:rsidR="00A8386B" w:rsidRPr="0026461A" w:rsidRDefault="00A8386B" w:rsidP="00DE0FE3">
            <w:pPr>
              <w:pStyle w:val="aa"/>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12428,9</w:t>
            </w:r>
          </w:p>
        </w:tc>
      </w:tr>
      <w:tr w:rsidR="00A8386B" w:rsidRPr="0026461A" w:rsidTr="00B42101">
        <w:tc>
          <w:tcPr>
            <w:tcW w:w="1392" w:type="pct"/>
            <w:vMerge/>
            <w:tcBorders>
              <w:top w:val="single" w:sz="4" w:space="0" w:color="auto"/>
              <w:bottom w:val="single" w:sz="4" w:space="0" w:color="auto"/>
              <w:right w:val="single" w:sz="4" w:space="0" w:color="auto"/>
            </w:tcBorders>
          </w:tcPr>
          <w:p w:rsidR="00A8386B" w:rsidRPr="0026461A" w:rsidRDefault="00A8386B" w:rsidP="004434A1">
            <w:pPr>
              <w:pStyle w:val="aa"/>
              <w:spacing w:line="276" w:lineRule="auto"/>
              <w:rPr>
                <w:rFonts w:ascii="Times New Roman" w:hAnsi="Times New Roman" w:cs="Times New Roman"/>
                <w:sz w:val="28"/>
                <w:szCs w:val="28"/>
              </w:rPr>
            </w:pPr>
          </w:p>
        </w:tc>
        <w:tc>
          <w:tcPr>
            <w:tcW w:w="583" w:type="pct"/>
            <w:tcBorders>
              <w:top w:val="single" w:sz="4" w:space="0" w:color="auto"/>
              <w:left w:val="single" w:sz="4" w:space="0" w:color="auto"/>
              <w:bottom w:val="single" w:sz="4" w:space="0" w:color="auto"/>
              <w:right w:val="single" w:sz="4" w:space="0" w:color="auto"/>
            </w:tcBorders>
          </w:tcPr>
          <w:p w:rsidR="00A8386B" w:rsidRPr="0026461A" w:rsidRDefault="00A8386B" w:rsidP="004434A1">
            <w:pPr>
              <w:pStyle w:val="ac"/>
              <w:spacing w:line="276" w:lineRule="auto"/>
              <w:ind w:firstLine="86"/>
              <w:jc w:val="center"/>
              <w:rPr>
                <w:rFonts w:ascii="Times New Roman" w:hAnsi="Times New Roman" w:cs="Times New Roman"/>
                <w:sz w:val="28"/>
                <w:szCs w:val="28"/>
              </w:rPr>
            </w:pPr>
            <w:r w:rsidRPr="0026461A">
              <w:rPr>
                <w:rFonts w:ascii="Times New Roman" w:hAnsi="Times New Roman" w:cs="Times New Roman"/>
                <w:sz w:val="28"/>
                <w:szCs w:val="28"/>
              </w:rPr>
              <w:t>2016</w:t>
            </w:r>
          </w:p>
        </w:tc>
        <w:tc>
          <w:tcPr>
            <w:tcW w:w="1077" w:type="pct"/>
            <w:tcBorders>
              <w:top w:val="single" w:sz="4" w:space="0" w:color="auto"/>
              <w:left w:val="single" w:sz="4" w:space="0" w:color="auto"/>
              <w:bottom w:val="single" w:sz="4" w:space="0" w:color="auto"/>
              <w:right w:val="single" w:sz="4" w:space="0" w:color="auto"/>
            </w:tcBorders>
          </w:tcPr>
          <w:p w:rsidR="00A8386B" w:rsidRPr="0026461A" w:rsidRDefault="00A8386B" w:rsidP="00DE0FE3">
            <w:pPr>
              <w:pStyle w:val="aa"/>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539962,2</w:t>
            </w:r>
          </w:p>
        </w:tc>
        <w:tc>
          <w:tcPr>
            <w:tcW w:w="972" w:type="pct"/>
            <w:tcBorders>
              <w:top w:val="single" w:sz="4" w:space="0" w:color="auto"/>
              <w:left w:val="single" w:sz="4" w:space="0" w:color="auto"/>
              <w:bottom w:val="single" w:sz="4" w:space="0" w:color="auto"/>
            </w:tcBorders>
          </w:tcPr>
          <w:p w:rsidR="00A8386B" w:rsidRPr="0026461A" w:rsidRDefault="00A8386B" w:rsidP="00DE0FE3">
            <w:pPr>
              <w:pStyle w:val="aa"/>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38232,4</w:t>
            </w:r>
          </w:p>
        </w:tc>
        <w:tc>
          <w:tcPr>
            <w:tcW w:w="976" w:type="pct"/>
            <w:tcBorders>
              <w:top w:val="single" w:sz="4" w:space="0" w:color="auto"/>
              <w:left w:val="single" w:sz="4" w:space="0" w:color="auto"/>
              <w:bottom w:val="single" w:sz="4" w:space="0" w:color="auto"/>
            </w:tcBorders>
          </w:tcPr>
          <w:p w:rsidR="00A8386B" w:rsidRPr="0026461A" w:rsidRDefault="00A8386B" w:rsidP="00DE0FE3">
            <w:pPr>
              <w:pStyle w:val="aa"/>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12428,9</w:t>
            </w:r>
          </w:p>
        </w:tc>
      </w:tr>
      <w:tr w:rsidR="00A8386B" w:rsidRPr="0026461A" w:rsidTr="00B42101">
        <w:tc>
          <w:tcPr>
            <w:tcW w:w="1392" w:type="pct"/>
            <w:vMerge/>
            <w:tcBorders>
              <w:top w:val="single" w:sz="4" w:space="0" w:color="auto"/>
              <w:bottom w:val="single" w:sz="4" w:space="0" w:color="auto"/>
              <w:right w:val="single" w:sz="4" w:space="0" w:color="auto"/>
            </w:tcBorders>
          </w:tcPr>
          <w:p w:rsidR="00A8386B" w:rsidRPr="0026461A" w:rsidRDefault="00A8386B" w:rsidP="004434A1">
            <w:pPr>
              <w:pStyle w:val="aa"/>
              <w:spacing w:line="276" w:lineRule="auto"/>
              <w:rPr>
                <w:rFonts w:ascii="Times New Roman" w:hAnsi="Times New Roman" w:cs="Times New Roman"/>
                <w:sz w:val="28"/>
                <w:szCs w:val="28"/>
              </w:rPr>
            </w:pPr>
          </w:p>
        </w:tc>
        <w:tc>
          <w:tcPr>
            <w:tcW w:w="583" w:type="pct"/>
            <w:tcBorders>
              <w:top w:val="single" w:sz="4" w:space="0" w:color="auto"/>
              <w:left w:val="single" w:sz="4" w:space="0" w:color="auto"/>
              <w:bottom w:val="single" w:sz="4" w:space="0" w:color="auto"/>
              <w:right w:val="single" w:sz="4" w:space="0" w:color="auto"/>
            </w:tcBorders>
          </w:tcPr>
          <w:p w:rsidR="00A8386B" w:rsidRPr="0026461A" w:rsidRDefault="00A8386B" w:rsidP="004434A1">
            <w:pPr>
              <w:pStyle w:val="ac"/>
              <w:spacing w:line="276" w:lineRule="auto"/>
              <w:ind w:firstLine="86"/>
              <w:jc w:val="center"/>
              <w:rPr>
                <w:rFonts w:ascii="Times New Roman" w:hAnsi="Times New Roman" w:cs="Times New Roman"/>
                <w:sz w:val="28"/>
                <w:szCs w:val="28"/>
              </w:rPr>
            </w:pPr>
            <w:r w:rsidRPr="0026461A">
              <w:rPr>
                <w:rFonts w:ascii="Times New Roman" w:hAnsi="Times New Roman" w:cs="Times New Roman"/>
                <w:sz w:val="28"/>
                <w:szCs w:val="28"/>
              </w:rPr>
              <w:t>2017</w:t>
            </w:r>
          </w:p>
        </w:tc>
        <w:tc>
          <w:tcPr>
            <w:tcW w:w="1077" w:type="pct"/>
            <w:tcBorders>
              <w:top w:val="single" w:sz="4" w:space="0" w:color="auto"/>
              <w:left w:val="single" w:sz="4" w:space="0" w:color="auto"/>
              <w:bottom w:val="single" w:sz="4" w:space="0" w:color="auto"/>
              <w:right w:val="single" w:sz="4" w:space="0" w:color="auto"/>
            </w:tcBorders>
          </w:tcPr>
          <w:p w:rsidR="00A8386B" w:rsidRPr="0026461A" w:rsidRDefault="00A8386B" w:rsidP="00DE0FE3">
            <w:pPr>
              <w:pStyle w:val="aa"/>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250594,4</w:t>
            </w:r>
          </w:p>
        </w:tc>
        <w:tc>
          <w:tcPr>
            <w:tcW w:w="972" w:type="pct"/>
            <w:tcBorders>
              <w:top w:val="single" w:sz="4" w:space="0" w:color="auto"/>
              <w:left w:val="single" w:sz="4" w:space="0" w:color="auto"/>
              <w:bottom w:val="single" w:sz="4" w:space="0" w:color="auto"/>
            </w:tcBorders>
          </w:tcPr>
          <w:p w:rsidR="00A8386B" w:rsidRPr="0026461A" w:rsidRDefault="00A8386B" w:rsidP="00DE0FE3">
            <w:pPr>
              <w:pStyle w:val="aa"/>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1907,2</w:t>
            </w:r>
          </w:p>
        </w:tc>
        <w:tc>
          <w:tcPr>
            <w:tcW w:w="976" w:type="pct"/>
            <w:tcBorders>
              <w:top w:val="single" w:sz="4" w:space="0" w:color="auto"/>
              <w:left w:val="single" w:sz="4" w:space="0" w:color="auto"/>
              <w:bottom w:val="single" w:sz="4" w:space="0" w:color="auto"/>
            </w:tcBorders>
          </w:tcPr>
          <w:p w:rsidR="00A8386B" w:rsidRPr="0026461A" w:rsidRDefault="00A8386B" w:rsidP="00DE0FE3">
            <w:pPr>
              <w:pStyle w:val="aa"/>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12428,9</w:t>
            </w:r>
          </w:p>
        </w:tc>
      </w:tr>
      <w:tr w:rsidR="00A8386B" w:rsidRPr="0026461A" w:rsidTr="00B42101">
        <w:tc>
          <w:tcPr>
            <w:tcW w:w="1392" w:type="pct"/>
            <w:vMerge/>
            <w:tcBorders>
              <w:top w:val="single" w:sz="4" w:space="0" w:color="auto"/>
              <w:bottom w:val="single" w:sz="4" w:space="0" w:color="auto"/>
              <w:right w:val="single" w:sz="4" w:space="0" w:color="auto"/>
            </w:tcBorders>
          </w:tcPr>
          <w:p w:rsidR="00A8386B" w:rsidRPr="0026461A" w:rsidRDefault="00A8386B" w:rsidP="004434A1">
            <w:pPr>
              <w:pStyle w:val="aa"/>
              <w:spacing w:line="276" w:lineRule="auto"/>
              <w:rPr>
                <w:rFonts w:ascii="Times New Roman" w:hAnsi="Times New Roman" w:cs="Times New Roman"/>
                <w:sz w:val="28"/>
                <w:szCs w:val="28"/>
              </w:rPr>
            </w:pPr>
          </w:p>
        </w:tc>
        <w:tc>
          <w:tcPr>
            <w:tcW w:w="583" w:type="pct"/>
            <w:tcBorders>
              <w:top w:val="single" w:sz="4" w:space="0" w:color="auto"/>
              <w:left w:val="single" w:sz="4" w:space="0" w:color="auto"/>
              <w:bottom w:val="single" w:sz="4" w:space="0" w:color="auto"/>
              <w:right w:val="single" w:sz="4" w:space="0" w:color="auto"/>
            </w:tcBorders>
          </w:tcPr>
          <w:p w:rsidR="00A8386B" w:rsidRPr="0026461A" w:rsidRDefault="00A8386B" w:rsidP="004434A1">
            <w:pPr>
              <w:pStyle w:val="ac"/>
              <w:spacing w:line="276" w:lineRule="auto"/>
              <w:ind w:firstLine="86"/>
              <w:jc w:val="center"/>
              <w:rPr>
                <w:rFonts w:ascii="Times New Roman" w:hAnsi="Times New Roman" w:cs="Times New Roman"/>
                <w:sz w:val="28"/>
                <w:szCs w:val="28"/>
              </w:rPr>
            </w:pPr>
            <w:r w:rsidRPr="0026461A">
              <w:rPr>
                <w:rFonts w:ascii="Times New Roman" w:hAnsi="Times New Roman" w:cs="Times New Roman"/>
                <w:sz w:val="28"/>
                <w:szCs w:val="28"/>
              </w:rPr>
              <w:t>2018</w:t>
            </w:r>
          </w:p>
        </w:tc>
        <w:tc>
          <w:tcPr>
            <w:tcW w:w="1077" w:type="pct"/>
            <w:tcBorders>
              <w:top w:val="single" w:sz="4" w:space="0" w:color="auto"/>
              <w:left w:val="single" w:sz="4" w:space="0" w:color="auto"/>
              <w:bottom w:val="single" w:sz="4" w:space="0" w:color="auto"/>
              <w:right w:val="single" w:sz="4" w:space="0" w:color="auto"/>
            </w:tcBorders>
          </w:tcPr>
          <w:p w:rsidR="00A8386B" w:rsidRPr="0026461A" w:rsidRDefault="00A8386B" w:rsidP="00DE0FE3">
            <w:pPr>
              <w:pStyle w:val="aa"/>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590064,4</w:t>
            </w:r>
          </w:p>
        </w:tc>
        <w:tc>
          <w:tcPr>
            <w:tcW w:w="972" w:type="pct"/>
            <w:tcBorders>
              <w:top w:val="single" w:sz="4" w:space="0" w:color="auto"/>
              <w:left w:val="single" w:sz="4" w:space="0" w:color="auto"/>
              <w:bottom w:val="single" w:sz="4" w:space="0" w:color="auto"/>
            </w:tcBorders>
          </w:tcPr>
          <w:p w:rsidR="00A8386B" w:rsidRPr="0026461A" w:rsidRDefault="00A8386B" w:rsidP="00DE0FE3">
            <w:pPr>
              <w:pStyle w:val="aa"/>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8170,8</w:t>
            </w:r>
          </w:p>
        </w:tc>
        <w:tc>
          <w:tcPr>
            <w:tcW w:w="976" w:type="pct"/>
            <w:tcBorders>
              <w:top w:val="single" w:sz="4" w:space="0" w:color="auto"/>
              <w:left w:val="single" w:sz="4" w:space="0" w:color="auto"/>
              <w:bottom w:val="single" w:sz="4" w:space="0" w:color="auto"/>
            </w:tcBorders>
          </w:tcPr>
          <w:p w:rsidR="00A8386B" w:rsidRPr="0026461A" w:rsidRDefault="00A8386B" w:rsidP="00DE0FE3">
            <w:pPr>
              <w:pStyle w:val="aa"/>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12428,9</w:t>
            </w:r>
          </w:p>
        </w:tc>
      </w:tr>
      <w:tr w:rsidR="00F87F67" w:rsidRPr="0026461A" w:rsidTr="00C35AC3">
        <w:tc>
          <w:tcPr>
            <w:tcW w:w="1392" w:type="pct"/>
            <w:vMerge/>
            <w:tcBorders>
              <w:top w:val="single" w:sz="4" w:space="0" w:color="auto"/>
              <w:bottom w:val="single" w:sz="4" w:space="0" w:color="auto"/>
              <w:right w:val="single" w:sz="4" w:space="0" w:color="auto"/>
            </w:tcBorders>
          </w:tcPr>
          <w:p w:rsidR="00F87F67" w:rsidRPr="0026461A" w:rsidRDefault="00F87F67" w:rsidP="004434A1">
            <w:pPr>
              <w:pStyle w:val="aa"/>
              <w:spacing w:line="276" w:lineRule="auto"/>
              <w:rPr>
                <w:rFonts w:ascii="Times New Roman" w:hAnsi="Times New Roman" w:cs="Times New Roman"/>
                <w:sz w:val="28"/>
                <w:szCs w:val="28"/>
              </w:rPr>
            </w:pPr>
          </w:p>
        </w:tc>
        <w:tc>
          <w:tcPr>
            <w:tcW w:w="583" w:type="pct"/>
            <w:tcBorders>
              <w:top w:val="single" w:sz="4" w:space="0" w:color="auto"/>
              <w:left w:val="single" w:sz="4" w:space="0" w:color="auto"/>
              <w:bottom w:val="single" w:sz="4" w:space="0" w:color="auto"/>
              <w:right w:val="single" w:sz="4" w:space="0" w:color="auto"/>
            </w:tcBorders>
          </w:tcPr>
          <w:p w:rsidR="00F87F67" w:rsidRPr="0026461A" w:rsidRDefault="00F87F67" w:rsidP="004434A1">
            <w:pPr>
              <w:pStyle w:val="ac"/>
              <w:spacing w:line="276" w:lineRule="auto"/>
              <w:ind w:firstLine="86"/>
              <w:jc w:val="center"/>
              <w:rPr>
                <w:rFonts w:ascii="Times New Roman" w:hAnsi="Times New Roman" w:cs="Times New Roman"/>
                <w:sz w:val="28"/>
                <w:szCs w:val="28"/>
              </w:rPr>
            </w:pPr>
            <w:r w:rsidRPr="0026461A">
              <w:rPr>
                <w:rFonts w:ascii="Times New Roman" w:hAnsi="Times New Roman" w:cs="Times New Roman"/>
                <w:sz w:val="28"/>
                <w:szCs w:val="28"/>
              </w:rPr>
              <w:t>2019</w:t>
            </w:r>
          </w:p>
        </w:tc>
        <w:tc>
          <w:tcPr>
            <w:tcW w:w="1077" w:type="pct"/>
            <w:tcBorders>
              <w:top w:val="single" w:sz="4" w:space="0" w:color="auto"/>
              <w:left w:val="single" w:sz="4" w:space="0" w:color="auto"/>
              <w:bottom w:val="single" w:sz="4" w:space="0" w:color="auto"/>
              <w:right w:val="single" w:sz="4" w:space="0" w:color="auto"/>
            </w:tcBorders>
          </w:tcPr>
          <w:p w:rsidR="00F87F67" w:rsidRPr="00EA1338" w:rsidRDefault="00F87F67" w:rsidP="00DE0FE3">
            <w:pPr>
              <w:spacing w:line="276" w:lineRule="auto"/>
              <w:ind w:firstLine="0"/>
              <w:jc w:val="center"/>
              <w:rPr>
                <w:sz w:val="28"/>
                <w:szCs w:val="28"/>
              </w:rPr>
            </w:pPr>
            <w:r w:rsidRPr="00EA1338">
              <w:rPr>
                <w:sz w:val="28"/>
                <w:szCs w:val="28"/>
              </w:rPr>
              <w:t>365194,8</w:t>
            </w:r>
          </w:p>
        </w:tc>
        <w:tc>
          <w:tcPr>
            <w:tcW w:w="972" w:type="pct"/>
            <w:tcBorders>
              <w:top w:val="single" w:sz="4" w:space="0" w:color="auto"/>
              <w:left w:val="single" w:sz="4" w:space="0" w:color="auto"/>
              <w:bottom w:val="single" w:sz="4" w:space="0" w:color="auto"/>
              <w:right w:val="single" w:sz="4" w:space="0" w:color="auto"/>
            </w:tcBorders>
          </w:tcPr>
          <w:p w:rsidR="00F87F67" w:rsidRPr="00EA1338" w:rsidRDefault="00F87F67" w:rsidP="00DE0FE3">
            <w:pPr>
              <w:spacing w:line="276" w:lineRule="auto"/>
              <w:ind w:firstLine="0"/>
              <w:jc w:val="center"/>
              <w:rPr>
                <w:sz w:val="28"/>
                <w:szCs w:val="28"/>
              </w:rPr>
            </w:pPr>
            <w:r w:rsidRPr="00EA1338">
              <w:rPr>
                <w:sz w:val="28"/>
                <w:szCs w:val="28"/>
              </w:rPr>
              <w:t>11856,6</w:t>
            </w:r>
          </w:p>
        </w:tc>
        <w:tc>
          <w:tcPr>
            <w:tcW w:w="976" w:type="pct"/>
            <w:tcBorders>
              <w:top w:val="single" w:sz="4" w:space="0" w:color="auto"/>
              <w:left w:val="single" w:sz="4" w:space="0" w:color="auto"/>
              <w:bottom w:val="single" w:sz="4" w:space="0" w:color="auto"/>
            </w:tcBorders>
          </w:tcPr>
          <w:p w:rsidR="00F87F67" w:rsidRPr="00EA1338" w:rsidRDefault="00F87F67" w:rsidP="004434A1">
            <w:pPr>
              <w:spacing w:line="276" w:lineRule="auto"/>
              <w:ind w:firstLine="0"/>
              <w:jc w:val="center"/>
              <w:rPr>
                <w:sz w:val="28"/>
                <w:szCs w:val="28"/>
              </w:rPr>
            </w:pPr>
            <w:r w:rsidRPr="00EA1338">
              <w:rPr>
                <w:sz w:val="28"/>
                <w:szCs w:val="28"/>
              </w:rPr>
              <w:t>-</w:t>
            </w:r>
          </w:p>
        </w:tc>
      </w:tr>
      <w:tr w:rsidR="00F87F67" w:rsidRPr="0026461A" w:rsidTr="00C35AC3">
        <w:tc>
          <w:tcPr>
            <w:tcW w:w="1392" w:type="pct"/>
            <w:vMerge/>
            <w:tcBorders>
              <w:top w:val="single" w:sz="4" w:space="0" w:color="auto"/>
              <w:bottom w:val="single" w:sz="4" w:space="0" w:color="auto"/>
              <w:right w:val="single" w:sz="4" w:space="0" w:color="auto"/>
            </w:tcBorders>
          </w:tcPr>
          <w:p w:rsidR="00F87F67" w:rsidRPr="0026461A" w:rsidRDefault="00F87F67" w:rsidP="004434A1">
            <w:pPr>
              <w:pStyle w:val="aa"/>
              <w:spacing w:line="276" w:lineRule="auto"/>
              <w:rPr>
                <w:rFonts w:ascii="Times New Roman" w:hAnsi="Times New Roman" w:cs="Times New Roman"/>
                <w:sz w:val="28"/>
                <w:szCs w:val="28"/>
              </w:rPr>
            </w:pPr>
          </w:p>
        </w:tc>
        <w:tc>
          <w:tcPr>
            <w:tcW w:w="583" w:type="pct"/>
            <w:tcBorders>
              <w:top w:val="single" w:sz="4" w:space="0" w:color="auto"/>
              <w:left w:val="single" w:sz="4" w:space="0" w:color="auto"/>
              <w:bottom w:val="single" w:sz="4" w:space="0" w:color="auto"/>
              <w:right w:val="single" w:sz="4" w:space="0" w:color="auto"/>
            </w:tcBorders>
          </w:tcPr>
          <w:p w:rsidR="00F87F67" w:rsidRPr="0026461A" w:rsidRDefault="00F87F67" w:rsidP="004434A1">
            <w:pPr>
              <w:pStyle w:val="ac"/>
              <w:spacing w:line="276" w:lineRule="auto"/>
              <w:ind w:firstLine="86"/>
              <w:jc w:val="center"/>
              <w:rPr>
                <w:rFonts w:ascii="Times New Roman" w:hAnsi="Times New Roman" w:cs="Times New Roman"/>
                <w:sz w:val="28"/>
                <w:szCs w:val="28"/>
              </w:rPr>
            </w:pPr>
            <w:r w:rsidRPr="0026461A">
              <w:rPr>
                <w:rFonts w:ascii="Times New Roman" w:hAnsi="Times New Roman" w:cs="Times New Roman"/>
                <w:sz w:val="28"/>
                <w:szCs w:val="28"/>
              </w:rPr>
              <w:t>2020</w:t>
            </w:r>
          </w:p>
        </w:tc>
        <w:tc>
          <w:tcPr>
            <w:tcW w:w="1077" w:type="pct"/>
            <w:tcBorders>
              <w:top w:val="single" w:sz="4" w:space="0" w:color="auto"/>
              <w:left w:val="single" w:sz="4" w:space="0" w:color="auto"/>
              <w:bottom w:val="single" w:sz="4" w:space="0" w:color="auto"/>
              <w:right w:val="single" w:sz="4" w:space="0" w:color="auto"/>
            </w:tcBorders>
          </w:tcPr>
          <w:p w:rsidR="00F87F67" w:rsidRPr="00EA1338" w:rsidRDefault="00F87F67" w:rsidP="00DE0FE3">
            <w:pPr>
              <w:spacing w:line="276" w:lineRule="auto"/>
              <w:ind w:firstLine="0"/>
              <w:jc w:val="center"/>
              <w:rPr>
                <w:sz w:val="28"/>
                <w:szCs w:val="28"/>
              </w:rPr>
            </w:pPr>
            <w:r w:rsidRPr="00EA1338">
              <w:rPr>
                <w:sz w:val="28"/>
                <w:szCs w:val="28"/>
              </w:rPr>
              <w:t>415861,1</w:t>
            </w:r>
          </w:p>
        </w:tc>
        <w:tc>
          <w:tcPr>
            <w:tcW w:w="972" w:type="pct"/>
            <w:tcBorders>
              <w:top w:val="single" w:sz="4" w:space="0" w:color="auto"/>
              <w:left w:val="single" w:sz="4" w:space="0" w:color="auto"/>
              <w:bottom w:val="single" w:sz="4" w:space="0" w:color="auto"/>
              <w:right w:val="single" w:sz="4" w:space="0" w:color="auto"/>
            </w:tcBorders>
          </w:tcPr>
          <w:p w:rsidR="00F87F67" w:rsidRPr="00EA1338" w:rsidRDefault="00F87F67" w:rsidP="00DE0FE3">
            <w:pPr>
              <w:spacing w:line="276" w:lineRule="auto"/>
              <w:ind w:firstLine="0"/>
              <w:jc w:val="center"/>
              <w:rPr>
                <w:sz w:val="28"/>
                <w:szCs w:val="28"/>
              </w:rPr>
            </w:pPr>
            <w:r w:rsidRPr="00EA1338">
              <w:rPr>
                <w:sz w:val="28"/>
                <w:szCs w:val="28"/>
              </w:rPr>
              <w:t>12910,7</w:t>
            </w:r>
          </w:p>
        </w:tc>
        <w:tc>
          <w:tcPr>
            <w:tcW w:w="976" w:type="pct"/>
            <w:tcBorders>
              <w:top w:val="single" w:sz="4" w:space="0" w:color="auto"/>
              <w:left w:val="single" w:sz="4" w:space="0" w:color="auto"/>
              <w:bottom w:val="single" w:sz="4" w:space="0" w:color="auto"/>
            </w:tcBorders>
          </w:tcPr>
          <w:p w:rsidR="00F87F67" w:rsidRPr="00EA1338" w:rsidRDefault="00F87F67" w:rsidP="004434A1">
            <w:pPr>
              <w:spacing w:line="276" w:lineRule="auto"/>
              <w:ind w:firstLine="0"/>
              <w:jc w:val="center"/>
              <w:rPr>
                <w:sz w:val="28"/>
                <w:szCs w:val="28"/>
              </w:rPr>
            </w:pPr>
            <w:r w:rsidRPr="00EA1338">
              <w:rPr>
                <w:sz w:val="28"/>
                <w:szCs w:val="28"/>
              </w:rPr>
              <w:t>-</w:t>
            </w:r>
          </w:p>
        </w:tc>
      </w:tr>
      <w:tr w:rsidR="00F87F67" w:rsidRPr="0026461A" w:rsidTr="00C35AC3">
        <w:tc>
          <w:tcPr>
            <w:tcW w:w="1392" w:type="pct"/>
            <w:vMerge/>
            <w:tcBorders>
              <w:top w:val="single" w:sz="4" w:space="0" w:color="auto"/>
              <w:bottom w:val="single" w:sz="4" w:space="0" w:color="auto"/>
              <w:right w:val="single" w:sz="4" w:space="0" w:color="auto"/>
            </w:tcBorders>
          </w:tcPr>
          <w:p w:rsidR="00F87F67" w:rsidRPr="0026461A" w:rsidRDefault="00F87F67" w:rsidP="004434A1">
            <w:pPr>
              <w:pStyle w:val="aa"/>
              <w:spacing w:line="276" w:lineRule="auto"/>
              <w:rPr>
                <w:rFonts w:ascii="Times New Roman" w:hAnsi="Times New Roman" w:cs="Times New Roman"/>
                <w:sz w:val="28"/>
                <w:szCs w:val="28"/>
              </w:rPr>
            </w:pPr>
          </w:p>
        </w:tc>
        <w:tc>
          <w:tcPr>
            <w:tcW w:w="583" w:type="pct"/>
            <w:tcBorders>
              <w:top w:val="single" w:sz="4" w:space="0" w:color="auto"/>
              <w:left w:val="single" w:sz="4" w:space="0" w:color="auto"/>
              <w:bottom w:val="single" w:sz="4" w:space="0" w:color="auto"/>
              <w:right w:val="single" w:sz="4" w:space="0" w:color="auto"/>
            </w:tcBorders>
          </w:tcPr>
          <w:p w:rsidR="00F87F67" w:rsidRPr="0026461A" w:rsidRDefault="00F87F67" w:rsidP="004434A1">
            <w:pPr>
              <w:pStyle w:val="ac"/>
              <w:spacing w:line="276" w:lineRule="auto"/>
              <w:ind w:firstLine="86"/>
              <w:jc w:val="center"/>
              <w:rPr>
                <w:rFonts w:ascii="Times New Roman" w:hAnsi="Times New Roman" w:cs="Times New Roman"/>
                <w:sz w:val="28"/>
                <w:szCs w:val="28"/>
              </w:rPr>
            </w:pPr>
            <w:r w:rsidRPr="0026461A">
              <w:rPr>
                <w:rFonts w:ascii="Times New Roman" w:hAnsi="Times New Roman" w:cs="Times New Roman"/>
                <w:sz w:val="28"/>
                <w:szCs w:val="28"/>
              </w:rPr>
              <w:t>2021</w:t>
            </w:r>
          </w:p>
        </w:tc>
        <w:tc>
          <w:tcPr>
            <w:tcW w:w="1077" w:type="pct"/>
            <w:tcBorders>
              <w:top w:val="single" w:sz="4" w:space="0" w:color="auto"/>
              <w:left w:val="single" w:sz="4" w:space="0" w:color="auto"/>
              <w:bottom w:val="single" w:sz="4" w:space="0" w:color="auto"/>
              <w:right w:val="single" w:sz="4" w:space="0" w:color="auto"/>
            </w:tcBorders>
          </w:tcPr>
          <w:p w:rsidR="00F87F67" w:rsidRPr="003246E6" w:rsidRDefault="003246E6" w:rsidP="00DE0FE3">
            <w:pPr>
              <w:spacing w:line="276" w:lineRule="auto"/>
              <w:ind w:firstLine="0"/>
              <w:jc w:val="center"/>
              <w:rPr>
                <w:sz w:val="28"/>
                <w:szCs w:val="28"/>
                <w:highlight w:val="cyan"/>
              </w:rPr>
            </w:pPr>
            <w:r w:rsidRPr="003246E6">
              <w:rPr>
                <w:sz w:val="28"/>
                <w:szCs w:val="28"/>
                <w:highlight w:val="cyan"/>
              </w:rPr>
              <w:t>420673,7</w:t>
            </w:r>
          </w:p>
        </w:tc>
        <w:tc>
          <w:tcPr>
            <w:tcW w:w="972" w:type="pct"/>
            <w:tcBorders>
              <w:top w:val="single" w:sz="4" w:space="0" w:color="auto"/>
              <w:left w:val="single" w:sz="4" w:space="0" w:color="auto"/>
              <w:bottom w:val="single" w:sz="4" w:space="0" w:color="auto"/>
              <w:right w:val="single" w:sz="4" w:space="0" w:color="auto"/>
            </w:tcBorders>
          </w:tcPr>
          <w:p w:rsidR="00F87F67" w:rsidRPr="003246E6" w:rsidRDefault="003246E6" w:rsidP="00DE0FE3">
            <w:pPr>
              <w:spacing w:line="276" w:lineRule="auto"/>
              <w:ind w:firstLine="0"/>
              <w:jc w:val="center"/>
              <w:rPr>
                <w:sz w:val="28"/>
                <w:szCs w:val="28"/>
                <w:highlight w:val="cyan"/>
              </w:rPr>
            </w:pPr>
            <w:r w:rsidRPr="003246E6">
              <w:rPr>
                <w:sz w:val="28"/>
                <w:szCs w:val="28"/>
                <w:highlight w:val="cyan"/>
              </w:rPr>
              <w:t>5873,5</w:t>
            </w:r>
          </w:p>
        </w:tc>
        <w:tc>
          <w:tcPr>
            <w:tcW w:w="976" w:type="pct"/>
            <w:tcBorders>
              <w:top w:val="single" w:sz="4" w:space="0" w:color="auto"/>
              <w:left w:val="single" w:sz="4" w:space="0" w:color="auto"/>
              <w:bottom w:val="single" w:sz="4" w:space="0" w:color="auto"/>
            </w:tcBorders>
          </w:tcPr>
          <w:p w:rsidR="00F87F67" w:rsidRPr="00EA1338" w:rsidRDefault="00F87F67" w:rsidP="004434A1">
            <w:pPr>
              <w:spacing w:line="276" w:lineRule="auto"/>
              <w:ind w:firstLine="0"/>
              <w:jc w:val="center"/>
              <w:rPr>
                <w:sz w:val="28"/>
                <w:szCs w:val="28"/>
              </w:rPr>
            </w:pPr>
            <w:r w:rsidRPr="00EA1338">
              <w:rPr>
                <w:sz w:val="28"/>
                <w:szCs w:val="28"/>
              </w:rPr>
              <w:t>-</w:t>
            </w:r>
          </w:p>
        </w:tc>
      </w:tr>
      <w:tr w:rsidR="00F87F67" w:rsidRPr="0026461A" w:rsidTr="00C35AC3">
        <w:tc>
          <w:tcPr>
            <w:tcW w:w="1392" w:type="pct"/>
            <w:vMerge/>
            <w:tcBorders>
              <w:top w:val="single" w:sz="4" w:space="0" w:color="auto"/>
              <w:bottom w:val="single" w:sz="4" w:space="0" w:color="auto"/>
              <w:right w:val="single" w:sz="4" w:space="0" w:color="auto"/>
            </w:tcBorders>
          </w:tcPr>
          <w:p w:rsidR="00F87F67" w:rsidRPr="0026461A" w:rsidRDefault="00F87F67" w:rsidP="004434A1">
            <w:pPr>
              <w:pStyle w:val="aa"/>
              <w:spacing w:line="276" w:lineRule="auto"/>
              <w:rPr>
                <w:rFonts w:ascii="Times New Roman" w:hAnsi="Times New Roman" w:cs="Times New Roman"/>
                <w:sz w:val="28"/>
                <w:szCs w:val="28"/>
              </w:rPr>
            </w:pPr>
          </w:p>
        </w:tc>
        <w:tc>
          <w:tcPr>
            <w:tcW w:w="583" w:type="pct"/>
            <w:tcBorders>
              <w:top w:val="single" w:sz="4" w:space="0" w:color="auto"/>
              <w:left w:val="single" w:sz="4" w:space="0" w:color="auto"/>
              <w:bottom w:val="single" w:sz="4" w:space="0" w:color="auto"/>
              <w:right w:val="single" w:sz="4" w:space="0" w:color="auto"/>
            </w:tcBorders>
          </w:tcPr>
          <w:p w:rsidR="00F87F67" w:rsidRPr="0026461A" w:rsidRDefault="00F87F67" w:rsidP="004434A1">
            <w:pPr>
              <w:pStyle w:val="ac"/>
              <w:spacing w:line="276" w:lineRule="auto"/>
              <w:ind w:firstLine="86"/>
              <w:jc w:val="center"/>
              <w:rPr>
                <w:rFonts w:ascii="Times New Roman" w:hAnsi="Times New Roman" w:cs="Times New Roman"/>
                <w:sz w:val="28"/>
                <w:szCs w:val="28"/>
              </w:rPr>
            </w:pPr>
            <w:r w:rsidRPr="0026461A">
              <w:rPr>
                <w:rFonts w:ascii="Times New Roman" w:hAnsi="Times New Roman" w:cs="Times New Roman"/>
                <w:sz w:val="28"/>
                <w:szCs w:val="28"/>
              </w:rPr>
              <w:t>2022</w:t>
            </w:r>
          </w:p>
        </w:tc>
        <w:tc>
          <w:tcPr>
            <w:tcW w:w="1077" w:type="pct"/>
            <w:tcBorders>
              <w:top w:val="single" w:sz="4" w:space="0" w:color="auto"/>
              <w:left w:val="single" w:sz="4" w:space="0" w:color="auto"/>
              <w:bottom w:val="single" w:sz="4" w:space="0" w:color="auto"/>
              <w:right w:val="single" w:sz="4" w:space="0" w:color="auto"/>
            </w:tcBorders>
          </w:tcPr>
          <w:p w:rsidR="00F87F67" w:rsidRPr="003246E6" w:rsidRDefault="003246E6" w:rsidP="00DE0FE3">
            <w:pPr>
              <w:spacing w:line="276" w:lineRule="auto"/>
              <w:ind w:firstLine="0"/>
              <w:jc w:val="center"/>
              <w:rPr>
                <w:sz w:val="28"/>
                <w:szCs w:val="28"/>
                <w:highlight w:val="cyan"/>
              </w:rPr>
            </w:pPr>
            <w:r w:rsidRPr="003246E6">
              <w:rPr>
                <w:sz w:val="28"/>
                <w:szCs w:val="28"/>
                <w:highlight w:val="cyan"/>
              </w:rPr>
              <w:t>284132,8</w:t>
            </w:r>
          </w:p>
        </w:tc>
        <w:tc>
          <w:tcPr>
            <w:tcW w:w="972" w:type="pct"/>
            <w:tcBorders>
              <w:top w:val="single" w:sz="4" w:space="0" w:color="auto"/>
              <w:left w:val="single" w:sz="4" w:space="0" w:color="auto"/>
              <w:bottom w:val="single" w:sz="4" w:space="0" w:color="auto"/>
              <w:right w:val="single" w:sz="4" w:space="0" w:color="auto"/>
            </w:tcBorders>
          </w:tcPr>
          <w:p w:rsidR="00F87F67" w:rsidRPr="003246E6" w:rsidRDefault="003246E6" w:rsidP="00DE0FE3">
            <w:pPr>
              <w:spacing w:line="276" w:lineRule="auto"/>
              <w:ind w:firstLine="0"/>
              <w:jc w:val="center"/>
              <w:rPr>
                <w:sz w:val="28"/>
                <w:szCs w:val="28"/>
                <w:highlight w:val="cyan"/>
              </w:rPr>
            </w:pPr>
            <w:r w:rsidRPr="003246E6">
              <w:rPr>
                <w:sz w:val="28"/>
                <w:szCs w:val="28"/>
                <w:highlight w:val="cyan"/>
              </w:rPr>
              <w:t>24195,6</w:t>
            </w:r>
          </w:p>
        </w:tc>
        <w:tc>
          <w:tcPr>
            <w:tcW w:w="976" w:type="pct"/>
            <w:tcBorders>
              <w:top w:val="single" w:sz="4" w:space="0" w:color="auto"/>
              <w:left w:val="single" w:sz="4" w:space="0" w:color="auto"/>
              <w:bottom w:val="single" w:sz="4" w:space="0" w:color="auto"/>
            </w:tcBorders>
          </w:tcPr>
          <w:p w:rsidR="00F87F67" w:rsidRPr="00EA1338" w:rsidRDefault="00F87F67" w:rsidP="004434A1">
            <w:pPr>
              <w:spacing w:line="276" w:lineRule="auto"/>
              <w:ind w:firstLine="0"/>
              <w:jc w:val="center"/>
              <w:rPr>
                <w:sz w:val="28"/>
                <w:szCs w:val="28"/>
              </w:rPr>
            </w:pPr>
            <w:r w:rsidRPr="00EA1338">
              <w:rPr>
                <w:sz w:val="28"/>
                <w:szCs w:val="28"/>
              </w:rPr>
              <w:t>-</w:t>
            </w:r>
          </w:p>
        </w:tc>
      </w:tr>
      <w:tr w:rsidR="00F87F67" w:rsidRPr="0026461A" w:rsidTr="00C35AC3">
        <w:tc>
          <w:tcPr>
            <w:tcW w:w="1392" w:type="pct"/>
            <w:vMerge/>
            <w:tcBorders>
              <w:top w:val="single" w:sz="4" w:space="0" w:color="auto"/>
              <w:bottom w:val="single" w:sz="4" w:space="0" w:color="auto"/>
              <w:right w:val="single" w:sz="4" w:space="0" w:color="auto"/>
            </w:tcBorders>
          </w:tcPr>
          <w:p w:rsidR="00F87F67" w:rsidRPr="0026461A" w:rsidRDefault="00F87F67" w:rsidP="004434A1">
            <w:pPr>
              <w:pStyle w:val="aa"/>
              <w:spacing w:line="276" w:lineRule="auto"/>
              <w:rPr>
                <w:rFonts w:ascii="Times New Roman" w:hAnsi="Times New Roman" w:cs="Times New Roman"/>
                <w:sz w:val="28"/>
                <w:szCs w:val="28"/>
              </w:rPr>
            </w:pPr>
          </w:p>
        </w:tc>
        <w:tc>
          <w:tcPr>
            <w:tcW w:w="583" w:type="pct"/>
            <w:tcBorders>
              <w:top w:val="single" w:sz="4" w:space="0" w:color="auto"/>
              <w:left w:val="single" w:sz="4" w:space="0" w:color="auto"/>
              <w:bottom w:val="single" w:sz="4" w:space="0" w:color="auto"/>
              <w:right w:val="single" w:sz="4" w:space="0" w:color="auto"/>
            </w:tcBorders>
          </w:tcPr>
          <w:p w:rsidR="00F87F67" w:rsidRPr="0026461A" w:rsidRDefault="00F87F67" w:rsidP="004434A1">
            <w:pPr>
              <w:pStyle w:val="ac"/>
              <w:spacing w:line="276" w:lineRule="auto"/>
              <w:ind w:firstLine="86"/>
              <w:jc w:val="center"/>
              <w:rPr>
                <w:rFonts w:ascii="Times New Roman" w:hAnsi="Times New Roman" w:cs="Times New Roman"/>
                <w:sz w:val="28"/>
                <w:szCs w:val="28"/>
              </w:rPr>
            </w:pPr>
            <w:r w:rsidRPr="0026461A">
              <w:rPr>
                <w:rFonts w:ascii="Times New Roman" w:hAnsi="Times New Roman" w:cs="Times New Roman"/>
                <w:sz w:val="28"/>
                <w:szCs w:val="28"/>
              </w:rPr>
              <w:t>2023</w:t>
            </w:r>
          </w:p>
        </w:tc>
        <w:tc>
          <w:tcPr>
            <w:tcW w:w="1077" w:type="pct"/>
            <w:tcBorders>
              <w:top w:val="single" w:sz="4" w:space="0" w:color="auto"/>
              <w:left w:val="single" w:sz="4" w:space="0" w:color="auto"/>
              <w:bottom w:val="single" w:sz="4" w:space="0" w:color="auto"/>
              <w:right w:val="single" w:sz="4" w:space="0" w:color="auto"/>
            </w:tcBorders>
          </w:tcPr>
          <w:p w:rsidR="00F87F67" w:rsidRPr="003246E6" w:rsidRDefault="003246E6" w:rsidP="00DE0FE3">
            <w:pPr>
              <w:spacing w:line="276" w:lineRule="auto"/>
              <w:ind w:firstLine="0"/>
              <w:jc w:val="center"/>
              <w:rPr>
                <w:sz w:val="28"/>
                <w:szCs w:val="28"/>
                <w:highlight w:val="cyan"/>
              </w:rPr>
            </w:pPr>
            <w:r w:rsidRPr="003246E6">
              <w:rPr>
                <w:sz w:val="28"/>
                <w:szCs w:val="28"/>
                <w:highlight w:val="cyan"/>
              </w:rPr>
              <w:t>284132,8</w:t>
            </w:r>
          </w:p>
        </w:tc>
        <w:tc>
          <w:tcPr>
            <w:tcW w:w="972" w:type="pct"/>
            <w:tcBorders>
              <w:top w:val="single" w:sz="4" w:space="0" w:color="auto"/>
              <w:left w:val="single" w:sz="4" w:space="0" w:color="auto"/>
              <w:bottom w:val="single" w:sz="4" w:space="0" w:color="auto"/>
              <w:right w:val="single" w:sz="4" w:space="0" w:color="auto"/>
            </w:tcBorders>
          </w:tcPr>
          <w:p w:rsidR="00F87F67" w:rsidRPr="003246E6" w:rsidRDefault="003246E6" w:rsidP="00DE0FE3">
            <w:pPr>
              <w:spacing w:line="276" w:lineRule="auto"/>
              <w:ind w:firstLine="0"/>
              <w:jc w:val="center"/>
              <w:rPr>
                <w:sz w:val="28"/>
                <w:szCs w:val="28"/>
                <w:highlight w:val="cyan"/>
              </w:rPr>
            </w:pPr>
            <w:r w:rsidRPr="003246E6">
              <w:rPr>
                <w:sz w:val="28"/>
                <w:szCs w:val="28"/>
                <w:highlight w:val="cyan"/>
              </w:rPr>
              <w:t>2856,4</w:t>
            </w:r>
          </w:p>
        </w:tc>
        <w:tc>
          <w:tcPr>
            <w:tcW w:w="976" w:type="pct"/>
            <w:tcBorders>
              <w:top w:val="single" w:sz="4" w:space="0" w:color="auto"/>
              <w:left w:val="single" w:sz="4" w:space="0" w:color="auto"/>
              <w:bottom w:val="single" w:sz="4" w:space="0" w:color="auto"/>
            </w:tcBorders>
          </w:tcPr>
          <w:p w:rsidR="00F87F67" w:rsidRPr="00EA1338" w:rsidRDefault="00F87F67" w:rsidP="004434A1">
            <w:pPr>
              <w:spacing w:line="276" w:lineRule="auto"/>
              <w:ind w:firstLine="0"/>
              <w:jc w:val="center"/>
              <w:rPr>
                <w:sz w:val="28"/>
                <w:szCs w:val="28"/>
              </w:rPr>
            </w:pPr>
            <w:r w:rsidRPr="00EA1338">
              <w:rPr>
                <w:sz w:val="28"/>
                <w:szCs w:val="28"/>
              </w:rPr>
              <w:t>-</w:t>
            </w:r>
          </w:p>
        </w:tc>
      </w:tr>
      <w:tr w:rsidR="00F87F67" w:rsidRPr="0026461A" w:rsidTr="00C35AC3">
        <w:tc>
          <w:tcPr>
            <w:tcW w:w="1392" w:type="pct"/>
            <w:vMerge/>
            <w:tcBorders>
              <w:top w:val="single" w:sz="4" w:space="0" w:color="auto"/>
              <w:bottom w:val="single" w:sz="4" w:space="0" w:color="auto"/>
              <w:right w:val="single" w:sz="4" w:space="0" w:color="auto"/>
            </w:tcBorders>
          </w:tcPr>
          <w:p w:rsidR="00F87F67" w:rsidRPr="0026461A" w:rsidRDefault="00F87F67" w:rsidP="004434A1">
            <w:pPr>
              <w:pStyle w:val="aa"/>
              <w:spacing w:line="276" w:lineRule="auto"/>
              <w:rPr>
                <w:rFonts w:ascii="Times New Roman" w:hAnsi="Times New Roman" w:cs="Times New Roman"/>
                <w:sz w:val="28"/>
                <w:szCs w:val="28"/>
              </w:rPr>
            </w:pPr>
          </w:p>
        </w:tc>
        <w:tc>
          <w:tcPr>
            <w:tcW w:w="583" w:type="pct"/>
            <w:tcBorders>
              <w:top w:val="single" w:sz="4" w:space="0" w:color="auto"/>
              <w:left w:val="single" w:sz="4" w:space="0" w:color="auto"/>
              <w:bottom w:val="single" w:sz="4" w:space="0" w:color="auto"/>
              <w:right w:val="single" w:sz="4" w:space="0" w:color="auto"/>
            </w:tcBorders>
          </w:tcPr>
          <w:p w:rsidR="00F87F67" w:rsidRPr="0026461A" w:rsidRDefault="00F87F67" w:rsidP="004434A1">
            <w:pPr>
              <w:pStyle w:val="ac"/>
              <w:spacing w:line="276" w:lineRule="auto"/>
              <w:ind w:firstLine="86"/>
              <w:jc w:val="center"/>
              <w:rPr>
                <w:rFonts w:ascii="Times New Roman" w:hAnsi="Times New Roman" w:cs="Times New Roman"/>
                <w:sz w:val="28"/>
                <w:szCs w:val="28"/>
              </w:rPr>
            </w:pPr>
            <w:r w:rsidRPr="0026461A">
              <w:rPr>
                <w:rFonts w:ascii="Times New Roman" w:hAnsi="Times New Roman" w:cs="Times New Roman"/>
                <w:sz w:val="28"/>
                <w:szCs w:val="28"/>
              </w:rPr>
              <w:t>2024</w:t>
            </w:r>
          </w:p>
        </w:tc>
        <w:tc>
          <w:tcPr>
            <w:tcW w:w="1077" w:type="pct"/>
            <w:tcBorders>
              <w:top w:val="single" w:sz="4" w:space="0" w:color="auto"/>
              <w:left w:val="single" w:sz="4" w:space="0" w:color="auto"/>
              <w:bottom w:val="single" w:sz="4" w:space="0" w:color="auto"/>
              <w:right w:val="single" w:sz="4" w:space="0" w:color="auto"/>
            </w:tcBorders>
          </w:tcPr>
          <w:p w:rsidR="00F87F67" w:rsidRPr="003246E6" w:rsidRDefault="003246E6" w:rsidP="00DE0FE3">
            <w:pPr>
              <w:spacing w:line="276" w:lineRule="auto"/>
              <w:ind w:firstLine="0"/>
              <w:jc w:val="center"/>
              <w:rPr>
                <w:sz w:val="28"/>
                <w:szCs w:val="28"/>
                <w:highlight w:val="cyan"/>
              </w:rPr>
            </w:pPr>
            <w:r w:rsidRPr="003246E6">
              <w:rPr>
                <w:sz w:val="28"/>
                <w:szCs w:val="28"/>
                <w:highlight w:val="cyan"/>
              </w:rPr>
              <w:t>284132,8</w:t>
            </w:r>
          </w:p>
        </w:tc>
        <w:tc>
          <w:tcPr>
            <w:tcW w:w="972" w:type="pct"/>
            <w:tcBorders>
              <w:top w:val="single" w:sz="4" w:space="0" w:color="auto"/>
              <w:left w:val="single" w:sz="4" w:space="0" w:color="auto"/>
              <w:bottom w:val="single" w:sz="4" w:space="0" w:color="auto"/>
              <w:right w:val="single" w:sz="4" w:space="0" w:color="auto"/>
            </w:tcBorders>
          </w:tcPr>
          <w:p w:rsidR="00F87F67" w:rsidRPr="003246E6" w:rsidRDefault="003246E6" w:rsidP="00DE0FE3">
            <w:pPr>
              <w:spacing w:line="276" w:lineRule="auto"/>
              <w:ind w:firstLine="0"/>
              <w:jc w:val="center"/>
              <w:rPr>
                <w:sz w:val="28"/>
                <w:szCs w:val="28"/>
                <w:highlight w:val="cyan"/>
              </w:rPr>
            </w:pPr>
            <w:r w:rsidRPr="003246E6">
              <w:rPr>
                <w:sz w:val="28"/>
                <w:szCs w:val="28"/>
                <w:highlight w:val="cyan"/>
              </w:rPr>
              <w:t>4531,1</w:t>
            </w:r>
          </w:p>
        </w:tc>
        <w:tc>
          <w:tcPr>
            <w:tcW w:w="976" w:type="pct"/>
            <w:tcBorders>
              <w:top w:val="single" w:sz="4" w:space="0" w:color="auto"/>
              <w:left w:val="single" w:sz="4" w:space="0" w:color="auto"/>
              <w:bottom w:val="single" w:sz="4" w:space="0" w:color="auto"/>
            </w:tcBorders>
          </w:tcPr>
          <w:p w:rsidR="00F87F67" w:rsidRPr="00EA1338" w:rsidRDefault="00F87F67" w:rsidP="004434A1">
            <w:pPr>
              <w:spacing w:line="276" w:lineRule="auto"/>
              <w:ind w:firstLine="0"/>
              <w:jc w:val="center"/>
              <w:rPr>
                <w:sz w:val="28"/>
                <w:szCs w:val="28"/>
              </w:rPr>
            </w:pPr>
            <w:r w:rsidRPr="00EA1338">
              <w:rPr>
                <w:sz w:val="28"/>
                <w:szCs w:val="28"/>
              </w:rPr>
              <w:t>-</w:t>
            </w:r>
          </w:p>
        </w:tc>
      </w:tr>
      <w:tr w:rsidR="00F87F67" w:rsidRPr="0026461A" w:rsidTr="00C35AC3">
        <w:tc>
          <w:tcPr>
            <w:tcW w:w="1392" w:type="pct"/>
            <w:vMerge/>
            <w:tcBorders>
              <w:top w:val="single" w:sz="4" w:space="0" w:color="auto"/>
              <w:bottom w:val="single" w:sz="4" w:space="0" w:color="auto"/>
              <w:right w:val="single" w:sz="4" w:space="0" w:color="auto"/>
            </w:tcBorders>
          </w:tcPr>
          <w:p w:rsidR="00F87F67" w:rsidRPr="0026461A" w:rsidRDefault="00F87F67" w:rsidP="004434A1">
            <w:pPr>
              <w:pStyle w:val="aa"/>
              <w:spacing w:line="276" w:lineRule="auto"/>
              <w:rPr>
                <w:rFonts w:ascii="Times New Roman" w:hAnsi="Times New Roman" w:cs="Times New Roman"/>
                <w:sz w:val="28"/>
                <w:szCs w:val="28"/>
              </w:rPr>
            </w:pPr>
          </w:p>
        </w:tc>
        <w:tc>
          <w:tcPr>
            <w:tcW w:w="583" w:type="pct"/>
            <w:tcBorders>
              <w:top w:val="single" w:sz="4" w:space="0" w:color="auto"/>
              <w:left w:val="single" w:sz="4" w:space="0" w:color="auto"/>
              <w:bottom w:val="single" w:sz="4" w:space="0" w:color="auto"/>
              <w:right w:val="single" w:sz="4" w:space="0" w:color="auto"/>
            </w:tcBorders>
          </w:tcPr>
          <w:p w:rsidR="00F87F67" w:rsidRPr="0026461A" w:rsidRDefault="00F87F67" w:rsidP="004434A1">
            <w:pPr>
              <w:pStyle w:val="ac"/>
              <w:spacing w:line="276" w:lineRule="auto"/>
              <w:ind w:firstLine="86"/>
              <w:jc w:val="center"/>
              <w:rPr>
                <w:rFonts w:ascii="Times New Roman" w:hAnsi="Times New Roman" w:cs="Times New Roman"/>
                <w:sz w:val="28"/>
                <w:szCs w:val="28"/>
              </w:rPr>
            </w:pPr>
            <w:r w:rsidRPr="0026461A">
              <w:rPr>
                <w:rFonts w:ascii="Times New Roman" w:hAnsi="Times New Roman" w:cs="Times New Roman"/>
                <w:sz w:val="28"/>
                <w:szCs w:val="28"/>
              </w:rPr>
              <w:t>Всего</w:t>
            </w:r>
          </w:p>
        </w:tc>
        <w:tc>
          <w:tcPr>
            <w:tcW w:w="1077" w:type="pct"/>
            <w:tcBorders>
              <w:top w:val="single" w:sz="4" w:space="0" w:color="auto"/>
              <w:left w:val="single" w:sz="4" w:space="0" w:color="auto"/>
              <w:bottom w:val="single" w:sz="4" w:space="0" w:color="auto"/>
              <w:right w:val="single" w:sz="4" w:space="0" w:color="auto"/>
            </w:tcBorders>
          </w:tcPr>
          <w:p w:rsidR="00F87F67" w:rsidRPr="003246E6" w:rsidRDefault="003246E6" w:rsidP="00DE0FE3">
            <w:pPr>
              <w:spacing w:line="276" w:lineRule="auto"/>
              <w:ind w:firstLine="0"/>
              <w:jc w:val="center"/>
              <w:rPr>
                <w:sz w:val="28"/>
                <w:szCs w:val="28"/>
                <w:highlight w:val="cyan"/>
              </w:rPr>
            </w:pPr>
            <w:r w:rsidRPr="003246E6">
              <w:rPr>
                <w:sz w:val="28"/>
                <w:szCs w:val="28"/>
                <w:highlight w:val="cyan"/>
              </w:rPr>
              <w:t>4302697,8</w:t>
            </w:r>
          </w:p>
        </w:tc>
        <w:tc>
          <w:tcPr>
            <w:tcW w:w="972" w:type="pct"/>
            <w:tcBorders>
              <w:top w:val="single" w:sz="4" w:space="0" w:color="auto"/>
              <w:left w:val="single" w:sz="4" w:space="0" w:color="auto"/>
              <w:bottom w:val="single" w:sz="4" w:space="0" w:color="auto"/>
              <w:right w:val="single" w:sz="4" w:space="0" w:color="auto"/>
            </w:tcBorders>
          </w:tcPr>
          <w:p w:rsidR="00F87F67" w:rsidRPr="003246E6" w:rsidRDefault="003246E6" w:rsidP="00DE0FE3">
            <w:pPr>
              <w:spacing w:line="276" w:lineRule="auto"/>
              <w:ind w:firstLine="0"/>
              <w:jc w:val="center"/>
              <w:rPr>
                <w:sz w:val="28"/>
                <w:szCs w:val="28"/>
                <w:highlight w:val="cyan"/>
              </w:rPr>
            </w:pPr>
            <w:r w:rsidRPr="003246E6">
              <w:rPr>
                <w:sz w:val="28"/>
                <w:szCs w:val="28"/>
                <w:highlight w:val="cyan"/>
              </w:rPr>
              <w:t>176212,1</w:t>
            </w:r>
          </w:p>
        </w:tc>
        <w:tc>
          <w:tcPr>
            <w:tcW w:w="976" w:type="pct"/>
            <w:tcBorders>
              <w:top w:val="single" w:sz="4" w:space="0" w:color="auto"/>
              <w:left w:val="single" w:sz="4" w:space="0" w:color="auto"/>
              <w:bottom w:val="single" w:sz="4" w:space="0" w:color="auto"/>
            </w:tcBorders>
          </w:tcPr>
          <w:p w:rsidR="00F87F67" w:rsidRPr="00EA1338" w:rsidRDefault="00F87F67" w:rsidP="00DE0FE3">
            <w:pPr>
              <w:spacing w:line="276" w:lineRule="auto"/>
              <w:ind w:firstLine="0"/>
              <w:jc w:val="center"/>
              <w:rPr>
                <w:sz w:val="28"/>
                <w:szCs w:val="28"/>
              </w:rPr>
            </w:pPr>
            <w:r w:rsidRPr="00EA1338">
              <w:rPr>
                <w:sz w:val="28"/>
                <w:szCs w:val="28"/>
              </w:rPr>
              <w:t>62144,5</w:t>
            </w:r>
          </w:p>
        </w:tc>
      </w:tr>
      <w:tr w:rsidR="00A8386B" w:rsidRPr="0026461A" w:rsidTr="00B42101">
        <w:tc>
          <w:tcPr>
            <w:tcW w:w="1392" w:type="pct"/>
            <w:vMerge/>
            <w:tcBorders>
              <w:top w:val="single" w:sz="4" w:space="0" w:color="auto"/>
              <w:bottom w:val="single" w:sz="4" w:space="0" w:color="auto"/>
              <w:right w:val="single" w:sz="4" w:space="0" w:color="auto"/>
            </w:tcBorders>
          </w:tcPr>
          <w:p w:rsidR="00A8386B" w:rsidRPr="0026461A" w:rsidRDefault="00A8386B" w:rsidP="004434A1">
            <w:pPr>
              <w:pStyle w:val="aa"/>
              <w:spacing w:line="276" w:lineRule="auto"/>
              <w:rPr>
                <w:rFonts w:ascii="Times New Roman" w:hAnsi="Times New Roman" w:cs="Times New Roman"/>
                <w:sz w:val="28"/>
                <w:szCs w:val="28"/>
              </w:rPr>
            </w:pPr>
          </w:p>
        </w:tc>
        <w:tc>
          <w:tcPr>
            <w:tcW w:w="3608" w:type="pct"/>
            <w:gridSpan w:val="4"/>
            <w:tcBorders>
              <w:top w:val="single" w:sz="4" w:space="0" w:color="auto"/>
              <w:left w:val="single" w:sz="4" w:space="0" w:color="auto"/>
              <w:bottom w:val="single" w:sz="4" w:space="0" w:color="auto"/>
            </w:tcBorders>
          </w:tcPr>
          <w:p w:rsidR="00A8386B" w:rsidRPr="0026461A" w:rsidRDefault="00A8386B" w:rsidP="004434A1">
            <w:pPr>
              <w:pStyle w:val="ac"/>
              <w:spacing w:line="276" w:lineRule="auto"/>
              <w:jc w:val="both"/>
              <w:rPr>
                <w:rFonts w:ascii="Times New Roman" w:hAnsi="Times New Roman" w:cs="Times New Roman"/>
                <w:sz w:val="28"/>
                <w:szCs w:val="28"/>
              </w:rPr>
            </w:pPr>
            <w:r w:rsidRPr="0026461A">
              <w:rPr>
                <w:rFonts w:ascii="Times New Roman" w:hAnsi="Times New Roman" w:cs="Times New Roman"/>
                <w:sz w:val="28"/>
                <w:szCs w:val="28"/>
              </w:rPr>
              <w:t>Примечание: Объемы финансирования носят прогнозный характер и подлежат ежегодной корректировке с учетом возможностей соответствующих бюджетов</w:t>
            </w:r>
          </w:p>
        </w:tc>
      </w:tr>
      <w:tr w:rsidR="00A8386B" w:rsidRPr="0026461A" w:rsidTr="00B42101">
        <w:tc>
          <w:tcPr>
            <w:tcW w:w="1392" w:type="pct"/>
            <w:tcBorders>
              <w:top w:val="single" w:sz="4" w:space="0" w:color="auto"/>
              <w:bottom w:val="single" w:sz="4" w:space="0" w:color="auto"/>
              <w:right w:val="single" w:sz="4" w:space="0" w:color="auto"/>
            </w:tcBorders>
          </w:tcPr>
          <w:p w:rsidR="00A8386B" w:rsidRPr="0026461A" w:rsidRDefault="00A8386B" w:rsidP="004434A1">
            <w:pPr>
              <w:pStyle w:val="ac"/>
              <w:spacing w:line="276" w:lineRule="auto"/>
              <w:jc w:val="both"/>
              <w:rPr>
                <w:rFonts w:ascii="Times New Roman" w:hAnsi="Times New Roman" w:cs="Times New Roman"/>
                <w:sz w:val="28"/>
                <w:szCs w:val="28"/>
              </w:rPr>
            </w:pPr>
            <w:bookmarkStart w:id="20" w:name="sub_3008"/>
            <w:r w:rsidRPr="0026461A">
              <w:rPr>
                <w:rFonts w:ascii="Times New Roman" w:hAnsi="Times New Roman" w:cs="Times New Roman"/>
                <w:sz w:val="28"/>
                <w:szCs w:val="28"/>
              </w:rPr>
              <w:t>Ожидаемые конечные результаты реализации Подпрограммы</w:t>
            </w:r>
            <w:r w:rsidR="00EA1338">
              <w:rPr>
                <w:rFonts w:ascii="Times New Roman" w:hAnsi="Times New Roman" w:cs="Times New Roman"/>
                <w:sz w:val="28"/>
                <w:szCs w:val="28"/>
              </w:rPr>
              <w:t>-2</w:t>
            </w:r>
            <w:r w:rsidRPr="0026461A">
              <w:rPr>
                <w:rFonts w:ascii="Times New Roman" w:hAnsi="Times New Roman" w:cs="Times New Roman"/>
                <w:sz w:val="28"/>
                <w:szCs w:val="28"/>
              </w:rPr>
              <w:t xml:space="preserve"> (индикаторы оценки результатов) с распределением по годам и показатели бюджетной эффективности</w:t>
            </w:r>
            <w:bookmarkEnd w:id="20"/>
          </w:p>
        </w:tc>
        <w:tc>
          <w:tcPr>
            <w:tcW w:w="3608" w:type="pct"/>
            <w:gridSpan w:val="4"/>
            <w:tcBorders>
              <w:top w:val="single" w:sz="4" w:space="0" w:color="auto"/>
              <w:left w:val="single" w:sz="4" w:space="0" w:color="auto"/>
              <w:bottom w:val="single" w:sz="4" w:space="0" w:color="auto"/>
            </w:tcBorders>
          </w:tcPr>
          <w:p w:rsidR="00A8386B" w:rsidRPr="0026461A" w:rsidRDefault="00A8386B" w:rsidP="004434A1">
            <w:pPr>
              <w:pStyle w:val="ac"/>
              <w:spacing w:line="276" w:lineRule="auto"/>
              <w:jc w:val="both"/>
              <w:rPr>
                <w:rFonts w:ascii="Times New Roman" w:hAnsi="Times New Roman" w:cs="Times New Roman"/>
                <w:sz w:val="28"/>
                <w:szCs w:val="28"/>
              </w:rPr>
            </w:pPr>
            <w:r w:rsidRPr="0026461A">
              <w:rPr>
                <w:rFonts w:ascii="Times New Roman" w:hAnsi="Times New Roman" w:cs="Times New Roman"/>
                <w:sz w:val="28"/>
                <w:szCs w:val="28"/>
              </w:rPr>
              <w:t>Реализация Подпрограммы</w:t>
            </w:r>
            <w:r w:rsidR="00EA1338">
              <w:rPr>
                <w:rFonts w:ascii="Times New Roman" w:hAnsi="Times New Roman" w:cs="Times New Roman"/>
                <w:sz w:val="28"/>
                <w:szCs w:val="28"/>
              </w:rPr>
              <w:t>-2</w:t>
            </w:r>
            <w:r w:rsidRPr="0026461A">
              <w:rPr>
                <w:rFonts w:ascii="Times New Roman" w:hAnsi="Times New Roman" w:cs="Times New Roman"/>
                <w:sz w:val="28"/>
                <w:szCs w:val="28"/>
              </w:rPr>
              <w:t xml:space="preserve"> позволит достичь к 2024 году следующих результатов:</w:t>
            </w:r>
          </w:p>
          <w:p w:rsidR="00A8386B" w:rsidRPr="0026461A" w:rsidRDefault="00A8386B" w:rsidP="004434A1">
            <w:pPr>
              <w:pStyle w:val="ac"/>
              <w:spacing w:line="276" w:lineRule="auto"/>
              <w:jc w:val="both"/>
              <w:rPr>
                <w:rFonts w:ascii="Times New Roman" w:hAnsi="Times New Roman" w:cs="Times New Roman"/>
                <w:sz w:val="28"/>
                <w:szCs w:val="28"/>
              </w:rPr>
            </w:pPr>
            <w:bookmarkStart w:id="21" w:name="sub_30081"/>
            <w:r w:rsidRPr="0026461A">
              <w:rPr>
                <w:rFonts w:ascii="Times New Roman" w:hAnsi="Times New Roman" w:cs="Times New Roman"/>
                <w:sz w:val="28"/>
                <w:szCs w:val="28"/>
              </w:rPr>
              <w:t xml:space="preserve">1. </w:t>
            </w:r>
            <w:r w:rsidR="008311EC" w:rsidRPr="0026461A">
              <w:rPr>
                <w:rFonts w:ascii="Times New Roman" w:hAnsi="Times New Roman" w:cs="Times New Roman"/>
                <w:sz w:val="28"/>
                <w:szCs w:val="28"/>
              </w:rPr>
              <w:t xml:space="preserve">Увеличение доли площади земель лесного фонда, переданных в пользование, в общей площади земель лесного фонда до уровня </w:t>
            </w:r>
            <w:r w:rsidR="00786554" w:rsidRPr="0026461A">
              <w:rPr>
                <w:rFonts w:ascii="Times New Roman" w:hAnsi="Times New Roman" w:cs="Times New Roman"/>
                <w:sz w:val="28"/>
                <w:szCs w:val="28"/>
              </w:rPr>
              <w:t>28,9</w:t>
            </w:r>
            <w:r w:rsidRPr="0026461A">
              <w:rPr>
                <w:rFonts w:ascii="Times New Roman" w:hAnsi="Times New Roman" w:cs="Times New Roman"/>
                <w:sz w:val="28"/>
                <w:szCs w:val="28"/>
              </w:rPr>
              <w:t xml:space="preserve"> процент</w:t>
            </w:r>
            <w:bookmarkEnd w:id="21"/>
            <w:r w:rsidRPr="0026461A">
              <w:rPr>
                <w:rFonts w:ascii="Times New Roman" w:hAnsi="Times New Roman" w:cs="Times New Roman"/>
                <w:sz w:val="28"/>
                <w:szCs w:val="28"/>
              </w:rPr>
              <w:t>а.</w:t>
            </w:r>
          </w:p>
          <w:p w:rsidR="00A8386B" w:rsidRPr="0026461A" w:rsidRDefault="00F13336" w:rsidP="004434A1">
            <w:pPr>
              <w:pStyle w:val="ac"/>
              <w:spacing w:line="276" w:lineRule="auto"/>
              <w:jc w:val="both"/>
              <w:rPr>
                <w:rFonts w:ascii="Times New Roman" w:hAnsi="Times New Roman" w:cs="Times New Roman"/>
                <w:sz w:val="28"/>
                <w:szCs w:val="28"/>
              </w:rPr>
            </w:pPr>
            <w:bookmarkStart w:id="22" w:name="sub_30083"/>
            <w:r w:rsidRPr="0026461A">
              <w:rPr>
                <w:rFonts w:ascii="Times New Roman" w:hAnsi="Times New Roman" w:cs="Times New Roman"/>
                <w:sz w:val="28"/>
                <w:szCs w:val="28"/>
              </w:rPr>
              <w:t>2</w:t>
            </w:r>
            <w:r w:rsidR="00A8386B" w:rsidRPr="0026461A">
              <w:rPr>
                <w:rFonts w:ascii="Times New Roman" w:hAnsi="Times New Roman" w:cs="Times New Roman"/>
                <w:sz w:val="28"/>
                <w:szCs w:val="28"/>
              </w:rPr>
              <w:t xml:space="preserve">. </w:t>
            </w:r>
            <w:r w:rsidR="008311EC" w:rsidRPr="0026461A">
              <w:rPr>
                <w:rFonts w:ascii="Times New Roman" w:hAnsi="Times New Roman" w:cs="Times New Roman"/>
                <w:sz w:val="28"/>
                <w:szCs w:val="28"/>
              </w:rPr>
              <w:t xml:space="preserve">Увеличение доли площади лесов, на которых проведена таксация лесов и в отношении которых осуществлено проектирование мероприятий по охране, защите и воспроизводству в течение последних 10 лет, в площади лесов с интенсивным использованием лесов и ведением лесного хозяйства до </w:t>
            </w:r>
            <w:r w:rsidR="00786554" w:rsidRPr="0026461A">
              <w:rPr>
                <w:rFonts w:ascii="Times New Roman" w:hAnsi="Times New Roman" w:cs="Times New Roman"/>
                <w:sz w:val="28"/>
                <w:szCs w:val="28"/>
              </w:rPr>
              <w:t>100</w:t>
            </w:r>
            <w:r w:rsidR="00A8386B" w:rsidRPr="0026461A">
              <w:rPr>
                <w:rFonts w:ascii="Times New Roman" w:hAnsi="Times New Roman" w:cs="Times New Roman"/>
                <w:sz w:val="28"/>
                <w:szCs w:val="28"/>
              </w:rPr>
              <w:t xml:space="preserve"> процент</w:t>
            </w:r>
            <w:r w:rsidR="00786554" w:rsidRPr="0026461A">
              <w:rPr>
                <w:rFonts w:ascii="Times New Roman" w:hAnsi="Times New Roman" w:cs="Times New Roman"/>
                <w:sz w:val="28"/>
                <w:szCs w:val="28"/>
              </w:rPr>
              <w:t>ов</w:t>
            </w:r>
            <w:r w:rsidR="00A8386B" w:rsidRPr="0026461A">
              <w:rPr>
                <w:rFonts w:ascii="Times New Roman" w:hAnsi="Times New Roman" w:cs="Times New Roman"/>
                <w:sz w:val="28"/>
                <w:szCs w:val="28"/>
              </w:rPr>
              <w:t>.</w:t>
            </w:r>
            <w:bookmarkEnd w:id="22"/>
          </w:p>
          <w:p w:rsidR="00A8386B" w:rsidRPr="0026461A" w:rsidRDefault="00F13336" w:rsidP="004434A1">
            <w:pPr>
              <w:pStyle w:val="ac"/>
              <w:spacing w:line="276" w:lineRule="auto"/>
              <w:jc w:val="both"/>
              <w:rPr>
                <w:rFonts w:ascii="Times New Roman" w:hAnsi="Times New Roman" w:cs="Times New Roman"/>
                <w:sz w:val="28"/>
                <w:szCs w:val="28"/>
              </w:rPr>
            </w:pPr>
            <w:bookmarkStart w:id="23" w:name="sub_30084"/>
            <w:r w:rsidRPr="0026461A">
              <w:rPr>
                <w:rFonts w:ascii="Times New Roman" w:hAnsi="Times New Roman" w:cs="Times New Roman"/>
                <w:sz w:val="28"/>
                <w:szCs w:val="28"/>
              </w:rPr>
              <w:t>3</w:t>
            </w:r>
            <w:r w:rsidR="00A8386B" w:rsidRPr="0026461A">
              <w:rPr>
                <w:rFonts w:ascii="Times New Roman" w:hAnsi="Times New Roman" w:cs="Times New Roman"/>
                <w:sz w:val="28"/>
                <w:szCs w:val="28"/>
              </w:rPr>
              <w:t xml:space="preserve">. </w:t>
            </w:r>
            <w:r w:rsidR="008311EC" w:rsidRPr="0026461A">
              <w:rPr>
                <w:rFonts w:ascii="Times New Roman" w:hAnsi="Times New Roman" w:cs="Times New Roman"/>
                <w:sz w:val="28"/>
                <w:szCs w:val="28"/>
              </w:rPr>
              <w:t xml:space="preserve">Достижение отношения фактического объема заготовки древесины к установленному допустимому объему изъятия древесины на уровне </w:t>
            </w:r>
            <w:r w:rsidR="00786554" w:rsidRPr="0026461A">
              <w:rPr>
                <w:rFonts w:ascii="Times New Roman" w:hAnsi="Times New Roman" w:cs="Times New Roman"/>
                <w:sz w:val="28"/>
                <w:szCs w:val="28"/>
              </w:rPr>
              <w:t>37,4</w:t>
            </w:r>
            <w:r w:rsidR="00A8386B" w:rsidRPr="0026461A">
              <w:rPr>
                <w:rFonts w:ascii="Times New Roman" w:hAnsi="Times New Roman" w:cs="Times New Roman"/>
                <w:sz w:val="28"/>
                <w:szCs w:val="28"/>
              </w:rPr>
              <w:t xml:space="preserve"> процента</w:t>
            </w:r>
            <w:bookmarkEnd w:id="23"/>
            <w:r w:rsidR="00A8386B" w:rsidRPr="0026461A">
              <w:rPr>
                <w:rFonts w:ascii="Times New Roman" w:hAnsi="Times New Roman" w:cs="Times New Roman"/>
                <w:sz w:val="28"/>
                <w:szCs w:val="28"/>
              </w:rPr>
              <w:t xml:space="preserve"> </w:t>
            </w:r>
          </w:p>
        </w:tc>
      </w:tr>
    </w:tbl>
    <w:p w:rsidR="00994A9A" w:rsidRPr="0026461A" w:rsidRDefault="00994A9A" w:rsidP="004434A1">
      <w:pPr>
        <w:pStyle w:val="1"/>
        <w:spacing w:before="0" w:after="0" w:line="276" w:lineRule="auto"/>
        <w:rPr>
          <w:rFonts w:ascii="Times New Roman" w:hAnsi="Times New Roman" w:cs="Times New Roman"/>
          <w:color w:val="auto"/>
          <w:sz w:val="28"/>
          <w:szCs w:val="28"/>
        </w:rPr>
      </w:pPr>
    </w:p>
    <w:p w:rsidR="00A8386B" w:rsidRDefault="00A8386B" w:rsidP="006E0E0B">
      <w:pPr>
        <w:pStyle w:val="1"/>
        <w:numPr>
          <w:ilvl w:val="0"/>
          <w:numId w:val="16"/>
        </w:numPr>
        <w:spacing w:before="0" w:after="0" w:line="276" w:lineRule="auto"/>
        <w:rPr>
          <w:rFonts w:ascii="Times New Roman" w:hAnsi="Times New Roman" w:cs="Times New Roman"/>
          <w:color w:val="auto"/>
          <w:sz w:val="28"/>
          <w:szCs w:val="28"/>
        </w:rPr>
      </w:pPr>
      <w:r w:rsidRPr="0026461A">
        <w:rPr>
          <w:rFonts w:ascii="Times New Roman" w:hAnsi="Times New Roman" w:cs="Times New Roman"/>
          <w:color w:val="auto"/>
          <w:sz w:val="28"/>
          <w:szCs w:val="28"/>
        </w:rPr>
        <w:t>Общая характеристика сферы использования лесов, проблемы и пути их решения</w:t>
      </w:r>
    </w:p>
    <w:p w:rsidR="00FA19D8" w:rsidRPr="00FA19D8" w:rsidRDefault="00FA19D8" w:rsidP="00FA19D8"/>
    <w:p w:rsidR="00A8386B" w:rsidRDefault="00523FF8" w:rsidP="00FA19D8">
      <w:pPr>
        <w:numPr>
          <w:ilvl w:val="1"/>
          <w:numId w:val="16"/>
        </w:numPr>
        <w:spacing w:line="276" w:lineRule="auto"/>
        <w:jc w:val="left"/>
        <w:rPr>
          <w:rFonts w:ascii="Times New Roman" w:hAnsi="Times New Roman" w:cs="Times New Roman"/>
          <w:sz w:val="28"/>
          <w:szCs w:val="28"/>
        </w:rPr>
      </w:pPr>
      <w:r w:rsidRPr="0026461A">
        <w:rPr>
          <w:rFonts w:ascii="Times New Roman" w:hAnsi="Times New Roman" w:cs="Times New Roman"/>
          <w:sz w:val="28"/>
          <w:szCs w:val="28"/>
        </w:rPr>
        <w:t>Лесоперерабатывающая деятельность</w:t>
      </w:r>
    </w:p>
    <w:p w:rsidR="00A8386B" w:rsidRPr="0026461A" w:rsidRDefault="00A8386B"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В основном Республика Татарстан ввозит продукцию лесопромышленного комплекса других регионов, это косвенно свидетельствует о том, что существуют резервы по увеличению переработки древесных ресурсов внутри Республики Татарстан.</w:t>
      </w:r>
    </w:p>
    <w:p w:rsidR="00A8386B" w:rsidRPr="0026461A" w:rsidRDefault="00A8386B"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Несмотря на обозначившуюся в последние годы положительную динамику в объемах производства продукции деревообрабатывающих предприятий республики, объемы использования внутренних лесосырьевых запасов несколько снизились. Это неблагоприятно сказывается на качественном состоянии лесов республики. Недоиспользование расчетной лесосеки ведет к накоплению спелых и особенно перестойных насаждений. Преобладание перестойных и спелых насаждений в лесах приводит к снижению товарности древесины, увеличению пожарной опасности лесов, созданию благоприятных условий для развития болезней и вредных организмов, потерям санитарно-защитных свойств лесов. Поэтому одним из приоритетных направлений развития лесного хозяйства на предстоящий период является необходимость увеличения объемов заготовки и переработки древесины. С учетом преобладания в лесах республики малоценных пород древесины и необходимости эффективного ис</w:t>
      </w:r>
      <w:r w:rsidRPr="0026461A">
        <w:rPr>
          <w:rFonts w:ascii="Times New Roman" w:hAnsi="Times New Roman" w:cs="Times New Roman"/>
          <w:sz w:val="28"/>
          <w:szCs w:val="28"/>
        </w:rPr>
        <w:lastRenderedPageBreak/>
        <w:t>пользования лесного сырья возникает потребность в строительстве на территории республики предприятий по глубокой переработке низкокачественной древесины.</w:t>
      </w:r>
    </w:p>
    <w:p w:rsidR="00A8386B" w:rsidRPr="0026461A" w:rsidRDefault="00A8386B"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Одной из важнейших задач ведения лесного хозяйства является полное освоение расчетной лесосеки и последующей переработки полученной древесины.</w:t>
      </w:r>
    </w:p>
    <w:p w:rsidR="00A8386B" w:rsidRPr="0026461A" w:rsidRDefault="00A8386B"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Применение расчетной лесосеки в полном объеме возможно за счет:</w:t>
      </w:r>
    </w:p>
    <w:p w:rsidR="00A8386B" w:rsidRPr="0026461A" w:rsidRDefault="00A8386B"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увеличения объема использования лесов путем повышения интенсивности использования освоенных лесов за счет более полного использования ресурсов древесины лиственных пород и других лесных ресурсов;</w:t>
      </w:r>
    </w:p>
    <w:p w:rsidR="00A8386B" w:rsidRPr="0026461A" w:rsidRDefault="00A8386B"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обеспечения более полного использования накопившихся ресурсов малоценной древесины лиственных пород путем развития производств по ее переработке.</w:t>
      </w:r>
    </w:p>
    <w:p w:rsidR="00A8386B" w:rsidRPr="0026461A" w:rsidRDefault="00A8386B"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Это требует развития производственных мощностей, перерабатывающих низкосортную древесину.</w:t>
      </w:r>
    </w:p>
    <w:p w:rsidR="00A8386B" w:rsidRPr="0026461A" w:rsidRDefault="00A8386B"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Реализация данной задачи в рамках Подпрограммы предусматривается по следующим направлениям:</w:t>
      </w:r>
    </w:p>
    <w:p w:rsidR="00A8386B" w:rsidRPr="0026461A" w:rsidRDefault="00A8386B"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внедрение и расширение использования сортиментной технологии заготовки древесины;</w:t>
      </w:r>
    </w:p>
    <w:p w:rsidR="00A8386B" w:rsidRPr="0026461A" w:rsidRDefault="00A8386B"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создание условий для развития малого и среднего бизнеса в заготовке и обработке древесины;</w:t>
      </w:r>
    </w:p>
    <w:p w:rsidR="00A8386B" w:rsidRPr="0026461A" w:rsidRDefault="00A8386B"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реконструкция и модернизация действующих деревообрабатывающих производств</w:t>
      </w:r>
      <w:r w:rsidR="00F87F67" w:rsidRPr="0026461A">
        <w:rPr>
          <w:rFonts w:ascii="Times New Roman" w:hAnsi="Times New Roman" w:cs="Times New Roman"/>
          <w:sz w:val="28"/>
          <w:szCs w:val="28"/>
        </w:rPr>
        <w:t>.</w:t>
      </w:r>
    </w:p>
    <w:p w:rsidR="00A8386B" w:rsidRPr="0026461A" w:rsidRDefault="00A8386B" w:rsidP="004434A1">
      <w:pPr>
        <w:spacing w:line="276" w:lineRule="auto"/>
        <w:rPr>
          <w:rFonts w:ascii="Times New Roman" w:hAnsi="Times New Roman" w:cs="Times New Roman"/>
          <w:sz w:val="28"/>
          <w:szCs w:val="28"/>
        </w:rPr>
      </w:pPr>
      <w:bookmarkStart w:id="24" w:name="sub_2000114"/>
      <w:r w:rsidRPr="0026461A">
        <w:rPr>
          <w:rFonts w:ascii="Times New Roman" w:hAnsi="Times New Roman" w:cs="Times New Roman"/>
          <w:sz w:val="28"/>
          <w:szCs w:val="28"/>
        </w:rPr>
        <w:t xml:space="preserve">В связи с реализацией в Республике Татарстан ООО «Кастамону Интегрейтед Вуд Индастри» (Турецкая Республика) проекта строительства завода по переработке низкосортной и мелкотоварной древесины, основными поставщиками которого являются подведомственные Министерству лесного хозяйства Республики Татарстан государственные бюджетные учреждения «Лесхоз», возникает необходимость приобретения лесовозного автотранспорта, лесозаготовительной (харвестер, форвардер) и лесопогрузочной (лесопогрузчик фронтальный) техники </w:t>
      </w:r>
      <w:r w:rsidRPr="003D1A5E">
        <w:rPr>
          <w:rFonts w:ascii="Times New Roman" w:hAnsi="Times New Roman" w:cs="Times New Roman"/>
          <w:sz w:val="28"/>
          <w:szCs w:val="28"/>
        </w:rPr>
        <w:t xml:space="preserve">ежегодно не менее </w:t>
      </w:r>
      <w:r w:rsidR="00130ADE" w:rsidRPr="003D1A5E">
        <w:rPr>
          <w:rFonts w:ascii="Times New Roman" w:hAnsi="Times New Roman" w:cs="Times New Roman"/>
          <w:sz w:val="28"/>
          <w:szCs w:val="28"/>
        </w:rPr>
        <w:t xml:space="preserve">                 </w:t>
      </w:r>
      <w:r w:rsidR="003D1A5E" w:rsidRPr="003D1A5E">
        <w:rPr>
          <w:rFonts w:ascii="Times New Roman" w:hAnsi="Times New Roman" w:cs="Times New Roman"/>
          <w:sz w:val="28"/>
          <w:szCs w:val="28"/>
          <w:highlight w:val="cyan"/>
        </w:rPr>
        <w:t>5</w:t>
      </w:r>
      <w:r w:rsidRPr="003D1A5E">
        <w:rPr>
          <w:rFonts w:ascii="Times New Roman" w:hAnsi="Times New Roman" w:cs="Times New Roman"/>
          <w:sz w:val="28"/>
          <w:szCs w:val="28"/>
        </w:rPr>
        <w:t xml:space="preserve"> единиц каждого наименования.</w:t>
      </w:r>
    </w:p>
    <w:bookmarkEnd w:id="24"/>
    <w:p w:rsidR="00F87F67" w:rsidRPr="0026461A" w:rsidRDefault="00F87F67" w:rsidP="004434A1">
      <w:pPr>
        <w:tabs>
          <w:tab w:val="left" w:pos="993"/>
        </w:tabs>
        <w:spacing w:line="276" w:lineRule="auto"/>
        <w:ind w:firstLine="709"/>
        <w:rPr>
          <w:sz w:val="28"/>
          <w:szCs w:val="28"/>
        </w:rPr>
      </w:pPr>
      <w:r w:rsidRPr="0026461A">
        <w:rPr>
          <w:sz w:val="28"/>
          <w:szCs w:val="28"/>
        </w:rPr>
        <w:t>Появление на рынке предложения круглой древесины будет являться основным стимулирующим фактором развития как глубокой лесопереработки, так и отрасли. В целях формирования первичного рынка потребления круглой древесины планируется модернизация лесопильных производств подведомственных учреждений, главным в которой будет постепенная замена оборудования, характеризующегося большим потреблением энергоресурсов и малой производительностью. Для экономии энергетических ресурсов при производстве пиломатериала планируется постепенный отказ от использования технологических схем лесопиления, головным станком в которых являются лесопильные рамы Р-63 и их модификации.</w:t>
      </w:r>
    </w:p>
    <w:p w:rsidR="00DC0DFF" w:rsidRDefault="00F87F67" w:rsidP="004434A1">
      <w:pPr>
        <w:spacing w:line="276" w:lineRule="auto"/>
        <w:rPr>
          <w:sz w:val="28"/>
          <w:szCs w:val="28"/>
        </w:rPr>
      </w:pPr>
      <w:r w:rsidRPr="0026461A">
        <w:rPr>
          <w:sz w:val="28"/>
          <w:szCs w:val="28"/>
        </w:rPr>
        <w:t xml:space="preserve">В качестве альтернативы предлагается использование современных автоматических и полуавтоматических линий распиловки на базе круглопильных станков, </w:t>
      </w:r>
      <w:r w:rsidRPr="0026461A">
        <w:rPr>
          <w:sz w:val="28"/>
          <w:szCs w:val="28"/>
        </w:rPr>
        <w:lastRenderedPageBreak/>
        <w:t>ленточнопильных пилорам, многопильного оборудования, четырехсторонних и делительных станков для производства погонажных изделий, оборудования для переработки отходов. Линии позволяют без ущерба для производительности улучшить качество выпускаемых пиломатериалов, а также на 25 процентов снизить электропотребление за счет использования маршевых электродвигателей меньшей мощности и большей частоты вращения, что невозможно конструктивно при эксплуатации лесопильных рам. Всего в проектируемом периоде по республике планируется ввести в действие шесть лесопильных цехов с данным оборудованием</w:t>
      </w:r>
      <w:r w:rsidR="00DC0DFF" w:rsidRPr="0026461A">
        <w:rPr>
          <w:sz w:val="28"/>
          <w:szCs w:val="28"/>
        </w:rPr>
        <w:t>.</w:t>
      </w:r>
    </w:p>
    <w:p w:rsidR="00523FF8" w:rsidRPr="0026461A" w:rsidRDefault="00523FF8"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1.2. Лесоустройство</w:t>
      </w:r>
    </w:p>
    <w:p w:rsidR="00A8386B" w:rsidRPr="0026461A" w:rsidRDefault="00A8386B"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Материалы лесоустройства направлены на получение точной и объективной оценки эксплуатационных запасов насаждений при планировании к освоению лесных ресурсов в рамках реализации приоритетных инвестиционных проектов, при выставлении лесных участков на аукционы по продаже права на заключение договора аренды, при уточнении расчета ежегодно возможного размера отпуска древесины.</w:t>
      </w:r>
    </w:p>
    <w:p w:rsidR="00A8386B" w:rsidRPr="0026461A" w:rsidRDefault="00A8386B"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Вне зоны аренды первоочередному устройству подлежат лесные участки с высокой природной пожарной опасностью, неблагополучной лесопатологической ситуацией, интенсивным лесокультурным производством, требующие квалифицированных лесопроектных решений о назначении комплекса мероприятий по охране и защите лесов, воспроизводству лесов, в том числе по уходу за лесами.</w:t>
      </w:r>
    </w:p>
    <w:p w:rsidR="00A8386B" w:rsidRPr="0026461A" w:rsidRDefault="00A8386B"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Необходимость первоочередного проведения лесоустройства вызвана окончанием срока действия отдельных проектов развития лесного хозяйства; реализацией крупного инвестиционного проекта по строительству турецкой компанией                    ООО «Кастамону Интегрейтед Вуд Индастри» завода по переработке низкосортной древесины и производству древесно-стружечных и древесно-волокнистых плит средней плотности в особой экономической зоне промышленно-производственного типа «Алабуга», где основными поставщиками древесного сырья являются подведомственные Министерству лесного хозяйства Республики Татарстан государственные бюджетные учреждения «Лесхоз»; внедрением передовой скандинавской технологии по заготовке древесины с использованием лесозаготовительной техники; значительными изменениями в лесном фонде вследствие неблагоприятных погодных условий в результате продолжительной засухи и ожеледи в лесах.</w:t>
      </w:r>
    </w:p>
    <w:p w:rsidR="00A8386B" w:rsidRPr="0026461A" w:rsidRDefault="00F06691" w:rsidP="004434A1">
      <w:pPr>
        <w:pStyle w:val="ConsPlusNormal"/>
        <w:spacing w:line="276" w:lineRule="auto"/>
        <w:ind w:firstLine="540"/>
        <w:jc w:val="both"/>
        <w:rPr>
          <w:rFonts w:ascii="Times New Roman" w:hAnsi="Times New Roman" w:cs="Times New Roman"/>
          <w:sz w:val="28"/>
          <w:szCs w:val="28"/>
        </w:rPr>
      </w:pPr>
      <w:r w:rsidRPr="0026461A">
        <w:rPr>
          <w:rFonts w:ascii="Times New Roman" w:hAnsi="Times New Roman" w:cs="Times New Roman"/>
          <w:sz w:val="28"/>
          <w:szCs w:val="28"/>
        </w:rPr>
        <w:t>С 2020 по 2024 год планируется провести очередное лесоустройство лесного фонда лесничеств на общей площади 908304 гектар.</w:t>
      </w:r>
    </w:p>
    <w:p w:rsidR="000F3E5B" w:rsidRDefault="000F3E5B" w:rsidP="004434A1">
      <w:pPr>
        <w:pStyle w:val="ConsPlusTitle"/>
        <w:spacing w:line="276" w:lineRule="auto"/>
        <w:jc w:val="center"/>
        <w:outlineLvl w:val="3"/>
        <w:rPr>
          <w:rFonts w:ascii="Times New Roman" w:hAnsi="Times New Roman" w:cs="Times New Roman"/>
          <w:b w:val="0"/>
          <w:sz w:val="28"/>
          <w:szCs w:val="28"/>
        </w:rPr>
      </w:pPr>
    </w:p>
    <w:p w:rsidR="000F3E5B" w:rsidRDefault="000F3E5B" w:rsidP="004434A1">
      <w:pPr>
        <w:pStyle w:val="ConsPlusTitle"/>
        <w:spacing w:line="276" w:lineRule="auto"/>
        <w:jc w:val="center"/>
        <w:outlineLvl w:val="3"/>
        <w:rPr>
          <w:rFonts w:ascii="Times New Roman" w:hAnsi="Times New Roman" w:cs="Times New Roman"/>
          <w:b w:val="0"/>
          <w:sz w:val="28"/>
          <w:szCs w:val="28"/>
        </w:rPr>
      </w:pPr>
    </w:p>
    <w:p w:rsidR="000F3E5B" w:rsidRDefault="000F3E5B" w:rsidP="004434A1">
      <w:pPr>
        <w:pStyle w:val="ConsPlusTitle"/>
        <w:spacing w:line="276" w:lineRule="auto"/>
        <w:jc w:val="center"/>
        <w:outlineLvl w:val="3"/>
        <w:rPr>
          <w:rFonts w:ascii="Times New Roman" w:hAnsi="Times New Roman" w:cs="Times New Roman"/>
          <w:b w:val="0"/>
          <w:sz w:val="28"/>
          <w:szCs w:val="28"/>
        </w:rPr>
      </w:pPr>
    </w:p>
    <w:p w:rsidR="000F3E5B" w:rsidRDefault="000F3E5B" w:rsidP="004434A1">
      <w:pPr>
        <w:pStyle w:val="ConsPlusTitle"/>
        <w:spacing w:line="276" w:lineRule="auto"/>
        <w:jc w:val="center"/>
        <w:outlineLvl w:val="3"/>
        <w:rPr>
          <w:rFonts w:ascii="Times New Roman" w:hAnsi="Times New Roman" w:cs="Times New Roman"/>
          <w:b w:val="0"/>
          <w:sz w:val="28"/>
          <w:szCs w:val="28"/>
        </w:rPr>
      </w:pPr>
    </w:p>
    <w:p w:rsidR="000F3E5B" w:rsidRDefault="000F3E5B" w:rsidP="004434A1">
      <w:pPr>
        <w:pStyle w:val="ConsPlusTitle"/>
        <w:spacing w:line="276" w:lineRule="auto"/>
        <w:jc w:val="center"/>
        <w:outlineLvl w:val="3"/>
        <w:rPr>
          <w:rFonts w:ascii="Times New Roman" w:hAnsi="Times New Roman" w:cs="Times New Roman"/>
          <w:b w:val="0"/>
          <w:sz w:val="28"/>
          <w:szCs w:val="28"/>
        </w:rPr>
      </w:pPr>
    </w:p>
    <w:p w:rsidR="00A8386B" w:rsidRDefault="00523FF8" w:rsidP="004434A1">
      <w:pPr>
        <w:pStyle w:val="ConsPlusTitle"/>
        <w:spacing w:line="276" w:lineRule="auto"/>
        <w:jc w:val="center"/>
        <w:outlineLvl w:val="3"/>
        <w:rPr>
          <w:rFonts w:ascii="Times New Roman" w:hAnsi="Times New Roman" w:cs="Times New Roman"/>
          <w:b w:val="0"/>
          <w:sz w:val="28"/>
          <w:szCs w:val="28"/>
        </w:rPr>
      </w:pPr>
      <w:r w:rsidRPr="0026461A">
        <w:rPr>
          <w:rFonts w:ascii="Times New Roman" w:hAnsi="Times New Roman" w:cs="Times New Roman"/>
          <w:b w:val="0"/>
          <w:sz w:val="28"/>
          <w:szCs w:val="28"/>
        </w:rPr>
        <w:lastRenderedPageBreak/>
        <w:t>Таблица 1: «</w:t>
      </w:r>
      <w:r w:rsidR="00A8386B" w:rsidRPr="0026461A">
        <w:rPr>
          <w:rFonts w:ascii="Times New Roman" w:hAnsi="Times New Roman" w:cs="Times New Roman"/>
          <w:b w:val="0"/>
          <w:sz w:val="28"/>
          <w:szCs w:val="28"/>
        </w:rPr>
        <w:t>Перечень объектов лесоустройства</w:t>
      </w:r>
      <w:r w:rsidRPr="0026461A">
        <w:rPr>
          <w:rFonts w:ascii="Times New Roman" w:hAnsi="Times New Roman" w:cs="Times New Roman"/>
          <w:b w:val="0"/>
          <w:sz w:val="28"/>
          <w:szCs w:val="28"/>
        </w:rPr>
        <w:t>»</w:t>
      </w:r>
    </w:p>
    <w:p w:rsidR="000F3E5B" w:rsidRDefault="000F3E5B" w:rsidP="004434A1">
      <w:pPr>
        <w:pStyle w:val="ConsPlusTitle"/>
        <w:spacing w:line="276" w:lineRule="auto"/>
        <w:jc w:val="center"/>
        <w:outlineLvl w:val="3"/>
        <w:rPr>
          <w:rFonts w:ascii="Times New Roman" w:hAnsi="Times New Roman" w:cs="Times New Roman"/>
          <w:b w:val="0"/>
          <w:sz w:val="28"/>
          <w:szCs w:val="28"/>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92"/>
        <w:gridCol w:w="2410"/>
        <w:gridCol w:w="1409"/>
        <w:gridCol w:w="4995"/>
      </w:tblGrid>
      <w:tr w:rsidR="00523FF8" w:rsidRPr="0026461A" w:rsidTr="00C35AC3">
        <w:tc>
          <w:tcPr>
            <w:tcW w:w="1392" w:type="dxa"/>
            <w:tcBorders>
              <w:top w:val="single" w:sz="4" w:space="0" w:color="auto"/>
              <w:bottom w:val="single" w:sz="4" w:space="0" w:color="auto"/>
              <w:right w:val="single" w:sz="4" w:space="0" w:color="auto"/>
            </w:tcBorders>
          </w:tcPr>
          <w:p w:rsidR="00523FF8" w:rsidRPr="0026461A" w:rsidRDefault="00523FF8" w:rsidP="00FA19D8">
            <w:pPr>
              <w:ind w:firstLine="0"/>
              <w:jc w:val="center"/>
            </w:pPr>
            <w:r w:rsidRPr="0026461A">
              <w:t>Год периода действия разрабатываемого лесного плана Республики Татарстан</w:t>
            </w:r>
          </w:p>
        </w:tc>
        <w:tc>
          <w:tcPr>
            <w:tcW w:w="2410" w:type="dxa"/>
            <w:tcBorders>
              <w:top w:val="single" w:sz="4" w:space="0" w:color="auto"/>
              <w:left w:val="single" w:sz="4" w:space="0" w:color="auto"/>
              <w:bottom w:val="single" w:sz="4" w:space="0" w:color="auto"/>
              <w:right w:val="single" w:sz="4" w:space="0" w:color="auto"/>
            </w:tcBorders>
          </w:tcPr>
          <w:p w:rsidR="00523FF8" w:rsidRPr="0026461A" w:rsidRDefault="00523FF8" w:rsidP="00FA19D8">
            <w:pPr>
              <w:ind w:firstLine="0"/>
              <w:jc w:val="center"/>
            </w:pPr>
            <w:r w:rsidRPr="0026461A">
              <w:t>Лесничество</w:t>
            </w:r>
          </w:p>
        </w:tc>
        <w:tc>
          <w:tcPr>
            <w:tcW w:w="1409" w:type="dxa"/>
            <w:tcBorders>
              <w:top w:val="single" w:sz="4" w:space="0" w:color="auto"/>
              <w:left w:val="single" w:sz="4" w:space="0" w:color="auto"/>
              <w:bottom w:val="single" w:sz="4" w:space="0" w:color="auto"/>
              <w:right w:val="single" w:sz="4" w:space="0" w:color="auto"/>
            </w:tcBorders>
          </w:tcPr>
          <w:p w:rsidR="00523FF8" w:rsidRPr="0026461A" w:rsidRDefault="00523FF8" w:rsidP="00FA19D8">
            <w:pPr>
              <w:ind w:firstLine="0"/>
              <w:jc w:val="center"/>
            </w:pPr>
            <w:r w:rsidRPr="0026461A">
              <w:t>Площадь лесоустройства,</w:t>
            </w:r>
          </w:p>
          <w:p w:rsidR="00523FF8" w:rsidRPr="0026461A" w:rsidRDefault="00523FF8" w:rsidP="00FA19D8">
            <w:pPr>
              <w:ind w:firstLine="0"/>
              <w:jc w:val="center"/>
            </w:pPr>
            <w:r w:rsidRPr="0026461A">
              <w:t>гектаров</w:t>
            </w:r>
          </w:p>
        </w:tc>
        <w:tc>
          <w:tcPr>
            <w:tcW w:w="4995" w:type="dxa"/>
            <w:tcBorders>
              <w:top w:val="single" w:sz="4" w:space="0" w:color="auto"/>
              <w:left w:val="single" w:sz="4" w:space="0" w:color="auto"/>
              <w:bottom w:val="single" w:sz="4" w:space="0" w:color="auto"/>
            </w:tcBorders>
          </w:tcPr>
          <w:p w:rsidR="00523FF8" w:rsidRPr="0026461A" w:rsidRDefault="00523FF8" w:rsidP="00FA19D8">
            <w:pPr>
              <w:ind w:firstLine="0"/>
              <w:jc w:val="center"/>
            </w:pPr>
            <w:r w:rsidRPr="0026461A">
              <w:t>Лесоустроительные мероприятия</w:t>
            </w:r>
          </w:p>
        </w:tc>
      </w:tr>
      <w:tr w:rsidR="00523FF8" w:rsidRPr="0026461A" w:rsidTr="00C35AC3">
        <w:tc>
          <w:tcPr>
            <w:tcW w:w="1392" w:type="dxa"/>
            <w:tcBorders>
              <w:top w:val="single" w:sz="4" w:space="0" w:color="auto"/>
              <w:bottom w:val="single" w:sz="4" w:space="0" w:color="auto"/>
              <w:right w:val="single" w:sz="4" w:space="0" w:color="auto"/>
            </w:tcBorders>
          </w:tcPr>
          <w:p w:rsidR="00523FF8" w:rsidRPr="0026461A" w:rsidRDefault="00523FF8" w:rsidP="00FA19D8">
            <w:pPr>
              <w:ind w:firstLine="0"/>
              <w:jc w:val="left"/>
            </w:pPr>
            <w:r w:rsidRPr="0026461A">
              <w:t>2020</w:t>
            </w:r>
          </w:p>
        </w:tc>
        <w:tc>
          <w:tcPr>
            <w:tcW w:w="2410" w:type="dxa"/>
            <w:tcBorders>
              <w:top w:val="single" w:sz="4" w:space="0" w:color="auto"/>
              <w:left w:val="single" w:sz="4" w:space="0" w:color="auto"/>
              <w:bottom w:val="single" w:sz="4" w:space="0" w:color="auto"/>
              <w:right w:val="single" w:sz="4" w:space="0" w:color="auto"/>
            </w:tcBorders>
          </w:tcPr>
          <w:p w:rsidR="00523FF8" w:rsidRPr="0026461A" w:rsidRDefault="00523FF8" w:rsidP="00FA19D8">
            <w:pPr>
              <w:ind w:firstLine="0"/>
              <w:jc w:val="left"/>
            </w:pPr>
            <w:r w:rsidRPr="0026461A">
              <w:t>Зеленодольское</w:t>
            </w:r>
          </w:p>
        </w:tc>
        <w:tc>
          <w:tcPr>
            <w:tcW w:w="1409" w:type="dxa"/>
            <w:tcBorders>
              <w:top w:val="single" w:sz="4" w:space="0" w:color="auto"/>
              <w:left w:val="single" w:sz="4" w:space="0" w:color="auto"/>
              <w:bottom w:val="single" w:sz="4" w:space="0" w:color="auto"/>
              <w:right w:val="single" w:sz="4" w:space="0" w:color="auto"/>
            </w:tcBorders>
          </w:tcPr>
          <w:p w:rsidR="00523FF8" w:rsidRPr="0026461A" w:rsidRDefault="00523FF8" w:rsidP="00FA19D8">
            <w:pPr>
              <w:ind w:firstLine="0"/>
              <w:jc w:val="center"/>
            </w:pPr>
            <w:r w:rsidRPr="0026461A">
              <w:t>26356</w:t>
            </w:r>
          </w:p>
        </w:tc>
        <w:tc>
          <w:tcPr>
            <w:tcW w:w="4995" w:type="dxa"/>
            <w:tcBorders>
              <w:top w:val="single" w:sz="4" w:space="0" w:color="auto"/>
              <w:left w:val="single" w:sz="4" w:space="0" w:color="auto"/>
              <w:bottom w:val="single" w:sz="4" w:space="0" w:color="auto"/>
            </w:tcBorders>
          </w:tcPr>
          <w:p w:rsidR="00523FF8" w:rsidRPr="0026461A" w:rsidRDefault="00523FF8" w:rsidP="00FA19D8">
            <w:pPr>
              <w:ind w:firstLine="0"/>
              <w:jc w:val="left"/>
            </w:pPr>
            <w:r w:rsidRPr="0026461A">
              <w:t>Полевые, камеральные работы по лесоустройству</w:t>
            </w:r>
          </w:p>
        </w:tc>
      </w:tr>
      <w:tr w:rsidR="00523FF8" w:rsidRPr="0026461A" w:rsidTr="00C35AC3">
        <w:tc>
          <w:tcPr>
            <w:tcW w:w="1392" w:type="dxa"/>
            <w:tcBorders>
              <w:top w:val="single" w:sz="4" w:space="0" w:color="auto"/>
              <w:bottom w:val="single" w:sz="4" w:space="0" w:color="auto"/>
              <w:right w:val="single" w:sz="4" w:space="0" w:color="auto"/>
            </w:tcBorders>
          </w:tcPr>
          <w:p w:rsidR="00523FF8" w:rsidRPr="0026461A" w:rsidRDefault="00523FF8" w:rsidP="00FA19D8">
            <w:pPr>
              <w:ind w:firstLine="0"/>
              <w:jc w:val="left"/>
            </w:pPr>
            <w:r w:rsidRPr="0026461A">
              <w:t>2020</w:t>
            </w:r>
          </w:p>
        </w:tc>
        <w:tc>
          <w:tcPr>
            <w:tcW w:w="2410" w:type="dxa"/>
            <w:tcBorders>
              <w:top w:val="single" w:sz="4" w:space="0" w:color="auto"/>
              <w:left w:val="single" w:sz="4" w:space="0" w:color="auto"/>
              <w:bottom w:val="single" w:sz="4" w:space="0" w:color="auto"/>
              <w:right w:val="single" w:sz="4" w:space="0" w:color="auto"/>
            </w:tcBorders>
          </w:tcPr>
          <w:p w:rsidR="00523FF8" w:rsidRPr="0026461A" w:rsidRDefault="00523FF8" w:rsidP="00FA19D8">
            <w:pPr>
              <w:ind w:firstLine="0"/>
              <w:jc w:val="left"/>
            </w:pPr>
            <w:r w:rsidRPr="0026461A">
              <w:t>Кайбицкое</w:t>
            </w:r>
          </w:p>
        </w:tc>
        <w:tc>
          <w:tcPr>
            <w:tcW w:w="1409" w:type="dxa"/>
            <w:tcBorders>
              <w:top w:val="single" w:sz="4" w:space="0" w:color="auto"/>
              <w:left w:val="single" w:sz="4" w:space="0" w:color="auto"/>
              <w:bottom w:val="single" w:sz="4" w:space="0" w:color="auto"/>
              <w:right w:val="single" w:sz="4" w:space="0" w:color="auto"/>
            </w:tcBorders>
          </w:tcPr>
          <w:p w:rsidR="00523FF8" w:rsidRPr="0026461A" w:rsidRDefault="00523FF8" w:rsidP="00FA19D8">
            <w:pPr>
              <w:ind w:firstLine="0"/>
              <w:jc w:val="center"/>
            </w:pPr>
            <w:r w:rsidRPr="0026461A">
              <w:t>25291</w:t>
            </w:r>
          </w:p>
        </w:tc>
        <w:tc>
          <w:tcPr>
            <w:tcW w:w="4995" w:type="dxa"/>
            <w:tcBorders>
              <w:top w:val="single" w:sz="4" w:space="0" w:color="auto"/>
              <w:left w:val="single" w:sz="4" w:space="0" w:color="auto"/>
              <w:bottom w:val="single" w:sz="4" w:space="0" w:color="auto"/>
            </w:tcBorders>
          </w:tcPr>
          <w:p w:rsidR="00523FF8" w:rsidRPr="0026461A" w:rsidRDefault="00523FF8" w:rsidP="00FA19D8">
            <w:pPr>
              <w:ind w:firstLine="0"/>
              <w:jc w:val="left"/>
            </w:pPr>
            <w:r w:rsidRPr="0026461A">
              <w:t>Полевые, камеральные работы по лесоустройству</w:t>
            </w:r>
          </w:p>
        </w:tc>
      </w:tr>
      <w:tr w:rsidR="00523FF8" w:rsidRPr="0026461A" w:rsidTr="00C35AC3">
        <w:tc>
          <w:tcPr>
            <w:tcW w:w="1392" w:type="dxa"/>
            <w:tcBorders>
              <w:top w:val="single" w:sz="4" w:space="0" w:color="auto"/>
              <w:bottom w:val="single" w:sz="4" w:space="0" w:color="auto"/>
              <w:right w:val="single" w:sz="4" w:space="0" w:color="auto"/>
            </w:tcBorders>
          </w:tcPr>
          <w:p w:rsidR="00523FF8" w:rsidRPr="0026461A" w:rsidRDefault="00523FF8" w:rsidP="00FA19D8">
            <w:pPr>
              <w:ind w:firstLine="0"/>
              <w:jc w:val="left"/>
            </w:pPr>
            <w:r w:rsidRPr="0026461A">
              <w:t>2020</w:t>
            </w:r>
          </w:p>
        </w:tc>
        <w:tc>
          <w:tcPr>
            <w:tcW w:w="2410" w:type="dxa"/>
            <w:tcBorders>
              <w:top w:val="single" w:sz="4" w:space="0" w:color="auto"/>
              <w:left w:val="single" w:sz="4" w:space="0" w:color="auto"/>
              <w:bottom w:val="single" w:sz="4" w:space="0" w:color="auto"/>
              <w:right w:val="single" w:sz="4" w:space="0" w:color="auto"/>
            </w:tcBorders>
          </w:tcPr>
          <w:p w:rsidR="00523FF8" w:rsidRPr="0026461A" w:rsidRDefault="00523FF8" w:rsidP="00FA19D8">
            <w:pPr>
              <w:ind w:firstLine="0"/>
              <w:jc w:val="left"/>
            </w:pPr>
            <w:r w:rsidRPr="0026461A">
              <w:t>Пригородное</w:t>
            </w:r>
          </w:p>
        </w:tc>
        <w:tc>
          <w:tcPr>
            <w:tcW w:w="1409" w:type="dxa"/>
            <w:tcBorders>
              <w:top w:val="single" w:sz="4" w:space="0" w:color="auto"/>
              <w:left w:val="single" w:sz="4" w:space="0" w:color="auto"/>
              <w:bottom w:val="single" w:sz="4" w:space="0" w:color="auto"/>
              <w:right w:val="single" w:sz="4" w:space="0" w:color="auto"/>
            </w:tcBorders>
          </w:tcPr>
          <w:p w:rsidR="00523FF8" w:rsidRPr="0026461A" w:rsidRDefault="00523FF8" w:rsidP="00FA19D8">
            <w:pPr>
              <w:ind w:firstLine="0"/>
              <w:jc w:val="center"/>
            </w:pPr>
            <w:r w:rsidRPr="0026461A">
              <w:t>30213</w:t>
            </w:r>
          </w:p>
        </w:tc>
        <w:tc>
          <w:tcPr>
            <w:tcW w:w="4995" w:type="dxa"/>
            <w:tcBorders>
              <w:top w:val="single" w:sz="4" w:space="0" w:color="auto"/>
              <w:left w:val="single" w:sz="4" w:space="0" w:color="auto"/>
              <w:bottom w:val="single" w:sz="4" w:space="0" w:color="auto"/>
            </w:tcBorders>
          </w:tcPr>
          <w:p w:rsidR="00523FF8" w:rsidRPr="0026461A" w:rsidRDefault="00523FF8" w:rsidP="00FA19D8">
            <w:pPr>
              <w:ind w:firstLine="0"/>
              <w:jc w:val="left"/>
            </w:pPr>
            <w:r w:rsidRPr="0026461A">
              <w:t>Полевые, камеральные работы по лесоустройству</w:t>
            </w:r>
          </w:p>
        </w:tc>
      </w:tr>
      <w:tr w:rsidR="00523FF8" w:rsidRPr="0026461A" w:rsidTr="00C35AC3">
        <w:tc>
          <w:tcPr>
            <w:tcW w:w="1392" w:type="dxa"/>
            <w:tcBorders>
              <w:top w:val="single" w:sz="4" w:space="0" w:color="auto"/>
              <w:bottom w:val="single" w:sz="4" w:space="0" w:color="auto"/>
              <w:right w:val="single" w:sz="4" w:space="0" w:color="auto"/>
            </w:tcBorders>
          </w:tcPr>
          <w:p w:rsidR="00523FF8" w:rsidRPr="0026461A" w:rsidRDefault="00523FF8" w:rsidP="00FA19D8">
            <w:pPr>
              <w:ind w:firstLine="0"/>
              <w:jc w:val="left"/>
            </w:pPr>
            <w:r w:rsidRPr="0026461A">
              <w:t>2020</w:t>
            </w:r>
          </w:p>
        </w:tc>
        <w:tc>
          <w:tcPr>
            <w:tcW w:w="2410" w:type="dxa"/>
            <w:tcBorders>
              <w:top w:val="single" w:sz="4" w:space="0" w:color="auto"/>
              <w:left w:val="single" w:sz="4" w:space="0" w:color="auto"/>
              <w:bottom w:val="single" w:sz="4" w:space="0" w:color="auto"/>
              <w:right w:val="single" w:sz="4" w:space="0" w:color="auto"/>
            </w:tcBorders>
          </w:tcPr>
          <w:p w:rsidR="00523FF8" w:rsidRPr="0026461A" w:rsidRDefault="00523FF8" w:rsidP="00FA19D8">
            <w:pPr>
              <w:ind w:firstLine="0"/>
              <w:jc w:val="left"/>
            </w:pPr>
            <w:r w:rsidRPr="0026461A">
              <w:t>Лубянское</w:t>
            </w:r>
          </w:p>
        </w:tc>
        <w:tc>
          <w:tcPr>
            <w:tcW w:w="1409" w:type="dxa"/>
            <w:tcBorders>
              <w:top w:val="single" w:sz="4" w:space="0" w:color="auto"/>
              <w:left w:val="single" w:sz="4" w:space="0" w:color="auto"/>
              <w:bottom w:val="single" w:sz="4" w:space="0" w:color="auto"/>
              <w:right w:val="single" w:sz="4" w:space="0" w:color="auto"/>
            </w:tcBorders>
          </w:tcPr>
          <w:p w:rsidR="00523FF8" w:rsidRPr="0026461A" w:rsidRDefault="00523FF8" w:rsidP="00FA19D8">
            <w:pPr>
              <w:ind w:firstLine="0"/>
              <w:jc w:val="center"/>
            </w:pPr>
            <w:r w:rsidRPr="0026461A">
              <w:t>12966</w:t>
            </w:r>
          </w:p>
        </w:tc>
        <w:tc>
          <w:tcPr>
            <w:tcW w:w="4995" w:type="dxa"/>
            <w:tcBorders>
              <w:top w:val="single" w:sz="4" w:space="0" w:color="auto"/>
              <w:left w:val="single" w:sz="4" w:space="0" w:color="auto"/>
              <w:bottom w:val="single" w:sz="4" w:space="0" w:color="auto"/>
            </w:tcBorders>
          </w:tcPr>
          <w:p w:rsidR="00523FF8" w:rsidRPr="0026461A" w:rsidRDefault="00523FF8" w:rsidP="00FA19D8">
            <w:pPr>
              <w:ind w:firstLine="0"/>
              <w:jc w:val="left"/>
            </w:pPr>
            <w:r w:rsidRPr="0026461A">
              <w:t>Подготовительные работы к лесоустройству</w:t>
            </w:r>
          </w:p>
        </w:tc>
      </w:tr>
      <w:tr w:rsidR="00523FF8" w:rsidRPr="0026461A" w:rsidTr="00C35AC3">
        <w:tc>
          <w:tcPr>
            <w:tcW w:w="1392" w:type="dxa"/>
            <w:tcBorders>
              <w:top w:val="single" w:sz="4" w:space="0" w:color="auto"/>
              <w:bottom w:val="single" w:sz="4" w:space="0" w:color="auto"/>
              <w:right w:val="single" w:sz="4" w:space="0" w:color="auto"/>
            </w:tcBorders>
          </w:tcPr>
          <w:p w:rsidR="00523FF8" w:rsidRPr="0026461A" w:rsidRDefault="00523FF8" w:rsidP="00FA19D8">
            <w:pPr>
              <w:ind w:firstLine="0"/>
              <w:jc w:val="left"/>
            </w:pPr>
            <w:r w:rsidRPr="0026461A">
              <w:t>2020</w:t>
            </w:r>
          </w:p>
        </w:tc>
        <w:tc>
          <w:tcPr>
            <w:tcW w:w="2410" w:type="dxa"/>
            <w:tcBorders>
              <w:top w:val="single" w:sz="4" w:space="0" w:color="auto"/>
              <w:left w:val="single" w:sz="4" w:space="0" w:color="auto"/>
              <w:bottom w:val="single" w:sz="4" w:space="0" w:color="auto"/>
              <w:right w:val="single" w:sz="4" w:space="0" w:color="auto"/>
            </w:tcBorders>
          </w:tcPr>
          <w:p w:rsidR="00523FF8" w:rsidRPr="0026461A" w:rsidRDefault="00523FF8" w:rsidP="00FA19D8">
            <w:pPr>
              <w:ind w:firstLine="0"/>
              <w:jc w:val="left"/>
            </w:pPr>
            <w:r w:rsidRPr="0026461A">
              <w:t>Зеленодольское</w:t>
            </w:r>
          </w:p>
        </w:tc>
        <w:tc>
          <w:tcPr>
            <w:tcW w:w="1409" w:type="dxa"/>
            <w:tcBorders>
              <w:top w:val="single" w:sz="4" w:space="0" w:color="auto"/>
              <w:left w:val="single" w:sz="4" w:space="0" w:color="auto"/>
              <w:bottom w:val="single" w:sz="4" w:space="0" w:color="auto"/>
              <w:right w:val="single" w:sz="4" w:space="0" w:color="auto"/>
            </w:tcBorders>
          </w:tcPr>
          <w:p w:rsidR="00523FF8" w:rsidRPr="0026461A" w:rsidRDefault="00523FF8" w:rsidP="00FA19D8">
            <w:pPr>
              <w:ind w:firstLine="0"/>
              <w:jc w:val="center"/>
            </w:pPr>
            <w:r w:rsidRPr="0026461A">
              <w:t>-</w:t>
            </w:r>
          </w:p>
        </w:tc>
        <w:tc>
          <w:tcPr>
            <w:tcW w:w="4995" w:type="dxa"/>
            <w:tcBorders>
              <w:top w:val="single" w:sz="4" w:space="0" w:color="auto"/>
              <w:left w:val="single" w:sz="4" w:space="0" w:color="auto"/>
              <w:bottom w:val="single" w:sz="4" w:space="0" w:color="auto"/>
            </w:tcBorders>
          </w:tcPr>
          <w:p w:rsidR="00523FF8" w:rsidRPr="0026461A" w:rsidRDefault="00523FF8" w:rsidP="00FA19D8">
            <w:pPr>
              <w:ind w:firstLine="0"/>
              <w:jc w:val="left"/>
            </w:pPr>
            <w:r w:rsidRPr="0026461A">
              <w:t>Отнесение лесов по целевому назначению</w:t>
            </w:r>
          </w:p>
        </w:tc>
      </w:tr>
      <w:tr w:rsidR="00523FF8" w:rsidRPr="0026461A" w:rsidTr="00C35AC3">
        <w:tc>
          <w:tcPr>
            <w:tcW w:w="1392" w:type="dxa"/>
            <w:tcBorders>
              <w:top w:val="single" w:sz="4" w:space="0" w:color="auto"/>
              <w:bottom w:val="single" w:sz="4" w:space="0" w:color="auto"/>
              <w:right w:val="single" w:sz="4" w:space="0" w:color="auto"/>
            </w:tcBorders>
          </w:tcPr>
          <w:p w:rsidR="00523FF8" w:rsidRPr="0026461A" w:rsidRDefault="00523FF8" w:rsidP="00FA19D8">
            <w:pPr>
              <w:ind w:firstLine="0"/>
              <w:jc w:val="left"/>
            </w:pPr>
            <w:r w:rsidRPr="0026461A">
              <w:t>2020</w:t>
            </w:r>
          </w:p>
        </w:tc>
        <w:tc>
          <w:tcPr>
            <w:tcW w:w="2410" w:type="dxa"/>
            <w:tcBorders>
              <w:top w:val="single" w:sz="4" w:space="0" w:color="auto"/>
              <w:left w:val="single" w:sz="4" w:space="0" w:color="auto"/>
              <w:bottom w:val="single" w:sz="4" w:space="0" w:color="auto"/>
              <w:right w:val="single" w:sz="4" w:space="0" w:color="auto"/>
            </w:tcBorders>
          </w:tcPr>
          <w:p w:rsidR="00523FF8" w:rsidRPr="0026461A" w:rsidRDefault="00523FF8" w:rsidP="00FA19D8">
            <w:pPr>
              <w:ind w:firstLine="0"/>
              <w:jc w:val="left"/>
            </w:pPr>
            <w:r w:rsidRPr="0026461A">
              <w:t>Кайбицкое</w:t>
            </w:r>
          </w:p>
        </w:tc>
        <w:tc>
          <w:tcPr>
            <w:tcW w:w="1409" w:type="dxa"/>
            <w:tcBorders>
              <w:top w:val="single" w:sz="4" w:space="0" w:color="auto"/>
              <w:left w:val="single" w:sz="4" w:space="0" w:color="auto"/>
              <w:bottom w:val="single" w:sz="4" w:space="0" w:color="auto"/>
              <w:right w:val="single" w:sz="4" w:space="0" w:color="auto"/>
            </w:tcBorders>
          </w:tcPr>
          <w:p w:rsidR="00523FF8" w:rsidRPr="0026461A" w:rsidRDefault="00523FF8" w:rsidP="00FA19D8">
            <w:pPr>
              <w:ind w:firstLine="0"/>
              <w:jc w:val="center"/>
            </w:pPr>
            <w:r w:rsidRPr="0026461A">
              <w:t>-</w:t>
            </w:r>
          </w:p>
        </w:tc>
        <w:tc>
          <w:tcPr>
            <w:tcW w:w="4995" w:type="dxa"/>
            <w:tcBorders>
              <w:top w:val="single" w:sz="4" w:space="0" w:color="auto"/>
              <w:left w:val="single" w:sz="4" w:space="0" w:color="auto"/>
              <w:bottom w:val="single" w:sz="4" w:space="0" w:color="auto"/>
            </w:tcBorders>
          </w:tcPr>
          <w:p w:rsidR="00523FF8" w:rsidRPr="0026461A" w:rsidRDefault="00523FF8" w:rsidP="00FA19D8">
            <w:pPr>
              <w:ind w:firstLine="0"/>
              <w:jc w:val="left"/>
            </w:pPr>
            <w:r w:rsidRPr="0026461A">
              <w:t>Отнесение лесов по целевому назначению</w:t>
            </w:r>
          </w:p>
        </w:tc>
      </w:tr>
      <w:tr w:rsidR="00523FF8" w:rsidRPr="0026461A" w:rsidTr="00C35AC3">
        <w:tc>
          <w:tcPr>
            <w:tcW w:w="1392" w:type="dxa"/>
            <w:tcBorders>
              <w:top w:val="single" w:sz="4" w:space="0" w:color="auto"/>
              <w:bottom w:val="single" w:sz="4" w:space="0" w:color="auto"/>
              <w:right w:val="single" w:sz="4" w:space="0" w:color="auto"/>
            </w:tcBorders>
          </w:tcPr>
          <w:p w:rsidR="00523FF8" w:rsidRPr="0026461A" w:rsidRDefault="00523FF8" w:rsidP="00FA19D8">
            <w:pPr>
              <w:ind w:firstLine="0"/>
              <w:jc w:val="left"/>
            </w:pPr>
            <w:r w:rsidRPr="0026461A">
              <w:t>2020</w:t>
            </w:r>
          </w:p>
        </w:tc>
        <w:tc>
          <w:tcPr>
            <w:tcW w:w="2410" w:type="dxa"/>
            <w:tcBorders>
              <w:top w:val="single" w:sz="4" w:space="0" w:color="auto"/>
              <w:left w:val="single" w:sz="4" w:space="0" w:color="auto"/>
              <w:bottom w:val="single" w:sz="4" w:space="0" w:color="auto"/>
              <w:right w:val="single" w:sz="4" w:space="0" w:color="auto"/>
            </w:tcBorders>
          </w:tcPr>
          <w:p w:rsidR="00523FF8" w:rsidRPr="0026461A" w:rsidRDefault="00523FF8" w:rsidP="00FA19D8">
            <w:pPr>
              <w:ind w:firstLine="0"/>
              <w:jc w:val="left"/>
            </w:pPr>
            <w:r w:rsidRPr="0026461A">
              <w:t>Пригородное</w:t>
            </w:r>
          </w:p>
        </w:tc>
        <w:tc>
          <w:tcPr>
            <w:tcW w:w="1409" w:type="dxa"/>
            <w:tcBorders>
              <w:top w:val="single" w:sz="4" w:space="0" w:color="auto"/>
              <w:left w:val="single" w:sz="4" w:space="0" w:color="auto"/>
              <w:bottom w:val="single" w:sz="4" w:space="0" w:color="auto"/>
              <w:right w:val="single" w:sz="4" w:space="0" w:color="auto"/>
            </w:tcBorders>
          </w:tcPr>
          <w:p w:rsidR="00523FF8" w:rsidRPr="0026461A" w:rsidRDefault="00523FF8" w:rsidP="00FA19D8">
            <w:pPr>
              <w:ind w:firstLine="0"/>
              <w:jc w:val="center"/>
            </w:pPr>
            <w:r w:rsidRPr="0026461A">
              <w:t>-</w:t>
            </w:r>
          </w:p>
        </w:tc>
        <w:tc>
          <w:tcPr>
            <w:tcW w:w="4995" w:type="dxa"/>
            <w:tcBorders>
              <w:top w:val="single" w:sz="4" w:space="0" w:color="auto"/>
              <w:left w:val="single" w:sz="4" w:space="0" w:color="auto"/>
              <w:bottom w:val="single" w:sz="4" w:space="0" w:color="auto"/>
            </w:tcBorders>
          </w:tcPr>
          <w:p w:rsidR="00523FF8" w:rsidRPr="0026461A" w:rsidRDefault="00523FF8" w:rsidP="00FA19D8">
            <w:pPr>
              <w:ind w:firstLine="0"/>
              <w:jc w:val="left"/>
            </w:pPr>
            <w:r w:rsidRPr="0026461A">
              <w:t>Отнесение лесов по целевому назначению</w:t>
            </w:r>
          </w:p>
        </w:tc>
      </w:tr>
      <w:tr w:rsidR="00523FF8" w:rsidRPr="0026461A" w:rsidTr="00C35AC3">
        <w:tc>
          <w:tcPr>
            <w:tcW w:w="1392" w:type="dxa"/>
            <w:tcBorders>
              <w:top w:val="single" w:sz="4" w:space="0" w:color="auto"/>
              <w:bottom w:val="single" w:sz="4" w:space="0" w:color="auto"/>
              <w:right w:val="single" w:sz="4" w:space="0" w:color="auto"/>
            </w:tcBorders>
          </w:tcPr>
          <w:p w:rsidR="00523FF8" w:rsidRPr="0026461A" w:rsidRDefault="00523FF8" w:rsidP="00FA19D8">
            <w:pPr>
              <w:ind w:firstLine="0"/>
              <w:jc w:val="left"/>
            </w:pPr>
            <w:r w:rsidRPr="0026461A">
              <w:t>2021</w:t>
            </w:r>
          </w:p>
        </w:tc>
        <w:tc>
          <w:tcPr>
            <w:tcW w:w="2410" w:type="dxa"/>
            <w:tcBorders>
              <w:top w:val="single" w:sz="4" w:space="0" w:color="auto"/>
              <w:left w:val="single" w:sz="4" w:space="0" w:color="auto"/>
              <w:bottom w:val="single" w:sz="4" w:space="0" w:color="auto"/>
              <w:right w:val="single" w:sz="4" w:space="0" w:color="auto"/>
            </w:tcBorders>
          </w:tcPr>
          <w:p w:rsidR="00523FF8" w:rsidRPr="0026461A" w:rsidRDefault="00523FF8" w:rsidP="00FA19D8">
            <w:pPr>
              <w:ind w:firstLine="0"/>
              <w:jc w:val="left"/>
            </w:pPr>
            <w:r w:rsidRPr="0026461A">
              <w:t>Лубянское</w:t>
            </w:r>
          </w:p>
        </w:tc>
        <w:tc>
          <w:tcPr>
            <w:tcW w:w="1409" w:type="dxa"/>
            <w:tcBorders>
              <w:top w:val="single" w:sz="4" w:space="0" w:color="auto"/>
              <w:left w:val="single" w:sz="4" w:space="0" w:color="auto"/>
              <w:bottom w:val="single" w:sz="4" w:space="0" w:color="auto"/>
              <w:right w:val="single" w:sz="4" w:space="0" w:color="auto"/>
            </w:tcBorders>
          </w:tcPr>
          <w:p w:rsidR="00523FF8" w:rsidRPr="0026461A" w:rsidRDefault="00523FF8" w:rsidP="00FA19D8">
            <w:pPr>
              <w:ind w:firstLine="0"/>
              <w:jc w:val="center"/>
            </w:pPr>
            <w:r w:rsidRPr="0026461A">
              <w:t>12966</w:t>
            </w:r>
          </w:p>
        </w:tc>
        <w:tc>
          <w:tcPr>
            <w:tcW w:w="4995" w:type="dxa"/>
            <w:tcBorders>
              <w:top w:val="single" w:sz="4" w:space="0" w:color="auto"/>
              <w:left w:val="single" w:sz="4" w:space="0" w:color="auto"/>
              <w:bottom w:val="single" w:sz="4" w:space="0" w:color="auto"/>
            </w:tcBorders>
          </w:tcPr>
          <w:p w:rsidR="00523FF8" w:rsidRPr="0026461A" w:rsidRDefault="00523FF8" w:rsidP="00FA19D8">
            <w:pPr>
              <w:ind w:firstLine="0"/>
              <w:jc w:val="left"/>
            </w:pPr>
            <w:r w:rsidRPr="0026461A">
              <w:t>Полевые, камеральные работы по лесоустройству</w:t>
            </w:r>
          </w:p>
        </w:tc>
      </w:tr>
      <w:tr w:rsidR="00523FF8" w:rsidRPr="0026461A" w:rsidTr="00C35AC3">
        <w:tc>
          <w:tcPr>
            <w:tcW w:w="1392" w:type="dxa"/>
            <w:tcBorders>
              <w:top w:val="single" w:sz="4" w:space="0" w:color="auto"/>
              <w:bottom w:val="single" w:sz="4" w:space="0" w:color="auto"/>
              <w:right w:val="single" w:sz="4" w:space="0" w:color="auto"/>
            </w:tcBorders>
          </w:tcPr>
          <w:p w:rsidR="00523FF8" w:rsidRPr="0026461A" w:rsidRDefault="00523FF8" w:rsidP="00FA19D8">
            <w:pPr>
              <w:ind w:firstLine="0"/>
              <w:jc w:val="left"/>
            </w:pPr>
            <w:r w:rsidRPr="0026461A">
              <w:t>2021</w:t>
            </w:r>
          </w:p>
        </w:tc>
        <w:tc>
          <w:tcPr>
            <w:tcW w:w="2410" w:type="dxa"/>
            <w:tcBorders>
              <w:top w:val="single" w:sz="4" w:space="0" w:color="auto"/>
              <w:left w:val="single" w:sz="4" w:space="0" w:color="auto"/>
              <w:bottom w:val="single" w:sz="4" w:space="0" w:color="auto"/>
              <w:right w:val="single" w:sz="4" w:space="0" w:color="auto"/>
            </w:tcBorders>
          </w:tcPr>
          <w:p w:rsidR="00523FF8" w:rsidRPr="0026461A" w:rsidRDefault="00523FF8" w:rsidP="00FA19D8">
            <w:pPr>
              <w:ind w:firstLine="0"/>
              <w:jc w:val="left"/>
            </w:pPr>
            <w:r w:rsidRPr="0026461A">
              <w:t>Лубянское</w:t>
            </w:r>
          </w:p>
        </w:tc>
        <w:tc>
          <w:tcPr>
            <w:tcW w:w="1409" w:type="dxa"/>
            <w:tcBorders>
              <w:top w:val="single" w:sz="4" w:space="0" w:color="auto"/>
              <w:left w:val="single" w:sz="4" w:space="0" w:color="auto"/>
              <w:bottom w:val="single" w:sz="4" w:space="0" w:color="auto"/>
              <w:right w:val="single" w:sz="4" w:space="0" w:color="auto"/>
            </w:tcBorders>
          </w:tcPr>
          <w:p w:rsidR="00523FF8" w:rsidRPr="0026461A" w:rsidRDefault="00523FF8" w:rsidP="00FA19D8">
            <w:pPr>
              <w:ind w:firstLine="0"/>
              <w:jc w:val="center"/>
            </w:pPr>
            <w:r w:rsidRPr="0026461A">
              <w:t>-</w:t>
            </w:r>
          </w:p>
        </w:tc>
        <w:tc>
          <w:tcPr>
            <w:tcW w:w="4995" w:type="dxa"/>
            <w:tcBorders>
              <w:top w:val="single" w:sz="4" w:space="0" w:color="auto"/>
              <w:left w:val="single" w:sz="4" w:space="0" w:color="auto"/>
              <w:bottom w:val="single" w:sz="4" w:space="0" w:color="auto"/>
            </w:tcBorders>
          </w:tcPr>
          <w:p w:rsidR="00523FF8" w:rsidRPr="0026461A" w:rsidRDefault="00523FF8" w:rsidP="00FA19D8">
            <w:pPr>
              <w:ind w:firstLine="0"/>
              <w:jc w:val="left"/>
            </w:pPr>
            <w:r w:rsidRPr="0026461A">
              <w:t>Отнесение лесов по целевому назначению</w:t>
            </w:r>
          </w:p>
        </w:tc>
      </w:tr>
      <w:tr w:rsidR="00523FF8" w:rsidRPr="0026461A" w:rsidTr="00C35AC3">
        <w:tc>
          <w:tcPr>
            <w:tcW w:w="1392" w:type="dxa"/>
            <w:tcBorders>
              <w:top w:val="single" w:sz="4" w:space="0" w:color="auto"/>
              <w:bottom w:val="single" w:sz="4" w:space="0" w:color="auto"/>
              <w:right w:val="single" w:sz="4" w:space="0" w:color="auto"/>
            </w:tcBorders>
          </w:tcPr>
          <w:p w:rsidR="00523FF8" w:rsidRPr="009022F1" w:rsidRDefault="009022F1" w:rsidP="00FA19D8">
            <w:pPr>
              <w:ind w:firstLine="0"/>
              <w:jc w:val="left"/>
              <w:rPr>
                <w:highlight w:val="cyan"/>
              </w:rPr>
            </w:pPr>
            <w:r w:rsidRPr="009022F1">
              <w:rPr>
                <w:highlight w:val="cyan"/>
              </w:rPr>
              <w:t>2023</w:t>
            </w:r>
          </w:p>
        </w:tc>
        <w:tc>
          <w:tcPr>
            <w:tcW w:w="2410" w:type="dxa"/>
            <w:tcBorders>
              <w:top w:val="single" w:sz="4" w:space="0" w:color="auto"/>
              <w:left w:val="single" w:sz="4" w:space="0" w:color="auto"/>
              <w:bottom w:val="single" w:sz="4" w:space="0" w:color="auto"/>
              <w:right w:val="single" w:sz="4" w:space="0" w:color="auto"/>
            </w:tcBorders>
          </w:tcPr>
          <w:p w:rsidR="00523FF8" w:rsidRPr="0026461A" w:rsidRDefault="00523FF8" w:rsidP="00FA19D8">
            <w:pPr>
              <w:ind w:firstLine="0"/>
              <w:jc w:val="left"/>
            </w:pPr>
            <w:r w:rsidRPr="0026461A">
              <w:t>Камское</w:t>
            </w:r>
          </w:p>
        </w:tc>
        <w:tc>
          <w:tcPr>
            <w:tcW w:w="1409" w:type="dxa"/>
            <w:tcBorders>
              <w:top w:val="single" w:sz="4" w:space="0" w:color="auto"/>
              <w:left w:val="single" w:sz="4" w:space="0" w:color="auto"/>
              <w:bottom w:val="single" w:sz="4" w:space="0" w:color="auto"/>
              <w:right w:val="single" w:sz="4" w:space="0" w:color="auto"/>
            </w:tcBorders>
          </w:tcPr>
          <w:p w:rsidR="00523FF8" w:rsidRPr="0026461A" w:rsidRDefault="00523FF8" w:rsidP="00FA19D8">
            <w:pPr>
              <w:ind w:firstLine="0"/>
              <w:jc w:val="center"/>
            </w:pPr>
            <w:r w:rsidRPr="0026461A">
              <w:t>54132</w:t>
            </w:r>
          </w:p>
        </w:tc>
        <w:tc>
          <w:tcPr>
            <w:tcW w:w="4995" w:type="dxa"/>
            <w:tcBorders>
              <w:top w:val="single" w:sz="4" w:space="0" w:color="auto"/>
              <w:left w:val="single" w:sz="4" w:space="0" w:color="auto"/>
              <w:bottom w:val="single" w:sz="4" w:space="0" w:color="auto"/>
            </w:tcBorders>
          </w:tcPr>
          <w:p w:rsidR="00523FF8" w:rsidRPr="0026461A" w:rsidRDefault="00523FF8" w:rsidP="00FA19D8">
            <w:pPr>
              <w:ind w:firstLine="0"/>
              <w:jc w:val="left"/>
            </w:pPr>
            <w:r w:rsidRPr="0026461A">
              <w:t>Подготовительные работы к лесоустройству</w:t>
            </w:r>
          </w:p>
        </w:tc>
      </w:tr>
      <w:tr w:rsidR="00523FF8" w:rsidRPr="0026461A" w:rsidTr="00C35AC3">
        <w:tc>
          <w:tcPr>
            <w:tcW w:w="1392" w:type="dxa"/>
            <w:tcBorders>
              <w:top w:val="single" w:sz="4" w:space="0" w:color="auto"/>
              <w:bottom w:val="single" w:sz="4" w:space="0" w:color="auto"/>
              <w:right w:val="single" w:sz="4" w:space="0" w:color="auto"/>
            </w:tcBorders>
          </w:tcPr>
          <w:p w:rsidR="00523FF8" w:rsidRPr="009022F1" w:rsidRDefault="009022F1" w:rsidP="00FA19D8">
            <w:pPr>
              <w:ind w:firstLine="0"/>
              <w:jc w:val="left"/>
              <w:rPr>
                <w:highlight w:val="cyan"/>
              </w:rPr>
            </w:pPr>
            <w:r w:rsidRPr="009022F1">
              <w:rPr>
                <w:highlight w:val="cyan"/>
              </w:rPr>
              <w:t>2023</w:t>
            </w:r>
          </w:p>
        </w:tc>
        <w:tc>
          <w:tcPr>
            <w:tcW w:w="2410" w:type="dxa"/>
            <w:tcBorders>
              <w:top w:val="single" w:sz="4" w:space="0" w:color="auto"/>
              <w:left w:val="single" w:sz="4" w:space="0" w:color="auto"/>
              <w:bottom w:val="single" w:sz="4" w:space="0" w:color="auto"/>
              <w:right w:val="single" w:sz="4" w:space="0" w:color="auto"/>
            </w:tcBorders>
          </w:tcPr>
          <w:p w:rsidR="00523FF8" w:rsidRPr="0026461A" w:rsidRDefault="00523FF8" w:rsidP="00FA19D8">
            <w:pPr>
              <w:ind w:firstLine="0"/>
              <w:jc w:val="left"/>
            </w:pPr>
            <w:r w:rsidRPr="0026461A">
              <w:t>Нурлатское</w:t>
            </w:r>
          </w:p>
        </w:tc>
        <w:tc>
          <w:tcPr>
            <w:tcW w:w="1409" w:type="dxa"/>
            <w:tcBorders>
              <w:top w:val="single" w:sz="4" w:space="0" w:color="auto"/>
              <w:left w:val="single" w:sz="4" w:space="0" w:color="auto"/>
              <w:bottom w:val="single" w:sz="4" w:space="0" w:color="auto"/>
              <w:right w:val="single" w:sz="4" w:space="0" w:color="auto"/>
            </w:tcBorders>
          </w:tcPr>
          <w:p w:rsidR="00523FF8" w:rsidRPr="0026461A" w:rsidRDefault="00523FF8" w:rsidP="00FA19D8">
            <w:pPr>
              <w:ind w:firstLine="0"/>
              <w:jc w:val="center"/>
            </w:pPr>
            <w:r w:rsidRPr="0026461A">
              <w:t>88545</w:t>
            </w:r>
          </w:p>
        </w:tc>
        <w:tc>
          <w:tcPr>
            <w:tcW w:w="4995" w:type="dxa"/>
            <w:tcBorders>
              <w:top w:val="single" w:sz="4" w:space="0" w:color="auto"/>
              <w:left w:val="single" w:sz="4" w:space="0" w:color="auto"/>
              <w:bottom w:val="single" w:sz="4" w:space="0" w:color="auto"/>
            </w:tcBorders>
          </w:tcPr>
          <w:p w:rsidR="00523FF8" w:rsidRPr="0026461A" w:rsidRDefault="00523FF8" w:rsidP="00FA19D8">
            <w:pPr>
              <w:ind w:firstLine="0"/>
              <w:jc w:val="left"/>
            </w:pPr>
            <w:r w:rsidRPr="0026461A">
              <w:t>Подготовительные работы к лесоустройству</w:t>
            </w:r>
          </w:p>
        </w:tc>
      </w:tr>
      <w:tr w:rsidR="00523FF8" w:rsidRPr="0026461A" w:rsidTr="00C35AC3">
        <w:tc>
          <w:tcPr>
            <w:tcW w:w="1392" w:type="dxa"/>
            <w:tcBorders>
              <w:top w:val="single" w:sz="4" w:space="0" w:color="auto"/>
              <w:bottom w:val="single" w:sz="4" w:space="0" w:color="auto"/>
              <w:right w:val="single" w:sz="4" w:space="0" w:color="auto"/>
            </w:tcBorders>
          </w:tcPr>
          <w:p w:rsidR="00523FF8" w:rsidRPr="009022F1" w:rsidRDefault="009022F1" w:rsidP="00FA19D8">
            <w:pPr>
              <w:ind w:firstLine="0"/>
              <w:jc w:val="left"/>
              <w:rPr>
                <w:highlight w:val="cyan"/>
              </w:rPr>
            </w:pPr>
            <w:r w:rsidRPr="009022F1">
              <w:rPr>
                <w:highlight w:val="cyan"/>
              </w:rPr>
              <w:t>2023</w:t>
            </w:r>
          </w:p>
        </w:tc>
        <w:tc>
          <w:tcPr>
            <w:tcW w:w="2410" w:type="dxa"/>
            <w:tcBorders>
              <w:top w:val="single" w:sz="4" w:space="0" w:color="auto"/>
              <w:left w:val="single" w:sz="4" w:space="0" w:color="auto"/>
              <w:bottom w:val="single" w:sz="4" w:space="0" w:color="auto"/>
              <w:right w:val="single" w:sz="4" w:space="0" w:color="auto"/>
            </w:tcBorders>
          </w:tcPr>
          <w:p w:rsidR="00523FF8" w:rsidRPr="0026461A" w:rsidRDefault="00523FF8" w:rsidP="00FA19D8">
            <w:pPr>
              <w:ind w:firstLine="0"/>
              <w:jc w:val="left"/>
            </w:pPr>
            <w:r w:rsidRPr="0026461A">
              <w:t>Арское</w:t>
            </w:r>
          </w:p>
        </w:tc>
        <w:tc>
          <w:tcPr>
            <w:tcW w:w="1409" w:type="dxa"/>
            <w:tcBorders>
              <w:top w:val="single" w:sz="4" w:space="0" w:color="auto"/>
              <w:left w:val="single" w:sz="4" w:space="0" w:color="auto"/>
              <w:bottom w:val="single" w:sz="4" w:space="0" w:color="auto"/>
              <w:right w:val="single" w:sz="4" w:space="0" w:color="auto"/>
            </w:tcBorders>
          </w:tcPr>
          <w:p w:rsidR="00523FF8" w:rsidRPr="0026461A" w:rsidRDefault="00523FF8" w:rsidP="00FA19D8">
            <w:pPr>
              <w:ind w:firstLine="0"/>
              <w:jc w:val="center"/>
            </w:pPr>
            <w:r w:rsidRPr="0026461A">
              <w:t>32203</w:t>
            </w:r>
          </w:p>
        </w:tc>
        <w:tc>
          <w:tcPr>
            <w:tcW w:w="4995" w:type="dxa"/>
            <w:tcBorders>
              <w:top w:val="single" w:sz="4" w:space="0" w:color="auto"/>
              <w:left w:val="single" w:sz="4" w:space="0" w:color="auto"/>
              <w:bottom w:val="single" w:sz="4" w:space="0" w:color="auto"/>
            </w:tcBorders>
          </w:tcPr>
          <w:p w:rsidR="00523FF8" w:rsidRPr="0026461A" w:rsidRDefault="00523FF8" w:rsidP="00FA19D8">
            <w:pPr>
              <w:ind w:firstLine="0"/>
              <w:jc w:val="left"/>
            </w:pPr>
            <w:r w:rsidRPr="0026461A">
              <w:t>Подготовительные работы к лесоустройству</w:t>
            </w:r>
          </w:p>
        </w:tc>
      </w:tr>
      <w:tr w:rsidR="00523FF8" w:rsidRPr="0026461A" w:rsidTr="00C35AC3">
        <w:tc>
          <w:tcPr>
            <w:tcW w:w="1392" w:type="dxa"/>
            <w:tcBorders>
              <w:top w:val="single" w:sz="4" w:space="0" w:color="auto"/>
              <w:bottom w:val="single" w:sz="4" w:space="0" w:color="auto"/>
              <w:right w:val="single" w:sz="4" w:space="0" w:color="auto"/>
            </w:tcBorders>
          </w:tcPr>
          <w:p w:rsidR="00523FF8" w:rsidRPr="009022F1" w:rsidRDefault="009022F1" w:rsidP="00FA19D8">
            <w:pPr>
              <w:ind w:firstLine="0"/>
              <w:jc w:val="left"/>
              <w:rPr>
                <w:highlight w:val="cyan"/>
              </w:rPr>
            </w:pPr>
            <w:r w:rsidRPr="009022F1">
              <w:rPr>
                <w:highlight w:val="cyan"/>
              </w:rPr>
              <w:t>2023</w:t>
            </w:r>
          </w:p>
        </w:tc>
        <w:tc>
          <w:tcPr>
            <w:tcW w:w="2410" w:type="dxa"/>
            <w:tcBorders>
              <w:top w:val="single" w:sz="4" w:space="0" w:color="auto"/>
              <w:left w:val="single" w:sz="4" w:space="0" w:color="auto"/>
              <w:bottom w:val="single" w:sz="4" w:space="0" w:color="auto"/>
              <w:right w:val="single" w:sz="4" w:space="0" w:color="auto"/>
            </w:tcBorders>
          </w:tcPr>
          <w:p w:rsidR="00523FF8" w:rsidRPr="0026461A" w:rsidRDefault="00523FF8" w:rsidP="00FA19D8">
            <w:pPr>
              <w:ind w:firstLine="0"/>
              <w:jc w:val="left"/>
            </w:pPr>
            <w:r w:rsidRPr="0026461A">
              <w:t>Буинское</w:t>
            </w:r>
          </w:p>
        </w:tc>
        <w:tc>
          <w:tcPr>
            <w:tcW w:w="1409" w:type="dxa"/>
            <w:tcBorders>
              <w:top w:val="single" w:sz="4" w:space="0" w:color="auto"/>
              <w:left w:val="single" w:sz="4" w:space="0" w:color="auto"/>
              <w:bottom w:val="single" w:sz="4" w:space="0" w:color="auto"/>
              <w:right w:val="single" w:sz="4" w:space="0" w:color="auto"/>
            </w:tcBorders>
          </w:tcPr>
          <w:p w:rsidR="00523FF8" w:rsidRPr="0026461A" w:rsidRDefault="00523FF8" w:rsidP="00FA19D8">
            <w:pPr>
              <w:ind w:firstLine="0"/>
              <w:jc w:val="center"/>
            </w:pPr>
            <w:r w:rsidRPr="0026461A">
              <w:t>18567</w:t>
            </w:r>
          </w:p>
        </w:tc>
        <w:tc>
          <w:tcPr>
            <w:tcW w:w="4995" w:type="dxa"/>
            <w:tcBorders>
              <w:top w:val="single" w:sz="4" w:space="0" w:color="auto"/>
              <w:left w:val="single" w:sz="4" w:space="0" w:color="auto"/>
              <w:bottom w:val="single" w:sz="4" w:space="0" w:color="auto"/>
            </w:tcBorders>
          </w:tcPr>
          <w:p w:rsidR="00523FF8" w:rsidRPr="0026461A" w:rsidRDefault="00523FF8" w:rsidP="00FA19D8">
            <w:pPr>
              <w:ind w:firstLine="0"/>
              <w:jc w:val="left"/>
            </w:pPr>
            <w:r w:rsidRPr="0026461A">
              <w:t>Подготовительные работы к лесоустройству</w:t>
            </w:r>
          </w:p>
        </w:tc>
      </w:tr>
      <w:tr w:rsidR="00523FF8" w:rsidRPr="0026461A" w:rsidTr="00C35AC3">
        <w:tc>
          <w:tcPr>
            <w:tcW w:w="1392" w:type="dxa"/>
            <w:tcBorders>
              <w:top w:val="single" w:sz="4" w:space="0" w:color="auto"/>
              <w:bottom w:val="single" w:sz="4" w:space="0" w:color="auto"/>
              <w:right w:val="single" w:sz="4" w:space="0" w:color="auto"/>
            </w:tcBorders>
          </w:tcPr>
          <w:p w:rsidR="00523FF8" w:rsidRPr="009022F1" w:rsidRDefault="009022F1" w:rsidP="00FA19D8">
            <w:pPr>
              <w:ind w:firstLine="0"/>
              <w:jc w:val="left"/>
              <w:rPr>
                <w:highlight w:val="cyan"/>
              </w:rPr>
            </w:pPr>
            <w:r w:rsidRPr="009022F1">
              <w:rPr>
                <w:highlight w:val="cyan"/>
              </w:rPr>
              <w:t>2023</w:t>
            </w:r>
          </w:p>
        </w:tc>
        <w:tc>
          <w:tcPr>
            <w:tcW w:w="2410" w:type="dxa"/>
            <w:tcBorders>
              <w:top w:val="single" w:sz="4" w:space="0" w:color="auto"/>
              <w:left w:val="single" w:sz="4" w:space="0" w:color="auto"/>
              <w:bottom w:val="single" w:sz="4" w:space="0" w:color="auto"/>
              <w:right w:val="single" w:sz="4" w:space="0" w:color="auto"/>
            </w:tcBorders>
          </w:tcPr>
          <w:p w:rsidR="00523FF8" w:rsidRPr="0026461A" w:rsidRDefault="00523FF8" w:rsidP="00FA19D8">
            <w:pPr>
              <w:ind w:firstLine="0"/>
              <w:jc w:val="left"/>
            </w:pPr>
            <w:r w:rsidRPr="0026461A">
              <w:t>Кзыл-Юлдузское</w:t>
            </w:r>
          </w:p>
        </w:tc>
        <w:tc>
          <w:tcPr>
            <w:tcW w:w="1409" w:type="dxa"/>
            <w:tcBorders>
              <w:top w:val="single" w:sz="4" w:space="0" w:color="auto"/>
              <w:left w:val="single" w:sz="4" w:space="0" w:color="auto"/>
              <w:bottom w:val="single" w:sz="4" w:space="0" w:color="auto"/>
              <w:right w:val="single" w:sz="4" w:space="0" w:color="auto"/>
            </w:tcBorders>
          </w:tcPr>
          <w:p w:rsidR="00523FF8" w:rsidRPr="0026461A" w:rsidRDefault="00523FF8" w:rsidP="00FA19D8">
            <w:pPr>
              <w:ind w:firstLine="0"/>
              <w:jc w:val="center"/>
            </w:pPr>
            <w:r w:rsidRPr="0026461A">
              <w:t>42602</w:t>
            </w:r>
          </w:p>
        </w:tc>
        <w:tc>
          <w:tcPr>
            <w:tcW w:w="4995" w:type="dxa"/>
            <w:tcBorders>
              <w:top w:val="single" w:sz="4" w:space="0" w:color="auto"/>
              <w:left w:val="single" w:sz="4" w:space="0" w:color="auto"/>
              <w:bottom w:val="single" w:sz="4" w:space="0" w:color="auto"/>
            </w:tcBorders>
          </w:tcPr>
          <w:p w:rsidR="00523FF8" w:rsidRPr="0026461A" w:rsidRDefault="00523FF8" w:rsidP="00FA19D8">
            <w:pPr>
              <w:ind w:firstLine="0"/>
              <w:jc w:val="left"/>
            </w:pPr>
            <w:r w:rsidRPr="0026461A">
              <w:t>Подготовительные работы к лесоустройству</w:t>
            </w:r>
          </w:p>
        </w:tc>
      </w:tr>
      <w:tr w:rsidR="00523FF8" w:rsidRPr="0026461A" w:rsidTr="00C35AC3">
        <w:tc>
          <w:tcPr>
            <w:tcW w:w="1392" w:type="dxa"/>
            <w:tcBorders>
              <w:top w:val="single" w:sz="4" w:space="0" w:color="auto"/>
              <w:bottom w:val="single" w:sz="4" w:space="0" w:color="auto"/>
              <w:right w:val="single" w:sz="4" w:space="0" w:color="auto"/>
            </w:tcBorders>
          </w:tcPr>
          <w:p w:rsidR="00523FF8" w:rsidRPr="009022F1" w:rsidRDefault="009022F1" w:rsidP="00FA19D8">
            <w:pPr>
              <w:ind w:firstLine="0"/>
              <w:jc w:val="left"/>
              <w:rPr>
                <w:highlight w:val="cyan"/>
              </w:rPr>
            </w:pPr>
            <w:r w:rsidRPr="009022F1">
              <w:rPr>
                <w:highlight w:val="cyan"/>
              </w:rPr>
              <w:t>2023</w:t>
            </w:r>
          </w:p>
        </w:tc>
        <w:tc>
          <w:tcPr>
            <w:tcW w:w="2410" w:type="dxa"/>
            <w:tcBorders>
              <w:top w:val="single" w:sz="4" w:space="0" w:color="auto"/>
              <w:left w:val="single" w:sz="4" w:space="0" w:color="auto"/>
              <w:bottom w:val="single" w:sz="4" w:space="0" w:color="auto"/>
              <w:right w:val="single" w:sz="4" w:space="0" w:color="auto"/>
            </w:tcBorders>
          </w:tcPr>
          <w:p w:rsidR="00523FF8" w:rsidRPr="0026461A" w:rsidRDefault="00523FF8" w:rsidP="00FA19D8">
            <w:pPr>
              <w:ind w:firstLine="0"/>
              <w:jc w:val="left"/>
            </w:pPr>
            <w:r w:rsidRPr="0026461A">
              <w:t>Мамадышское</w:t>
            </w:r>
          </w:p>
        </w:tc>
        <w:tc>
          <w:tcPr>
            <w:tcW w:w="1409" w:type="dxa"/>
            <w:tcBorders>
              <w:top w:val="single" w:sz="4" w:space="0" w:color="auto"/>
              <w:left w:val="single" w:sz="4" w:space="0" w:color="auto"/>
              <w:bottom w:val="single" w:sz="4" w:space="0" w:color="auto"/>
              <w:right w:val="single" w:sz="4" w:space="0" w:color="auto"/>
            </w:tcBorders>
          </w:tcPr>
          <w:p w:rsidR="00523FF8" w:rsidRPr="0026461A" w:rsidRDefault="00523FF8" w:rsidP="00FA19D8">
            <w:pPr>
              <w:ind w:firstLine="0"/>
              <w:jc w:val="center"/>
            </w:pPr>
            <w:r w:rsidRPr="0026461A">
              <w:t>47774</w:t>
            </w:r>
          </w:p>
        </w:tc>
        <w:tc>
          <w:tcPr>
            <w:tcW w:w="4995" w:type="dxa"/>
            <w:tcBorders>
              <w:top w:val="single" w:sz="4" w:space="0" w:color="auto"/>
              <w:left w:val="single" w:sz="4" w:space="0" w:color="auto"/>
              <w:bottom w:val="single" w:sz="4" w:space="0" w:color="auto"/>
            </w:tcBorders>
          </w:tcPr>
          <w:p w:rsidR="00523FF8" w:rsidRPr="0026461A" w:rsidRDefault="00523FF8" w:rsidP="00FA19D8">
            <w:pPr>
              <w:ind w:firstLine="0"/>
              <w:jc w:val="left"/>
            </w:pPr>
            <w:r w:rsidRPr="0026461A">
              <w:t>Подготовительные работы к лесоустройству</w:t>
            </w:r>
          </w:p>
        </w:tc>
      </w:tr>
      <w:tr w:rsidR="00523FF8" w:rsidRPr="0026461A" w:rsidTr="00C35AC3">
        <w:tc>
          <w:tcPr>
            <w:tcW w:w="1392" w:type="dxa"/>
            <w:tcBorders>
              <w:top w:val="single" w:sz="4" w:space="0" w:color="auto"/>
              <w:bottom w:val="single" w:sz="4" w:space="0" w:color="auto"/>
              <w:right w:val="single" w:sz="4" w:space="0" w:color="auto"/>
            </w:tcBorders>
          </w:tcPr>
          <w:p w:rsidR="00523FF8" w:rsidRPr="009022F1" w:rsidRDefault="009022F1" w:rsidP="00FA19D8">
            <w:pPr>
              <w:ind w:firstLine="0"/>
              <w:jc w:val="left"/>
              <w:rPr>
                <w:highlight w:val="cyan"/>
              </w:rPr>
            </w:pPr>
            <w:r w:rsidRPr="009022F1">
              <w:rPr>
                <w:highlight w:val="cyan"/>
              </w:rPr>
              <w:t>2023</w:t>
            </w:r>
          </w:p>
        </w:tc>
        <w:tc>
          <w:tcPr>
            <w:tcW w:w="2410" w:type="dxa"/>
            <w:tcBorders>
              <w:top w:val="single" w:sz="4" w:space="0" w:color="auto"/>
              <w:left w:val="single" w:sz="4" w:space="0" w:color="auto"/>
              <w:bottom w:val="single" w:sz="4" w:space="0" w:color="auto"/>
              <w:right w:val="single" w:sz="4" w:space="0" w:color="auto"/>
            </w:tcBorders>
          </w:tcPr>
          <w:p w:rsidR="00523FF8" w:rsidRPr="0026461A" w:rsidRDefault="00523FF8" w:rsidP="00FA19D8">
            <w:pPr>
              <w:ind w:firstLine="0"/>
              <w:jc w:val="left"/>
            </w:pPr>
            <w:r w:rsidRPr="0026461A">
              <w:t>Тетюшское</w:t>
            </w:r>
          </w:p>
        </w:tc>
        <w:tc>
          <w:tcPr>
            <w:tcW w:w="1409" w:type="dxa"/>
            <w:tcBorders>
              <w:top w:val="single" w:sz="4" w:space="0" w:color="auto"/>
              <w:left w:val="single" w:sz="4" w:space="0" w:color="auto"/>
              <w:bottom w:val="single" w:sz="4" w:space="0" w:color="auto"/>
              <w:right w:val="single" w:sz="4" w:space="0" w:color="auto"/>
            </w:tcBorders>
          </w:tcPr>
          <w:p w:rsidR="00523FF8" w:rsidRPr="0026461A" w:rsidRDefault="00523FF8" w:rsidP="00FA19D8">
            <w:pPr>
              <w:ind w:firstLine="0"/>
              <w:jc w:val="center"/>
            </w:pPr>
            <w:r w:rsidRPr="0026461A">
              <w:t>37632</w:t>
            </w:r>
          </w:p>
        </w:tc>
        <w:tc>
          <w:tcPr>
            <w:tcW w:w="4995" w:type="dxa"/>
            <w:tcBorders>
              <w:top w:val="single" w:sz="4" w:space="0" w:color="auto"/>
              <w:left w:val="single" w:sz="4" w:space="0" w:color="auto"/>
              <w:bottom w:val="single" w:sz="4" w:space="0" w:color="auto"/>
            </w:tcBorders>
          </w:tcPr>
          <w:p w:rsidR="00523FF8" w:rsidRPr="0026461A" w:rsidRDefault="00523FF8" w:rsidP="00FA19D8">
            <w:pPr>
              <w:ind w:firstLine="0"/>
              <w:jc w:val="left"/>
            </w:pPr>
            <w:r w:rsidRPr="0026461A">
              <w:t>Подготовительные работы к лесоустройству</w:t>
            </w:r>
          </w:p>
        </w:tc>
      </w:tr>
      <w:tr w:rsidR="00523FF8" w:rsidRPr="0026461A" w:rsidTr="00C35AC3">
        <w:tc>
          <w:tcPr>
            <w:tcW w:w="1392" w:type="dxa"/>
            <w:tcBorders>
              <w:top w:val="single" w:sz="4" w:space="0" w:color="auto"/>
              <w:bottom w:val="single" w:sz="4" w:space="0" w:color="auto"/>
              <w:right w:val="single" w:sz="4" w:space="0" w:color="auto"/>
            </w:tcBorders>
          </w:tcPr>
          <w:p w:rsidR="00523FF8" w:rsidRPr="009022F1" w:rsidRDefault="009022F1" w:rsidP="00FA19D8">
            <w:pPr>
              <w:ind w:firstLine="0"/>
              <w:jc w:val="left"/>
              <w:rPr>
                <w:highlight w:val="cyan"/>
              </w:rPr>
            </w:pPr>
            <w:r w:rsidRPr="009022F1">
              <w:rPr>
                <w:highlight w:val="cyan"/>
              </w:rPr>
              <w:t>2023</w:t>
            </w:r>
          </w:p>
        </w:tc>
        <w:tc>
          <w:tcPr>
            <w:tcW w:w="2410" w:type="dxa"/>
            <w:tcBorders>
              <w:top w:val="single" w:sz="4" w:space="0" w:color="auto"/>
              <w:left w:val="single" w:sz="4" w:space="0" w:color="auto"/>
              <w:bottom w:val="single" w:sz="4" w:space="0" w:color="auto"/>
              <w:right w:val="single" w:sz="4" w:space="0" w:color="auto"/>
            </w:tcBorders>
          </w:tcPr>
          <w:p w:rsidR="00523FF8" w:rsidRPr="0026461A" w:rsidRDefault="00523FF8" w:rsidP="00FA19D8">
            <w:pPr>
              <w:ind w:firstLine="0"/>
              <w:jc w:val="left"/>
            </w:pPr>
            <w:r w:rsidRPr="0026461A">
              <w:t>Елабужское</w:t>
            </w:r>
          </w:p>
        </w:tc>
        <w:tc>
          <w:tcPr>
            <w:tcW w:w="1409" w:type="dxa"/>
            <w:tcBorders>
              <w:top w:val="single" w:sz="4" w:space="0" w:color="auto"/>
              <w:left w:val="single" w:sz="4" w:space="0" w:color="auto"/>
              <w:bottom w:val="single" w:sz="4" w:space="0" w:color="auto"/>
              <w:right w:val="single" w:sz="4" w:space="0" w:color="auto"/>
            </w:tcBorders>
          </w:tcPr>
          <w:p w:rsidR="00523FF8" w:rsidRPr="0026461A" w:rsidRDefault="00523FF8" w:rsidP="00FA19D8">
            <w:pPr>
              <w:ind w:firstLine="0"/>
              <w:jc w:val="center"/>
            </w:pPr>
            <w:r w:rsidRPr="0026461A">
              <w:t>29053</w:t>
            </w:r>
          </w:p>
        </w:tc>
        <w:tc>
          <w:tcPr>
            <w:tcW w:w="4995" w:type="dxa"/>
            <w:tcBorders>
              <w:top w:val="single" w:sz="4" w:space="0" w:color="auto"/>
              <w:left w:val="single" w:sz="4" w:space="0" w:color="auto"/>
              <w:bottom w:val="single" w:sz="4" w:space="0" w:color="auto"/>
            </w:tcBorders>
          </w:tcPr>
          <w:p w:rsidR="00523FF8" w:rsidRPr="0026461A" w:rsidRDefault="00523FF8" w:rsidP="00FA19D8">
            <w:pPr>
              <w:ind w:firstLine="0"/>
              <w:jc w:val="left"/>
            </w:pPr>
            <w:r w:rsidRPr="0026461A">
              <w:t>Подготовительные работы к лесоустройству</w:t>
            </w:r>
          </w:p>
        </w:tc>
      </w:tr>
      <w:tr w:rsidR="00523FF8" w:rsidRPr="0026461A" w:rsidTr="00C35AC3">
        <w:tc>
          <w:tcPr>
            <w:tcW w:w="1392" w:type="dxa"/>
            <w:tcBorders>
              <w:top w:val="single" w:sz="4" w:space="0" w:color="auto"/>
              <w:bottom w:val="single" w:sz="4" w:space="0" w:color="auto"/>
              <w:right w:val="single" w:sz="4" w:space="0" w:color="auto"/>
            </w:tcBorders>
          </w:tcPr>
          <w:p w:rsidR="00523FF8" w:rsidRPr="009022F1" w:rsidRDefault="009022F1" w:rsidP="00FA19D8">
            <w:pPr>
              <w:ind w:firstLine="0"/>
              <w:jc w:val="left"/>
              <w:rPr>
                <w:highlight w:val="cyan"/>
              </w:rPr>
            </w:pPr>
            <w:r w:rsidRPr="009022F1">
              <w:rPr>
                <w:highlight w:val="cyan"/>
              </w:rPr>
              <w:t>2023</w:t>
            </w:r>
          </w:p>
        </w:tc>
        <w:tc>
          <w:tcPr>
            <w:tcW w:w="2410" w:type="dxa"/>
            <w:tcBorders>
              <w:top w:val="single" w:sz="4" w:space="0" w:color="auto"/>
              <w:left w:val="single" w:sz="4" w:space="0" w:color="auto"/>
              <w:bottom w:val="single" w:sz="4" w:space="0" w:color="auto"/>
              <w:right w:val="single" w:sz="4" w:space="0" w:color="auto"/>
            </w:tcBorders>
          </w:tcPr>
          <w:p w:rsidR="00523FF8" w:rsidRPr="0026461A" w:rsidRDefault="00523FF8" w:rsidP="00FA19D8">
            <w:pPr>
              <w:ind w:firstLine="0"/>
              <w:jc w:val="left"/>
            </w:pPr>
            <w:r w:rsidRPr="0026461A">
              <w:t>Ислейтарское</w:t>
            </w:r>
          </w:p>
        </w:tc>
        <w:tc>
          <w:tcPr>
            <w:tcW w:w="1409" w:type="dxa"/>
            <w:tcBorders>
              <w:top w:val="single" w:sz="4" w:space="0" w:color="auto"/>
              <w:left w:val="single" w:sz="4" w:space="0" w:color="auto"/>
              <w:bottom w:val="single" w:sz="4" w:space="0" w:color="auto"/>
              <w:right w:val="single" w:sz="4" w:space="0" w:color="auto"/>
            </w:tcBorders>
          </w:tcPr>
          <w:p w:rsidR="00523FF8" w:rsidRPr="0026461A" w:rsidRDefault="00523FF8" w:rsidP="00FA19D8">
            <w:pPr>
              <w:ind w:firstLine="0"/>
              <w:jc w:val="center"/>
            </w:pPr>
            <w:r w:rsidRPr="0026461A">
              <w:t>17182</w:t>
            </w:r>
          </w:p>
        </w:tc>
        <w:tc>
          <w:tcPr>
            <w:tcW w:w="4995" w:type="dxa"/>
            <w:tcBorders>
              <w:top w:val="single" w:sz="4" w:space="0" w:color="auto"/>
              <w:left w:val="single" w:sz="4" w:space="0" w:color="auto"/>
              <w:bottom w:val="single" w:sz="4" w:space="0" w:color="auto"/>
            </w:tcBorders>
          </w:tcPr>
          <w:p w:rsidR="00523FF8" w:rsidRPr="0026461A" w:rsidRDefault="00523FF8" w:rsidP="00FA19D8">
            <w:pPr>
              <w:ind w:firstLine="0"/>
              <w:jc w:val="left"/>
            </w:pPr>
            <w:r w:rsidRPr="0026461A">
              <w:t>Подготовительные работы к лесоустройству</w:t>
            </w:r>
          </w:p>
        </w:tc>
      </w:tr>
      <w:tr w:rsidR="00523FF8" w:rsidRPr="0026461A" w:rsidTr="00C35AC3">
        <w:tc>
          <w:tcPr>
            <w:tcW w:w="1392" w:type="dxa"/>
            <w:tcBorders>
              <w:top w:val="single" w:sz="4" w:space="0" w:color="auto"/>
              <w:bottom w:val="single" w:sz="4" w:space="0" w:color="auto"/>
              <w:right w:val="single" w:sz="4" w:space="0" w:color="auto"/>
            </w:tcBorders>
          </w:tcPr>
          <w:p w:rsidR="00523FF8" w:rsidRPr="009022F1" w:rsidRDefault="009022F1" w:rsidP="00FA19D8">
            <w:pPr>
              <w:ind w:firstLine="0"/>
              <w:jc w:val="left"/>
              <w:rPr>
                <w:highlight w:val="cyan"/>
              </w:rPr>
            </w:pPr>
            <w:r w:rsidRPr="009022F1">
              <w:rPr>
                <w:highlight w:val="cyan"/>
              </w:rPr>
              <w:t>2023</w:t>
            </w:r>
          </w:p>
        </w:tc>
        <w:tc>
          <w:tcPr>
            <w:tcW w:w="2410" w:type="dxa"/>
            <w:tcBorders>
              <w:top w:val="single" w:sz="4" w:space="0" w:color="auto"/>
              <w:left w:val="single" w:sz="4" w:space="0" w:color="auto"/>
              <w:bottom w:val="single" w:sz="4" w:space="0" w:color="auto"/>
              <w:right w:val="single" w:sz="4" w:space="0" w:color="auto"/>
            </w:tcBorders>
          </w:tcPr>
          <w:p w:rsidR="00523FF8" w:rsidRPr="0026461A" w:rsidRDefault="00523FF8" w:rsidP="00FA19D8">
            <w:pPr>
              <w:ind w:firstLine="0"/>
              <w:jc w:val="left"/>
            </w:pPr>
            <w:r w:rsidRPr="0026461A">
              <w:t>Лаишевское</w:t>
            </w:r>
          </w:p>
        </w:tc>
        <w:tc>
          <w:tcPr>
            <w:tcW w:w="1409" w:type="dxa"/>
            <w:tcBorders>
              <w:top w:val="single" w:sz="4" w:space="0" w:color="auto"/>
              <w:left w:val="single" w:sz="4" w:space="0" w:color="auto"/>
              <w:bottom w:val="single" w:sz="4" w:space="0" w:color="auto"/>
              <w:right w:val="single" w:sz="4" w:space="0" w:color="auto"/>
            </w:tcBorders>
          </w:tcPr>
          <w:p w:rsidR="00523FF8" w:rsidRPr="0026461A" w:rsidRDefault="00523FF8" w:rsidP="00FA19D8">
            <w:pPr>
              <w:ind w:firstLine="0"/>
              <w:jc w:val="center"/>
            </w:pPr>
            <w:r w:rsidRPr="0026461A">
              <w:t>34105</w:t>
            </w:r>
          </w:p>
        </w:tc>
        <w:tc>
          <w:tcPr>
            <w:tcW w:w="4995" w:type="dxa"/>
            <w:tcBorders>
              <w:top w:val="single" w:sz="4" w:space="0" w:color="auto"/>
              <w:left w:val="single" w:sz="4" w:space="0" w:color="auto"/>
              <w:bottom w:val="single" w:sz="4" w:space="0" w:color="auto"/>
            </w:tcBorders>
          </w:tcPr>
          <w:p w:rsidR="00523FF8" w:rsidRPr="0026461A" w:rsidRDefault="00523FF8" w:rsidP="00FA19D8">
            <w:pPr>
              <w:ind w:firstLine="0"/>
              <w:jc w:val="left"/>
            </w:pPr>
            <w:r w:rsidRPr="0026461A">
              <w:t>Подготовительные работы к лесоустройству</w:t>
            </w:r>
          </w:p>
        </w:tc>
      </w:tr>
      <w:tr w:rsidR="00523FF8" w:rsidRPr="0026461A" w:rsidTr="00C35AC3">
        <w:tc>
          <w:tcPr>
            <w:tcW w:w="1392" w:type="dxa"/>
            <w:tcBorders>
              <w:top w:val="single" w:sz="4" w:space="0" w:color="auto"/>
              <w:bottom w:val="single" w:sz="4" w:space="0" w:color="auto"/>
              <w:right w:val="single" w:sz="4" w:space="0" w:color="auto"/>
            </w:tcBorders>
          </w:tcPr>
          <w:p w:rsidR="00523FF8" w:rsidRPr="009022F1" w:rsidRDefault="009022F1" w:rsidP="00FA19D8">
            <w:pPr>
              <w:ind w:firstLine="0"/>
              <w:jc w:val="left"/>
              <w:rPr>
                <w:highlight w:val="cyan"/>
              </w:rPr>
            </w:pPr>
            <w:r w:rsidRPr="009022F1">
              <w:rPr>
                <w:highlight w:val="cyan"/>
              </w:rPr>
              <w:t>2023</w:t>
            </w:r>
          </w:p>
        </w:tc>
        <w:tc>
          <w:tcPr>
            <w:tcW w:w="2410" w:type="dxa"/>
            <w:tcBorders>
              <w:top w:val="single" w:sz="4" w:space="0" w:color="auto"/>
              <w:left w:val="single" w:sz="4" w:space="0" w:color="auto"/>
              <w:bottom w:val="single" w:sz="4" w:space="0" w:color="auto"/>
              <w:right w:val="single" w:sz="4" w:space="0" w:color="auto"/>
            </w:tcBorders>
          </w:tcPr>
          <w:p w:rsidR="00523FF8" w:rsidRPr="0026461A" w:rsidRDefault="00523FF8" w:rsidP="00FA19D8">
            <w:pPr>
              <w:ind w:firstLine="0"/>
              <w:jc w:val="left"/>
            </w:pPr>
            <w:r w:rsidRPr="0026461A">
              <w:t>Лениногорское</w:t>
            </w:r>
          </w:p>
        </w:tc>
        <w:tc>
          <w:tcPr>
            <w:tcW w:w="1409" w:type="dxa"/>
            <w:tcBorders>
              <w:top w:val="single" w:sz="4" w:space="0" w:color="auto"/>
              <w:left w:val="single" w:sz="4" w:space="0" w:color="auto"/>
              <w:bottom w:val="single" w:sz="4" w:space="0" w:color="auto"/>
              <w:right w:val="single" w:sz="4" w:space="0" w:color="auto"/>
            </w:tcBorders>
          </w:tcPr>
          <w:p w:rsidR="00523FF8" w:rsidRPr="0026461A" w:rsidRDefault="00523FF8" w:rsidP="00FA19D8">
            <w:pPr>
              <w:ind w:firstLine="0"/>
              <w:jc w:val="center"/>
            </w:pPr>
            <w:r w:rsidRPr="0026461A">
              <w:t>52837</w:t>
            </w:r>
          </w:p>
        </w:tc>
        <w:tc>
          <w:tcPr>
            <w:tcW w:w="4995" w:type="dxa"/>
            <w:tcBorders>
              <w:top w:val="single" w:sz="4" w:space="0" w:color="auto"/>
              <w:left w:val="single" w:sz="4" w:space="0" w:color="auto"/>
              <w:bottom w:val="single" w:sz="4" w:space="0" w:color="auto"/>
            </w:tcBorders>
          </w:tcPr>
          <w:p w:rsidR="00523FF8" w:rsidRPr="0026461A" w:rsidRDefault="00523FF8" w:rsidP="00FA19D8">
            <w:pPr>
              <w:ind w:firstLine="0"/>
              <w:jc w:val="left"/>
            </w:pPr>
            <w:r w:rsidRPr="0026461A">
              <w:t>Подготовительные работы к лесоустройству</w:t>
            </w:r>
          </w:p>
        </w:tc>
      </w:tr>
      <w:tr w:rsidR="00523FF8" w:rsidRPr="0026461A" w:rsidTr="00C35AC3">
        <w:tc>
          <w:tcPr>
            <w:tcW w:w="1392" w:type="dxa"/>
            <w:tcBorders>
              <w:top w:val="single" w:sz="4" w:space="0" w:color="auto"/>
              <w:bottom w:val="single" w:sz="4" w:space="0" w:color="auto"/>
              <w:right w:val="single" w:sz="4" w:space="0" w:color="auto"/>
            </w:tcBorders>
          </w:tcPr>
          <w:p w:rsidR="00523FF8" w:rsidRPr="009022F1" w:rsidRDefault="009022F1" w:rsidP="00FA19D8">
            <w:pPr>
              <w:ind w:firstLine="0"/>
              <w:jc w:val="left"/>
              <w:rPr>
                <w:highlight w:val="cyan"/>
              </w:rPr>
            </w:pPr>
            <w:r w:rsidRPr="009022F1">
              <w:rPr>
                <w:highlight w:val="cyan"/>
              </w:rPr>
              <w:t>2023</w:t>
            </w:r>
          </w:p>
        </w:tc>
        <w:tc>
          <w:tcPr>
            <w:tcW w:w="2410" w:type="dxa"/>
            <w:tcBorders>
              <w:top w:val="single" w:sz="4" w:space="0" w:color="auto"/>
              <w:left w:val="single" w:sz="4" w:space="0" w:color="auto"/>
              <w:bottom w:val="single" w:sz="4" w:space="0" w:color="auto"/>
              <w:right w:val="single" w:sz="4" w:space="0" w:color="auto"/>
            </w:tcBorders>
          </w:tcPr>
          <w:p w:rsidR="00523FF8" w:rsidRPr="0026461A" w:rsidRDefault="00523FF8" w:rsidP="00FA19D8">
            <w:pPr>
              <w:ind w:firstLine="0"/>
              <w:jc w:val="left"/>
            </w:pPr>
            <w:r w:rsidRPr="0026461A">
              <w:t>Приволжское</w:t>
            </w:r>
          </w:p>
        </w:tc>
        <w:tc>
          <w:tcPr>
            <w:tcW w:w="1409" w:type="dxa"/>
            <w:tcBorders>
              <w:top w:val="single" w:sz="4" w:space="0" w:color="auto"/>
              <w:left w:val="single" w:sz="4" w:space="0" w:color="auto"/>
              <w:bottom w:val="single" w:sz="4" w:space="0" w:color="auto"/>
              <w:right w:val="single" w:sz="4" w:space="0" w:color="auto"/>
            </w:tcBorders>
          </w:tcPr>
          <w:p w:rsidR="00523FF8" w:rsidRPr="0026461A" w:rsidRDefault="00523FF8" w:rsidP="00FA19D8">
            <w:pPr>
              <w:ind w:firstLine="0"/>
              <w:jc w:val="center"/>
            </w:pPr>
            <w:r w:rsidRPr="0026461A">
              <w:t>28166</w:t>
            </w:r>
          </w:p>
        </w:tc>
        <w:tc>
          <w:tcPr>
            <w:tcW w:w="4995" w:type="dxa"/>
            <w:tcBorders>
              <w:top w:val="single" w:sz="4" w:space="0" w:color="auto"/>
              <w:left w:val="single" w:sz="4" w:space="0" w:color="auto"/>
              <w:bottom w:val="single" w:sz="4" w:space="0" w:color="auto"/>
            </w:tcBorders>
          </w:tcPr>
          <w:p w:rsidR="00523FF8" w:rsidRPr="0026461A" w:rsidRDefault="00523FF8" w:rsidP="00FA19D8">
            <w:pPr>
              <w:ind w:firstLine="0"/>
              <w:jc w:val="left"/>
            </w:pPr>
            <w:r w:rsidRPr="0026461A">
              <w:t>Подготовительные работы к лесоустройству</w:t>
            </w:r>
          </w:p>
        </w:tc>
      </w:tr>
      <w:tr w:rsidR="00523FF8" w:rsidRPr="0026461A" w:rsidTr="00C35AC3">
        <w:tc>
          <w:tcPr>
            <w:tcW w:w="1392" w:type="dxa"/>
            <w:tcBorders>
              <w:top w:val="single" w:sz="4" w:space="0" w:color="auto"/>
              <w:bottom w:val="single" w:sz="4" w:space="0" w:color="auto"/>
              <w:right w:val="single" w:sz="4" w:space="0" w:color="auto"/>
            </w:tcBorders>
          </w:tcPr>
          <w:p w:rsidR="00523FF8" w:rsidRPr="009022F1" w:rsidRDefault="009022F1" w:rsidP="00FA19D8">
            <w:pPr>
              <w:ind w:firstLine="0"/>
              <w:jc w:val="left"/>
              <w:rPr>
                <w:highlight w:val="cyan"/>
              </w:rPr>
            </w:pPr>
            <w:r w:rsidRPr="009022F1">
              <w:rPr>
                <w:highlight w:val="cyan"/>
              </w:rPr>
              <w:t>2023</w:t>
            </w:r>
          </w:p>
        </w:tc>
        <w:tc>
          <w:tcPr>
            <w:tcW w:w="2410" w:type="dxa"/>
            <w:tcBorders>
              <w:top w:val="single" w:sz="4" w:space="0" w:color="auto"/>
              <w:left w:val="single" w:sz="4" w:space="0" w:color="auto"/>
              <w:bottom w:val="single" w:sz="4" w:space="0" w:color="auto"/>
              <w:right w:val="single" w:sz="4" w:space="0" w:color="auto"/>
            </w:tcBorders>
          </w:tcPr>
          <w:p w:rsidR="00523FF8" w:rsidRPr="0026461A" w:rsidRDefault="00523FF8" w:rsidP="00FA19D8">
            <w:pPr>
              <w:ind w:firstLine="0"/>
              <w:jc w:val="left"/>
            </w:pPr>
            <w:r w:rsidRPr="0026461A">
              <w:t>Черемшанское</w:t>
            </w:r>
          </w:p>
        </w:tc>
        <w:tc>
          <w:tcPr>
            <w:tcW w:w="1409" w:type="dxa"/>
            <w:tcBorders>
              <w:top w:val="single" w:sz="4" w:space="0" w:color="auto"/>
              <w:left w:val="single" w:sz="4" w:space="0" w:color="auto"/>
              <w:bottom w:val="single" w:sz="4" w:space="0" w:color="auto"/>
              <w:right w:val="single" w:sz="4" w:space="0" w:color="auto"/>
            </w:tcBorders>
          </w:tcPr>
          <w:p w:rsidR="00523FF8" w:rsidRPr="0026461A" w:rsidRDefault="00523FF8" w:rsidP="00FA19D8">
            <w:pPr>
              <w:ind w:firstLine="0"/>
              <w:jc w:val="center"/>
            </w:pPr>
            <w:r w:rsidRPr="0026461A">
              <w:t>36373</w:t>
            </w:r>
          </w:p>
        </w:tc>
        <w:tc>
          <w:tcPr>
            <w:tcW w:w="4995" w:type="dxa"/>
            <w:tcBorders>
              <w:top w:val="single" w:sz="4" w:space="0" w:color="auto"/>
              <w:left w:val="single" w:sz="4" w:space="0" w:color="auto"/>
              <w:bottom w:val="single" w:sz="4" w:space="0" w:color="auto"/>
            </w:tcBorders>
          </w:tcPr>
          <w:p w:rsidR="00523FF8" w:rsidRPr="0026461A" w:rsidRDefault="00523FF8" w:rsidP="00FA19D8">
            <w:pPr>
              <w:ind w:firstLine="0"/>
              <w:jc w:val="left"/>
            </w:pPr>
            <w:r w:rsidRPr="0026461A">
              <w:t>Подготовительные работы к лесоустройству</w:t>
            </w:r>
          </w:p>
        </w:tc>
      </w:tr>
      <w:tr w:rsidR="00523FF8" w:rsidRPr="0026461A" w:rsidTr="00C35AC3">
        <w:tc>
          <w:tcPr>
            <w:tcW w:w="1392" w:type="dxa"/>
            <w:tcBorders>
              <w:top w:val="single" w:sz="4" w:space="0" w:color="auto"/>
              <w:bottom w:val="single" w:sz="4" w:space="0" w:color="auto"/>
              <w:right w:val="single" w:sz="4" w:space="0" w:color="auto"/>
            </w:tcBorders>
          </w:tcPr>
          <w:p w:rsidR="00523FF8" w:rsidRPr="0026461A" w:rsidRDefault="00523FF8" w:rsidP="00FA19D8">
            <w:pPr>
              <w:ind w:firstLine="0"/>
              <w:jc w:val="left"/>
            </w:pPr>
            <w:r w:rsidRPr="0026461A">
              <w:t>2023</w:t>
            </w:r>
          </w:p>
        </w:tc>
        <w:tc>
          <w:tcPr>
            <w:tcW w:w="2410" w:type="dxa"/>
            <w:tcBorders>
              <w:top w:val="single" w:sz="4" w:space="0" w:color="auto"/>
              <w:left w:val="single" w:sz="4" w:space="0" w:color="auto"/>
              <w:bottom w:val="single" w:sz="4" w:space="0" w:color="auto"/>
              <w:right w:val="single" w:sz="4" w:space="0" w:color="auto"/>
            </w:tcBorders>
          </w:tcPr>
          <w:p w:rsidR="00523FF8" w:rsidRPr="0026461A" w:rsidRDefault="00523FF8" w:rsidP="00FA19D8">
            <w:pPr>
              <w:ind w:firstLine="0"/>
              <w:jc w:val="left"/>
            </w:pPr>
            <w:r w:rsidRPr="0026461A">
              <w:t>Камское</w:t>
            </w:r>
          </w:p>
        </w:tc>
        <w:tc>
          <w:tcPr>
            <w:tcW w:w="1409" w:type="dxa"/>
            <w:tcBorders>
              <w:top w:val="single" w:sz="4" w:space="0" w:color="auto"/>
              <w:left w:val="single" w:sz="4" w:space="0" w:color="auto"/>
              <w:bottom w:val="single" w:sz="4" w:space="0" w:color="auto"/>
              <w:right w:val="single" w:sz="4" w:space="0" w:color="auto"/>
            </w:tcBorders>
          </w:tcPr>
          <w:p w:rsidR="00523FF8" w:rsidRPr="0026461A" w:rsidRDefault="00523FF8" w:rsidP="00FA19D8">
            <w:pPr>
              <w:ind w:firstLine="0"/>
              <w:jc w:val="center"/>
            </w:pPr>
            <w:r w:rsidRPr="0026461A">
              <w:t>54132</w:t>
            </w:r>
          </w:p>
        </w:tc>
        <w:tc>
          <w:tcPr>
            <w:tcW w:w="4995" w:type="dxa"/>
            <w:tcBorders>
              <w:top w:val="single" w:sz="4" w:space="0" w:color="auto"/>
              <w:left w:val="single" w:sz="4" w:space="0" w:color="auto"/>
              <w:bottom w:val="single" w:sz="4" w:space="0" w:color="auto"/>
            </w:tcBorders>
          </w:tcPr>
          <w:p w:rsidR="00523FF8" w:rsidRPr="0026461A" w:rsidRDefault="00523FF8" w:rsidP="00FA19D8">
            <w:pPr>
              <w:ind w:firstLine="0"/>
              <w:jc w:val="left"/>
            </w:pPr>
            <w:r w:rsidRPr="0026461A">
              <w:t>Полевые, камеральные работы по лесоустройству</w:t>
            </w:r>
          </w:p>
        </w:tc>
      </w:tr>
      <w:tr w:rsidR="00523FF8" w:rsidRPr="0026461A" w:rsidTr="00C35AC3">
        <w:tc>
          <w:tcPr>
            <w:tcW w:w="1392" w:type="dxa"/>
            <w:tcBorders>
              <w:top w:val="single" w:sz="4" w:space="0" w:color="auto"/>
              <w:bottom w:val="single" w:sz="4" w:space="0" w:color="auto"/>
              <w:right w:val="single" w:sz="4" w:space="0" w:color="auto"/>
            </w:tcBorders>
          </w:tcPr>
          <w:p w:rsidR="00523FF8" w:rsidRPr="0026461A" w:rsidRDefault="00523FF8" w:rsidP="00FA19D8">
            <w:pPr>
              <w:ind w:firstLine="0"/>
              <w:jc w:val="left"/>
            </w:pPr>
            <w:r w:rsidRPr="0026461A">
              <w:t>2023</w:t>
            </w:r>
          </w:p>
        </w:tc>
        <w:tc>
          <w:tcPr>
            <w:tcW w:w="2410" w:type="dxa"/>
            <w:tcBorders>
              <w:top w:val="single" w:sz="4" w:space="0" w:color="auto"/>
              <w:left w:val="single" w:sz="4" w:space="0" w:color="auto"/>
              <w:bottom w:val="single" w:sz="4" w:space="0" w:color="auto"/>
              <w:right w:val="single" w:sz="4" w:space="0" w:color="auto"/>
            </w:tcBorders>
          </w:tcPr>
          <w:p w:rsidR="00523FF8" w:rsidRPr="0026461A" w:rsidRDefault="00523FF8" w:rsidP="00FA19D8">
            <w:pPr>
              <w:ind w:firstLine="0"/>
              <w:jc w:val="left"/>
            </w:pPr>
            <w:r w:rsidRPr="0026461A">
              <w:t>Нурлатское</w:t>
            </w:r>
          </w:p>
        </w:tc>
        <w:tc>
          <w:tcPr>
            <w:tcW w:w="1409" w:type="dxa"/>
            <w:tcBorders>
              <w:top w:val="single" w:sz="4" w:space="0" w:color="auto"/>
              <w:left w:val="single" w:sz="4" w:space="0" w:color="auto"/>
              <w:bottom w:val="single" w:sz="4" w:space="0" w:color="auto"/>
              <w:right w:val="single" w:sz="4" w:space="0" w:color="auto"/>
            </w:tcBorders>
          </w:tcPr>
          <w:p w:rsidR="00523FF8" w:rsidRPr="0026461A" w:rsidRDefault="00523FF8" w:rsidP="00FA19D8">
            <w:pPr>
              <w:ind w:firstLine="0"/>
              <w:jc w:val="center"/>
            </w:pPr>
            <w:r w:rsidRPr="0026461A">
              <w:t>88545</w:t>
            </w:r>
          </w:p>
        </w:tc>
        <w:tc>
          <w:tcPr>
            <w:tcW w:w="4995" w:type="dxa"/>
            <w:tcBorders>
              <w:top w:val="single" w:sz="4" w:space="0" w:color="auto"/>
              <w:left w:val="single" w:sz="4" w:space="0" w:color="auto"/>
              <w:bottom w:val="single" w:sz="4" w:space="0" w:color="auto"/>
            </w:tcBorders>
          </w:tcPr>
          <w:p w:rsidR="00523FF8" w:rsidRPr="0026461A" w:rsidRDefault="00523FF8" w:rsidP="00FA19D8">
            <w:pPr>
              <w:ind w:firstLine="0"/>
              <w:jc w:val="left"/>
            </w:pPr>
            <w:r w:rsidRPr="0026461A">
              <w:t>Полевые, камеральные работы по лесоустройству</w:t>
            </w:r>
          </w:p>
        </w:tc>
      </w:tr>
      <w:tr w:rsidR="00523FF8" w:rsidRPr="0026461A" w:rsidTr="00C35AC3">
        <w:tc>
          <w:tcPr>
            <w:tcW w:w="1392" w:type="dxa"/>
            <w:tcBorders>
              <w:top w:val="single" w:sz="4" w:space="0" w:color="auto"/>
              <w:bottom w:val="single" w:sz="4" w:space="0" w:color="auto"/>
              <w:right w:val="single" w:sz="4" w:space="0" w:color="auto"/>
            </w:tcBorders>
          </w:tcPr>
          <w:p w:rsidR="00523FF8" w:rsidRPr="0026461A" w:rsidRDefault="00523FF8" w:rsidP="00FA19D8">
            <w:pPr>
              <w:ind w:firstLine="0"/>
              <w:jc w:val="left"/>
            </w:pPr>
            <w:r w:rsidRPr="0026461A">
              <w:t>2023</w:t>
            </w:r>
          </w:p>
        </w:tc>
        <w:tc>
          <w:tcPr>
            <w:tcW w:w="2410" w:type="dxa"/>
            <w:tcBorders>
              <w:top w:val="single" w:sz="4" w:space="0" w:color="auto"/>
              <w:left w:val="single" w:sz="4" w:space="0" w:color="auto"/>
              <w:bottom w:val="single" w:sz="4" w:space="0" w:color="auto"/>
              <w:right w:val="single" w:sz="4" w:space="0" w:color="auto"/>
            </w:tcBorders>
          </w:tcPr>
          <w:p w:rsidR="00523FF8" w:rsidRPr="0026461A" w:rsidRDefault="00523FF8" w:rsidP="00FA19D8">
            <w:pPr>
              <w:ind w:firstLine="0"/>
              <w:jc w:val="left"/>
            </w:pPr>
            <w:r w:rsidRPr="0026461A">
              <w:t>Арское</w:t>
            </w:r>
          </w:p>
        </w:tc>
        <w:tc>
          <w:tcPr>
            <w:tcW w:w="1409" w:type="dxa"/>
            <w:tcBorders>
              <w:top w:val="single" w:sz="4" w:space="0" w:color="auto"/>
              <w:left w:val="single" w:sz="4" w:space="0" w:color="auto"/>
              <w:bottom w:val="single" w:sz="4" w:space="0" w:color="auto"/>
              <w:right w:val="single" w:sz="4" w:space="0" w:color="auto"/>
            </w:tcBorders>
          </w:tcPr>
          <w:p w:rsidR="00523FF8" w:rsidRPr="0026461A" w:rsidRDefault="00523FF8" w:rsidP="00FA19D8">
            <w:pPr>
              <w:ind w:firstLine="0"/>
              <w:jc w:val="center"/>
            </w:pPr>
            <w:r w:rsidRPr="0026461A">
              <w:t>32203</w:t>
            </w:r>
          </w:p>
        </w:tc>
        <w:tc>
          <w:tcPr>
            <w:tcW w:w="4995" w:type="dxa"/>
            <w:tcBorders>
              <w:top w:val="single" w:sz="4" w:space="0" w:color="auto"/>
              <w:left w:val="single" w:sz="4" w:space="0" w:color="auto"/>
              <w:bottom w:val="single" w:sz="4" w:space="0" w:color="auto"/>
            </w:tcBorders>
          </w:tcPr>
          <w:p w:rsidR="00523FF8" w:rsidRPr="0026461A" w:rsidRDefault="00523FF8" w:rsidP="00FA19D8">
            <w:pPr>
              <w:ind w:firstLine="0"/>
              <w:jc w:val="left"/>
            </w:pPr>
            <w:r w:rsidRPr="0026461A">
              <w:t>Полевые, камеральные работы по лесоустройству</w:t>
            </w:r>
          </w:p>
        </w:tc>
      </w:tr>
      <w:tr w:rsidR="00523FF8" w:rsidRPr="0026461A" w:rsidTr="00C35AC3">
        <w:tc>
          <w:tcPr>
            <w:tcW w:w="1392" w:type="dxa"/>
            <w:tcBorders>
              <w:top w:val="single" w:sz="4" w:space="0" w:color="auto"/>
              <w:bottom w:val="single" w:sz="4" w:space="0" w:color="auto"/>
              <w:right w:val="single" w:sz="4" w:space="0" w:color="auto"/>
            </w:tcBorders>
          </w:tcPr>
          <w:p w:rsidR="00523FF8" w:rsidRPr="0026461A" w:rsidRDefault="00523FF8" w:rsidP="00FA19D8">
            <w:pPr>
              <w:ind w:firstLine="0"/>
              <w:jc w:val="left"/>
            </w:pPr>
            <w:r w:rsidRPr="0026461A">
              <w:t>2023</w:t>
            </w:r>
          </w:p>
        </w:tc>
        <w:tc>
          <w:tcPr>
            <w:tcW w:w="2410" w:type="dxa"/>
            <w:tcBorders>
              <w:top w:val="single" w:sz="4" w:space="0" w:color="auto"/>
              <w:left w:val="single" w:sz="4" w:space="0" w:color="auto"/>
              <w:bottom w:val="single" w:sz="4" w:space="0" w:color="auto"/>
              <w:right w:val="single" w:sz="4" w:space="0" w:color="auto"/>
            </w:tcBorders>
          </w:tcPr>
          <w:p w:rsidR="00523FF8" w:rsidRPr="0026461A" w:rsidRDefault="00523FF8" w:rsidP="00FA19D8">
            <w:pPr>
              <w:ind w:firstLine="0"/>
              <w:jc w:val="left"/>
            </w:pPr>
            <w:r w:rsidRPr="0026461A">
              <w:t>Буинское</w:t>
            </w:r>
          </w:p>
        </w:tc>
        <w:tc>
          <w:tcPr>
            <w:tcW w:w="1409" w:type="dxa"/>
            <w:tcBorders>
              <w:top w:val="single" w:sz="4" w:space="0" w:color="auto"/>
              <w:left w:val="single" w:sz="4" w:space="0" w:color="auto"/>
              <w:bottom w:val="single" w:sz="4" w:space="0" w:color="auto"/>
              <w:right w:val="single" w:sz="4" w:space="0" w:color="auto"/>
            </w:tcBorders>
          </w:tcPr>
          <w:p w:rsidR="00523FF8" w:rsidRPr="0026461A" w:rsidRDefault="00523FF8" w:rsidP="00FA19D8">
            <w:pPr>
              <w:ind w:firstLine="0"/>
              <w:jc w:val="center"/>
            </w:pPr>
            <w:r w:rsidRPr="0026461A">
              <w:t>18567</w:t>
            </w:r>
          </w:p>
        </w:tc>
        <w:tc>
          <w:tcPr>
            <w:tcW w:w="4995" w:type="dxa"/>
            <w:tcBorders>
              <w:top w:val="single" w:sz="4" w:space="0" w:color="auto"/>
              <w:left w:val="single" w:sz="4" w:space="0" w:color="auto"/>
              <w:bottom w:val="single" w:sz="4" w:space="0" w:color="auto"/>
            </w:tcBorders>
          </w:tcPr>
          <w:p w:rsidR="00523FF8" w:rsidRPr="0026461A" w:rsidRDefault="00523FF8" w:rsidP="00FA19D8">
            <w:pPr>
              <w:ind w:firstLine="0"/>
              <w:jc w:val="left"/>
            </w:pPr>
            <w:r w:rsidRPr="0026461A">
              <w:t>Полевые, камеральные работы по лесоустройству</w:t>
            </w:r>
          </w:p>
        </w:tc>
      </w:tr>
      <w:tr w:rsidR="00523FF8" w:rsidRPr="0026461A" w:rsidTr="00C35AC3">
        <w:tc>
          <w:tcPr>
            <w:tcW w:w="1392" w:type="dxa"/>
            <w:tcBorders>
              <w:top w:val="single" w:sz="4" w:space="0" w:color="auto"/>
              <w:bottom w:val="single" w:sz="4" w:space="0" w:color="auto"/>
              <w:right w:val="single" w:sz="4" w:space="0" w:color="auto"/>
            </w:tcBorders>
          </w:tcPr>
          <w:p w:rsidR="00523FF8" w:rsidRPr="0026461A" w:rsidRDefault="00523FF8" w:rsidP="00FA19D8">
            <w:pPr>
              <w:ind w:firstLine="0"/>
              <w:jc w:val="left"/>
            </w:pPr>
            <w:r w:rsidRPr="0026461A">
              <w:t>2023</w:t>
            </w:r>
          </w:p>
        </w:tc>
        <w:tc>
          <w:tcPr>
            <w:tcW w:w="2410" w:type="dxa"/>
            <w:tcBorders>
              <w:top w:val="single" w:sz="4" w:space="0" w:color="auto"/>
              <w:left w:val="single" w:sz="4" w:space="0" w:color="auto"/>
              <w:bottom w:val="single" w:sz="4" w:space="0" w:color="auto"/>
              <w:right w:val="single" w:sz="4" w:space="0" w:color="auto"/>
            </w:tcBorders>
          </w:tcPr>
          <w:p w:rsidR="00523FF8" w:rsidRPr="0026461A" w:rsidRDefault="00523FF8" w:rsidP="00FA19D8">
            <w:pPr>
              <w:ind w:firstLine="0"/>
              <w:jc w:val="left"/>
            </w:pPr>
            <w:r w:rsidRPr="0026461A">
              <w:t>Кзыл-Юлдузское</w:t>
            </w:r>
          </w:p>
        </w:tc>
        <w:tc>
          <w:tcPr>
            <w:tcW w:w="1409" w:type="dxa"/>
            <w:tcBorders>
              <w:top w:val="single" w:sz="4" w:space="0" w:color="auto"/>
              <w:left w:val="single" w:sz="4" w:space="0" w:color="auto"/>
              <w:bottom w:val="single" w:sz="4" w:space="0" w:color="auto"/>
              <w:right w:val="single" w:sz="4" w:space="0" w:color="auto"/>
            </w:tcBorders>
          </w:tcPr>
          <w:p w:rsidR="00523FF8" w:rsidRPr="0026461A" w:rsidRDefault="00523FF8" w:rsidP="00FA19D8">
            <w:pPr>
              <w:ind w:firstLine="0"/>
              <w:jc w:val="center"/>
            </w:pPr>
            <w:r w:rsidRPr="0026461A">
              <w:t>42602</w:t>
            </w:r>
          </w:p>
        </w:tc>
        <w:tc>
          <w:tcPr>
            <w:tcW w:w="4995" w:type="dxa"/>
            <w:tcBorders>
              <w:top w:val="single" w:sz="4" w:space="0" w:color="auto"/>
              <w:left w:val="single" w:sz="4" w:space="0" w:color="auto"/>
              <w:bottom w:val="single" w:sz="4" w:space="0" w:color="auto"/>
            </w:tcBorders>
          </w:tcPr>
          <w:p w:rsidR="00523FF8" w:rsidRPr="0026461A" w:rsidRDefault="00523FF8" w:rsidP="00FA19D8">
            <w:pPr>
              <w:ind w:firstLine="0"/>
              <w:jc w:val="left"/>
            </w:pPr>
            <w:r w:rsidRPr="0026461A">
              <w:t>Полевые, камеральные работы по лесоустройству</w:t>
            </w:r>
          </w:p>
        </w:tc>
      </w:tr>
      <w:tr w:rsidR="00523FF8" w:rsidRPr="0026461A" w:rsidTr="00C35AC3">
        <w:tc>
          <w:tcPr>
            <w:tcW w:w="1392" w:type="dxa"/>
            <w:tcBorders>
              <w:top w:val="single" w:sz="4" w:space="0" w:color="auto"/>
              <w:bottom w:val="single" w:sz="4" w:space="0" w:color="auto"/>
              <w:right w:val="single" w:sz="4" w:space="0" w:color="auto"/>
            </w:tcBorders>
          </w:tcPr>
          <w:p w:rsidR="00523FF8" w:rsidRPr="0026461A" w:rsidRDefault="00523FF8" w:rsidP="00FA19D8">
            <w:pPr>
              <w:ind w:firstLine="0"/>
              <w:jc w:val="left"/>
            </w:pPr>
            <w:r w:rsidRPr="0026461A">
              <w:t>2023</w:t>
            </w:r>
          </w:p>
        </w:tc>
        <w:tc>
          <w:tcPr>
            <w:tcW w:w="2410" w:type="dxa"/>
            <w:tcBorders>
              <w:top w:val="single" w:sz="4" w:space="0" w:color="auto"/>
              <w:left w:val="single" w:sz="4" w:space="0" w:color="auto"/>
              <w:bottom w:val="single" w:sz="4" w:space="0" w:color="auto"/>
              <w:right w:val="single" w:sz="4" w:space="0" w:color="auto"/>
            </w:tcBorders>
          </w:tcPr>
          <w:p w:rsidR="00523FF8" w:rsidRPr="0026461A" w:rsidRDefault="00523FF8" w:rsidP="00FA19D8">
            <w:pPr>
              <w:ind w:firstLine="0"/>
              <w:jc w:val="left"/>
            </w:pPr>
            <w:r w:rsidRPr="0026461A">
              <w:t>Мамадышское</w:t>
            </w:r>
          </w:p>
        </w:tc>
        <w:tc>
          <w:tcPr>
            <w:tcW w:w="1409" w:type="dxa"/>
            <w:tcBorders>
              <w:top w:val="single" w:sz="4" w:space="0" w:color="auto"/>
              <w:left w:val="single" w:sz="4" w:space="0" w:color="auto"/>
              <w:bottom w:val="single" w:sz="4" w:space="0" w:color="auto"/>
              <w:right w:val="single" w:sz="4" w:space="0" w:color="auto"/>
            </w:tcBorders>
          </w:tcPr>
          <w:p w:rsidR="00523FF8" w:rsidRPr="0026461A" w:rsidRDefault="00523FF8" w:rsidP="00FA19D8">
            <w:pPr>
              <w:ind w:firstLine="0"/>
              <w:jc w:val="center"/>
            </w:pPr>
            <w:r w:rsidRPr="0026461A">
              <w:t>47774</w:t>
            </w:r>
          </w:p>
        </w:tc>
        <w:tc>
          <w:tcPr>
            <w:tcW w:w="4995" w:type="dxa"/>
            <w:tcBorders>
              <w:top w:val="single" w:sz="4" w:space="0" w:color="auto"/>
              <w:left w:val="single" w:sz="4" w:space="0" w:color="auto"/>
              <w:bottom w:val="single" w:sz="4" w:space="0" w:color="auto"/>
            </w:tcBorders>
          </w:tcPr>
          <w:p w:rsidR="00523FF8" w:rsidRPr="0026461A" w:rsidRDefault="00523FF8" w:rsidP="00FA19D8">
            <w:pPr>
              <w:ind w:firstLine="0"/>
              <w:jc w:val="left"/>
            </w:pPr>
            <w:r w:rsidRPr="0026461A">
              <w:t>Полевые, камеральные работы по лесоустройству</w:t>
            </w:r>
          </w:p>
        </w:tc>
      </w:tr>
      <w:tr w:rsidR="00523FF8" w:rsidRPr="0026461A" w:rsidTr="00C35AC3">
        <w:tc>
          <w:tcPr>
            <w:tcW w:w="1392" w:type="dxa"/>
            <w:tcBorders>
              <w:top w:val="single" w:sz="4" w:space="0" w:color="auto"/>
              <w:bottom w:val="single" w:sz="4" w:space="0" w:color="auto"/>
              <w:right w:val="single" w:sz="4" w:space="0" w:color="auto"/>
            </w:tcBorders>
          </w:tcPr>
          <w:p w:rsidR="00523FF8" w:rsidRPr="0026461A" w:rsidRDefault="00523FF8" w:rsidP="00FA19D8">
            <w:pPr>
              <w:ind w:firstLine="0"/>
              <w:jc w:val="left"/>
            </w:pPr>
            <w:r w:rsidRPr="0026461A">
              <w:t>2023</w:t>
            </w:r>
          </w:p>
        </w:tc>
        <w:tc>
          <w:tcPr>
            <w:tcW w:w="2410" w:type="dxa"/>
            <w:tcBorders>
              <w:top w:val="single" w:sz="4" w:space="0" w:color="auto"/>
              <w:left w:val="single" w:sz="4" w:space="0" w:color="auto"/>
              <w:bottom w:val="single" w:sz="4" w:space="0" w:color="auto"/>
              <w:right w:val="single" w:sz="4" w:space="0" w:color="auto"/>
            </w:tcBorders>
          </w:tcPr>
          <w:p w:rsidR="00523FF8" w:rsidRPr="0026461A" w:rsidRDefault="00523FF8" w:rsidP="00FA19D8">
            <w:pPr>
              <w:ind w:firstLine="0"/>
              <w:jc w:val="left"/>
            </w:pPr>
            <w:r w:rsidRPr="0026461A">
              <w:t>Тетюшское</w:t>
            </w:r>
          </w:p>
        </w:tc>
        <w:tc>
          <w:tcPr>
            <w:tcW w:w="1409" w:type="dxa"/>
            <w:tcBorders>
              <w:top w:val="single" w:sz="4" w:space="0" w:color="auto"/>
              <w:left w:val="single" w:sz="4" w:space="0" w:color="auto"/>
              <w:bottom w:val="single" w:sz="4" w:space="0" w:color="auto"/>
              <w:right w:val="single" w:sz="4" w:space="0" w:color="auto"/>
            </w:tcBorders>
          </w:tcPr>
          <w:p w:rsidR="00523FF8" w:rsidRPr="0026461A" w:rsidRDefault="00523FF8" w:rsidP="00FA19D8">
            <w:pPr>
              <w:ind w:firstLine="0"/>
              <w:jc w:val="center"/>
            </w:pPr>
            <w:r w:rsidRPr="0026461A">
              <w:t>37632</w:t>
            </w:r>
          </w:p>
        </w:tc>
        <w:tc>
          <w:tcPr>
            <w:tcW w:w="4995" w:type="dxa"/>
            <w:tcBorders>
              <w:top w:val="single" w:sz="4" w:space="0" w:color="auto"/>
              <w:left w:val="single" w:sz="4" w:space="0" w:color="auto"/>
              <w:bottom w:val="single" w:sz="4" w:space="0" w:color="auto"/>
            </w:tcBorders>
          </w:tcPr>
          <w:p w:rsidR="00523FF8" w:rsidRPr="0026461A" w:rsidRDefault="00523FF8" w:rsidP="00FA19D8">
            <w:pPr>
              <w:ind w:firstLine="0"/>
              <w:jc w:val="left"/>
            </w:pPr>
            <w:r w:rsidRPr="0026461A">
              <w:t>Полевые, камеральные работы по лесоустрой</w:t>
            </w:r>
            <w:r w:rsidRPr="0026461A">
              <w:lastRenderedPageBreak/>
              <w:t>ству</w:t>
            </w:r>
          </w:p>
        </w:tc>
      </w:tr>
      <w:tr w:rsidR="00523FF8" w:rsidRPr="0026461A" w:rsidTr="00C35AC3">
        <w:tc>
          <w:tcPr>
            <w:tcW w:w="1392" w:type="dxa"/>
            <w:tcBorders>
              <w:top w:val="single" w:sz="4" w:space="0" w:color="auto"/>
              <w:bottom w:val="single" w:sz="4" w:space="0" w:color="auto"/>
              <w:right w:val="single" w:sz="4" w:space="0" w:color="auto"/>
            </w:tcBorders>
          </w:tcPr>
          <w:p w:rsidR="00523FF8" w:rsidRPr="009022F1" w:rsidRDefault="009022F1" w:rsidP="00FA19D8">
            <w:pPr>
              <w:ind w:firstLine="0"/>
              <w:jc w:val="left"/>
              <w:rPr>
                <w:highlight w:val="cyan"/>
              </w:rPr>
            </w:pPr>
            <w:r w:rsidRPr="009022F1">
              <w:rPr>
                <w:highlight w:val="cyan"/>
              </w:rPr>
              <w:lastRenderedPageBreak/>
              <w:t>2024</w:t>
            </w:r>
          </w:p>
        </w:tc>
        <w:tc>
          <w:tcPr>
            <w:tcW w:w="2410" w:type="dxa"/>
            <w:tcBorders>
              <w:top w:val="single" w:sz="4" w:space="0" w:color="auto"/>
              <w:left w:val="single" w:sz="4" w:space="0" w:color="auto"/>
              <w:bottom w:val="single" w:sz="4" w:space="0" w:color="auto"/>
              <w:right w:val="single" w:sz="4" w:space="0" w:color="auto"/>
            </w:tcBorders>
          </w:tcPr>
          <w:p w:rsidR="00523FF8" w:rsidRPr="0026461A" w:rsidRDefault="00523FF8" w:rsidP="00FA19D8">
            <w:pPr>
              <w:ind w:firstLine="0"/>
              <w:jc w:val="left"/>
            </w:pPr>
            <w:r w:rsidRPr="0026461A">
              <w:t>Камское</w:t>
            </w:r>
          </w:p>
        </w:tc>
        <w:tc>
          <w:tcPr>
            <w:tcW w:w="1409" w:type="dxa"/>
            <w:tcBorders>
              <w:top w:val="single" w:sz="4" w:space="0" w:color="auto"/>
              <w:left w:val="single" w:sz="4" w:space="0" w:color="auto"/>
              <w:bottom w:val="single" w:sz="4" w:space="0" w:color="auto"/>
              <w:right w:val="single" w:sz="4" w:space="0" w:color="auto"/>
            </w:tcBorders>
          </w:tcPr>
          <w:p w:rsidR="00523FF8" w:rsidRPr="0026461A" w:rsidRDefault="00523FF8" w:rsidP="00FA19D8">
            <w:pPr>
              <w:ind w:firstLine="0"/>
              <w:jc w:val="center"/>
            </w:pPr>
            <w:r w:rsidRPr="0026461A">
              <w:t>-</w:t>
            </w:r>
          </w:p>
        </w:tc>
        <w:tc>
          <w:tcPr>
            <w:tcW w:w="4995" w:type="dxa"/>
            <w:tcBorders>
              <w:top w:val="single" w:sz="4" w:space="0" w:color="auto"/>
              <w:left w:val="single" w:sz="4" w:space="0" w:color="auto"/>
              <w:bottom w:val="single" w:sz="4" w:space="0" w:color="auto"/>
            </w:tcBorders>
          </w:tcPr>
          <w:p w:rsidR="00523FF8" w:rsidRPr="0026461A" w:rsidRDefault="00523FF8" w:rsidP="00FA19D8">
            <w:pPr>
              <w:ind w:firstLine="0"/>
              <w:jc w:val="left"/>
            </w:pPr>
            <w:r w:rsidRPr="0026461A">
              <w:t>Отнесение лесов по целевому назначению</w:t>
            </w:r>
          </w:p>
        </w:tc>
      </w:tr>
      <w:tr w:rsidR="00523FF8" w:rsidRPr="0026461A" w:rsidTr="00C35AC3">
        <w:tc>
          <w:tcPr>
            <w:tcW w:w="1392" w:type="dxa"/>
            <w:tcBorders>
              <w:top w:val="single" w:sz="4" w:space="0" w:color="auto"/>
              <w:bottom w:val="single" w:sz="4" w:space="0" w:color="auto"/>
              <w:right w:val="single" w:sz="4" w:space="0" w:color="auto"/>
            </w:tcBorders>
          </w:tcPr>
          <w:p w:rsidR="00523FF8" w:rsidRPr="009022F1" w:rsidRDefault="009022F1" w:rsidP="00FA19D8">
            <w:pPr>
              <w:ind w:firstLine="0"/>
              <w:jc w:val="left"/>
              <w:rPr>
                <w:highlight w:val="cyan"/>
              </w:rPr>
            </w:pPr>
            <w:r w:rsidRPr="009022F1">
              <w:rPr>
                <w:highlight w:val="cyan"/>
              </w:rPr>
              <w:t>2024</w:t>
            </w:r>
          </w:p>
        </w:tc>
        <w:tc>
          <w:tcPr>
            <w:tcW w:w="2410" w:type="dxa"/>
            <w:tcBorders>
              <w:top w:val="single" w:sz="4" w:space="0" w:color="auto"/>
              <w:left w:val="single" w:sz="4" w:space="0" w:color="auto"/>
              <w:bottom w:val="single" w:sz="4" w:space="0" w:color="auto"/>
              <w:right w:val="single" w:sz="4" w:space="0" w:color="auto"/>
            </w:tcBorders>
          </w:tcPr>
          <w:p w:rsidR="00523FF8" w:rsidRPr="0026461A" w:rsidRDefault="00523FF8" w:rsidP="00FA19D8">
            <w:pPr>
              <w:ind w:firstLine="0"/>
              <w:jc w:val="left"/>
            </w:pPr>
            <w:r w:rsidRPr="0026461A">
              <w:t>Нурлатское</w:t>
            </w:r>
          </w:p>
        </w:tc>
        <w:tc>
          <w:tcPr>
            <w:tcW w:w="1409" w:type="dxa"/>
            <w:tcBorders>
              <w:top w:val="single" w:sz="4" w:space="0" w:color="auto"/>
              <w:left w:val="single" w:sz="4" w:space="0" w:color="auto"/>
              <w:bottom w:val="single" w:sz="4" w:space="0" w:color="auto"/>
              <w:right w:val="single" w:sz="4" w:space="0" w:color="auto"/>
            </w:tcBorders>
          </w:tcPr>
          <w:p w:rsidR="00523FF8" w:rsidRPr="0026461A" w:rsidRDefault="00523FF8" w:rsidP="00FA19D8">
            <w:pPr>
              <w:ind w:firstLine="0"/>
              <w:jc w:val="center"/>
            </w:pPr>
            <w:r w:rsidRPr="0026461A">
              <w:t>-</w:t>
            </w:r>
          </w:p>
        </w:tc>
        <w:tc>
          <w:tcPr>
            <w:tcW w:w="4995" w:type="dxa"/>
            <w:tcBorders>
              <w:top w:val="single" w:sz="4" w:space="0" w:color="auto"/>
              <w:left w:val="single" w:sz="4" w:space="0" w:color="auto"/>
              <w:bottom w:val="single" w:sz="4" w:space="0" w:color="auto"/>
            </w:tcBorders>
          </w:tcPr>
          <w:p w:rsidR="00523FF8" w:rsidRPr="0026461A" w:rsidRDefault="00523FF8" w:rsidP="00FA19D8">
            <w:pPr>
              <w:ind w:firstLine="0"/>
              <w:jc w:val="left"/>
            </w:pPr>
            <w:r w:rsidRPr="0026461A">
              <w:t>Отнесение лесов по целевому назначению</w:t>
            </w:r>
          </w:p>
        </w:tc>
      </w:tr>
      <w:tr w:rsidR="00523FF8" w:rsidRPr="0026461A" w:rsidTr="00C35AC3">
        <w:tc>
          <w:tcPr>
            <w:tcW w:w="1392" w:type="dxa"/>
            <w:tcBorders>
              <w:top w:val="single" w:sz="4" w:space="0" w:color="auto"/>
              <w:bottom w:val="single" w:sz="4" w:space="0" w:color="auto"/>
              <w:right w:val="single" w:sz="4" w:space="0" w:color="auto"/>
            </w:tcBorders>
          </w:tcPr>
          <w:p w:rsidR="00523FF8" w:rsidRPr="009022F1" w:rsidRDefault="009022F1" w:rsidP="00FA19D8">
            <w:pPr>
              <w:ind w:firstLine="0"/>
              <w:jc w:val="left"/>
              <w:rPr>
                <w:highlight w:val="cyan"/>
              </w:rPr>
            </w:pPr>
            <w:r w:rsidRPr="009022F1">
              <w:rPr>
                <w:highlight w:val="cyan"/>
              </w:rPr>
              <w:t>2024</w:t>
            </w:r>
          </w:p>
        </w:tc>
        <w:tc>
          <w:tcPr>
            <w:tcW w:w="2410" w:type="dxa"/>
            <w:tcBorders>
              <w:top w:val="single" w:sz="4" w:space="0" w:color="auto"/>
              <w:left w:val="single" w:sz="4" w:space="0" w:color="auto"/>
              <w:bottom w:val="single" w:sz="4" w:space="0" w:color="auto"/>
              <w:right w:val="single" w:sz="4" w:space="0" w:color="auto"/>
            </w:tcBorders>
          </w:tcPr>
          <w:p w:rsidR="00523FF8" w:rsidRPr="0026461A" w:rsidRDefault="00523FF8" w:rsidP="00FA19D8">
            <w:pPr>
              <w:ind w:firstLine="0"/>
              <w:jc w:val="left"/>
            </w:pPr>
            <w:r w:rsidRPr="0026461A">
              <w:t>Арское</w:t>
            </w:r>
          </w:p>
        </w:tc>
        <w:tc>
          <w:tcPr>
            <w:tcW w:w="1409" w:type="dxa"/>
            <w:tcBorders>
              <w:top w:val="single" w:sz="4" w:space="0" w:color="auto"/>
              <w:left w:val="single" w:sz="4" w:space="0" w:color="auto"/>
              <w:bottom w:val="single" w:sz="4" w:space="0" w:color="auto"/>
              <w:right w:val="single" w:sz="4" w:space="0" w:color="auto"/>
            </w:tcBorders>
          </w:tcPr>
          <w:p w:rsidR="00523FF8" w:rsidRPr="0026461A" w:rsidRDefault="00523FF8" w:rsidP="00FA19D8">
            <w:pPr>
              <w:ind w:firstLine="0"/>
              <w:jc w:val="center"/>
            </w:pPr>
            <w:r w:rsidRPr="0026461A">
              <w:t>-</w:t>
            </w:r>
          </w:p>
        </w:tc>
        <w:tc>
          <w:tcPr>
            <w:tcW w:w="4995" w:type="dxa"/>
            <w:tcBorders>
              <w:top w:val="single" w:sz="4" w:space="0" w:color="auto"/>
              <w:left w:val="single" w:sz="4" w:space="0" w:color="auto"/>
              <w:bottom w:val="single" w:sz="4" w:space="0" w:color="auto"/>
            </w:tcBorders>
          </w:tcPr>
          <w:p w:rsidR="00523FF8" w:rsidRPr="0026461A" w:rsidRDefault="00523FF8" w:rsidP="00FA19D8">
            <w:pPr>
              <w:ind w:firstLine="0"/>
              <w:jc w:val="left"/>
            </w:pPr>
            <w:r w:rsidRPr="0026461A">
              <w:t>Отнесение лесов по целевому назначению</w:t>
            </w:r>
          </w:p>
        </w:tc>
      </w:tr>
      <w:tr w:rsidR="00523FF8" w:rsidRPr="0026461A" w:rsidTr="00C35AC3">
        <w:tc>
          <w:tcPr>
            <w:tcW w:w="1392" w:type="dxa"/>
            <w:tcBorders>
              <w:top w:val="single" w:sz="4" w:space="0" w:color="auto"/>
              <w:bottom w:val="single" w:sz="4" w:space="0" w:color="auto"/>
              <w:right w:val="single" w:sz="4" w:space="0" w:color="auto"/>
            </w:tcBorders>
          </w:tcPr>
          <w:p w:rsidR="00523FF8" w:rsidRPr="009022F1" w:rsidRDefault="009022F1" w:rsidP="00FA19D8">
            <w:pPr>
              <w:ind w:firstLine="0"/>
              <w:jc w:val="left"/>
              <w:rPr>
                <w:highlight w:val="cyan"/>
              </w:rPr>
            </w:pPr>
            <w:r w:rsidRPr="009022F1">
              <w:rPr>
                <w:highlight w:val="cyan"/>
              </w:rPr>
              <w:t>2024</w:t>
            </w:r>
          </w:p>
        </w:tc>
        <w:tc>
          <w:tcPr>
            <w:tcW w:w="2410" w:type="dxa"/>
            <w:tcBorders>
              <w:top w:val="single" w:sz="4" w:space="0" w:color="auto"/>
              <w:left w:val="single" w:sz="4" w:space="0" w:color="auto"/>
              <w:bottom w:val="single" w:sz="4" w:space="0" w:color="auto"/>
              <w:right w:val="single" w:sz="4" w:space="0" w:color="auto"/>
            </w:tcBorders>
          </w:tcPr>
          <w:p w:rsidR="00523FF8" w:rsidRPr="0026461A" w:rsidRDefault="00523FF8" w:rsidP="00FA19D8">
            <w:pPr>
              <w:ind w:firstLine="0"/>
              <w:jc w:val="left"/>
            </w:pPr>
            <w:r w:rsidRPr="0026461A">
              <w:t>Буинское</w:t>
            </w:r>
          </w:p>
        </w:tc>
        <w:tc>
          <w:tcPr>
            <w:tcW w:w="1409" w:type="dxa"/>
            <w:tcBorders>
              <w:top w:val="single" w:sz="4" w:space="0" w:color="auto"/>
              <w:left w:val="single" w:sz="4" w:space="0" w:color="auto"/>
              <w:bottom w:val="single" w:sz="4" w:space="0" w:color="auto"/>
              <w:right w:val="single" w:sz="4" w:space="0" w:color="auto"/>
            </w:tcBorders>
          </w:tcPr>
          <w:p w:rsidR="00523FF8" w:rsidRPr="0026461A" w:rsidRDefault="00523FF8" w:rsidP="00FA19D8">
            <w:pPr>
              <w:ind w:firstLine="0"/>
              <w:jc w:val="center"/>
            </w:pPr>
            <w:r w:rsidRPr="0026461A">
              <w:t>-</w:t>
            </w:r>
          </w:p>
        </w:tc>
        <w:tc>
          <w:tcPr>
            <w:tcW w:w="4995" w:type="dxa"/>
            <w:tcBorders>
              <w:top w:val="single" w:sz="4" w:space="0" w:color="auto"/>
              <w:left w:val="single" w:sz="4" w:space="0" w:color="auto"/>
              <w:bottom w:val="single" w:sz="4" w:space="0" w:color="auto"/>
            </w:tcBorders>
          </w:tcPr>
          <w:p w:rsidR="00523FF8" w:rsidRPr="0026461A" w:rsidRDefault="00523FF8" w:rsidP="00FA19D8">
            <w:pPr>
              <w:ind w:firstLine="0"/>
              <w:jc w:val="left"/>
            </w:pPr>
            <w:r w:rsidRPr="0026461A">
              <w:t>Отнесение лесов по целевому назначению</w:t>
            </w:r>
          </w:p>
        </w:tc>
      </w:tr>
      <w:tr w:rsidR="00523FF8" w:rsidRPr="0026461A" w:rsidTr="00C35AC3">
        <w:tc>
          <w:tcPr>
            <w:tcW w:w="1392" w:type="dxa"/>
            <w:tcBorders>
              <w:top w:val="single" w:sz="4" w:space="0" w:color="auto"/>
              <w:bottom w:val="single" w:sz="4" w:space="0" w:color="auto"/>
              <w:right w:val="single" w:sz="4" w:space="0" w:color="auto"/>
            </w:tcBorders>
          </w:tcPr>
          <w:p w:rsidR="00523FF8" w:rsidRPr="009022F1" w:rsidRDefault="009022F1" w:rsidP="00FA19D8">
            <w:pPr>
              <w:ind w:firstLine="0"/>
              <w:jc w:val="left"/>
              <w:rPr>
                <w:highlight w:val="cyan"/>
              </w:rPr>
            </w:pPr>
            <w:r w:rsidRPr="009022F1">
              <w:rPr>
                <w:highlight w:val="cyan"/>
              </w:rPr>
              <w:t>2024</w:t>
            </w:r>
          </w:p>
        </w:tc>
        <w:tc>
          <w:tcPr>
            <w:tcW w:w="2410" w:type="dxa"/>
            <w:tcBorders>
              <w:top w:val="single" w:sz="4" w:space="0" w:color="auto"/>
              <w:left w:val="single" w:sz="4" w:space="0" w:color="auto"/>
              <w:bottom w:val="single" w:sz="4" w:space="0" w:color="auto"/>
              <w:right w:val="single" w:sz="4" w:space="0" w:color="auto"/>
            </w:tcBorders>
          </w:tcPr>
          <w:p w:rsidR="00523FF8" w:rsidRPr="0026461A" w:rsidRDefault="00523FF8" w:rsidP="00FA19D8">
            <w:pPr>
              <w:ind w:firstLine="0"/>
              <w:jc w:val="left"/>
            </w:pPr>
            <w:r w:rsidRPr="0026461A">
              <w:t>Кзыл-Юлдузское</w:t>
            </w:r>
          </w:p>
        </w:tc>
        <w:tc>
          <w:tcPr>
            <w:tcW w:w="1409" w:type="dxa"/>
            <w:tcBorders>
              <w:top w:val="single" w:sz="4" w:space="0" w:color="auto"/>
              <w:left w:val="single" w:sz="4" w:space="0" w:color="auto"/>
              <w:bottom w:val="single" w:sz="4" w:space="0" w:color="auto"/>
              <w:right w:val="single" w:sz="4" w:space="0" w:color="auto"/>
            </w:tcBorders>
          </w:tcPr>
          <w:p w:rsidR="00523FF8" w:rsidRPr="0026461A" w:rsidRDefault="00523FF8" w:rsidP="00FA19D8">
            <w:pPr>
              <w:ind w:firstLine="0"/>
              <w:jc w:val="center"/>
            </w:pPr>
            <w:r w:rsidRPr="0026461A">
              <w:t>-</w:t>
            </w:r>
          </w:p>
        </w:tc>
        <w:tc>
          <w:tcPr>
            <w:tcW w:w="4995" w:type="dxa"/>
            <w:tcBorders>
              <w:top w:val="single" w:sz="4" w:space="0" w:color="auto"/>
              <w:left w:val="single" w:sz="4" w:space="0" w:color="auto"/>
              <w:bottom w:val="single" w:sz="4" w:space="0" w:color="auto"/>
            </w:tcBorders>
          </w:tcPr>
          <w:p w:rsidR="00523FF8" w:rsidRPr="0026461A" w:rsidRDefault="00523FF8" w:rsidP="00FA19D8">
            <w:pPr>
              <w:ind w:firstLine="0"/>
              <w:jc w:val="left"/>
            </w:pPr>
            <w:r w:rsidRPr="0026461A">
              <w:t>Отнесение лесов по целевому назначению</w:t>
            </w:r>
          </w:p>
        </w:tc>
      </w:tr>
      <w:tr w:rsidR="00523FF8" w:rsidRPr="0026461A" w:rsidTr="00C35AC3">
        <w:tc>
          <w:tcPr>
            <w:tcW w:w="1392" w:type="dxa"/>
            <w:tcBorders>
              <w:top w:val="single" w:sz="4" w:space="0" w:color="auto"/>
              <w:bottom w:val="single" w:sz="4" w:space="0" w:color="auto"/>
              <w:right w:val="single" w:sz="4" w:space="0" w:color="auto"/>
            </w:tcBorders>
          </w:tcPr>
          <w:p w:rsidR="00523FF8" w:rsidRPr="009022F1" w:rsidRDefault="009022F1" w:rsidP="00FA19D8">
            <w:pPr>
              <w:ind w:firstLine="0"/>
              <w:jc w:val="left"/>
              <w:rPr>
                <w:highlight w:val="cyan"/>
              </w:rPr>
            </w:pPr>
            <w:r w:rsidRPr="009022F1">
              <w:rPr>
                <w:highlight w:val="cyan"/>
              </w:rPr>
              <w:t>2024</w:t>
            </w:r>
          </w:p>
        </w:tc>
        <w:tc>
          <w:tcPr>
            <w:tcW w:w="2410" w:type="dxa"/>
            <w:tcBorders>
              <w:top w:val="single" w:sz="4" w:space="0" w:color="auto"/>
              <w:left w:val="single" w:sz="4" w:space="0" w:color="auto"/>
              <w:bottom w:val="single" w:sz="4" w:space="0" w:color="auto"/>
              <w:right w:val="single" w:sz="4" w:space="0" w:color="auto"/>
            </w:tcBorders>
          </w:tcPr>
          <w:p w:rsidR="00523FF8" w:rsidRPr="0026461A" w:rsidRDefault="00523FF8" w:rsidP="00FA19D8">
            <w:pPr>
              <w:ind w:firstLine="0"/>
              <w:jc w:val="left"/>
            </w:pPr>
            <w:r w:rsidRPr="0026461A">
              <w:t>Мамадышское</w:t>
            </w:r>
          </w:p>
        </w:tc>
        <w:tc>
          <w:tcPr>
            <w:tcW w:w="1409" w:type="dxa"/>
            <w:tcBorders>
              <w:top w:val="single" w:sz="4" w:space="0" w:color="auto"/>
              <w:left w:val="single" w:sz="4" w:space="0" w:color="auto"/>
              <w:bottom w:val="single" w:sz="4" w:space="0" w:color="auto"/>
              <w:right w:val="single" w:sz="4" w:space="0" w:color="auto"/>
            </w:tcBorders>
          </w:tcPr>
          <w:p w:rsidR="00523FF8" w:rsidRPr="0026461A" w:rsidRDefault="00523FF8" w:rsidP="00FA19D8">
            <w:pPr>
              <w:ind w:firstLine="0"/>
              <w:jc w:val="center"/>
            </w:pPr>
            <w:r w:rsidRPr="0026461A">
              <w:t>-</w:t>
            </w:r>
          </w:p>
        </w:tc>
        <w:tc>
          <w:tcPr>
            <w:tcW w:w="4995" w:type="dxa"/>
            <w:tcBorders>
              <w:top w:val="single" w:sz="4" w:space="0" w:color="auto"/>
              <w:left w:val="single" w:sz="4" w:space="0" w:color="auto"/>
              <w:bottom w:val="single" w:sz="4" w:space="0" w:color="auto"/>
            </w:tcBorders>
          </w:tcPr>
          <w:p w:rsidR="00523FF8" w:rsidRPr="0026461A" w:rsidRDefault="00523FF8" w:rsidP="00FA19D8">
            <w:pPr>
              <w:ind w:firstLine="0"/>
              <w:jc w:val="left"/>
            </w:pPr>
            <w:r w:rsidRPr="0026461A">
              <w:t>Отнесение лесов по целевому назначению</w:t>
            </w:r>
          </w:p>
        </w:tc>
      </w:tr>
      <w:tr w:rsidR="00523FF8" w:rsidRPr="0026461A" w:rsidTr="00C35AC3">
        <w:tc>
          <w:tcPr>
            <w:tcW w:w="1392" w:type="dxa"/>
            <w:tcBorders>
              <w:top w:val="single" w:sz="4" w:space="0" w:color="auto"/>
              <w:bottom w:val="single" w:sz="4" w:space="0" w:color="auto"/>
              <w:right w:val="single" w:sz="4" w:space="0" w:color="auto"/>
            </w:tcBorders>
          </w:tcPr>
          <w:p w:rsidR="00523FF8" w:rsidRPr="009022F1" w:rsidRDefault="009022F1" w:rsidP="00FA19D8">
            <w:pPr>
              <w:ind w:firstLine="0"/>
              <w:jc w:val="left"/>
              <w:rPr>
                <w:highlight w:val="cyan"/>
              </w:rPr>
            </w:pPr>
            <w:r w:rsidRPr="009022F1">
              <w:rPr>
                <w:highlight w:val="cyan"/>
              </w:rPr>
              <w:t>2024</w:t>
            </w:r>
          </w:p>
        </w:tc>
        <w:tc>
          <w:tcPr>
            <w:tcW w:w="2410" w:type="dxa"/>
            <w:tcBorders>
              <w:top w:val="single" w:sz="4" w:space="0" w:color="auto"/>
              <w:left w:val="single" w:sz="4" w:space="0" w:color="auto"/>
              <w:bottom w:val="single" w:sz="4" w:space="0" w:color="auto"/>
              <w:right w:val="single" w:sz="4" w:space="0" w:color="auto"/>
            </w:tcBorders>
          </w:tcPr>
          <w:p w:rsidR="00523FF8" w:rsidRPr="0026461A" w:rsidRDefault="00523FF8" w:rsidP="00FA19D8">
            <w:pPr>
              <w:ind w:firstLine="0"/>
              <w:jc w:val="left"/>
            </w:pPr>
            <w:r w:rsidRPr="0026461A">
              <w:t>Тетюшское</w:t>
            </w:r>
          </w:p>
        </w:tc>
        <w:tc>
          <w:tcPr>
            <w:tcW w:w="1409" w:type="dxa"/>
            <w:tcBorders>
              <w:top w:val="single" w:sz="4" w:space="0" w:color="auto"/>
              <w:left w:val="single" w:sz="4" w:space="0" w:color="auto"/>
              <w:bottom w:val="single" w:sz="4" w:space="0" w:color="auto"/>
              <w:right w:val="single" w:sz="4" w:space="0" w:color="auto"/>
            </w:tcBorders>
          </w:tcPr>
          <w:p w:rsidR="00523FF8" w:rsidRPr="0026461A" w:rsidRDefault="00523FF8" w:rsidP="00FA19D8">
            <w:pPr>
              <w:ind w:firstLine="0"/>
              <w:jc w:val="center"/>
            </w:pPr>
            <w:r w:rsidRPr="0026461A">
              <w:t>-</w:t>
            </w:r>
          </w:p>
        </w:tc>
        <w:tc>
          <w:tcPr>
            <w:tcW w:w="4995" w:type="dxa"/>
            <w:tcBorders>
              <w:top w:val="single" w:sz="4" w:space="0" w:color="auto"/>
              <w:left w:val="single" w:sz="4" w:space="0" w:color="auto"/>
              <w:bottom w:val="single" w:sz="4" w:space="0" w:color="auto"/>
            </w:tcBorders>
          </w:tcPr>
          <w:p w:rsidR="00523FF8" w:rsidRPr="0026461A" w:rsidRDefault="00523FF8" w:rsidP="00FA19D8">
            <w:pPr>
              <w:ind w:firstLine="0"/>
              <w:jc w:val="left"/>
            </w:pPr>
            <w:r w:rsidRPr="0026461A">
              <w:t>Отнесение лесов по целевому назначению</w:t>
            </w:r>
          </w:p>
        </w:tc>
      </w:tr>
      <w:tr w:rsidR="00523FF8" w:rsidRPr="0026461A" w:rsidTr="00C35AC3">
        <w:tc>
          <w:tcPr>
            <w:tcW w:w="1392" w:type="dxa"/>
            <w:tcBorders>
              <w:top w:val="single" w:sz="4" w:space="0" w:color="auto"/>
              <w:bottom w:val="single" w:sz="4" w:space="0" w:color="auto"/>
              <w:right w:val="single" w:sz="4" w:space="0" w:color="auto"/>
            </w:tcBorders>
          </w:tcPr>
          <w:p w:rsidR="00523FF8" w:rsidRPr="009022F1" w:rsidRDefault="009022F1" w:rsidP="00FA19D8">
            <w:pPr>
              <w:ind w:firstLine="0"/>
              <w:jc w:val="left"/>
              <w:rPr>
                <w:highlight w:val="cyan"/>
              </w:rPr>
            </w:pPr>
            <w:r w:rsidRPr="009022F1">
              <w:rPr>
                <w:highlight w:val="cyan"/>
              </w:rPr>
              <w:t>2024</w:t>
            </w:r>
          </w:p>
        </w:tc>
        <w:tc>
          <w:tcPr>
            <w:tcW w:w="2410" w:type="dxa"/>
            <w:tcBorders>
              <w:top w:val="single" w:sz="4" w:space="0" w:color="auto"/>
              <w:left w:val="single" w:sz="4" w:space="0" w:color="auto"/>
              <w:bottom w:val="single" w:sz="4" w:space="0" w:color="auto"/>
              <w:right w:val="single" w:sz="4" w:space="0" w:color="auto"/>
            </w:tcBorders>
          </w:tcPr>
          <w:p w:rsidR="00523FF8" w:rsidRPr="0026461A" w:rsidRDefault="00523FF8" w:rsidP="00FA19D8">
            <w:pPr>
              <w:ind w:firstLine="0"/>
              <w:jc w:val="left"/>
            </w:pPr>
            <w:r w:rsidRPr="0026461A">
              <w:t>Елабужское</w:t>
            </w:r>
          </w:p>
        </w:tc>
        <w:tc>
          <w:tcPr>
            <w:tcW w:w="1409" w:type="dxa"/>
            <w:tcBorders>
              <w:top w:val="single" w:sz="4" w:space="0" w:color="auto"/>
              <w:left w:val="single" w:sz="4" w:space="0" w:color="auto"/>
              <w:bottom w:val="single" w:sz="4" w:space="0" w:color="auto"/>
              <w:right w:val="single" w:sz="4" w:space="0" w:color="auto"/>
            </w:tcBorders>
          </w:tcPr>
          <w:p w:rsidR="00523FF8" w:rsidRPr="0026461A" w:rsidRDefault="00523FF8" w:rsidP="00FA19D8">
            <w:pPr>
              <w:ind w:firstLine="0"/>
              <w:jc w:val="center"/>
            </w:pPr>
            <w:r w:rsidRPr="0026461A">
              <w:t>29053</w:t>
            </w:r>
          </w:p>
        </w:tc>
        <w:tc>
          <w:tcPr>
            <w:tcW w:w="4995" w:type="dxa"/>
            <w:tcBorders>
              <w:top w:val="single" w:sz="4" w:space="0" w:color="auto"/>
              <w:left w:val="single" w:sz="4" w:space="0" w:color="auto"/>
              <w:bottom w:val="single" w:sz="4" w:space="0" w:color="auto"/>
            </w:tcBorders>
          </w:tcPr>
          <w:p w:rsidR="00523FF8" w:rsidRPr="0026461A" w:rsidRDefault="00523FF8" w:rsidP="00FA19D8">
            <w:pPr>
              <w:ind w:firstLine="0"/>
              <w:jc w:val="left"/>
            </w:pPr>
            <w:r w:rsidRPr="0026461A">
              <w:t>Полевые, камеральные работы по лесоустройству</w:t>
            </w:r>
          </w:p>
        </w:tc>
      </w:tr>
      <w:tr w:rsidR="00523FF8" w:rsidRPr="0026461A" w:rsidTr="00C35AC3">
        <w:tc>
          <w:tcPr>
            <w:tcW w:w="1392" w:type="dxa"/>
            <w:tcBorders>
              <w:top w:val="single" w:sz="4" w:space="0" w:color="auto"/>
              <w:bottom w:val="single" w:sz="4" w:space="0" w:color="auto"/>
              <w:right w:val="single" w:sz="4" w:space="0" w:color="auto"/>
            </w:tcBorders>
          </w:tcPr>
          <w:p w:rsidR="00523FF8" w:rsidRPr="009022F1" w:rsidRDefault="009022F1" w:rsidP="00FA19D8">
            <w:pPr>
              <w:ind w:firstLine="0"/>
              <w:jc w:val="left"/>
              <w:rPr>
                <w:highlight w:val="cyan"/>
              </w:rPr>
            </w:pPr>
            <w:r w:rsidRPr="009022F1">
              <w:rPr>
                <w:highlight w:val="cyan"/>
              </w:rPr>
              <w:t>2024</w:t>
            </w:r>
          </w:p>
        </w:tc>
        <w:tc>
          <w:tcPr>
            <w:tcW w:w="2410" w:type="dxa"/>
            <w:tcBorders>
              <w:top w:val="single" w:sz="4" w:space="0" w:color="auto"/>
              <w:left w:val="single" w:sz="4" w:space="0" w:color="auto"/>
              <w:bottom w:val="single" w:sz="4" w:space="0" w:color="auto"/>
              <w:right w:val="single" w:sz="4" w:space="0" w:color="auto"/>
            </w:tcBorders>
          </w:tcPr>
          <w:p w:rsidR="00523FF8" w:rsidRPr="0026461A" w:rsidRDefault="00523FF8" w:rsidP="00FA19D8">
            <w:pPr>
              <w:ind w:firstLine="0"/>
              <w:jc w:val="left"/>
            </w:pPr>
            <w:r w:rsidRPr="0026461A">
              <w:t>Ислейтарское</w:t>
            </w:r>
          </w:p>
        </w:tc>
        <w:tc>
          <w:tcPr>
            <w:tcW w:w="1409" w:type="dxa"/>
            <w:tcBorders>
              <w:top w:val="single" w:sz="4" w:space="0" w:color="auto"/>
              <w:left w:val="single" w:sz="4" w:space="0" w:color="auto"/>
              <w:bottom w:val="single" w:sz="4" w:space="0" w:color="auto"/>
              <w:right w:val="single" w:sz="4" w:space="0" w:color="auto"/>
            </w:tcBorders>
          </w:tcPr>
          <w:p w:rsidR="00523FF8" w:rsidRPr="0026461A" w:rsidRDefault="00523FF8" w:rsidP="00FA19D8">
            <w:pPr>
              <w:ind w:firstLine="0"/>
              <w:jc w:val="center"/>
            </w:pPr>
            <w:r w:rsidRPr="0026461A">
              <w:t>17182</w:t>
            </w:r>
          </w:p>
        </w:tc>
        <w:tc>
          <w:tcPr>
            <w:tcW w:w="4995" w:type="dxa"/>
            <w:tcBorders>
              <w:top w:val="single" w:sz="4" w:space="0" w:color="auto"/>
              <w:left w:val="single" w:sz="4" w:space="0" w:color="auto"/>
              <w:bottom w:val="single" w:sz="4" w:space="0" w:color="auto"/>
            </w:tcBorders>
          </w:tcPr>
          <w:p w:rsidR="00523FF8" w:rsidRPr="0026461A" w:rsidRDefault="00523FF8" w:rsidP="00FA19D8">
            <w:pPr>
              <w:ind w:firstLine="0"/>
              <w:jc w:val="left"/>
            </w:pPr>
            <w:r w:rsidRPr="0026461A">
              <w:t>Полевые, камеральные работы по лесоустройству</w:t>
            </w:r>
          </w:p>
        </w:tc>
      </w:tr>
      <w:tr w:rsidR="00523FF8" w:rsidRPr="0026461A" w:rsidTr="00C35AC3">
        <w:tc>
          <w:tcPr>
            <w:tcW w:w="1392" w:type="dxa"/>
            <w:tcBorders>
              <w:top w:val="single" w:sz="4" w:space="0" w:color="auto"/>
              <w:bottom w:val="single" w:sz="4" w:space="0" w:color="auto"/>
              <w:right w:val="single" w:sz="4" w:space="0" w:color="auto"/>
            </w:tcBorders>
          </w:tcPr>
          <w:p w:rsidR="00523FF8" w:rsidRPr="009022F1" w:rsidRDefault="009022F1" w:rsidP="00FA19D8">
            <w:pPr>
              <w:ind w:firstLine="0"/>
              <w:jc w:val="left"/>
              <w:rPr>
                <w:highlight w:val="cyan"/>
              </w:rPr>
            </w:pPr>
            <w:r w:rsidRPr="009022F1">
              <w:rPr>
                <w:highlight w:val="cyan"/>
              </w:rPr>
              <w:t>2024</w:t>
            </w:r>
          </w:p>
        </w:tc>
        <w:tc>
          <w:tcPr>
            <w:tcW w:w="2410" w:type="dxa"/>
            <w:tcBorders>
              <w:top w:val="single" w:sz="4" w:space="0" w:color="auto"/>
              <w:left w:val="single" w:sz="4" w:space="0" w:color="auto"/>
              <w:bottom w:val="single" w:sz="4" w:space="0" w:color="auto"/>
              <w:right w:val="single" w:sz="4" w:space="0" w:color="auto"/>
            </w:tcBorders>
          </w:tcPr>
          <w:p w:rsidR="00523FF8" w:rsidRPr="0026461A" w:rsidRDefault="00523FF8" w:rsidP="00FA19D8">
            <w:pPr>
              <w:ind w:firstLine="0"/>
              <w:jc w:val="left"/>
            </w:pPr>
            <w:r w:rsidRPr="0026461A">
              <w:t>Лаишевское</w:t>
            </w:r>
          </w:p>
        </w:tc>
        <w:tc>
          <w:tcPr>
            <w:tcW w:w="1409" w:type="dxa"/>
            <w:tcBorders>
              <w:top w:val="single" w:sz="4" w:space="0" w:color="auto"/>
              <w:left w:val="single" w:sz="4" w:space="0" w:color="auto"/>
              <w:bottom w:val="single" w:sz="4" w:space="0" w:color="auto"/>
              <w:right w:val="single" w:sz="4" w:space="0" w:color="auto"/>
            </w:tcBorders>
          </w:tcPr>
          <w:p w:rsidR="00523FF8" w:rsidRPr="0026461A" w:rsidRDefault="00523FF8" w:rsidP="00FA19D8">
            <w:pPr>
              <w:ind w:firstLine="0"/>
              <w:jc w:val="center"/>
            </w:pPr>
            <w:r w:rsidRPr="0026461A">
              <w:t>34105</w:t>
            </w:r>
          </w:p>
        </w:tc>
        <w:tc>
          <w:tcPr>
            <w:tcW w:w="4995" w:type="dxa"/>
            <w:tcBorders>
              <w:top w:val="single" w:sz="4" w:space="0" w:color="auto"/>
              <w:left w:val="single" w:sz="4" w:space="0" w:color="auto"/>
              <w:bottom w:val="single" w:sz="4" w:space="0" w:color="auto"/>
            </w:tcBorders>
          </w:tcPr>
          <w:p w:rsidR="00523FF8" w:rsidRPr="0026461A" w:rsidRDefault="00523FF8" w:rsidP="00FA19D8">
            <w:pPr>
              <w:ind w:firstLine="0"/>
              <w:jc w:val="left"/>
            </w:pPr>
            <w:r w:rsidRPr="0026461A">
              <w:t>Полевые, камеральные работы по лесоустройству</w:t>
            </w:r>
          </w:p>
        </w:tc>
      </w:tr>
      <w:tr w:rsidR="00523FF8" w:rsidRPr="0026461A" w:rsidTr="00C35AC3">
        <w:tc>
          <w:tcPr>
            <w:tcW w:w="1392" w:type="dxa"/>
            <w:tcBorders>
              <w:top w:val="single" w:sz="4" w:space="0" w:color="auto"/>
              <w:bottom w:val="single" w:sz="4" w:space="0" w:color="auto"/>
              <w:right w:val="single" w:sz="4" w:space="0" w:color="auto"/>
            </w:tcBorders>
          </w:tcPr>
          <w:p w:rsidR="00523FF8" w:rsidRPr="009022F1" w:rsidRDefault="009022F1" w:rsidP="00FA19D8">
            <w:pPr>
              <w:ind w:firstLine="0"/>
              <w:jc w:val="left"/>
              <w:rPr>
                <w:highlight w:val="cyan"/>
              </w:rPr>
            </w:pPr>
            <w:r w:rsidRPr="009022F1">
              <w:rPr>
                <w:highlight w:val="cyan"/>
              </w:rPr>
              <w:t>2024</w:t>
            </w:r>
          </w:p>
        </w:tc>
        <w:tc>
          <w:tcPr>
            <w:tcW w:w="2410" w:type="dxa"/>
            <w:tcBorders>
              <w:top w:val="single" w:sz="4" w:space="0" w:color="auto"/>
              <w:left w:val="single" w:sz="4" w:space="0" w:color="auto"/>
              <w:bottom w:val="single" w:sz="4" w:space="0" w:color="auto"/>
              <w:right w:val="single" w:sz="4" w:space="0" w:color="auto"/>
            </w:tcBorders>
          </w:tcPr>
          <w:p w:rsidR="00523FF8" w:rsidRPr="0026461A" w:rsidRDefault="00523FF8" w:rsidP="00FA19D8">
            <w:pPr>
              <w:ind w:firstLine="0"/>
              <w:jc w:val="left"/>
            </w:pPr>
            <w:r w:rsidRPr="0026461A">
              <w:t>Лениногорское</w:t>
            </w:r>
          </w:p>
        </w:tc>
        <w:tc>
          <w:tcPr>
            <w:tcW w:w="1409" w:type="dxa"/>
            <w:tcBorders>
              <w:top w:val="single" w:sz="4" w:space="0" w:color="auto"/>
              <w:left w:val="single" w:sz="4" w:space="0" w:color="auto"/>
              <w:bottom w:val="single" w:sz="4" w:space="0" w:color="auto"/>
              <w:right w:val="single" w:sz="4" w:space="0" w:color="auto"/>
            </w:tcBorders>
          </w:tcPr>
          <w:p w:rsidR="00523FF8" w:rsidRPr="0026461A" w:rsidRDefault="00523FF8" w:rsidP="00FA19D8">
            <w:pPr>
              <w:ind w:firstLine="0"/>
              <w:jc w:val="center"/>
            </w:pPr>
            <w:r w:rsidRPr="0026461A">
              <w:t>52837</w:t>
            </w:r>
          </w:p>
        </w:tc>
        <w:tc>
          <w:tcPr>
            <w:tcW w:w="4995" w:type="dxa"/>
            <w:tcBorders>
              <w:top w:val="single" w:sz="4" w:space="0" w:color="auto"/>
              <w:left w:val="single" w:sz="4" w:space="0" w:color="auto"/>
              <w:bottom w:val="single" w:sz="4" w:space="0" w:color="auto"/>
            </w:tcBorders>
          </w:tcPr>
          <w:p w:rsidR="00523FF8" w:rsidRPr="0026461A" w:rsidRDefault="00523FF8" w:rsidP="00FA19D8">
            <w:pPr>
              <w:ind w:firstLine="0"/>
              <w:jc w:val="left"/>
            </w:pPr>
            <w:r w:rsidRPr="0026461A">
              <w:t>Полевые, камеральные работы по лесоустройству</w:t>
            </w:r>
          </w:p>
        </w:tc>
      </w:tr>
      <w:tr w:rsidR="00523FF8" w:rsidRPr="0026461A" w:rsidTr="00C35AC3">
        <w:tc>
          <w:tcPr>
            <w:tcW w:w="1392" w:type="dxa"/>
            <w:tcBorders>
              <w:top w:val="single" w:sz="4" w:space="0" w:color="auto"/>
              <w:bottom w:val="single" w:sz="4" w:space="0" w:color="auto"/>
              <w:right w:val="single" w:sz="4" w:space="0" w:color="auto"/>
            </w:tcBorders>
          </w:tcPr>
          <w:p w:rsidR="00523FF8" w:rsidRPr="009022F1" w:rsidRDefault="009022F1" w:rsidP="00FA19D8">
            <w:pPr>
              <w:ind w:firstLine="0"/>
              <w:jc w:val="left"/>
              <w:rPr>
                <w:highlight w:val="cyan"/>
              </w:rPr>
            </w:pPr>
            <w:r w:rsidRPr="009022F1">
              <w:rPr>
                <w:highlight w:val="cyan"/>
              </w:rPr>
              <w:t>2024</w:t>
            </w:r>
          </w:p>
        </w:tc>
        <w:tc>
          <w:tcPr>
            <w:tcW w:w="2410" w:type="dxa"/>
            <w:tcBorders>
              <w:top w:val="single" w:sz="4" w:space="0" w:color="auto"/>
              <w:left w:val="single" w:sz="4" w:space="0" w:color="auto"/>
              <w:bottom w:val="single" w:sz="4" w:space="0" w:color="auto"/>
              <w:right w:val="single" w:sz="4" w:space="0" w:color="auto"/>
            </w:tcBorders>
          </w:tcPr>
          <w:p w:rsidR="00523FF8" w:rsidRPr="0026461A" w:rsidRDefault="00523FF8" w:rsidP="00FA19D8">
            <w:pPr>
              <w:ind w:firstLine="0"/>
              <w:jc w:val="left"/>
            </w:pPr>
            <w:r w:rsidRPr="0026461A">
              <w:t>Приволжское</w:t>
            </w:r>
          </w:p>
        </w:tc>
        <w:tc>
          <w:tcPr>
            <w:tcW w:w="1409" w:type="dxa"/>
            <w:tcBorders>
              <w:top w:val="single" w:sz="4" w:space="0" w:color="auto"/>
              <w:left w:val="single" w:sz="4" w:space="0" w:color="auto"/>
              <w:bottom w:val="single" w:sz="4" w:space="0" w:color="auto"/>
              <w:right w:val="single" w:sz="4" w:space="0" w:color="auto"/>
            </w:tcBorders>
          </w:tcPr>
          <w:p w:rsidR="00523FF8" w:rsidRPr="0026461A" w:rsidRDefault="00523FF8" w:rsidP="00FA19D8">
            <w:pPr>
              <w:ind w:firstLine="0"/>
              <w:jc w:val="center"/>
            </w:pPr>
            <w:r w:rsidRPr="0026461A">
              <w:t>28166</w:t>
            </w:r>
          </w:p>
        </w:tc>
        <w:tc>
          <w:tcPr>
            <w:tcW w:w="4995" w:type="dxa"/>
            <w:tcBorders>
              <w:top w:val="single" w:sz="4" w:space="0" w:color="auto"/>
              <w:left w:val="single" w:sz="4" w:space="0" w:color="auto"/>
              <w:bottom w:val="single" w:sz="4" w:space="0" w:color="auto"/>
            </w:tcBorders>
          </w:tcPr>
          <w:p w:rsidR="00523FF8" w:rsidRPr="0026461A" w:rsidRDefault="00523FF8" w:rsidP="00FA19D8">
            <w:pPr>
              <w:ind w:firstLine="0"/>
              <w:jc w:val="left"/>
            </w:pPr>
            <w:r w:rsidRPr="0026461A">
              <w:t>Полевые, камеральные работы по лесоустройству</w:t>
            </w:r>
          </w:p>
        </w:tc>
      </w:tr>
      <w:tr w:rsidR="00523FF8" w:rsidRPr="0026461A" w:rsidTr="00C35AC3">
        <w:tc>
          <w:tcPr>
            <w:tcW w:w="1392" w:type="dxa"/>
            <w:tcBorders>
              <w:top w:val="single" w:sz="4" w:space="0" w:color="auto"/>
              <w:bottom w:val="single" w:sz="4" w:space="0" w:color="auto"/>
              <w:right w:val="single" w:sz="4" w:space="0" w:color="auto"/>
            </w:tcBorders>
          </w:tcPr>
          <w:p w:rsidR="00523FF8" w:rsidRPr="009022F1" w:rsidRDefault="009022F1" w:rsidP="00FA19D8">
            <w:pPr>
              <w:ind w:firstLine="0"/>
              <w:jc w:val="left"/>
              <w:rPr>
                <w:highlight w:val="cyan"/>
              </w:rPr>
            </w:pPr>
            <w:r w:rsidRPr="009022F1">
              <w:rPr>
                <w:highlight w:val="cyan"/>
              </w:rPr>
              <w:t>2024</w:t>
            </w:r>
          </w:p>
        </w:tc>
        <w:tc>
          <w:tcPr>
            <w:tcW w:w="2410" w:type="dxa"/>
            <w:tcBorders>
              <w:top w:val="single" w:sz="4" w:space="0" w:color="auto"/>
              <w:left w:val="single" w:sz="4" w:space="0" w:color="auto"/>
              <w:bottom w:val="single" w:sz="4" w:space="0" w:color="auto"/>
              <w:right w:val="single" w:sz="4" w:space="0" w:color="auto"/>
            </w:tcBorders>
          </w:tcPr>
          <w:p w:rsidR="00523FF8" w:rsidRPr="0026461A" w:rsidRDefault="00523FF8" w:rsidP="00FA19D8">
            <w:pPr>
              <w:ind w:firstLine="0"/>
              <w:jc w:val="left"/>
            </w:pPr>
            <w:r w:rsidRPr="0026461A">
              <w:t>Черемшанское</w:t>
            </w:r>
          </w:p>
        </w:tc>
        <w:tc>
          <w:tcPr>
            <w:tcW w:w="1409" w:type="dxa"/>
            <w:tcBorders>
              <w:top w:val="single" w:sz="4" w:space="0" w:color="auto"/>
              <w:left w:val="single" w:sz="4" w:space="0" w:color="auto"/>
              <w:bottom w:val="single" w:sz="4" w:space="0" w:color="auto"/>
              <w:right w:val="single" w:sz="4" w:space="0" w:color="auto"/>
            </w:tcBorders>
          </w:tcPr>
          <w:p w:rsidR="00523FF8" w:rsidRPr="0026461A" w:rsidRDefault="00523FF8" w:rsidP="00FA19D8">
            <w:pPr>
              <w:ind w:firstLine="0"/>
              <w:jc w:val="center"/>
            </w:pPr>
            <w:r w:rsidRPr="0026461A">
              <w:t>36373</w:t>
            </w:r>
          </w:p>
        </w:tc>
        <w:tc>
          <w:tcPr>
            <w:tcW w:w="4995" w:type="dxa"/>
            <w:tcBorders>
              <w:top w:val="single" w:sz="4" w:space="0" w:color="auto"/>
              <w:left w:val="single" w:sz="4" w:space="0" w:color="auto"/>
              <w:bottom w:val="single" w:sz="4" w:space="0" w:color="auto"/>
            </w:tcBorders>
          </w:tcPr>
          <w:p w:rsidR="00523FF8" w:rsidRPr="0026461A" w:rsidRDefault="00523FF8" w:rsidP="00FA19D8">
            <w:pPr>
              <w:ind w:firstLine="0"/>
              <w:jc w:val="left"/>
            </w:pPr>
            <w:r w:rsidRPr="0026461A">
              <w:t>Полевые, камеральные работы по лесоустройству</w:t>
            </w:r>
          </w:p>
        </w:tc>
      </w:tr>
      <w:tr w:rsidR="00523FF8" w:rsidRPr="0026461A" w:rsidTr="00C35AC3">
        <w:tc>
          <w:tcPr>
            <w:tcW w:w="1392" w:type="dxa"/>
            <w:tcBorders>
              <w:top w:val="single" w:sz="4" w:space="0" w:color="auto"/>
              <w:bottom w:val="single" w:sz="4" w:space="0" w:color="auto"/>
              <w:right w:val="single" w:sz="4" w:space="0" w:color="auto"/>
            </w:tcBorders>
          </w:tcPr>
          <w:p w:rsidR="00523FF8" w:rsidRPr="009022F1" w:rsidRDefault="009022F1" w:rsidP="00FA19D8">
            <w:pPr>
              <w:ind w:firstLine="0"/>
              <w:jc w:val="left"/>
              <w:rPr>
                <w:highlight w:val="cyan"/>
              </w:rPr>
            </w:pPr>
            <w:r w:rsidRPr="009022F1">
              <w:rPr>
                <w:highlight w:val="cyan"/>
              </w:rPr>
              <w:t>2024</w:t>
            </w:r>
          </w:p>
        </w:tc>
        <w:tc>
          <w:tcPr>
            <w:tcW w:w="2410" w:type="dxa"/>
            <w:tcBorders>
              <w:top w:val="single" w:sz="4" w:space="0" w:color="auto"/>
              <w:left w:val="single" w:sz="4" w:space="0" w:color="auto"/>
              <w:bottom w:val="single" w:sz="4" w:space="0" w:color="auto"/>
              <w:right w:val="single" w:sz="4" w:space="0" w:color="auto"/>
            </w:tcBorders>
          </w:tcPr>
          <w:p w:rsidR="00523FF8" w:rsidRPr="0026461A" w:rsidRDefault="00523FF8" w:rsidP="00FA19D8">
            <w:pPr>
              <w:ind w:firstLine="0"/>
              <w:jc w:val="left"/>
            </w:pPr>
            <w:r w:rsidRPr="0026461A">
              <w:t>Аксубаевское</w:t>
            </w:r>
          </w:p>
        </w:tc>
        <w:tc>
          <w:tcPr>
            <w:tcW w:w="1409" w:type="dxa"/>
            <w:tcBorders>
              <w:top w:val="single" w:sz="4" w:space="0" w:color="auto"/>
              <w:left w:val="single" w:sz="4" w:space="0" w:color="auto"/>
              <w:bottom w:val="single" w:sz="4" w:space="0" w:color="auto"/>
              <w:right w:val="single" w:sz="4" w:space="0" w:color="auto"/>
            </w:tcBorders>
          </w:tcPr>
          <w:p w:rsidR="00523FF8" w:rsidRPr="0026461A" w:rsidRDefault="00523FF8" w:rsidP="00FA19D8">
            <w:pPr>
              <w:ind w:firstLine="0"/>
              <w:jc w:val="center"/>
            </w:pPr>
            <w:r w:rsidRPr="0026461A">
              <w:t>29622</w:t>
            </w:r>
          </w:p>
        </w:tc>
        <w:tc>
          <w:tcPr>
            <w:tcW w:w="4995" w:type="dxa"/>
            <w:tcBorders>
              <w:top w:val="single" w:sz="4" w:space="0" w:color="auto"/>
              <w:left w:val="single" w:sz="4" w:space="0" w:color="auto"/>
              <w:bottom w:val="single" w:sz="4" w:space="0" w:color="auto"/>
            </w:tcBorders>
          </w:tcPr>
          <w:p w:rsidR="00523FF8" w:rsidRPr="0026461A" w:rsidRDefault="00523FF8" w:rsidP="00FA19D8">
            <w:pPr>
              <w:ind w:firstLine="0"/>
              <w:jc w:val="left"/>
            </w:pPr>
            <w:r w:rsidRPr="0026461A">
              <w:t>Подготовительные работы к лесоустройству</w:t>
            </w:r>
          </w:p>
        </w:tc>
      </w:tr>
      <w:tr w:rsidR="00523FF8" w:rsidRPr="0026461A" w:rsidTr="00C35AC3">
        <w:tc>
          <w:tcPr>
            <w:tcW w:w="1392" w:type="dxa"/>
            <w:tcBorders>
              <w:top w:val="single" w:sz="4" w:space="0" w:color="auto"/>
              <w:bottom w:val="single" w:sz="4" w:space="0" w:color="auto"/>
              <w:right w:val="single" w:sz="4" w:space="0" w:color="auto"/>
            </w:tcBorders>
          </w:tcPr>
          <w:p w:rsidR="00523FF8" w:rsidRPr="009022F1" w:rsidRDefault="009022F1" w:rsidP="00FA19D8">
            <w:pPr>
              <w:ind w:firstLine="0"/>
              <w:jc w:val="left"/>
              <w:rPr>
                <w:highlight w:val="cyan"/>
              </w:rPr>
            </w:pPr>
            <w:r w:rsidRPr="009022F1">
              <w:rPr>
                <w:highlight w:val="cyan"/>
              </w:rPr>
              <w:t>2024</w:t>
            </w:r>
          </w:p>
        </w:tc>
        <w:tc>
          <w:tcPr>
            <w:tcW w:w="2410" w:type="dxa"/>
            <w:tcBorders>
              <w:top w:val="single" w:sz="4" w:space="0" w:color="auto"/>
              <w:left w:val="single" w:sz="4" w:space="0" w:color="auto"/>
              <w:bottom w:val="single" w:sz="4" w:space="0" w:color="auto"/>
              <w:right w:val="single" w:sz="4" w:space="0" w:color="auto"/>
            </w:tcBorders>
          </w:tcPr>
          <w:p w:rsidR="00523FF8" w:rsidRPr="0026461A" w:rsidRDefault="00523FF8" w:rsidP="00FA19D8">
            <w:pPr>
              <w:ind w:firstLine="0"/>
              <w:jc w:val="left"/>
            </w:pPr>
            <w:r w:rsidRPr="0026461A">
              <w:t>Альметьевское</w:t>
            </w:r>
          </w:p>
        </w:tc>
        <w:tc>
          <w:tcPr>
            <w:tcW w:w="1409" w:type="dxa"/>
            <w:tcBorders>
              <w:top w:val="single" w:sz="4" w:space="0" w:color="auto"/>
              <w:left w:val="single" w:sz="4" w:space="0" w:color="auto"/>
              <w:bottom w:val="single" w:sz="4" w:space="0" w:color="auto"/>
              <w:right w:val="single" w:sz="4" w:space="0" w:color="auto"/>
            </w:tcBorders>
          </w:tcPr>
          <w:p w:rsidR="00523FF8" w:rsidRPr="0026461A" w:rsidRDefault="00523FF8" w:rsidP="00FA19D8">
            <w:pPr>
              <w:ind w:firstLine="0"/>
              <w:jc w:val="center"/>
            </w:pPr>
            <w:r w:rsidRPr="0026461A">
              <w:t>50166</w:t>
            </w:r>
          </w:p>
        </w:tc>
        <w:tc>
          <w:tcPr>
            <w:tcW w:w="4995" w:type="dxa"/>
            <w:tcBorders>
              <w:top w:val="single" w:sz="4" w:space="0" w:color="auto"/>
              <w:left w:val="single" w:sz="4" w:space="0" w:color="auto"/>
              <w:bottom w:val="single" w:sz="4" w:space="0" w:color="auto"/>
            </w:tcBorders>
          </w:tcPr>
          <w:p w:rsidR="00523FF8" w:rsidRPr="0026461A" w:rsidRDefault="00523FF8" w:rsidP="00FA19D8">
            <w:pPr>
              <w:ind w:firstLine="0"/>
              <w:jc w:val="left"/>
            </w:pPr>
            <w:r w:rsidRPr="0026461A">
              <w:t>Подготовительные работы к лесоустройству</w:t>
            </w:r>
          </w:p>
        </w:tc>
      </w:tr>
      <w:tr w:rsidR="00523FF8" w:rsidRPr="0026461A" w:rsidTr="00C35AC3">
        <w:tc>
          <w:tcPr>
            <w:tcW w:w="1392" w:type="dxa"/>
            <w:tcBorders>
              <w:top w:val="single" w:sz="4" w:space="0" w:color="auto"/>
              <w:bottom w:val="single" w:sz="4" w:space="0" w:color="auto"/>
              <w:right w:val="single" w:sz="4" w:space="0" w:color="auto"/>
            </w:tcBorders>
          </w:tcPr>
          <w:p w:rsidR="00523FF8" w:rsidRPr="009022F1" w:rsidRDefault="009022F1" w:rsidP="00FA19D8">
            <w:pPr>
              <w:ind w:firstLine="0"/>
              <w:jc w:val="left"/>
              <w:rPr>
                <w:highlight w:val="cyan"/>
              </w:rPr>
            </w:pPr>
            <w:r w:rsidRPr="009022F1">
              <w:rPr>
                <w:highlight w:val="cyan"/>
              </w:rPr>
              <w:t>2024</w:t>
            </w:r>
          </w:p>
        </w:tc>
        <w:tc>
          <w:tcPr>
            <w:tcW w:w="2410" w:type="dxa"/>
            <w:tcBorders>
              <w:top w:val="single" w:sz="4" w:space="0" w:color="auto"/>
              <w:left w:val="single" w:sz="4" w:space="0" w:color="auto"/>
              <w:bottom w:val="single" w:sz="4" w:space="0" w:color="auto"/>
              <w:right w:val="single" w:sz="4" w:space="0" w:color="auto"/>
            </w:tcBorders>
          </w:tcPr>
          <w:p w:rsidR="00523FF8" w:rsidRPr="0026461A" w:rsidRDefault="00523FF8" w:rsidP="00FA19D8">
            <w:pPr>
              <w:ind w:firstLine="0"/>
              <w:jc w:val="left"/>
            </w:pPr>
            <w:r w:rsidRPr="0026461A">
              <w:t>Бугульминское</w:t>
            </w:r>
          </w:p>
        </w:tc>
        <w:tc>
          <w:tcPr>
            <w:tcW w:w="1409" w:type="dxa"/>
            <w:tcBorders>
              <w:top w:val="single" w:sz="4" w:space="0" w:color="auto"/>
              <w:left w:val="single" w:sz="4" w:space="0" w:color="auto"/>
              <w:bottom w:val="single" w:sz="4" w:space="0" w:color="auto"/>
              <w:right w:val="single" w:sz="4" w:space="0" w:color="auto"/>
            </w:tcBorders>
          </w:tcPr>
          <w:p w:rsidR="00523FF8" w:rsidRPr="0026461A" w:rsidRDefault="00523FF8" w:rsidP="00FA19D8">
            <w:pPr>
              <w:ind w:firstLine="0"/>
              <w:jc w:val="center"/>
            </w:pPr>
            <w:r w:rsidRPr="0026461A">
              <w:t>44133</w:t>
            </w:r>
          </w:p>
        </w:tc>
        <w:tc>
          <w:tcPr>
            <w:tcW w:w="4995" w:type="dxa"/>
            <w:tcBorders>
              <w:top w:val="single" w:sz="4" w:space="0" w:color="auto"/>
              <w:left w:val="single" w:sz="4" w:space="0" w:color="auto"/>
              <w:bottom w:val="single" w:sz="4" w:space="0" w:color="auto"/>
            </w:tcBorders>
          </w:tcPr>
          <w:p w:rsidR="00523FF8" w:rsidRPr="0026461A" w:rsidRDefault="00523FF8" w:rsidP="00FA19D8">
            <w:pPr>
              <w:ind w:firstLine="0"/>
              <w:jc w:val="left"/>
            </w:pPr>
            <w:r w:rsidRPr="0026461A">
              <w:t>Подготовительные работы к лесоустройству</w:t>
            </w:r>
          </w:p>
        </w:tc>
      </w:tr>
      <w:tr w:rsidR="00523FF8" w:rsidRPr="0026461A" w:rsidTr="00C35AC3">
        <w:tc>
          <w:tcPr>
            <w:tcW w:w="1392" w:type="dxa"/>
            <w:tcBorders>
              <w:top w:val="single" w:sz="4" w:space="0" w:color="auto"/>
              <w:bottom w:val="single" w:sz="4" w:space="0" w:color="auto"/>
              <w:right w:val="single" w:sz="4" w:space="0" w:color="auto"/>
            </w:tcBorders>
          </w:tcPr>
          <w:p w:rsidR="00523FF8" w:rsidRPr="009022F1" w:rsidRDefault="009022F1" w:rsidP="00FA19D8">
            <w:pPr>
              <w:ind w:firstLine="0"/>
              <w:jc w:val="left"/>
              <w:rPr>
                <w:highlight w:val="cyan"/>
              </w:rPr>
            </w:pPr>
            <w:r w:rsidRPr="009022F1">
              <w:rPr>
                <w:highlight w:val="cyan"/>
              </w:rPr>
              <w:t>2024</w:t>
            </w:r>
          </w:p>
        </w:tc>
        <w:tc>
          <w:tcPr>
            <w:tcW w:w="2410" w:type="dxa"/>
            <w:tcBorders>
              <w:top w:val="single" w:sz="4" w:space="0" w:color="auto"/>
              <w:left w:val="single" w:sz="4" w:space="0" w:color="auto"/>
              <w:bottom w:val="single" w:sz="4" w:space="0" w:color="auto"/>
              <w:right w:val="single" w:sz="4" w:space="0" w:color="auto"/>
            </w:tcBorders>
          </w:tcPr>
          <w:p w:rsidR="00523FF8" w:rsidRPr="0026461A" w:rsidRDefault="00523FF8" w:rsidP="00FA19D8">
            <w:pPr>
              <w:ind w:firstLine="0"/>
              <w:jc w:val="left"/>
            </w:pPr>
            <w:r w:rsidRPr="0026461A">
              <w:t>Заинское</w:t>
            </w:r>
          </w:p>
        </w:tc>
        <w:tc>
          <w:tcPr>
            <w:tcW w:w="1409" w:type="dxa"/>
            <w:tcBorders>
              <w:top w:val="single" w:sz="4" w:space="0" w:color="auto"/>
              <w:left w:val="single" w:sz="4" w:space="0" w:color="auto"/>
              <w:bottom w:val="single" w:sz="4" w:space="0" w:color="auto"/>
              <w:right w:val="single" w:sz="4" w:space="0" w:color="auto"/>
            </w:tcBorders>
          </w:tcPr>
          <w:p w:rsidR="00523FF8" w:rsidRPr="0026461A" w:rsidRDefault="00523FF8" w:rsidP="00FA19D8">
            <w:pPr>
              <w:ind w:firstLine="0"/>
              <w:jc w:val="center"/>
            </w:pPr>
            <w:r w:rsidRPr="0026461A">
              <w:t>58897</w:t>
            </w:r>
          </w:p>
        </w:tc>
        <w:tc>
          <w:tcPr>
            <w:tcW w:w="4995" w:type="dxa"/>
            <w:tcBorders>
              <w:top w:val="single" w:sz="4" w:space="0" w:color="auto"/>
              <w:left w:val="single" w:sz="4" w:space="0" w:color="auto"/>
              <w:bottom w:val="single" w:sz="4" w:space="0" w:color="auto"/>
            </w:tcBorders>
          </w:tcPr>
          <w:p w:rsidR="00523FF8" w:rsidRPr="0026461A" w:rsidRDefault="00523FF8" w:rsidP="00FA19D8">
            <w:pPr>
              <w:ind w:firstLine="0"/>
              <w:jc w:val="left"/>
            </w:pPr>
            <w:r w:rsidRPr="0026461A">
              <w:t>Подготовительные работы к лесоустройству</w:t>
            </w:r>
          </w:p>
        </w:tc>
      </w:tr>
      <w:tr w:rsidR="00523FF8" w:rsidRPr="0026461A" w:rsidTr="00C35AC3">
        <w:tc>
          <w:tcPr>
            <w:tcW w:w="1392" w:type="dxa"/>
            <w:tcBorders>
              <w:top w:val="single" w:sz="4" w:space="0" w:color="auto"/>
              <w:bottom w:val="single" w:sz="4" w:space="0" w:color="auto"/>
              <w:right w:val="single" w:sz="4" w:space="0" w:color="auto"/>
            </w:tcBorders>
          </w:tcPr>
          <w:p w:rsidR="00523FF8" w:rsidRPr="009022F1" w:rsidRDefault="009022F1" w:rsidP="00FA19D8">
            <w:pPr>
              <w:ind w:firstLine="0"/>
              <w:jc w:val="left"/>
              <w:rPr>
                <w:highlight w:val="cyan"/>
              </w:rPr>
            </w:pPr>
            <w:r w:rsidRPr="009022F1">
              <w:rPr>
                <w:highlight w:val="cyan"/>
              </w:rPr>
              <w:t>2024</w:t>
            </w:r>
          </w:p>
        </w:tc>
        <w:tc>
          <w:tcPr>
            <w:tcW w:w="2410" w:type="dxa"/>
            <w:tcBorders>
              <w:top w:val="single" w:sz="4" w:space="0" w:color="auto"/>
              <w:left w:val="single" w:sz="4" w:space="0" w:color="auto"/>
              <w:bottom w:val="single" w:sz="4" w:space="0" w:color="auto"/>
              <w:right w:val="single" w:sz="4" w:space="0" w:color="auto"/>
            </w:tcBorders>
          </w:tcPr>
          <w:p w:rsidR="00523FF8" w:rsidRPr="0026461A" w:rsidRDefault="00523FF8" w:rsidP="00FA19D8">
            <w:pPr>
              <w:ind w:firstLine="0"/>
              <w:jc w:val="left"/>
            </w:pPr>
            <w:r w:rsidRPr="0026461A">
              <w:t>Елабужское</w:t>
            </w:r>
          </w:p>
        </w:tc>
        <w:tc>
          <w:tcPr>
            <w:tcW w:w="1409" w:type="dxa"/>
            <w:tcBorders>
              <w:top w:val="single" w:sz="4" w:space="0" w:color="auto"/>
              <w:left w:val="single" w:sz="4" w:space="0" w:color="auto"/>
              <w:bottom w:val="single" w:sz="4" w:space="0" w:color="auto"/>
              <w:right w:val="single" w:sz="4" w:space="0" w:color="auto"/>
            </w:tcBorders>
          </w:tcPr>
          <w:p w:rsidR="00523FF8" w:rsidRPr="0026461A" w:rsidRDefault="00523FF8" w:rsidP="00FA19D8">
            <w:pPr>
              <w:ind w:firstLine="0"/>
              <w:jc w:val="center"/>
            </w:pPr>
            <w:r w:rsidRPr="0026461A">
              <w:t>-</w:t>
            </w:r>
          </w:p>
        </w:tc>
        <w:tc>
          <w:tcPr>
            <w:tcW w:w="4995" w:type="dxa"/>
            <w:tcBorders>
              <w:top w:val="single" w:sz="4" w:space="0" w:color="auto"/>
              <w:left w:val="single" w:sz="4" w:space="0" w:color="auto"/>
              <w:bottom w:val="single" w:sz="4" w:space="0" w:color="auto"/>
            </w:tcBorders>
          </w:tcPr>
          <w:p w:rsidR="00523FF8" w:rsidRPr="0026461A" w:rsidRDefault="00523FF8" w:rsidP="00FA19D8">
            <w:pPr>
              <w:ind w:firstLine="0"/>
              <w:jc w:val="left"/>
            </w:pPr>
            <w:r w:rsidRPr="0026461A">
              <w:t>Отнесение лесов по целевому назначению</w:t>
            </w:r>
          </w:p>
        </w:tc>
      </w:tr>
      <w:tr w:rsidR="00523FF8" w:rsidRPr="0026461A" w:rsidTr="00C35AC3">
        <w:tc>
          <w:tcPr>
            <w:tcW w:w="1392" w:type="dxa"/>
            <w:tcBorders>
              <w:top w:val="single" w:sz="4" w:space="0" w:color="auto"/>
              <w:bottom w:val="single" w:sz="4" w:space="0" w:color="auto"/>
              <w:right w:val="single" w:sz="4" w:space="0" w:color="auto"/>
            </w:tcBorders>
          </w:tcPr>
          <w:p w:rsidR="00523FF8" w:rsidRPr="009022F1" w:rsidRDefault="009022F1" w:rsidP="00FA19D8">
            <w:pPr>
              <w:ind w:firstLine="0"/>
              <w:jc w:val="left"/>
              <w:rPr>
                <w:highlight w:val="cyan"/>
              </w:rPr>
            </w:pPr>
            <w:r w:rsidRPr="009022F1">
              <w:rPr>
                <w:highlight w:val="cyan"/>
              </w:rPr>
              <w:t>2024</w:t>
            </w:r>
          </w:p>
        </w:tc>
        <w:tc>
          <w:tcPr>
            <w:tcW w:w="2410" w:type="dxa"/>
            <w:tcBorders>
              <w:top w:val="single" w:sz="4" w:space="0" w:color="auto"/>
              <w:left w:val="single" w:sz="4" w:space="0" w:color="auto"/>
              <w:bottom w:val="single" w:sz="4" w:space="0" w:color="auto"/>
              <w:right w:val="single" w:sz="4" w:space="0" w:color="auto"/>
            </w:tcBorders>
          </w:tcPr>
          <w:p w:rsidR="00523FF8" w:rsidRPr="0026461A" w:rsidRDefault="00523FF8" w:rsidP="00FA19D8">
            <w:pPr>
              <w:ind w:firstLine="0"/>
              <w:jc w:val="left"/>
            </w:pPr>
            <w:r w:rsidRPr="0026461A">
              <w:t>Ислейтарское</w:t>
            </w:r>
          </w:p>
        </w:tc>
        <w:tc>
          <w:tcPr>
            <w:tcW w:w="1409" w:type="dxa"/>
            <w:tcBorders>
              <w:top w:val="single" w:sz="4" w:space="0" w:color="auto"/>
              <w:left w:val="single" w:sz="4" w:space="0" w:color="auto"/>
              <w:bottom w:val="single" w:sz="4" w:space="0" w:color="auto"/>
              <w:right w:val="single" w:sz="4" w:space="0" w:color="auto"/>
            </w:tcBorders>
          </w:tcPr>
          <w:p w:rsidR="00523FF8" w:rsidRPr="0026461A" w:rsidRDefault="00523FF8" w:rsidP="00FA19D8">
            <w:pPr>
              <w:ind w:firstLine="0"/>
              <w:jc w:val="center"/>
            </w:pPr>
            <w:r w:rsidRPr="0026461A">
              <w:t>-</w:t>
            </w:r>
          </w:p>
        </w:tc>
        <w:tc>
          <w:tcPr>
            <w:tcW w:w="4995" w:type="dxa"/>
            <w:tcBorders>
              <w:top w:val="single" w:sz="4" w:space="0" w:color="auto"/>
              <w:left w:val="single" w:sz="4" w:space="0" w:color="auto"/>
              <w:bottom w:val="single" w:sz="4" w:space="0" w:color="auto"/>
            </w:tcBorders>
          </w:tcPr>
          <w:p w:rsidR="00523FF8" w:rsidRPr="0026461A" w:rsidRDefault="00523FF8" w:rsidP="00FA19D8">
            <w:pPr>
              <w:ind w:firstLine="0"/>
              <w:jc w:val="left"/>
            </w:pPr>
            <w:r w:rsidRPr="0026461A">
              <w:t>Отнесение лесов по целевому назначению</w:t>
            </w:r>
          </w:p>
        </w:tc>
      </w:tr>
      <w:tr w:rsidR="00523FF8" w:rsidRPr="0026461A" w:rsidTr="00C35AC3">
        <w:tc>
          <w:tcPr>
            <w:tcW w:w="1392" w:type="dxa"/>
            <w:tcBorders>
              <w:top w:val="single" w:sz="4" w:space="0" w:color="auto"/>
              <w:bottom w:val="single" w:sz="4" w:space="0" w:color="auto"/>
              <w:right w:val="single" w:sz="4" w:space="0" w:color="auto"/>
            </w:tcBorders>
          </w:tcPr>
          <w:p w:rsidR="00523FF8" w:rsidRPr="009022F1" w:rsidRDefault="009022F1" w:rsidP="00FA19D8">
            <w:pPr>
              <w:ind w:firstLine="0"/>
              <w:jc w:val="left"/>
              <w:rPr>
                <w:highlight w:val="cyan"/>
              </w:rPr>
            </w:pPr>
            <w:r w:rsidRPr="009022F1">
              <w:rPr>
                <w:highlight w:val="cyan"/>
              </w:rPr>
              <w:t>2024</w:t>
            </w:r>
          </w:p>
        </w:tc>
        <w:tc>
          <w:tcPr>
            <w:tcW w:w="2410" w:type="dxa"/>
            <w:tcBorders>
              <w:top w:val="single" w:sz="4" w:space="0" w:color="auto"/>
              <w:left w:val="single" w:sz="4" w:space="0" w:color="auto"/>
              <w:bottom w:val="single" w:sz="4" w:space="0" w:color="auto"/>
              <w:right w:val="single" w:sz="4" w:space="0" w:color="auto"/>
            </w:tcBorders>
          </w:tcPr>
          <w:p w:rsidR="00523FF8" w:rsidRPr="0026461A" w:rsidRDefault="00523FF8" w:rsidP="00FA19D8">
            <w:pPr>
              <w:ind w:firstLine="0"/>
              <w:jc w:val="left"/>
            </w:pPr>
            <w:r w:rsidRPr="0026461A">
              <w:t>Лаишевское</w:t>
            </w:r>
          </w:p>
        </w:tc>
        <w:tc>
          <w:tcPr>
            <w:tcW w:w="1409" w:type="dxa"/>
            <w:tcBorders>
              <w:top w:val="single" w:sz="4" w:space="0" w:color="auto"/>
              <w:left w:val="single" w:sz="4" w:space="0" w:color="auto"/>
              <w:bottom w:val="single" w:sz="4" w:space="0" w:color="auto"/>
              <w:right w:val="single" w:sz="4" w:space="0" w:color="auto"/>
            </w:tcBorders>
          </w:tcPr>
          <w:p w:rsidR="00523FF8" w:rsidRPr="0026461A" w:rsidRDefault="00523FF8" w:rsidP="00FA19D8">
            <w:pPr>
              <w:ind w:firstLine="0"/>
              <w:jc w:val="center"/>
            </w:pPr>
            <w:r w:rsidRPr="0026461A">
              <w:t>-</w:t>
            </w:r>
          </w:p>
        </w:tc>
        <w:tc>
          <w:tcPr>
            <w:tcW w:w="4995" w:type="dxa"/>
            <w:tcBorders>
              <w:top w:val="single" w:sz="4" w:space="0" w:color="auto"/>
              <w:left w:val="single" w:sz="4" w:space="0" w:color="auto"/>
              <w:bottom w:val="single" w:sz="4" w:space="0" w:color="auto"/>
            </w:tcBorders>
          </w:tcPr>
          <w:p w:rsidR="00523FF8" w:rsidRPr="0026461A" w:rsidRDefault="00523FF8" w:rsidP="00FA19D8">
            <w:pPr>
              <w:ind w:firstLine="0"/>
              <w:jc w:val="left"/>
            </w:pPr>
            <w:r w:rsidRPr="0026461A">
              <w:t>Отнесение лесов по целевому назначению</w:t>
            </w:r>
          </w:p>
        </w:tc>
      </w:tr>
      <w:tr w:rsidR="00523FF8" w:rsidRPr="0026461A" w:rsidTr="00C35AC3">
        <w:tc>
          <w:tcPr>
            <w:tcW w:w="1392" w:type="dxa"/>
            <w:tcBorders>
              <w:top w:val="single" w:sz="4" w:space="0" w:color="auto"/>
              <w:bottom w:val="single" w:sz="4" w:space="0" w:color="auto"/>
              <w:right w:val="single" w:sz="4" w:space="0" w:color="auto"/>
            </w:tcBorders>
          </w:tcPr>
          <w:p w:rsidR="00523FF8" w:rsidRPr="009022F1" w:rsidRDefault="009022F1" w:rsidP="00FA19D8">
            <w:pPr>
              <w:ind w:firstLine="0"/>
              <w:jc w:val="left"/>
              <w:rPr>
                <w:highlight w:val="cyan"/>
              </w:rPr>
            </w:pPr>
            <w:r w:rsidRPr="009022F1">
              <w:rPr>
                <w:highlight w:val="cyan"/>
              </w:rPr>
              <w:t>2024</w:t>
            </w:r>
          </w:p>
        </w:tc>
        <w:tc>
          <w:tcPr>
            <w:tcW w:w="2410" w:type="dxa"/>
            <w:tcBorders>
              <w:top w:val="single" w:sz="4" w:space="0" w:color="auto"/>
              <w:left w:val="single" w:sz="4" w:space="0" w:color="auto"/>
              <w:bottom w:val="single" w:sz="4" w:space="0" w:color="auto"/>
              <w:right w:val="single" w:sz="4" w:space="0" w:color="auto"/>
            </w:tcBorders>
          </w:tcPr>
          <w:p w:rsidR="00523FF8" w:rsidRPr="0026461A" w:rsidRDefault="00523FF8" w:rsidP="00FA19D8">
            <w:pPr>
              <w:ind w:firstLine="0"/>
              <w:jc w:val="left"/>
            </w:pPr>
            <w:r w:rsidRPr="0026461A">
              <w:t>Лениногорское</w:t>
            </w:r>
          </w:p>
        </w:tc>
        <w:tc>
          <w:tcPr>
            <w:tcW w:w="1409" w:type="dxa"/>
            <w:tcBorders>
              <w:top w:val="single" w:sz="4" w:space="0" w:color="auto"/>
              <w:left w:val="single" w:sz="4" w:space="0" w:color="auto"/>
              <w:bottom w:val="single" w:sz="4" w:space="0" w:color="auto"/>
              <w:right w:val="single" w:sz="4" w:space="0" w:color="auto"/>
            </w:tcBorders>
          </w:tcPr>
          <w:p w:rsidR="00523FF8" w:rsidRPr="0026461A" w:rsidRDefault="00523FF8" w:rsidP="00FA19D8">
            <w:pPr>
              <w:ind w:firstLine="0"/>
              <w:jc w:val="center"/>
            </w:pPr>
            <w:r w:rsidRPr="0026461A">
              <w:t>-</w:t>
            </w:r>
          </w:p>
        </w:tc>
        <w:tc>
          <w:tcPr>
            <w:tcW w:w="4995" w:type="dxa"/>
            <w:tcBorders>
              <w:top w:val="single" w:sz="4" w:space="0" w:color="auto"/>
              <w:left w:val="single" w:sz="4" w:space="0" w:color="auto"/>
              <w:bottom w:val="single" w:sz="4" w:space="0" w:color="auto"/>
            </w:tcBorders>
          </w:tcPr>
          <w:p w:rsidR="00523FF8" w:rsidRPr="0026461A" w:rsidRDefault="00523FF8" w:rsidP="00FA19D8">
            <w:pPr>
              <w:ind w:firstLine="0"/>
              <w:jc w:val="left"/>
            </w:pPr>
            <w:r w:rsidRPr="0026461A">
              <w:t>Отнесение лесов по целевому назначению</w:t>
            </w:r>
          </w:p>
        </w:tc>
      </w:tr>
      <w:tr w:rsidR="00523FF8" w:rsidRPr="0026461A" w:rsidTr="00C35AC3">
        <w:tc>
          <w:tcPr>
            <w:tcW w:w="1392" w:type="dxa"/>
            <w:tcBorders>
              <w:top w:val="single" w:sz="4" w:space="0" w:color="auto"/>
              <w:bottom w:val="single" w:sz="4" w:space="0" w:color="auto"/>
              <w:right w:val="single" w:sz="4" w:space="0" w:color="auto"/>
            </w:tcBorders>
          </w:tcPr>
          <w:p w:rsidR="00523FF8" w:rsidRPr="009022F1" w:rsidRDefault="009022F1" w:rsidP="00FA19D8">
            <w:pPr>
              <w:ind w:firstLine="0"/>
              <w:jc w:val="left"/>
              <w:rPr>
                <w:highlight w:val="cyan"/>
              </w:rPr>
            </w:pPr>
            <w:r w:rsidRPr="009022F1">
              <w:rPr>
                <w:highlight w:val="cyan"/>
              </w:rPr>
              <w:t>2024</w:t>
            </w:r>
          </w:p>
        </w:tc>
        <w:tc>
          <w:tcPr>
            <w:tcW w:w="2410" w:type="dxa"/>
            <w:tcBorders>
              <w:top w:val="single" w:sz="4" w:space="0" w:color="auto"/>
              <w:left w:val="single" w:sz="4" w:space="0" w:color="auto"/>
              <w:bottom w:val="single" w:sz="4" w:space="0" w:color="auto"/>
              <w:right w:val="single" w:sz="4" w:space="0" w:color="auto"/>
            </w:tcBorders>
          </w:tcPr>
          <w:p w:rsidR="00523FF8" w:rsidRPr="0026461A" w:rsidRDefault="00523FF8" w:rsidP="00FA19D8">
            <w:pPr>
              <w:ind w:firstLine="0"/>
              <w:jc w:val="left"/>
            </w:pPr>
            <w:r w:rsidRPr="0026461A">
              <w:t>Приволжское</w:t>
            </w:r>
          </w:p>
        </w:tc>
        <w:tc>
          <w:tcPr>
            <w:tcW w:w="1409" w:type="dxa"/>
            <w:tcBorders>
              <w:top w:val="single" w:sz="4" w:space="0" w:color="auto"/>
              <w:left w:val="single" w:sz="4" w:space="0" w:color="auto"/>
              <w:bottom w:val="single" w:sz="4" w:space="0" w:color="auto"/>
              <w:right w:val="single" w:sz="4" w:space="0" w:color="auto"/>
            </w:tcBorders>
          </w:tcPr>
          <w:p w:rsidR="00523FF8" w:rsidRPr="0026461A" w:rsidRDefault="00523FF8" w:rsidP="00FA19D8">
            <w:pPr>
              <w:ind w:firstLine="0"/>
              <w:jc w:val="center"/>
            </w:pPr>
            <w:r w:rsidRPr="0026461A">
              <w:t>-</w:t>
            </w:r>
          </w:p>
        </w:tc>
        <w:tc>
          <w:tcPr>
            <w:tcW w:w="4995" w:type="dxa"/>
            <w:tcBorders>
              <w:top w:val="single" w:sz="4" w:space="0" w:color="auto"/>
              <w:left w:val="single" w:sz="4" w:space="0" w:color="auto"/>
              <w:bottom w:val="single" w:sz="4" w:space="0" w:color="auto"/>
            </w:tcBorders>
          </w:tcPr>
          <w:p w:rsidR="00523FF8" w:rsidRPr="0026461A" w:rsidRDefault="00523FF8" w:rsidP="00FA19D8">
            <w:pPr>
              <w:ind w:firstLine="0"/>
              <w:jc w:val="left"/>
            </w:pPr>
            <w:r w:rsidRPr="0026461A">
              <w:t>Отнесение лесов по целевому назначению</w:t>
            </w:r>
          </w:p>
        </w:tc>
      </w:tr>
      <w:tr w:rsidR="00523FF8" w:rsidRPr="0026461A" w:rsidTr="00C35AC3">
        <w:tc>
          <w:tcPr>
            <w:tcW w:w="1392" w:type="dxa"/>
            <w:tcBorders>
              <w:top w:val="single" w:sz="4" w:space="0" w:color="auto"/>
              <w:bottom w:val="single" w:sz="4" w:space="0" w:color="auto"/>
              <w:right w:val="single" w:sz="4" w:space="0" w:color="auto"/>
            </w:tcBorders>
          </w:tcPr>
          <w:p w:rsidR="00523FF8" w:rsidRPr="009022F1" w:rsidRDefault="009022F1" w:rsidP="00FA19D8">
            <w:pPr>
              <w:ind w:firstLine="0"/>
              <w:jc w:val="left"/>
              <w:rPr>
                <w:highlight w:val="cyan"/>
              </w:rPr>
            </w:pPr>
            <w:r w:rsidRPr="009022F1">
              <w:rPr>
                <w:highlight w:val="cyan"/>
              </w:rPr>
              <w:t>2024</w:t>
            </w:r>
          </w:p>
        </w:tc>
        <w:tc>
          <w:tcPr>
            <w:tcW w:w="2410" w:type="dxa"/>
            <w:tcBorders>
              <w:top w:val="single" w:sz="4" w:space="0" w:color="auto"/>
              <w:left w:val="single" w:sz="4" w:space="0" w:color="auto"/>
              <w:bottom w:val="single" w:sz="4" w:space="0" w:color="auto"/>
              <w:right w:val="single" w:sz="4" w:space="0" w:color="auto"/>
            </w:tcBorders>
          </w:tcPr>
          <w:p w:rsidR="00523FF8" w:rsidRPr="0026461A" w:rsidRDefault="00523FF8" w:rsidP="00FA19D8">
            <w:pPr>
              <w:ind w:firstLine="0"/>
              <w:jc w:val="left"/>
            </w:pPr>
            <w:r w:rsidRPr="0026461A">
              <w:t>Черемшанское</w:t>
            </w:r>
          </w:p>
        </w:tc>
        <w:tc>
          <w:tcPr>
            <w:tcW w:w="1409" w:type="dxa"/>
            <w:tcBorders>
              <w:top w:val="single" w:sz="4" w:space="0" w:color="auto"/>
              <w:left w:val="single" w:sz="4" w:space="0" w:color="auto"/>
              <w:bottom w:val="single" w:sz="4" w:space="0" w:color="auto"/>
              <w:right w:val="single" w:sz="4" w:space="0" w:color="auto"/>
            </w:tcBorders>
          </w:tcPr>
          <w:p w:rsidR="00523FF8" w:rsidRPr="0026461A" w:rsidRDefault="00523FF8" w:rsidP="00FA19D8">
            <w:pPr>
              <w:ind w:firstLine="0"/>
              <w:jc w:val="center"/>
            </w:pPr>
            <w:r w:rsidRPr="0026461A">
              <w:t>-</w:t>
            </w:r>
          </w:p>
        </w:tc>
        <w:tc>
          <w:tcPr>
            <w:tcW w:w="4995" w:type="dxa"/>
            <w:tcBorders>
              <w:top w:val="single" w:sz="4" w:space="0" w:color="auto"/>
              <w:left w:val="single" w:sz="4" w:space="0" w:color="auto"/>
              <w:bottom w:val="single" w:sz="4" w:space="0" w:color="auto"/>
            </w:tcBorders>
          </w:tcPr>
          <w:p w:rsidR="00523FF8" w:rsidRPr="0026461A" w:rsidRDefault="00523FF8" w:rsidP="00FA19D8">
            <w:pPr>
              <w:ind w:firstLine="0"/>
              <w:jc w:val="left"/>
            </w:pPr>
            <w:r w:rsidRPr="0026461A">
              <w:t>Отнесение лесов по целевому назначению</w:t>
            </w:r>
          </w:p>
        </w:tc>
      </w:tr>
      <w:tr w:rsidR="00523FF8" w:rsidRPr="0026461A" w:rsidTr="00C35AC3">
        <w:tc>
          <w:tcPr>
            <w:tcW w:w="1392" w:type="dxa"/>
            <w:tcBorders>
              <w:top w:val="single" w:sz="4" w:space="0" w:color="auto"/>
              <w:bottom w:val="single" w:sz="4" w:space="0" w:color="auto"/>
              <w:right w:val="single" w:sz="4" w:space="0" w:color="auto"/>
            </w:tcBorders>
          </w:tcPr>
          <w:p w:rsidR="00523FF8" w:rsidRPr="0026461A" w:rsidRDefault="00523FF8" w:rsidP="00FA19D8">
            <w:pPr>
              <w:ind w:firstLine="0"/>
              <w:jc w:val="left"/>
            </w:pPr>
            <w:r w:rsidRPr="0026461A">
              <w:t>2024</w:t>
            </w:r>
          </w:p>
        </w:tc>
        <w:tc>
          <w:tcPr>
            <w:tcW w:w="2410" w:type="dxa"/>
            <w:tcBorders>
              <w:top w:val="single" w:sz="4" w:space="0" w:color="auto"/>
              <w:left w:val="single" w:sz="4" w:space="0" w:color="auto"/>
              <w:bottom w:val="single" w:sz="4" w:space="0" w:color="auto"/>
              <w:right w:val="single" w:sz="4" w:space="0" w:color="auto"/>
            </w:tcBorders>
          </w:tcPr>
          <w:p w:rsidR="00523FF8" w:rsidRPr="0026461A" w:rsidRDefault="00523FF8" w:rsidP="00FA19D8">
            <w:pPr>
              <w:ind w:firstLine="0"/>
              <w:jc w:val="left"/>
            </w:pPr>
            <w:r w:rsidRPr="0026461A">
              <w:t>Аксубаевское</w:t>
            </w:r>
          </w:p>
        </w:tc>
        <w:tc>
          <w:tcPr>
            <w:tcW w:w="1409" w:type="dxa"/>
            <w:tcBorders>
              <w:top w:val="single" w:sz="4" w:space="0" w:color="auto"/>
              <w:left w:val="single" w:sz="4" w:space="0" w:color="auto"/>
              <w:bottom w:val="single" w:sz="4" w:space="0" w:color="auto"/>
              <w:right w:val="single" w:sz="4" w:space="0" w:color="auto"/>
            </w:tcBorders>
          </w:tcPr>
          <w:p w:rsidR="00523FF8" w:rsidRPr="0026461A" w:rsidRDefault="00523FF8" w:rsidP="00FA19D8">
            <w:pPr>
              <w:ind w:firstLine="0"/>
              <w:jc w:val="center"/>
            </w:pPr>
            <w:r w:rsidRPr="0026461A">
              <w:t>29622</w:t>
            </w:r>
          </w:p>
        </w:tc>
        <w:tc>
          <w:tcPr>
            <w:tcW w:w="4995" w:type="dxa"/>
            <w:tcBorders>
              <w:top w:val="single" w:sz="4" w:space="0" w:color="auto"/>
              <w:left w:val="single" w:sz="4" w:space="0" w:color="auto"/>
              <w:bottom w:val="single" w:sz="4" w:space="0" w:color="auto"/>
            </w:tcBorders>
          </w:tcPr>
          <w:p w:rsidR="00523FF8" w:rsidRPr="0026461A" w:rsidRDefault="00523FF8" w:rsidP="00FA19D8">
            <w:pPr>
              <w:ind w:firstLine="0"/>
              <w:jc w:val="left"/>
            </w:pPr>
            <w:r w:rsidRPr="0026461A">
              <w:t>Полевые, камеральные работы по лесоустройству</w:t>
            </w:r>
          </w:p>
        </w:tc>
      </w:tr>
      <w:tr w:rsidR="00523FF8" w:rsidRPr="0026461A" w:rsidTr="00C35AC3">
        <w:tc>
          <w:tcPr>
            <w:tcW w:w="1392" w:type="dxa"/>
            <w:tcBorders>
              <w:top w:val="single" w:sz="4" w:space="0" w:color="auto"/>
              <w:bottom w:val="single" w:sz="4" w:space="0" w:color="auto"/>
              <w:right w:val="single" w:sz="4" w:space="0" w:color="auto"/>
            </w:tcBorders>
          </w:tcPr>
          <w:p w:rsidR="00523FF8" w:rsidRPr="0026461A" w:rsidRDefault="00523FF8" w:rsidP="00FA19D8">
            <w:pPr>
              <w:ind w:firstLine="0"/>
              <w:jc w:val="left"/>
            </w:pPr>
            <w:r w:rsidRPr="0026461A">
              <w:t>2024</w:t>
            </w:r>
          </w:p>
        </w:tc>
        <w:tc>
          <w:tcPr>
            <w:tcW w:w="2410" w:type="dxa"/>
            <w:tcBorders>
              <w:top w:val="single" w:sz="4" w:space="0" w:color="auto"/>
              <w:left w:val="single" w:sz="4" w:space="0" w:color="auto"/>
              <w:bottom w:val="single" w:sz="4" w:space="0" w:color="auto"/>
              <w:right w:val="single" w:sz="4" w:space="0" w:color="auto"/>
            </w:tcBorders>
          </w:tcPr>
          <w:p w:rsidR="00523FF8" w:rsidRPr="0026461A" w:rsidRDefault="00523FF8" w:rsidP="00FA19D8">
            <w:pPr>
              <w:ind w:firstLine="0"/>
              <w:jc w:val="left"/>
            </w:pPr>
            <w:r w:rsidRPr="0026461A">
              <w:t>Альметьевское</w:t>
            </w:r>
          </w:p>
        </w:tc>
        <w:tc>
          <w:tcPr>
            <w:tcW w:w="1409" w:type="dxa"/>
            <w:tcBorders>
              <w:top w:val="single" w:sz="4" w:space="0" w:color="auto"/>
              <w:left w:val="single" w:sz="4" w:space="0" w:color="auto"/>
              <w:bottom w:val="single" w:sz="4" w:space="0" w:color="auto"/>
              <w:right w:val="single" w:sz="4" w:space="0" w:color="auto"/>
            </w:tcBorders>
          </w:tcPr>
          <w:p w:rsidR="00523FF8" w:rsidRPr="0026461A" w:rsidRDefault="00523FF8" w:rsidP="00FA19D8">
            <w:pPr>
              <w:ind w:firstLine="0"/>
              <w:jc w:val="center"/>
            </w:pPr>
            <w:r w:rsidRPr="0026461A">
              <w:t>50166</w:t>
            </w:r>
          </w:p>
        </w:tc>
        <w:tc>
          <w:tcPr>
            <w:tcW w:w="4995" w:type="dxa"/>
            <w:tcBorders>
              <w:top w:val="single" w:sz="4" w:space="0" w:color="auto"/>
              <w:left w:val="single" w:sz="4" w:space="0" w:color="auto"/>
              <w:bottom w:val="single" w:sz="4" w:space="0" w:color="auto"/>
            </w:tcBorders>
          </w:tcPr>
          <w:p w:rsidR="00523FF8" w:rsidRPr="0026461A" w:rsidRDefault="00523FF8" w:rsidP="00FA19D8">
            <w:pPr>
              <w:ind w:firstLine="0"/>
              <w:jc w:val="left"/>
            </w:pPr>
            <w:r w:rsidRPr="0026461A">
              <w:t>Полевые, камеральные работы по лесоустройству</w:t>
            </w:r>
          </w:p>
        </w:tc>
      </w:tr>
      <w:tr w:rsidR="00523FF8" w:rsidRPr="0026461A" w:rsidTr="00523FF8">
        <w:trPr>
          <w:trHeight w:val="395"/>
        </w:trPr>
        <w:tc>
          <w:tcPr>
            <w:tcW w:w="1392" w:type="dxa"/>
            <w:tcBorders>
              <w:top w:val="single" w:sz="4" w:space="0" w:color="auto"/>
              <w:bottom w:val="single" w:sz="4" w:space="0" w:color="auto"/>
              <w:right w:val="single" w:sz="4" w:space="0" w:color="auto"/>
            </w:tcBorders>
          </w:tcPr>
          <w:p w:rsidR="00523FF8" w:rsidRPr="0026461A" w:rsidRDefault="00523FF8" w:rsidP="00FA19D8">
            <w:pPr>
              <w:ind w:firstLine="0"/>
              <w:jc w:val="left"/>
            </w:pPr>
            <w:r w:rsidRPr="0026461A">
              <w:t>2024</w:t>
            </w:r>
          </w:p>
        </w:tc>
        <w:tc>
          <w:tcPr>
            <w:tcW w:w="2410" w:type="dxa"/>
            <w:tcBorders>
              <w:top w:val="single" w:sz="4" w:space="0" w:color="auto"/>
              <w:left w:val="single" w:sz="4" w:space="0" w:color="auto"/>
              <w:bottom w:val="single" w:sz="4" w:space="0" w:color="auto"/>
              <w:right w:val="single" w:sz="4" w:space="0" w:color="auto"/>
            </w:tcBorders>
          </w:tcPr>
          <w:p w:rsidR="00523FF8" w:rsidRPr="0026461A" w:rsidRDefault="00523FF8" w:rsidP="00FA19D8">
            <w:pPr>
              <w:ind w:firstLine="0"/>
              <w:jc w:val="left"/>
            </w:pPr>
            <w:r w:rsidRPr="0026461A">
              <w:t>Бугульминское</w:t>
            </w:r>
          </w:p>
        </w:tc>
        <w:tc>
          <w:tcPr>
            <w:tcW w:w="1409" w:type="dxa"/>
            <w:tcBorders>
              <w:top w:val="single" w:sz="4" w:space="0" w:color="auto"/>
              <w:left w:val="single" w:sz="4" w:space="0" w:color="auto"/>
              <w:bottom w:val="single" w:sz="4" w:space="0" w:color="auto"/>
              <w:right w:val="single" w:sz="4" w:space="0" w:color="auto"/>
            </w:tcBorders>
          </w:tcPr>
          <w:p w:rsidR="00523FF8" w:rsidRPr="0026461A" w:rsidRDefault="00523FF8" w:rsidP="00FA19D8">
            <w:pPr>
              <w:ind w:firstLine="0"/>
              <w:jc w:val="center"/>
            </w:pPr>
            <w:r w:rsidRPr="0026461A">
              <w:t>44133</w:t>
            </w:r>
          </w:p>
        </w:tc>
        <w:tc>
          <w:tcPr>
            <w:tcW w:w="4995" w:type="dxa"/>
            <w:tcBorders>
              <w:top w:val="single" w:sz="4" w:space="0" w:color="auto"/>
              <w:left w:val="single" w:sz="4" w:space="0" w:color="auto"/>
              <w:bottom w:val="single" w:sz="4" w:space="0" w:color="auto"/>
            </w:tcBorders>
          </w:tcPr>
          <w:p w:rsidR="00523FF8" w:rsidRPr="0026461A" w:rsidRDefault="00523FF8" w:rsidP="00FA19D8">
            <w:pPr>
              <w:ind w:firstLine="0"/>
              <w:jc w:val="left"/>
            </w:pPr>
            <w:r w:rsidRPr="0026461A">
              <w:t>Полевые, камеральные работы по лесоустройству</w:t>
            </w:r>
          </w:p>
        </w:tc>
      </w:tr>
      <w:tr w:rsidR="00523FF8" w:rsidRPr="0026461A" w:rsidTr="00C35AC3">
        <w:tc>
          <w:tcPr>
            <w:tcW w:w="1392" w:type="dxa"/>
            <w:tcBorders>
              <w:top w:val="single" w:sz="4" w:space="0" w:color="auto"/>
              <w:bottom w:val="single" w:sz="4" w:space="0" w:color="auto"/>
              <w:right w:val="single" w:sz="4" w:space="0" w:color="auto"/>
            </w:tcBorders>
          </w:tcPr>
          <w:p w:rsidR="00523FF8" w:rsidRPr="0026461A" w:rsidRDefault="00523FF8" w:rsidP="00FA19D8">
            <w:pPr>
              <w:ind w:firstLine="0"/>
              <w:jc w:val="left"/>
            </w:pPr>
            <w:r w:rsidRPr="0026461A">
              <w:t>2024</w:t>
            </w:r>
          </w:p>
        </w:tc>
        <w:tc>
          <w:tcPr>
            <w:tcW w:w="2410" w:type="dxa"/>
            <w:tcBorders>
              <w:top w:val="single" w:sz="4" w:space="0" w:color="auto"/>
              <w:left w:val="single" w:sz="4" w:space="0" w:color="auto"/>
              <w:bottom w:val="single" w:sz="4" w:space="0" w:color="auto"/>
              <w:right w:val="single" w:sz="4" w:space="0" w:color="auto"/>
            </w:tcBorders>
          </w:tcPr>
          <w:p w:rsidR="00523FF8" w:rsidRPr="0026461A" w:rsidRDefault="00523FF8" w:rsidP="00FA19D8">
            <w:pPr>
              <w:ind w:firstLine="0"/>
              <w:jc w:val="left"/>
            </w:pPr>
            <w:r w:rsidRPr="0026461A">
              <w:t>Заинское</w:t>
            </w:r>
          </w:p>
        </w:tc>
        <w:tc>
          <w:tcPr>
            <w:tcW w:w="1409" w:type="dxa"/>
            <w:tcBorders>
              <w:top w:val="single" w:sz="4" w:space="0" w:color="auto"/>
              <w:left w:val="single" w:sz="4" w:space="0" w:color="auto"/>
              <w:bottom w:val="single" w:sz="4" w:space="0" w:color="auto"/>
              <w:right w:val="single" w:sz="4" w:space="0" w:color="auto"/>
            </w:tcBorders>
          </w:tcPr>
          <w:p w:rsidR="00523FF8" w:rsidRPr="0026461A" w:rsidRDefault="00523FF8" w:rsidP="00FA19D8">
            <w:pPr>
              <w:ind w:firstLine="0"/>
              <w:jc w:val="center"/>
            </w:pPr>
            <w:r w:rsidRPr="0026461A">
              <w:t>58897</w:t>
            </w:r>
          </w:p>
        </w:tc>
        <w:tc>
          <w:tcPr>
            <w:tcW w:w="4995" w:type="dxa"/>
            <w:tcBorders>
              <w:top w:val="single" w:sz="4" w:space="0" w:color="auto"/>
              <w:left w:val="single" w:sz="4" w:space="0" w:color="auto"/>
              <w:bottom w:val="single" w:sz="4" w:space="0" w:color="auto"/>
            </w:tcBorders>
          </w:tcPr>
          <w:p w:rsidR="00523FF8" w:rsidRPr="0026461A" w:rsidRDefault="00523FF8" w:rsidP="00FA19D8">
            <w:pPr>
              <w:ind w:firstLine="0"/>
              <w:jc w:val="left"/>
            </w:pPr>
            <w:r w:rsidRPr="0026461A">
              <w:t>Полевые, камеральные работы по лесоустройству</w:t>
            </w:r>
          </w:p>
        </w:tc>
      </w:tr>
      <w:tr w:rsidR="00523FF8" w:rsidRPr="0026461A" w:rsidTr="00C35AC3">
        <w:tc>
          <w:tcPr>
            <w:tcW w:w="1392" w:type="dxa"/>
            <w:tcBorders>
              <w:top w:val="single" w:sz="4" w:space="0" w:color="auto"/>
              <w:bottom w:val="single" w:sz="4" w:space="0" w:color="auto"/>
              <w:right w:val="single" w:sz="4" w:space="0" w:color="auto"/>
            </w:tcBorders>
          </w:tcPr>
          <w:p w:rsidR="00523FF8" w:rsidRPr="0026461A" w:rsidRDefault="00523FF8" w:rsidP="00FA19D8">
            <w:pPr>
              <w:ind w:firstLine="0"/>
              <w:jc w:val="left"/>
            </w:pPr>
            <w:r w:rsidRPr="0026461A">
              <w:t>2024</w:t>
            </w:r>
          </w:p>
        </w:tc>
        <w:tc>
          <w:tcPr>
            <w:tcW w:w="2410" w:type="dxa"/>
            <w:tcBorders>
              <w:top w:val="single" w:sz="4" w:space="0" w:color="auto"/>
              <w:left w:val="single" w:sz="4" w:space="0" w:color="auto"/>
              <w:bottom w:val="single" w:sz="4" w:space="0" w:color="auto"/>
              <w:right w:val="single" w:sz="4" w:space="0" w:color="auto"/>
            </w:tcBorders>
          </w:tcPr>
          <w:p w:rsidR="00523FF8" w:rsidRPr="0026461A" w:rsidRDefault="00523FF8" w:rsidP="00FA19D8">
            <w:pPr>
              <w:ind w:firstLine="0"/>
              <w:jc w:val="left"/>
            </w:pPr>
            <w:r w:rsidRPr="0026461A">
              <w:t>Бавлинское</w:t>
            </w:r>
          </w:p>
        </w:tc>
        <w:tc>
          <w:tcPr>
            <w:tcW w:w="1409" w:type="dxa"/>
            <w:tcBorders>
              <w:top w:val="single" w:sz="4" w:space="0" w:color="auto"/>
              <w:left w:val="single" w:sz="4" w:space="0" w:color="auto"/>
              <w:bottom w:val="single" w:sz="4" w:space="0" w:color="auto"/>
              <w:right w:val="single" w:sz="4" w:space="0" w:color="auto"/>
            </w:tcBorders>
          </w:tcPr>
          <w:p w:rsidR="00523FF8" w:rsidRPr="0026461A" w:rsidRDefault="00523FF8" w:rsidP="00FA19D8">
            <w:pPr>
              <w:ind w:firstLine="0"/>
              <w:jc w:val="center"/>
            </w:pPr>
            <w:r w:rsidRPr="0026461A">
              <w:t>23437</w:t>
            </w:r>
          </w:p>
        </w:tc>
        <w:tc>
          <w:tcPr>
            <w:tcW w:w="4995" w:type="dxa"/>
            <w:tcBorders>
              <w:top w:val="single" w:sz="4" w:space="0" w:color="auto"/>
              <w:left w:val="single" w:sz="4" w:space="0" w:color="auto"/>
              <w:bottom w:val="single" w:sz="4" w:space="0" w:color="auto"/>
            </w:tcBorders>
          </w:tcPr>
          <w:p w:rsidR="00523FF8" w:rsidRPr="0026461A" w:rsidRDefault="00523FF8" w:rsidP="00FA19D8">
            <w:pPr>
              <w:ind w:firstLine="0"/>
              <w:jc w:val="left"/>
            </w:pPr>
            <w:r w:rsidRPr="0026461A">
              <w:t>Подготовительные работы к лесоустройству</w:t>
            </w:r>
          </w:p>
        </w:tc>
      </w:tr>
      <w:tr w:rsidR="00523FF8" w:rsidRPr="0026461A" w:rsidTr="00C35AC3">
        <w:tc>
          <w:tcPr>
            <w:tcW w:w="1392" w:type="dxa"/>
            <w:tcBorders>
              <w:top w:val="single" w:sz="4" w:space="0" w:color="auto"/>
              <w:bottom w:val="single" w:sz="4" w:space="0" w:color="auto"/>
              <w:right w:val="single" w:sz="4" w:space="0" w:color="auto"/>
            </w:tcBorders>
          </w:tcPr>
          <w:p w:rsidR="00523FF8" w:rsidRPr="0026461A" w:rsidRDefault="00523FF8" w:rsidP="00FA19D8">
            <w:pPr>
              <w:ind w:firstLine="0"/>
              <w:jc w:val="left"/>
            </w:pPr>
            <w:r w:rsidRPr="0026461A">
              <w:t>2024</w:t>
            </w:r>
          </w:p>
        </w:tc>
        <w:tc>
          <w:tcPr>
            <w:tcW w:w="2410" w:type="dxa"/>
            <w:tcBorders>
              <w:top w:val="single" w:sz="4" w:space="0" w:color="auto"/>
              <w:left w:val="single" w:sz="4" w:space="0" w:color="auto"/>
              <w:bottom w:val="single" w:sz="4" w:space="0" w:color="auto"/>
              <w:right w:val="single" w:sz="4" w:space="0" w:color="auto"/>
            </w:tcBorders>
          </w:tcPr>
          <w:p w:rsidR="00523FF8" w:rsidRPr="0026461A" w:rsidRDefault="00523FF8" w:rsidP="00FA19D8">
            <w:pPr>
              <w:ind w:firstLine="0"/>
              <w:jc w:val="left"/>
            </w:pPr>
            <w:r w:rsidRPr="0026461A">
              <w:t>Болгарское</w:t>
            </w:r>
          </w:p>
        </w:tc>
        <w:tc>
          <w:tcPr>
            <w:tcW w:w="1409" w:type="dxa"/>
            <w:tcBorders>
              <w:top w:val="single" w:sz="4" w:space="0" w:color="auto"/>
              <w:left w:val="single" w:sz="4" w:space="0" w:color="auto"/>
              <w:bottom w:val="single" w:sz="4" w:space="0" w:color="auto"/>
              <w:right w:val="single" w:sz="4" w:space="0" w:color="auto"/>
            </w:tcBorders>
          </w:tcPr>
          <w:p w:rsidR="00523FF8" w:rsidRPr="0026461A" w:rsidRDefault="00523FF8" w:rsidP="00FA19D8">
            <w:pPr>
              <w:ind w:firstLine="0"/>
              <w:jc w:val="center"/>
            </w:pPr>
            <w:r w:rsidRPr="0026461A">
              <w:t>18852</w:t>
            </w:r>
          </w:p>
        </w:tc>
        <w:tc>
          <w:tcPr>
            <w:tcW w:w="4995" w:type="dxa"/>
            <w:tcBorders>
              <w:top w:val="single" w:sz="4" w:space="0" w:color="auto"/>
              <w:left w:val="single" w:sz="4" w:space="0" w:color="auto"/>
              <w:bottom w:val="single" w:sz="4" w:space="0" w:color="auto"/>
            </w:tcBorders>
          </w:tcPr>
          <w:p w:rsidR="00523FF8" w:rsidRPr="0026461A" w:rsidRDefault="00523FF8" w:rsidP="00FA19D8">
            <w:pPr>
              <w:ind w:firstLine="0"/>
              <w:jc w:val="left"/>
            </w:pPr>
            <w:r w:rsidRPr="0026461A">
              <w:t>Подготовительные работы к лесоустройству</w:t>
            </w:r>
          </w:p>
        </w:tc>
      </w:tr>
      <w:tr w:rsidR="00523FF8" w:rsidRPr="0026461A" w:rsidTr="00C35AC3">
        <w:tc>
          <w:tcPr>
            <w:tcW w:w="1392" w:type="dxa"/>
            <w:tcBorders>
              <w:top w:val="single" w:sz="4" w:space="0" w:color="auto"/>
              <w:bottom w:val="single" w:sz="4" w:space="0" w:color="auto"/>
              <w:right w:val="single" w:sz="4" w:space="0" w:color="auto"/>
            </w:tcBorders>
          </w:tcPr>
          <w:p w:rsidR="00523FF8" w:rsidRPr="0026461A" w:rsidRDefault="00523FF8" w:rsidP="00FA19D8">
            <w:pPr>
              <w:ind w:firstLine="0"/>
              <w:jc w:val="left"/>
            </w:pPr>
            <w:r w:rsidRPr="0026461A">
              <w:t>2024</w:t>
            </w:r>
          </w:p>
        </w:tc>
        <w:tc>
          <w:tcPr>
            <w:tcW w:w="2410" w:type="dxa"/>
            <w:tcBorders>
              <w:top w:val="single" w:sz="4" w:space="0" w:color="auto"/>
              <w:left w:val="single" w:sz="4" w:space="0" w:color="auto"/>
              <w:bottom w:val="single" w:sz="4" w:space="0" w:color="auto"/>
              <w:right w:val="single" w:sz="4" w:space="0" w:color="auto"/>
            </w:tcBorders>
          </w:tcPr>
          <w:p w:rsidR="00523FF8" w:rsidRPr="0026461A" w:rsidRDefault="00523FF8" w:rsidP="00FA19D8">
            <w:pPr>
              <w:ind w:firstLine="0"/>
              <w:jc w:val="left"/>
            </w:pPr>
            <w:r w:rsidRPr="0026461A">
              <w:t>Калейкинское</w:t>
            </w:r>
          </w:p>
        </w:tc>
        <w:tc>
          <w:tcPr>
            <w:tcW w:w="1409" w:type="dxa"/>
            <w:tcBorders>
              <w:top w:val="single" w:sz="4" w:space="0" w:color="auto"/>
              <w:left w:val="single" w:sz="4" w:space="0" w:color="auto"/>
              <w:bottom w:val="single" w:sz="4" w:space="0" w:color="auto"/>
              <w:right w:val="single" w:sz="4" w:space="0" w:color="auto"/>
            </w:tcBorders>
          </w:tcPr>
          <w:p w:rsidR="00523FF8" w:rsidRPr="0026461A" w:rsidRDefault="00523FF8" w:rsidP="00FA19D8">
            <w:pPr>
              <w:ind w:firstLine="0"/>
              <w:jc w:val="center"/>
            </w:pPr>
            <w:r w:rsidRPr="0026461A">
              <w:t>41680</w:t>
            </w:r>
          </w:p>
        </w:tc>
        <w:tc>
          <w:tcPr>
            <w:tcW w:w="4995" w:type="dxa"/>
            <w:tcBorders>
              <w:top w:val="single" w:sz="4" w:space="0" w:color="auto"/>
              <w:left w:val="single" w:sz="4" w:space="0" w:color="auto"/>
              <w:bottom w:val="single" w:sz="4" w:space="0" w:color="auto"/>
            </w:tcBorders>
          </w:tcPr>
          <w:p w:rsidR="00523FF8" w:rsidRPr="0026461A" w:rsidRDefault="00523FF8" w:rsidP="00FA19D8">
            <w:pPr>
              <w:ind w:firstLine="0"/>
              <w:jc w:val="left"/>
            </w:pPr>
            <w:r w:rsidRPr="0026461A">
              <w:t>Подготовительные работы к лесоустройству</w:t>
            </w:r>
          </w:p>
        </w:tc>
      </w:tr>
      <w:tr w:rsidR="00523FF8" w:rsidRPr="0026461A" w:rsidTr="00C35AC3">
        <w:tc>
          <w:tcPr>
            <w:tcW w:w="1392" w:type="dxa"/>
            <w:tcBorders>
              <w:top w:val="single" w:sz="4" w:space="0" w:color="auto"/>
              <w:bottom w:val="single" w:sz="4" w:space="0" w:color="auto"/>
              <w:right w:val="single" w:sz="4" w:space="0" w:color="auto"/>
            </w:tcBorders>
          </w:tcPr>
          <w:p w:rsidR="00523FF8" w:rsidRPr="0026461A" w:rsidRDefault="00523FF8" w:rsidP="00FA19D8">
            <w:pPr>
              <w:ind w:firstLine="0"/>
              <w:jc w:val="left"/>
            </w:pPr>
            <w:r w:rsidRPr="0026461A">
              <w:t>2024</w:t>
            </w:r>
          </w:p>
        </w:tc>
        <w:tc>
          <w:tcPr>
            <w:tcW w:w="2410" w:type="dxa"/>
            <w:tcBorders>
              <w:top w:val="single" w:sz="4" w:space="0" w:color="auto"/>
              <w:left w:val="single" w:sz="4" w:space="0" w:color="auto"/>
              <w:bottom w:val="single" w:sz="4" w:space="0" w:color="auto"/>
              <w:right w:val="single" w:sz="4" w:space="0" w:color="auto"/>
            </w:tcBorders>
          </w:tcPr>
          <w:p w:rsidR="00523FF8" w:rsidRPr="0026461A" w:rsidRDefault="00523FF8" w:rsidP="00FA19D8">
            <w:pPr>
              <w:ind w:firstLine="0"/>
              <w:jc w:val="left"/>
            </w:pPr>
            <w:r w:rsidRPr="0026461A">
              <w:t>Мензелинское</w:t>
            </w:r>
          </w:p>
        </w:tc>
        <w:tc>
          <w:tcPr>
            <w:tcW w:w="1409" w:type="dxa"/>
            <w:tcBorders>
              <w:top w:val="single" w:sz="4" w:space="0" w:color="auto"/>
              <w:left w:val="single" w:sz="4" w:space="0" w:color="auto"/>
              <w:bottom w:val="single" w:sz="4" w:space="0" w:color="auto"/>
              <w:right w:val="single" w:sz="4" w:space="0" w:color="auto"/>
            </w:tcBorders>
          </w:tcPr>
          <w:p w:rsidR="00523FF8" w:rsidRPr="0026461A" w:rsidRDefault="00523FF8" w:rsidP="00FA19D8">
            <w:pPr>
              <w:ind w:firstLine="0"/>
              <w:jc w:val="center"/>
            </w:pPr>
            <w:r w:rsidRPr="0026461A">
              <w:t>71918</w:t>
            </w:r>
          </w:p>
        </w:tc>
        <w:tc>
          <w:tcPr>
            <w:tcW w:w="4995" w:type="dxa"/>
            <w:tcBorders>
              <w:top w:val="single" w:sz="4" w:space="0" w:color="auto"/>
              <w:left w:val="single" w:sz="4" w:space="0" w:color="auto"/>
              <w:bottom w:val="single" w:sz="4" w:space="0" w:color="auto"/>
            </w:tcBorders>
          </w:tcPr>
          <w:p w:rsidR="00523FF8" w:rsidRPr="0026461A" w:rsidRDefault="00523FF8" w:rsidP="00FA19D8">
            <w:pPr>
              <w:ind w:firstLine="0"/>
              <w:jc w:val="left"/>
            </w:pPr>
            <w:r w:rsidRPr="0026461A">
              <w:t>Подготовительные работы к лесоустройству</w:t>
            </w:r>
          </w:p>
        </w:tc>
      </w:tr>
      <w:tr w:rsidR="00523FF8" w:rsidRPr="0026461A" w:rsidTr="00C35AC3">
        <w:tc>
          <w:tcPr>
            <w:tcW w:w="1392" w:type="dxa"/>
            <w:tcBorders>
              <w:top w:val="single" w:sz="4" w:space="0" w:color="auto"/>
              <w:bottom w:val="single" w:sz="4" w:space="0" w:color="auto"/>
              <w:right w:val="single" w:sz="4" w:space="0" w:color="auto"/>
            </w:tcBorders>
          </w:tcPr>
          <w:p w:rsidR="00523FF8" w:rsidRPr="0026461A" w:rsidRDefault="00523FF8" w:rsidP="00FA19D8">
            <w:pPr>
              <w:ind w:firstLine="0"/>
              <w:jc w:val="left"/>
            </w:pPr>
            <w:r w:rsidRPr="0026461A">
              <w:t>2024</w:t>
            </w:r>
          </w:p>
        </w:tc>
        <w:tc>
          <w:tcPr>
            <w:tcW w:w="2410" w:type="dxa"/>
            <w:tcBorders>
              <w:top w:val="single" w:sz="4" w:space="0" w:color="auto"/>
              <w:left w:val="single" w:sz="4" w:space="0" w:color="auto"/>
              <w:bottom w:val="single" w:sz="4" w:space="0" w:color="auto"/>
              <w:right w:val="single" w:sz="4" w:space="0" w:color="auto"/>
            </w:tcBorders>
          </w:tcPr>
          <w:p w:rsidR="00523FF8" w:rsidRPr="0026461A" w:rsidRDefault="00523FF8" w:rsidP="00FA19D8">
            <w:pPr>
              <w:ind w:firstLine="0"/>
              <w:jc w:val="left"/>
            </w:pPr>
            <w:r w:rsidRPr="0026461A">
              <w:t>Алькеевское</w:t>
            </w:r>
          </w:p>
        </w:tc>
        <w:tc>
          <w:tcPr>
            <w:tcW w:w="1409" w:type="dxa"/>
            <w:tcBorders>
              <w:top w:val="single" w:sz="4" w:space="0" w:color="auto"/>
              <w:left w:val="single" w:sz="4" w:space="0" w:color="auto"/>
              <w:bottom w:val="single" w:sz="4" w:space="0" w:color="auto"/>
              <w:right w:val="single" w:sz="4" w:space="0" w:color="auto"/>
            </w:tcBorders>
          </w:tcPr>
          <w:p w:rsidR="00523FF8" w:rsidRPr="0026461A" w:rsidRDefault="00523FF8" w:rsidP="00FA19D8">
            <w:pPr>
              <w:ind w:firstLine="0"/>
              <w:jc w:val="center"/>
            </w:pPr>
            <w:r w:rsidRPr="0026461A">
              <w:t>37462</w:t>
            </w:r>
          </w:p>
        </w:tc>
        <w:tc>
          <w:tcPr>
            <w:tcW w:w="4995" w:type="dxa"/>
            <w:tcBorders>
              <w:top w:val="single" w:sz="4" w:space="0" w:color="auto"/>
              <w:left w:val="single" w:sz="4" w:space="0" w:color="auto"/>
              <w:bottom w:val="single" w:sz="4" w:space="0" w:color="auto"/>
            </w:tcBorders>
          </w:tcPr>
          <w:p w:rsidR="00523FF8" w:rsidRPr="0026461A" w:rsidRDefault="00523FF8" w:rsidP="00FA19D8">
            <w:pPr>
              <w:ind w:firstLine="0"/>
              <w:jc w:val="left"/>
            </w:pPr>
            <w:r w:rsidRPr="0026461A">
              <w:t>Подготовительные работы к лесоустройству</w:t>
            </w:r>
          </w:p>
        </w:tc>
      </w:tr>
      <w:tr w:rsidR="00523FF8" w:rsidRPr="0026461A" w:rsidTr="00C35AC3">
        <w:tc>
          <w:tcPr>
            <w:tcW w:w="1392" w:type="dxa"/>
            <w:tcBorders>
              <w:top w:val="single" w:sz="4" w:space="0" w:color="auto"/>
              <w:bottom w:val="single" w:sz="4" w:space="0" w:color="auto"/>
              <w:right w:val="single" w:sz="4" w:space="0" w:color="auto"/>
            </w:tcBorders>
          </w:tcPr>
          <w:p w:rsidR="00523FF8" w:rsidRPr="0026461A" w:rsidRDefault="00523FF8" w:rsidP="00FA19D8">
            <w:pPr>
              <w:ind w:firstLine="0"/>
              <w:jc w:val="left"/>
            </w:pPr>
            <w:r w:rsidRPr="0026461A">
              <w:t>2024</w:t>
            </w:r>
          </w:p>
        </w:tc>
        <w:tc>
          <w:tcPr>
            <w:tcW w:w="2410" w:type="dxa"/>
            <w:tcBorders>
              <w:top w:val="single" w:sz="4" w:space="0" w:color="auto"/>
              <w:left w:val="single" w:sz="4" w:space="0" w:color="auto"/>
              <w:bottom w:val="single" w:sz="4" w:space="0" w:color="auto"/>
              <w:right w:val="single" w:sz="4" w:space="0" w:color="auto"/>
            </w:tcBorders>
          </w:tcPr>
          <w:p w:rsidR="00523FF8" w:rsidRPr="0026461A" w:rsidRDefault="00523FF8" w:rsidP="00FA19D8">
            <w:pPr>
              <w:ind w:firstLine="0"/>
              <w:jc w:val="left"/>
            </w:pPr>
            <w:r w:rsidRPr="0026461A">
              <w:t>Аксубаевское</w:t>
            </w:r>
          </w:p>
        </w:tc>
        <w:tc>
          <w:tcPr>
            <w:tcW w:w="1409" w:type="dxa"/>
            <w:tcBorders>
              <w:top w:val="single" w:sz="4" w:space="0" w:color="auto"/>
              <w:left w:val="single" w:sz="4" w:space="0" w:color="auto"/>
              <w:bottom w:val="single" w:sz="4" w:space="0" w:color="auto"/>
              <w:right w:val="single" w:sz="4" w:space="0" w:color="auto"/>
            </w:tcBorders>
          </w:tcPr>
          <w:p w:rsidR="00523FF8" w:rsidRPr="0026461A" w:rsidRDefault="00523FF8" w:rsidP="00FA19D8">
            <w:pPr>
              <w:ind w:firstLine="0"/>
              <w:jc w:val="center"/>
            </w:pPr>
            <w:r w:rsidRPr="0026461A">
              <w:t>-</w:t>
            </w:r>
          </w:p>
        </w:tc>
        <w:tc>
          <w:tcPr>
            <w:tcW w:w="4995" w:type="dxa"/>
            <w:tcBorders>
              <w:top w:val="single" w:sz="4" w:space="0" w:color="auto"/>
              <w:left w:val="single" w:sz="4" w:space="0" w:color="auto"/>
              <w:bottom w:val="single" w:sz="4" w:space="0" w:color="auto"/>
            </w:tcBorders>
          </w:tcPr>
          <w:p w:rsidR="00523FF8" w:rsidRPr="0026461A" w:rsidRDefault="00523FF8" w:rsidP="00FA19D8">
            <w:pPr>
              <w:ind w:firstLine="0"/>
              <w:jc w:val="left"/>
            </w:pPr>
            <w:r w:rsidRPr="0026461A">
              <w:t>Отнесение лесов по целевому назначению</w:t>
            </w:r>
          </w:p>
        </w:tc>
      </w:tr>
      <w:tr w:rsidR="00523FF8" w:rsidRPr="0026461A" w:rsidTr="00C35AC3">
        <w:tc>
          <w:tcPr>
            <w:tcW w:w="1392" w:type="dxa"/>
            <w:tcBorders>
              <w:top w:val="single" w:sz="4" w:space="0" w:color="auto"/>
              <w:bottom w:val="single" w:sz="4" w:space="0" w:color="auto"/>
              <w:right w:val="single" w:sz="4" w:space="0" w:color="auto"/>
            </w:tcBorders>
          </w:tcPr>
          <w:p w:rsidR="00523FF8" w:rsidRPr="0026461A" w:rsidRDefault="00523FF8" w:rsidP="00FA19D8">
            <w:pPr>
              <w:ind w:firstLine="0"/>
              <w:jc w:val="left"/>
            </w:pPr>
            <w:r w:rsidRPr="0026461A">
              <w:t>2024</w:t>
            </w:r>
          </w:p>
        </w:tc>
        <w:tc>
          <w:tcPr>
            <w:tcW w:w="2410" w:type="dxa"/>
            <w:tcBorders>
              <w:top w:val="single" w:sz="4" w:space="0" w:color="auto"/>
              <w:left w:val="single" w:sz="4" w:space="0" w:color="auto"/>
              <w:bottom w:val="single" w:sz="4" w:space="0" w:color="auto"/>
              <w:right w:val="single" w:sz="4" w:space="0" w:color="auto"/>
            </w:tcBorders>
          </w:tcPr>
          <w:p w:rsidR="00523FF8" w:rsidRPr="0026461A" w:rsidRDefault="00523FF8" w:rsidP="00FA19D8">
            <w:pPr>
              <w:ind w:firstLine="0"/>
              <w:jc w:val="left"/>
            </w:pPr>
            <w:r w:rsidRPr="0026461A">
              <w:t>Альметьевское</w:t>
            </w:r>
          </w:p>
        </w:tc>
        <w:tc>
          <w:tcPr>
            <w:tcW w:w="1409" w:type="dxa"/>
            <w:tcBorders>
              <w:top w:val="single" w:sz="4" w:space="0" w:color="auto"/>
              <w:left w:val="single" w:sz="4" w:space="0" w:color="auto"/>
              <w:bottom w:val="single" w:sz="4" w:space="0" w:color="auto"/>
              <w:right w:val="single" w:sz="4" w:space="0" w:color="auto"/>
            </w:tcBorders>
          </w:tcPr>
          <w:p w:rsidR="00523FF8" w:rsidRPr="0026461A" w:rsidRDefault="00523FF8" w:rsidP="00FA19D8">
            <w:pPr>
              <w:ind w:firstLine="0"/>
              <w:jc w:val="center"/>
            </w:pPr>
            <w:r w:rsidRPr="0026461A">
              <w:t>-</w:t>
            </w:r>
          </w:p>
        </w:tc>
        <w:tc>
          <w:tcPr>
            <w:tcW w:w="4995" w:type="dxa"/>
            <w:tcBorders>
              <w:top w:val="single" w:sz="4" w:space="0" w:color="auto"/>
              <w:left w:val="single" w:sz="4" w:space="0" w:color="auto"/>
              <w:bottom w:val="single" w:sz="4" w:space="0" w:color="auto"/>
            </w:tcBorders>
          </w:tcPr>
          <w:p w:rsidR="00523FF8" w:rsidRPr="0026461A" w:rsidRDefault="00523FF8" w:rsidP="00FA19D8">
            <w:pPr>
              <w:ind w:firstLine="0"/>
              <w:jc w:val="left"/>
            </w:pPr>
            <w:r w:rsidRPr="0026461A">
              <w:t>Отнесение лесов по целевому назначению</w:t>
            </w:r>
          </w:p>
        </w:tc>
      </w:tr>
      <w:tr w:rsidR="00523FF8" w:rsidRPr="0026461A" w:rsidTr="00C35AC3">
        <w:tc>
          <w:tcPr>
            <w:tcW w:w="1392" w:type="dxa"/>
            <w:tcBorders>
              <w:top w:val="single" w:sz="4" w:space="0" w:color="auto"/>
              <w:bottom w:val="single" w:sz="4" w:space="0" w:color="auto"/>
              <w:right w:val="single" w:sz="4" w:space="0" w:color="auto"/>
            </w:tcBorders>
          </w:tcPr>
          <w:p w:rsidR="00523FF8" w:rsidRPr="0026461A" w:rsidRDefault="00523FF8" w:rsidP="00FA19D8">
            <w:pPr>
              <w:ind w:firstLine="0"/>
              <w:jc w:val="left"/>
            </w:pPr>
            <w:r w:rsidRPr="0026461A">
              <w:t>2024</w:t>
            </w:r>
          </w:p>
        </w:tc>
        <w:tc>
          <w:tcPr>
            <w:tcW w:w="2410" w:type="dxa"/>
            <w:tcBorders>
              <w:top w:val="single" w:sz="4" w:space="0" w:color="auto"/>
              <w:left w:val="single" w:sz="4" w:space="0" w:color="auto"/>
              <w:bottom w:val="single" w:sz="4" w:space="0" w:color="auto"/>
              <w:right w:val="single" w:sz="4" w:space="0" w:color="auto"/>
            </w:tcBorders>
          </w:tcPr>
          <w:p w:rsidR="00523FF8" w:rsidRPr="0026461A" w:rsidRDefault="00523FF8" w:rsidP="00FA19D8">
            <w:pPr>
              <w:ind w:firstLine="0"/>
              <w:jc w:val="left"/>
            </w:pPr>
            <w:r w:rsidRPr="0026461A">
              <w:t>Бугульминское</w:t>
            </w:r>
          </w:p>
        </w:tc>
        <w:tc>
          <w:tcPr>
            <w:tcW w:w="1409" w:type="dxa"/>
            <w:tcBorders>
              <w:top w:val="single" w:sz="4" w:space="0" w:color="auto"/>
              <w:left w:val="single" w:sz="4" w:space="0" w:color="auto"/>
              <w:bottom w:val="single" w:sz="4" w:space="0" w:color="auto"/>
              <w:right w:val="single" w:sz="4" w:space="0" w:color="auto"/>
            </w:tcBorders>
          </w:tcPr>
          <w:p w:rsidR="00523FF8" w:rsidRPr="0026461A" w:rsidRDefault="00523FF8" w:rsidP="00FA19D8">
            <w:pPr>
              <w:ind w:firstLine="0"/>
              <w:jc w:val="center"/>
            </w:pPr>
            <w:r w:rsidRPr="0026461A">
              <w:t>-</w:t>
            </w:r>
          </w:p>
        </w:tc>
        <w:tc>
          <w:tcPr>
            <w:tcW w:w="4995" w:type="dxa"/>
            <w:tcBorders>
              <w:top w:val="single" w:sz="4" w:space="0" w:color="auto"/>
              <w:left w:val="single" w:sz="4" w:space="0" w:color="auto"/>
              <w:bottom w:val="single" w:sz="4" w:space="0" w:color="auto"/>
            </w:tcBorders>
          </w:tcPr>
          <w:p w:rsidR="00523FF8" w:rsidRPr="0026461A" w:rsidRDefault="00523FF8" w:rsidP="00FA19D8">
            <w:pPr>
              <w:ind w:firstLine="0"/>
              <w:jc w:val="left"/>
            </w:pPr>
            <w:r w:rsidRPr="0026461A">
              <w:t>Отнесение лесов по целевому назначению</w:t>
            </w:r>
          </w:p>
        </w:tc>
      </w:tr>
      <w:tr w:rsidR="00523FF8" w:rsidRPr="0026461A" w:rsidTr="00C35AC3">
        <w:tc>
          <w:tcPr>
            <w:tcW w:w="1392" w:type="dxa"/>
            <w:tcBorders>
              <w:top w:val="single" w:sz="4" w:space="0" w:color="auto"/>
              <w:bottom w:val="single" w:sz="4" w:space="0" w:color="auto"/>
              <w:right w:val="single" w:sz="4" w:space="0" w:color="auto"/>
            </w:tcBorders>
          </w:tcPr>
          <w:p w:rsidR="00523FF8" w:rsidRPr="0026461A" w:rsidRDefault="00523FF8" w:rsidP="00FA19D8">
            <w:pPr>
              <w:ind w:firstLine="0"/>
              <w:jc w:val="left"/>
            </w:pPr>
            <w:r w:rsidRPr="0026461A">
              <w:t>2024</w:t>
            </w:r>
          </w:p>
        </w:tc>
        <w:tc>
          <w:tcPr>
            <w:tcW w:w="2410" w:type="dxa"/>
            <w:tcBorders>
              <w:top w:val="single" w:sz="4" w:space="0" w:color="auto"/>
              <w:left w:val="single" w:sz="4" w:space="0" w:color="auto"/>
              <w:bottom w:val="single" w:sz="4" w:space="0" w:color="auto"/>
              <w:right w:val="single" w:sz="4" w:space="0" w:color="auto"/>
            </w:tcBorders>
          </w:tcPr>
          <w:p w:rsidR="00523FF8" w:rsidRPr="0026461A" w:rsidRDefault="00523FF8" w:rsidP="00FA19D8">
            <w:pPr>
              <w:ind w:firstLine="0"/>
              <w:jc w:val="left"/>
            </w:pPr>
            <w:r w:rsidRPr="0026461A">
              <w:t>Заинское</w:t>
            </w:r>
          </w:p>
        </w:tc>
        <w:tc>
          <w:tcPr>
            <w:tcW w:w="1409" w:type="dxa"/>
            <w:tcBorders>
              <w:top w:val="single" w:sz="4" w:space="0" w:color="auto"/>
              <w:left w:val="single" w:sz="4" w:space="0" w:color="auto"/>
              <w:bottom w:val="single" w:sz="4" w:space="0" w:color="auto"/>
              <w:right w:val="single" w:sz="4" w:space="0" w:color="auto"/>
            </w:tcBorders>
          </w:tcPr>
          <w:p w:rsidR="00523FF8" w:rsidRPr="0026461A" w:rsidRDefault="00523FF8" w:rsidP="00FA19D8">
            <w:pPr>
              <w:ind w:firstLine="0"/>
              <w:jc w:val="center"/>
            </w:pPr>
            <w:r w:rsidRPr="0026461A">
              <w:t>-</w:t>
            </w:r>
          </w:p>
        </w:tc>
        <w:tc>
          <w:tcPr>
            <w:tcW w:w="4995" w:type="dxa"/>
            <w:tcBorders>
              <w:top w:val="single" w:sz="4" w:space="0" w:color="auto"/>
              <w:left w:val="single" w:sz="4" w:space="0" w:color="auto"/>
              <w:bottom w:val="single" w:sz="4" w:space="0" w:color="auto"/>
            </w:tcBorders>
          </w:tcPr>
          <w:p w:rsidR="00523FF8" w:rsidRPr="0026461A" w:rsidRDefault="00523FF8" w:rsidP="00FA19D8">
            <w:pPr>
              <w:ind w:firstLine="0"/>
              <w:jc w:val="left"/>
            </w:pPr>
            <w:r w:rsidRPr="0026461A">
              <w:t>Отнесение лесов по целевому назначению»;</w:t>
            </w:r>
          </w:p>
        </w:tc>
      </w:tr>
    </w:tbl>
    <w:p w:rsidR="00523FF8" w:rsidRPr="0026461A" w:rsidRDefault="00523FF8" w:rsidP="004434A1">
      <w:pPr>
        <w:pStyle w:val="ConsPlusTitle"/>
        <w:spacing w:line="276" w:lineRule="auto"/>
        <w:jc w:val="both"/>
        <w:outlineLvl w:val="3"/>
        <w:rPr>
          <w:rFonts w:ascii="Times New Roman" w:hAnsi="Times New Roman" w:cs="Times New Roman"/>
          <w:b w:val="0"/>
          <w:sz w:val="28"/>
          <w:szCs w:val="28"/>
        </w:rPr>
      </w:pPr>
    </w:p>
    <w:p w:rsidR="00130ADE" w:rsidRPr="0026461A" w:rsidRDefault="00130ADE" w:rsidP="004434A1">
      <w:pPr>
        <w:spacing w:line="276" w:lineRule="auto"/>
        <w:rPr>
          <w:sz w:val="2"/>
          <w:szCs w:val="2"/>
        </w:rPr>
      </w:pPr>
    </w:p>
    <w:p w:rsidR="00A8386B" w:rsidRPr="0026461A" w:rsidRDefault="003B477F" w:rsidP="00226653">
      <w:pPr>
        <w:pStyle w:val="1"/>
        <w:spacing w:before="0" w:after="0" w:line="276" w:lineRule="auto"/>
        <w:ind w:firstLine="720"/>
        <w:jc w:val="both"/>
        <w:rPr>
          <w:rFonts w:ascii="Times New Roman" w:hAnsi="Times New Roman" w:cs="Times New Roman"/>
          <w:b w:val="0"/>
          <w:color w:val="auto"/>
          <w:sz w:val="28"/>
          <w:szCs w:val="28"/>
        </w:rPr>
      </w:pPr>
      <w:r w:rsidRPr="0026461A">
        <w:rPr>
          <w:rFonts w:ascii="Times New Roman" w:hAnsi="Times New Roman" w:cs="Times New Roman"/>
          <w:b w:val="0"/>
          <w:color w:val="auto"/>
          <w:sz w:val="28"/>
          <w:szCs w:val="28"/>
        </w:rPr>
        <w:t xml:space="preserve">1.3. </w:t>
      </w:r>
      <w:r w:rsidR="00A8386B" w:rsidRPr="0026461A">
        <w:rPr>
          <w:rFonts w:ascii="Times New Roman" w:hAnsi="Times New Roman" w:cs="Times New Roman"/>
          <w:b w:val="0"/>
          <w:color w:val="auto"/>
          <w:sz w:val="28"/>
          <w:szCs w:val="28"/>
        </w:rPr>
        <w:t>Совершенствование использования лесов</w:t>
      </w:r>
    </w:p>
    <w:p w:rsidR="008032B5" w:rsidRPr="0026461A" w:rsidRDefault="008032B5"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В соответствии с Лесным кодексом Российской Федерации в качестве основ-</w:t>
      </w:r>
      <w:r w:rsidRPr="0026461A">
        <w:rPr>
          <w:rFonts w:ascii="Times New Roman" w:hAnsi="Times New Roman" w:cs="Times New Roman"/>
          <w:sz w:val="28"/>
          <w:szCs w:val="28"/>
        </w:rPr>
        <w:lastRenderedPageBreak/>
        <w:t>ного механизма использования лесов предусмотрено предоставление лесных участков в аренду, постоянное (бессрочное) пользование, безвозмездное пользование.</w:t>
      </w:r>
    </w:p>
    <w:p w:rsidR="008032B5" w:rsidRPr="0026461A" w:rsidRDefault="008032B5"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По состоянию на 01.01.2020 в аренду передано 1406 лесных участков общей площадью 258,9 тыс.гектаров, в постоянное (бессрочное) пользование – 139 участка общей площадью 92,9 тыс.гектаров и в безвозмездное пользование – 371 участков общей площадью 0,31 тыс.гектаров, в том числе по видам пользо-вания:</w:t>
      </w:r>
    </w:p>
    <w:p w:rsidR="008032B5" w:rsidRPr="0026461A" w:rsidRDefault="008032B5"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для заготовки древесины – 5 участков площадью 62,7 тыс.гектаров;</w:t>
      </w:r>
    </w:p>
    <w:p w:rsidR="008032B5" w:rsidRPr="0026461A" w:rsidRDefault="008032B5"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для осуществления рекреационной деятельности – 743 участков площадью 1,61 тыс.гектаров;</w:t>
      </w:r>
    </w:p>
    <w:p w:rsidR="008032B5" w:rsidRPr="0026461A" w:rsidRDefault="008032B5"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для осуществления видов деятельности в сфере охотничьего хозяйства –        29 участков площадью 176,5 тыс.гектаров;</w:t>
      </w:r>
    </w:p>
    <w:p w:rsidR="008032B5" w:rsidRPr="0026461A" w:rsidRDefault="008032B5"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для ведения сельского хозяйства – 398 участков площадью 0,35 тыс.гектаров;</w:t>
      </w:r>
    </w:p>
    <w:p w:rsidR="008032B5" w:rsidRPr="0026461A" w:rsidRDefault="008032B5"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для строительства, реконструкции, эксплуатации линейных объектов– 376 участков площадью 6,45 тыс.гектаров;</w:t>
      </w:r>
    </w:p>
    <w:p w:rsidR="008032B5" w:rsidRPr="0026461A" w:rsidRDefault="008032B5"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для осуществления геологического изучения недр, разведки и добычи полезных ископаемых– 301 участков площадью 11,97 тыс.гектаров;</w:t>
      </w:r>
    </w:p>
    <w:p w:rsidR="008032B5" w:rsidRPr="0026461A" w:rsidRDefault="008032B5"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для осуществления научно-исследовательской деятельности, образовательной деятельности– 4 участка площадью 74,34 тыс.гектаров.</w:t>
      </w:r>
    </w:p>
    <w:p w:rsidR="00A8386B" w:rsidRPr="0026461A" w:rsidRDefault="00A8386B"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В целях обеспечения многоцелевого, рац</w:t>
      </w:r>
      <w:r w:rsidR="00130ADE" w:rsidRPr="0026461A">
        <w:rPr>
          <w:rFonts w:ascii="Times New Roman" w:hAnsi="Times New Roman" w:cs="Times New Roman"/>
          <w:sz w:val="28"/>
          <w:szCs w:val="28"/>
        </w:rPr>
        <w:t>ионального, непрерывного, не</w:t>
      </w:r>
      <w:r w:rsidRPr="0026461A">
        <w:rPr>
          <w:rFonts w:ascii="Times New Roman" w:hAnsi="Times New Roman" w:cs="Times New Roman"/>
          <w:sz w:val="28"/>
          <w:szCs w:val="28"/>
        </w:rPr>
        <w:t>истощительного использования лесов на территории Республики Татарстан для последующего оформления прав пользования лесными участками необходимо сформировать лесные участки с учетом возможного осуществления видов использования лесов, предусмотренных лесохозяйственными регламентами, обеспечив резервирование лесных участков для:</w:t>
      </w:r>
    </w:p>
    <w:p w:rsidR="00A8386B" w:rsidRPr="0026461A" w:rsidRDefault="00A8386B"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государственных и муниципальных нужд;</w:t>
      </w:r>
    </w:p>
    <w:p w:rsidR="008032B5" w:rsidRPr="0026461A" w:rsidRDefault="008032B5"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строительства, реконструкции, эксплуатации линейных объектов;</w:t>
      </w:r>
    </w:p>
    <w:p w:rsidR="008032B5" w:rsidRPr="0026461A" w:rsidRDefault="008032B5"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осуществления геологического изучения недр, разведки и добычи полезных ископаемых;</w:t>
      </w:r>
    </w:p>
    <w:p w:rsidR="008032B5" w:rsidRPr="0026461A" w:rsidRDefault="008032B5"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строительства и эксплуатации водохранилищ, иных искусственных водных объектов, а также гидротехнических сооружений, речных портов, причалов;</w:t>
      </w:r>
    </w:p>
    <w:p w:rsidR="00A8386B" w:rsidRPr="0026461A" w:rsidRDefault="00A8386B"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заготовки гражданами древесины для собственных нужд.</w:t>
      </w:r>
    </w:p>
    <w:p w:rsidR="00A8386B" w:rsidRPr="0026461A" w:rsidRDefault="00A8386B"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 xml:space="preserve">Необходимо иметь в виду, что лесные участки для осуществления рекреационной деятельности в соответствии со </w:t>
      </w:r>
      <w:r w:rsidRPr="0026461A">
        <w:rPr>
          <w:rStyle w:val="a4"/>
          <w:rFonts w:ascii="Times New Roman" w:hAnsi="Times New Roman" w:cs="Times New Roman"/>
          <w:color w:val="auto"/>
          <w:sz w:val="28"/>
          <w:szCs w:val="28"/>
        </w:rPr>
        <w:t>статьей 41</w:t>
      </w:r>
      <w:r w:rsidRPr="0026461A">
        <w:rPr>
          <w:rFonts w:ascii="Times New Roman" w:hAnsi="Times New Roman" w:cs="Times New Roman"/>
          <w:sz w:val="28"/>
          <w:szCs w:val="28"/>
        </w:rPr>
        <w:t xml:space="preserve"> Лесного кодекса Российской Федерации могут быть предоставлены частным лицам только на праве аренды. При этом на основании части 2 статьи 74 Лесного кодекса Российской Федерации объектом аренды могут быть только лесные участки, находящиеся в государственной или муниципальной собственности и прошедшие государственный кадастровый учет.</w:t>
      </w:r>
    </w:p>
    <w:p w:rsidR="00A8386B" w:rsidRPr="0026461A" w:rsidRDefault="00A8386B"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При формировании лесных участков исключаются площади лесных участков, занятых существующими линейными объектами, гидротехническими сооружения</w:t>
      </w:r>
      <w:r w:rsidRPr="0026461A">
        <w:rPr>
          <w:rFonts w:ascii="Times New Roman" w:hAnsi="Times New Roman" w:cs="Times New Roman"/>
          <w:sz w:val="28"/>
          <w:szCs w:val="28"/>
        </w:rPr>
        <w:lastRenderedPageBreak/>
        <w:t>ми, сооружениями, предназначенными для разработки месторождений полезных ископаемых.</w:t>
      </w:r>
    </w:p>
    <w:p w:rsidR="00A8386B" w:rsidRPr="0026461A" w:rsidRDefault="00A8386B"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При использовании лесов должны быть обеспечены:</w:t>
      </w:r>
    </w:p>
    <w:p w:rsidR="00A8386B" w:rsidRPr="0026461A" w:rsidRDefault="00A8386B"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выполнение арендаторами обязанностей по ведению лесного хозяйства;</w:t>
      </w:r>
    </w:p>
    <w:p w:rsidR="00A8386B" w:rsidRPr="0026461A" w:rsidRDefault="00A8386B"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разработка и внедрение механизмов стимулирования развития глубокой переработки древесины путем совершенствования политики ценообразования, политики в области торговли оборудованием для лесного комплекса, а также путем содействия развитию интегрированных структур в лесопромышленном комплексе;</w:t>
      </w:r>
    </w:p>
    <w:p w:rsidR="00A8386B" w:rsidRPr="0026461A" w:rsidRDefault="00A8386B"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вовлечение в эксплуатацию лесных территорий за счет строительства сети лесных дорог круглогодичного действия.</w:t>
      </w:r>
    </w:p>
    <w:p w:rsidR="00A8386B" w:rsidRPr="0026461A" w:rsidRDefault="00A8386B"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Приоритетные направления развития арендных отношений на предстоящие годы:</w:t>
      </w:r>
    </w:p>
    <w:p w:rsidR="00A8386B" w:rsidRPr="0026461A" w:rsidRDefault="00A8386B"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заготовка древесины с обеспечением максимального использования расчетной лесосеки к 202</w:t>
      </w:r>
      <w:r w:rsidR="008032B5" w:rsidRPr="0026461A">
        <w:rPr>
          <w:rFonts w:ascii="Times New Roman" w:hAnsi="Times New Roman" w:cs="Times New Roman"/>
          <w:sz w:val="28"/>
          <w:szCs w:val="28"/>
        </w:rPr>
        <w:t>4</w:t>
      </w:r>
      <w:r w:rsidRPr="0026461A">
        <w:rPr>
          <w:rFonts w:ascii="Times New Roman" w:hAnsi="Times New Roman" w:cs="Times New Roman"/>
          <w:sz w:val="28"/>
          <w:szCs w:val="28"/>
        </w:rPr>
        <w:t xml:space="preserve"> году. При проведении рубок в спелых и перестойных насаждениях больше внимания уделять внедрению прогрессивных, постепенно</w:t>
      </w:r>
      <w:r w:rsidR="00130ADE" w:rsidRPr="0026461A">
        <w:rPr>
          <w:rFonts w:ascii="Times New Roman" w:hAnsi="Times New Roman" w:cs="Times New Roman"/>
          <w:sz w:val="28"/>
          <w:szCs w:val="28"/>
        </w:rPr>
        <w:t>-</w:t>
      </w:r>
      <w:r w:rsidRPr="0026461A">
        <w:rPr>
          <w:rFonts w:ascii="Times New Roman" w:hAnsi="Times New Roman" w:cs="Times New Roman"/>
          <w:sz w:val="28"/>
          <w:szCs w:val="28"/>
        </w:rPr>
        <w:t>выборочных рубок, что позволит на 15 – 20 лет сократить срок выращивания новых насаждений ценных пород и обходиться без дорогостоящих лесных культур за счет сохранения подроста. При этом образуются смешанные, более высокопроизводительные и устойчивые к неблагоприятным факторам среды и антропогенному воздействию насаждения. Заготовку древесины проводить высокопроизводительной техникой –</w:t>
      </w:r>
      <w:r w:rsidR="00130ADE" w:rsidRPr="0026461A">
        <w:rPr>
          <w:rFonts w:ascii="Times New Roman" w:hAnsi="Times New Roman" w:cs="Times New Roman"/>
          <w:sz w:val="28"/>
          <w:szCs w:val="28"/>
        </w:rPr>
        <w:t xml:space="preserve"> харвестер</w:t>
      </w:r>
      <w:r w:rsidRPr="0026461A">
        <w:rPr>
          <w:rFonts w:ascii="Times New Roman" w:hAnsi="Times New Roman" w:cs="Times New Roman"/>
          <w:sz w:val="28"/>
          <w:szCs w:val="28"/>
        </w:rPr>
        <w:t>ами и форвардерами;</w:t>
      </w:r>
    </w:p>
    <w:p w:rsidR="008032B5" w:rsidRPr="0026461A" w:rsidRDefault="008032B5"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осуществление рекреационной деятельности возможно во всех лесах республики независимо от их целевого назначения на площади 182,7 тыс.гектаров;</w:t>
      </w:r>
    </w:p>
    <w:p w:rsidR="008032B5" w:rsidRPr="0026461A" w:rsidRDefault="008032B5"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использование лесов для осуществления геологического изучения недр, разведки и добычи полезных ископаемых возможно на площади   390,0 тыс.гектаров;</w:t>
      </w:r>
    </w:p>
    <w:p w:rsidR="008032B5" w:rsidRPr="0026461A" w:rsidRDefault="008032B5"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использование лесов для строительства, реконструкции, эксплуатации линейных объектов возможно на площади 1236,0 тыс.гектаров.</w:t>
      </w:r>
    </w:p>
    <w:p w:rsidR="00A8386B" w:rsidRPr="0026461A" w:rsidRDefault="00A8386B" w:rsidP="004434A1">
      <w:pPr>
        <w:spacing w:line="276" w:lineRule="auto"/>
        <w:rPr>
          <w:rFonts w:ascii="Times New Roman" w:hAnsi="Times New Roman" w:cs="Times New Roman"/>
          <w:sz w:val="28"/>
          <w:szCs w:val="28"/>
        </w:rPr>
      </w:pPr>
    </w:p>
    <w:p w:rsidR="00A8386B" w:rsidRPr="0026461A" w:rsidRDefault="00A8386B" w:rsidP="004434A1">
      <w:pPr>
        <w:spacing w:line="276" w:lineRule="auto"/>
        <w:ind w:firstLine="0"/>
        <w:jc w:val="left"/>
        <w:rPr>
          <w:rFonts w:ascii="Times New Roman" w:hAnsi="Times New Roman" w:cs="Times New Roman"/>
          <w:sz w:val="28"/>
          <w:szCs w:val="28"/>
        </w:rPr>
        <w:sectPr w:rsidR="00A8386B" w:rsidRPr="0026461A" w:rsidSect="00897AF2">
          <w:headerReference w:type="default" r:id="rId26"/>
          <w:headerReference w:type="first" r:id="rId27"/>
          <w:pgSz w:w="11905" w:h="16837" w:code="9"/>
          <w:pgMar w:top="1134" w:right="567" w:bottom="1134" w:left="1134" w:header="510" w:footer="709" w:gutter="0"/>
          <w:cols w:space="720"/>
          <w:noEndnote/>
          <w:titlePg/>
          <w:docGrid w:linePitch="326"/>
        </w:sectPr>
      </w:pPr>
    </w:p>
    <w:p w:rsidR="00A8386B" w:rsidRPr="0026461A" w:rsidRDefault="00FA19D8" w:rsidP="004434A1">
      <w:pPr>
        <w:pStyle w:val="1"/>
        <w:spacing w:before="0" w:after="0" w:line="276" w:lineRule="auto"/>
        <w:rPr>
          <w:rFonts w:ascii="Times New Roman" w:hAnsi="Times New Roman" w:cs="Times New Roman"/>
          <w:b w:val="0"/>
          <w:color w:val="auto"/>
          <w:sz w:val="28"/>
          <w:szCs w:val="28"/>
        </w:rPr>
      </w:pPr>
      <w:r>
        <w:rPr>
          <w:rFonts w:ascii="Times New Roman" w:hAnsi="Times New Roman" w:cs="Times New Roman"/>
          <w:b w:val="0"/>
          <w:color w:val="auto"/>
          <w:sz w:val="28"/>
          <w:szCs w:val="28"/>
        </w:rPr>
        <w:lastRenderedPageBreak/>
        <w:t>Таблица 2</w:t>
      </w:r>
      <w:r w:rsidR="00104863" w:rsidRPr="0026461A">
        <w:rPr>
          <w:rFonts w:ascii="Times New Roman" w:hAnsi="Times New Roman" w:cs="Times New Roman"/>
          <w:b w:val="0"/>
          <w:color w:val="auto"/>
          <w:sz w:val="28"/>
          <w:szCs w:val="28"/>
        </w:rPr>
        <w:t>: «</w:t>
      </w:r>
      <w:r w:rsidR="00A8386B" w:rsidRPr="0026461A">
        <w:rPr>
          <w:rFonts w:ascii="Times New Roman" w:hAnsi="Times New Roman" w:cs="Times New Roman"/>
          <w:b w:val="0"/>
          <w:color w:val="auto"/>
          <w:sz w:val="28"/>
          <w:szCs w:val="28"/>
        </w:rPr>
        <w:t>Планируемые объемы использования лесных участков, переданных в пользование</w:t>
      </w:r>
      <w:r w:rsidR="00104863" w:rsidRPr="0026461A">
        <w:rPr>
          <w:rFonts w:ascii="Times New Roman" w:hAnsi="Times New Roman" w:cs="Times New Roman"/>
          <w:b w:val="0"/>
          <w:color w:val="auto"/>
          <w:sz w:val="28"/>
          <w:szCs w:val="28"/>
        </w:rPr>
        <w:t>»</w:t>
      </w:r>
    </w:p>
    <w:tbl>
      <w:tblPr>
        <w:tblW w:w="4975"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2"/>
        <w:gridCol w:w="2881"/>
        <w:gridCol w:w="1060"/>
        <w:gridCol w:w="1042"/>
        <w:gridCol w:w="941"/>
        <w:gridCol w:w="1136"/>
        <w:gridCol w:w="1008"/>
        <w:gridCol w:w="1121"/>
        <w:gridCol w:w="1262"/>
        <w:gridCol w:w="1121"/>
        <w:gridCol w:w="978"/>
        <w:gridCol w:w="1121"/>
        <w:gridCol w:w="1042"/>
      </w:tblGrid>
      <w:tr w:rsidR="00A8386B" w:rsidRPr="0026461A" w:rsidTr="00B42101">
        <w:tc>
          <w:tcPr>
            <w:tcW w:w="5000" w:type="pct"/>
            <w:gridSpan w:val="13"/>
            <w:tcBorders>
              <w:top w:val="nil"/>
              <w:left w:val="nil"/>
              <w:bottom w:val="single" w:sz="4" w:space="0" w:color="auto"/>
              <w:right w:val="nil"/>
            </w:tcBorders>
          </w:tcPr>
          <w:p w:rsidR="00A8386B" w:rsidRPr="0026461A" w:rsidRDefault="00A8386B" w:rsidP="00F55678">
            <w:pPr>
              <w:pStyle w:val="aa"/>
              <w:jc w:val="right"/>
            </w:pPr>
          </w:p>
        </w:tc>
      </w:tr>
      <w:tr w:rsidR="00A8386B" w:rsidRPr="0026461A" w:rsidTr="00130ADE">
        <w:tc>
          <w:tcPr>
            <w:tcW w:w="184" w:type="pct"/>
            <w:vMerge w:val="restart"/>
            <w:tcBorders>
              <w:top w:val="single" w:sz="4" w:space="0" w:color="auto"/>
              <w:bottom w:val="single" w:sz="4" w:space="0" w:color="auto"/>
              <w:right w:val="single" w:sz="4" w:space="0" w:color="auto"/>
            </w:tcBorders>
          </w:tcPr>
          <w:p w:rsidR="00A8386B" w:rsidRPr="0026461A" w:rsidRDefault="00A8386B" w:rsidP="00F55678">
            <w:pPr>
              <w:pStyle w:val="aa"/>
              <w:jc w:val="left"/>
            </w:pPr>
            <w:r w:rsidRPr="0026461A">
              <w:t>№</w:t>
            </w:r>
          </w:p>
          <w:p w:rsidR="00A8386B" w:rsidRPr="0026461A" w:rsidRDefault="00A8386B" w:rsidP="00F55678">
            <w:pPr>
              <w:pStyle w:val="aa"/>
              <w:jc w:val="left"/>
            </w:pPr>
            <w:r w:rsidRPr="0026461A">
              <w:t>п/п</w:t>
            </w:r>
          </w:p>
        </w:tc>
        <w:tc>
          <w:tcPr>
            <w:tcW w:w="943" w:type="pct"/>
            <w:vMerge w:val="restart"/>
            <w:tcBorders>
              <w:top w:val="single" w:sz="4" w:space="0" w:color="auto"/>
              <w:left w:val="single" w:sz="4" w:space="0" w:color="auto"/>
              <w:bottom w:val="single" w:sz="4" w:space="0" w:color="auto"/>
              <w:right w:val="single" w:sz="4" w:space="0" w:color="auto"/>
            </w:tcBorders>
          </w:tcPr>
          <w:p w:rsidR="00A8386B" w:rsidRPr="0026461A" w:rsidRDefault="00A8386B" w:rsidP="00F55678">
            <w:pPr>
              <w:pStyle w:val="aa"/>
              <w:jc w:val="left"/>
            </w:pPr>
            <w:r w:rsidRPr="0026461A">
              <w:t>Вид использования лесов</w:t>
            </w:r>
          </w:p>
        </w:tc>
        <w:tc>
          <w:tcPr>
            <w:tcW w:w="3873" w:type="pct"/>
            <w:gridSpan w:val="11"/>
            <w:tcBorders>
              <w:top w:val="single" w:sz="4" w:space="0" w:color="auto"/>
              <w:left w:val="single" w:sz="4" w:space="0" w:color="auto"/>
              <w:bottom w:val="single" w:sz="4" w:space="0" w:color="auto"/>
            </w:tcBorders>
          </w:tcPr>
          <w:p w:rsidR="00A8386B" w:rsidRPr="0026461A" w:rsidRDefault="00104863" w:rsidP="00F55678">
            <w:pPr>
              <w:pStyle w:val="aa"/>
              <w:jc w:val="center"/>
            </w:pPr>
            <w:r w:rsidRPr="0026461A">
              <w:t>Объемы по годам, тыс.гектаров</w:t>
            </w:r>
          </w:p>
        </w:tc>
      </w:tr>
      <w:tr w:rsidR="00A8386B" w:rsidRPr="0026461A" w:rsidTr="00130ADE">
        <w:tc>
          <w:tcPr>
            <w:tcW w:w="184" w:type="pct"/>
            <w:vMerge/>
            <w:tcBorders>
              <w:top w:val="single" w:sz="4" w:space="0" w:color="auto"/>
              <w:bottom w:val="single" w:sz="4" w:space="0" w:color="auto"/>
              <w:right w:val="single" w:sz="4" w:space="0" w:color="auto"/>
            </w:tcBorders>
          </w:tcPr>
          <w:p w:rsidR="00A8386B" w:rsidRPr="0026461A" w:rsidRDefault="00A8386B" w:rsidP="00F55678">
            <w:pPr>
              <w:pStyle w:val="aa"/>
              <w:jc w:val="left"/>
            </w:pPr>
          </w:p>
        </w:tc>
        <w:tc>
          <w:tcPr>
            <w:tcW w:w="943" w:type="pct"/>
            <w:vMerge/>
            <w:tcBorders>
              <w:top w:val="single" w:sz="4" w:space="0" w:color="auto"/>
              <w:left w:val="single" w:sz="4" w:space="0" w:color="auto"/>
              <w:bottom w:val="single" w:sz="4" w:space="0" w:color="auto"/>
              <w:right w:val="single" w:sz="4" w:space="0" w:color="auto"/>
            </w:tcBorders>
          </w:tcPr>
          <w:p w:rsidR="00A8386B" w:rsidRPr="0026461A" w:rsidRDefault="00A8386B" w:rsidP="00F55678">
            <w:pPr>
              <w:pStyle w:val="aa"/>
              <w:jc w:val="left"/>
            </w:pPr>
          </w:p>
        </w:tc>
        <w:tc>
          <w:tcPr>
            <w:tcW w:w="347" w:type="pct"/>
            <w:tcBorders>
              <w:top w:val="single" w:sz="4" w:space="0" w:color="auto"/>
              <w:left w:val="single" w:sz="4" w:space="0" w:color="auto"/>
              <w:bottom w:val="single" w:sz="4" w:space="0" w:color="auto"/>
              <w:right w:val="single" w:sz="4" w:space="0" w:color="auto"/>
            </w:tcBorders>
          </w:tcPr>
          <w:p w:rsidR="00A8386B" w:rsidRPr="0026461A" w:rsidRDefault="00A8386B" w:rsidP="00F55678">
            <w:pPr>
              <w:pStyle w:val="aa"/>
              <w:jc w:val="center"/>
            </w:pPr>
            <w:r w:rsidRPr="0026461A">
              <w:t>2014</w:t>
            </w:r>
            <w:r w:rsidR="00130ADE" w:rsidRPr="0026461A">
              <w:t xml:space="preserve"> </w:t>
            </w:r>
            <w:r w:rsidRPr="0026461A">
              <w:t>г.</w:t>
            </w:r>
          </w:p>
        </w:tc>
        <w:tc>
          <w:tcPr>
            <w:tcW w:w="341" w:type="pct"/>
            <w:tcBorders>
              <w:top w:val="single" w:sz="4" w:space="0" w:color="auto"/>
              <w:left w:val="single" w:sz="4" w:space="0" w:color="auto"/>
              <w:bottom w:val="single" w:sz="4" w:space="0" w:color="auto"/>
              <w:right w:val="single" w:sz="4" w:space="0" w:color="auto"/>
            </w:tcBorders>
          </w:tcPr>
          <w:p w:rsidR="00A8386B" w:rsidRPr="0026461A" w:rsidRDefault="00A8386B" w:rsidP="00F55678">
            <w:pPr>
              <w:pStyle w:val="aa"/>
              <w:jc w:val="center"/>
            </w:pPr>
            <w:r w:rsidRPr="0026461A">
              <w:t>2015</w:t>
            </w:r>
            <w:r w:rsidR="00130ADE" w:rsidRPr="0026461A">
              <w:t xml:space="preserve"> </w:t>
            </w:r>
            <w:r w:rsidRPr="0026461A">
              <w:t>г.</w:t>
            </w:r>
          </w:p>
        </w:tc>
        <w:tc>
          <w:tcPr>
            <w:tcW w:w="308" w:type="pct"/>
            <w:tcBorders>
              <w:top w:val="single" w:sz="4" w:space="0" w:color="auto"/>
              <w:left w:val="single" w:sz="4" w:space="0" w:color="auto"/>
              <w:bottom w:val="single" w:sz="4" w:space="0" w:color="auto"/>
              <w:right w:val="single" w:sz="4" w:space="0" w:color="auto"/>
            </w:tcBorders>
          </w:tcPr>
          <w:p w:rsidR="00A8386B" w:rsidRPr="0026461A" w:rsidRDefault="00A8386B" w:rsidP="00F55678">
            <w:pPr>
              <w:pStyle w:val="aa"/>
              <w:jc w:val="center"/>
            </w:pPr>
            <w:r w:rsidRPr="0026461A">
              <w:t>2016</w:t>
            </w:r>
            <w:r w:rsidR="00130ADE" w:rsidRPr="0026461A">
              <w:t xml:space="preserve"> </w:t>
            </w:r>
            <w:r w:rsidRPr="0026461A">
              <w:t>г.</w:t>
            </w:r>
          </w:p>
        </w:tc>
        <w:tc>
          <w:tcPr>
            <w:tcW w:w="372" w:type="pct"/>
            <w:tcBorders>
              <w:top w:val="single" w:sz="4" w:space="0" w:color="auto"/>
              <w:left w:val="single" w:sz="4" w:space="0" w:color="auto"/>
              <w:bottom w:val="single" w:sz="4" w:space="0" w:color="auto"/>
              <w:right w:val="single" w:sz="4" w:space="0" w:color="auto"/>
            </w:tcBorders>
          </w:tcPr>
          <w:p w:rsidR="00A8386B" w:rsidRPr="0026461A" w:rsidRDefault="00A8386B" w:rsidP="00F55678">
            <w:pPr>
              <w:pStyle w:val="aa"/>
              <w:jc w:val="center"/>
            </w:pPr>
            <w:r w:rsidRPr="0026461A">
              <w:t>2017</w:t>
            </w:r>
            <w:r w:rsidR="00130ADE" w:rsidRPr="0026461A">
              <w:t xml:space="preserve"> </w:t>
            </w:r>
            <w:r w:rsidRPr="0026461A">
              <w:t>г.</w:t>
            </w:r>
          </w:p>
        </w:tc>
        <w:tc>
          <w:tcPr>
            <w:tcW w:w="330" w:type="pct"/>
            <w:tcBorders>
              <w:top w:val="single" w:sz="4" w:space="0" w:color="auto"/>
              <w:left w:val="single" w:sz="4" w:space="0" w:color="auto"/>
              <w:bottom w:val="single" w:sz="4" w:space="0" w:color="auto"/>
              <w:right w:val="single" w:sz="4" w:space="0" w:color="auto"/>
            </w:tcBorders>
          </w:tcPr>
          <w:p w:rsidR="00A8386B" w:rsidRPr="0026461A" w:rsidRDefault="00A8386B" w:rsidP="00F55678">
            <w:pPr>
              <w:pStyle w:val="aa"/>
              <w:jc w:val="center"/>
            </w:pPr>
            <w:r w:rsidRPr="0026461A">
              <w:t>2018</w:t>
            </w:r>
            <w:r w:rsidR="00130ADE" w:rsidRPr="0026461A">
              <w:t xml:space="preserve"> </w:t>
            </w:r>
            <w:r w:rsidRPr="0026461A">
              <w:t>г.</w:t>
            </w:r>
          </w:p>
        </w:tc>
        <w:tc>
          <w:tcPr>
            <w:tcW w:w="367" w:type="pct"/>
            <w:tcBorders>
              <w:top w:val="single" w:sz="4" w:space="0" w:color="auto"/>
              <w:left w:val="single" w:sz="4" w:space="0" w:color="auto"/>
              <w:bottom w:val="single" w:sz="4" w:space="0" w:color="auto"/>
              <w:right w:val="single" w:sz="4" w:space="0" w:color="auto"/>
            </w:tcBorders>
          </w:tcPr>
          <w:p w:rsidR="00A8386B" w:rsidRPr="0026461A" w:rsidRDefault="00A8386B" w:rsidP="00F55678">
            <w:pPr>
              <w:pStyle w:val="aa"/>
              <w:jc w:val="center"/>
            </w:pPr>
            <w:r w:rsidRPr="0026461A">
              <w:t>2019</w:t>
            </w:r>
            <w:r w:rsidR="00130ADE" w:rsidRPr="0026461A">
              <w:t xml:space="preserve"> </w:t>
            </w:r>
            <w:r w:rsidRPr="0026461A">
              <w:t>г.</w:t>
            </w:r>
          </w:p>
        </w:tc>
        <w:tc>
          <w:tcPr>
            <w:tcW w:w="413" w:type="pct"/>
            <w:tcBorders>
              <w:top w:val="single" w:sz="4" w:space="0" w:color="auto"/>
              <w:left w:val="single" w:sz="4" w:space="0" w:color="auto"/>
              <w:bottom w:val="single" w:sz="4" w:space="0" w:color="auto"/>
            </w:tcBorders>
          </w:tcPr>
          <w:p w:rsidR="00A8386B" w:rsidRPr="0026461A" w:rsidRDefault="00A8386B" w:rsidP="00F55678">
            <w:pPr>
              <w:pStyle w:val="aa"/>
              <w:jc w:val="center"/>
            </w:pPr>
            <w:r w:rsidRPr="0026461A">
              <w:t>2020</w:t>
            </w:r>
            <w:r w:rsidR="00130ADE" w:rsidRPr="0026461A">
              <w:t xml:space="preserve"> </w:t>
            </w:r>
            <w:r w:rsidRPr="0026461A">
              <w:t>г.</w:t>
            </w:r>
          </w:p>
        </w:tc>
        <w:tc>
          <w:tcPr>
            <w:tcW w:w="367" w:type="pct"/>
            <w:tcBorders>
              <w:top w:val="single" w:sz="4" w:space="0" w:color="auto"/>
              <w:left w:val="single" w:sz="4" w:space="0" w:color="auto"/>
              <w:bottom w:val="single" w:sz="4" w:space="0" w:color="auto"/>
            </w:tcBorders>
          </w:tcPr>
          <w:p w:rsidR="00A8386B" w:rsidRPr="0026461A" w:rsidRDefault="00A8386B" w:rsidP="00F55678">
            <w:pPr>
              <w:pStyle w:val="aa"/>
              <w:jc w:val="center"/>
            </w:pPr>
            <w:r w:rsidRPr="0026461A">
              <w:t>2021</w:t>
            </w:r>
            <w:r w:rsidR="00130ADE" w:rsidRPr="0026461A">
              <w:t xml:space="preserve"> </w:t>
            </w:r>
            <w:r w:rsidRPr="0026461A">
              <w:t>г.</w:t>
            </w:r>
          </w:p>
        </w:tc>
        <w:tc>
          <w:tcPr>
            <w:tcW w:w="320" w:type="pct"/>
            <w:tcBorders>
              <w:top w:val="single" w:sz="4" w:space="0" w:color="auto"/>
              <w:left w:val="single" w:sz="4" w:space="0" w:color="auto"/>
              <w:bottom w:val="single" w:sz="4" w:space="0" w:color="auto"/>
            </w:tcBorders>
          </w:tcPr>
          <w:p w:rsidR="00A8386B" w:rsidRPr="0026461A" w:rsidRDefault="00A8386B" w:rsidP="00F55678">
            <w:pPr>
              <w:pStyle w:val="aa"/>
              <w:jc w:val="center"/>
            </w:pPr>
            <w:r w:rsidRPr="0026461A">
              <w:t>2022</w:t>
            </w:r>
            <w:r w:rsidR="00130ADE" w:rsidRPr="0026461A">
              <w:t xml:space="preserve"> </w:t>
            </w:r>
            <w:r w:rsidRPr="0026461A">
              <w:t>г.</w:t>
            </w:r>
          </w:p>
        </w:tc>
        <w:tc>
          <w:tcPr>
            <w:tcW w:w="367" w:type="pct"/>
            <w:tcBorders>
              <w:top w:val="single" w:sz="4" w:space="0" w:color="auto"/>
              <w:left w:val="single" w:sz="4" w:space="0" w:color="auto"/>
              <w:bottom w:val="single" w:sz="4" w:space="0" w:color="auto"/>
              <w:right w:val="single" w:sz="4" w:space="0" w:color="auto"/>
            </w:tcBorders>
          </w:tcPr>
          <w:p w:rsidR="00A8386B" w:rsidRPr="0026461A" w:rsidRDefault="00A8386B" w:rsidP="00F55678">
            <w:pPr>
              <w:pStyle w:val="aa"/>
              <w:jc w:val="center"/>
            </w:pPr>
            <w:r w:rsidRPr="0026461A">
              <w:t>2023</w:t>
            </w:r>
            <w:r w:rsidR="00130ADE" w:rsidRPr="0026461A">
              <w:t xml:space="preserve"> </w:t>
            </w:r>
            <w:r w:rsidRPr="0026461A">
              <w:t>г.</w:t>
            </w:r>
          </w:p>
        </w:tc>
        <w:tc>
          <w:tcPr>
            <w:tcW w:w="341" w:type="pct"/>
            <w:tcBorders>
              <w:top w:val="single" w:sz="4" w:space="0" w:color="auto"/>
              <w:left w:val="single" w:sz="4" w:space="0" w:color="auto"/>
              <w:bottom w:val="single" w:sz="4" w:space="0" w:color="auto"/>
            </w:tcBorders>
          </w:tcPr>
          <w:p w:rsidR="00A8386B" w:rsidRPr="0026461A" w:rsidRDefault="00A8386B" w:rsidP="00F55678">
            <w:pPr>
              <w:pStyle w:val="aa"/>
              <w:jc w:val="center"/>
            </w:pPr>
            <w:r w:rsidRPr="0026461A">
              <w:t>2024</w:t>
            </w:r>
            <w:r w:rsidR="00130ADE" w:rsidRPr="0026461A">
              <w:t xml:space="preserve"> </w:t>
            </w:r>
            <w:r w:rsidRPr="0026461A">
              <w:t>г.</w:t>
            </w:r>
          </w:p>
        </w:tc>
      </w:tr>
      <w:tr w:rsidR="002911C9" w:rsidRPr="0026461A" w:rsidTr="00130ADE">
        <w:tc>
          <w:tcPr>
            <w:tcW w:w="184" w:type="pct"/>
            <w:tcBorders>
              <w:top w:val="single" w:sz="4" w:space="0" w:color="auto"/>
              <w:bottom w:val="single" w:sz="4" w:space="0" w:color="auto"/>
              <w:right w:val="single" w:sz="4" w:space="0" w:color="auto"/>
            </w:tcBorders>
          </w:tcPr>
          <w:p w:rsidR="002911C9" w:rsidRPr="0026461A" w:rsidRDefault="002911C9" w:rsidP="00F55678">
            <w:pPr>
              <w:pStyle w:val="aa"/>
              <w:jc w:val="left"/>
            </w:pPr>
            <w:r w:rsidRPr="0026461A">
              <w:t>1.</w:t>
            </w:r>
          </w:p>
        </w:tc>
        <w:tc>
          <w:tcPr>
            <w:tcW w:w="943" w:type="pct"/>
            <w:tcBorders>
              <w:top w:val="single" w:sz="4" w:space="0" w:color="auto"/>
              <w:left w:val="single" w:sz="4" w:space="0" w:color="auto"/>
              <w:bottom w:val="single" w:sz="4" w:space="0" w:color="auto"/>
              <w:right w:val="single" w:sz="4" w:space="0" w:color="auto"/>
            </w:tcBorders>
          </w:tcPr>
          <w:p w:rsidR="002911C9" w:rsidRPr="0026461A" w:rsidRDefault="002911C9" w:rsidP="00F55678">
            <w:pPr>
              <w:pStyle w:val="ac"/>
            </w:pPr>
            <w:r w:rsidRPr="0026461A">
              <w:t>Заготовка древесины</w:t>
            </w:r>
          </w:p>
        </w:tc>
        <w:tc>
          <w:tcPr>
            <w:tcW w:w="347" w:type="pct"/>
            <w:tcBorders>
              <w:top w:val="single" w:sz="4" w:space="0" w:color="auto"/>
              <w:left w:val="single" w:sz="4" w:space="0" w:color="auto"/>
              <w:bottom w:val="single" w:sz="4" w:space="0" w:color="auto"/>
              <w:right w:val="single" w:sz="4" w:space="0" w:color="auto"/>
            </w:tcBorders>
          </w:tcPr>
          <w:p w:rsidR="002911C9" w:rsidRPr="0026461A" w:rsidRDefault="002911C9" w:rsidP="00F55678">
            <w:pPr>
              <w:pStyle w:val="aa"/>
              <w:jc w:val="center"/>
            </w:pPr>
            <w:r w:rsidRPr="0026461A">
              <w:t>51,42</w:t>
            </w:r>
          </w:p>
        </w:tc>
        <w:tc>
          <w:tcPr>
            <w:tcW w:w="341" w:type="pct"/>
            <w:tcBorders>
              <w:top w:val="single" w:sz="4" w:space="0" w:color="auto"/>
              <w:left w:val="single" w:sz="4" w:space="0" w:color="auto"/>
              <w:bottom w:val="single" w:sz="4" w:space="0" w:color="auto"/>
              <w:right w:val="single" w:sz="4" w:space="0" w:color="auto"/>
            </w:tcBorders>
          </w:tcPr>
          <w:p w:rsidR="002911C9" w:rsidRPr="0026461A" w:rsidRDefault="002911C9" w:rsidP="00F55678">
            <w:pPr>
              <w:pStyle w:val="aa"/>
              <w:jc w:val="center"/>
            </w:pPr>
            <w:r w:rsidRPr="0026461A">
              <w:t>63,39</w:t>
            </w:r>
          </w:p>
        </w:tc>
        <w:tc>
          <w:tcPr>
            <w:tcW w:w="308" w:type="pct"/>
            <w:tcBorders>
              <w:top w:val="single" w:sz="4" w:space="0" w:color="auto"/>
              <w:left w:val="single" w:sz="4" w:space="0" w:color="auto"/>
              <w:bottom w:val="single" w:sz="4" w:space="0" w:color="auto"/>
              <w:right w:val="single" w:sz="4" w:space="0" w:color="auto"/>
            </w:tcBorders>
          </w:tcPr>
          <w:p w:rsidR="002911C9" w:rsidRPr="0026461A" w:rsidRDefault="002911C9" w:rsidP="00F55678">
            <w:pPr>
              <w:pStyle w:val="aa"/>
              <w:jc w:val="center"/>
            </w:pPr>
            <w:r w:rsidRPr="0026461A">
              <w:t>65,2</w:t>
            </w:r>
          </w:p>
        </w:tc>
        <w:tc>
          <w:tcPr>
            <w:tcW w:w="372" w:type="pct"/>
            <w:tcBorders>
              <w:top w:val="single" w:sz="4" w:space="0" w:color="auto"/>
              <w:left w:val="single" w:sz="4" w:space="0" w:color="auto"/>
              <w:bottom w:val="single" w:sz="4" w:space="0" w:color="auto"/>
              <w:right w:val="single" w:sz="4" w:space="0" w:color="auto"/>
            </w:tcBorders>
          </w:tcPr>
          <w:p w:rsidR="002911C9" w:rsidRPr="0026461A" w:rsidRDefault="002911C9" w:rsidP="00F55678">
            <w:pPr>
              <w:pStyle w:val="aa"/>
              <w:jc w:val="center"/>
            </w:pPr>
            <w:r w:rsidRPr="0026461A">
              <w:t>65</w:t>
            </w:r>
          </w:p>
        </w:tc>
        <w:tc>
          <w:tcPr>
            <w:tcW w:w="330" w:type="pct"/>
            <w:tcBorders>
              <w:top w:val="single" w:sz="4" w:space="0" w:color="auto"/>
              <w:left w:val="single" w:sz="4" w:space="0" w:color="auto"/>
              <w:bottom w:val="single" w:sz="4" w:space="0" w:color="auto"/>
              <w:right w:val="single" w:sz="4" w:space="0" w:color="auto"/>
            </w:tcBorders>
          </w:tcPr>
          <w:p w:rsidR="002911C9" w:rsidRPr="0026461A" w:rsidRDefault="002911C9" w:rsidP="00F55678">
            <w:pPr>
              <w:pStyle w:val="aa"/>
              <w:jc w:val="center"/>
            </w:pPr>
            <w:r w:rsidRPr="0026461A">
              <w:t>66</w:t>
            </w:r>
          </w:p>
        </w:tc>
        <w:tc>
          <w:tcPr>
            <w:tcW w:w="367" w:type="pct"/>
            <w:tcBorders>
              <w:top w:val="single" w:sz="4" w:space="0" w:color="auto"/>
              <w:left w:val="single" w:sz="4" w:space="0" w:color="auto"/>
              <w:bottom w:val="single" w:sz="4" w:space="0" w:color="auto"/>
              <w:right w:val="single" w:sz="4" w:space="0" w:color="auto"/>
            </w:tcBorders>
          </w:tcPr>
          <w:p w:rsidR="002911C9" w:rsidRPr="0026461A" w:rsidRDefault="002911C9" w:rsidP="00F55678">
            <w:pPr>
              <w:pStyle w:val="aa"/>
              <w:jc w:val="center"/>
            </w:pPr>
            <w:r w:rsidRPr="0026461A">
              <w:t>62,7</w:t>
            </w:r>
          </w:p>
        </w:tc>
        <w:tc>
          <w:tcPr>
            <w:tcW w:w="413" w:type="pct"/>
            <w:tcBorders>
              <w:top w:val="single" w:sz="4" w:space="0" w:color="auto"/>
              <w:left w:val="single" w:sz="4" w:space="0" w:color="auto"/>
              <w:bottom w:val="single" w:sz="4" w:space="0" w:color="auto"/>
            </w:tcBorders>
          </w:tcPr>
          <w:p w:rsidR="002911C9" w:rsidRPr="0026461A" w:rsidRDefault="002911C9" w:rsidP="00F55678">
            <w:pPr>
              <w:pStyle w:val="aa"/>
              <w:jc w:val="center"/>
            </w:pPr>
            <w:r w:rsidRPr="0026461A">
              <w:t>148</w:t>
            </w:r>
          </w:p>
        </w:tc>
        <w:tc>
          <w:tcPr>
            <w:tcW w:w="367" w:type="pct"/>
            <w:tcBorders>
              <w:top w:val="single" w:sz="4" w:space="0" w:color="auto"/>
              <w:left w:val="single" w:sz="4" w:space="0" w:color="auto"/>
              <w:bottom w:val="single" w:sz="4" w:space="0" w:color="auto"/>
            </w:tcBorders>
          </w:tcPr>
          <w:p w:rsidR="002911C9" w:rsidRPr="0026461A" w:rsidRDefault="002911C9" w:rsidP="00F55678">
            <w:pPr>
              <w:pStyle w:val="aa"/>
              <w:jc w:val="center"/>
            </w:pPr>
            <w:r w:rsidRPr="0026461A">
              <w:t>148</w:t>
            </w:r>
          </w:p>
        </w:tc>
        <w:tc>
          <w:tcPr>
            <w:tcW w:w="320" w:type="pct"/>
            <w:tcBorders>
              <w:top w:val="single" w:sz="4" w:space="0" w:color="auto"/>
              <w:left w:val="single" w:sz="4" w:space="0" w:color="auto"/>
              <w:bottom w:val="single" w:sz="4" w:space="0" w:color="auto"/>
            </w:tcBorders>
          </w:tcPr>
          <w:p w:rsidR="002911C9" w:rsidRPr="0026461A" w:rsidRDefault="002911C9" w:rsidP="00F55678">
            <w:pPr>
              <w:pStyle w:val="aa"/>
              <w:jc w:val="center"/>
            </w:pPr>
            <w:r w:rsidRPr="0026461A">
              <w:t>148</w:t>
            </w:r>
          </w:p>
        </w:tc>
        <w:tc>
          <w:tcPr>
            <w:tcW w:w="367" w:type="pct"/>
            <w:tcBorders>
              <w:top w:val="single" w:sz="4" w:space="0" w:color="auto"/>
              <w:left w:val="single" w:sz="4" w:space="0" w:color="auto"/>
              <w:bottom w:val="single" w:sz="4" w:space="0" w:color="auto"/>
              <w:right w:val="single" w:sz="4" w:space="0" w:color="auto"/>
            </w:tcBorders>
          </w:tcPr>
          <w:p w:rsidR="002911C9" w:rsidRPr="0026461A" w:rsidRDefault="002911C9" w:rsidP="00F55678">
            <w:pPr>
              <w:pStyle w:val="aa"/>
              <w:jc w:val="center"/>
            </w:pPr>
            <w:r w:rsidRPr="0026461A">
              <w:t>148</w:t>
            </w:r>
          </w:p>
        </w:tc>
        <w:tc>
          <w:tcPr>
            <w:tcW w:w="341" w:type="pct"/>
            <w:tcBorders>
              <w:top w:val="single" w:sz="4" w:space="0" w:color="auto"/>
              <w:left w:val="single" w:sz="4" w:space="0" w:color="auto"/>
              <w:bottom w:val="single" w:sz="4" w:space="0" w:color="auto"/>
            </w:tcBorders>
          </w:tcPr>
          <w:p w:rsidR="002911C9" w:rsidRPr="0026461A" w:rsidRDefault="002911C9" w:rsidP="00F55678">
            <w:pPr>
              <w:pStyle w:val="aa"/>
              <w:jc w:val="center"/>
            </w:pPr>
            <w:r w:rsidRPr="0026461A">
              <w:t>148</w:t>
            </w:r>
          </w:p>
        </w:tc>
      </w:tr>
      <w:tr w:rsidR="002911C9" w:rsidRPr="0026461A" w:rsidTr="00130ADE">
        <w:tc>
          <w:tcPr>
            <w:tcW w:w="184" w:type="pct"/>
            <w:tcBorders>
              <w:top w:val="single" w:sz="4" w:space="0" w:color="auto"/>
              <w:bottom w:val="single" w:sz="4" w:space="0" w:color="auto"/>
              <w:right w:val="single" w:sz="4" w:space="0" w:color="auto"/>
            </w:tcBorders>
          </w:tcPr>
          <w:p w:rsidR="002911C9" w:rsidRPr="0026461A" w:rsidRDefault="002911C9" w:rsidP="00F55678">
            <w:pPr>
              <w:pStyle w:val="aa"/>
              <w:jc w:val="left"/>
            </w:pPr>
            <w:r w:rsidRPr="0026461A">
              <w:t>2.</w:t>
            </w:r>
          </w:p>
        </w:tc>
        <w:tc>
          <w:tcPr>
            <w:tcW w:w="943" w:type="pct"/>
            <w:tcBorders>
              <w:top w:val="single" w:sz="4" w:space="0" w:color="auto"/>
              <w:left w:val="single" w:sz="4" w:space="0" w:color="auto"/>
              <w:bottom w:val="single" w:sz="4" w:space="0" w:color="auto"/>
              <w:right w:val="single" w:sz="4" w:space="0" w:color="auto"/>
            </w:tcBorders>
          </w:tcPr>
          <w:p w:rsidR="002911C9" w:rsidRPr="0026461A" w:rsidRDefault="002911C9" w:rsidP="00F55678">
            <w:pPr>
              <w:pStyle w:val="ac"/>
            </w:pPr>
            <w:r w:rsidRPr="0026461A">
              <w:t>Осуществление рекреационной деятельности</w:t>
            </w:r>
          </w:p>
        </w:tc>
        <w:tc>
          <w:tcPr>
            <w:tcW w:w="347" w:type="pct"/>
            <w:tcBorders>
              <w:top w:val="single" w:sz="4" w:space="0" w:color="auto"/>
              <w:left w:val="single" w:sz="4" w:space="0" w:color="auto"/>
              <w:bottom w:val="single" w:sz="4" w:space="0" w:color="auto"/>
              <w:right w:val="single" w:sz="4" w:space="0" w:color="auto"/>
            </w:tcBorders>
          </w:tcPr>
          <w:p w:rsidR="002911C9" w:rsidRPr="0026461A" w:rsidRDefault="002911C9" w:rsidP="00F55678">
            <w:pPr>
              <w:pStyle w:val="aa"/>
              <w:jc w:val="center"/>
            </w:pPr>
            <w:r w:rsidRPr="0026461A">
              <w:t>1,67</w:t>
            </w:r>
          </w:p>
        </w:tc>
        <w:tc>
          <w:tcPr>
            <w:tcW w:w="341" w:type="pct"/>
            <w:tcBorders>
              <w:top w:val="single" w:sz="4" w:space="0" w:color="auto"/>
              <w:left w:val="single" w:sz="4" w:space="0" w:color="auto"/>
              <w:bottom w:val="single" w:sz="4" w:space="0" w:color="auto"/>
              <w:right w:val="single" w:sz="4" w:space="0" w:color="auto"/>
            </w:tcBorders>
          </w:tcPr>
          <w:p w:rsidR="002911C9" w:rsidRPr="0026461A" w:rsidRDefault="002911C9" w:rsidP="00F55678">
            <w:pPr>
              <w:pStyle w:val="aa"/>
              <w:jc w:val="center"/>
            </w:pPr>
            <w:r w:rsidRPr="0026461A">
              <w:t>1,75</w:t>
            </w:r>
          </w:p>
        </w:tc>
        <w:tc>
          <w:tcPr>
            <w:tcW w:w="308" w:type="pct"/>
            <w:tcBorders>
              <w:top w:val="single" w:sz="4" w:space="0" w:color="auto"/>
              <w:left w:val="single" w:sz="4" w:space="0" w:color="auto"/>
              <w:bottom w:val="single" w:sz="4" w:space="0" w:color="auto"/>
              <w:right w:val="single" w:sz="4" w:space="0" w:color="auto"/>
            </w:tcBorders>
          </w:tcPr>
          <w:p w:rsidR="002911C9" w:rsidRPr="0026461A" w:rsidRDefault="002911C9" w:rsidP="00F55678">
            <w:pPr>
              <w:pStyle w:val="aa"/>
              <w:jc w:val="center"/>
            </w:pPr>
            <w:r w:rsidRPr="0026461A">
              <w:t>1,81</w:t>
            </w:r>
          </w:p>
        </w:tc>
        <w:tc>
          <w:tcPr>
            <w:tcW w:w="372" w:type="pct"/>
            <w:tcBorders>
              <w:top w:val="single" w:sz="4" w:space="0" w:color="auto"/>
              <w:left w:val="single" w:sz="4" w:space="0" w:color="auto"/>
              <w:bottom w:val="single" w:sz="4" w:space="0" w:color="auto"/>
              <w:right w:val="single" w:sz="4" w:space="0" w:color="auto"/>
            </w:tcBorders>
          </w:tcPr>
          <w:p w:rsidR="002911C9" w:rsidRPr="0026461A" w:rsidRDefault="002911C9" w:rsidP="00F55678">
            <w:pPr>
              <w:pStyle w:val="aa"/>
              <w:jc w:val="center"/>
            </w:pPr>
            <w:r w:rsidRPr="0026461A">
              <w:t>1,82</w:t>
            </w:r>
          </w:p>
        </w:tc>
        <w:tc>
          <w:tcPr>
            <w:tcW w:w="330" w:type="pct"/>
            <w:tcBorders>
              <w:top w:val="single" w:sz="4" w:space="0" w:color="auto"/>
              <w:left w:val="single" w:sz="4" w:space="0" w:color="auto"/>
              <w:bottom w:val="single" w:sz="4" w:space="0" w:color="auto"/>
              <w:right w:val="single" w:sz="4" w:space="0" w:color="auto"/>
            </w:tcBorders>
          </w:tcPr>
          <w:p w:rsidR="002911C9" w:rsidRPr="0026461A" w:rsidRDefault="002911C9" w:rsidP="00F55678">
            <w:pPr>
              <w:pStyle w:val="aa"/>
              <w:jc w:val="center"/>
            </w:pPr>
            <w:r w:rsidRPr="0026461A">
              <w:t>1,83</w:t>
            </w:r>
          </w:p>
        </w:tc>
        <w:tc>
          <w:tcPr>
            <w:tcW w:w="367" w:type="pct"/>
            <w:tcBorders>
              <w:top w:val="single" w:sz="4" w:space="0" w:color="auto"/>
              <w:left w:val="single" w:sz="4" w:space="0" w:color="auto"/>
              <w:bottom w:val="single" w:sz="4" w:space="0" w:color="auto"/>
              <w:right w:val="single" w:sz="4" w:space="0" w:color="auto"/>
            </w:tcBorders>
          </w:tcPr>
          <w:p w:rsidR="002911C9" w:rsidRPr="0026461A" w:rsidRDefault="002911C9" w:rsidP="00F55678">
            <w:pPr>
              <w:pStyle w:val="aa"/>
              <w:jc w:val="center"/>
            </w:pPr>
            <w:r w:rsidRPr="0026461A">
              <w:t>1,61</w:t>
            </w:r>
          </w:p>
        </w:tc>
        <w:tc>
          <w:tcPr>
            <w:tcW w:w="413" w:type="pct"/>
            <w:tcBorders>
              <w:top w:val="single" w:sz="4" w:space="0" w:color="auto"/>
              <w:left w:val="single" w:sz="4" w:space="0" w:color="auto"/>
              <w:bottom w:val="single" w:sz="4" w:space="0" w:color="auto"/>
            </w:tcBorders>
          </w:tcPr>
          <w:p w:rsidR="002911C9" w:rsidRPr="0026461A" w:rsidRDefault="002911C9" w:rsidP="00F55678">
            <w:pPr>
              <w:pStyle w:val="aa"/>
              <w:jc w:val="center"/>
            </w:pPr>
            <w:r w:rsidRPr="0026461A">
              <w:t>1,61</w:t>
            </w:r>
          </w:p>
        </w:tc>
        <w:tc>
          <w:tcPr>
            <w:tcW w:w="367" w:type="pct"/>
            <w:tcBorders>
              <w:top w:val="single" w:sz="4" w:space="0" w:color="auto"/>
              <w:left w:val="single" w:sz="4" w:space="0" w:color="auto"/>
              <w:bottom w:val="single" w:sz="4" w:space="0" w:color="auto"/>
            </w:tcBorders>
          </w:tcPr>
          <w:p w:rsidR="002911C9" w:rsidRPr="0026461A" w:rsidRDefault="002911C9" w:rsidP="00F55678">
            <w:pPr>
              <w:pStyle w:val="aa"/>
              <w:jc w:val="center"/>
            </w:pPr>
            <w:r w:rsidRPr="0026461A">
              <w:t>1,61</w:t>
            </w:r>
          </w:p>
        </w:tc>
        <w:tc>
          <w:tcPr>
            <w:tcW w:w="320" w:type="pct"/>
            <w:tcBorders>
              <w:top w:val="single" w:sz="4" w:space="0" w:color="auto"/>
              <w:left w:val="single" w:sz="4" w:space="0" w:color="auto"/>
              <w:bottom w:val="single" w:sz="4" w:space="0" w:color="auto"/>
            </w:tcBorders>
          </w:tcPr>
          <w:p w:rsidR="002911C9" w:rsidRPr="0026461A" w:rsidRDefault="002911C9" w:rsidP="00F55678">
            <w:pPr>
              <w:pStyle w:val="aa"/>
              <w:jc w:val="center"/>
            </w:pPr>
            <w:r w:rsidRPr="0026461A">
              <w:t>1,61</w:t>
            </w:r>
          </w:p>
        </w:tc>
        <w:tc>
          <w:tcPr>
            <w:tcW w:w="367" w:type="pct"/>
            <w:tcBorders>
              <w:top w:val="single" w:sz="4" w:space="0" w:color="auto"/>
              <w:left w:val="single" w:sz="4" w:space="0" w:color="auto"/>
              <w:bottom w:val="single" w:sz="4" w:space="0" w:color="auto"/>
              <w:right w:val="single" w:sz="4" w:space="0" w:color="auto"/>
            </w:tcBorders>
          </w:tcPr>
          <w:p w:rsidR="002911C9" w:rsidRPr="0026461A" w:rsidRDefault="002911C9" w:rsidP="00F55678">
            <w:pPr>
              <w:pStyle w:val="aa"/>
              <w:jc w:val="center"/>
            </w:pPr>
            <w:r w:rsidRPr="0026461A">
              <w:t>1,70</w:t>
            </w:r>
          </w:p>
        </w:tc>
        <w:tc>
          <w:tcPr>
            <w:tcW w:w="341" w:type="pct"/>
            <w:tcBorders>
              <w:top w:val="single" w:sz="4" w:space="0" w:color="auto"/>
              <w:left w:val="single" w:sz="4" w:space="0" w:color="auto"/>
              <w:bottom w:val="single" w:sz="4" w:space="0" w:color="auto"/>
            </w:tcBorders>
          </w:tcPr>
          <w:p w:rsidR="002911C9" w:rsidRPr="0026461A" w:rsidRDefault="002911C9" w:rsidP="00F55678">
            <w:pPr>
              <w:pStyle w:val="aa"/>
              <w:jc w:val="center"/>
            </w:pPr>
            <w:r w:rsidRPr="0026461A">
              <w:t>1,75</w:t>
            </w:r>
          </w:p>
        </w:tc>
      </w:tr>
      <w:tr w:rsidR="002911C9" w:rsidRPr="0026461A" w:rsidTr="00130ADE">
        <w:tc>
          <w:tcPr>
            <w:tcW w:w="184" w:type="pct"/>
            <w:tcBorders>
              <w:top w:val="single" w:sz="4" w:space="0" w:color="auto"/>
              <w:bottom w:val="single" w:sz="4" w:space="0" w:color="auto"/>
              <w:right w:val="single" w:sz="4" w:space="0" w:color="auto"/>
            </w:tcBorders>
          </w:tcPr>
          <w:p w:rsidR="002911C9" w:rsidRPr="0026461A" w:rsidRDefault="002911C9" w:rsidP="00F55678">
            <w:pPr>
              <w:pStyle w:val="aa"/>
              <w:jc w:val="left"/>
            </w:pPr>
            <w:r w:rsidRPr="0026461A">
              <w:t>3.</w:t>
            </w:r>
          </w:p>
        </w:tc>
        <w:tc>
          <w:tcPr>
            <w:tcW w:w="943" w:type="pct"/>
            <w:tcBorders>
              <w:top w:val="single" w:sz="4" w:space="0" w:color="auto"/>
              <w:left w:val="single" w:sz="4" w:space="0" w:color="auto"/>
              <w:bottom w:val="single" w:sz="4" w:space="0" w:color="auto"/>
              <w:right w:val="single" w:sz="4" w:space="0" w:color="auto"/>
            </w:tcBorders>
          </w:tcPr>
          <w:p w:rsidR="002911C9" w:rsidRPr="0026461A" w:rsidRDefault="002911C9" w:rsidP="00F55678">
            <w:pPr>
              <w:pStyle w:val="ac"/>
            </w:pPr>
            <w:r w:rsidRPr="0026461A">
              <w:t>Осуществление видов деятельности в сфере охотничьего хозяйства</w:t>
            </w:r>
          </w:p>
        </w:tc>
        <w:tc>
          <w:tcPr>
            <w:tcW w:w="347" w:type="pct"/>
            <w:tcBorders>
              <w:top w:val="single" w:sz="4" w:space="0" w:color="auto"/>
              <w:left w:val="single" w:sz="4" w:space="0" w:color="auto"/>
              <w:bottom w:val="single" w:sz="4" w:space="0" w:color="auto"/>
              <w:right w:val="single" w:sz="4" w:space="0" w:color="auto"/>
            </w:tcBorders>
          </w:tcPr>
          <w:p w:rsidR="002911C9" w:rsidRPr="0026461A" w:rsidRDefault="002911C9" w:rsidP="00F55678">
            <w:pPr>
              <w:pStyle w:val="aa"/>
              <w:jc w:val="center"/>
            </w:pPr>
            <w:r w:rsidRPr="0026461A">
              <w:t>78,91</w:t>
            </w:r>
          </w:p>
        </w:tc>
        <w:tc>
          <w:tcPr>
            <w:tcW w:w="341" w:type="pct"/>
            <w:tcBorders>
              <w:top w:val="single" w:sz="4" w:space="0" w:color="auto"/>
              <w:left w:val="single" w:sz="4" w:space="0" w:color="auto"/>
              <w:bottom w:val="single" w:sz="4" w:space="0" w:color="auto"/>
              <w:right w:val="single" w:sz="4" w:space="0" w:color="auto"/>
            </w:tcBorders>
          </w:tcPr>
          <w:p w:rsidR="002911C9" w:rsidRPr="0026461A" w:rsidRDefault="002911C9" w:rsidP="00F55678">
            <w:pPr>
              <w:pStyle w:val="aa"/>
              <w:jc w:val="center"/>
            </w:pPr>
            <w:r w:rsidRPr="0026461A">
              <w:t>64,76</w:t>
            </w:r>
          </w:p>
        </w:tc>
        <w:tc>
          <w:tcPr>
            <w:tcW w:w="308" w:type="pct"/>
            <w:tcBorders>
              <w:top w:val="single" w:sz="4" w:space="0" w:color="auto"/>
              <w:left w:val="single" w:sz="4" w:space="0" w:color="auto"/>
              <w:bottom w:val="single" w:sz="4" w:space="0" w:color="auto"/>
              <w:right w:val="single" w:sz="4" w:space="0" w:color="auto"/>
            </w:tcBorders>
          </w:tcPr>
          <w:p w:rsidR="002911C9" w:rsidRPr="0026461A" w:rsidRDefault="002911C9" w:rsidP="00F55678">
            <w:pPr>
              <w:pStyle w:val="aa"/>
              <w:jc w:val="center"/>
            </w:pPr>
            <w:r w:rsidRPr="0026461A">
              <w:t>177,92</w:t>
            </w:r>
          </w:p>
        </w:tc>
        <w:tc>
          <w:tcPr>
            <w:tcW w:w="372" w:type="pct"/>
            <w:tcBorders>
              <w:top w:val="single" w:sz="4" w:space="0" w:color="auto"/>
              <w:left w:val="single" w:sz="4" w:space="0" w:color="auto"/>
              <w:bottom w:val="single" w:sz="4" w:space="0" w:color="auto"/>
              <w:right w:val="single" w:sz="4" w:space="0" w:color="auto"/>
            </w:tcBorders>
          </w:tcPr>
          <w:p w:rsidR="002911C9" w:rsidRPr="0026461A" w:rsidRDefault="002911C9" w:rsidP="00F55678">
            <w:pPr>
              <w:pStyle w:val="aa"/>
              <w:jc w:val="center"/>
            </w:pPr>
            <w:r w:rsidRPr="0026461A">
              <w:t>178,0</w:t>
            </w:r>
          </w:p>
        </w:tc>
        <w:tc>
          <w:tcPr>
            <w:tcW w:w="330" w:type="pct"/>
            <w:tcBorders>
              <w:top w:val="single" w:sz="4" w:space="0" w:color="auto"/>
              <w:left w:val="single" w:sz="4" w:space="0" w:color="auto"/>
              <w:bottom w:val="single" w:sz="4" w:space="0" w:color="auto"/>
              <w:right w:val="single" w:sz="4" w:space="0" w:color="auto"/>
            </w:tcBorders>
          </w:tcPr>
          <w:p w:rsidR="002911C9" w:rsidRPr="0026461A" w:rsidRDefault="002911C9" w:rsidP="00F55678">
            <w:pPr>
              <w:pStyle w:val="aa"/>
              <w:jc w:val="center"/>
            </w:pPr>
            <w:r w:rsidRPr="0026461A">
              <w:t>178,0</w:t>
            </w:r>
          </w:p>
        </w:tc>
        <w:tc>
          <w:tcPr>
            <w:tcW w:w="367" w:type="pct"/>
            <w:tcBorders>
              <w:top w:val="single" w:sz="4" w:space="0" w:color="auto"/>
              <w:left w:val="single" w:sz="4" w:space="0" w:color="auto"/>
              <w:bottom w:val="single" w:sz="4" w:space="0" w:color="auto"/>
              <w:right w:val="single" w:sz="4" w:space="0" w:color="auto"/>
            </w:tcBorders>
          </w:tcPr>
          <w:p w:rsidR="002911C9" w:rsidRPr="0026461A" w:rsidRDefault="002911C9" w:rsidP="00F55678">
            <w:pPr>
              <w:pStyle w:val="aa"/>
              <w:jc w:val="center"/>
            </w:pPr>
            <w:r w:rsidRPr="0026461A">
              <w:t>176,5</w:t>
            </w:r>
          </w:p>
        </w:tc>
        <w:tc>
          <w:tcPr>
            <w:tcW w:w="413" w:type="pct"/>
            <w:tcBorders>
              <w:top w:val="single" w:sz="4" w:space="0" w:color="auto"/>
              <w:left w:val="single" w:sz="4" w:space="0" w:color="auto"/>
              <w:bottom w:val="single" w:sz="4" w:space="0" w:color="auto"/>
            </w:tcBorders>
          </w:tcPr>
          <w:p w:rsidR="002911C9" w:rsidRPr="0026461A" w:rsidRDefault="002911C9" w:rsidP="00F55678">
            <w:pPr>
              <w:pStyle w:val="aa"/>
              <w:jc w:val="center"/>
            </w:pPr>
            <w:r w:rsidRPr="0026461A">
              <w:t>176,5</w:t>
            </w:r>
          </w:p>
        </w:tc>
        <w:tc>
          <w:tcPr>
            <w:tcW w:w="367" w:type="pct"/>
            <w:tcBorders>
              <w:top w:val="single" w:sz="4" w:space="0" w:color="auto"/>
              <w:left w:val="single" w:sz="4" w:space="0" w:color="auto"/>
              <w:bottom w:val="single" w:sz="4" w:space="0" w:color="auto"/>
            </w:tcBorders>
          </w:tcPr>
          <w:p w:rsidR="002911C9" w:rsidRPr="0026461A" w:rsidRDefault="002911C9" w:rsidP="00F55678">
            <w:pPr>
              <w:pStyle w:val="aa"/>
              <w:jc w:val="center"/>
            </w:pPr>
            <w:r w:rsidRPr="0026461A">
              <w:t>176,6</w:t>
            </w:r>
          </w:p>
        </w:tc>
        <w:tc>
          <w:tcPr>
            <w:tcW w:w="320" w:type="pct"/>
            <w:tcBorders>
              <w:top w:val="single" w:sz="4" w:space="0" w:color="auto"/>
              <w:left w:val="single" w:sz="4" w:space="0" w:color="auto"/>
              <w:bottom w:val="single" w:sz="4" w:space="0" w:color="auto"/>
            </w:tcBorders>
          </w:tcPr>
          <w:p w:rsidR="002911C9" w:rsidRPr="0026461A" w:rsidRDefault="002911C9" w:rsidP="00F55678">
            <w:pPr>
              <w:pStyle w:val="aa"/>
              <w:jc w:val="center"/>
            </w:pPr>
            <w:r w:rsidRPr="0026461A">
              <w:t>176,5</w:t>
            </w:r>
          </w:p>
        </w:tc>
        <w:tc>
          <w:tcPr>
            <w:tcW w:w="367" w:type="pct"/>
            <w:tcBorders>
              <w:top w:val="single" w:sz="4" w:space="0" w:color="auto"/>
              <w:left w:val="single" w:sz="4" w:space="0" w:color="auto"/>
              <w:bottom w:val="single" w:sz="4" w:space="0" w:color="auto"/>
              <w:right w:val="single" w:sz="4" w:space="0" w:color="auto"/>
            </w:tcBorders>
          </w:tcPr>
          <w:p w:rsidR="002911C9" w:rsidRPr="0026461A" w:rsidRDefault="002911C9" w:rsidP="00F55678">
            <w:pPr>
              <w:pStyle w:val="aa"/>
              <w:jc w:val="center"/>
            </w:pPr>
            <w:r w:rsidRPr="0026461A">
              <w:t>176,7</w:t>
            </w:r>
          </w:p>
        </w:tc>
        <w:tc>
          <w:tcPr>
            <w:tcW w:w="341" w:type="pct"/>
            <w:tcBorders>
              <w:top w:val="single" w:sz="4" w:space="0" w:color="auto"/>
              <w:left w:val="single" w:sz="4" w:space="0" w:color="auto"/>
              <w:bottom w:val="single" w:sz="4" w:space="0" w:color="auto"/>
            </w:tcBorders>
          </w:tcPr>
          <w:p w:rsidR="002911C9" w:rsidRPr="0026461A" w:rsidRDefault="002911C9" w:rsidP="00F55678">
            <w:pPr>
              <w:pStyle w:val="aa"/>
              <w:jc w:val="center"/>
            </w:pPr>
            <w:r w:rsidRPr="0026461A">
              <w:t>176,8</w:t>
            </w:r>
          </w:p>
        </w:tc>
      </w:tr>
      <w:tr w:rsidR="002911C9" w:rsidRPr="0026461A" w:rsidTr="00130ADE">
        <w:tc>
          <w:tcPr>
            <w:tcW w:w="184" w:type="pct"/>
            <w:tcBorders>
              <w:top w:val="single" w:sz="4" w:space="0" w:color="auto"/>
              <w:bottom w:val="single" w:sz="4" w:space="0" w:color="auto"/>
              <w:right w:val="single" w:sz="4" w:space="0" w:color="auto"/>
            </w:tcBorders>
          </w:tcPr>
          <w:p w:rsidR="002911C9" w:rsidRPr="0026461A" w:rsidRDefault="002911C9" w:rsidP="00F55678">
            <w:pPr>
              <w:pStyle w:val="aa"/>
              <w:jc w:val="left"/>
            </w:pPr>
            <w:r w:rsidRPr="0026461A">
              <w:t>4.</w:t>
            </w:r>
          </w:p>
        </w:tc>
        <w:tc>
          <w:tcPr>
            <w:tcW w:w="943" w:type="pct"/>
            <w:tcBorders>
              <w:top w:val="single" w:sz="4" w:space="0" w:color="auto"/>
              <w:left w:val="single" w:sz="4" w:space="0" w:color="auto"/>
              <w:bottom w:val="single" w:sz="4" w:space="0" w:color="auto"/>
              <w:right w:val="single" w:sz="4" w:space="0" w:color="auto"/>
            </w:tcBorders>
          </w:tcPr>
          <w:p w:rsidR="002911C9" w:rsidRPr="0026461A" w:rsidRDefault="002911C9" w:rsidP="00F55678">
            <w:pPr>
              <w:pStyle w:val="ac"/>
            </w:pPr>
            <w:r w:rsidRPr="0026461A">
              <w:t>Ведение сельского хозяйства</w:t>
            </w:r>
          </w:p>
        </w:tc>
        <w:tc>
          <w:tcPr>
            <w:tcW w:w="347" w:type="pct"/>
            <w:tcBorders>
              <w:top w:val="single" w:sz="4" w:space="0" w:color="auto"/>
              <w:left w:val="single" w:sz="4" w:space="0" w:color="auto"/>
              <w:bottom w:val="single" w:sz="4" w:space="0" w:color="auto"/>
              <w:right w:val="single" w:sz="4" w:space="0" w:color="auto"/>
            </w:tcBorders>
          </w:tcPr>
          <w:p w:rsidR="002911C9" w:rsidRPr="0026461A" w:rsidRDefault="002911C9" w:rsidP="00F55678">
            <w:pPr>
              <w:pStyle w:val="aa"/>
              <w:jc w:val="center"/>
            </w:pPr>
            <w:r w:rsidRPr="0026461A">
              <w:t>0,16</w:t>
            </w:r>
          </w:p>
        </w:tc>
        <w:tc>
          <w:tcPr>
            <w:tcW w:w="341" w:type="pct"/>
            <w:tcBorders>
              <w:top w:val="single" w:sz="4" w:space="0" w:color="auto"/>
              <w:left w:val="single" w:sz="4" w:space="0" w:color="auto"/>
              <w:bottom w:val="single" w:sz="4" w:space="0" w:color="auto"/>
              <w:right w:val="single" w:sz="4" w:space="0" w:color="auto"/>
            </w:tcBorders>
          </w:tcPr>
          <w:p w:rsidR="002911C9" w:rsidRPr="0026461A" w:rsidRDefault="002911C9" w:rsidP="00F55678">
            <w:pPr>
              <w:pStyle w:val="aa"/>
              <w:jc w:val="center"/>
            </w:pPr>
            <w:r w:rsidRPr="0026461A">
              <w:t>0,17</w:t>
            </w:r>
          </w:p>
        </w:tc>
        <w:tc>
          <w:tcPr>
            <w:tcW w:w="308" w:type="pct"/>
            <w:tcBorders>
              <w:top w:val="single" w:sz="4" w:space="0" w:color="auto"/>
              <w:left w:val="single" w:sz="4" w:space="0" w:color="auto"/>
              <w:bottom w:val="single" w:sz="4" w:space="0" w:color="auto"/>
              <w:right w:val="single" w:sz="4" w:space="0" w:color="auto"/>
            </w:tcBorders>
          </w:tcPr>
          <w:p w:rsidR="002911C9" w:rsidRPr="0026461A" w:rsidRDefault="002911C9" w:rsidP="00F55678">
            <w:pPr>
              <w:pStyle w:val="aa"/>
              <w:jc w:val="center"/>
            </w:pPr>
            <w:r w:rsidRPr="0026461A">
              <w:t>0,23</w:t>
            </w:r>
          </w:p>
        </w:tc>
        <w:tc>
          <w:tcPr>
            <w:tcW w:w="372" w:type="pct"/>
            <w:tcBorders>
              <w:top w:val="single" w:sz="4" w:space="0" w:color="auto"/>
              <w:left w:val="single" w:sz="4" w:space="0" w:color="auto"/>
              <w:bottom w:val="single" w:sz="4" w:space="0" w:color="auto"/>
              <w:right w:val="single" w:sz="4" w:space="0" w:color="auto"/>
            </w:tcBorders>
          </w:tcPr>
          <w:p w:rsidR="002911C9" w:rsidRPr="0026461A" w:rsidRDefault="002911C9" w:rsidP="00F55678">
            <w:pPr>
              <w:pStyle w:val="aa"/>
              <w:jc w:val="center"/>
            </w:pPr>
            <w:r w:rsidRPr="0026461A">
              <w:t>0,24</w:t>
            </w:r>
          </w:p>
        </w:tc>
        <w:tc>
          <w:tcPr>
            <w:tcW w:w="330" w:type="pct"/>
            <w:tcBorders>
              <w:top w:val="single" w:sz="4" w:space="0" w:color="auto"/>
              <w:left w:val="single" w:sz="4" w:space="0" w:color="auto"/>
              <w:bottom w:val="single" w:sz="4" w:space="0" w:color="auto"/>
              <w:right w:val="single" w:sz="4" w:space="0" w:color="auto"/>
            </w:tcBorders>
          </w:tcPr>
          <w:p w:rsidR="002911C9" w:rsidRPr="0026461A" w:rsidRDefault="002911C9" w:rsidP="00F55678">
            <w:pPr>
              <w:pStyle w:val="aa"/>
              <w:jc w:val="center"/>
            </w:pPr>
            <w:r w:rsidRPr="0026461A">
              <w:t>0,25</w:t>
            </w:r>
          </w:p>
        </w:tc>
        <w:tc>
          <w:tcPr>
            <w:tcW w:w="367" w:type="pct"/>
            <w:tcBorders>
              <w:top w:val="single" w:sz="4" w:space="0" w:color="auto"/>
              <w:left w:val="single" w:sz="4" w:space="0" w:color="auto"/>
              <w:bottom w:val="single" w:sz="4" w:space="0" w:color="auto"/>
              <w:right w:val="single" w:sz="4" w:space="0" w:color="auto"/>
            </w:tcBorders>
          </w:tcPr>
          <w:p w:rsidR="002911C9" w:rsidRPr="0026461A" w:rsidRDefault="002911C9" w:rsidP="00F55678">
            <w:pPr>
              <w:pStyle w:val="aa"/>
              <w:jc w:val="center"/>
            </w:pPr>
            <w:r w:rsidRPr="0026461A">
              <w:t>0,35</w:t>
            </w:r>
          </w:p>
        </w:tc>
        <w:tc>
          <w:tcPr>
            <w:tcW w:w="413" w:type="pct"/>
            <w:tcBorders>
              <w:top w:val="single" w:sz="4" w:space="0" w:color="auto"/>
              <w:left w:val="single" w:sz="4" w:space="0" w:color="auto"/>
              <w:bottom w:val="single" w:sz="4" w:space="0" w:color="auto"/>
            </w:tcBorders>
          </w:tcPr>
          <w:p w:rsidR="002911C9" w:rsidRPr="0026461A" w:rsidRDefault="002911C9" w:rsidP="00F55678">
            <w:pPr>
              <w:pStyle w:val="aa"/>
              <w:jc w:val="center"/>
            </w:pPr>
            <w:r w:rsidRPr="0026461A">
              <w:t>0,35</w:t>
            </w:r>
          </w:p>
        </w:tc>
        <w:tc>
          <w:tcPr>
            <w:tcW w:w="367" w:type="pct"/>
            <w:tcBorders>
              <w:top w:val="single" w:sz="4" w:space="0" w:color="auto"/>
              <w:left w:val="single" w:sz="4" w:space="0" w:color="auto"/>
              <w:bottom w:val="single" w:sz="4" w:space="0" w:color="auto"/>
            </w:tcBorders>
          </w:tcPr>
          <w:p w:rsidR="002911C9" w:rsidRPr="0026461A" w:rsidRDefault="002911C9" w:rsidP="00F55678">
            <w:pPr>
              <w:pStyle w:val="aa"/>
              <w:jc w:val="center"/>
            </w:pPr>
            <w:r w:rsidRPr="0026461A">
              <w:t>0,35</w:t>
            </w:r>
          </w:p>
        </w:tc>
        <w:tc>
          <w:tcPr>
            <w:tcW w:w="320" w:type="pct"/>
            <w:tcBorders>
              <w:top w:val="single" w:sz="4" w:space="0" w:color="auto"/>
              <w:left w:val="single" w:sz="4" w:space="0" w:color="auto"/>
              <w:bottom w:val="single" w:sz="4" w:space="0" w:color="auto"/>
            </w:tcBorders>
          </w:tcPr>
          <w:p w:rsidR="002911C9" w:rsidRPr="0026461A" w:rsidRDefault="002911C9" w:rsidP="00F55678">
            <w:pPr>
              <w:pStyle w:val="aa"/>
              <w:jc w:val="center"/>
            </w:pPr>
            <w:r w:rsidRPr="0026461A">
              <w:t>0,35</w:t>
            </w:r>
          </w:p>
        </w:tc>
        <w:tc>
          <w:tcPr>
            <w:tcW w:w="367" w:type="pct"/>
            <w:tcBorders>
              <w:top w:val="single" w:sz="4" w:space="0" w:color="auto"/>
              <w:left w:val="single" w:sz="4" w:space="0" w:color="auto"/>
              <w:bottom w:val="single" w:sz="4" w:space="0" w:color="auto"/>
              <w:right w:val="single" w:sz="4" w:space="0" w:color="auto"/>
            </w:tcBorders>
          </w:tcPr>
          <w:p w:rsidR="002911C9" w:rsidRPr="0026461A" w:rsidRDefault="002911C9" w:rsidP="00F55678">
            <w:pPr>
              <w:pStyle w:val="aa"/>
              <w:jc w:val="center"/>
            </w:pPr>
            <w:r w:rsidRPr="0026461A">
              <w:t>0,40</w:t>
            </w:r>
          </w:p>
        </w:tc>
        <w:tc>
          <w:tcPr>
            <w:tcW w:w="341" w:type="pct"/>
            <w:tcBorders>
              <w:top w:val="single" w:sz="4" w:space="0" w:color="auto"/>
              <w:left w:val="single" w:sz="4" w:space="0" w:color="auto"/>
              <w:bottom w:val="single" w:sz="4" w:space="0" w:color="auto"/>
            </w:tcBorders>
          </w:tcPr>
          <w:p w:rsidR="002911C9" w:rsidRPr="0026461A" w:rsidRDefault="002911C9" w:rsidP="00F55678">
            <w:pPr>
              <w:pStyle w:val="aa"/>
              <w:jc w:val="center"/>
            </w:pPr>
            <w:r w:rsidRPr="0026461A">
              <w:t>0,42</w:t>
            </w:r>
          </w:p>
        </w:tc>
      </w:tr>
      <w:tr w:rsidR="002911C9" w:rsidRPr="0026461A" w:rsidTr="00130ADE">
        <w:tc>
          <w:tcPr>
            <w:tcW w:w="184" w:type="pct"/>
            <w:tcBorders>
              <w:top w:val="single" w:sz="4" w:space="0" w:color="auto"/>
              <w:bottom w:val="single" w:sz="4" w:space="0" w:color="auto"/>
              <w:right w:val="single" w:sz="4" w:space="0" w:color="auto"/>
            </w:tcBorders>
          </w:tcPr>
          <w:p w:rsidR="002911C9" w:rsidRPr="0026461A" w:rsidRDefault="002911C9" w:rsidP="00F55678">
            <w:pPr>
              <w:pStyle w:val="aa"/>
              <w:jc w:val="left"/>
            </w:pPr>
            <w:r w:rsidRPr="0026461A">
              <w:t>5.</w:t>
            </w:r>
          </w:p>
        </w:tc>
        <w:tc>
          <w:tcPr>
            <w:tcW w:w="943" w:type="pct"/>
            <w:tcBorders>
              <w:top w:val="single" w:sz="4" w:space="0" w:color="auto"/>
              <w:left w:val="single" w:sz="4" w:space="0" w:color="auto"/>
              <w:bottom w:val="single" w:sz="4" w:space="0" w:color="auto"/>
              <w:right w:val="single" w:sz="4" w:space="0" w:color="auto"/>
            </w:tcBorders>
          </w:tcPr>
          <w:p w:rsidR="002911C9" w:rsidRPr="0026461A" w:rsidRDefault="002911C9" w:rsidP="00F55678">
            <w:pPr>
              <w:pStyle w:val="ac"/>
            </w:pPr>
            <w:r w:rsidRPr="0026461A">
              <w:t>Осуществление научно-исследовательской, образовательной деятельности</w:t>
            </w:r>
          </w:p>
        </w:tc>
        <w:tc>
          <w:tcPr>
            <w:tcW w:w="347" w:type="pct"/>
            <w:tcBorders>
              <w:top w:val="single" w:sz="4" w:space="0" w:color="auto"/>
              <w:left w:val="single" w:sz="4" w:space="0" w:color="auto"/>
              <w:bottom w:val="single" w:sz="4" w:space="0" w:color="auto"/>
              <w:right w:val="single" w:sz="4" w:space="0" w:color="auto"/>
            </w:tcBorders>
          </w:tcPr>
          <w:p w:rsidR="002911C9" w:rsidRPr="0026461A" w:rsidRDefault="002911C9" w:rsidP="00F55678">
            <w:pPr>
              <w:pStyle w:val="aa"/>
              <w:jc w:val="center"/>
            </w:pPr>
            <w:r w:rsidRPr="0026461A">
              <w:t>62,73</w:t>
            </w:r>
          </w:p>
        </w:tc>
        <w:tc>
          <w:tcPr>
            <w:tcW w:w="341" w:type="pct"/>
            <w:tcBorders>
              <w:top w:val="single" w:sz="4" w:space="0" w:color="auto"/>
              <w:left w:val="single" w:sz="4" w:space="0" w:color="auto"/>
              <w:bottom w:val="single" w:sz="4" w:space="0" w:color="auto"/>
              <w:right w:val="single" w:sz="4" w:space="0" w:color="auto"/>
            </w:tcBorders>
          </w:tcPr>
          <w:p w:rsidR="002911C9" w:rsidRPr="0026461A" w:rsidRDefault="002911C9" w:rsidP="00F55678">
            <w:pPr>
              <w:pStyle w:val="aa"/>
              <w:jc w:val="center"/>
            </w:pPr>
            <w:r w:rsidRPr="0026461A">
              <w:t>73,24</w:t>
            </w:r>
          </w:p>
        </w:tc>
        <w:tc>
          <w:tcPr>
            <w:tcW w:w="308" w:type="pct"/>
            <w:tcBorders>
              <w:top w:val="single" w:sz="4" w:space="0" w:color="auto"/>
              <w:left w:val="single" w:sz="4" w:space="0" w:color="auto"/>
              <w:bottom w:val="single" w:sz="4" w:space="0" w:color="auto"/>
              <w:right w:val="single" w:sz="4" w:space="0" w:color="auto"/>
            </w:tcBorders>
          </w:tcPr>
          <w:p w:rsidR="002911C9" w:rsidRPr="0026461A" w:rsidRDefault="002911C9" w:rsidP="00F55678">
            <w:pPr>
              <w:pStyle w:val="aa"/>
              <w:jc w:val="center"/>
            </w:pPr>
            <w:r w:rsidRPr="0026461A">
              <w:t>73,23</w:t>
            </w:r>
          </w:p>
        </w:tc>
        <w:tc>
          <w:tcPr>
            <w:tcW w:w="372" w:type="pct"/>
            <w:tcBorders>
              <w:top w:val="single" w:sz="4" w:space="0" w:color="auto"/>
              <w:left w:val="single" w:sz="4" w:space="0" w:color="auto"/>
              <w:bottom w:val="single" w:sz="4" w:space="0" w:color="auto"/>
              <w:right w:val="single" w:sz="4" w:space="0" w:color="auto"/>
            </w:tcBorders>
          </w:tcPr>
          <w:p w:rsidR="002911C9" w:rsidRPr="0026461A" w:rsidRDefault="002911C9" w:rsidP="00F55678">
            <w:pPr>
              <w:pStyle w:val="aa"/>
              <w:jc w:val="center"/>
            </w:pPr>
            <w:r w:rsidRPr="0026461A">
              <w:t>75</w:t>
            </w:r>
          </w:p>
        </w:tc>
        <w:tc>
          <w:tcPr>
            <w:tcW w:w="330" w:type="pct"/>
            <w:tcBorders>
              <w:top w:val="single" w:sz="4" w:space="0" w:color="auto"/>
              <w:left w:val="single" w:sz="4" w:space="0" w:color="auto"/>
              <w:bottom w:val="single" w:sz="4" w:space="0" w:color="auto"/>
              <w:right w:val="single" w:sz="4" w:space="0" w:color="auto"/>
            </w:tcBorders>
          </w:tcPr>
          <w:p w:rsidR="002911C9" w:rsidRPr="0026461A" w:rsidRDefault="002911C9" w:rsidP="00F55678">
            <w:pPr>
              <w:pStyle w:val="aa"/>
              <w:jc w:val="center"/>
            </w:pPr>
            <w:r w:rsidRPr="0026461A">
              <w:t>76</w:t>
            </w:r>
          </w:p>
        </w:tc>
        <w:tc>
          <w:tcPr>
            <w:tcW w:w="367" w:type="pct"/>
            <w:tcBorders>
              <w:top w:val="single" w:sz="4" w:space="0" w:color="auto"/>
              <w:left w:val="single" w:sz="4" w:space="0" w:color="auto"/>
              <w:bottom w:val="single" w:sz="4" w:space="0" w:color="auto"/>
              <w:right w:val="single" w:sz="4" w:space="0" w:color="auto"/>
            </w:tcBorders>
          </w:tcPr>
          <w:p w:rsidR="002911C9" w:rsidRPr="0026461A" w:rsidRDefault="002911C9" w:rsidP="00F55678">
            <w:pPr>
              <w:pStyle w:val="aa"/>
              <w:jc w:val="center"/>
            </w:pPr>
            <w:r w:rsidRPr="0026461A">
              <w:t>74,34</w:t>
            </w:r>
          </w:p>
        </w:tc>
        <w:tc>
          <w:tcPr>
            <w:tcW w:w="413" w:type="pct"/>
            <w:tcBorders>
              <w:top w:val="single" w:sz="4" w:space="0" w:color="auto"/>
              <w:left w:val="single" w:sz="4" w:space="0" w:color="auto"/>
              <w:bottom w:val="single" w:sz="4" w:space="0" w:color="auto"/>
            </w:tcBorders>
          </w:tcPr>
          <w:p w:rsidR="002911C9" w:rsidRPr="0026461A" w:rsidRDefault="002911C9" w:rsidP="00F55678">
            <w:pPr>
              <w:pStyle w:val="aa"/>
              <w:jc w:val="center"/>
            </w:pPr>
            <w:r w:rsidRPr="0026461A">
              <w:t>74,34</w:t>
            </w:r>
          </w:p>
        </w:tc>
        <w:tc>
          <w:tcPr>
            <w:tcW w:w="367" w:type="pct"/>
            <w:tcBorders>
              <w:top w:val="single" w:sz="4" w:space="0" w:color="auto"/>
              <w:left w:val="single" w:sz="4" w:space="0" w:color="auto"/>
              <w:bottom w:val="single" w:sz="4" w:space="0" w:color="auto"/>
            </w:tcBorders>
          </w:tcPr>
          <w:p w:rsidR="002911C9" w:rsidRPr="0026461A" w:rsidRDefault="002911C9" w:rsidP="00F55678">
            <w:pPr>
              <w:pStyle w:val="aa"/>
              <w:jc w:val="center"/>
            </w:pPr>
            <w:r w:rsidRPr="0026461A">
              <w:t>74,34</w:t>
            </w:r>
          </w:p>
        </w:tc>
        <w:tc>
          <w:tcPr>
            <w:tcW w:w="320" w:type="pct"/>
            <w:tcBorders>
              <w:top w:val="single" w:sz="4" w:space="0" w:color="auto"/>
              <w:left w:val="single" w:sz="4" w:space="0" w:color="auto"/>
              <w:bottom w:val="single" w:sz="4" w:space="0" w:color="auto"/>
            </w:tcBorders>
          </w:tcPr>
          <w:p w:rsidR="002911C9" w:rsidRPr="0026461A" w:rsidRDefault="002911C9" w:rsidP="00F55678">
            <w:pPr>
              <w:pStyle w:val="aa"/>
              <w:jc w:val="center"/>
            </w:pPr>
            <w:r w:rsidRPr="0026461A">
              <w:t>74,34</w:t>
            </w:r>
          </w:p>
        </w:tc>
        <w:tc>
          <w:tcPr>
            <w:tcW w:w="367" w:type="pct"/>
            <w:tcBorders>
              <w:top w:val="single" w:sz="4" w:space="0" w:color="auto"/>
              <w:left w:val="single" w:sz="4" w:space="0" w:color="auto"/>
              <w:bottom w:val="single" w:sz="4" w:space="0" w:color="auto"/>
              <w:right w:val="single" w:sz="4" w:space="0" w:color="auto"/>
            </w:tcBorders>
          </w:tcPr>
          <w:p w:rsidR="002911C9" w:rsidRPr="0026461A" w:rsidRDefault="002911C9" w:rsidP="00F55678">
            <w:pPr>
              <w:pStyle w:val="aa"/>
              <w:jc w:val="center"/>
            </w:pPr>
            <w:r w:rsidRPr="0026461A">
              <w:t>74,34</w:t>
            </w:r>
          </w:p>
        </w:tc>
        <w:tc>
          <w:tcPr>
            <w:tcW w:w="341" w:type="pct"/>
            <w:tcBorders>
              <w:top w:val="single" w:sz="4" w:space="0" w:color="auto"/>
              <w:left w:val="single" w:sz="4" w:space="0" w:color="auto"/>
              <w:bottom w:val="single" w:sz="4" w:space="0" w:color="auto"/>
            </w:tcBorders>
          </w:tcPr>
          <w:p w:rsidR="002911C9" w:rsidRPr="0026461A" w:rsidRDefault="002911C9" w:rsidP="00F55678">
            <w:pPr>
              <w:pStyle w:val="aa"/>
              <w:jc w:val="center"/>
            </w:pPr>
            <w:r w:rsidRPr="0026461A">
              <w:t>74,34</w:t>
            </w:r>
          </w:p>
        </w:tc>
      </w:tr>
      <w:tr w:rsidR="002911C9" w:rsidRPr="0026461A" w:rsidTr="00130ADE">
        <w:tc>
          <w:tcPr>
            <w:tcW w:w="184" w:type="pct"/>
            <w:tcBorders>
              <w:top w:val="single" w:sz="4" w:space="0" w:color="auto"/>
              <w:bottom w:val="single" w:sz="4" w:space="0" w:color="auto"/>
              <w:right w:val="single" w:sz="4" w:space="0" w:color="auto"/>
            </w:tcBorders>
          </w:tcPr>
          <w:p w:rsidR="002911C9" w:rsidRPr="0026461A" w:rsidRDefault="002911C9" w:rsidP="00F55678">
            <w:pPr>
              <w:pStyle w:val="aa"/>
              <w:jc w:val="left"/>
            </w:pPr>
            <w:r w:rsidRPr="0026461A">
              <w:t>6.</w:t>
            </w:r>
          </w:p>
        </w:tc>
        <w:tc>
          <w:tcPr>
            <w:tcW w:w="943" w:type="pct"/>
            <w:tcBorders>
              <w:top w:val="single" w:sz="4" w:space="0" w:color="auto"/>
              <w:left w:val="single" w:sz="4" w:space="0" w:color="auto"/>
              <w:bottom w:val="single" w:sz="4" w:space="0" w:color="auto"/>
              <w:right w:val="single" w:sz="4" w:space="0" w:color="auto"/>
            </w:tcBorders>
          </w:tcPr>
          <w:p w:rsidR="002911C9" w:rsidRPr="0026461A" w:rsidRDefault="002911C9" w:rsidP="00F55678">
            <w:pPr>
              <w:pStyle w:val="ac"/>
            </w:pPr>
            <w:r w:rsidRPr="0026461A">
              <w:t>Строительство, реконструкция, эксплуатация линейных объектов</w:t>
            </w:r>
          </w:p>
        </w:tc>
        <w:tc>
          <w:tcPr>
            <w:tcW w:w="347" w:type="pct"/>
            <w:tcBorders>
              <w:top w:val="single" w:sz="4" w:space="0" w:color="auto"/>
              <w:left w:val="single" w:sz="4" w:space="0" w:color="auto"/>
              <w:bottom w:val="single" w:sz="4" w:space="0" w:color="auto"/>
              <w:right w:val="single" w:sz="4" w:space="0" w:color="auto"/>
            </w:tcBorders>
          </w:tcPr>
          <w:p w:rsidR="002911C9" w:rsidRPr="0026461A" w:rsidRDefault="002911C9" w:rsidP="00F55678">
            <w:pPr>
              <w:pStyle w:val="aa"/>
              <w:jc w:val="center"/>
            </w:pPr>
            <w:r w:rsidRPr="0026461A">
              <w:t>2,09</w:t>
            </w:r>
          </w:p>
        </w:tc>
        <w:tc>
          <w:tcPr>
            <w:tcW w:w="341" w:type="pct"/>
            <w:tcBorders>
              <w:top w:val="single" w:sz="4" w:space="0" w:color="auto"/>
              <w:left w:val="single" w:sz="4" w:space="0" w:color="auto"/>
              <w:bottom w:val="single" w:sz="4" w:space="0" w:color="auto"/>
              <w:right w:val="single" w:sz="4" w:space="0" w:color="auto"/>
            </w:tcBorders>
          </w:tcPr>
          <w:p w:rsidR="002911C9" w:rsidRPr="0026461A" w:rsidRDefault="002911C9" w:rsidP="00F55678">
            <w:pPr>
              <w:pStyle w:val="aa"/>
              <w:jc w:val="center"/>
            </w:pPr>
            <w:r w:rsidRPr="0026461A">
              <w:t>2,42</w:t>
            </w:r>
          </w:p>
        </w:tc>
        <w:tc>
          <w:tcPr>
            <w:tcW w:w="308" w:type="pct"/>
            <w:tcBorders>
              <w:top w:val="single" w:sz="4" w:space="0" w:color="auto"/>
              <w:left w:val="single" w:sz="4" w:space="0" w:color="auto"/>
              <w:bottom w:val="single" w:sz="4" w:space="0" w:color="auto"/>
              <w:right w:val="single" w:sz="4" w:space="0" w:color="auto"/>
            </w:tcBorders>
          </w:tcPr>
          <w:p w:rsidR="002911C9" w:rsidRPr="0026461A" w:rsidRDefault="002911C9" w:rsidP="00F55678">
            <w:pPr>
              <w:pStyle w:val="aa"/>
              <w:jc w:val="center"/>
            </w:pPr>
            <w:r w:rsidRPr="0026461A">
              <w:t>13,11</w:t>
            </w:r>
          </w:p>
        </w:tc>
        <w:tc>
          <w:tcPr>
            <w:tcW w:w="372" w:type="pct"/>
            <w:tcBorders>
              <w:top w:val="single" w:sz="4" w:space="0" w:color="auto"/>
              <w:left w:val="single" w:sz="4" w:space="0" w:color="auto"/>
              <w:bottom w:val="single" w:sz="4" w:space="0" w:color="auto"/>
              <w:right w:val="single" w:sz="4" w:space="0" w:color="auto"/>
            </w:tcBorders>
          </w:tcPr>
          <w:p w:rsidR="002911C9" w:rsidRPr="0026461A" w:rsidRDefault="002911C9" w:rsidP="00F55678">
            <w:pPr>
              <w:pStyle w:val="aa"/>
              <w:jc w:val="center"/>
            </w:pPr>
            <w:r w:rsidRPr="0026461A">
              <w:t>13,12</w:t>
            </w:r>
          </w:p>
        </w:tc>
        <w:tc>
          <w:tcPr>
            <w:tcW w:w="330" w:type="pct"/>
            <w:tcBorders>
              <w:top w:val="single" w:sz="4" w:space="0" w:color="auto"/>
              <w:left w:val="single" w:sz="4" w:space="0" w:color="auto"/>
              <w:bottom w:val="single" w:sz="4" w:space="0" w:color="auto"/>
              <w:right w:val="single" w:sz="4" w:space="0" w:color="auto"/>
            </w:tcBorders>
          </w:tcPr>
          <w:p w:rsidR="002911C9" w:rsidRPr="0026461A" w:rsidRDefault="002911C9" w:rsidP="00F55678">
            <w:pPr>
              <w:pStyle w:val="aa"/>
              <w:jc w:val="center"/>
            </w:pPr>
            <w:r w:rsidRPr="0026461A">
              <w:t>13,13</w:t>
            </w:r>
          </w:p>
        </w:tc>
        <w:tc>
          <w:tcPr>
            <w:tcW w:w="367" w:type="pct"/>
            <w:tcBorders>
              <w:top w:val="single" w:sz="4" w:space="0" w:color="auto"/>
              <w:left w:val="single" w:sz="4" w:space="0" w:color="auto"/>
              <w:bottom w:val="single" w:sz="4" w:space="0" w:color="auto"/>
              <w:right w:val="single" w:sz="4" w:space="0" w:color="auto"/>
            </w:tcBorders>
          </w:tcPr>
          <w:p w:rsidR="002911C9" w:rsidRPr="0026461A" w:rsidRDefault="002911C9" w:rsidP="00F55678">
            <w:pPr>
              <w:pStyle w:val="aa"/>
              <w:jc w:val="center"/>
            </w:pPr>
            <w:r w:rsidRPr="0026461A">
              <w:t>6,45</w:t>
            </w:r>
          </w:p>
        </w:tc>
        <w:tc>
          <w:tcPr>
            <w:tcW w:w="413" w:type="pct"/>
            <w:tcBorders>
              <w:top w:val="single" w:sz="4" w:space="0" w:color="auto"/>
              <w:left w:val="single" w:sz="4" w:space="0" w:color="auto"/>
              <w:bottom w:val="single" w:sz="4" w:space="0" w:color="auto"/>
            </w:tcBorders>
          </w:tcPr>
          <w:p w:rsidR="002911C9" w:rsidRPr="0026461A" w:rsidRDefault="002911C9" w:rsidP="00F55678">
            <w:pPr>
              <w:pStyle w:val="aa"/>
              <w:jc w:val="center"/>
            </w:pPr>
            <w:r w:rsidRPr="0026461A">
              <w:t>6,45</w:t>
            </w:r>
          </w:p>
        </w:tc>
        <w:tc>
          <w:tcPr>
            <w:tcW w:w="367" w:type="pct"/>
            <w:tcBorders>
              <w:top w:val="single" w:sz="4" w:space="0" w:color="auto"/>
              <w:left w:val="single" w:sz="4" w:space="0" w:color="auto"/>
              <w:bottom w:val="single" w:sz="4" w:space="0" w:color="auto"/>
            </w:tcBorders>
          </w:tcPr>
          <w:p w:rsidR="002911C9" w:rsidRPr="0026461A" w:rsidRDefault="002911C9" w:rsidP="00F55678">
            <w:pPr>
              <w:pStyle w:val="aa"/>
              <w:jc w:val="center"/>
            </w:pPr>
            <w:r w:rsidRPr="0026461A">
              <w:t>6,45</w:t>
            </w:r>
          </w:p>
        </w:tc>
        <w:tc>
          <w:tcPr>
            <w:tcW w:w="320" w:type="pct"/>
            <w:tcBorders>
              <w:top w:val="single" w:sz="4" w:space="0" w:color="auto"/>
              <w:left w:val="single" w:sz="4" w:space="0" w:color="auto"/>
              <w:bottom w:val="single" w:sz="4" w:space="0" w:color="auto"/>
            </w:tcBorders>
          </w:tcPr>
          <w:p w:rsidR="002911C9" w:rsidRPr="0026461A" w:rsidRDefault="002911C9" w:rsidP="00F55678">
            <w:pPr>
              <w:pStyle w:val="aa"/>
              <w:jc w:val="center"/>
            </w:pPr>
            <w:r w:rsidRPr="0026461A">
              <w:t>6,45</w:t>
            </w:r>
          </w:p>
        </w:tc>
        <w:tc>
          <w:tcPr>
            <w:tcW w:w="367" w:type="pct"/>
            <w:tcBorders>
              <w:top w:val="single" w:sz="4" w:space="0" w:color="auto"/>
              <w:left w:val="single" w:sz="4" w:space="0" w:color="auto"/>
              <w:bottom w:val="single" w:sz="4" w:space="0" w:color="auto"/>
              <w:right w:val="single" w:sz="4" w:space="0" w:color="auto"/>
            </w:tcBorders>
          </w:tcPr>
          <w:p w:rsidR="002911C9" w:rsidRPr="0026461A" w:rsidRDefault="002911C9" w:rsidP="00F55678">
            <w:pPr>
              <w:pStyle w:val="aa"/>
              <w:jc w:val="center"/>
            </w:pPr>
            <w:r w:rsidRPr="0026461A">
              <w:t>8,65</w:t>
            </w:r>
          </w:p>
        </w:tc>
        <w:tc>
          <w:tcPr>
            <w:tcW w:w="341" w:type="pct"/>
            <w:tcBorders>
              <w:top w:val="single" w:sz="4" w:space="0" w:color="auto"/>
              <w:left w:val="single" w:sz="4" w:space="0" w:color="auto"/>
              <w:bottom w:val="single" w:sz="4" w:space="0" w:color="auto"/>
            </w:tcBorders>
          </w:tcPr>
          <w:p w:rsidR="002911C9" w:rsidRPr="0026461A" w:rsidRDefault="002911C9" w:rsidP="00F55678">
            <w:pPr>
              <w:pStyle w:val="aa"/>
              <w:jc w:val="center"/>
            </w:pPr>
            <w:r w:rsidRPr="0026461A">
              <w:t>8,80</w:t>
            </w:r>
          </w:p>
        </w:tc>
      </w:tr>
      <w:tr w:rsidR="002911C9" w:rsidRPr="0026461A" w:rsidTr="00130ADE">
        <w:tc>
          <w:tcPr>
            <w:tcW w:w="184" w:type="pct"/>
            <w:tcBorders>
              <w:top w:val="single" w:sz="4" w:space="0" w:color="auto"/>
              <w:bottom w:val="single" w:sz="4" w:space="0" w:color="auto"/>
              <w:right w:val="single" w:sz="4" w:space="0" w:color="auto"/>
            </w:tcBorders>
          </w:tcPr>
          <w:p w:rsidR="002911C9" w:rsidRPr="0026461A" w:rsidRDefault="002911C9" w:rsidP="00F55678">
            <w:pPr>
              <w:pStyle w:val="aa"/>
              <w:jc w:val="left"/>
            </w:pPr>
            <w:r w:rsidRPr="0026461A">
              <w:t>7.</w:t>
            </w:r>
          </w:p>
        </w:tc>
        <w:tc>
          <w:tcPr>
            <w:tcW w:w="943" w:type="pct"/>
            <w:tcBorders>
              <w:top w:val="single" w:sz="4" w:space="0" w:color="auto"/>
              <w:left w:val="single" w:sz="4" w:space="0" w:color="auto"/>
              <w:bottom w:val="single" w:sz="4" w:space="0" w:color="auto"/>
              <w:right w:val="single" w:sz="4" w:space="0" w:color="auto"/>
            </w:tcBorders>
          </w:tcPr>
          <w:p w:rsidR="002911C9" w:rsidRPr="0026461A" w:rsidRDefault="002911C9" w:rsidP="00F55678">
            <w:pPr>
              <w:pStyle w:val="ac"/>
            </w:pPr>
            <w:r w:rsidRPr="0026461A">
              <w:t>Строительство и эксплуатация водохранилищ, иных искусственных водных объектов, а также гидротехнических сооружений, речных портов, причалов</w:t>
            </w:r>
          </w:p>
        </w:tc>
        <w:tc>
          <w:tcPr>
            <w:tcW w:w="347" w:type="pct"/>
            <w:tcBorders>
              <w:top w:val="single" w:sz="4" w:space="0" w:color="auto"/>
              <w:left w:val="single" w:sz="4" w:space="0" w:color="auto"/>
              <w:bottom w:val="single" w:sz="4" w:space="0" w:color="auto"/>
              <w:right w:val="single" w:sz="4" w:space="0" w:color="auto"/>
            </w:tcBorders>
          </w:tcPr>
          <w:p w:rsidR="002911C9" w:rsidRPr="0026461A" w:rsidRDefault="002911C9" w:rsidP="00F55678">
            <w:pPr>
              <w:pStyle w:val="aa"/>
              <w:jc w:val="center"/>
            </w:pPr>
            <w:r w:rsidRPr="0026461A">
              <w:t>0,059</w:t>
            </w:r>
          </w:p>
        </w:tc>
        <w:tc>
          <w:tcPr>
            <w:tcW w:w="341" w:type="pct"/>
            <w:tcBorders>
              <w:top w:val="single" w:sz="4" w:space="0" w:color="auto"/>
              <w:left w:val="single" w:sz="4" w:space="0" w:color="auto"/>
              <w:bottom w:val="single" w:sz="4" w:space="0" w:color="auto"/>
              <w:right w:val="single" w:sz="4" w:space="0" w:color="auto"/>
            </w:tcBorders>
          </w:tcPr>
          <w:p w:rsidR="002911C9" w:rsidRPr="0026461A" w:rsidRDefault="002911C9" w:rsidP="00F55678">
            <w:pPr>
              <w:pStyle w:val="aa"/>
              <w:jc w:val="center"/>
            </w:pPr>
            <w:r w:rsidRPr="0026461A">
              <w:t>0,078</w:t>
            </w:r>
          </w:p>
        </w:tc>
        <w:tc>
          <w:tcPr>
            <w:tcW w:w="308" w:type="pct"/>
            <w:tcBorders>
              <w:top w:val="single" w:sz="4" w:space="0" w:color="auto"/>
              <w:left w:val="single" w:sz="4" w:space="0" w:color="auto"/>
              <w:bottom w:val="single" w:sz="4" w:space="0" w:color="auto"/>
              <w:right w:val="single" w:sz="4" w:space="0" w:color="auto"/>
            </w:tcBorders>
          </w:tcPr>
          <w:p w:rsidR="002911C9" w:rsidRPr="0026461A" w:rsidRDefault="002911C9" w:rsidP="00F55678">
            <w:pPr>
              <w:pStyle w:val="aa"/>
              <w:jc w:val="center"/>
            </w:pPr>
            <w:r w:rsidRPr="0026461A">
              <w:t>0,13</w:t>
            </w:r>
          </w:p>
        </w:tc>
        <w:tc>
          <w:tcPr>
            <w:tcW w:w="372" w:type="pct"/>
            <w:tcBorders>
              <w:top w:val="single" w:sz="4" w:space="0" w:color="auto"/>
              <w:left w:val="single" w:sz="4" w:space="0" w:color="auto"/>
              <w:bottom w:val="single" w:sz="4" w:space="0" w:color="auto"/>
              <w:right w:val="single" w:sz="4" w:space="0" w:color="auto"/>
            </w:tcBorders>
          </w:tcPr>
          <w:p w:rsidR="002911C9" w:rsidRPr="0026461A" w:rsidRDefault="002911C9" w:rsidP="00F55678">
            <w:pPr>
              <w:pStyle w:val="aa"/>
              <w:jc w:val="center"/>
            </w:pPr>
            <w:r w:rsidRPr="0026461A">
              <w:t>0,13</w:t>
            </w:r>
          </w:p>
        </w:tc>
        <w:tc>
          <w:tcPr>
            <w:tcW w:w="330" w:type="pct"/>
            <w:tcBorders>
              <w:top w:val="single" w:sz="4" w:space="0" w:color="auto"/>
              <w:left w:val="single" w:sz="4" w:space="0" w:color="auto"/>
              <w:bottom w:val="single" w:sz="4" w:space="0" w:color="auto"/>
              <w:right w:val="single" w:sz="4" w:space="0" w:color="auto"/>
            </w:tcBorders>
          </w:tcPr>
          <w:p w:rsidR="002911C9" w:rsidRPr="0026461A" w:rsidRDefault="002911C9" w:rsidP="00F55678">
            <w:pPr>
              <w:pStyle w:val="aa"/>
              <w:jc w:val="center"/>
            </w:pPr>
            <w:r w:rsidRPr="0026461A">
              <w:t>0,156</w:t>
            </w:r>
          </w:p>
        </w:tc>
        <w:tc>
          <w:tcPr>
            <w:tcW w:w="367" w:type="pct"/>
            <w:tcBorders>
              <w:top w:val="single" w:sz="4" w:space="0" w:color="auto"/>
              <w:left w:val="single" w:sz="4" w:space="0" w:color="auto"/>
              <w:bottom w:val="single" w:sz="4" w:space="0" w:color="auto"/>
              <w:right w:val="single" w:sz="4" w:space="0" w:color="auto"/>
            </w:tcBorders>
          </w:tcPr>
          <w:p w:rsidR="002911C9" w:rsidRPr="0026461A" w:rsidRDefault="002911C9" w:rsidP="00F55678">
            <w:pPr>
              <w:pStyle w:val="aa"/>
              <w:jc w:val="center"/>
            </w:pPr>
            <w:r w:rsidRPr="0026461A">
              <w:t>0,16</w:t>
            </w:r>
          </w:p>
        </w:tc>
        <w:tc>
          <w:tcPr>
            <w:tcW w:w="413" w:type="pct"/>
            <w:tcBorders>
              <w:top w:val="single" w:sz="4" w:space="0" w:color="auto"/>
              <w:left w:val="single" w:sz="4" w:space="0" w:color="auto"/>
              <w:bottom w:val="single" w:sz="4" w:space="0" w:color="auto"/>
            </w:tcBorders>
          </w:tcPr>
          <w:p w:rsidR="002911C9" w:rsidRPr="0026461A" w:rsidRDefault="002911C9" w:rsidP="00F55678">
            <w:pPr>
              <w:pStyle w:val="aa"/>
              <w:jc w:val="center"/>
            </w:pPr>
            <w:r w:rsidRPr="0026461A">
              <w:t>0,16</w:t>
            </w:r>
          </w:p>
        </w:tc>
        <w:tc>
          <w:tcPr>
            <w:tcW w:w="367" w:type="pct"/>
            <w:tcBorders>
              <w:top w:val="single" w:sz="4" w:space="0" w:color="auto"/>
              <w:left w:val="single" w:sz="4" w:space="0" w:color="auto"/>
              <w:bottom w:val="single" w:sz="4" w:space="0" w:color="auto"/>
            </w:tcBorders>
          </w:tcPr>
          <w:p w:rsidR="002911C9" w:rsidRPr="0026461A" w:rsidRDefault="002911C9" w:rsidP="00F55678">
            <w:pPr>
              <w:pStyle w:val="aa"/>
              <w:jc w:val="center"/>
            </w:pPr>
            <w:r w:rsidRPr="0026461A">
              <w:t>0,16</w:t>
            </w:r>
          </w:p>
        </w:tc>
        <w:tc>
          <w:tcPr>
            <w:tcW w:w="320" w:type="pct"/>
            <w:tcBorders>
              <w:top w:val="single" w:sz="4" w:space="0" w:color="auto"/>
              <w:left w:val="single" w:sz="4" w:space="0" w:color="auto"/>
              <w:bottom w:val="single" w:sz="4" w:space="0" w:color="auto"/>
            </w:tcBorders>
          </w:tcPr>
          <w:p w:rsidR="002911C9" w:rsidRPr="0026461A" w:rsidRDefault="002911C9" w:rsidP="00F55678">
            <w:pPr>
              <w:pStyle w:val="aa"/>
              <w:jc w:val="center"/>
            </w:pPr>
            <w:r w:rsidRPr="0026461A">
              <w:t>0,16</w:t>
            </w:r>
          </w:p>
        </w:tc>
        <w:tc>
          <w:tcPr>
            <w:tcW w:w="367" w:type="pct"/>
            <w:tcBorders>
              <w:top w:val="single" w:sz="4" w:space="0" w:color="auto"/>
              <w:left w:val="single" w:sz="4" w:space="0" w:color="auto"/>
              <w:bottom w:val="single" w:sz="4" w:space="0" w:color="auto"/>
              <w:right w:val="single" w:sz="4" w:space="0" w:color="auto"/>
            </w:tcBorders>
          </w:tcPr>
          <w:p w:rsidR="002911C9" w:rsidRPr="0026461A" w:rsidRDefault="002911C9" w:rsidP="00F55678">
            <w:pPr>
              <w:pStyle w:val="aa"/>
              <w:jc w:val="center"/>
            </w:pPr>
            <w:r w:rsidRPr="0026461A">
              <w:t>0,162</w:t>
            </w:r>
          </w:p>
        </w:tc>
        <w:tc>
          <w:tcPr>
            <w:tcW w:w="341" w:type="pct"/>
            <w:tcBorders>
              <w:top w:val="single" w:sz="4" w:space="0" w:color="auto"/>
              <w:left w:val="single" w:sz="4" w:space="0" w:color="auto"/>
              <w:bottom w:val="single" w:sz="4" w:space="0" w:color="auto"/>
            </w:tcBorders>
          </w:tcPr>
          <w:p w:rsidR="002911C9" w:rsidRPr="0026461A" w:rsidRDefault="002911C9" w:rsidP="00F55678">
            <w:pPr>
              <w:pStyle w:val="aa"/>
              <w:jc w:val="center"/>
            </w:pPr>
            <w:r w:rsidRPr="0026461A">
              <w:t>0,164</w:t>
            </w:r>
          </w:p>
        </w:tc>
      </w:tr>
      <w:tr w:rsidR="002911C9" w:rsidRPr="0026461A" w:rsidTr="00130ADE">
        <w:tc>
          <w:tcPr>
            <w:tcW w:w="184" w:type="pct"/>
            <w:tcBorders>
              <w:top w:val="single" w:sz="4" w:space="0" w:color="auto"/>
              <w:bottom w:val="single" w:sz="4" w:space="0" w:color="auto"/>
              <w:right w:val="single" w:sz="4" w:space="0" w:color="auto"/>
            </w:tcBorders>
          </w:tcPr>
          <w:p w:rsidR="002911C9" w:rsidRPr="0026461A" w:rsidRDefault="002911C9" w:rsidP="00F55678">
            <w:pPr>
              <w:pStyle w:val="aa"/>
              <w:jc w:val="left"/>
            </w:pPr>
            <w:r w:rsidRPr="0026461A">
              <w:t>8.</w:t>
            </w:r>
          </w:p>
        </w:tc>
        <w:tc>
          <w:tcPr>
            <w:tcW w:w="943" w:type="pct"/>
            <w:tcBorders>
              <w:top w:val="single" w:sz="4" w:space="0" w:color="auto"/>
              <w:left w:val="single" w:sz="4" w:space="0" w:color="auto"/>
              <w:bottom w:val="single" w:sz="4" w:space="0" w:color="auto"/>
              <w:right w:val="single" w:sz="4" w:space="0" w:color="auto"/>
            </w:tcBorders>
          </w:tcPr>
          <w:p w:rsidR="002911C9" w:rsidRPr="0026461A" w:rsidRDefault="002911C9" w:rsidP="00F55678">
            <w:pPr>
              <w:pStyle w:val="ac"/>
            </w:pPr>
            <w:r w:rsidRPr="0026461A">
              <w:t>Осуществление геологического изучения недр, разведки и добычи полезных ископаемых</w:t>
            </w:r>
          </w:p>
        </w:tc>
        <w:tc>
          <w:tcPr>
            <w:tcW w:w="347" w:type="pct"/>
            <w:tcBorders>
              <w:top w:val="single" w:sz="4" w:space="0" w:color="auto"/>
              <w:left w:val="single" w:sz="4" w:space="0" w:color="auto"/>
              <w:bottom w:val="single" w:sz="4" w:space="0" w:color="auto"/>
              <w:right w:val="single" w:sz="4" w:space="0" w:color="auto"/>
            </w:tcBorders>
          </w:tcPr>
          <w:p w:rsidR="002911C9" w:rsidRPr="0026461A" w:rsidRDefault="002911C9" w:rsidP="00F55678">
            <w:pPr>
              <w:pStyle w:val="aa"/>
              <w:jc w:val="center"/>
            </w:pPr>
            <w:r w:rsidRPr="0026461A">
              <w:t>5,21</w:t>
            </w:r>
          </w:p>
        </w:tc>
        <w:tc>
          <w:tcPr>
            <w:tcW w:w="341" w:type="pct"/>
            <w:tcBorders>
              <w:top w:val="single" w:sz="4" w:space="0" w:color="auto"/>
              <w:left w:val="single" w:sz="4" w:space="0" w:color="auto"/>
              <w:bottom w:val="single" w:sz="4" w:space="0" w:color="auto"/>
              <w:right w:val="single" w:sz="4" w:space="0" w:color="auto"/>
            </w:tcBorders>
          </w:tcPr>
          <w:p w:rsidR="002911C9" w:rsidRPr="0026461A" w:rsidRDefault="002911C9" w:rsidP="00F55678">
            <w:pPr>
              <w:pStyle w:val="aa"/>
              <w:jc w:val="center"/>
            </w:pPr>
            <w:r w:rsidRPr="0026461A">
              <w:t>11,73</w:t>
            </w:r>
          </w:p>
        </w:tc>
        <w:tc>
          <w:tcPr>
            <w:tcW w:w="308" w:type="pct"/>
            <w:tcBorders>
              <w:top w:val="single" w:sz="4" w:space="0" w:color="auto"/>
              <w:left w:val="single" w:sz="4" w:space="0" w:color="auto"/>
              <w:bottom w:val="single" w:sz="4" w:space="0" w:color="auto"/>
              <w:right w:val="single" w:sz="4" w:space="0" w:color="auto"/>
            </w:tcBorders>
          </w:tcPr>
          <w:p w:rsidR="002911C9" w:rsidRPr="0026461A" w:rsidRDefault="002911C9" w:rsidP="00F55678">
            <w:pPr>
              <w:pStyle w:val="aa"/>
              <w:jc w:val="center"/>
            </w:pPr>
            <w:r w:rsidRPr="0026461A">
              <w:t>19,18</w:t>
            </w:r>
          </w:p>
        </w:tc>
        <w:tc>
          <w:tcPr>
            <w:tcW w:w="372" w:type="pct"/>
            <w:tcBorders>
              <w:top w:val="single" w:sz="4" w:space="0" w:color="auto"/>
              <w:left w:val="single" w:sz="4" w:space="0" w:color="auto"/>
              <w:bottom w:val="single" w:sz="4" w:space="0" w:color="auto"/>
              <w:right w:val="single" w:sz="4" w:space="0" w:color="auto"/>
            </w:tcBorders>
          </w:tcPr>
          <w:p w:rsidR="002911C9" w:rsidRPr="0026461A" w:rsidRDefault="002911C9" w:rsidP="00F55678">
            <w:pPr>
              <w:pStyle w:val="aa"/>
              <w:jc w:val="center"/>
            </w:pPr>
            <w:r w:rsidRPr="0026461A">
              <w:t>19,19</w:t>
            </w:r>
          </w:p>
        </w:tc>
        <w:tc>
          <w:tcPr>
            <w:tcW w:w="330" w:type="pct"/>
            <w:tcBorders>
              <w:top w:val="single" w:sz="4" w:space="0" w:color="auto"/>
              <w:left w:val="single" w:sz="4" w:space="0" w:color="auto"/>
              <w:bottom w:val="single" w:sz="4" w:space="0" w:color="auto"/>
              <w:right w:val="single" w:sz="4" w:space="0" w:color="auto"/>
            </w:tcBorders>
          </w:tcPr>
          <w:p w:rsidR="002911C9" w:rsidRPr="0026461A" w:rsidRDefault="002911C9" w:rsidP="00F55678">
            <w:pPr>
              <w:pStyle w:val="aa"/>
              <w:jc w:val="center"/>
            </w:pPr>
            <w:r w:rsidRPr="0026461A">
              <w:t>19,20</w:t>
            </w:r>
          </w:p>
        </w:tc>
        <w:tc>
          <w:tcPr>
            <w:tcW w:w="367" w:type="pct"/>
            <w:tcBorders>
              <w:top w:val="single" w:sz="4" w:space="0" w:color="auto"/>
              <w:left w:val="single" w:sz="4" w:space="0" w:color="auto"/>
              <w:bottom w:val="single" w:sz="4" w:space="0" w:color="auto"/>
              <w:right w:val="single" w:sz="4" w:space="0" w:color="auto"/>
            </w:tcBorders>
          </w:tcPr>
          <w:p w:rsidR="002911C9" w:rsidRPr="0026461A" w:rsidRDefault="002911C9" w:rsidP="00F55678">
            <w:pPr>
              <w:pStyle w:val="aa"/>
              <w:jc w:val="center"/>
            </w:pPr>
            <w:r w:rsidRPr="0026461A">
              <w:t>11,97</w:t>
            </w:r>
          </w:p>
        </w:tc>
        <w:tc>
          <w:tcPr>
            <w:tcW w:w="413" w:type="pct"/>
            <w:tcBorders>
              <w:top w:val="single" w:sz="4" w:space="0" w:color="auto"/>
              <w:left w:val="single" w:sz="4" w:space="0" w:color="auto"/>
              <w:bottom w:val="single" w:sz="4" w:space="0" w:color="auto"/>
            </w:tcBorders>
          </w:tcPr>
          <w:p w:rsidR="002911C9" w:rsidRPr="0026461A" w:rsidRDefault="002911C9" w:rsidP="00F55678">
            <w:pPr>
              <w:pStyle w:val="aa"/>
              <w:jc w:val="center"/>
            </w:pPr>
            <w:r w:rsidRPr="0026461A">
              <w:t>11,97</w:t>
            </w:r>
          </w:p>
        </w:tc>
        <w:tc>
          <w:tcPr>
            <w:tcW w:w="367" w:type="pct"/>
            <w:tcBorders>
              <w:top w:val="single" w:sz="4" w:space="0" w:color="auto"/>
              <w:left w:val="single" w:sz="4" w:space="0" w:color="auto"/>
              <w:bottom w:val="single" w:sz="4" w:space="0" w:color="auto"/>
            </w:tcBorders>
          </w:tcPr>
          <w:p w:rsidR="002911C9" w:rsidRPr="0026461A" w:rsidRDefault="002911C9" w:rsidP="00F55678">
            <w:pPr>
              <w:pStyle w:val="aa"/>
              <w:jc w:val="center"/>
            </w:pPr>
            <w:r w:rsidRPr="0026461A">
              <w:t>11,97</w:t>
            </w:r>
          </w:p>
        </w:tc>
        <w:tc>
          <w:tcPr>
            <w:tcW w:w="320" w:type="pct"/>
            <w:tcBorders>
              <w:top w:val="single" w:sz="4" w:space="0" w:color="auto"/>
              <w:left w:val="single" w:sz="4" w:space="0" w:color="auto"/>
              <w:bottom w:val="single" w:sz="4" w:space="0" w:color="auto"/>
            </w:tcBorders>
          </w:tcPr>
          <w:p w:rsidR="002911C9" w:rsidRPr="0026461A" w:rsidRDefault="002911C9" w:rsidP="00F55678">
            <w:pPr>
              <w:pStyle w:val="aa"/>
              <w:jc w:val="center"/>
            </w:pPr>
            <w:r w:rsidRPr="0026461A">
              <w:t>11,97</w:t>
            </w:r>
          </w:p>
        </w:tc>
        <w:tc>
          <w:tcPr>
            <w:tcW w:w="367" w:type="pct"/>
            <w:tcBorders>
              <w:top w:val="single" w:sz="4" w:space="0" w:color="auto"/>
              <w:left w:val="single" w:sz="4" w:space="0" w:color="auto"/>
              <w:bottom w:val="single" w:sz="4" w:space="0" w:color="auto"/>
              <w:right w:val="single" w:sz="4" w:space="0" w:color="auto"/>
            </w:tcBorders>
          </w:tcPr>
          <w:p w:rsidR="002911C9" w:rsidRPr="0026461A" w:rsidRDefault="002911C9" w:rsidP="00F55678">
            <w:pPr>
              <w:pStyle w:val="aa"/>
              <w:jc w:val="center"/>
            </w:pPr>
            <w:r w:rsidRPr="0026461A">
              <w:t>12,72</w:t>
            </w:r>
          </w:p>
        </w:tc>
        <w:tc>
          <w:tcPr>
            <w:tcW w:w="341" w:type="pct"/>
            <w:tcBorders>
              <w:top w:val="single" w:sz="4" w:space="0" w:color="auto"/>
              <w:left w:val="single" w:sz="4" w:space="0" w:color="auto"/>
              <w:bottom w:val="single" w:sz="4" w:space="0" w:color="auto"/>
            </w:tcBorders>
          </w:tcPr>
          <w:p w:rsidR="002911C9" w:rsidRPr="0026461A" w:rsidRDefault="002911C9" w:rsidP="00F55678">
            <w:pPr>
              <w:pStyle w:val="aa"/>
              <w:jc w:val="center"/>
            </w:pPr>
            <w:r w:rsidRPr="0026461A">
              <w:t>12,81</w:t>
            </w:r>
          </w:p>
        </w:tc>
      </w:tr>
      <w:tr w:rsidR="002911C9" w:rsidRPr="0026461A" w:rsidTr="00130ADE">
        <w:tc>
          <w:tcPr>
            <w:tcW w:w="1127" w:type="pct"/>
            <w:gridSpan w:val="2"/>
            <w:tcBorders>
              <w:top w:val="single" w:sz="4" w:space="0" w:color="auto"/>
              <w:bottom w:val="single" w:sz="4" w:space="0" w:color="auto"/>
              <w:right w:val="single" w:sz="4" w:space="0" w:color="auto"/>
            </w:tcBorders>
          </w:tcPr>
          <w:p w:rsidR="002911C9" w:rsidRPr="0026461A" w:rsidRDefault="002911C9" w:rsidP="00F55678">
            <w:pPr>
              <w:pStyle w:val="ac"/>
            </w:pPr>
            <w:r w:rsidRPr="0026461A">
              <w:t>Всего</w:t>
            </w:r>
          </w:p>
        </w:tc>
        <w:tc>
          <w:tcPr>
            <w:tcW w:w="347" w:type="pct"/>
            <w:tcBorders>
              <w:top w:val="single" w:sz="4" w:space="0" w:color="auto"/>
              <w:left w:val="single" w:sz="4" w:space="0" w:color="auto"/>
              <w:bottom w:val="single" w:sz="4" w:space="0" w:color="auto"/>
              <w:right w:val="single" w:sz="4" w:space="0" w:color="auto"/>
            </w:tcBorders>
          </w:tcPr>
          <w:p w:rsidR="002911C9" w:rsidRPr="0026461A" w:rsidRDefault="002911C9" w:rsidP="00F55678">
            <w:pPr>
              <w:pStyle w:val="aa"/>
              <w:jc w:val="center"/>
            </w:pPr>
            <w:r w:rsidRPr="0026461A">
              <w:t>202,249</w:t>
            </w:r>
          </w:p>
        </w:tc>
        <w:tc>
          <w:tcPr>
            <w:tcW w:w="341" w:type="pct"/>
            <w:tcBorders>
              <w:top w:val="single" w:sz="4" w:space="0" w:color="auto"/>
              <w:left w:val="single" w:sz="4" w:space="0" w:color="auto"/>
              <w:bottom w:val="single" w:sz="4" w:space="0" w:color="auto"/>
              <w:right w:val="single" w:sz="4" w:space="0" w:color="auto"/>
            </w:tcBorders>
          </w:tcPr>
          <w:p w:rsidR="002911C9" w:rsidRPr="0026461A" w:rsidRDefault="002911C9" w:rsidP="00F55678">
            <w:pPr>
              <w:pStyle w:val="aa"/>
              <w:jc w:val="center"/>
            </w:pPr>
            <w:r w:rsidRPr="0026461A">
              <w:t>217,538</w:t>
            </w:r>
          </w:p>
        </w:tc>
        <w:tc>
          <w:tcPr>
            <w:tcW w:w="308" w:type="pct"/>
            <w:tcBorders>
              <w:top w:val="single" w:sz="4" w:space="0" w:color="auto"/>
              <w:left w:val="single" w:sz="4" w:space="0" w:color="auto"/>
              <w:bottom w:val="single" w:sz="4" w:space="0" w:color="auto"/>
              <w:right w:val="single" w:sz="4" w:space="0" w:color="auto"/>
            </w:tcBorders>
          </w:tcPr>
          <w:p w:rsidR="002911C9" w:rsidRPr="0026461A" w:rsidRDefault="002911C9" w:rsidP="00F55678">
            <w:pPr>
              <w:pStyle w:val="aa"/>
              <w:jc w:val="center"/>
            </w:pPr>
            <w:r w:rsidRPr="0026461A">
              <w:t>350,81</w:t>
            </w:r>
          </w:p>
        </w:tc>
        <w:tc>
          <w:tcPr>
            <w:tcW w:w="372" w:type="pct"/>
            <w:tcBorders>
              <w:top w:val="single" w:sz="4" w:space="0" w:color="auto"/>
              <w:left w:val="single" w:sz="4" w:space="0" w:color="auto"/>
              <w:bottom w:val="single" w:sz="4" w:space="0" w:color="auto"/>
              <w:right w:val="single" w:sz="4" w:space="0" w:color="auto"/>
            </w:tcBorders>
          </w:tcPr>
          <w:p w:rsidR="002911C9" w:rsidRPr="0026461A" w:rsidRDefault="002911C9" w:rsidP="00F55678">
            <w:pPr>
              <w:pStyle w:val="aa"/>
              <w:jc w:val="center"/>
            </w:pPr>
            <w:r w:rsidRPr="0026461A">
              <w:t>352,50</w:t>
            </w:r>
          </w:p>
        </w:tc>
        <w:tc>
          <w:tcPr>
            <w:tcW w:w="330" w:type="pct"/>
            <w:tcBorders>
              <w:top w:val="single" w:sz="4" w:space="0" w:color="auto"/>
              <w:left w:val="single" w:sz="4" w:space="0" w:color="auto"/>
              <w:bottom w:val="single" w:sz="4" w:space="0" w:color="auto"/>
              <w:right w:val="single" w:sz="4" w:space="0" w:color="auto"/>
            </w:tcBorders>
          </w:tcPr>
          <w:p w:rsidR="002911C9" w:rsidRPr="0026461A" w:rsidRDefault="002911C9" w:rsidP="00F55678">
            <w:pPr>
              <w:pStyle w:val="aa"/>
              <w:jc w:val="center"/>
            </w:pPr>
            <w:r w:rsidRPr="0026461A">
              <w:t>354,566</w:t>
            </w:r>
          </w:p>
        </w:tc>
        <w:tc>
          <w:tcPr>
            <w:tcW w:w="367" w:type="pct"/>
            <w:tcBorders>
              <w:top w:val="single" w:sz="4" w:space="0" w:color="auto"/>
              <w:left w:val="single" w:sz="4" w:space="0" w:color="auto"/>
              <w:bottom w:val="single" w:sz="4" w:space="0" w:color="auto"/>
              <w:right w:val="single" w:sz="4" w:space="0" w:color="auto"/>
            </w:tcBorders>
          </w:tcPr>
          <w:p w:rsidR="002911C9" w:rsidRPr="0026461A" w:rsidRDefault="002911C9" w:rsidP="00F55678">
            <w:pPr>
              <w:pStyle w:val="aa"/>
              <w:jc w:val="center"/>
            </w:pPr>
            <w:r w:rsidRPr="0026461A">
              <w:t>352,0</w:t>
            </w:r>
          </w:p>
        </w:tc>
        <w:tc>
          <w:tcPr>
            <w:tcW w:w="413" w:type="pct"/>
            <w:tcBorders>
              <w:top w:val="single" w:sz="4" w:space="0" w:color="auto"/>
              <w:left w:val="single" w:sz="4" w:space="0" w:color="auto"/>
              <w:bottom w:val="single" w:sz="4" w:space="0" w:color="auto"/>
            </w:tcBorders>
          </w:tcPr>
          <w:p w:rsidR="002911C9" w:rsidRPr="0026461A" w:rsidRDefault="002911C9" w:rsidP="00F55678">
            <w:pPr>
              <w:pStyle w:val="aa"/>
              <w:jc w:val="center"/>
            </w:pPr>
            <w:r w:rsidRPr="0026461A">
              <w:t>352,0</w:t>
            </w:r>
          </w:p>
        </w:tc>
        <w:tc>
          <w:tcPr>
            <w:tcW w:w="367" w:type="pct"/>
            <w:tcBorders>
              <w:top w:val="single" w:sz="4" w:space="0" w:color="auto"/>
              <w:left w:val="single" w:sz="4" w:space="0" w:color="auto"/>
              <w:bottom w:val="single" w:sz="4" w:space="0" w:color="auto"/>
            </w:tcBorders>
          </w:tcPr>
          <w:p w:rsidR="002911C9" w:rsidRPr="0026461A" w:rsidRDefault="002911C9" w:rsidP="00F55678">
            <w:pPr>
              <w:pStyle w:val="aa"/>
              <w:jc w:val="center"/>
            </w:pPr>
            <w:r w:rsidRPr="0026461A">
              <w:t>351,0</w:t>
            </w:r>
          </w:p>
        </w:tc>
        <w:tc>
          <w:tcPr>
            <w:tcW w:w="320" w:type="pct"/>
            <w:tcBorders>
              <w:top w:val="single" w:sz="4" w:space="0" w:color="auto"/>
              <w:left w:val="single" w:sz="4" w:space="0" w:color="auto"/>
              <w:bottom w:val="single" w:sz="4" w:space="0" w:color="auto"/>
            </w:tcBorders>
          </w:tcPr>
          <w:p w:rsidR="002911C9" w:rsidRPr="0026461A" w:rsidRDefault="002911C9" w:rsidP="00F55678">
            <w:pPr>
              <w:pStyle w:val="aa"/>
              <w:jc w:val="center"/>
            </w:pPr>
            <w:r w:rsidRPr="0026461A">
              <w:t>351,0</w:t>
            </w:r>
          </w:p>
        </w:tc>
        <w:tc>
          <w:tcPr>
            <w:tcW w:w="367" w:type="pct"/>
            <w:tcBorders>
              <w:top w:val="single" w:sz="4" w:space="0" w:color="auto"/>
              <w:left w:val="single" w:sz="4" w:space="0" w:color="auto"/>
              <w:bottom w:val="single" w:sz="4" w:space="0" w:color="auto"/>
              <w:right w:val="single" w:sz="4" w:space="0" w:color="auto"/>
            </w:tcBorders>
          </w:tcPr>
          <w:p w:rsidR="002911C9" w:rsidRPr="0026461A" w:rsidRDefault="002911C9" w:rsidP="00F55678">
            <w:pPr>
              <w:pStyle w:val="aa"/>
              <w:jc w:val="center"/>
            </w:pPr>
            <w:r w:rsidRPr="0026461A">
              <w:t>351,0</w:t>
            </w:r>
          </w:p>
        </w:tc>
        <w:tc>
          <w:tcPr>
            <w:tcW w:w="341" w:type="pct"/>
            <w:tcBorders>
              <w:top w:val="single" w:sz="4" w:space="0" w:color="auto"/>
              <w:left w:val="single" w:sz="4" w:space="0" w:color="auto"/>
              <w:bottom w:val="single" w:sz="4" w:space="0" w:color="auto"/>
            </w:tcBorders>
          </w:tcPr>
          <w:p w:rsidR="002911C9" w:rsidRPr="0026461A" w:rsidRDefault="002911C9" w:rsidP="00F55678">
            <w:pPr>
              <w:pStyle w:val="aa"/>
              <w:jc w:val="center"/>
            </w:pPr>
            <w:r w:rsidRPr="0026461A">
              <w:t>354,7</w:t>
            </w:r>
          </w:p>
        </w:tc>
      </w:tr>
    </w:tbl>
    <w:p w:rsidR="00A8386B" w:rsidRPr="0026461A" w:rsidRDefault="00A8386B" w:rsidP="004434A1">
      <w:pPr>
        <w:spacing w:line="276" w:lineRule="auto"/>
      </w:pPr>
    </w:p>
    <w:p w:rsidR="00A8386B" w:rsidRPr="0026461A" w:rsidRDefault="00A8386B" w:rsidP="004434A1">
      <w:pPr>
        <w:spacing w:line="276" w:lineRule="auto"/>
        <w:ind w:firstLine="0"/>
        <w:jc w:val="left"/>
        <w:sectPr w:rsidR="00A8386B" w:rsidRPr="0026461A" w:rsidSect="00130ADE">
          <w:headerReference w:type="default" r:id="rId28"/>
          <w:pgSz w:w="16837" w:h="11905" w:orient="landscape"/>
          <w:pgMar w:top="1134" w:right="567" w:bottom="1134" w:left="1134" w:header="510" w:footer="709" w:gutter="0"/>
          <w:cols w:space="720"/>
          <w:noEndnote/>
        </w:sectPr>
      </w:pPr>
    </w:p>
    <w:p w:rsidR="00A8386B" w:rsidRPr="0026461A" w:rsidRDefault="00A8386B" w:rsidP="004434A1">
      <w:pPr>
        <w:spacing w:line="276" w:lineRule="auto"/>
        <w:ind w:right="-2"/>
        <w:rPr>
          <w:rFonts w:ascii="Times New Roman" w:hAnsi="Times New Roman" w:cs="Times New Roman"/>
          <w:sz w:val="28"/>
          <w:szCs w:val="28"/>
        </w:rPr>
      </w:pPr>
      <w:r w:rsidRPr="0026461A">
        <w:rPr>
          <w:rFonts w:ascii="Times New Roman" w:hAnsi="Times New Roman" w:cs="Times New Roman"/>
          <w:sz w:val="28"/>
          <w:szCs w:val="28"/>
        </w:rPr>
        <w:lastRenderedPageBreak/>
        <w:t>В 2013 году поступившая в бюджетную систему Российской Федерации плата за использование лесов в целом составила 129 939,9 тыс.рублей, из них в федеральный бюджет – 125 548,7 тыс.рублей, что составило 96,6 процента от общей суммы поступления доходов, в бюджет Республики Татарстан – 4 391,2 тыс.рублей, что составило 3,4 процента от общей суммы поступления доходов.</w:t>
      </w:r>
      <w:bookmarkStart w:id="25" w:name="sub_3229"/>
      <w:r w:rsidR="00804694" w:rsidRPr="0026461A">
        <w:rPr>
          <w:rFonts w:ascii="Times New Roman" w:hAnsi="Times New Roman" w:cs="Times New Roman"/>
          <w:sz w:val="28"/>
          <w:szCs w:val="28"/>
        </w:rPr>
        <w:t xml:space="preserve"> </w:t>
      </w:r>
      <w:r w:rsidRPr="0026461A">
        <w:rPr>
          <w:rFonts w:ascii="Times New Roman" w:hAnsi="Times New Roman" w:cs="Times New Roman"/>
          <w:sz w:val="28"/>
          <w:szCs w:val="28"/>
        </w:rPr>
        <w:t>Таким образом, доход на один гектар площади лесного фонда составляет 105,08 рубля.</w:t>
      </w:r>
    </w:p>
    <w:bookmarkEnd w:id="25"/>
    <w:p w:rsidR="00104863" w:rsidRPr="00853509" w:rsidRDefault="00104863" w:rsidP="002020F7">
      <w:pPr>
        <w:numPr>
          <w:ilvl w:val="1"/>
          <w:numId w:val="18"/>
        </w:numPr>
        <w:spacing w:line="276" w:lineRule="auto"/>
        <w:ind w:right="-2"/>
        <w:rPr>
          <w:rFonts w:ascii="Times New Roman" w:hAnsi="Times New Roman" w:cs="Times New Roman"/>
          <w:sz w:val="28"/>
          <w:szCs w:val="28"/>
          <w:highlight w:val="cyan"/>
        </w:rPr>
      </w:pPr>
      <w:r w:rsidRPr="0026461A">
        <w:rPr>
          <w:rFonts w:ascii="Times New Roman" w:hAnsi="Times New Roman" w:cs="Times New Roman"/>
          <w:sz w:val="28"/>
          <w:szCs w:val="28"/>
        </w:rPr>
        <w:t>Федеральный</w:t>
      </w:r>
      <w:r w:rsidR="00853509">
        <w:rPr>
          <w:rFonts w:ascii="Times New Roman" w:hAnsi="Times New Roman" w:cs="Times New Roman"/>
          <w:sz w:val="28"/>
          <w:szCs w:val="28"/>
        </w:rPr>
        <w:t xml:space="preserve"> государственный лесной </w:t>
      </w:r>
      <w:r w:rsidR="00853509" w:rsidRPr="00853509">
        <w:rPr>
          <w:rFonts w:ascii="Times New Roman" w:hAnsi="Times New Roman" w:cs="Times New Roman"/>
          <w:sz w:val="28"/>
          <w:szCs w:val="28"/>
          <w:highlight w:val="cyan"/>
        </w:rPr>
        <w:t>контроль (надзор), лесная охрана</w:t>
      </w:r>
    </w:p>
    <w:p w:rsidR="00853509" w:rsidRPr="00853509" w:rsidRDefault="00853509" w:rsidP="00853509">
      <w:pPr>
        <w:rPr>
          <w:rFonts w:ascii="Times New Roman" w:hAnsi="Times New Roman" w:cs="Times New Roman"/>
          <w:sz w:val="28"/>
          <w:szCs w:val="28"/>
          <w:highlight w:val="cyan"/>
        </w:rPr>
      </w:pPr>
      <w:r w:rsidRPr="00853509">
        <w:rPr>
          <w:rFonts w:ascii="Times New Roman" w:hAnsi="Times New Roman" w:cs="Times New Roman"/>
          <w:sz w:val="28"/>
          <w:szCs w:val="28"/>
          <w:highlight w:val="cyan"/>
        </w:rPr>
        <w:t>Одной из основных задач Министерства лесного хозяйства Республики Татарстан является осуществление функций федерального государственного лесного контроля (надзора), лесной охраны путем применения в лесном законодательстве административно-правовых методов. Федеральный государственный лесной контроль (надзор), лесная охрана является одной из важных функций государственного управления и одновременно способом обеспечения законности, т.е. строгого соблюдения и исполнения норм права участниками лесных отношений.</w:t>
      </w:r>
    </w:p>
    <w:p w:rsidR="00853509" w:rsidRPr="00853509" w:rsidRDefault="00853509" w:rsidP="00853509">
      <w:pPr>
        <w:rPr>
          <w:rFonts w:ascii="Times New Roman" w:hAnsi="Times New Roman" w:cs="Times New Roman"/>
          <w:sz w:val="28"/>
          <w:szCs w:val="28"/>
          <w:highlight w:val="cyan"/>
        </w:rPr>
      </w:pPr>
      <w:r w:rsidRPr="00853509">
        <w:rPr>
          <w:rFonts w:ascii="Times New Roman" w:hAnsi="Times New Roman" w:cs="Times New Roman"/>
          <w:sz w:val="28"/>
          <w:szCs w:val="28"/>
          <w:highlight w:val="cyan"/>
        </w:rPr>
        <w:t>Основными направлениями развития федерального государственного лесного (контроля) надзора, лесной охраны являются:</w:t>
      </w:r>
    </w:p>
    <w:p w:rsidR="00853509" w:rsidRPr="00853509" w:rsidRDefault="00853509" w:rsidP="00853509">
      <w:pPr>
        <w:rPr>
          <w:rFonts w:ascii="Times New Roman" w:hAnsi="Times New Roman" w:cs="Times New Roman"/>
          <w:sz w:val="28"/>
          <w:szCs w:val="28"/>
          <w:highlight w:val="cyan"/>
        </w:rPr>
      </w:pPr>
      <w:r w:rsidRPr="00853509">
        <w:rPr>
          <w:rFonts w:ascii="Times New Roman" w:hAnsi="Times New Roman" w:cs="Times New Roman"/>
          <w:sz w:val="28"/>
          <w:szCs w:val="28"/>
          <w:highlight w:val="cyan"/>
        </w:rPr>
        <w:t>повышение уровня обеспечения охраны лесов от нарушений лесного законодательства, в том числе нелегальных лесозаготовок;</w:t>
      </w:r>
    </w:p>
    <w:p w:rsidR="00853509" w:rsidRPr="00853509" w:rsidRDefault="00853509" w:rsidP="00853509">
      <w:pPr>
        <w:rPr>
          <w:rFonts w:ascii="Times New Roman" w:hAnsi="Times New Roman" w:cs="Times New Roman"/>
          <w:sz w:val="28"/>
          <w:szCs w:val="28"/>
          <w:highlight w:val="cyan"/>
        </w:rPr>
      </w:pPr>
      <w:r w:rsidRPr="00853509">
        <w:rPr>
          <w:rFonts w:ascii="Times New Roman" w:hAnsi="Times New Roman" w:cs="Times New Roman"/>
          <w:sz w:val="28"/>
          <w:szCs w:val="28"/>
          <w:highlight w:val="cyan"/>
        </w:rPr>
        <w:t>создание условий для безопасного и рационального лесопользования;</w:t>
      </w:r>
    </w:p>
    <w:p w:rsidR="00853509" w:rsidRPr="00853509" w:rsidRDefault="00853509" w:rsidP="00853509">
      <w:pPr>
        <w:rPr>
          <w:rFonts w:ascii="Times New Roman" w:hAnsi="Times New Roman" w:cs="Times New Roman"/>
          <w:sz w:val="28"/>
          <w:szCs w:val="28"/>
          <w:highlight w:val="cyan"/>
        </w:rPr>
      </w:pPr>
      <w:r w:rsidRPr="00853509">
        <w:rPr>
          <w:rFonts w:ascii="Times New Roman" w:hAnsi="Times New Roman" w:cs="Times New Roman"/>
          <w:sz w:val="28"/>
          <w:szCs w:val="28"/>
          <w:highlight w:val="cyan"/>
        </w:rPr>
        <w:t>постепенное увеличение численности должностных лиц, осуществляющих федеральный государственный лесной контроль (надзор), лесную охрану;</w:t>
      </w:r>
    </w:p>
    <w:p w:rsidR="00853509" w:rsidRPr="00853509" w:rsidRDefault="00853509" w:rsidP="00853509">
      <w:pPr>
        <w:rPr>
          <w:rFonts w:ascii="Times New Roman" w:hAnsi="Times New Roman" w:cs="Times New Roman"/>
          <w:sz w:val="28"/>
          <w:szCs w:val="28"/>
          <w:highlight w:val="cyan"/>
        </w:rPr>
      </w:pPr>
      <w:r w:rsidRPr="00853509">
        <w:rPr>
          <w:rFonts w:ascii="Times New Roman" w:hAnsi="Times New Roman" w:cs="Times New Roman"/>
          <w:sz w:val="28"/>
          <w:szCs w:val="28"/>
          <w:highlight w:val="cyan"/>
        </w:rPr>
        <w:t>создание условий для эффективной борьбы с нелегальными рубками и другими нарушениями на основе системы учета и контроля заготовленной, приобретенной и переработанной древесины;</w:t>
      </w:r>
    </w:p>
    <w:p w:rsidR="00853509" w:rsidRPr="00853509" w:rsidRDefault="00853509" w:rsidP="00853509">
      <w:pPr>
        <w:rPr>
          <w:rFonts w:ascii="Times New Roman" w:hAnsi="Times New Roman" w:cs="Times New Roman"/>
          <w:sz w:val="28"/>
          <w:szCs w:val="28"/>
          <w:highlight w:val="cyan"/>
        </w:rPr>
      </w:pPr>
      <w:r w:rsidRPr="00853509">
        <w:rPr>
          <w:rFonts w:ascii="Times New Roman" w:hAnsi="Times New Roman" w:cs="Times New Roman"/>
          <w:sz w:val="28"/>
          <w:szCs w:val="28"/>
          <w:highlight w:val="cyan"/>
        </w:rPr>
        <w:t>совершенствование механизма привлечения к ответственности за нарушения лесного законодательства.</w:t>
      </w:r>
    </w:p>
    <w:p w:rsidR="00853509" w:rsidRPr="00853509" w:rsidRDefault="00853509" w:rsidP="00853509">
      <w:pPr>
        <w:rPr>
          <w:rFonts w:ascii="Times New Roman" w:hAnsi="Times New Roman" w:cs="Times New Roman"/>
          <w:sz w:val="28"/>
          <w:szCs w:val="28"/>
          <w:highlight w:val="cyan"/>
        </w:rPr>
      </w:pPr>
      <w:r w:rsidRPr="00853509">
        <w:rPr>
          <w:rFonts w:ascii="Times New Roman" w:hAnsi="Times New Roman" w:cs="Times New Roman"/>
          <w:sz w:val="28"/>
          <w:szCs w:val="28"/>
          <w:highlight w:val="cyan"/>
        </w:rPr>
        <w:t>В целях совершенствования федерального государственного лесного контроля (надзора), лесной охраны должностные лица уполномоченного органа государственного управления лесами наделяются полномочиями по федеральному государственному лесному контролю (надзору), лесную охрану, обеспечиваются в соответствии с законодательством служебным оружием, формой и государственной защитой, необходимыми для осуществления возложенных функций и реализации национальной лесной политики.</w:t>
      </w:r>
    </w:p>
    <w:p w:rsidR="00853509" w:rsidRPr="00853509" w:rsidRDefault="00853509" w:rsidP="00853509">
      <w:pPr>
        <w:rPr>
          <w:rFonts w:ascii="Times New Roman" w:hAnsi="Times New Roman" w:cs="Times New Roman"/>
          <w:sz w:val="28"/>
          <w:szCs w:val="28"/>
          <w:highlight w:val="cyan"/>
        </w:rPr>
      </w:pPr>
      <w:r w:rsidRPr="00853509">
        <w:rPr>
          <w:rFonts w:ascii="Times New Roman" w:hAnsi="Times New Roman" w:cs="Times New Roman"/>
          <w:sz w:val="28"/>
          <w:szCs w:val="28"/>
          <w:highlight w:val="cyan"/>
        </w:rPr>
        <w:t>Дальнейшее совершенствование осуществления государственных функций в области лесных отношений предполагает:</w:t>
      </w:r>
    </w:p>
    <w:p w:rsidR="00853509" w:rsidRPr="00853509" w:rsidRDefault="00853509" w:rsidP="00853509">
      <w:pPr>
        <w:rPr>
          <w:rFonts w:ascii="Times New Roman" w:hAnsi="Times New Roman" w:cs="Times New Roman"/>
          <w:sz w:val="28"/>
          <w:szCs w:val="28"/>
          <w:highlight w:val="cyan"/>
        </w:rPr>
      </w:pPr>
      <w:r w:rsidRPr="00853509">
        <w:rPr>
          <w:rFonts w:ascii="Times New Roman" w:hAnsi="Times New Roman" w:cs="Times New Roman"/>
          <w:sz w:val="28"/>
          <w:szCs w:val="28"/>
          <w:highlight w:val="cyan"/>
        </w:rPr>
        <w:t>повышение правового статуса лесов как особого объекта, тесно связанного с землей и определяющего режим использования земель, на которых они произрастают;</w:t>
      </w:r>
    </w:p>
    <w:p w:rsidR="00853509" w:rsidRPr="00853509" w:rsidRDefault="00853509" w:rsidP="00853509">
      <w:pPr>
        <w:rPr>
          <w:rFonts w:ascii="Times New Roman" w:hAnsi="Times New Roman" w:cs="Times New Roman"/>
          <w:sz w:val="28"/>
          <w:szCs w:val="28"/>
          <w:highlight w:val="cyan"/>
        </w:rPr>
      </w:pPr>
      <w:r w:rsidRPr="00853509">
        <w:rPr>
          <w:rFonts w:ascii="Times New Roman" w:hAnsi="Times New Roman" w:cs="Times New Roman"/>
          <w:sz w:val="28"/>
          <w:szCs w:val="28"/>
          <w:highlight w:val="cyan"/>
        </w:rPr>
        <w:t>совершенствование системы государственного управления лесами и лесным хозяйством;</w:t>
      </w:r>
    </w:p>
    <w:p w:rsidR="00853509" w:rsidRPr="00853509" w:rsidRDefault="00853509" w:rsidP="00853509">
      <w:pPr>
        <w:rPr>
          <w:rFonts w:ascii="Times New Roman" w:hAnsi="Times New Roman" w:cs="Times New Roman"/>
          <w:sz w:val="28"/>
          <w:szCs w:val="28"/>
          <w:highlight w:val="cyan"/>
        </w:rPr>
      </w:pPr>
      <w:r w:rsidRPr="00853509">
        <w:rPr>
          <w:rFonts w:ascii="Times New Roman" w:hAnsi="Times New Roman" w:cs="Times New Roman"/>
          <w:sz w:val="28"/>
          <w:szCs w:val="28"/>
          <w:highlight w:val="cyan"/>
        </w:rPr>
        <w:t>совершенствование системы платежей за использование лесов, в том числе введение процедуры возмещения потерь при переводе земель лесного фонда в земли иных категорий, проведение лесоустройства (проектирование лесных участков, так</w:t>
      </w:r>
      <w:r w:rsidRPr="00853509">
        <w:rPr>
          <w:rFonts w:ascii="Times New Roman" w:hAnsi="Times New Roman" w:cs="Times New Roman"/>
          <w:sz w:val="28"/>
          <w:szCs w:val="28"/>
          <w:highlight w:val="cyan"/>
        </w:rPr>
        <w:lastRenderedPageBreak/>
        <w:t>сация лесов и проектирование мероприятий по охране, защите, воспроизводству лесов) за счет бюджетной системы Российской Федерации;</w:t>
      </w:r>
    </w:p>
    <w:p w:rsidR="00853509" w:rsidRPr="00853509" w:rsidRDefault="00853509" w:rsidP="00853509">
      <w:pPr>
        <w:rPr>
          <w:rFonts w:ascii="Times New Roman" w:hAnsi="Times New Roman" w:cs="Times New Roman"/>
          <w:sz w:val="28"/>
          <w:szCs w:val="28"/>
          <w:highlight w:val="cyan"/>
        </w:rPr>
      </w:pPr>
      <w:r w:rsidRPr="00853509">
        <w:rPr>
          <w:rFonts w:ascii="Times New Roman" w:hAnsi="Times New Roman" w:cs="Times New Roman"/>
          <w:sz w:val="28"/>
          <w:szCs w:val="28"/>
          <w:highlight w:val="cyan"/>
        </w:rPr>
        <w:t>совершенствование порядка ведения хозяйственной деятельности в лесах;</w:t>
      </w:r>
    </w:p>
    <w:p w:rsidR="00853509" w:rsidRPr="00853509" w:rsidRDefault="00853509" w:rsidP="00853509">
      <w:pPr>
        <w:rPr>
          <w:rFonts w:ascii="Times New Roman" w:hAnsi="Times New Roman" w:cs="Times New Roman"/>
          <w:sz w:val="28"/>
          <w:szCs w:val="28"/>
        </w:rPr>
      </w:pPr>
      <w:r w:rsidRPr="00853509">
        <w:rPr>
          <w:rFonts w:ascii="Times New Roman" w:hAnsi="Times New Roman" w:cs="Times New Roman"/>
          <w:sz w:val="28"/>
          <w:szCs w:val="28"/>
          <w:highlight w:val="cyan"/>
        </w:rPr>
        <w:t>определение порядка создания и функционирования объектов лесной инфраструктуры.</w:t>
      </w:r>
    </w:p>
    <w:p w:rsidR="00A8386B" w:rsidRPr="0026461A" w:rsidRDefault="00A8386B" w:rsidP="004434A1">
      <w:pPr>
        <w:spacing w:line="276" w:lineRule="auto"/>
        <w:ind w:right="-2"/>
        <w:rPr>
          <w:rFonts w:ascii="Times New Roman" w:hAnsi="Times New Roman" w:cs="Times New Roman"/>
          <w:sz w:val="28"/>
          <w:szCs w:val="28"/>
        </w:rPr>
      </w:pPr>
    </w:p>
    <w:p w:rsidR="00A8386B" w:rsidRPr="0026461A" w:rsidRDefault="00A8386B" w:rsidP="004434A1">
      <w:pPr>
        <w:spacing w:line="276" w:lineRule="auto"/>
        <w:ind w:right="-2"/>
        <w:rPr>
          <w:rFonts w:ascii="Times New Roman" w:hAnsi="Times New Roman" w:cs="Times New Roman"/>
          <w:sz w:val="28"/>
          <w:szCs w:val="28"/>
        </w:rPr>
      </w:pPr>
    </w:p>
    <w:p w:rsidR="00D7735D" w:rsidRPr="0026461A" w:rsidRDefault="00A8386B" w:rsidP="004434A1">
      <w:pPr>
        <w:pStyle w:val="1"/>
        <w:spacing w:before="0" w:after="0" w:line="276" w:lineRule="auto"/>
        <w:ind w:right="-2"/>
        <w:rPr>
          <w:rFonts w:ascii="Times New Roman" w:hAnsi="Times New Roman" w:cs="Times New Roman"/>
          <w:color w:val="auto"/>
          <w:sz w:val="28"/>
          <w:szCs w:val="28"/>
        </w:rPr>
      </w:pPr>
      <w:bookmarkStart w:id="26" w:name="sub_20002"/>
      <w:r w:rsidRPr="0026461A">
        <w:rPr>
          <w:rFonts w:ascii="Times New Roman" w:hAnsi="Times New Roman" w:cs="Times New Roman"/>
          <w:color w:val="auto"/>
          <w:sz w:val="28"/>
          <w:szCs w:val="28"/>
        </w:rPr>
        <w:t>II. Цель, задачи, описание ожидаемых конечных результатов Подпрограммы</w:t>
      </w:r>
      <w:r w:rsidR="00226653">
        <w:rPr>
          <w:rFonts w:ascii="Times New Roman" w:hAnsi="Times New Roman" w:cs="Times New Roman"/>
          <w:color w:val="auto"/>
          <w:sz w:val="28"/>
          <w:szCs w:val="28"/>
        </w:rPr>
        <w:t>-</w:t>
      </w:r>
      <w:r w:rsidR="00104863" w:rsidRPr="0026461A">
        <w:rPr>
          <w:rFonts w:ascii="Times New Roman" w:hAnsi="Times New Roman" w:cs="Times New Roman"/>
          <w:color w:val="auto"/>
          <w:sz w:val="28"/>
          <w:szCs w:val="28"/>
        </w:rPr>
        <w:t>2</w:t>
      </w:r>
      <w:r w:rsidRPr="0026461A">
        <w:rPr>
          <w:rFonts w:ascii="Times New Roman" w:hAnsi="Times New Roman" w:cs="Times New Roman"/>
          <w:color w:val="auto"/>
          <w:sz w:val="28"/>
          <w:szCs w:val="28"/>
        </w:rPr>
        <w:t xml:space="preserve">, </w:t>
      </w:r>
    </w:p>
    <w:p w:rsidR="00A8386B" w:rsidRPr="0026461A" w:rsidRDefault="00A8386B" w:rsidP="004434A1">
      <w:pPr>
        <w:pStyle w:val="1"/>
        <w:spacing w:before="0" w:after="0" w:line="276" w:lineRule="auto"/>
        <w:ind w:right="-2"/>
        <w:rPr>
          <w:rFonts w:ascii="Times New Roman" w:hAnsi="Times New Roman" w:cs="Times New Roman"/>
          <w:color w:val="auto"/>
          <w:sz w:val="28"/>
          <w:szCs w:val="28"/>
        </w:rPr>
      </w:pPr>
      <w:r w:rsidRPr="0026461A">
        <w:rPr>
          <w:rFonts w:ascii="Times New Roman" w:hAnsi="Times New Roman" w:cs="Times New Roman"/>
          <w:color w:val="auto"/>
          <w:sz w:val="28"/>
          <w:szCs w:val="28"/>
        </w:rPr>
        <w:t>сроки и этапы ее реализации</w:t>
      </w:r>
    </w:p>
    <w:bookmarkEnd w:id="26"/>
    <w:p w:rsidR="00A8386B" w:rsidRPr="0026461A" w:rsidRDefault="00A8386B"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Целью Подпрограммы</w:t>
      </w:r>
      <w:r w:rsidR="00226653">
        <w:rPr>
          <w:rFonts w:ascii="Times New Roman" w:hAnsi="Times New Roman" w:cs="Times New Roman"/>
          <w:sz w:val="28"/>
          <w:szCs w:val="28"/>
        </w:rPr>
        <w:t>-</w:t>
      </w:r>
      <w:r w:rsidR="00104863" w:rsidRPr="0026461A">
        <w:rPr>
          <w:rFonts w:ascii="Times New Roman" w:hAnsi="Times New Roman" w:cs="Times New Roman"/>
          <w:sz w:val="28"/>
          <w:szCs w:val="28"/>
        </w:rPr>
        <w:t>2</w:t>
      </w:r>
      <w:r w:rsidRPr="0026461A">
        <w:rPr>
          <w:rFonts w:ascii="Times New Roman" w:hAnsi="Times New Roman" w:cs="Times New Roman"/>
          <w:sz w:val="28"/>
          <w:szCs w:val="28"/>
        </w:rPr>
        <w:t xml:space="preserve"> является повышение эффективности использования лесов.</w:t>
      </w:r>
    </w:p>
    <w:p w:rsidR="00A8386B" w:rsidRPr="0026461A" w:rsidRDefault="00A8386B"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Задачами Подпрограммы</w:t>
      </w:r>
      <w:r w:rsidR="00226653">
        <w:rPr>
          <w:rFonts w:ascii="Times New Roman" w:hAnsi="Times New Roman" w:cs="Times New Roman"/>
          <w:sz w:val="28"/>
          <w:szCs w:val="28"/>
        </w:rPr>
        <w:t>-</w:t>
      </w:r>
      <w:r w:rsidR="00104863" w:rsidRPr="0026461A">
        <w:rPr>
          <w:rFonts w:ascii="Times New Roman" w:hAnsi="Times New Roman" w:cs="Times New Roman"/>
          <w:sz w:val="28"/>
          <w:szCs w:val="28"/>
        </w:rPr>
        <w:t xml:space="preserve">2 </w:t>
      </w:r>
      <w:r w:rsidRPr="0026461A">
        <w:rPr>
          <w:rFonts w:ascii="Times New Roman" w:hAnsi="Times New Roman" w:cs="Times New Roman"/>
          <w:sz w:val="28"/>
          <w:szCs w:val="28"/>
        </w:rPr>
        <w:t>являются:</w:t>
      </w:r>
    </w:p>
    <w:p w:rsidR="00A8386B" w:rsidRPr="0026461A" w:rsidRDefault="00A8386B"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повышение доходности использования лесов;</w:t>
      </w:r>
    </w:p>
    <w:p w:rsidR="00A8386B" w:rsidRPr="0026461A" w:rsidRDefault="00A8386B"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увеличение объемов заготовки древесины.</w:t>
      </w:r>
    </w:p>
    <w:p w:rsidR="00A8386B" w:rsidRPr="0026461A" w:rsidRDefault="00A8386B"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В целях решения задач Подпрограммы</w:t>
      </w:r>
      <w:r w:rsidR="00226653">
        <w:rPr>
          <w:rFonts w:ascii="Times New Roman" w:hAnsi="Times New Roman" w:cs="Times New Roman"/>
          <w:sz w:val="28"/>
          <w:szCs w:val="28"/>
        </w:rPr>
        <w:t>-</w:t>
      </w:r>
      <w:r w:rsidR="00104863" w:rsidRPr="0026461A">
        <w:rPr>
          <w:rFonts w:ascii="Times New Roman" w:hAnsi="Times New Roman" w:cs="Times New Roman"/>
          <w:sz w:val="28"/>
          <w:szCs w:val="28"/>
        </w:rPr>
        <w:t xml:space="preserve">2 </w:t>
      </w:r>
      <w:r w:rsidRPr="0026461A">
        <w:rPr>
          <w:rFonts w:ascii="Times New Roman" w:hAnsi="Times New Roman" w:cs="Times New Roman"/>
          <w:sz w:val="28"/>
          <w:szCs w:val="28"/>
        </w:rPr>
        <w:t>предусмотрены следующие мероприятия:</w:t>
      </w:r>
    </w:p>
    <w:p w:rsidR="00A8386B" w:rsidRPr="0026461A" w:rsidRDefault="00A8386B"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отвод и таксация лесосек;</w:t>
      </w:r>
    </w:p>
    <w:p w:rsidR="00A8386B" w:rsidRPr="0026461A" w:rsidRDefault="00A8386B"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приобретение лесозаготовительных машин, лесопильного и деревообрабатывающего оборудования, транспортных средств;</w:t>
      </w:r>
    </w:p>
    <w:p w:rsidR="00A8386B" w:rsidRPr="0026461A" w:rsidRDefault="00A8386B"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управление в сфере лесных отношений.</w:t>
      </w:r>
    </w:p>
    <w:p w:rsidR="00104863" w:rsidRPr="0026461A" w:rsidRDefault="00A8386B"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Основные цель, задачи, индикаторы оценки результатов, а также объемы финансирования мероприятий Подпрограммы</w:t>
      </w:r>
      <w:r w:rsidR="00226653">
        <w:rPr>
          <w:rFonts w:ascii="Times New Roman" w:hAnsi="Times New Roman" w:cs="Times New Roman"/>
          <w:sz w:val="28"/>
          <w:szCs w:val="28"/>
        </w:rPr>
        <w:t>-</w:t>
      </w:r>
      <w:r w:rsidR="00104863" w:rsidRPr="0026461A">
        <w:rPr>
          <w:rFonts w:ascii="Times New Roman" w:hAnsi="Times New Roman" w:cs="Times New Roman"/>
          <w:sz w:val="28"/>
          <w:szCs w:val="28"/>
        </w:rPr>
        <w:t xml:space="preserve">2 </w:t>
      </w:r>
      <w:r w:rsidRPr="0026461A">
        <w:rPr>
          <w:rFonts w:ascii="Times New Roman" w:hAnsi="Times New Roman" w:cs="Times New Roman"/>
          <w:sz w:val="28"/>
          <w:szCs w:val="28"/>
        </w:rPr>
        <w:t xml:space="preserve">представлены в </w:t>
      </w:r>
      <w:r w:rsidRPr="0026461A">
        <w:rPr>
          <w:rStyle w:val="a4"/>
          <w:rFonts w:ascii="Times New Roman" w:hAnsi="Times New Roman" w:cs="Times New Roman"/>
          <w:color w:val="auto"/>
          <w:sz w:val="28"/>
          <w:szCs w:val="28"/>
        </w:rPr>
        <w:t>приложениях № 1, 2</w:t>
      </w:r>
      <w:r w:rsidRPr="0026461A">
        <w:rPr>
          <w:rFonts w:ascii="Times New Roman" w:hAnsi="Times New Roman" w:cs="Times New Roman"/>
          <w:sz w:val="28"/>
          <w:szCs w:val="28"/>
        </w:rPr>
        <w:t xml:space="preserve"> к </w:t>
      </w:r>
      <w:r w:rsidR="000E3A4C" w:rsidRPr="0026461A">
        <w:rPr>
          <w:rFonts w:ascii="Times New Roman" w:hAnsi="Times New Roman" w:cs="Times New Roman"/>
          <w:sz w:val="28"/>
          <w:szCs w:val="28"/>
        </w:rPr>
        <w:t>ней</w:t>
      </w:r>
      <w:r w:rsidRPr="0026461A">
        <w:rPr>
          <w:rFonts w:ascii="Times New Roman" w:hAnsi="Times New Roman" w:cs="Times New Roman"/>
          <w:sz w:val="28"/>
          <w:szCs w:val="28"/>
        </w:rPr>
        <w:t>.</w:t>
      </w:r>
      <w:bookmarkStart w:id="27" w:name="sub_34"/>
    </w:p>
    <w:bookmarkEnd w:id="27"/>
    <w:p w:rsidR="00A8386B" w:rsidRPr="0026461A" w:rsidRDefault="00A8386B"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Реализация Подпрограммы</w:t>
      </w:r>
      <w:r w:rsidR="00226653">
        <w:rPr>
          <w:rFonts w:ascii="Times New Roman" w:hAnsi="Times New Roman" w:cs="Times New Roman"/>
          <w:sz w:val="28"/>
          <w:szCs w:val="28"/>
        </w:rPr>
        <w:t>-</w:t>
      </w:r>
      <w:r w:rsidR="00104863" w:rsidRPr="0026461A">
        <w:rPr>
          <w:rFonts w:ascii="Times New Roman" w:hAnsi="Times New Roman" w:cs="Times New Roman"/>
          <w:sz w:val="28"/>
          <w:szCs w:val="28"/>
        </w:rPr>
        <w:t xml:space="preserve">2 </w:t>
      </w:r>
      <w:r w:rsidRPr="0026461A">
        <w:rPr>
          <w:rFonts w:ascii="Times New Roman" w:hAnsi="Times New Roman" w:cs="Times New Roman"/>
          <w:sz w:val="28"/>
          <w:szCs w:val="28"/>
        </w:rPr>
        <w:t>рассчитана на 2014 – 2024 годы, выполнение мероприятий намечено в три этапа:</w:t>
      </w:r>
    </w:p>
    <w:p w:rsidR="00A8386B" w:rsidRPr="0026461A" w:rsidRDefault="00A8386B"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 xml:space="preserve">на первом этапе (2014 – 2016 годы) </w:t>
      </w:r>
      <w:r w:rsidR="002717EB" w:rsidRPr="0026461A">
        <w:rPr>
          <w:rFonts w:ascii="Times New Roman" w:hAnsi="Times New Roman" w:cs="Times New Roman"/>
          <w:sz w:val="28"/>
          <w:szCs w:val="28"/>
        </w:rPr>
        <w:t>–</w:t>
      </w:r>
      <w:r w:rsidRPr="0026461A">
        <w:rPr>
          <w:rFonts w:ascii="Times New Roman" w:hAnsi="Times New Roman" w:cs="Times New Roman"/>
          <w:sz w:val="28"/>
          <w:szCs w:val="28"/>
        </w:rPr>
        <w:t xml:space="preserve"> проведение мероприятий по укреплению материально</w:t>
      </w:r>
      <w:r w:rsidR="00D7735D" w:rsidRPr="0026461A">
        <w:rPr>
          <w:rFonts w:ascii="Times New Roman" w:hAnsi="Times New Roman" w:cs="Times New Roman"/>
          <w:sz w:val="28"/>
          <w:szCs w:val="28"/>
        </w:rPr>
        <w:t>-</w:t>
      </w:r>
      <w:r w:rsidRPr="0026461A">
        <w:rPr>
          <w:rFonts w:ascii="Times New Roman" w:hAnsi="Times New Roman" w:cs="Times New Roman"/>
          <w:sz w:val="28"/>
          <w:szCs w:val="28"/>
        </w:rPr>
        <w:t>технической базы для осуществления лесозаготовки и переработки древесины, внедрение передовых технологий по заготовке и переработке древесины;</w:t>
      </w:r>
    </w:p>
    <w:p w:rsidR="00A8386B" w:rsidRPr="0026461A" w:rsidRDefault="00A8386B"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 xml:space="preserve">на втором этапе (2017 – 2019 годы) </w:t>
      </w:r>
      <w:r w:rsidR="002717EB" w:rsidRPr="0026461A">
        <w:rPr>
          <w:rFonts w:ascii="Times New Roman" w:hAnsi="Times New Roman" w:cs="Times New Roman"/>
          <w:sz w:val="28"/>
          <w:szCs w:val="28"/>
        </w:rPr>
        <w:t>–</w:t>
      </w:r>
      <w:r w:rsidRPr="0026461A">
        <w:rPr>
          <w:rFonts w:ascii="Times New Roman" w:hAnsi="Times New Roman" w:cs="Times New Roman"/>
          <w:sz w:val="28"/>
          <w:szCs w:val="28"/>
        </w:rPr>
        <w:t xml:space="preserve"> внедрение технологий безотходного производства заготавливаемой древесины;</w:t>
      </w:r>
    </w:p>
    <w:p w:rsidR="00A8386B" w:rsidRPr="0026461A" w:rsidRDefault="00A8386B"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 xml:space="preserve">на третьем этапе (2020 – 2024 годы) </w:t>
      </w:r>
      <w:r w:rsidR="002717EB" w:rsidRPr="0026461A">
        <w:rPr>
          <w:rFonts w:ascii="Times New Roman" w:hAnsi="Times New Roman" w:cs="Times New Roman"/>
          <w:sz w:val="28"/>
          <w:szCs w:val="28"/>
        </w:rPr>
        <w:t>–</w:t>
      </w:r>
      <w:r w:rsidRPr="0026461A">
        <w:rPr>
          <w:rFonts w:ascii="Times New Roman" w:hAnsi="Times New Roman" w:cs="Times New Roman"/>
          <w:sz w:val="28"/>
          <w:szCs w:val="28"/>
        </w:rPr>
        <w:t xml:space="preserve"> дальнейшее увеличение объема платежей в бюджетную систему Российской Федерации от использования лесов за счет увеличения объемов заготовки древесины.</w:t>
      </w:r>
    </w:p>
    <w:p w:rsidR="00604F59" w:rsidRPr="0026461A" w:rsidRDefault="00604F59" w:rsidP="004434A1">
      <w:pPr>
        <w:spacing w:line="276" w:lineRule="auto"/>
        <w:rPr>
          <w:rFonts w:ascii="Times New Roman" w:hAnsi="Times New Roman" w:cs="Times New Roman"/>
          <w:sz w:val="28"/>
          <w:szCs w:val="28"/>
        </w:rPr>
      </w:pPr>
    </w:p>
    <w:p w:rsidR="00A8386B" w:rsidRDefault="00A8386B" w:rsidP="002020F7">
      <w:pPr>
        <w:pStyle w:val="1"/>
        <w:numPr>
          <w:ilvl w:val="0"/>
          <w:numId w:val="16"/>
        </w:numPr>
        <w:spacing w:before="0" w:after="0" w:line="276" w:lineRule="auto"/>
        <w:ind w:right="-2"/>
        <w:rPr>
          <w:rFonts w:ascii="Times New Roman" w:hAnsi="Times New Roman" w:cs="Times New Roman"/>
          <w:color w:val="auto"/>
          <w:sz w:val="28"/>
          <w:szCs w:val="28"/>
        </w:rPr>
      </w:pPr>
      <w:r w:rsidRPr="0026461A">
        <w:rPr>
          <w:rFonts w:ascii="Times New Roman" w:hAnsi="Times New Roman" w:cs="Times New Roman"/>
          <w:color w:val="auto"/>
          <w:sz w:val="28"/>
          <w:szCs w:val="28"/>
        </w:rPr>
        <w:t>Обоснование ресурсного обеспечения Подпрограммы</w:t>
      </w:r>
      <w:r w:rsidR="00226653">
        <w:rPr>
          <w:rFonts w:ascii="Times New Roman" w:hAnsi="Times New Roman" w:cs="Times New Roman"/>
          <w:color w:val="auto"/>
          <w:sz w:val="28"/>
          <w:szCs w:val="28"/>
        </w:rPr>
        <w:t>-</w:t>
      </w:r>
      <w:r w:rsidR="00994A9A" w:rsidRPr="0026461A">
        <w:rPr>
          <w:rFonts w:ascii="Times New Roman" w:hAnsi="Times New Roman" w:cs="Times New Roman"/>
          <w:color w:val="auto"/>
          <w:sz w:val="28"/>
          <w:szCs w:val="28"/>
        </w:rPr>
        <w:t>2</w:t>
      </w:r>
    </w:p>
    <w:p w:rsidR="002020F7" w:rsidRPr="002020F7" w:rsidRDefault="002020F7" w:rsidP="002020F7">
      <w:pPr>
        <w:ind w:left="1080" w:firstLine="0"/>
      </w:pPr>
    </w:p>
    <w:p w:rsidR="00104863" w:rsidRPr="003246E6" w:rsidRDefault="00104863" w:rsidP="004434A1">
      <w:pPr>
        <w:spacing w:line="276" w:lineRule="auto"/>
        <w:rPr>
          <w:sz w:val="28"/>
          <w:highlight w:val="cyan"/>
        </w:rPr>
      </w:pPr>
      <w:r w:rsidRPr="003246E6">
        <w:rPr>
          <w:sz w:val="28"/>
          <w:highlight w:val="cyan"/>
        </w:rPr>
        <w:t>Общий объем финансирования Подпрограммы</w:t>
      </w:r>
      <w:r w:rsidR="00226653" w:rsidRPr="003246E6">
        <w:rPr>
          <w:sz w:val="28"/>
          <w:highlight w:val="cyan"/>
        </w:rPr>
        <w:t>-</w:t>
      </w:r>
      <w:r w:rsidR="00994A9A" w:rsidRPr="003246E6">
        <w:rPr>
          <w:sz w:val="28"/>
          <w:highlight w:val="cyan"/>
        </w:rPr>
        <w:t xml:space="preserve">2 </w:t>
      </w:r>
      <w:r w:rsidRPr="003246E6">
        <w:rPr>
          <w:sz w:val="28"/>
          <w:highlight w:val="cyan"/>
        </w:rPr>
        <w:t xml:space="preserve">составляет </w:t>
      </w:r>
      <w:r w:rsidR="003246E6" w:rsidRPr="003246E6">
        <w:rPr>
          <w:sz w:val="28"/>
          <w:highlight w:val="cyan"/>
        </w:rPr>
        <w:t>4541054,4</w:t>
      </w:r>
      <w:r w:rsidRPr="003246E6">
        <w:rPr>
          <w:sz w:val="28"/>
          <w:highlight w:val="cyan"/>
        </w:rPr>
        <w:t xml:space="preserve"> тыс. рублей, в том числе:</w:t>
      </w:r>
    </w:p>
    <w:p w:rsidR="00104863" w:rsidRPr="003246E6" w:rsidRDefault="00104863" w:rsidP="004434A1">
      <w:pPr>
        <w:spacing w:line="276" w:lineRule="auto"/>
        <w:rPr>
          <w:sz w:val="28"/>
          <w:highlight w:val="cyan"/>
        </w:rPr>
      </w:pPr>
      <w:r w:rsidRPr="003246E6">
        <w:rPr>
          <w:sz w:val="28"/>
          <w:highlight w:val="cyan"/>
        </w:rPr>
        <w:t xml:space="preserve">средства бюджета Республики Татарстан – </w:t>
      </w:r>
      <w:r w:rsidR="003246E6" w:rsidRPr="003246E6">
        <w:rPr>
          <w:sz w:val="28"/>
          <w:highlight w:val="cyan"/>
        </w:rPr>
        <w:t>4302697,8</w:t>
      </w:r>
      <w:r w:rsidRPr="003246E6">
        <w:rPr>
          <w:sz w:val="28"/>
          <w:highlight w:val="cyan"/>
        </w:rPr>
        <w:t> тыс. рублей;</w:t>
      </w:r>
    </w:p>
    <w:p w:rsidR="00104863" w:rsidRPr="003246E6" w:rsidRDefault="00104863" w:rsidP="004434A1">
      <w:pPr>
        <w:spacing w:line="276" w:lineRule="auto"/>
        <w:rPr>
          <w:sz w:val="28"/>
          <w:highlight w:val="cyan"/>
        </w:rPr>
      </w:pPr>
      <w:r w:rsidRPr="003246E6">
        <w:rPr>
          <w:sz w:val="28"/>
          <w:highlight w:val="cyan"/>
        </w:rPr>
        <w:t xml:space="preserve">средства федерального бюджета – </w:t>
      </w:r>
      <w:r w:rsidR="003246E6" w:rsidRPr="003246E6">
        <w:rPr>
          <w:sz w:val="28"/>
          <w:highlight w:val="cyan"/>
        </w:rPr>
        <w:t>176212,1</w:t>
      </w:r>
      <w:r w:rsidRPr="003246E6">
        <w:rPr>
          <w:sz w:val="28"/>
          <w:highlight w:val="cyan"/>
        </w:rPr>
        <w:t xml:space="preserve"> тыс. рублей;</w:t>
      </w:r>
    </w:p>
    <w:p w:rsidR="00104863" w:rsidRPr="0026461A" w:rsidRDefault="00104863" w:rsidP="004434A1">
      <w:pPr>
        <w:spacing w:line="276" w:lineRule="auto"/>
        <w:rPr>
          <w:sz w:val="28"/>
        </w:rPr>
      </w:pPr>
      <w:r w:rsidRPr="003246E6">
        <w:rPr>
          <w:sz w:val="28"/>
          <w:highlight w:val="cyan"/>
        </w:rPr>
        <w:lastRenderedPageBreak/>
        <w:t>внебюджетные источники – 62144,5 тыс. рублей.</w:t>
      </w:r>
    </w:p>
    <w:p w:rsidR="00A8386B" w:rsidRPr="0026461A" w:rsidRDefault="00A8386B" w:rsidP="004434A1">
      <w:pPr>
        <w:spacing w:line="276" w:lineRule="auto"/>
        <w:jc w:val="right"/>
        <w:rPr>
          <w:rFonts w:ascii="Times New Roman" w:hAnsi="Times New Roman" w:cs="Times New Roman"/>
          <w:sz w:val="28"/>
          <w:szCs w:val="28"/>
        </w:rPr>
      </w:pPr>
      <w:r w:rsidRPr="0026461A">
        <w:rPr>
          <w:rFonts w:ascii="Times New Roman" w:hAnsi="Times New Roman" w:cs="Times New Roman"/>
          <w:sz w:val="28"/>
          <w:szCs w:val="28"/>
        </w:rPr>
        <w:t xml:space="preserve"> (тыс.рублей)</w:t>
      </w: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8"/>
        <w:gridCol w:w="2977"/>
        <w:gridCol w:w="3685"/>
        <w:gridCol w:w="2126"/>
      </w:tblGrid>
      <w:tr w:rsidR="00A8386B" w:rsidRPr="0026461A" w:rsidTr="00B42101">
        <w:tc>
          <w:tcPr>
            <w:tcW w:w="1418" w:type="dxa"/>
            <w:tcBorders>
              <w:top w:val="single" w:sz="4" w:space="0" w:color="auto"/>
              <w:bottom w:val="single" w:sz="4" w:space="0" w:color="auto"/>
              <w:right w:val="single" w:sz="4" w:space="0" w:color="auto"/>
            </w:tcBorders>
          </w:tcPr>
          <w:p w:rsidR="00A8386B" w:rsidRPr="0026461A" w:rsidRDefault="00A8386B" w:rsidP="004434A1">
            <w:pPr>
              <w:pStyle w:val="aa"/>
              <w:spacing w:line="276" w:lineRule="auto"/>
              <w:ind w:right="34"/>
              <w:jc w:val="center"/>
              <w:rPr>
                <w:rFonts w:ascii="Times New Roman" w:hAnsi="Times New Roman" w:cs="Times New Roman"/>
                <w:sz w:val="28"/>
                <w:szCs w:val="28"/>
              </w:rPr>
            </w:pPr>
            <w:r w:rsidRPr="0026461A">
              <w:rPr>
                <w:rFonts w:ascii="Times New Roman" w:hAnsi="Times New Roman" w:cs="Times New Roman"/>
                <w:sz w:val="28"/>
                <w:szCs w:val="28"/>
              </w:rPr>
              <w:t>Год</w:t>
            </w:r>
          </w:p>
        </w:tc>
        <w:tc>
          <w:tcPr>
            <w:tcW w:w="2977" w:type="dxa"/>
            <w:tcBorders>
              <w:top w:val="single" w:sz="4" w:space="0" w:color="auto"/>
              <w:left w:val="single" w:sz="4" w:space="0" w:color="auto"/>
              <w:bottom w:val="single" w:sz="4" w:space="0" w:color="auto"/>
              <w:right w:val="single" w:sz="4" w:space="0" w:color="auto"/>
            </w:tcBorders>
          </w:tcPr>
          <w:p w:rsidR="00A8386B" w:rsidRPr="0026461A" w:rsidRDefault="00A8386B" w:rsidP="004434A1">
            <w:pPr>
              <w:pStyle w:val="aa"/>
              <w:spacing w:line="276" w:lineRule="auto"/>
              <w:ind w:left="-108" w:right="34" w:firstLine="108"/>
              <w:jc w:val="center"/>
              <w:rPr>
                <w:rFonts w:ascii="Times New Roman" w:hAnsi="Times New Roman" w:cs="Times New Roman"/>
                <w:sz w:val="28"/>
                <w:szCs w:val="28"/>
              </w:rPr>
            </w:pPr>
            <w:r w:rsidRPr="0026461A">
              <w:rPr>
                <w:rFonts w:ascii="Times New Roman" w:hAnsi="Times New Roman" w:cs="Times New Roman"/>
                <w:sz w:val="28"/>
                <w:szCs w:val="28"/>
              </w:rPr>
              <w:t>Средства бюджета Республики Татарстан</w:t>
            </w:r>
          </w:p>
        </w:tc>
        <w:tc>
          <w:tcPr>
            <w:tcW w:w="3685" w:type="dxa"/>
            <w:tcBorders>
              <w:top w:val="single" w:sz="4" w:space="0" w:color="auto"/>
              <w:left w:val="single" w:sz="4" w:space="0" w:color="auto"/>
              <w:bottom w:val="single" w:sz="4" w:space="0" w:color="auto"/>
            </w:tcBorders>
          </w:tcPr>
          <w:p w:rsidR="00A8386B" w:rsidRPr="0026461A" w:rsidRDefault="00A8386B" w:rsidP="004434A1">
            <w:pPr>
              <w:pStyle w:val="aa"/>
              <w:tabs>
                <w:tab w:val="left" w:pos="3010"/>
              </w:tabs>
              <w:spacing w:line="276" w:lineRule="auto"/>
              <w:ind w:right="564"/>
              <w:jc w:val="center"/>
              <w:rPr>
                <w:rFonts w:ascii="Times New Roman" w:hAnsi="Times New Roman" w:cs="Times New Roman"/>
                <w:sz w:val="28"/>
                <w:szCs w:val="28"/>
              </w:rPr>
            </w:pPr>
            <w:r w:rsidRPr="0026461A">
              <w:rPr>
                <w:rFonts w:ascii="Times New Roman" w:hAnsi="Times New Roman" w:cs="Times New Roman"/>
                <w:sz w:val="28"/>
                <w:szCs w:val="28"/>
              </w:rPr>
              <w:t>Средства федерального бюджета</w:t>
            </w:r>
          </w:p>
        </w:tc>
        <w:tc>
          <w:tcPr>
            <w:tcW w:w="2126" w:type="dxa"/>
            <w:tcBorders>
              <w:top w:val="single" w:sz="4" w:space="0" w:color="auto"/>
              <w:left w:val="single" w:sz="4" w:space="0" w:color="auto"/>
              <w:bottom w:val="single" w:sz="4" w:space="0" w:color="auto"/>
            </w:tcBorders>
          </w:tcPr>
          <w:p w:rsidR="00A8386B" w:rsidRPr="0026461A" w:rsidRDefault="00A8386B" w:rsidP="004434A1">
            <w:pPr>
              <w:pStyle w:val="aa"/>
              <w:spacing w:line="276" w:lineRule="auto"/>
              <w:ind w:left="-108" w:right="34"/>
              <w:jc w:val="center"/>
              <w:rPr>
                <w:rFonts w:ascii="Times New Roman" w:hAnsi="Times New Roman" w:cs="Times New Roman"/>
                <w:sz w:val="28"/>
                <w:szCs w:val="28"/>
              </w:rPr>
            </w:pPr>
            <w:r w:rsidRPr="0026461A">
              <w:rPr>
                <w:rFonts w:ascii="Times New Roman" w:hAnsi="Times New Roman" w:cs="Times New Roman"/>
                <w:sz w:val="28"/>
                <w:szCs w:val="28"/>
              </w:rPr>
              <w:t>Внебюджетные</w:t>
            </w:r>
          </w:p>
          <w:p w:rsidR="00A8386B" w:rsidRPr="0026461A" w:rsidRDefault="00A8386B" w:rsidP="004434A1">
            <w:pPr>
              <w:pStyle w:val="aa"/>
              <w:spacing w:line="276" w:lineRule="auto"/>
              <w:ind w:left="-108" w:right="34"/>
              <w:jc w:val="center"/>
              <w:rPr>
                <w:rFonts w:ascii="Times New Roman" w:hAnsi="Times New Roman" w:cs="Times New Roman"/>
                <w:sz w:val="28"/>
                <w:szCs w:val="28"/>
              </w:rPr>
            </w:pPr>
            <w:r w:rsidRPr="0026461A">
              <w:rPr>
                <w:rFonts w:ascii="Times New Roman" w:hAnsi="Times New Roman" w:cs="Times New Roman"/>
                <w:sz w:val="28"/>
                <w:szCs w:val="28"/>
              </w:rPr>
              <w:t xml:space="preserve"> источники</w:t>
            </w:r>
          </w:p>
        </w:tc>
      </w:tr>
      <w:tr w:rsidR="006B4B53" w:rsidRPr="0026461A" w:rsidTr="00B42101">
        <w:tc>
          <w:tcPr>
            <w:tcW w:w="1418" w:type="dxa"/>
            <w:tcBorders>
              <w:top w:val="single" w:sz="4" w:space="0" w:color="auto"/>
              <w:bottom w:val="single" w:sz="4" w:space="0" w:color="auto"/>
              <w:right w:val="single" w:sz="4" w:space="0" w:color="auto"/>
            </w:tcBorders>
          </w:tcPr>
          <w:p w:rsidR="006B4B53" w:rsidRPr="0026461A" w:rsidRDefault="006B4B53" w:rsidP="006B4B53">
            <w:pPr>
              <w:pStyle w:val="ac"/>
              <w:spacing w:line="276" w:lineRule="auto"/>
              <w:ind w:right="-108"/>
              <w:jc w:val="center"/>
              <w:rPr>
                <w:rFonts w:ascii="Times New Roman" w:hAnsi="Times New Roman" w:cs="Times New Roman"/>
                <w:sz w:val="28"/>
                <w:szCs w:val="28"/>
              </w:rPr>
            </w:pPr>
            <w:r w:rsidRPr="0026461A">
              <w:rPr>
                <w:rFonts w:ascii="Times New Roman" w:hAnsi="Times New Roman" w:cs="Times New Roman"/>
                <w:sz w:val="28"/>
                <w:szCs w:val="28"/>
              </w:rPr>
              <w:t>2014</w:t>
            </w:r>
          </w:p>
        </w:tc>
        <w:tc>
          <w:tcPr>
            <w:tcW w:w="2977" w:type="dxa"/>
            <w:tcBorders>
              <w:top w:val="single" w:sz="4" w:space="0" w:color="auto"/>
              <w:left w:val="single" w:sz="4" w:space="0" w:color="auto"/>
              <w:bottom w:val="single" w:sz="4" w:space="0" w:color="auto"/>
              <w:right w:val="single" w:sz="4" w:space="0" w:color="auto"/>
            </w:tcBorders>
          </w:tcPr>
          <w:p w:rsidR="006B4B53" w:rsidRPr="0026461A" w:rsidRDefault="006B4B53" w:rsidP="006B4B53">
            <w:pPr>
              <w:pStyle w:val="aa"/>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409558,3</w:t>
            </w:r>
          </w:p>
        </w:tc>
        <w:tc>
          <w:tcPr>
            <w:tcW w:w="3685" w:type="dxa"/>
            <w:tcBorders>
              <w:top w:val="single" w:sz="4" w:space="0" w:color="auto"/>
              <w:left w:val="single" w:sz="4" w:space="0" w:color="auto"/>
              <w:bottom w:val="single" w:sz="4" w:space="0" w:color="auto"/>
            </w:tcBorders>
          </w:tcPr>
          <w:p w:rsidR="006B4B53" w:rsidRPr="0026461A" w:rsidRDefault="006B4B53" w:rsidP="006B4B53">
            <w:pPr>
              <w:pStyle w:val="aa"/>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4</w:t>
            </w:r>
            <w:r>
              <w:rPr>
                <w:rFonts w:ascii="Times New Roman" w:hAnsi="Times New Roman" w:cs="Times New Roman"/>
                <w:sz w:val="28"/>
                <w:szCs w:val="28"/>
              </w:rPr>
              <w:t>5</w:t>
            </w:r>
            <w:r w:rsidRPr="0026461A">
              <w:rPr>
                <w:rFonts w:ascii="Times New Roman" w:hAnsi="Times New Roman" w:cs="Times New Roman"/>
                <w:sz w:val="28"/>
                <w:szCs w:val="28"/>
              </w:rPr>
              <w:t>988,7</w:t>
            </w:r>
          </w:p>
        </w:tc>
        <w:tc>
          <w:tcPr>
            <w:tcW w:w="2126" w:type="dxa"/>
            <w:tcBorders>
              <w:top w:val="single" w:sz="4" w:space="0" w:color="auto"/>
              <w:left w:val="single" w:sz="4" w:space="0" w:color="auto"/>
              <w:bottom w:val="single" w:sz="4" w:space="0" w:color="auto"/>
            </w:tcBorders>
          </w:tcPr>
          <w:p w:rsidR="006B4B53" w:rsidRPr="0026461A" w:rsidRDefault="006B4B53" w:rsidP="006B4B53">
            <w:pPr>
              <w:pStyle w:val="aa"/>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12428,9</w:t>
            </w:r>
          </w:p>
        </w:tc>
      </w:tr>
      <w:tr w:rsidR="006B4B53" w:rsidRPr="0026461A" w:rsidTr="00B42101">
        <w:tc>
          <w:tcPr>
            <w:tcW w:w="1418" w:type="dxa"/>
            <w:tcBorders>
              <w:top w:val="single" w:sz="4" w:space="0" w:color="auto"/>
              <w:bottom w:val="single" w:sz="4" w:space="0" w:color="auto"/>
              <w:right w:val="single" w:sz="4" w:space="0" w:color="auto"/>
            </w:tcBorders>
          </w:tcPr>
          <w:p w:rsidR="006B4B53" w:rsidRPr="0026461A" w:rsidRDefault="006B4B53" w:rsidP="006B4B53">
            <w:pPr>
              <w:pStyle w:val="ac"/>
              <w:spacing w:line="276" w:lineRule="auto"/>
              <w:ind w:right="-108"/>
              <w:jc w:val="center"/>
              <w:rPr>
                <w:rFonts w:ascii="Times New Roman" w:hAnsi="Times New Roman" w:cs="Times New Roman"/>
                <w:sz w:val="28"/>
                <w:szCs w:val="28"/>
              </w:rPr>
            </w:pPr>
            <w:r w:rsidRPr="0026461A">
              <w:rPr>
                <w:rFonts w:ascii="Times New Roman" w:hAnsi="Times New Roman" w:cs="Times New Roman"/>
                <w:sz w:val="28"/>
                <w:szCs w:val="28"/>
              </w:rPr>
              <w:t>2015</w:t>
            </w:r>
          </w:p>
        </w:tc>
        <w:tc>
          <w:tcPr>
            <w:tcW w:w="2977" w:type="dxa"/>
            <w:tcBorders>
              <w:top w:val="single" w:sz="4" w:space="0" w:color="auto"/>
              <w:left w:val="single" w:sz="4" w:space="0" w:color="auto"/>
              <w:bottom w:val="single" w:sz="4" w:space="0" w:color="auto"/>
              <w:right w:val="single" w:sz="4" w:space="0" w:color="auto"/>
            </w:tcBorders>
          </w:tcPr>
          <w:p w:rsidR="006B4B53" w:rsidRPr="0026461A" w:rsidRDefault="006B4B53" w:rsidP="006B4B53">
            <w:pPr>
              <w:pStyle w:val="aa"/>
              <w:spacing w:line="276" w:lineRule="auto"/>
              <w:jc w:val="center"/>
              <w:rPr>
                <w:rFonts w:ascii="Times New Roman" w:hAnsi="Times New Roman" w:cs="Times New Roman"/>
                <w:sz w:val="28"/>
                <w:szCs w:val="28"/>
              </w:rPr>
            </w:pPr>
            <w:r>
              <w:rPr>
                <w:rFonts w:ascii="Times New Roman" w:hAnsi="Times New Roman" w:cs="Times New Roman"/>
                <w:sz w:val="28"/>
                <w:szCs w:val="28"/>
              </w:rPr>
              <w:t>458</w:t>
            </w:r>
            <w:r w:rsidRPr="0026461A">
              <w:rPr>
                <w:rFonts w:ascii="Times New Roman" w:hAnsi="Times New Roman" w:cs="Times New Roman"/>
                <w:sz w:val="28"/>
                <w:szCs w:val="28"/>
              </w:rPr>
              <w:t>390,5</w:t>
            </w:r>
          </w:p>
        </w:tc>
        <w:tc>
          <w:tcPr>
            <w:tcW w:w="3685" w:type="dxa"/>
            <w:tcBorders>
              <w:top w:val="single" w:sz="4" w:space="0" w:color="auto"/>
              <w:left w:val="single" w:sz="4" w:space="0" w:color="auto"/>
              <w:bottom w:val="single" w:sz="4" w:space="0" w:color="auto"/>
            </w:tcBorders>
          </w:tcPr>
          <w:p w:rsidR="006B4B53" w:rsidRPr="0026461A" w:rsidRDefault="006B4B53" w:rsidP="006B4B53">
            <w:pPr>
              <w:pStyle w:val="aa"/>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19689,1</w:t>
            </w:r>
          </w:p>
        </w:tc>
        <w:tc>
          <w:tcPr>
            <w:tcW w:w="2126" w:type="dxa"/>
            <w:tcBorders>
              <w:top w:val="single" w:sz="4" w:space="0" w:color="auto"/>
              <w:left w:val="single" w:sz="4" w:space="0" w:color="auto"/>
              <w:bottom w:val="single" w:sz="4" w:space="0" w:color="auto"/>
            </w:tcBorders>
          </w:tcPr>
          <w:p w:rsidR="006B4B53" w:rsidRPr="0026461A" w:rsidRDefault="006B4B53" w:rsidP="006B4B53">
            <w:pPr>
              <w:pStyle w:val="aa"/>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12428,9</w:t>
            </w:r>
          </w:p>
        </w:tc>
      </w:tr>
      <w:tr w:rsidR="006B4B53" w:rsidRPr="0026461A" w:rsidTr="00B42101">
        <w:tc>
          <w:tcPr>
            <w:tcW w:w="1418" w:type="dxa"/>
            <w:tcBorders>
              <w:top w:val="single" w:sz="4" w:space="0" w:color="auto"/>
              <w:bottom w:val="single" w:sz="4" w:space="0" w:color="auto"/>
              <w:right w:val="single" w:sz="4" w:space="0" w:color="auto"/>
            </w:tcBorders>
          </w:tcPr>
          <w:p w:rsidR="006B4B53" w:rsidRPr="0026461A" w:rsidRDefault="006B4B53" w:rsidP="006B4B53">
            <w:pPr>
              <w:pStyle w:val="ac"/>
              <w:spacing w:line="276" w:lineRule="auto"/>
              <w:ind w:right="-108"/>
              <w:jc w:val="center"/>
              <w:rPr>
                <w:rFonts w:ascii="Times New Roman" w:hAnsi="Times New Roman" w:cs="Times New Roman"/>
                <w:sz w:val="28"/>
                <w:szCs w:val="28"/>
              </w:rPr>
            </w:pPr>
            <w:r w:rsidRPr="0026461A">
              <w:rPr>
                <w:rFonts w:ascii="Times New Roman" w:hAnsi="Times New Roman" w:cs="Times New Roman"/>
                <w:sz w:val="28"/>
                <w:szCs w:val="28"/>
              </w:rPr>
              <w:t>2016</w:t>
            </w:r>
          </w:p>
        </w:tc>
        <w:tc>
          <w:tcPr>
            <w:tcW w:w="2977" w:type="dxa"/>
            <w:tcBorders>
              <w:top w:val="single" w:sz="4" w:space="0" w:color="auto"/>
              <w:left w:val="single" w:sz="4" w:space="0" w:color="auto"/>
              <w:bottom w:val="single" w:sz="4" w:space="0" w:color="auto"/>
              <w:right w:val="single" w:sz="4" w:space="0" w:color="auto"/>
            </w:tcBorders>
          </w:tcPr>
          <w:p w:rsidR="006B4B53" w:rsidRPr="0026461A" w:rsidRDefault="006B4B53" w:rsidP="006B4B53">
            <w:pPr>
              <w:pStyle w:val="aa"/>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539962,2</w:t>
            </w:r>
          </w:p>
        </w:tc>
        <w:tc>
          <w:tcPr>
            <w:tcW w:w="3685" w:type="dxa"/>
            <w:tcBorders>
              <w:top w:val="single" w:sz="4" w:space="0" w:color="auto"/>
              <w:left w:val="single" w:sz="4" w:space="0" w:color="auto"/>
              <w:bottom w:val="single" w:sz="4" w:space="0" w:color="auto"/>
            </w:tcBorders>
          </w:tcPr>
          <w:p w:rsidR="006B4B53" w:rsidRPr="0026461A" w:rsidRDefault="006B4B53" w:rsidP="006B4B53">
            <w:pPr>
              <w:pStyle w:val="aa"/>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38232,4</w:t>
            </w:r>
          </w:p>
        </w:tc>
        <w:tc>
          <w:tcPr>
            <w:tcW w:w="2126" w:type="dxa"/>
            <w:tcBorders>
              <w:top w:val="single" w:sz="4" w:space="0" w:color="auto"/>
              <w:left w:val="single" w:sz="4" w:space="0" w:color="auto"/>
              <w:bottom w:val="single" w:sz="4" w:space="0" w:color="auto"/>
            </w:tcBorders>
          </w:tcPr>
          <w:p w:rsidR="006B4B53" w:rsidRPr="0026461A" w:rsidRDefault="006B4B53" w:rsidP="006B4B53">
            <w:pPr>
              <w:pStyle w:val="aa"/>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12428,9</w:t>
            </w:r>
          </w:p>
        </w:tc>
      </w:tr>
      <w:tr w:rsidR="006B4B53" w:rsidRPr="0026461A" w:rsidTr="00B42101">
        <w:tc>
          <w:tcPr>
            <w:tcW w:w="1418" w:type="dxa"/>
            <w:tcBorders>
              <w:top w:val="single" w:sz="4" w:space="0" w:color="auto"/>
              <w:bottom w:val="single" w:sz="4" w:space="0" w:color="auto"/>
              <w:right w:val="single" w:sz="4" w:space="0" w:color="auto"/>
            </w:tcBorders>
          </w:tcPr>
          <w:p w:rsidR="006B4B53" w:rsidRPr="0026461A" w:rsidRDefault="006B4B53" w:rsidP="006B4B53">
            <w:pPr>
              <w:pStyle w:val="ac"/>
              <w:spacing w:line="276" w:lineRule="auto"/>
              <w:ind w:right="-108"/>
              <w:jc w:val="center"/>
              <w:rPr>
                <w:rFonts w:ascii="Times New Roman" w:hAnsi="Times New Roman" w:cs="Times New Roman"/>
                <w:sz w:val="28"/>
                <w:szCs w:val="28"/>
              </w:rPr>
            </w:pPr>
            <w:r w:rsidRPr="0026461A">
              <w:rPr>
                <w:rFonts w:ascii="Times New Roman" w:hAnsi="Times New Roman" w:cs="Times New Roman"/>
                <w:sz w:val="28"/>
                <w:szCs w:val="28"/>
              </w:rPr>
              <w:t>2017</w:t>
            </w:r>
          </w:p>
        </w:tc>
        <w:tc>
          <w:tcPr>
            <w:tcW w:w="2977" w:type="dxa"/>
            <w:tcBorders>
              <w:top w:val="single" w:sz="4" w:space="0" w:color="auto"/>
              <w:left w:val="single" w:sz="4" w:space="0" w:color="auto"/>
              <w:bottom w:val="single" w:sz="4" w:space="0" w:color="auto"/>
              <w:right w:val="single" w:sz="4" w:space="0" w:color="auto"/>
            </w:tcBorders>
          </w:tcPr>
          <w:p w:rsidR="006B4B53" w:rsidRPr="0026461A" w:rsidRDefault="006B4B53" w:rsidP="006B4B53">
            <w:pPr>
              <w:pStyle w:val="aa"/>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250594,4</w:t>
            </w:r>
          </w:p>
        </w:tc>
        <w:tc>
          <w:tcPr>
            <w:tcW w:w="3685" w:type="dxa"/>
            <w:tcBorders>
              <w:top w:val="single" w:sz="4" w:space="0" w:color="auto"/>
              <w:left w:val="single" w:sz="4" w:space="0" w:color="auto"/>
              <w:bottom w:val="single" w:sz="4" w:space="0" w:color="auto"/>
            </w:tcBorders>
          </w:tcPr>
          <w:p w:rsidR="006B4B53" w:rsidRPr="0026461A" w:rsidRDefault="006B4B53" w:rsidP="006B4B53">
            <w:pPr>
              <w:pStyle w:val="aa"/>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1907,2</w:t>
            </w:r>
          </w:p>
        </w:tc>
        <w:tc>
          <w:tcPr>
            <w:tcW w:w="2126" w:type="dxa"/>
            <w:tcBorders>
              <w:top w:val="single" w:sz="4" w:space="0" w:color="auto"/>
              <w:left w:val="single" w:sz="4" w:space="0" w:color="auto"/>
              <w:bottom w:val="single" w:sz="4" w:space="0" w:color="auto"/>
            </w:tcBorders>
          </w:tcPr>
          <w:p w:rsidR="006B4B53" w:rsidRPr="0026461A" w:rsidRDefault="006B4B53" w:rsidP="006B4B53">
            <w:pPr>
              <w:pStyle w:val="aa"/>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12428,9</w:t>
            </w:r>
          </w:p>
        </w:tc>
      </w:tr>
      <w:tr w:rsidR="006B4B53" w:rsidRPr="0026461A" w:rsidTr="00B42101">
        <w:tc>
          <w:tcPr>
            <w:tcW w:w="1418" w:type="dxa"/>
            <w:tcBorders>
              <w:top w:val="single" w:sz="4" w:space="0" w:color="auto"/>
              <w:bottom w:val="single" w:sz="4" w:space="0" w:color="auto"/>
              <w:right w:val="single" w:sz="4" w:space="0" w:color="auto"/>
            </w:tcBorders>
          </w:tcPr>
          <w:p w:rsidR="006B4B53" w:rsidRPr="0026461A" w:rsidRDefault="006B4B53" w:rsidP="006B4B53">
            <w:pPr>
              <w:pStyle w:val="ac"/>
              <w:spacing w:line="276" w:lineRule="auto"/>
              <w:ind w:right="-108"/>
              <w:jc w:val="center"/>
              <w:rPr>
                <w:rFonts w:ascii="Times New Roman" w:hAnsi="Times New Roman" w:cs="Times New Roman"/>
                <w:sz w:val="28"/>
                <w:szCs w:val="28"/>
              </w:rPr>
            </w:pPr>
            <w:r w:rsidRPr="0026461A">
              <w:rPr>
                <w:rFonts w:ascii="Times New Roman" w:hAnsi="Times New Roman" w:cs="Times New Roman"/>
                <w:sz w:val="28"/>
                <w:szCs w:val="28"/>
              </w:rPr>
              <w:t>2018</w:t>
            </w:r>
          </w:p>
        </w:tc>
        <w:tc>
          <w:tcPr>
            <w:tcW w:w="2977" w:type="dxa"/>
            <w:tcBorders>
              <w:top w:val="single" w:sz="4" w:space="0" w:color="auto"/>
              <w:left w:val="single" w:sz="4" w:space="0" w:color="auto"/>
              <w:bottom w:val="single" w:sz="4" w:space="0" w:color="auto"/>
              <w:right w:val="single" w:sz="4" w:space="0" w:color="auto"/>
            </w:tcBorders>
          </w:tcPr>
          <w:p w:rsidR="006B4B53" w:rsidRPr="0026461A" w:rsidRDefault="006B4B53" w:rsidP="006B4B53">
            <w:pPr>
              <w:pStyle w:val="aa"/>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590064,4</w:t>
            </w:r>
          </w:p>
        </w:tc>
        <w:tc>
          <w:tcPr>
            <w:tcW w:w="3685" w:type="dxa"/>
            <w:tcBorders>
              <w:top w:val="single" w:sz="4" w:space="0" w:color="auto"/>
              <w:left w:val="single" w:sz="4" w:space="0" w:color="auto"/>
              <w:bottom w:val="single" w:sz="4" w:space="0" w:color="auto"/>
            </w:tcBorders>
          </w:tcPr>
          <w:p w:rsidR="006B4B53" w:rsidRPr="0026461A" w:rsidRDefault="006B4B53" w:rsidP="006B4B53">
            <w:pPr>
              <w:pStyle w:val="aa"/>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8170,8</w:t>
            </w:r>
          </w:p>
        </w:tc>
        <w:tc>
          <w:tcPr>
            <w:tcW w:w="2126" w:type="dxa"/>
            <w:tcBorders>
              <w:top w:val="single" w:sz="4" w:space="0" w:color="auto"/>
              <w:left w:val="single" w:sz="4" w:space="0" w:color="auto"/>
              <w:bottom w:val="single" w:sz="4" w:space="0" w:color="auto"/>
            </w:tcBorders>
          </w:tcPr>
          <w:p w:rsidR="006B4B53" w:rsidRPr="0026461A" w:rsidRDefault="006B4B53" w:rsidP="006B4B53">
            <w:pPr>
              <w:pStyle w:val="aa"/>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12428,9</w:t>
            </w:r>
          </w:p>
        </w:tc>
      </w:tr>
      <w:tr w:rsidR="006B4B53" w:rsidRPr="0026461A" w:rsidTr="00C35AC3">
        <w:tc>
          <w:tcPr>
            <w:tcW w:w="1418" w:type="dxa"/>
            <w:tcBorders>
              <w:top w:val="single" w:sz="4" w:space="0" w:color="auto"/>
              <w:bottom w:val="single" w:sz="4" w:space="0" w:color="auto"/>
              <w:right w:val="single" w:sz="4" w:space="0" w:color="auto"/>
            </w:tcBorders>
          </w:tcPr>
          <w:p w:rsidR="006B4B53" w:rsidRPr="0026461A" w:rsidRDefault="006B4B53" w:rsidP="006B4B53">
            <w:pPr>
              <w:pStyle w:val="ac"/>
              <w:spacing w:line="276" w:lineRule="auto"/>
              <w:ind w:right="-108"/>
              <w:jc w:val="center"/>
              <w:rPr>
                <w:rFonts w:ascii="Times New Roman" w:hAnsi="Times New Roman" w:cs="Times New Roman"/>
                <w:sz w:val="28"/>
                <w:szCs w:val="28"/>
              </w:rPr>
            </w:pPr>
            <w:r w:rsidRPr="0026461A">
              <w:rPr>
                <w:rFonts w:ascii="Times New Roman" w:hAnsi="Times New Roman" w:cs="Times New Roman"/>
                <w:sz w:val="28"/>
                <w:szCs w:val="28"/>
              </w:rPr>
              <w:t>2019</w:t>
            </w:r>
          </w:p>
        </w:tc>
        <w:tc>
          <w:tcPr>
            <w:tcW w:w="2977" w:type="dxa"/>
            <w:tcBorders>
              <w:top w:val="single" w:sz="4" w:space="0" w:color="auto"/>
              <w:left w:val="single" w:sz="4" w:space="0" w:color="auto"/>
              <w:bottom w:val="single" w:sz="4" w:space="0" w:color="auto"/>
              <w:right w:val="single" w:sz="4" w:space="0" w:color="auto"/>
            </w:tcBorders>
          </w:tcPr>
          <w:p w:rsidR="006B4B53" w:rsidRPr="00EA1338" w:rsidRDefault="006B4B53" w:rsidP="006B4B53">
            <w:pPr>
              <w:spacing w:line="276" w:lineRule="auto"/>
              <w:ind w:firstLine="0"/>
              <w:jc w:val="center"/>
              <w:rPr>
                <w:sz w:val="28"/>
                <w:szCs w:val="28"/>
              </w:rPr>
            </w:pPr>
            <w:r w:rsidRPr="00EA1338">
              <w:rPr>
                <w:sz w:val="28"/>
                <w:szCs w:val="28"/>
              </w:rPr>
              <w:t>365194,8</w:t>
            </w:r>
          </w:p>
        </w:tc>
        <w:tc>
          <w:tcPr>
            <w:tcW w:w="3685" w:type="dxa"/>
            <w:tcBorders>
              <w:top w:val="single" w:sz="4" w:space="0" w:color="auto"/>
              <w:left w:val="single" w:sz="4" w:space="0" w:color="auto"/>
              <w:bottom w:val="single" w:sz="4" w:space="0" w:color="auto"/>
              <w:right w:val="single" w:sz="4" w:space="0" w:color="auto"/>
            </w:tcBorders>
          </w:tcPr>
          <w:p w:rsidR="006B4B53" w:rsidRPr="00EA1338" w:rsidRDefault="006B4B53" w:rsidP="006B4B53">
            <w:pPr>
              <w:spacing w:line="276" w:lineRule="auto"/>
              <w:ind w:firstLine="0"/>
              <w:jc w:val="center"/>
              <w:rPr>
                <w:sz w:val="28"/>
                <w:szCs w:val="28"/>
              </w:rPr>
            </w:pPr>
            <w:r w:rsidRPr="00EA1338">
              <w:rPr>
                <w:sz w:val="28"/>
                <w:szCs w:val="28"/>
              </w:rPr>
              <w:t>11856,6</w:t>
            </w:r>
          </w:p>
        </w:tc>
        <w:tc>
          <w:tcPr>
            <w:tcW w:w="2126" w:type="dxa"/>
            <w:tcBorders>
              <w:top w:val="single" w:sz="4" w:space="0" w:color="auto"/>
              <w:left w:val="single" w:sz="4" w:space="0" w:color="auto"/>
              <w:bottom w:val="single" w:sz="4" w:space="0" w:color="auto"/>
            </w:tcBorders>
          </w:tcPr>
          <w:p w:rsidR="006B4B53" w:rsidRPr="00EA1338" w:rsidRDefault="006B4B53" w:rsidP="006B4B53">
            <w:pPr>
              <w:spacing w:line="276" w:lineRule="auto"/>
              <w:ind w:firstLine="0"/>
              <w:jc w:val="center"/>
              <w:rPr>
                <w:sz w:val="28"/>
                <w:szCs w:val="28"/>
              </w:rPr>
            </w:pPr>
            <w:r w:rsidRPr="00EA1338">
              <w:rPr>
                <w:sz w:val="28"/>
                <w:szCs w:val="28"/>
              </w:rPr>
              <w:t>-</w:t>
            </w:r>
          </w:p>
        </w:tc>
      </w:tr>
      <w:tr w:rsidR="006B4B53" w:rsidRPr="0026461A" w:rsidTr="00C35AC3">
        <w:tc>
          <w:tcPr>
            <w:tcW w:w="1418" w:type="dxa"/>
            <w:tcBorders>
              <w:top w:val="single" w:sz="4" w:space="0" w:color="auto"/>
              <w:bottom w:val="single" w:sz="4" w:space="0" w:color="auto"/>
              <w:right w:val="single" w:sz="4" w:space="0" w:color="auto"/>
            </w:tcBorders>
          </w:tcPr>
          <w:p w:rsidR="006B4B53" w:rsidRPr="0026461A" w:rsidRDefault="006B4B53" w:rsidP="006B4B53">
            <w:pPr>
              <w:pStyle w:val="ac"/>
              <w:spacing w:line="276" w:lineRule="auto"/>
              <w:ind w:right="-108"/>
              <w:jc w:val="center"/>
              <w:rPr>
                <w:rFonts w:ascii="Times New Roman" w:hAnsi="Times New Roman" w:cs="Times New Roman"/>
                <w:sz w:val="28"/>
                <w:szCs w:val="28"/>
              </w:rPr>
            </w:pPr>
            <w:r w:rsidRPr="0026461A">
              <w:rPr>
                <w:rFonts w:ascii="Times New Roman" w:hAnsi="Times New Roman" w:cs="Times New Roman"/>
                <w:sz w:val="28"/>
                <w:szCs w:val="28"/>
              </w:rPr>
              <w:t>2020</w:t>
            </w:r>
          </w:p>
        </w:tc>
        <w:tc>
          <w:tcPr>
            <w:tcW w:w="2977" w:type="dxa"/>
            <w:tcBorders>
              <w:top w:val="single" w:sz="4" w:space="0" w:color="auto"/>
              <w:left w:val="single" w:sz="4" w:space="0" w:color="auto"/>
              <w:bottom w:val="single" w:sz="4" w:space="0" w:color="auto"/>
              <w:right w:val="single" w:sz="4" w:space="0" w:color="auto"/>
            </w:tcBorders>
          </w:tcPr>
          <w:p w:rsidR="006B4B53" w:rsidRPr="00EA1338" w:rsidRDefault="006B4B53" w:rsidP="006B4B53">
            <w:pPr>
              <w:spacing w:line="276" w:lineRule="auto"/>
              <w:ind w:firstLine="0"/>
              <w:jc w:val="center"/>
              <w:rPr>
                <w:sz w:val="28"/>
                <w:szCs w:val="28"/>
              </w:rPr>
            </w:pPr>
            <w:r w:rsidRPr="00EA1338">
              <w:rPr>
                <w:sz w:val="28"/>
                <w:szCs w:val="28"/>
              </w:rPr>
              <w:t>415861,1</w:t>
            </w:r>
          </w:p>
        </w:tc>
        <w:tc>
          <w:tcPr>
            <w:tcW w:w="3685" w:type="dxa"/>
            <w:tcBorders>
              <w:top w:val="single" w:sz="4" w:space="0" w:color="auto"/>
              <w:left w:val="single" w:sz="4" w:space="0" w:color="auto"/>
              <w:bottom w:val="single" w:sz="4" w:space="0" w:color="auto"/>
              <w:right w:val="single" w:sz="4" w:space="0" w:color="auto"/>
            </w:tcBorders>
          </w:tcPr>
          <w:p w:rsidR="006B4B53" w:rsidRPr="00EA1338" w:rsidRDefault="006B4B53" w:rsidP="006B4B53">
            <w:pPr>
              <w:spacing w:line="276" w:lineRule="auto"/>
              <w:ind w:firstLine="0"/>
              <w:jc w:val="center"/>
              <w:rPr>
                <w:sz w:val="28"/>
                <w:szCs w:val="28"/>
              </w:rPr>
            </w:pPr>
            <w:r w:rsidRPr="00EA1338">
              <w:rPr>
                <w:sz w:val="28"/>
                <w:szCs w:val="28"/>
              </w:rPr>
              <w:t>12910,7</w:t>
            </w:r>
          </w:p>
        </w:tc>
        <w:tc>
          <w:tcPr>
            <w:tcW w:w="2126" w:type="dxa"/>
            <w:tcBorders>
              <w:top w:val="single" w:sz="4" w:space="0" w:color="auto"/>
              <w:left w:val="single" w:sz="4" w:space="0" w:color="auto"/>
              <w:bottom w:val="single" w:sz="4" w:space="0" w:color="auto"/>
            </w:tcBorders>
          </w:tcPr>
          <w:p w:rsidR="006B4B53" w:rsidRPr="00EA1338" w:rsidRDefault="006B4B53" w:rsidP="006B4B53">
            <w:pPr>
              <w:spacing w:line="276" w:lineRule="auto"/>
              <w:ind w:firstLine="0"/>
              <w:jc w:val="center"/>
              <w:rPr>
                <w:sz w:val="28"/>
                <w:szCs w:val="28"/>
              </w:rPr>
            </w:pPr>
            <w:r w:rsidRPr="00EA1338">
              <w:rPr>
                <w:sz w:val="28"/>
                <w:szCs w:val="28"/>
              </w:rPr>
              <w:t>-</w:t>
            </w:r>
          </w:p>
        </w:tc>
      </w:tr>
      <w:tr w:rsidR="00893346" w:rsidRPr="0026461A" w:rsidTr="00C35AC3">
        <w:tc>
          <w:tcPr>
            <w:tcW w:w="1418" w:type="dxa"/>
            <w:tcBorders>
              <w:top w:val="single" w:sz="4" w:space="0" w:color="auto"/>
              <w:bottom w:val="single" w:sz="4" w:space="0" w:color="auto"/>
              <w:right w:val="single" w:sz="4" w:space="0" w:color="auto"/>
            </w:tcBorders>
          </w:tcPr>
          <w:p w:rsidR="00893346" w:rsidRPr="0026461A" w:rsidRDefault="00893346" w:rsidP="00893346">
            <w:pPr>
              <w:pStyle w:val="ac"/>
              <w:spacing w:line="276" w:lineRule="auto"/>
              <w:ind w:right="-108"/>
              <w:jc w:val="center"/>
              <w:rPr>
                <w:rFonts w:ascii="Times New Roman" w:hAnsi="Times New Roman" w:cs="Times New Roman"/>
                <w:sz w:val="28"/>
                <w:szCs w:val="28"/>
              </w:rPr>
            </w:pPr>
            <w:r w:rsidRPr="0026461A">
              <w:rPr>
                <w:rFonts w:ascii="Times New Roman" w:hAnsi="Times New Roman" w:cs="Times New Roman"/>
                <w:sz w:val="28"/>
                <w:szCs w:val="28"/>
              </w:rPr>
              <w:t>2021</w:t>
            </w:r>
          </w:p>
        </w:tc>
        <w:tc>
          <w:tcPr>
            <w:tcW w:w="2977" w:type="dxa"/>
            <w:tcBorders>
              <w:top w:val="single" w:sz="4" w:space="0" w:color="auto"/>
              <w:left w:val="single" w:sz="4" w:space="0" w:color="auto"/>
              <w:bottom w:val="single" w:sz="4" w:space="0" w:color="auto"/>
              <w:right w:val="single" w:sz="4" w:space="0" w:color="auto"/>
            </w:tcBorders>
          </w:tcPr>
          <w:p w:rsidR="00893346" w:rsidRPr="003246E6" w:rsidRDefault="00893346" w:rsidP="00893346">
            <w:pPr>
              <w:spacing w:line="276" w:lineRule="auto"/>
              <w:ind w:firstLine="0"/>
              <w:jc w:val="center"/>
              <w:rPr>
                <w:sz w:val="28"/>
                <w:szCs w:val="28"/>
                <w:highlight w:val="cyan"/>
              </w:rPr>
            </w:pPr>
            <w:r w:rsidRPr="003246E6">
              <w:rPr>
                <w:sz w:val="28"/>
                <w:szCs w:val="28"/>
                <w:highlight w:val="cyan"/>
              </w:rPr>
              <w:t>420673,7</w:t>
            </w:r>
          </w:p>
        </w:tc>
        <w:tc>
          <w:tcPr>
            <w:tcW w:w="3685" w:type="dxa"/>
            <w:tcBorders>
              <w:top w:val="single" w:sz="4" w:space="0" w:color="auto"/>
              <w:left w:val="single" w:sz="4" w:space="0" w:color="auto"/>
              <w:bottom w:val="single" w:sz="4" w:space="0" w:color="auto"/>
              <w:right w:val="single" w:sz="4" w:space="0" w:color="auto"/>
            </w:tcBorders>
          </w:tcPr>
          <w:p w:rsidR="00893346" w:rsidRPr="003246E6" w:rsidRDefault="00893346" w:rsidP="00893346">
            <w:pPr>
              <w:spacing w:line="276" w:lineRule="auto"/>
              <w:ind w:firstLine="0"/>
              <w:jc w:val="center"/>
              <w:rPr>
                <w:sz w:val="28"/>
                <w:szCs w:val="28"/>
                <w:highlight w:val="cyan"/>
              </w:rPr>
            </w:pPr>
            <w:r w:rsidRPr="003246E6">
              <w:rPr>
                <w:sz w:val="28"/>
                <w:szCs w:val="28"/>
                <w:highlight w:val="cyan"/>
              </w:rPr>
              <w:t>5873,5</w:t>
            </w:r>
          </w:p>
        </w:tc>
        <w:tc>
          <w:tcPr>
            <w:tcW w:w="2126" w:type="dxa"/>
            <w:tcBorders>
              <w:top w:val="single" w:sz="4" w:space="0" w:color="auto"/>
              <w:left w:val="single" w:sz="4" w:space="0" w:color="auto"/>
              <w:bottom w:val="single" w:sz="4" w:space="0" w:color="auto"/>
            </w:tcBorders>
          </w:tcPr>
          <w:p w:rsidR="00893346" w:rsidRPr="00EA1338" w:rsidRDefault="00893346" w:rsidP="00893346">
            <w:pPr>
              <w:spacing w:line="276" w:lineRule="auto"/>
              <w:ind w:firstLine="0"/>
              <w:jc w:val="center"/>
              <w:rPr>
                <w:sz w:val="28"/>
                <w:szCs w:val="28"/>
              </w:rPr>
            </w:pPr>
            <w:r w:rsidRPr="00EA1338">
              <w:rPr>
                <w:sz w:val="28"/>
                <w:szCs w:val="28"/>
              </w:rPr>
              <w:t>-</w:t>
            </w:r>
          </w:p>
        </w:tc>
      </w:tr>
      <w:tr w:rsidR="00893346" w:rsidRPr="0026461A" w:rsidTr="00C35AC3">
        <w:tc>
          <w:tcPr>
            <w:tcW w:w="1418" w:type="dxa"/>
            <w:tcBorders>
              <w:top w:val="single" w:sz="4" w:space="0" w:color="auto"/>
              <w:bottom w:val="single" w:sz="4" w:space="0" w:color="auto"/>
              <w:right w:val="single" w:sz="4" w:space="0" w:color="auto"/>
            </w:tcBorders>
          </w:tcPr>
          <w:p w:rsidR="00893346" w:rsidRPr="0026461A" w:rsidRDefault="00893346" w:rsidP="00893346">
            <w:pPr>
              <w:pStyle w:val="ac"/>
              <w:spacing w:line="276" w:lineRule="auto"/>
              <w:ind w:right="-108"/>
              <w:jc w:val="center"/>
              <w:rPr>
                <w:rFonts w:ascii="Times New Roman" w:hAnsi="Times New Roman" w:cs="Times New Roman"/>
                <w:sz w:val="28"/>
                <w:szCs w:val="28"/>
              </w:rPr>
            </w:pPr>
            <w:r w:rsidRPr="0026461A">
              <w:rPr>
                <w:rFonts w:ascii="Times New Roman" w:hAnsi="Times New Roman" w:cs="Times New Roman"/>
                <w:sz w:val="28"/>
                <w:szCs w:val="28"/>
              </w:rPr>
              <w:t>2022</w:t>
            </w:r>
          </w:p>
        </w:tc>
        <w:tc>
          <w:tcPr>
            <w:tcW w:w="2977" w:type="dxa"/>
            <w:tcBorders>
              <w:top w:val="single" w:sz="4" w:space="0" w:color="auto"/>
              <w:left w:val="single" w:sz="4" w:space="0" w:color="auto"/>
              <w:bottom w:val="single" w:sz="4" w:space="0" w:color="auto"/>
              <w:right w:val="single" w:sz="4" w:space="0" w:color="auto"/>
            </w:tcBorders>
          </w:tcPr>
          <w:p w:rsidR="00893346" w:rsidRPr="003246E6" w:rsidRDefault="00893346" w:rsidP="00893346">
            <w:pPr>
              <w:spacing w:line="276" w:lineRule="auto"/>
              <w:ind w:firstLine="0"/>
              <w:jc w:val="center"/>
              <w:rPr>
                <w:sz w:val="28"/>
                <w:szCs w:val="28"/>
                <w:highlight w:val="cyan"/>
              </w:rPr>
            </w:pPr>
            <w:r w:rsidRPr="003246E6">
              <w:rPr>
                <w:sz w:val="28"/>
                <w:szCs w:val="28"/>
                <w:highlight w:val="cyan"/>
              </w:rPr>
              <w:t>284132,8</w:t>
            </w:r>
          </w:p>
        </w:tc>
        <w:tc>
          <w:tcPr>
            <w:tcW w:w="3685" w:type="dxa"/>
            <w:tcBorders>
              <w:top w:val="single" w:sz="4" w:space="0" w:color="auto"/>
              <w:left w:val="single" w:sz="4" w:space="0" w:color="auto"/>
              <w:bottom w:val="single" w:sz="4" w:space="0" w:color="auto"/>
              <w:right w:val="single" w:sz="4" w:space="0" w:color="auto"/>
            </w:tcBorders>
          </w:tcPr>
          <w:p w:rsidR="00893346" w:rsidRPr="003246E6" w:rsidRDefault="00893346" w:rsidP="00893346">
            <w:pPr>
              <w:spacing w:line="276" w:lineRule="auto"/>
              <w:ind w:firstLine="0"/>
              <w:jc w:val="center"/>
              <w:rPr>
                <w:sz w:val="28"/>
                <w:szCs w:val="28"/>
                <w:highlight w:val="cyan"/>
              </w:rPr>
            </w:pPr>
            <w:r w:rsidRPr="003246E6">
              <w:rPr>
                <w:sz w:val="28"/>
                <w:szCs w:val="28"/>
                <w:highlight w:val="cyan"/>
              </w:rPr>
              <w:t>24195,6</w:t>
            </w:r>
          </w:p>
        </w:tc>
        <w:tc>
          <w:tcPr>
            <w:tcW w:w="2126" w:type="dxa"/>
            <w:tcBorders>
              <w:top w:val="single" w:sz="4" w:space="0" w:color="auto"/>
              <w:left w:val="single" w:sz="4" w:space="0" w:color="auto"/>
              <w:bottom w:val="single" w:sz="4" w:space="0" w:color="auto"/>
            </w:tcBorders>
          </w:tcPr>
          <w:p w:rsidR="00893346" w:rsidRPr="00EA1338" w:rsidRDefault="00893346" w:rsidP="00893346">
            <w:pPr>
              <w:spacing w:line="276" w:lineRule="auto"/>
              <w:ind w:firstLine="0"/>
              <w:jc w:val="center"/>
              <w:rPr>
                <w:sz w:val="28"/>
                <w:szCs w:val="28"/>
              </w:rPr>
            </w:pPr>
            <w:r w:rsidRPr="00EA1338">
              <w:rPr>
                <w:sz w:val="28"/>
                <w:szCs w:val="28"/>
              </w:rPr>
              <w:t>-</w:t>
            </w:r>
          </w:p>
        </w:tc>
      </w:tr>
      <w:tr w:rsidR="00893346" w:rsidRPr="0026461A" w:rsidTr="00C35AC3">
        <w:tc>
          <w:tcPr>
            <w:tcW w:w="1418" w:type="dxa"/>
            <w:tcBorders>
              <w:top w:val="single" w:sz="4" w:space="0" w:color="auto"/>
              <w:bottom w:val="single" w:sz="4" w:space="0" w:color="auto"/>
              <w:right w:val="single" w:sz="4" w:space="0" w:color="auto"/>
            </w:tcBorders>
          </w:tcPr>
          <w:p w:rsidR="00893346" w:rsidRPr="0026461A" w:rsidRDefault="00893346" w:rsidP="00893346">
            <w:pPr>
              <w:pStyle w:val="ac"/>
              <w:spacing w:line="276" w:lineRule="auto"/>
              <w:ind w:right="-108"/>
              <w:jc w:val="center"/>
              <w:rPr>
                <w:rFonts w:ascii="Times New Roman" w:hAnsi="Times New Roman" w:cs="Times New Roman"/>
                <w:sz w:val="28"/>
                <w:szCs w:val="28"/>
              </w:rPr>
            </w:pPr>
            <w:r w:rsidRPr="0026461A">
              <w:rPr>
                <w:rFonts w:ascii="Times New Roman" w:hAnsi="Times New Roman" w:cs="Times New Roman"/>
                <w:sz w:val="28"/>
                <w:szCs w:val="28"/>
              </w:rPr>
              <w:t>2023</w:t>
            </w:r>
          </w:p>
        </w:tc>
        <w:tc>
          <w:tcPr>
            <w:tcW w:w="2977" w:type="dxa"/>
            <w:tcBorders>
              <w:top w:val="single" w:sz="4" w:space="0" w:color="auto"/>
              <w:left w:val="single" w:sz="4" w:space="0" w:color="auto"/>
              <w:bottom w:val="single" w:sz="4" w:space="0" w:color="auto"/>
              <w:right w:val="single" w:sz="4" w:space="0" w:color="auto"/>
            </w:tcBorders>
          </w:tcPr>
          <w:p w:rsidR="00893346" w:rsidRPr="003246E6" w:rsidRDefault="00893346" w:rsidP="00893346">
            <w:pPr>
              <w:spacing w:line="276" w:lineRule="auto"/>
              <w:ind w:firstLine="0"/>
              <w:jc w:val="center"/>
              <w:rPr>
                <w:sz w:val="28"/>
                <w:szCs w:val="28"/>
                <w:highlight w:val="cyan"/>
              </w:rPr>
            </w:pPr>
            <w:r w:rsidRPr="003246E6">
              <w:rPr>
                <w:sz w:val="28"/>
                <w:szCs w:val="28"/>
                <w:highlight w:val="cyan"/>
              </w:rPr>
              <w:t>284132,8</w:t>
            </w:r>
          </w:p>
        </w:tc>
        <w:tc>
          <w:tcPr>
            <w:tcW w:w="3685" w:type="dxa"/>
            <w:tcBorders>
              <w:top w:val="single" w:sz="4" w:space="0" w:color="auto"/>
              <w:left w:val="single" w:sz="4" w:space="0" w:color="auto"/>
              <w:bottom w:val="single" w:sz="4" w:space="0" w:color="auto"/>
              <w:right w:val="single" w:sz="4" w:space="0" w:color="auto"/>
            </w:tcBorders>
          </w:tcPr>
          <w:p w:rsidR="00893346" w:rsidRPr="003246E6" w:rsidRDefault="00893346" w:rsidP="00893346">
            <w:pPr>
              <w:spacing w:line="276" w:lineRule="auto"/>
              <w:ind w:firstLine="0"/>
              <w:jc w:val="center"/>
              <w:rPr>
                <w:sz w:val="28"/>
                <w:szCs w:val="28"/>
                <w:highlight w:val="cyan"/>
              </w:rPr>
            </w:pPr>
            <w:r w:rsidRPr="003246E6">
              <w:rPr>
                <w:sz w:val="28"/>
                <w:szCs w:val="28"/>
                <w:highlight w:val="cyan"/>
              </w:rPr>
              <w:t>2856,4</w:t>
            </w:r>
          </w:p>
        </w:tc>
        <w:tc>
          <w:tcPr>
            <w:tcW w:w="2126" w:type="dxa"/>
            <w:tcBorders>
              <w:top w:val="single" w:sz="4" w:space="0" w:color="auto"/>
              <w:left w:val="single" w:sz="4" w:space="0" w:color="auto"/>
              <w:bottom w:val="single" w:sz="4" w:space="0" w:color="auto"/>
            </w:tcBorders>
          </w:tcPr>
          <w:p w:rsidR="00893346" w:rsidRPr="00EA1338" w:rsidRDefault="00893346" w:rsidP="00893346">
            <w:pPr>
              <w:spacing w:line="276" w:lineRule="auto"/>
              <w:ind w:firstLine="0"/>
              <w:jc w:val="center"/>
              <w:rPr>
                <w:sz w:val="28"/>
                <w:szCs w:val="28"/>
              </w:rPr>
            </w:pPr>
            <w:r w:rsidRPr="00EA1338">
              <w:rPr>
                <w:sz w:val="28"/>
                <w:szCs w:val="28"/>
              </w:rPr>
              <w:t>-</w:t>
            </w:r>
          </w:p>
        </w:tc>
      </w:tr>
      <w:tr w:rsidR="00893346" w:rsidRPr="0026461A" w:rsidTr="00C35AC3">
        <w:tc>
          <w:tcPr>
            <w:tcW w:w="1418" w:type="dxa"/>
            <w:tcBorders>
              <w:top w:val="single" w:sz="4" w:space="0" w:color="auto"/>
              <w:bottom w:val="single" w:sz="4" w:space="0" w:color="auto"/>
              <w:right w:val="single" w:sz="4" w:space="0" w:color="auto"/>
            </w:tcBorders>
          </w:tcPr>
          <w:p w:rsidR="00893346" w:rsidRPr="0026461A" w:rsidRDefault="00893346" w:rsidP="00893346">
            <w:pPr>
              <w:pStyle w:val="ac"/>
              <w:spacing w:line="276" w:lineRule="auto"/>
              <w:ind w:right="-108"/>
              <w:jc w:val="center"/>
              <w:rPr>
                <w:rFonts w:ascii="Times New Roman" w:hAnsi="Times New Roman" w:cs="Times New Roman"/>
                <w:sz w:val="28"/>
                <w:szCs w:val="28"/>
              </w:rPr>
            </w:pPr>
            <w:r w:rsidRPr="0026461A">
              <w:rPr>
                <w:rFonts w:ascii="Times New Roman" w:hAnsi="Times New Roman" w:cs="Times New Roman"/>
                <w:sz w:val="28"/>
                <w:szCs w:val="28"/>
              </w:rPr>
              <w:t>2024</w:t>
            </w:r>
          </w:p>
        </w:tc>
        <w:tc>
          <w:tcPr>
            <w:tcW w:w="2977" w:type="dxa"/>
            <w:tcBorders>
              <w:top w:val="single" w:sz="4" w:space="0" w:color="auto"/>
              <w:left w:val="single" w:sz="4" w:space="0" w:color="auto"/>
              <w:bottom w:val="single" w:sz="4" w:space="0" w:color="auto"/>
              <w:right w:val="single" w:sz="4" w:space="0" w:color="auto"/>
            </w:tcBorders>
          </w:tcPr>
          <w:p w:rsidR="00893346" w:rsidRPr="003246E6" w:rsidRDefault="00893346" w:rsidP="00893346">
            <w:pPr>
              <w:spacing w:line="276" w:lineRule="auto"/>
              <w:ind w:firstLine="0"/>
              <w:jc w:val="center"/>
              <w:rPr>
                <w:sz w:val="28"/>
                <w:szCs w:val="28"/>
                <w:highlight w:val="cyan"/>
              </w:rPr>
            </w:pPr>
            <w:r w:rsidRPr="003246E6">
              <w:rPr>
                <w:sz w:val="28"/>
                <w:szCs w:val="28"/>
                <w:highlight w:val="cyan"/>
              </w:rPr>
              <w:t>284132,8</w:t>
            </w:r>
          </w:p>
        </w:tc>
        <w:tc>
          <w:tcPr>
            <w:tcW w:w="3685" w:type="dxa"/>
            <w:tcBorders>
              <w:top w:val="single" w:sz="4" w:space="0" w:color="auto"/>
              <w:left w:val="single" w:sz="4" w:space="0" w:color="auto"/>
              <w:bottom w:val="single" w:sz="4" w:space="0" w:color="auto"/>
              <w:right w:val="single" w:sz="4" w:space="0" w:color="auto"/>
            </w:tcBorders>
          </w:tcPr>
          <w:p w:rsidR="00893346" w:rsidRPr="003246E6" w:rsidRDefault="00893346" w:rsidP="00893346">
            <w:pPr>
              <w:spacing w:line="276" w:lineRule="auto"/>
              <w:ind w:firstLine="0"/>
              <w:jc w:val="center"/>
              <w:rPr>
                <w:sz w:val="28"/>
                <w:szCs w:val="28"/>
                <w:highlight w:val="cyan"/>
              </w:rPr>
            </w:pPr>
            <w:r w:rsidRPr="003246E6">
              <w:rPr>
                <w:sz w:val="28"/>
                <w:szCs w:val="28"/>
                <w:highlight w:val="cyan"/>
              </w:rPr>
              <w:t>4531,1</w:t>
            </w:r>
          </w:p>
        </w:tc>
        <w:tc>
          <w:tcPr>
            <w:tcW w:w="2126" w:type="dxa"/>
            <w:tcBorders>
              <w:top w:val="single" w:sz="4" w:space="0" w:color="auto"/>
              <w:left w:val="single" w:sz="4" w:space="0" w:color="auto"/>
              <w:bottom w:val="single" w:sz="4" w:space="0" w:color="auto"/>
            </w:tcBorders>
          </w:tcPr>
          <w:p w:rsidR="00893346" w:rsidRPr="00EA1338" w:rsidRDefault="00893346" w:rsidP="00893346">
            <w:pPr>
              <w:spacing w:line="276" w:lineRule="auto"/>
              <w:ind w:firstLine="0"/>
              <w:jc w:val="center"/>
              <w:rPr>
                <w:sz w:val="28"/>
                <w:szCs w:val="28"/>
              </w:rPr>
            </w:pPr>
            <w:r w:rsidRPr="00EA1338">
              <w:rPr>
                <w:sz w:val="28"/>
                <w:szCs w:val="28"/>
              </w:rPr>
              <w:t>-</w:t>
            </w:r>
          </w:p>
        </w:tc>
      </w:tr>
      <w:tr w:rsidR="00893346" w:rsidRPr="0026461A" w:rsidTr="00C35AC3">
        <w:tc>
          <w:tcPr>
            <w:tcW w:w="1418" w:type="dxa"/>
            <w:tcBorders>
              <w:top w:val="single" w:sz="4" w:space="0" w:color="auto"/>
              <w:bottom w:val="single" w:sz="4" w:space="0" w:color="auto"/>
              <w:right w:val="single" w:sz="4" w:space="0" w:color="auto"/>
            </w:tcBorders>
          </w:tcPr>
          <w:p w:rsidR="00893346" w:rsidRPr="0026461A" w:rsidRDefault="00893346" w:rsidP="00893346">
            <w:pPr>
              <w:pStyle w:val="ac"/>
              <w:spacing w:line="276" w:lineRule="auto"/>
              <w:ind w:right="-108"/>
              <w:jc w:val="center"/>
              <w:rPr>
                <w:rFonts w:ascii="Times New Roman" w:hAnsi="Times New Roman" w:cs="Times New Roman"/>
                <w:sz w:val="28"/>
                <w:szCs w:val="28"/>
              </w:rPr>
            </w:pPr>
            <w:r w:rsidRPr="0026461A">
              <w:rPr>
                <w:rFonts w:ascii="Times New Roman" w:hAnsi="Times New Roman" w:cs="Times New Roman"/>
                <w:sz w:val="28"/>
                <w:szCs w:val="28"/>
              </w:rPr>
              <w:t>Всего</w:t>
            </w:r>
          </w:p>
        </w:tc>
        <w:tc>
          <w:tcPr>
            <w:tcW w:w="2977" w:type="dxa"/>
            <w:tcBorders>
              <w:top w:val="single" w:sz="4" w:space="0" w:color="auto"/>
              <w:left w:val="single" w:sz="4" w:space="0" w:color="auto"/>
              <w:bottom w:val="single" w:sz="4" w:space="0" w:color="auto"/>
              <w:right w:val="single" w:sz="4" w:space="0" w:color="auto"/>
            </w:tcBorders>
          </w:tcPr>
          <w:p w:rsidR="00893346" w:rsidRPr="003246E6" w:rsidRDefault="00893346" w:rsidP="00893346">
            <w:pPr>
              <w:spacing w:line="276" w:lineRule="auto"/>
              <w:ind w:firstLine="0"/>
              <w:jc w:val="center"/>
              <w:rPr>
                <w:sz w:val="28"/>
                <w:szCs w:val="28"/>
                <w:highlight w:val="cyan"/>
              </w:rPr>
            </w:pPr>
            <w:r w:rsidRPr="003246E6">
              <w:rPr>
                <w:sz w:val="28"/>
                <w:szCs w:val="28"/>
                <w:highlight w:val="cyan"/>
              </w:rPr>
              <w:t>4302697,8</w:t>
            </w:r>
          </w:p>
        </w:tc>
        <w:tc>
          <w:tcPr>
            <w:tcW w:w="3685" w:type="dxa"/>
            <w:tcBorders>
              <w:top w:val="single" w:sz="4" w:space="0" w:color="auto"/>
              <w:left w:val="single" w:sz="4" w:space="0" w:color="auto"/>
              <w:bottom w:val="single" w:sz="4" w:space="0" w:color="auto"/>
              <w:right w:val="single" w:sz="4" w:space="0" w:color="auto"/>
            </w:tcBorders>
          </w:tcPr>
          <w:p w:rsidR="00893346" w:rsidRPr="003246E6" w:rsidRDefault="00893346" w:rsidP="00893346">
            <w:pPr>
              <w:spacing w:line="276" w:lineRule="auto"/>
              <w:ind w:firstLine="0"/>
              <w:jc w:val="center"/>
              <w:rPr>
                <w:sz w:val="28"/>
                <w:szCs w:val="28"/>
                <w:highlight w:val="cyan"/>
              </w:rPr>
            </w:pPr>
            <w:r w:rsidRPr="003246E6">
              <w:rPr>
                <w:sz w:val="28"/>
                <w:szCs w:val="28"/>
                <w:highlight w:val="cyan"/>
              </w:rPr>
              <w:t>176212,1</w:t>
            </w:r>
          </w:p>
        </w:tc>
        <w:tc>
          <w:tcPr>
            <w:tcW w:w="2126" w:type="dxa"/>
            <w:tcBorders>
              <w:top w:val="single" w:sz="4" w:space="0" w:color="auto"/>
              <w:left w:val="single" w:sz="4" w:space="0" w:color="auto"/>
              <w:bottom w:val="single" w:sz="4" w:space="0" w:color="auto"/>
            </w:tcBorders>
          </w:tcPr>
          <w:p w:rsidR="00893346" w:rsidRPr="00EA1338" w:rsidRDefault="00893346" w:rsidP="00893346">
            <w:pPr>
              <w:spacing w:line="276" w:lineRule="auto"/>
              <w:ind w:firstLine="0"/>
              <w:jc w:val="center"/>
              <w:rPr>
                <w:sz w:val="28"/>
                <w:szCs w:val="28"/>
              </w:rPr>
            </w:pPr>
            <w:r w:rsidRPr="00EA1338">
              <w:rPr>
                <w:sz w:val="28"/>
                <w:szCs w:val="28"/>
              </w:rPr>
              <w:t>62144,5</w:t>
            </w:r>
          </w:p>
        </w:tc>
      </w:tr>
    </w:tbl>
    <w:p w:rsidR="00A8386B" w:rsidRPr="0026461A" w:rsidRDefault="00A8386B" w:rsidP="004434A1">
      <w:pPr>
        <w:spacing w:line="276" w:lineRule="auto"/>
        <w:ind w:right="-2"/>
        <w:rPr>
          <w:rFonts w:ascii="Times New Roman" w:hAnsi="Times New Roman" w:cs="Times New Roman"/>
          <w:szCs w:val="28"/>
        </w:rPr>
      </w:pPr>
      <w:r w:rsidRPr="0026461A">
        <w:rPr>
          <w:rStyle w:val="a3"/>
          <w:rFonts w:ascii="Times New Roman" w:hAnsi="Times New Roman" w:cs="Times New Roman"/>
          <w:b w:val="0"/>
          <w:bCs/>
          <w:color w:val="auto"/>
          <w:szCs w:val="28"/>
        </w:rPr>
        <w:t>Примечание:</w:t>
      </w:r>
      <w:r w:rsidRPr="0026461A">
        <w:rPr>
          <w:rFonts w:ascii="Times New Roman" w:hAnsi="Times New Roman" w:cs="Times New Roman"/>
          <w:b/>
          <w:szCs w:val="28"/>
        </w:rPr>
        <w:t xml:space="preserve"> </w:t>
      </w:r>
      <w:r w:rsidRPr="0026461A">
        <w:rPr>
          <w:rFonts w:ascii="Times New Roman" w:hAnsi="Times New Roman" w:cs="Times New Roman"/>
          <w:szCs w:val="28"/>
        </w:rPr>
        <w:t>Объемы финансирования носят прогнозный характер и подлежат ежегодной корректировке с учетом возможностей соответствующих бюджетов.</w:t>
      </w:r>
    </w:p>
    <w:p w:rsidR="00604F59" w:rsidRPr="0026461A" w:rsidRDefault="00604F59" w:rsidP="004434A1">
      <w:pPr>
        <w:spacing w:line="276" w:lineRule="auto"/>
        <w:ind w:right="-2"/>
        <w:rPr>
          <w:rFonts w:ascii="Times New Roman" w:hAnsi="Times New Roman" w:cs="Times New Roman"/>
          <w:szCs w:val="28"/>
        </w:rPr>
      </w:pPr>
    </w:p>
    <w:p w:rsidR="00A8386B" w:rsidRPr="0026461A" w:rsidRDefault="00A8386B" w:rsidP="004434A1">
      <w:pPr>
        <w:pStyle w:val="1"/>
        <w:spacing w:before="0" w:after="0" w:line="276" w:lineRule="auto"/>
        <w:ind w:right="-2"/>
        <w:rPr>
          <w:rFonts w:ascii="Times New Roman" w:hAnsi="Times New Roman" w:cs="Times New Roman"/>
          <w:color w:val="auto"/>
          <w:sz w:val="28"/>
          <w:szCs w:val="28"/>
        </w:rPr>
      </w:pPr>
      <w:bookmarkStart w:id="28" w:name="sub_20004"/>
      <w:r w:rsidRPr="0026461A">
        <w:rPr>
          <w:rFonts w:ascii="Times New Roman" w:hAnsi="Times New Roman" w:cs="Times New Roman"/>
          <w:color w:val="auto"/>
          <w:sz w:val="28"/>
          <w:szCs w:val="28"/>
        </w:rPr>
        <w:t>IV. Механизм реализации Подпрограммы</w:t>
      </w:r>
      <w:r w:rsidR="00226653">
        <w:rPr>
          <w:rFonts w:ascii="Times New Roman" w:hAnsi="Times New Roman" w:cs="Times New Roman"/>
          <w:color w:val="auto"/>
          <w:sz w:val="28"/>
          <w:szCs w:val="28"/>
        </w:rPr>
        <w:t>-</w:t>
      </w:r>
      <w:r w:rsidR="00994A9A" w:rsidRPr="0026461A">
        <w:rPr>
          <w:rFonts w:ascii="Times New Roman" w:hAnsi="Times New Roman" w:cs="Times New Roman"/>
          <w:color w:val="auto"/>
          <w:sz w:val="28"/>
          <w:szCs w:val="28"/>
        </w:rPr>
        <w:t>2</w:t>
      </w:r>
    </w:p>
    <w:p w:rsidR="00E81D8B" w:rsidRPr="0026461A" w:rsidRDefault="00E81D8B" w:rsidP="00E81D8B"/>
    <w:bookmarkEnd w:id="28"/>
    <w:p w:rsidR="00A8386B" w:rsidRPr="0026461A" w:rsidRDefault="00A8386B" w:rsidP="004434A1">
      <w:pPr>
        <w:spacing w:line="276" w:lineRule="auto"/>
        <w:ind w:right="-2"/>
        <w:rPr>
          <w:rFonts w:ascii="Times New Roman" w:hAnsi="Times New Roman" w:cs="Times New Roman"/>
          <w:sz w:val="28"/>
          <w:szCs w:val="28"/>
        </w:rPr>
      </w:pPr>
      <w:r w:rsidRPr="0026461A">
        <w:rPr>
          <w:rFonts w:ascii="Times New Roman" w:hAnsi="Times New Roman" w:cs="Times New Roman"/>
          <w:sz w:val="28"/>
          <w:szCs w:val="28"/>
        </w:rPr>
        <w:t>Министерство лесного хозяйства Республики Татарстан является государственным заказчиком настоящей Подпрограммы</w:t>
      </w:r>
      <w:r w:rsidR="00226653">
        <w:rPr>
          <w:rFonts w:ascii="Times New Roman" w:hAnsi="Times New Roman" w:cs="Times New Roman"/>
          <w:sz w:val="28"/>
          <w:szCs w:val="28"/>
        </w:rPr>
        <w:t>-</w:t>
      </w:r>
      <w:r w:rsidR="00994A9A" w:rsidRPr="0026461A">
        <w:rPr>
          <w:rFonts w:ascii="Times New Roman" w:hAnsi="Times New Roman" w:cs="Times New Roman"/>
          <w:sz w:val="28"/>
          <w:szCs w:val="28"/>
        </w:rPr>
        <w:t>2</w:t>
      </w:r>
      <w:r w:rsidRPr="0026461A">
        <w:rPr>
          <w:rFonts w:ascii="Times New Roman" w:hAnsi="Times New Roman" w:cs="Times New Roman"/>
          <w:sz w:val="28"/>
          <w:szCs w:val="28"/>
        </w:rPr>
        <w:t>, осуществляет управление реализацией Подпрограммы</w:t>
      </w:r>
      <w:r w:rsidR="00226653">
        <w:rPr>
          <w:rFonts w:ascii="Times New Roman" w:hAnsi="Times New Roman" w:cs="Times New Roman"/>
          <w:sz w:val="28"/>
          <w:szCs w:val="28"/>
        </w:rPr>
        <w:t>-</w:t>
      </w:r>
      <w:r w:rsidR="00994A9A" w:rsidRPr="0026461A">
        <w:rPr>
          <w:rFonts w:ascii="Times New Roman" w:hAnsi="Times New Roman" w:cs="Times New Roman"/>
          <w:sz w:val="28"/>
          <w:szCs w:val="28"/>
        </w:rPr>
        <w:t>2</w:t>
      </w:r>
      <w:r w:rsidRPr="0026461A">
        <w:rPr>
          <w:rFonts w:ascii="Times New Roman" w:hAnsi="Times New Roman" w:cs="Times New Roman"/>
          <w:sz w:val="28"/>
          <w:szCs w:val="28"/>
        </w:rPr>
        <w:t xml:space="preserve"> и несет ответственность за исполнение Подпрограммы</w:t>
      </w:r>
      <w:r w:rsidR="00226653">
        <w:rPr>
          <w:rFonts w:ascii="Times New Roman" w:hAnsi="Times New Roman" w:cs="Times New Roman"/>
          <w:sz w:val="28"/>
          <w:szCs w:val="28"/>
        </w:rPr>
        <w:t>-</w:t>
      </w:r>
      <w:r w:rsidR="00994A9A" w:rsidRPr="0026461A">
        <w:rPr>
          <w:rFonts w:ascii="Times New Roman" w:hAnsi="Times New Roman" w:cs="Times New Roman"/>
          <w:sz w:val="28"/>
          <w:szCs w:val="28"/>
        </w:rPr>
        <w:t>2</w:t>
      </w:r>
      <w:r w:rsidRPr="0026461A">
        <w:rPr>
          <w:rFonts w:ascii="Times New Roman" w:hAnsi="Times New Roman" w:cs="Times New Roman"/>
          <w:sz w:val="28"/>
          <w:szCs w:val="28"/>
        </w:rPr>
        <w:t>, осуществляет мониторинг выполнения программных мероприятий, координацию деятельности исполнителей Подпрограммы</w:t>
      </w:r>
      <w:r w:rsidR="00226653">
        <w:rPr>
          <w:rFonts w:ascii="Times New Roman" w:hAnsi="Times New Roman" w:cs="Times New Roman"/>
          <w:sz w:val="28"/>
          <w:szCs w:val="28"/>
        </w:rPr>
        <w:t>-</w:t>
      </w:r>
      <w:r w:rsidR="00994A9A" w:rsidRPr="0026461A">
        <w:rPr>
          <w:rFonts w:ascii="Times New Roman" w:hAnsi="Times New Roman" w:cs="Times New Roman"/>
          <w:sz w:val="28"/>
          <w:szCs w:val="28"/>
        </w:rPr>
        <w:t xml:space="preserve">2 </w:t>
      </w:r>
      <w:r w:rsidRPr="0026461A">
        <w:rPr>
          <w:rFonts w:ascii="Times New Roman" w:hAnsi="Times New Roman" w:cs="Times New Roman"/>
          <w:sz w:val="28"/>
          <w:szCs w:val="28"/>
        </w:rPr>
        <w:t>на основе периодической отчетности для обеспечения их согласованных действий, контроль за рациональным использованием исполнителями выделяемых финансовых средств, текущую работу по подготовке и реализации мероприятий, обеспечивающих взаимодействие с другими органами исполнительной власти республики, подготовку и представление сводной бюджетной заявки на финансирование мероприятий Подпрограммы</w:t>
      </w:r>
      <w:r w:rsidR="00226653">
        <w:rPr>
          <w:rFonts w:ascii="Times New Roman" w:hAnsi="Times New Roman" w:cs="Times New Roman"/>
          <w:sz w:val="28"/>
          <w:szCs w:val="28"/>
        </w:rPr>
        <w:t>-</w:t>
      </w:r>
      <w:r w:rsidR="00994A9A" w:rsidRPr="0026461A">
        <w:rPr>
          <w:rFonts w:ascii="Times New Roman" w:hAnsi="Times New Roman" w:cs="Times New Roman"/>
          <w:sz w:val="28"/>
          <w:szCs w:val="28"/>
        </w:rPr>
        <w:t xml:space="preserve">2 </w:t>
      </w:r>
      <w:r w:rsidRPr="0026461A">
        <w:rPr>
          <w:rFonts w:ascii="Times New Roman" w:hAnsi="Times New Roman" w:cs="Times New Roman"/>
          <w:sz w:val="28"/>
          <w:szCs w:val="28"/>
        </w:rPr>
        <w:t>на очередной финансовый год.</w:t>
      </w:r>
    </w:p>
    <w:p w:rsidR="00A8386B" w:rsidRPr="0026461A" w:rsidRDefault="00A8386B" w:rsidP="004434A1">
      <w:pPr>
        <w:spacing w:line="276" w:lineRule="auto"/>
        <w:ind w:right="-2"/>
        <w:rPr>
          <w:rFonts w:ascii="Times New Roman" w:hAnsi="Times New Roman" w:cs="Times New Roman"/>
          <w:sz w:val="28"/>
          <w:szCs w:val="28"/>
        </w:rPr>
      </w:pPr>
      <w:r w:rsidRPr="0026461A">
        <w:rPr>
          <w:rFonts w:ascii="Times New Roman" w:hAnsi="Times New Roman" w:cs="Times New Roman"/>
          <w:sz w:val="28"/>
          <w:szCs w:val="28"/>
        </w:rPr>
        <w:t>Приобретение оборудования, выполнение работ и оказание услуг, указанных в Подпрограмме</w:t>
      </w:r>
      <w:r w:rsidR="00226653">
        <w:rPr>
          <w:rFonts w:ascii="Times New Roman" w:hAnsi="Times New Roman" w:cs="Times New Roman"/>
          <w:sz w:val="28"/>
          <w:szCs w:val="28"/>
        </w:rPr>
        <w:t>-</w:t>
      </w:r>
      <w:r w:rsidR="00994A9A" w:rsidRPr="0026461A">
        <w:rPr>
          <w:rFonts w:ascii="Times New Roman" w:hAnsi="Times New Roman" w:cs="Times New Roman"/>
          <w:sz w:val="28"/>
          <w:szCs w:val="28"/>
        </w:rPr>
        <w:t>2</w:t>
      </w:r>
      <w:r w:rsidRPr="0026461A">
        <w:rPr>
          <w:rFonts w:ascii="Times New Roman" w:hAnsi="Times New Roman" w:cs="Times New Roman"/>
          <w:sz w:val="28"/>
          <w:szCs w:val="28"/>
        </w:rPr>
        <w:t xml:space="preserve">, осуществляются в соответствии с </w:t>
      </w:r>
      <w:r w:rsidRPr="0026461A">
        <w:rPr>
          <w:rStyle w:val="a4"/>
          <w:rFonts w:ascii="Times New Roman" w:hAnsi="Times New Roman" w:cs="Times New Roman"/>
          <w:color w:val="auto"/>
          <w:sz w:val="28"/>
          <w:szCs w:val="28"/>
        </w:rPr>
        <w:t>Федеральным законом</w:t>
      </w:r>
      <w:r w:rsidRPr="0026461A">
        <w:rPr>
          <w:rFonts w:ascii="Times New Roman" w:hAnsi="Times New Roman" w:cs="Times New Roman"/>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A8386B" w:rsidRPr="0026461A" w:rsidRDefault="00A8386B" w:rsidP="004434A1">
      <w:pPr>
        <w:spacing w:line="276" w:lineRule="auto"/>
        <w:ind w:right="-2"/>
        <w:rPr>
          <w:rFonts w:ascii="Times New Roman" w:hAnsi="Times New Roman" w:cs="Times New Roman"/>
          <w:sz w:val="28"/>
          <w:szCs w:val="28"/>
        </w:rPr>
      </w:pPr>
      <w:r w:rsidRPr="0026461A">
        <w:rPr>
          <w:rFonts w:ascii="Times New Roman" w:hAnsi="Times New Roman" w:cs="Times New Roman"/>
          <w:sz w:val="28"/>
          <w:szCs w:val="28"/>
        </w:rPr>
        <w:t>Министерство лесного хозяйства Республики Татарстан с учетом выделяемых на реализацию Подпрограммы</w:t>
      </w:r>
      <w:r w:rsidR="00226653">
        <w:rPr>
          <w:rFonts w:ascii="Times New Roman" w:hAnsi="Times New Roman" w:cs="Times New Roman"/>
          <w:sz w:val="28"/>
          <w:szCs w:val="28"/>
        </w:rPr>
        <w:t>-</w:t>
      </w:r>
      <w:r w:rsidR="00994A9A" w:rsidRPr="0026461A">
        <w:rPr>
          <w:rFonts w:ascii="Times New Roman" w:hAnsi="Times New Roman" w:cs="Times New Roman"/>
          <w:sz w:val="28"/>
          <w:szCs w:val="28"/>
        </w:rPr>
        <w:t>2</w:t>
      </w:r>
      <w:r w:rsidRPr="0026461A">
        <w:rPr>
          <w:rFonts w:ascii="Times New Roman" w:hAnsi="Times New Roman" w:cs="Times New Roman"/>
          <w:sz w:val="28"/>
          <w:szCs w:val="28"/>
        </w:rPr>
        <w:t xml:space="preserve"> финансовых средств ежегодно уточняет расходы на реализацию подпрограммных мероприятий и целевые показатели Подпрограммы</w:t>
      </w:r>
      <w:r w:rsidR="00226653">
        <w:rPr>
          <w:rFonts w:ascii="Times New Roman" w:hAnsi="Times New Roman" w:cs="Times New Roman"/>
          <w:sz w:val="28"/>
          <w:szCs w:val="28"/>
        </w:rPr>
        <w:t>-</w:t>
      </w:r>
      <w:r w:rsidR="00A1039C" w:rsidRPr="0026461A">
        <w:rPr>
          <w:rFonts w:ascii="Times New Roman" w:hAnsi="Times New Roman" w:cs="Times New Roman"/>
          <w:sz w:val="28"/>
          <w:szCs w:val="28"/>
        </w:rPr>
        <w:t>2</w:t>
      </w:r>
      <w:r w:rsidRPr="0026461A">
        <w:rPr>
          <w:rFonts w:ascii="Times New Roman" w:hAnsi="Times New Roman" w:cs="Times New Roman"/>
          <w:sz w:val="28"/>
          <w:szCs w:val="28"/>
        </w:rPr>
        <w:t>.</w:t>
      </w:r>
    </w:p>
    <w:p w:rsidR="00A8386B" w:rsidRPr="0026461A" w:rsidRDefault="00A8386B" w:rsidP="004434A1">
      <w:pPr>
        <w:spacing w:line="276" w:lineRule="auto"/>
        <w:ind w:right="-2"/>
        <w:rPr>
          <w:rFonts w:ascii="Times New Roman" w:hAnsi="Times New Roman" w:cs="Times New Roman"/>
          <w:sz w:val="28"/>
          <w:szCs w:val="28"/>
        </w:rPr>
      </w:pPr>
      <w:r w:rsidRPr="0026461A">
        <w:rPr>
          <w:rFonts w:ascii="Times New Roman" w:hAnsi="Times New Roman" w:cs="Times New Roman"/>
          <w:sz w:val="28"/>
          <w:szCs w:val="28"/>
        </w:rPr>
        <w:lastRenderedPageBreak/>
        <w:t xml:space="preserve">Министерство лесного хозяйства Республики Татарстан ежеквартально, до </w:t>
      </w:r>
      <w:r w:rsidR="00D7735D" w:rsidRPr="0026461A">
        <w:rPr>
          <w:rFonts w:ascii="Times New Roman" w:hAnsi="Times New Roman" w:cs="Times New Roman"/>
          <w:sz w:val="28"/>
          <w:szCs w:val="28"/>
        </w:rPr>
        <w:t xml:space="preserve">          </w:t>
      </w:r>
      <w:r w:rsidRPr="0026461A">
        <w:rPr>
          <w:rFonts w:ascii="Times New Roman" w:hAnsi="Times New Roman" w:cs="Times New Roman"/>
          <w:sz w:val="28"/>
          <w:szCs w:val="28"/>
        </w:rPr>
        <w:t>25 числа месяца, следующего за отчетным, представляет в Министерство экономики Республики Татарстан статистическую, справочную и аналитическую информацию о реализации Подпрограммы</w:t>
      </w:r>
      <w:r w:rsidR="00226653">
        <w:rPr>
          <w:rFonts w:ascii="Times New Roman" w:hAnsi="Times New Roman" w:cs="Times New Roman"/>
          <w:sz w:val="28"/>
          <w:szCs w:val="28"/>
        </w:rPr>
        <w:t>-</w:t>
      </w:r>
      <w:r w:rsidR="00994A9A" w:rsidRPr="0026461A">
        <w:rPr>
          <w:rFonts w:ascii="Times New Roman" w:hAnsi="Times New Roman" w:cs="Times New Roman"/>
          <w:sz w:val="28"/>
          <w:szCs w:val="28"/>
        </w:rPr>
        <w:t>2</w:t>
      </w:r>
      <w:r w:rsidRPr="0026461A">
        <w:rPr>
          <w:rFonts w:ascii="Times New Roman" w:hAnsi="Times New Roman" w:cs="Times New Roman"/>
          <w:sz w:val="28"/>
          <w:szCs w:val="28"/>
        </w:rPr>
        <w:t xml:space="preserve"> по установленной форме.</w:t>
      </w:r>
      <w:r w:rsidR="00E81D8B" w:rsidRPr="0026461A">
        <w:rPr>
          <w:rFonts w:ascii="Times New Roman" w:hAnsi="Times New Roman" w:cs="Times New Roman"/>
          <w:sz w:val="28"/>
          <w:szCs w:val="28"/>
        </w:rPr>
        <w:t xml:space="preserve"> </w:t>
      </w:r>
    </w:p>
    <w:p w:rsidR="00E81D8B" w:rsidRPr="0026461A" w:rsidRDefault="00E81D8B" w:rsidP="004434A1">
      <w:pPr>
        <w:spacing w:line="276" w:lineRule="auto"/>
        <w:ind w:right="-2"/>
        <w:rPr>
          <w:rFonts w:ascii="Times New Roman" w:hAnsi="Times New Roman" w:cs="Times New Roman"/>
          <w:sz w:val="28"/>
          <w:szCs w:val="28"/>
        </w:rPr>
      </w:pPr>
    </w:p>
    <w:p w:rsidR="00A8386B" w:rsidRPr="0026461A" w:rsidRDefault="00A8386B" w:rsidP="004434A1">
      <w:pPr>
        <w:pStyle w:val="1"/>
        <w:spacing w:before="0" w:after="0" w:line="276" w:lineRule="auto"/>
        <w:ind w:right="-2"/>
        <w:rPr>
          <w:rFonts w:ascii="Times New Roman" w:hAnsi="Times New Roman" w:cs="Times New Roman"/>
          <w:color w:val="auto"/>
          <w:sz w:val="28"/>
          <w:szCs w:val="28"/>
        </w:rPr>
      </w:pPr>
      <w:r w:rsidRPr="0026461A">
        <w:rPr>
          <w:rFonts w:ascii="Times New Roman" w:hAnsi="Times New Roman" w:cs="Times New Roman"/>
          <w:color w:val="auto"/>
          <w:sz w:val="28"/>
          <w:szCs w:val="28"/>
        </w:rPr>
        <w:t>V. Оценка экономической и экологической эффективности Подпрограммы</w:t>
      </w:r>
      <w:r w:rsidR="00226653">
        <w:rPr>
          <w:rFonts w:ascii="Times New Roman" w:hAnsi="Times New Roman" w:cs="Times New Roman"/>
          <w:color w:val="auto"/>
          <w:sz w:val="28"/>
          <w:szCs w:val="28"/>
        </w:rPr>
        <w:t>-</w:t>
      </w:r>
      <w:r w:rsidR="008A3CC5" w:rsidRPr="0026461A">
        <w:rPr>
          <w:rFonts w:ascii="Times New Roman" w:hAnsi="Times New Roman" w:cs="Times New Roman"/>
          <w:color w:val="auto"/>
          <w:sz w:val="28"/>
          <w:szCs w:val="28"/>
        </w:rPr>
        <w:t>2</w:t>
      </w:r>
    </w:p>
    <w:p w:rsidR="00E81D8B" w:rsidRPr="0026461A" w:rsidRDefault="00E81D8B" w:rsidP="00E81D8B"/>
    <w:p w:rsidR="00A8386B" w:rsidRPr="0026461A" w:rsidRDefault="00A8386B" w:rsidP="004434A1">
      <w:pPr>
        <w:spacing w:line="276" w:lineRule="auto"/>
        <w:ind w:right="-2"/>
        <w:rPr>
          <w:rFonts w:ascii="Times New Roman" w:hAnsi="Times New Roman" w:cs="Times New Roman"/>
          <w:sz w:val="28"/>
          <w:szCs w:val="28"/>
        </w:rPr>
      </w:pPr>
      <w:r w:rsidRPr="0026461A">
        <w:rPr>
          <w:rFonts w:ascii="Times New Roman" w:hAnsi="Times New Roman" w:cs="Times New Roman"/>
          <w:sz w:val="28"/>
          <w:szCs w:val="28"/>
        </w:rPr>
        <w:t>Реализация Подпрограммы</w:t>
      </w:r>
      <w:r w:rsidR="00226653">
        <w:rPr>
          <w:rFonts w:ascii="Times New Roman" w:hAnsi="Times New Roman" w:cs="Times New Roman"/>
          <w:sz w:val="28"/>
          <w:szCs w:val="28"/>
        </w:rPr>
        <w:t>-</w:t>
      </w:r>
      <w:r w:rsidR="008A3CC5" w:rsidRPr="0026461A">
        <w:rPr>
          <w:rFonts w:ascii="Times New Roman" w:hAnsi="Times New Roman" w:cs="Times New Roman"/>
          <w:sz w:val="28"/>
          <w:szCs w:val="28"/>
        </w:rPr>
        <w:t xml:space="preserve">2 </w:t>
      </w:r>
      <w:r w:rsidRPr="0026461A">
        <w:rPr>
          <w:rFonts w:ascii="Times New Roman" w:hAnsi="Times New Roman" w:cs="Times New Roman"/>
          <w:sz w:val="28"/>
          <w:szCs w:val="28"/>
        </w:rPr>
        <w:t>будет способствовать сбалансированному социально-экономическому развитию республики и реализации конституционных прав граждан на благоприятную окружающую среду.</w:t>
      </w:r>
    </w:p>
    <w:p w:rsidR="00A8386B" w:rsidRPr="0026461A" w:rsidRDefault="00A8386B" w:rsidP="004434A1">
      <w:pPr>
        <w:spacing w:line="276" w:lineRule="auto"/>
        <w:ind w:right="-2"/>
        <w:rPr>
          <w:rFonts w:ascii="Times New Roman" w:hAnsi="Times New Roman" w:cs="Times New Roman"/>
          <w:sz w:val="28"/>
          <w:szCs w:val="28"/>
        </w:rPr>
      </w:pPr>
      <w:r w:rsidRPr="0026461A">
        <w:rPr>
          <w:rFonts w:ascii="Times New Roman" w:hAnsi="Times New Roman" w:cs="Times New Roman"/>
          <w:sz w:val="28"/>
          <w:szCs w:val="28"/>
        </w:rPr>
        <w:t>Для оценки усп</w:t>
      </w:r>
      <w:r w:rsidR="00226653">
        <w:rPr>
          <w:rFonts w:ascii="Times New Roman" w:hAnsi="Times New Roman" w:cs="Times New Roman"/>
          <w:sz w:val="28"/>
          <w:szCs w:val="28"/>
        </w:rPr>
        <w:t>ешности реализации Подпрограммы-</w:t>
      </w:r>
      <w:r w:rsidR="008A3CC5" w:rsidRPr="0026461A">
        <w:rPr>
          <w:rFonts w:ascii="Times New Roman" w:hAnsi="Times New Roman" w:cs="Times New Roman"/>
          <w:sz w:val="28"/>
          <w:szCs w:val="28"/>
        </w:rPr>
        <w:t xml:space="preserve">2 </w:t>
      </w:r>
      <w:r w:rsidRPr="0026461A">
        <w:rPr>
          <w:rFonts w:ascii="Times New Roman" w:hAnsi="Times New Roman" w:cs="Times New Roman"/>
          <w:sz w:val="28"/>
          <w:szCs w:val="28"/>
        </w:rPr>
        <w:t>сформирована система показателей, определяющих эффективность реализации отдельных механизмов и конкретных мероприятий.</w:t>
      </w:r>
    </w:p>
    <w:p w:rsidR="00A8386B" w:rsidRPr="0026461A" w:rsidRDefault="00A8386B" w:rsidP="004434A1">
      <w:pPr>
        <w:spacing w:line="276" w:lineRule="auto"/>
        <w:ind w:right="-2"/>
        <w:rPr>
          <w:rFonts w:ascii="Times New Roman" w:hAnsi="Times New Roman" w:cs="Times New Roman"/>
          <w:sz w:val="28"/>
          <w:szCs w:val="28"/>
        </w:rPr>
      </w:pPr>
      <w:r w:rsidRPr="0026461A">
        <w:rPr>
          <w:rFonts w:ascii="Times New Roman" w:hAnsi="Times New Roman" w:cs="Times New Roman"/>
          <w:sz w:val="28"/>
          <w:szCs w:val="28"/>
        </w:rPr>
        <w:t>Реализация мероприятий Подпрограммы</w:t>
      </w:r>
      <w:r w:rsidR="00226653">
        <w:rPr>
          <w:rFonts w:ascii="Times New Roman" w:hAnsi="Times New Roman" w:cs="Times New Roman"/>
          <w:sz w:val="28"/>
          <w:szCs w:val="28"/>
        </w:rPr>
        <w:t>-</w:t>
      </w:r>
      <w:r w:rsidR="008A3CC5" w:rsidRPr="0026461A">
        <w:rPr>
          <w:rFonts w:ascii="Times New Roman" w:hAnsi="Times New Roman" w:cs="Times New Roman"/>
          <w:sz w:val="28"/>
          <w:szCs w:val="28"/>
        </w:rPr>
        <w:t>2</w:t>
      </w:r>
      <w:r w:rsidRPr="0026461A">
        <w:rPr>
          <w:rFonts w:ascii="Times New Roman" w:hAnsi="Times New Roman" w:cs="Times New Roman"/>
          <w:sz w:val="28"/>
          <w:szCs w:val="28"/>
        </w:rPr>
        <w:t xml:space="preserve"> позволит достичь к 2024 году:</w:t>
      </w:r>
    </w:p>
    <w:p w:rsidR="00A8386B" w:rsidRPr="0026461A" w:rsidRDefault="00A8386B" w:rsidP="004434A1">
      <w:pPr>
        <w:pStyle w:val="ac"/>
        <w:spacing w:line="276" w:lineRule="auto"/>
        <w:ind w:right="-2" w:firstLine="709"/>
        <w:jc w:val="both"/>
        <w:rPr>
          <w:rFonts w:ascii="Times New Roman" w:hAnsi="Times New Roman" w:cs="Times New Roman"/>
          <w:sz w:val="28"/>
          <w:szCs w:val="28"/>
        </w:rPr>
      </w:pPr>
      <w:r w:rsidRPr="0026461A">
        <w:rPr>
          <w:rFonts w:ascii="Times New Roman" w:hAnsi="Times New Roman" w:cs="Times New Roman"/>
          <w:sz w:val="28"/>
          <w:szCs w:val="28"/>
        </w:rPr>
        <w:t xml:space="preserve">увеличения </w:t>
      </w:r>
      <w:r w:rsidR="008311EC" w:rsidRPr="0026461A">
        <w:rPr>
          <w:rFonts w:ascii="Times New Roman" w:hAnsi="Times New Roman" w:cs="Times New Roman"/>
          <w:sz w:val="28"/>
          <w:szCs w:val="28"/>
        </w:rPr>
        <w:t>доли площади земель лесного фонда, переданных в пользование, в общей площади земель лесного фонда до уровня 28,9 процента</w:t>
      </w:r>
      <w:r w:rsidRPr="0026461A">
        <w:rPr>
          <w:rFonts w:ascii="Times New Roman" w:hAnsi="Times New Roman" w:cs="Times New Roman"/>
          <w:sz w:val="28"/>
          <w:szCs w:val="28"/>
        </w:rPr>
        <w:t>;</w:t>
      </w:r>
    </w:p>
    <w:p w:rsidR="00A8386B" w:rsidRPr="0026461A" w:rsidRDefault="00F444AE" w:rsidP="004434A1">
      <w:pPr>
        <w:pStyle w:val="ac"/>
        <w:spacing w:line="276" w:lineRule="auto"/>
        <w:ind w:right="-2" w:firstLine="709"/>
        <w:jc w:val="both"/>
        <w:rPr>
          <w:rFonts w:ascii="Times New Roman" w:hAnsi="Times New Roman" w:cs="Times New Roman"/>
          <w:sz w:val="28"/>
          <w:szCs w:val="28"/>
        </w:rPr>
      </w:pPr>
      <w:r w:rsidRPr="0026461A">
        <w:rPr>
          <w:rFonts w:ascii="Times New Roman" w:hAnsi="Times New Roman" w:cs="Times New Roman"/>
          <w:sz w:val="28"/>
          <w:szCs w:val="28"/>
        </w:rPr>
        <w:t xml:space="preserve">увеличения </w:t>
      </w:r>
      <w:r w:rsidR="008311EC" w:rsidRPr="0026461A">
        <w:rPr>
          <w:rFonts w:ascii="Times New Roman" w:hAnsi="Times New Roman" w:cs="Times New Roman"/>
          <w:sz w:val="28"/>
          <w:szCs w:val="28"/>
        </w:rPr>
        <w:t>доли площади лесов, на которых проведена таксация лесов и в отношении которых осуществлено проектирование мероприятий по охране, защите и воспроизводству в течение последних 10 лет, в площади лесов с интенсивным использованием лесов и ведением лесного хозяйства до 100 процентов</w:t>
      </w:r>
      <w:r w:rsidR="00A8386B" w:rsidRPr="0026461A">
        <w:rPr>
          <w:rFonts w:ascii="Times New Roman" w:hAnsi="Times New Roman" w:cs="Times New Roman"/>
          <w:sz w:val="28"/>
          <w:szCs w:val="28"/>
        </w:rPr>
        <w:t>;</w:t>
      </w:r>
    </w:p>
    <w:p w:rsidR="00A8386B" w:rsidRPr="0026461A" w:rsidRDefault="008311EC" w:rsidP="004434A1">
      <w:pPr>
        <w:spacing w:line="276" w:lineRule="auto"/>
        <w:ind w:right="-2" w:firstLine="709"/>
        <w:rPr>
          <w:rFonts w:ascii="Times New Roman" w:hAnsi="Times New Roman" w:cs="Times New Roman"/>
          <w:sz w:val="28"/>
          <w:szCs w:val="28"/>
        </w:rPr>
      </w:pPr>
      <w:r w:rsidRPr="0026461A">
        <w:rPr>
          <w:rFonts w:ascii="Times New Roman" w:hAnsi="Times New Roman" w:cs="Times New Roman"/>
          <w:sz w:val="28"/>
          <w:szCs w:val="28"/>
        </w:rPr>
        <w:t xml:space="preserve">достижения отношения фактического объема заготовки древесины к установленному допустимому объему изъятия древесины </w:t>
      </w:r>
      <w:r w:rsidR="00F444AE" w:rsidRPr="0026461A">
        <w:rPr>
          <w:rFonts w:ascii="Times New Roman" w:hAnsi="Times New Roman" w:cs="Times New Roman"/>
          <w:sz w:val="28"/>
          <w:szCs w:val="28"/>
        </w:rPr>
        <w:t xml:space="preserve">на </w:t>
      </w:r>
      <w:r w:rsidRPr="0026461A">
        <w:rPr>
          <w:rFonts w:ascii="Times New Roman" w:hAnsi="Times New Roman" w:cs="Times New Roman"/>
          <w:sz w:val="28"/>
          <w:szCs w:val="28"/>
        </w:rPr>
        <w:t>уровн</w:t>
      </w:r>
      <w:r w:rsidR="00F444AE" w:rsidRPr="0026461A">
        <w:rPr>
          <w:rFonts w:ascii="Times New Roman" w:hAnsi="Times New Roman" w:cs="Times New Roman"/>
          <w:sz w:val="28"/>
          <w:szCs w:val="28"/>
        </w:rPr>
        <w:t>е</w:t>
      </w:r>
      <w:r w:rsidRPr="0026461A">
        <w:rPr>
          <w:rFonts w:ascii="Times New Roman" w:hAnsi="Times New Roman" w:cs="Times New Roman"/>
          <w:sz w:val="28"/>
          <w:szCs w:val="28"/>
        </w:rPr>
        <w:t xml:space="preserve"> 37,4 процента</w:t>
      </w:r>
      <w:r w:rsidR="00A8386B" w:rsidRPr="0026461A">
        <w:rPr>
          <w:rFonts w:ascii="Times New Roman" w:hAnsi="Times New Roman" w:cs="Times New Roman"/>
          <w:sz w:val="28"/>
          <w:szCs w:val="28"/>
        </w:rPr>
        <w:t>.</w:t>
      </w:r>
    </w:p>
    <w:p w:rsidR="00A8386B" w:rsidRPr="0026461A" w:rsidRDefault="00A8386B" w:rsidP="004434A1">
      <w:pPr>
        <w:spacing w:line="276" w:lineRule="auto"/>
        <w:ind w:left="11340" w:right="636" w:firstLine="0"/>
        <w:jc w:val="left"/>
      </w:pPr>
    </w:p>
    <w:p w:rsidR="00D01EC0" w:rsidRPr="0026461A" w:rsidRDefault="00D01EC0" w:rsidP="004434A1">
      <w:pPr>
        <w:spacing w:line="276" w:lineRule="auto"/>
        <w:ind w:firstLine="0"/>
        <w:rPr>
          <w:rFonts w:ascii="Times New Roman" w:hAnsi="Times New Roman" w:cs="Times New Roman"/>
          <w:sz w:val="28"/>
          <w:szCs w:val="28"/>
        </w:rPr>
        <w:sectPr w:rsidR="00D01EC0" w:rsidRPr="0026461A" w:rsidSect="00367FB5">
          <w:headerReference w:type="default" r:id="rId29"/>
          <w:pgSz w:w="11905" w:h="16837" w:code="9"/>
          <w:pgMar w:top="1134" w:right="567" w:bottom="1134" w:left="1134" w:header="510" w:footer="709" w:gutter="0"/>
          <w:cols w:space="720"/>
          <w:noEndnote/>
          <w:docGrid w:linePitch="326"/>
        </w:sectPr>
      </w:pPr>
    </w:p>
    <w:p w:rsidR="00E067E0" w:rsidRPr="0026461A" w:rsidRDefault="00E067E0" w:rsidP="004434A1">
      <w:pPr>
        <w:spacing w:line="276" w:lineRule="auto"/>
        <w:ind w:left="11340" w:right="535" w:firstLine="0"/>
        <w:jc w:val="left"/>
        <w:rPr>
          <w:rStyle w:val="a4"/>
          <w:rFonts w:ascii="Times New Roman" w:hAnsi="Times New Roman" w:cs="Times New Roman"/>
          <w:color w:val="auto"/>
          <w:sz w:val="28"/>
          <w:szCs w:val="28"/>
        </w:rPr>
      </w:pPr>
      <w:r w:rsidRPr="0026461A">
        <w:rPr>
          <w:rStyle w:val="a3"/>
          <w:rFonts w:ascii="Times New Roman" w:hAnsi="Times New Roman" w:cs="Times New Roman"/>
          <w:b w:val="0"/>
          <w:bCs/>
          <w:color w:val="auto"/>
          <w:sz w:val="28"/>
          <w:szCs w:val="28"/>
        </w:rPr>
        <w:lastRenderedPageBreak/>
        <w:t>Приложение №1</w:t>
      </w:r>
      <w:r w:rsidRPr="0026461A">
        <w:rPr>
          <w:rStyle w:val="a3"/>
          <w:rFonts w:ascii="Times New Roman" w:hAnsi="Times New Roman" w:cs="Times New Roman"/>
          <w:b w:val="0"/>
          <w:bCs/>
          <w:color w:val="auto"/>
          <w:sz w:val="28"/>
          <w:szCs w:val="28"/>
        </w:rPr>
        <w:br/>
        <w:t xml:space="preserve">к </w:t>
      </w:r>
      <w:r w:rsidRPr="0026461A">
        <w:rPr>
          <w:rStyle w:val="a4"/>
          <w:rFonts w:ascii="Times New Roman" w:hAnsi="Times New Roman" w:cs="Times New Roman"/>
          <w:color w:val="auto"/>
          <w:sz w:val="28"/>
          <w:szCs w:val="28"/>
        </w:rPr>
        <w:t xml:space="preserve">подпрограмме </w:t>
      </w:r>
    </w:p>
    <w:p w:rsidR="00E067E0" w:rsidRPr="0026461A" w:rsidRDefault="00E067E0" w:rsidP="004434A1">
      <w:pPr>
        <w:spacing w:line="276" w:lineRule="auto"/>
        <w:ind w:left="11340" w:right="636" w:firstLine="0"/>
        <w:jc w:val="left"/>
        <w:rPr>
          <w:rFonts w:ascii="Times New Roman" w:hAnsi="Times New Roman" w:cs="Times New Roman"/>
          <w:sz w:val="28"/>
          <w:szCs w:val="28"/>
        </w:rPr>
      </w:pPr>
      <w:r w:rsidRPr="0026461A">
        <w:rPr>
          <w:rStyle w:val="a3"/>
          <w:rFonts w:ascii="Times New Roman" w:hAnsi="Times New Roman" w:cs="Times New Roman"/>
          <w:b w:val="0"/>
          <w:bCs/>
          <w:color w:val="auto"/>
          <w:sz w:val="28"/>
          <w:szCs w:val="28"/>
        </w:rPr>
        <w:t>«Использование лесов»</w:t>
      </w:r>
    </w:p>
    <w:p w:rsidR="00E067E0" w:rsidRPr="0026461A" w:rsidRDefault="00E067E0" w:rsidP="004434A1">
      <w:pPr>
        <w:spacing w:line="276" w:lineRule="auto"/>
        <w:rPr>
          <w:rFonts w:ascii="Times New Roman" w:hAnsi="Times New Roman" w:cs="Times New Roman"/>
          <w:sz w:val="20"/>
          <w:szCs w:val="28"/>
        </w:rPr>
      </w:pPr>
    </w:p>
    <w:p w:rsidR="00E067E0" w:rsidRPr="0026461A" w:rsidRDefault="00E067E0" w:rsidP="004434A1">
      <w:pPr>
        <w:pStyle w:val="1"/>
        <w:spacing w:before="0" w:after="0" w:line="276" w:lineRule="auto"/>
        <w:rPr>
          <w:rFonts w:ascii="Times New Roman" w:hAnsi="Times New Roman" w:cs="Times New Roman"/>
          <w:b w:val="0"/>
          <w:color w:val="auto"/>
          <w:sz w:val="28"/>
          <w:szCs w:val="28"/>
        </w:rPr>
      </w:pPr>
      <w:r w:rsidRPr="0026461A">
        <w:rPr>
          <w:rFonts w:ascii="Times New Roman" w:hAnsi="Times New Roman" w:cs="Times New Roman"/>
          <w:b w:val="0"/>
          <w:color w:val="auto"/>
          <w:sz w:val="28"/>
          <w:szCs w:val="28"/>
        </w:rPr>
        <w:t>Цели, задачи, индикаторы оценки результатов подпрограммы «Использование лесов</w:t>
      </w:r>
      <w:r w:rsidR="00A858C9" w:rsidRPr="0026461A">
        <w:rPr>
          <w:rFonts w:ascii="Times New Roman" w:hAnsi="Times New Roman" w:cs="Times New Roman"/>
          <w:b w:val="0"/>
          <w:color w:val="auto"/>
          <w:sz w:val="28"/>
          <w:szCs w:val="28"/>
        </w:rPr>
        <w:t>»</w:t>
      </w:r>
    </w:p>
    <w:p w:rsidR="00E81D8B" w:rsidRPr="0026461A" w:rsidRDefault="00E81D8B" w:rsidP="00E81D8B"/>
    <w:tbl>
      <w:tblPr>
        <w:tblW w:w="151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1400"/>
        <w:gridCol w:w="840"/>
        <w:gridCol w:w="2100"/>
        <w:gridCol w:w="700"/>
        <w:gridCol w:w="789"/>
        <w:gridCol w:w="789"/>
        <w:gridCol w:w="789"/>
        <w:gridCol w:w="789"/>
        <w:gridCol w:w="789"/>
        <w:gridCol w:w="789"/>
        <w:gridCol w:w="789"/>
        <w:gridCol w:w="789"/>
        <w:gridCol w:w="789"/>
        <w:gridCol w:w="789"/>
        <w:gridCol w:w="790"/>
      </w:tblGrid>
      <w:tr w:rsidR="008D4431" w:rsidRPr="0026461A" w:rsidTr="003B416D">
        <w:tc>
          <w:tcPr>
            <w:tcW w:w="1400" w:type="dxa"/>
            <w:vMerge w:val="restart"/>
            <w:tcBorders>
              <w:top w:val="single" w:sz="4" w:space="0" w:color="auto"/>
              <w:bottom w:val="single" w:sz="4" w:space="0" w:color="auto"/>
              <w:right w:val="single" w:sz="4" w:space="0" w:color="auto"/>
            </w:tcBorders>
          </w:tcPr>
          <w:p w:rsidR="008D4431" w:rsidRPr="0026461A" w:rsidRDefault="008D4431" w:rsidP="00E81D8B">
            <w:pPr>
              <w:ind w:firstLine="0"/>
              <w:jc w:val="center"/>
              <w:rPr>
                <w:sz w:val="20"/>
                <w:szCs w:val="20"/>
              </w:rPr>
            </w:pPr>
            <w:r w:rsidRPr="0026461A">
              <w:rPr>
                <w:sz w:val="20"/>
                <w:szCs w:val="20"/>
              </w:rPr>
              <w:t>Наименование основных мероприятий</w:t>
            </w:r>
          </w:p>
        </w:tc>
        <w:tc>
          <w:tcPr>
            <w:tcW w:w="1400" w:type="dxa"/>
            <w:vMerge w:val="restart"/>
            <w:tcBorders>
              <w:top w:val="single" w:sz="4" w:space="0" w:color="auto"/>
              <w:left w:val="single" w:sz="4" w:space="0" w:color="auto"/>
              <w:bottom w:val="single" w:sz="4" w:space="0" w:color="auto"/>
              <w:right w:val="single" w:sz="4" w:space="0" w:color="auto"/>
            </w:tcBorders>
          </w:tcPr>
          <w:p w:rsidR="008D4431" w:rsidRPr="0026461A" w:rsidRDefault="008D4431" w:rsidP="00E81D8B">
            <w:pPr>
              <w:ind w:firstLine="0"/>
              <w:jc w:val="center"/>
              <w:rPr>
                <w:sz w:val="20"/>
                <w:szCs w:val="20"/>
              </w:rPr>
            </w:pPr>
            <w:r w:rsidRPr="0026461A">
              <w:rPr>
                <w:sz w:val="20"/>
                <w:szCs w:val="20"/>
              </w:rPr>
              <w:t>Исполнители</w:t>
            </w:r>
          </w:p>
        </w:tc>
        <w:tc>
          <w:tcPr>
            <w:tcW w:w="840" w:type="dxa"/>
            <w:vMerge w:val="restart"/>
            <w:tcBorders>
              <w:top w:val="single" w:sz="4" w:space="0" w:color="auto"/>
              <w:left w:val="single" w:sz="4" w:space="0" w:color="auto"/>
              <w:bottom w:val="single" w:sz="4" w:space="0" w:color="auto"/>
              <w:right w:val="single" w:sz="4" w:space="0" w:color="auto"/>
            </w:tcBorders>
          </w:tcPr>
          <w:p w:rsidR="008D4431" w:rsidRPr="0026461A" w:rsidRDefault="008D4431" w:rsidP="00E81D8B">
            <w:pPr>
              <w:ind w:firstLine="0"/>
              <w:jc w:val="center"/>
              <w:rPr>
                <w:sz w:val="20"/>
                <w:szCs w:val="20"/>
              </w:rPr>
            </w:pPr>
            <w:r w:rsidRPr="0026461A">
              <w:rPr>
                <w:sz w:val="20"/>
                <w:szCs w:val="20"/>
              </w:rPr>
              <w:t>Срок выполнения</w:t>
            </w:r>
          </w:p>
        </w:tc>
        <w:tc>
          <w:tcPr>
            <w:tcW w:w="2100" w:type="dxa"/>
            <w:vMerge w:val="restart"/>
            <w:tcBorders>
              <w:top w:val="single" w:sz="4" w:space="0" w:color="auto"/>
              <w:left w:val="single" w:sz="4" w:space="0" w:color="auto"/>
              <w:bottom w:val="single" w:sz="4" w:space="0" w:color="auto"/>
              <w:right w:val="single" w:sz="4" w:space="0" w:color="auto"/>
            </w:tcBorders>
          </w:tcPr>
          <w:p w:rsidR="008D4431" w:rsidRPr="0026461A" w:rsidRDefault="008D4431" w:rsidP="00E81D8B">
            <w:pPr>
              <w:ind w:firstLine="0"/>
              <w:jc w:val="center"/>
              <w:rPr>
                <w:sz w:val="20"/>
                <w:szCs w:val="20"/>
              </w:rPr>
            </w:pPr>
            <w:r w:rsidRPr="0026461A">
              <w:rPr>
                <w:sz w:val="20"/>
                <w:szCs w:val="20"/>
              </w:rPr>
              <w:t>Индикаторы оценки конечных результатов, единица измерения</w:t>
            </w:r>
          </w:p>
        </w:tc>
        <w:tc>
          <w:tcPr>
            <w:tcW w:w="9380" w:type="dxa"/>
            <w:gridSpan w:val="12"/>
            <w:tcBorders>
              <w:top w:val="single" w:sz="4" w:space="0" w:color="auto"/>
              <w:left w:val="single" w:sz="4" w:space="0" w:color="auto"/>
              <w:bottom w:val="single" w:sz="4" w:space="0" w:color="auto"/>
            </w:tcBorders>
          </w:tcPr>
          <w:p w:rsidR="008D4431" w:rsidRPr="0026461A" w:rsidRDefault="008D4431" w:rsidP="00E81D8B">
            <w:pPr>
              <w:ind w:firstLine="0"/>
              <w:jc w:val="center"/>
              <w:rPr>
                <w:sz w:val="20"/>
                <w:szCs w:val="20"/>
              </w:rPr>
            </w:pPr>
            <w:r w:rsidRPr="0026461A">
              <w:rPr>
                <w:sz w:val="20"/>
                <w:szCs w:val="20"/>
              </w:rPr>
              <w:t>Значения индикаторов по годам</w:t>
            </w:r>
          </w:p>
        </w:tc>
      </w:tr>
      <w:tr w:rsidR="008D4431" w:rsidRPr="0026461A" w:rsidTr="003B416D">
        <w:tc>
          <w:tcPr>
            <w:tcW w:w="1400" w:type="dxa"/>
            <w:vMerge/>
            <w:tcBorders>
              <w:top w:val="single" w:sz="4" w:space="0" w:color="auto"/>
              <w:bottom w:val="single" w:sz="4" w:space="0" w:color="auto"/>
              <w:right w:val="single" w:sz="4" w:space="0" w:color="auto"/>
            </w:tcBorders>
          </w:tcPr>
          <w:p w:rsidR="008D4431" w:rsidRPr="0026461A" w:rsidRDefault="008D4431" w:rsidP="00E81D8B">
            <w:pPr>
              <w:ind w:firstLine="0"/>
              <w:rPr>
                <w:sz w:val="20"/>
                <w:szCs w:val="20"/>
              </w:rPr>
            </w:pPr>
          </w:p>
        </w:tc>
        <w:tc>
          <w:tcPr>
            <w:tcW w:w="1400" w:type="dxa"/>
            <w:vMerge/>
            <w:tcBorders>
              <w:top w:val="single" w:sz="4" w:space="0" w:color="auto"/>
              <w:left w:val="single" w:sz="4" w:space="0" w:color="auto"/>
              <w:bottom w:val="single" w:sz="4" w:space="0" w:color="auto"/>
              <w:right w:val="single" w:sz="4" w:space="0" w:color="auto"/>
            </w:tcBorders>
          </w:tcPr>
          <w:p w:rsidR="008D4431" w:rsidRPr="0026461A" w:rsidRDefault="008D4431" w:rsidP="00E81D8B">
            <w:pPr>
              <w:ind w:firstLine="0"/>
              <w:rPr>
                <w:sz w:val="20"/>
                <w:szCs w:val="20"/>
              </w:rPr>
            </w:pPr>
          </w:p>
        </w:tc>
        <w:tc>
          <w:tcPr>
            <w:tcW w:w="840" w:type="dxa"/>
            <w:vMerge/>
            <w:tcBorders>
              <w:top w:val="single" w:sz="4" w:space="0" w:color="auto"/>
              <w:left w:val="single" w:sz="4" w:space="0" w:color="auto"/>
              <w:bottom w:val="single" w:sz="4" w:space="0" w:color="auto"/>
              <w:right w:val="single" w:sz="4" w:space="0" w:color="auto"/>
            </w:tcBorders>
          </w:tcPr>
          <w:p w:rsidR="008D4431" w:rsidRPr="0026461A" w:rsidRDefault="008D4431" w:rsidP="00E81D8B">
            <w:pPr>
              <w:ind w:firstLine="0"/>
              <w:rPr>
                <w:sz w:val="20"/>
                <w:szCs w:val="20"/>
              </w:rPr>
            </w:pPr>
          </w:p>
        </w:tc>
        <w:tc>
          <w:tcPr>
            <w:tcW w:w="2100" w:type="dxa"/>
            <w:vMerge/>
            <w:tcBorders>
              <w:top w:val="single" w:sz="4" w:space="0" w:color="auto"/>
              <w:left w:val="single" w:sz="4" w:space="0" w:color="auto"/>
              <w:bottom w:val="single" w:sz="4" w:space="0" w:color="auto"/>
              <w:right w:val="single" w:sz="4" w:space="0" w:color="auto"/>
            </w:tcBorders>
          </w:tcPr>
          <w:p w:rsidR="008D4431" w:rsidRPr="0026461A" w:rsidRDefault="008D4431" w:rsidP="00E81D8B">
            <w:pPr>
              <w:ind w:firstLine="0"/>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D4431" w:rsidRPr="0026461A" w:rsidRDefault="008D4431" w:rsidP="00E81D8B">
            <w:pPr>
              <w:ind w:firstLine="0"/>
              <w:jc w:val="center"/>
              <w:rPr>
                <w:sz w:val="20"/>
                <w:szCs w:val="20"/>
              </w:rPr>
            </w:pPr>
            <w:r w:rsidRPr="0026461A">
              <w:rPr>
                <w:sz w:val="20"/>
                <w:szCs w:val="20"/>
              </w:rPr>
              <w:t>2013</w:t>
            </w:r>
          </w:p>
          <w:p w:rsidR="008D4431" w:rsidRPr="0026461A" w:rsidRDefault="008D4431" w:rsidP="00E81D8B">
            <w:pPr>
              <w:ind w:firstLine="0"/>
              <w:jc w:val="center"/>
              <w:rPr>
                <w:sz w:val="20"/>
                <w:szCs w:val="20"/>
              </w:rPr>
            </w:pPr>
            <w:r w:rsidRPr="0026461A">
              <w:rPr>
                <w:sz w:val="20"/>
                <w:szCs w:val="20"/>
              </w:rPr>
              <w:t>год</w:t>
            </w:r>
          </w:p>
          <w:p w:rsidR="008D4431" w:rsidRPr="0026461A" w:rsidRDefault="008D4431" w:rsidP="00E81D8B">
            <w:pPr>
              <w:ind w:firstLine="0"/>
              <w:jc w:val="center"/>
              <w:rPr>
                <w:sz w:val="20"/>
                <w:szCs w:val="20"/>
              </w:rPr>
            </w:pPr>
            <w:r w:rsidRPr="0026461A">
              <w:rPr>
                <w:sz w:val="20"/>
                <w:szCs w:val="20"/>
              </w:rPr>
              <w:t>(базовый)</w:t>
            </w:r>
          </w:p>
        </w:tc>
        <w:tc>
          <w:tcPr>
            <w:tcW w:w="789" w:type="dxa"/>
            <w:tcBorders>
              <w:top w:val="single" w:sz="4" w:space="0" w:color="auto"/>
              <w:left w:val="single" w:sz="4" w:space="0" w:color="auto"/>
              <w:bottom w:val="single" w:sz="4" w:space="0" w:color="auto"/>
              <w:right w:val="single" w:sz="4" w:space="0" w:color="auto"/>
            </w:tcBorders>
          </w:tcPr>
          <w:p w:rsidR="008D4431" w:rsidRPr="0026461A" w:rsidRDefault="008D4431" w:rsidP="00E81D8B">
            <w:pPr>
              <w:ind w:firstLine="0"/>
              <w:jc w:val="center"/>
              <w:rPr>
                <w:sz w:val="20"/>
                <w:szCs w:val="20"/>
              </w:rPr>
            </w:pPr>
            <w:r w:rsidRPr="0026461A">
              <w:rPr>
                <w:sz w:val="20"/>
                <w:szCs w:val="20"/>
              </w:rPr>
              <w:t>2014</w:t>
            </w:r>
            <w:hyperlink w:anchor="sub_210021" w:history="1">
              <w:r w:rsidRPr="0026461A">
                <w:rPr>
                  <w:sz w:val="20"/>
                  <w:szCs w:val="20"/>
                </w:rPr>
                <w:t>*</w:t>
              </w:r>
            </w:hyperlink>
          </w:p>
          <w:p w:rsidR="008D4431" w:rsidRPr="0026461A" w:rsidRDefault="008D4431" w:rsidP="00E81D8B">
            <w:pPr>
              <w:ind w:firstLine="0"/>
              <w:jc w:val="center"/>
              <w:rPr>
                <w:sz w:val="20"/>
                <w:szCs w:val="20"/>
              </w:rPr>
            </w:pPr>
            <w:r w:rsidRPr="0026461A">
              <w:rPr>
                <w:sz w:val="20"/>
                <w:szCs w:val="20"/>
              </w:rPr>
              <w:t>год</w:t>
            </w:r>
          </w:p>
        </w:tc>
        <w:tc>
          <w:tcPr>
            <w:tcW w:w="789" w:type="dxa"/>
            <w:tcBorders>
              <w:top w:val="single" w:sz="4" w:space="0" w:color="auto"/>
              <w:left w:val="single" w:sz="4" w:space="0" w:color="auto"/>
              <w:bottom w:val="single" w:sz="4" w:space="0" w:color="auto"/>
              <w:right w:val="single" w:sz="4" w:space="0" w:color="auto"/>
            </w:tcBorders>
          </w:tcPr>
          <w:p w:rsidR="008D4431" w:rsidRPr="0026461A" w:rsidRDefault="008D4431" w:rsidP="00E81D8B">
            <w:pPr>
              <w:ind w:firstLine="0"/>
              <w:jc w:val="center"/>
              <w:rPr>
                <w:sz w:val="20"/>
                <w:szCs w:val="20"/>
              </w:rPr>
            </w:pPr>
            <w:r w:rsidRPr="0026461A">
              <w:rPr>
                <w:sz w:val="20"/>
                <w:szCs w:val="20"/>
              </w:rPr>
              <w:t>2015</w:t>
            </w:r>
            <w:hyperlink w:anchor="sub_210021" w:history="1">
              <w:r w:rsidRPr="0026461A">
                <w:rPr>
                  <w:sz w:val="20"/>
                  <w:szCs w:val="20"/>
                </w:rPr>
                <w:t>*</w:t>
              </w:r>
            </w:hyperlink>
          </w:p>
          <w:p w:rsidR="008D4431" w:rsidRPr="0026461A" w:rsidRDefault="008D4431" w:rsidP="00E81D8B">
            <w:pPr>
              <w:ind w:firstLine="0"/>
              <w:jc w:val="center"/>
              <w:rPr>
                <w:sz w:val="20"/>
                <w:szCs w:val="20"/>
              </w:rPr>
            </w:pPr>
            <w:r w:rsidRPr="0026461A">
              <w:rPr>
                <w:sz w:val="20"/>
                <w:szCs w:val="20"/>
              </w:rPr>
              <w:t>год</w:t>
            </w:r>
          </w:p>
        </w:tc>
        <w:tc>
          <w:tcPr>
            <w:tcW w:w="789" w:type="dxa"/>
            <w:tcBorders>
              <w:top w:val="single" w:sz="4" w:space="0" w:color="auto"/>
              <w:left w:val="single" w:sz="4" w:space="0" w:color="auto"/>
              <w:bottom w:val="single" w:sz="4" w:space="0" w:color="auto"/>
              <w:right w:val="single" w:sz="4" w:space="0" w:color="auto"/>
            </w:tcBorders>
          </w:tcPr>
          <w:p w:rsidR="008D4431" w:rsidRPr="0026461A" w:rsidRDefault="008D4431" w:rsidP="00E81D8B">
            <w:pPr>
              <w:ind w:firstLine="0"/>
              <w:jc w:val="center"/>
              <w:rPr>
                <w:sz w:val="20"/>
                <w:szCs w:val="20"/>
              </w:rPr>
            </w:pPr>
            <w:r w:rsidRPr="0026461A">
              <w:rPr>
                <w:sz w:val="20"/>
                <w:szCs w:val="20"/>
              </w:rPr>
              <w:t>2016</w:t>
            </w:r>
            <w:hyperlink w:anchor="sub_210021" w:history="1">
              <w:r w:rsidRPr="0026461A">
                <w:rPr>
                  <w:sz w:val="20"/>
                  <w:szCs w:val="20"/>
                </w:rPr>
                <w:t>*</w:t>
              </w:r>
            </w:hyperlink>
          </w:p>
          <w:p w:rsidR="008D4431" w:rsidRPr="0026461A" w:rsidRDefault="008D4431" w:rsidP="00E81D8B">
            <w:pPr>
              <w:ind w:firstLine="0"/>
              <w:jc w:val="center"/>
              <w:rPr>
                <w:sz w:val="20"/>
                <w:szCs w:val="20"/>
              </w:rPr>
            </w:pPr>
            <w:r w:rsidRPr="0026461A">
              <w:rPr>
                <w:sz w:val="20"/>
                <w:szCs w:val="20"/>
              </w:rPr>
              <w:t>год</w:t>
            </w:r>
          </w:p>
        </w:tc>
        <w:tc>
          <w:tcPr>
            <w:tcW w:w="789" w:type="dxa"/>
            <w:tcBorders>
              <w:top w:val="single" w:sz="4" w:space="0" w:color="auto"/>
              <w:left w:val="single" w:sz="4" w:space="0" w:color="auto"/>
              <w:bottom w:val="single" w:sz="4" w:space="0" w:color="auto"/>
              <w:right w:val="single" w:sz="4" w:space="0" w:color="auto"/>
            </w:tcBorders>
          </w:tcPr>
          <w:p w:rsidR="008D4431" w:rsidRPr="0026461A" w:rsidRDefault="008D4431" w:rsidP="00E81D8B">
            <w:pPr>
              <w:ind w:firstLine="0"/>
              <w:jc w:val="center"/>
              <w:rPr>
                <w:sz w:val="20"/>
                <w:szCs w:val="20"/>
              </w:rPr>
            </w:pPr>
            <w:r w:rsidRPr="0026461A">
              <w:rPr>
                <w:sz w:val="20"/>
                <w:szCs w:val="20"/>
              </w:rPr>
              <w:t>2017</w:t>
            </w:r>
            <w:hyperlink w:anchor="sub_210021" w:history="1">
              <w:r w:rsidRPr="0026461A">
                <w:rPr>
                  <w:sz w:val="20"/>
                  <w:szCs w:val="20"/>
                </w:rPr>
                <w:t>*</w:t>
              </w:r>
            </w:hyperlink>
          </w:p>
          <w:p w:rsidR="008D4431" w:rsidRPr="0026461A" w:rsidRDefault="008D4431" w:rsidP="00E81D8B">
            <w:pPr>
              <w:ind w:firstLine="0"/>
              <w:jc w:val="center"/>
              <w:rPr>
                <w:sz w:val="20"/>
                <w:szCs w:val="20"/>
              </w:rPr>
            </w:pPr>
            <w:r w:rsidRPr="0026461A">
              <w:rPr>
                <w:sz w:val="20"/>
                <w:szCs w:val="20"/>
              </w:rPr>
              <w:t>год</w:t>
            </w:r>
          </w:p>
        </w:tc>
        <w:tc>
          <w:tcPr>
            <w:tcW w:w="789" w:type="dxa"/>
            <w:tcBorders>
              <w:top w:val="single" w:sz="4" w:space="0" w:color="auto"/>
              <w:left w:val="single" w:sz="4" w:space="0" w:color="auto"/>
              <w:bottom w:val="single" w:sz="4" w:space="0" w:color="auto"/>
              <w:right w:val="single" w:sz="4" w:space="0" w:color="auto"/>
            </w:tcBorders>
          </w:tcPr>
          <w:p w:rsidR="008D4431" w:rsidRPr="0026461A" w:rsidRDefault="008D4431" w:rsidP="00E81D8B">
            <w:pPr>
              <w:ind w:firstLine="0"/>
              <w:jc w:val="center"/>
              <w:rPr>
                <w:sz w:val="20"/>
                <w:szCs w:val="20"/>
              </w:rPr>
            </w:pPr>
            <w:r w:rsidRPr="0026461A">
              <w:rPr>
                <w:sz w:val="20"/>
                <w:szCs w:val="20"/>
              </w:rPr>
              <w:t>2018</w:t>
            </w:r>
            <w:hyperlink w:anchor="sub_210021" w:history="1">
              <w:r w:rsidRPr="0026461A">
                <w:rPr>
                  <w:sz w:val="20"/>
                  <w:szCs w:val="20"/>
                </w:rPr>
                <w:t>*</w:t>
              </w:r>
            </w:hyperlink>
          </w:p>
          <w:p w:rsidR="008D4431" w:rsidRPr="0026461A" w:rsidRDefault="008D4431" w:rsidP="00E81D8B">
            <w:pPr>
              <w:ind w:firstLine="0"/>
              <w:jc w:val="center"/>
              <w:rPr>
                <w:sz w:val="20"/>
                <w:szCs w:val="20"/>
              </w:rPr>
            </w:pPr>
            <w:r w:rsidRPr="0026461A">
              <w:rPr>
                <w:sz w:val="20"/>
                <w:szCs w:val="20"/>
              </w:rPr>
              <w:t>год</w:t>
            </w:r>
          </w:p>
        </w:tc>
        <w:tc>
          <w:tcPr>
            <w:tcW w:w="789" w:type="dxa"/>
            <w:tcBorders>
              <w:top w:val="single" w:sz="4" w:space="0" w:color="auto"/>
              <w:left w:val="single" w:sz="4" w:space="0" w:color="auto"/>
              <w:bottom w:val="single" w:sz="4" w:space="0" w:color="auto"/>
              <w:right w:val="single" w:sz="4" w:space="0" w:color="auto"/>
            </w:tcBorders>
          </w:tcPr>
          <w:p w:rsidR="008D4431" w:rsidRPr="0026461A" w:rsidRDefault="008D4431" w:rsidP="00E81D8B">
            <w:pPr>
              <w:ind w:firstLine="0"/>
              <w:jc w:val="center"/>
              <w:rPr>
                <w:sz w:val="20"/>
                <w:szCs w:val="20"/>
              </w:rPr>
            </w:pPr>
            <w:r w:rsidRPr="0026461A">
              <w:rPr>
                <w:sz w:val="20"/>
                <w:szCs w:val="20"/>
              </w:rPr>
              <w:t>2019</w:t>
            </w:r>
            <w:hyperlink w:anchor="sub_210021" w:history="1">
              <w:r w:rsidRPr="0026461A">
                <w:rPr>
                  <w:sz w:val="20"/>
                  <w:szCs w:val="20"/>
                </w:rPr>
                <w:t>*</w:t>
              </w:r>
            </w:hyperlink>
          </w:p>
          <w:p w:rsidR="008D4431" w:rsidRPr="0026461A" w:rsidRDefault="008D4431" w:rsidP="00E81D8B">
            <w:pPr>
              <w:ind w:firstLine="0"/>
              <w:jc w:val="center"/>
              <w:rPr>
                <w:sz w:val="20"/>
                <w:szCs w:val="20"/>
              </w:rPr>
            </w:pPr>
            <w:r w:rsidRPr="0026461A">
              <w:rPr>
                <w:sz w:val="20"/>
                <w:szCs w:val="20"/>
              </w:rPr>
              <w:t>год</w:t>
            </w:r>
          </w:p>
        </w:tc>
        <w:tc>
          <w:tcPr>
            <w:tcW w:w="789" w:type="dxa"/>
            <w:tcBorders>
              <w:top w:val="single" w:sz="4" w:space="0" w:color="auto"/>
              <w:left w:val="single" w:sz="4" w:space="0" w:color="auto"/>
              <w:bottom w:val="single" w:sz="4" w:space="0" w:color="auto"/>
              <w:right w:val="single" w:sz="4" w:space="0" w:color="auto"/>
            </w:tcBorders>
          </w:tcPr>
          <w:p w:rsidR="008D4431" w:rsidRPr="0026461A" w:rsidRDefault="008D4431" w:rsidP="00E81D8B">
            <w:pPr>
              <w:ind w:firstLine="0"/>
              <w:rPr>
                <w:sz w:val="20"/>
                <w:szCs w:val="20"/>
              </w:rPr>
            </w:pPr>
            <w:r w:rsidRPr="0026461A">
              <w:rPr>
                <w:sz w:val="20"/>
                <w:szCs w:val="20"/>
              </w:rPr>
              <w:t>2020*</w:t>
            </w:r>
          </w:p>
          <w:p w:rsidR="008D4431" w:rsidRPr="0026461A" w:rsidRDefault="008D4431" w:rsidP="00E81D8B">
            <w:pPr>
              <w:ind w:firstLine="0"/>
              <w:jc w:val="center"/>
              <w:rPr>
                <w:sz w:val="20"/>
                <w:szCs w:val="20"/>
              </w:rPr>
            </w:pPr>
            <w:r w:rsidRPr="0026461A">
              <w:rPr>
                <w:sz w:val="20"/>
                <w:szCs w:val="20"/>
              </w:rPr>
              <w:t>год</w:t>
            </w:r>
          </w:p>
        </w:tc>
        <w:tc>
          <w:tcPr>
            <w:tcW w:w="789" w:type="dxa"/>
            <w:tcBorders>
              <w:top w:val="single" w:sz="4" w:space="0" w:color="auto"/>
              <w:left w:val="single" w:sz="4" w:space="0" w:color="auto"/>
              <w:bottom w:val="single" w:sz="4" w:space="0" w:color="auto"/>
              <w:right w:val="single" w:sz="4" w:space="0" w:color="auto"/>
            </w:tcBorders>
          </w:tcPr>
          <w:p w:rsidR="008D4431" w:rsidRPr="0026461A" w:rsidRDefault="008D4431" w:rsidP="00E81D8B">
            <w:pPr>
              <w:ind w:firstLine="0"/>
              <w:jc w:val="center"/>
              <w:rPr>
                <w:sz w:val="20"/>
                <w:szCs w:val="20"/>
              </w:rPr>
            </w:pPr>
            <w:r w:rsidRPr="0026461A">
              <w:rPr>
                <w:sz w:val="20"/>
                <w:szCs w:val="20"/>
              </w:rPr>
              <w:t>2021</w:t>
            </w:r>
            <w:r w:rsidR="00853509" w:rsidRPr="00853509">
              <w:rPr>
                <w:sz w:val="20"/>
                <w:szCs w:val="20"/>
                <w:highlight w:val="cyan"/>
              </w:rPr>
              <w:t>*</w:t>
            </w:r>
          </w:p>
          <w:p w:rsidR="008D4431" w:rsidRPr="0026461A" w:rsidRDefault="008D4431" w:rsidP="00E81D8B">
            <w:pPr>
              <w:ind w:firstLine="0"/>
              <w:jc w:val="center"/>
              <w:rPr>
                <w:sz w:val="20"/>
                <w:szCs w:val="20"/>
              </w:rPr>
            </w:pPr>
            <w:r w:rsidRPr="0026461A">
              <w:rPr>
                <w:sz w:val="20"/>
                <w:szCs w:val="20"/>
              </w:rPr>
              <w:t>год</w:t>
            </w:r>
          </w:p>
        </w:tc>
        <w:tc>
          <w:tcPr>
            <w:tcW w:w="789" w:type="dxa"/>
            <w:tcBorders>
              <w:top w:val="single" w:sz="4" w:space="0" w:color="auto"/>
              <w:left w:val="single" w:sz="4" w:space="0" w:color="auto"/>
              <w:bottom w:val="single" w:sz="4" w:space="0" w:color="auto"/>
              <w:right w:val="single" w:sz="4" w:space="0" w:color="auto"/>
            </w:tcBorders>
          </w:tcPr>
          <w:p w:rsidR="008D4431" w:rsidRPr="0026461A" w:rsidRDefault="008D4431" w:rsidP="00E81D8B">
            <w:pPr>
              <w:ind w:firstLine="0"/>
              <w:jc w:val="center"/>
              <w:rPr>
                <w:sz w:val="20"/>
                <w:szCs w:val="20"/>
              </w:rPr>
            </w:pPr>
            <w:r w:rsidRPr="0026461A">
              <w:rPr>
                <w:sz w:val="20"/>
                <w:szCs w:val="20"/>
              </w:rPr>
              <w:t>2022</w:t>
            </w:r>
          </w:p>
          <w:p w:rsidR="008D4431" w:rsidRPr="0026461A" w:rsidRDefault="008D4431" w:rsidP="00E81D8B">
            <w:pPr>
              <w:ind w:firstLine="0"/>
              <w:jc w:val="center"/>
              <w:rPr>
                <w:sz w:val="20"/>
                <w:szCs w:val="20"/>
              </w:rPr>
            </w:pPr>
            <w:r w:rsidRPr="0026461A">
              <w:rPr>
                <w:sz w:val="20"/>
                <w:szCs w:val="20"/>
              </w:rPr>
              <w:t>год</w:t>
            </w:r>
          </w:p>
        </w:tc>
        <w:tc>
          <w:tcPr>
            <w:tcW w:w="789" w:type="dxa"/>
            <w:tcBorders>
              <w:top w:val="single" w:sz="4" w:space="0" w:color="auto"/>
              <w:left w:val="single" w:sz="4" w:space="0" w:color="auto"/>
              <w:bottom w:val="single" w:sz="4" w:space="0" w:color="auto"/>
              <w:right w:val="single" w:sz="4" w:space="0" w:color="auto"/>
            </w:tcBorders>
          </w:tcPr>
          <w:p w:rsidR="008D4431" w:rsidRPr="0026461A" w:rsidRDefault="008D4431" w:rsidP="00E81D8B">
            <w:pPr>
              <w:ind w:firstLine="0"/>
              <w:jc w:val="center"/>
              <w:rPr>
                <w:sz w:val="20"/>
                <w:szCs w:val="20"/>
              </w:rPr>
            </w:pPr>
            <w:r w:rsidRPr="0026461A">
              <w:rPr>
                <w:sz w:val="20"/>
                <w:szCs w:val="20"/>
              </w:rPr>
              <w:t>2023</w:t>
            </w:r>
          </w:p>
          <w:p w:rsidR="008D4431" w:rsidRPr="0026461A" w:rsidRDefault="008D4431" w:rsidP="00E81D8B">
            <w:pPr>
              <w:ind w:firstLine="0"/>
              <w:jc w:val="center"/>
              <w:rPr>
                <w:sz w:val="20"/>
                <w:szCs w:val="20"/>
              </w:rPr>
            </w:pPr>
            <w:r w:rsidRPr="0026461A">
              <w:rPr>
                <w:sz w:val="20"/>
                <w:szCs w:val="20"/>
              </w:rPr>
              <w:t>год</w:t>
            </w:r>
          </w:p>
        </w:tc>
        <w:tc>
          <w:tcPr>
            <w:tcW w:w="790" w:type="dxa"/>
            <w:tcBorders>
              <w:top w:val="single" w:sz="4" w:space="0" w:color="auto"/>
              <w:left w:val="single" w:sz="4" w:space="0" w:color="auto"/>
              <w:bottom w:val="single" w:sz="4" w:space="0" w:color="auto"/>
            </w:tcBorders>
          </w:tcPr>
          <w:p w:rsidR="008D4431" w:rsidRPr="0026461A" w:rsidRDefault="008D4431" w:rsidP="00E81D8B">
            <w:pPr>
              <w:ind w:firstLine="0"/>
              <w:jc w:val="center"/>
              <w:rPr>
                <w:sz w:val="20"/>
                <w:szCs w:val="20"/>
              </w:rPr>
            </w:pPr>
            <w:r w:rsidRPr="0026461A">
              <w:rPr>
                <w:sz w:val="20"/>
                <w:szCs w:val="20"/>
              </w:rPr>
              <w:t>2024</w:t>
            </w:r>
          </w:p>
          <w:p w:rsidR="008D4431" w:rsidRPr="0026461A" w:rsidRDefault="008D4431" w:rsidP="00E81D8B">
            <w:pPr>
              <w:ind w:firstLine="0"/>
              <w:jc w:val="center"/>
              <w:rPr>
                <w:sz w:val="20"/>
                <w:szCs w:val="20"/>
              </w:rPr>
            </w:pPr>
            <w:r w:rsidRPr="0026461A">
              <w:rPr>
                <w:sz w:val="20"/>
                <w:szCs w:val="20"/>
              </w:rPr>
              <w:t>год</w:t>
            </w:r>
          </w:p>
        </w:tc>
      </w:tr>
      <w:tr w:rsidR="008D4431" w:rsidRPr="0026461A" w:rsidTr="003B416D">
        <w:tc>
          <w:tcPr>
            <w:tcW w:w="15120" w:type="dxa"/>
            <w:gridSpan w:val="16"/>
            <w:tcBorders>
              <w:top w:val="single" w:sz="4" w:space="0" w:color="auto"/>
              <w:bottom w:val="single" w:sz="4" w:space="0" w:color="auto"/>
            </w:tcBorders>
          </w:tcPr>
          <w:p w:rsidR="008D4431" w:rsidRPr="0026461A" w:rsidRDefault="008D4431" w:rsidP="00E81D8B">
            <w:pPr>
              <w:ind w:firstLine="0"/>
              <w:jc w:val="center"/>
              <w:rPr>
                <w:sz w:val="20"/>
                <w:szCs w:val="20"/>
              </w:rPr>
            </w:pPr>
            <w:r w:rsidRPr="0026461A">
              <w:rPr>
                <w:sz w:val="20"/>
                <w:szCs w:val="20"/>
              </w:rPr>
              <w:t>Цель: повышение эффективности использования лесов</w:t>
            </w:r>
          </w:p>
        </w:tc>
      </w:tr>
      <w:tr w:rsidR="008D4431" w:rsidRPr="0026461A" w:rsidTr="003B416D">
        <w:tc>
          <w:tcPr>
            <w:tcW w:w="15120" w:type="dxa"/>
            <w:gridSpan w:val="16"/>
            <w:tcBorders>
              <w:top w:val="single" w:sz="4" w:space="0" w:color="auto"/>
              <w:bottom w:val="single" w:sz="4" w:space="0" w:color="auto"/>
            </w:tcBorders>
          </w:tcPr>
          <w:p w:rsidR="008D4431" w:rsidRPr="0026461A" w:rsidRDefault="008D4431" w:rsidP="00E81D8B">
            <w:pPr>
              <w:ind w:firstLine="0"/>
              <w:jc w:val="center"/>
              <w:rPr>
                <w:sz w:val="20"/>
                <w:szCs w:val="20"/>
              </w:rPr>
            </w:pPr>
            <w:r w:rsidRPr="0026461A">
              <w:rPr>
                <w:sz w:val="20"/>
                <w:szCs w:val="20"/>
              </w:rPr>
              <w:t>Задача 1: повышение доходности использования лесов</w:t>
            </w:r>
          </w:p>
        </w:tc>
      </w:tr>
      <w:tr w:rsidR="008D4431" w:rsidRPr="0026461A" w:rsidTr="003B416D">
        <w:tc>
          <w:tcPr>
            <w:tcW w:w="1400" w:type="dxa"/>
            <w:tcBorders>
              <w:top w:val="single" w:sz="4" w:space="0" w:color="auto"/>
              <w:bottom w:val="single" w:sz="4" w:space="0" w:color="auto"/>
              <w:right w:val="single" w:sz="4" w:space="0" w:color="auto"/>
            </w:tcBorders>
          </w:tcPr>
          <w:p w:rsidR="008D4431" w:rsidRPr="0026461A" w:rsidRDefault="008D4431" w:rsidP="00E81D8B">
            <w:pPr>
              <w:ind w:firstLine="0"/>
              <w:jc w:val="left"/>
              <w:rPr>
                <w:sz w:val="20"/>
                <w:szCs w:val="20"/>
              </w:rPr>
            </w:pPr>
            <w:r w:rsidRPr="0026461A">
              <w:rPr>
                <w:sz w:val="20"/>
                <w:szCs w:val="20"/>
              </w:rPr>
              <w:t>1.1. Управление в сфере лесных отношений</w:t>
            </w:r>
          </w:p>
        </w:tc>
        <w:tc>
          <w:tcPr>
            <w:tcW w:w="1400" w:type="dxa"/>
            <w:tcBorders>
              <w:top w:val="single" w:sz="4" w:space="0" w:color="auto"/>
              <w:left w:val="single" w:sz="4" w:space="0" w:color="auto"/>
              <w:bottom w:val="single" w:sz="4" w:space="0" w:color="auto"/>
              <w:right w:val="single" w:sz="4" w:space="0" w:color="auto"/>
            </w:tcBorders>
          </w:tcPr>
          <w:p w:rsidR="008D4431" w:rsidRPr="0026461A" w:rsidRDefault="008D4431" w:rsidP="00E81D8B">
            <w:pPr>
              <w:ind w:firstLine="0"/>
              <w:jc w:val="left"/>
              <w:rPr>
                <w:sz w:val="20"/>
                <w:szCs w:val="20"/>
              </w:rPr>
            </w:pPr>
            <w:r w:rsidRPr="0026461A">
              <w:rPr>
                <w:sz w:val="20"/>
                <w:szCs w:val="20"/>
              </w:rPr>
              <w:t>Министерство лесного хозяйства Республики Татарстан</w:t>
            </w:r>
          </w:p>
        </w:tc>
        <w:tc>
          <w:tcPr>
            <w:tcW w:w="840" w:type="dxa"/>
            <w:tcBorders>
              <w:top w:val="single" w:sz="4" w:space="0" w:color="auto"/>
              <w:left w:val="single" w:sz="4" w:space="0" w:color="auto"/>
              <w:bottom w:val="single" w:sz="4" w:space="0" w:color="auto"/>
              <w:right w:val="single" w:sz="4" w:space="0" w:color="auto"/>
            </w:tcBorders>
          </w:tcPr>
          <w:p w:rsidR="008D4431" w:rsidRPr="0026461A" w:rsidRDefault="008D4431" w:rsidP="00E81D8B">
            <w:pPr>
              <w:ind w:firstLine="0"/>
              <w:jc w:val="left"/>
              <w:rPr>
                <w:sz w:val="20"/>
                <w:szCs w:val="20"/>
              </w:rPr>
            </w:pPr>
            <w:r w:rsidRPr="0026461A">
              <w:rPr>
                <w:sz w:val="20"/>
                <w:szCs w:val="20"/>
              </w:rPr>
              <w:t>2014-2024 годы</w:t>
            </w:r>
          </w:p>
        </w:tc>
        <w:tc>
          <w:tcPr>
            <w:tcW w:w="2100" w:type="dxa"/>
            <w:tcBorders>
              <w:top w:val="single" w:sz="4" w:space="0" w:color="auto"/>
              <w:left w:val="single" w:sz="4" w:space="0" w:color="auto"/>
              <w:bottom w:val="single" w:sz="4" w:space="0" w:color="auto"/>
              <w:right w:val="single" w:sz="4" w:space="0" w:color="auto"/>
            </w:tcBorders>
          </w:tcPr>
          <w:p w:rsidR="008D4431" w:rsidRPr="0026461A" w:rsidRDefault="008D4431" w:rsidP="00E81D8B">
            <w:pPr>
              <w:ind w:firstLine="0"/>
              <w:jc w:val="left"/>
              <w:rPr>
                <w:sz w:val="20"/>
                <w:szCs w:val="20"/>
              </w:rPr>
            </w:pPr>
            <w:r w:rsidRPr="0026461A">
              <w:rPr>
                <w:sz w:val="20"/>
                <w:szCs w:val="20"/>
              </w:rPr>
              <w:t>1.1.1. Доля площади земель лесного фонда, переданных в пользование, в общей площади земель лесного фонда, процентов</w:t>
            </w:r>
          </w:p>
        </w:tc>
        <w:tc>
          <w:tcPr>
            <w:tcW w:w="700" w:type="dxa"/>
            <w:tcBorders>
              <w:top w:val="single" w:sz="4" w:space="0" w:color="auto"/>
              <w:left w:val="single" w:sz="4" w:space="0" w:color="auto"/>
              <w:bottom w:val="single" w:sz="4" w:space="0" w:color="auto"/>
              <w:right w:val="single" w:sz="4" w:space="0" w:color="auto"/>
            </w:tcBorders>
          </w:tcPr>
          <w:p w:rsidR="008D4431" w:rsidRPr="0026461A" w:rsidRDefault="008D4431" w:rsidP="00E81D8B">
            <w:pPr>
              <w:ind w:firstLine="0"/>
              <w:jc w:val="center"/>
              <w:rPr>
                <w:sz w:val="20"/>
                <w:szCs w:val="20"/>
              </w:rPr>
            </w:pPr>
            <w:r w:rsidRPr="0026461A">
              <w:rPr>
                <w:sz w:val="20"/>
                <w:szCs w:val="20"/>
              </w:rPr>
              <w:t>17,8</w:t>
            </w:r>
          </w:p>
        </w:tc>
        <w:tc>
          <w:tcPr>
            <w:tcW w:w="789" w:type="dxa"/>
            <w:tcBorders>
              <w:top w:val="single" w:sz="4" w:space="0" w:color="auto"/>
              <w:left w:val="single" w:sz="4" w:space="0" w:color="auto"/>
              <w:bottom w:val="single" w:sz="4" w:space="0" w:color="auto"/>
              <w:right w:val="single" w:sz="4" w:space="0" w:color="auto"/>
            </w:tcBorders>
          </w:tcPr>
          <w:p w:rsidR="008D4431" w:rsidRPr="0026461A" w:rsidRDefault="008D4431" w:rsidP="00E81D8B">
            <w:pPr>
              <w:ind w:firstLine="0"/>
              <w:jc w:val="center"/>
              <w:rPr>
                <w:sz w:val="20"/>
                <w:szCs w:val="20"/>
              </w:rPr>
            </w:pPr>
            <w:r w:rsidRPr="0026461A">
              <w:rPr>
                <w:sz w:val="20"/>
                <w:szCs w:val="20"/>
              </w:rPr>
              <w:t>20,4</w:t>
            </w:r>
          </w:p>
        </w:tc>
        <w:tc>
          <w:tcPr>
            <w:tcW w:w="789" w:type="dxa"/>
            <w:tcBorders>
              <w:top w:val="single" w:sz="4" w:space="0" w:color="auto"/>
              <w:left w:val="single" w:sz="4" w:space="0" w:color="auto"/>
              <w:bottom w:val="single" w:sz="4" w:space="0" w:color="auto"/>
              <w:right w:val="single" w:sz="4" w:space="0" w:color="auto"/>
            </w:tcBorders>
          </w:tcPr>
          <w:p w:rsidR="008D4431" w:rsidRPr="0026461A" w:rsidRDefault="008D4431" w:rsidP="00E81D8B">
            <w:pPr>
              <w:ind w:firstLine="0"/>
              <w:jc w:val="center"/>
              <w:rPr>
                <w:sz w:val="20"/>
                <w:szCs w:val="20"/>
              </w:rPr>
            </w:pPr>
            <w:r w:rsidRPr="0026461A">
              <w:rPr>
                <w:sz w:val="20"/>
                <w:szCs w:val="20"/>
              </w:rPr>
              <w:t>20,9</w:t>
            </w:r>
          </w:p>
        </w:tc>
        <w:tc>
          <w:tcPr>
            <w:tcW w:w="789" w:type="dxa"/>
            <w:tcBorders>
              <w:top w:val="single" w:sz="4" w:space="0" w:color="auto"/>
              <w:left w:val="single" w:sz="4" w:space="0" w:color="auto"/>
              <w:bottom w:val="single" w:sz="4" w:space="0" w:color="auto"/>
              <w:right w:val="single" w:sz="4" w:space="0" w:color="auto"/>
            </w:tcBorders>
          </w:tcPr>
          <w:p w:rsidR="008D4431" w:rsidRPr="0026461A" w:rsidRDefault="008D4431" w:rsidP="00E81D8B">
            <w:pPr>
              <w:ind w:firstLine="0"/>
              <w:jc w:val="center"/>
              <w:rPr>
                <w:sz w:val="20"/>
                <w:szCs w:val="20"/>
              </w:rPr>
            </w:pPr>
            <w:r w:rsidRPr="0026461A">
              <w:rPr>
                <w:sz w:val="20"/>
                <w:szCs w:val="20"/>
              </w:rPr>
              <w:t>20,9</w:t>
            </w:r>
          </w:p>
        </w:tc>
        <w:tc>
          <w:tcPr>
            <w:tcW w:w="789" w:type="dxa"/>
            <w:tcBorders>
              <w:top w:val="single" w:sz="4" w:space="0" w:color="auto"/>
              <w:left w:val="single" w:sz="4" w:space="0" w:color="auto"/>
              <w:bottom w:val="single" w:sz="4" w:space="0" w:color="auto"/>
              <w:right w:val="single" w:sz="4" w:space="0" w:color="auto"/>
            </w:tcBorders>
          </w:tcPr>
          <w:p w:rsidR="008D4431" w:rsidRPr="0026461A" w:rsidRDefault="008D4431" w:rsidP="00E81D8B">
            <w:pPr>
              <w:ind w:firstLine="0"/>
              <w:jc w:val="center"/>
              <w:rPr>
                <w:sz w:val="20"/>
                <w:szCs w:val="20"/>
              </w:rPr>
            </w:pPr>
            <w:r w:rsidRPr="0026461A">
              <w:rPr>
                <w:sz w:val="20"/>
                <w:szCs w:val="20"/>
              </w:rPr>
              <w:t>28,5</w:t>
            </w:r>
          </w:p>
        </w:tc>
        <w:tc>
          <w:tcPr>
            <w:tcW w:w="789" w:type="dxa"/>
            <w:tcBorders>
              <w:top w:val="single" w:sz="4" w:space="0" w:color="auto"/>
              <w:left w:val="single" w:sz="4" w:space="0" w:color="auto"/>
              <w:bottom w:val="single" w:sz="4" w:space="0" w:color="auto"/>
              <w:right w:val="single" w:sz="4" w:space="0" w:color="auto"/>
            </w:tcBorders>
          </w:tcPr>
          <w:p w:rsidR="008D4431" w:rsidRPr="0026461A" w:rsidRDefault="008D4431" w:rsidP="00E81D8B">
            <w:pPr>
              <w:ind w:firstLine="0"/>
              <w:jc w:val="center"/>
              <w:rPr>
                <w:sz w:val="20"/>
                <w:szCs w:val="20"/>
              </w:rPr>
            </w:pPr>
            <w:r w:rsidRPr="0026461A">
              <w:rPr>
                <w:sz w:val="20"/>
                <w:szCs w:val="20"/>
              </w:rPr>
              <w:t>28,4</w:t>
            </w:r>
          </w:p>
        </w:tc>
        <w:tc>
          <w:tcPr>
            <w:tcW w:w="789" w:type="dxa"/>
            <w:tcBorders>
              <w:top w:val="single" w:sz="4" w:space="0" w:color="auto"/>
              <w:left w:val="single" w:sz="4" w:space="0" w:color="auto"/>
              <w:bottom w:val="single" w:sz="4" w:space="0" w:color="auto"/>
              <w:right w:val="single" w:sz="4" w:space="0" w:color="auto"/>
            </w:tcBorders>
          </w:tcPr>
          <w:p w:rsidR="008D4431" w:rsidRPr="0026461A" w:rsidRDefault="008D4431" w:rsidP="00E81D8B">
            <w:pPr>
              <w:ind w:firstLine="0"/>
              <w:jc w:val="center"/>
              <w:rPr>
                <w:sz w:val="20"/>
                <w:szCs w:val="20"/>
              </w:rPr>
            </w:pPr>
            <w:r w:rsidRPr="0026461A">
              <w:rPr>
                <w:sz w:val="20"/>
                <w:szCs w:val="20"/>
              </w:rPr>
              <w:t>28,5</w:t>
            </w:r>
          </w:p>
        </w:tc>
        <w:tc>
          <w:tcPr>
            <w:tcW w:w="789" w:type="dxa"/>
            <w:tcBorders>
              <w:top w:val="single" w:sz="4" w:space="0" w:color="auto"/>
              <w:left w:val="single" w:sz="4" w:space="0" w:color="auto"/>
              <w:bottom w:val="single" w:sz="4" w:space="0" w:color="auto"/>
              <w:right w:val="single" w:sz="4" w:space="0" w:color="auto"/>
            </w:tcBorders>
          </w:tcPr>
          <w:p w:rsidR="008D4431" w:rsidRPr="0026461A" w:rsidRDefault="008D4431" w:rsidP="00E81D8B">
            <w:pPr>
              <w:ind w:firstLine="0"/>
              <w:jc w:val="center"/>
              <w:rPr>
                <w:sz w:val="20"/>
                <w:szCs w:val="20"/>
              </w:rPr>
            </w:pPr>
            <w:r w:rsidRPr="0026461A">
              <w:rPr>
                <w:sz w:val="20"/>
                <w:szCs w:val="20"/>
              </w:rPr>
              <w:t>28,5</w:t>
            </w:r>
          </w:p>
        </w:tc>
        <w:tc>
          <w:tcPr>
            <w:tcW w:w="789" w:type="dxa"/>
            <w:tcBorders>
              <w:top w:val="single" w:sz="4" w:space="0" w:color="auto"/>
              <w:left w:val="single" w:sz="4" w:space="0" w:color="auto"/>
              <w:bottom w:val="single" w:sz="4" w:space="0" w:color="auto"/>
              <w:right w:val="single" w:sz="4" w:space="0" w:color="auto"/>
            </w:tcBorders>
          </w:tcPr>
          <w:p w:rsidR="008D4431" w:rsidRPr="00FA7BC0" w:rsidRDefault="00996F5B" w:rsidP="00E81D8B">
            <w:pPr>
              <w:ind w:firstLine="0"/>
              <w:jc w:val="center"/>
              <w:rPr>
                <w:sz w:val="20"/>
                <w:szCs w:val="20"/>
                <w:highlight w:val="cyan"/>
              </w:rPr>
            </w:pPr>
            <w:r>
              <w:rPr>
                <w:sz w:val="20"/>
                <w:szCs w:val="20"/>
                <w:highlight w:val="cyan"/>
              </w:rPr>
              <w:t>27,1</w:t>
            </w:r>
          </w:p>
        </w:tc>
        <w:tc>
          <w:tcPr>
            <w:tcW w:w="789" w:type="dxa"/>
            <w:tcBorders>
              <w:top w:val="single" w:sz="4" w:space="0" w:color="auto"/>
              <w:left w:val="single" w:sz="4" w:space="0" w:color="auto"/>
              <w:bottom w:val="single" w:sz="4" w:space="0" w:color="auto"/>
              <w:right w:val="single" w:sz="4" w:space="0" w:color="auto"/>
            </w:tcBorders>
          </w:tcPr>
          <w:p w:rsidR="008D4431" w:rsidRPr="003B6737" w:rsidRDefault="0026269F" w:rsidP="00E81D8B">
            <w:pPr>
              <w:ind w:firstLine="0"/>
              <w:jc w:val="center"/>
              <w:rPr>
                <w:sz w:val="20"/>
                <w:szCs w:val="20"/>
              </w:rPr>
            </w:pPr>
            <w:r w:rsidRPr="003B6737">
              <w:rPr>
                <w:sz w:val="20"/>
                <w:szCs w:val="20"/>
              </w:rPr>
              <w:t>28,5</w:t>
            </w:r>
          </w:p>
        </w:tc>
        <w:tc>
          <w:tcPr>
            <w:tcW w:w="789" w:type="dxa"/>
            <w:tcBorders>
              <w:top w:val="single" w:sz="4" w:space="0" w:color="auto"/>
              <w:left w:val="single" w:sz="4" w:space="0" w:color="auto"/>
              <w:bottom w:val="single" w:sz="4" w:space="0" w:color="auto"/>
              <w:right w:val="single" w:sz="4" w:space="0" w:color="auto"/>
            </w:tcBorders>
          </w:tcPr>
          <w:p w:rsidR="008D4431" w:rsidRPr="003B6737" w:rsidRDefault="0026269F" w:rsidP="00E81D8B">
            <w:pPr>
              <w:ind w:firstLine="0"/>
              <w:jc w:val="center"/>
              <w:rPr>
                <w:sz w:val="20"/>
                <w:szCs w:val="20"/>
              </w:rPr>
            </w:pPr>
            <w:r w:rsidRPr="003B6737">
              <w:rPr>
                <w:sz w:val="20"/>
                <w:szCs w:val="20"/>
              </w:rPr>
              <w:t>28,6</w:t>
            </w:r>
          </w:p>
        </w:tc>
        <w:tc>
          <w:tcPr>
            <w:tcW w:w="790" w:type="dxa"/>
            <w:tcBorders>
              <w:top w:val="single" w:sz="4" w:space="0" w:color="auto"/>
              <w:left w:val="single" w:sz="4" w:space="0" w:color="auto"/>
              <w:bottom w:val="single" w:sz="4" w:space="0" w:color="auto"/>
            </w:tcBorders>
          </w:tcPr>
          <w:p w:rsidR="008D4431" w:rsidRPr="003B6737" w:rsidRDefault="008D4431" w:rsidP="00E81D8B">
            <w:pPr>
              <w:ind w:firstLine="0"/>
              <w:jc w:val="center"/>
              <w:rPr>
                <w:sz w:val="20"/>
                <w:szCs w:val="20"/>
              </w:rPr>
            </w:pPr>
            <w:r w:rsidRPr="003B6737">
              <w:rPr>
                <w:sz w:val="20"/>
                <w:szCs w:val="20"/>
              </w:rPr>
              <w:t>28,9</w:t>
            </w:r>
          </w:p>
        </w:tc>
      </w:tr>
      <w:tr w:rsidR="008D4431" w:rsidRPr="0026461A" w:rsidTr="003B416D">
        <w:tc>
          <w:tcPr>
            <w:tcW w:w="1400" w:type="dxa"/>
            <w:tcBorders>
              <w:top w:val="single" w:sz="4" w:space="0" w:color="auto"/>
              <w:bottom w:val="single" w:sz="4" w:space="0" w:color="auto"/>
              <w:right w:val="single" w:sz="4" w:space="0" w:color="auto"/>
            </w:tcBorders>
          </w:tcPr>
          <w:p w:rsidR="008D4431" w:rsidRPr="0026461A" w:rsidRDefault="008D4431" w:rsidP="00E81D8B">
            <w:pPr>
              <w:ind w:firstLine="0"/>
              <w:jc w:val="left"/>
              <w:rPr>
                <w:sz w:val="20"/>
                <w:szCs w:val="20"/>
              </w:rPr>
            </w:pPr>
          </w:p>
        </w:tc>
        <w:tc>
          <w:tcPr>
            <w:tcW w:w="1400" w:type="dxa"/>
            <w:tcBorders>
              <w:top w:val="single" w:sz="4" w:space="0" w:color="auto"/>
              <w:left w:val="single" w:sz="4" w:space="0" w:color="auto"/>
              <w:bottom w:val="single" w:sz="4" w:space="0" w:color="auto"/>
              <w:right w:val="single" w:sz="4" w:space="0" w:color="auto"/>
            </w:tcBorders>
          </w:tcPr>
          <w:p w:rsidR="008D4431" w:rsidRPr="0026461A" w:rsidRDefault="008D4431" w:rsidP="00E81D8B">
            <w:pPr>
              <w:ind w:firstLine="0"/>
              <w:jc w:val="left"/>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8D4431" w:rsidRPr="0026461A" w:rsidRDefault="008D4431" w:rsidP="00E81D8B">
            <w:pPr>
              <w:ind w:firstLine="0"/>
              <w:jc w:val="left"/>
              <w:rPr>
                <w:sz w:val="20"/>
                <w:szCs w:val="20"/>
              </w:rPr>
            </w:pPr>
          </w:p>
        </w:tc>
        <w:tc>
          <w:tcPr>
            <w:tcW w:w="2100" w:type="dxa"/>
            <w:tcBorders>
              <w:top w:val="single" w:sz="4" w:space="0" w:color="auto"/>
              <w:left w:val="single" w:sz="4" w:space="0" w:color="auto"/>
              <w:bottom w:val="single" w:sz="4" w:space="0" w:color="auto"/>
              <w:right w:val="single" w:sz="4" w:space="0" w:color="auto"/>
            </w:tcBorders>
          </w:tcPr>
          <w:p w:rsidR="008D4431" w:rsidRPr="0026461A" w:rsidRDefault="008D4431" w:rsidP="00E81D8B">
            <w:pPr>
              <w:ind w:firstLine="0"/>
              <w:jc w:val="left"/>
              <w:rPr>
                <w:sz w:val="20"/>
                <w:szCs w:val="20"/>
              </w:rPr>
            </w:pPr>
            <w:r w:rsidRPr="0026461A">
              <w:rPr>
                <w:sz w:val="20"/>
                <w:szCs w:val="20"/>
              </w:rPr>
              <w:t>1.1.2. Отношение фактического объема заготовки древесины к установленному допустимому объему изъятия древесины, процентов</w:t>
            </w:r>
          </w:p>
        </w:tc>
        <w:tc>
          <w:tcPr>
            <w:tcW w:w="700" w:type="dxa"/>
            <w:tcBorders>
              <w:top w:val="single" w:sz="4" w:space="0" w:color="auto"/>
              <w:left w:val="single" w:sz="4" w:space="0" w:color="auto"/>
              <w:bottom w:val="single" w:sz="4" w:space="0" w:color="auto"/>
              <w:right w:val="single" w:sz="4" w:space="0" w:color="auto"/>
            </w:tcBorders>
          </w:tcPr>
          <w:p w:rsidR="008D4431" w:rsidRPr="0026461A" w:rsidRDefault="008D4431" w:rsidP="00E81D8B">
            <w:pPr>
              <w:ind w:firstLine="0"/>
              <w:jc w:val="center"/>
              <w:rPr>
                <w:sz w:val="20"/>
                <w:szCs w:val="20"/>
              </w:rPr>
            </w:pPr>
            <w:r w:rsidRPr="0026461A">
              <w:rPr>
                <w:sz w:val="20"/>
                <w:szCs w:val="20"/>
              </w:rPr>
              <w:t>-</w:t>
            </w:r>
          </w:p>
        </w:tc>
        <w:tc>
          <w:tcPr>
            <w:tcW w:w="789" w:type="dxa"/>
            <w:tcBorders>
              <w:top w:val="single" w:sz="4" w:space="0" w:color="auto"/>
              <w:left w:val="single" w:sz="4" w:space="0" w:color="auto"/>
              <w:bottom w:val="single" w:sz="4" w:space="0" w:color="auto"/>
              <w:right w:val="single" w:sz="4" w:space="0" w:color="auto"/>
            </w:tcBorders>
          </w:tcPr>
          <w:p w:rsidR="008D4431" w:rsidRPr="0026461A" w:rsidRDefault="008D4431" w:rsidP="00E81D8B">
            <w:pPr>
              <w:ind w:firstLine="0"/>
              <w:jc w:val="center"/>
              <w:rPr>
                <w:sz w:val="20"/>
                <w:szCs w:val="20"/>
              </w:rPr>
            </w:pPr>
            <w:r w:rsidRPr="0026461A">
              <w:rPr>
                <w:sz w:val="20"/>
                <w:szCs w:val="20"/>
              </w:rPr>
              <w:t>-</w:t>
            </w:r>
          </w:p>
        </w:tc>
        <w:tc>
          <w:tcPr>
            <w:tcW w:w="789" w:type="dxa"/>
            <w:tcBorders>
              <w:top w:val="single" w:sz="4" w:space="0" w:color="auto"/>
              <w:left w:val="single" w:sz="4" w:space="0" w:color="auto"/>
              <w:bottom w:val="single" w:sz="4" w:space="0" w:color="auto"/>
              <w:right w:val="single" w:sz="4" w:space="0" w:color="auto"/>
            </w:tcBorders>
          </w:tcPr>
          <w:p w:rsidR="008D4431" w:rsidRPr="0026461A" w:rsidRDefault="008D4431" w:rsidP="00E81D8B">
            <w:pPr>
              <w:ind w:firstLine="0"/>
              <w:jc w:val="center"/>
              <w:rPr>
                <w:sz w:val="20"/>
                <w:szCs w:val="20"/>
              </w:rPr>
            </w:pPr>
            <w:r w:rsidRPr="0026461A">
              <w:rPr>
                <w:sz w:val="20"/>
                <w:szCs w:val="20"/>
              </w:rPr>
              <w:t>-</w:t>
            </w:r>
          </w:p>
        </w:tc>
        <w:tc>
          <w:tcPr>
            <w:tcW w:w="789" w:type="dxa"/>
            <w:tcBorders>
              <w:top w:val="single" w:sz="4" w:space="0" w:color="auto"/>
              <w:left w:val="single" w:sz="4" w:space="0" w:color="auto"/>
              <w:bottom w:val="single" w:sz="4" w:space="0" w:color="auto"/>
              <w:right w:val="single" w:sz="4" w:space="0" w:color="auto"/>
            </w:tcBorders>
          </w:tcPr>
          <w:p w:rsidR="008D4431" w:rsidRPr="0026461A" w:rsidRDefault="008D4431" w:rsidP="00E81D8B">
            <w:pPr>
              <w:ind w:firstLine="0"/>
              <w:jc w:val="center"/>
              <w:rPr>
                <w:sz w:val="20"/>
                <w:szCs w:val="20"/>
              </w:rPr>
            </w:pPr>
            <w:r w:rsidRPr="0026461A">
              <w:rPr>
                <w:sz w:val="20"/>
                <w:szCs w:val="20"/>
              </w:rPr>
              <w:t>-</w:t>
            </w:r>
          </w:p>
        </w:tc>
        <w:tc>
          <w:tcPr>
            <w:tcW w:w="789" w:type="dxa"/>
            <w:tcBorders>
              <w:top w:val="single" w:sz="4" w:space="0" w:color="auto"/>
              <w:left w:val="single" w:sz="4" w:space="0" w:color="auto"/>
              <w:bottom w:val="single" w:sz="4" w:space="0" w:color="auto"/>
              <w:right w:val="single" w:sz="4" w:space="0" w:color="auto"/>
            </w:tcBorders>
          </w:tcPr>
          <w:p w:rsidR="008D4431" w:rsidRPr="0026461A" w:rsidRDefault="008D4431" w:rsidP="00E81D8B">
            <w:pPr>
              <w:ind w:firstLine="0"/>
              <w:jc w:val="center"/>
              <w:rPr>
                <w:sz w:val="20"/>
                <w:szCs w:val="20"/>
              </w:rPr>
            </w:pPr>
            <w:r w:rsidRPr="0026461A">
              <w:rPr>
                <w:sz w:val="20"/>
                <w:szCs w:val="20"/>
              </w:rPr>
              <w:t>-</w:t>
            </w:r>
          </w:p>
        </w:tc>
        <w:tc>
          <w:tcPr>
            <w:tcW w:w="789" w:type="dxa"/>
            <w:tcBorders>
              <w:top w:val="single" w:sz="4" w:space="0" w:color="auto"/>
              <w:left w:val="single" w:sz="4" w:space="0" w:color="auto"/>
              <w:bottom w:val="single" w:sz="4" w:space="0" w:color="auto"/>
              <w:right w:val="single" w:sz="4" w:space="0" w:color="auto"/>
            </w:tcBorders>
          </w:tcPr>
          <w:p w:rsidR="008D4431" w:rsidRPr="0026461A" w:rsidRDefault="008D4431" w:rsidP="00E81D8B">
            <w:pPr>
              <w:ind w:firstLine="0"/>
              <w:jc w:val="center"/>
              <w:rPr>
                <w:sz w:val="20"/>
                <w:szCs w:val="20"/>
              </w:rPr>
            </w:pPr>
            <w:r w:rsidRPr="0026461A">
              <w:rPr>
                <w:sz w:val="20"/>
                <w:szCs w:val="20"/>
              </w:rPr>
              <w:t>-</w:t>
            </w:r>
          </w:p>
        </w:tc>
        <w:tc>
          <w:tcPr>
            <w:tcW w:w="789" w:type="dxa"/>
            <w:tcBorders>
              <w:top w:val="single" w:sz="4" w:space="0" w:color="auto"/>
              <w:left w:val="single" w:sz="4" w:space="0" w:color="auto"/>
              <w:bottom w:val="single" w:sz="4" w:space="0" w:color="auto"/>
              <w:right w:val="single" w:sz="4" w:space="0" w:color="auto"/>
            </w:tcBorders>
          </w:tcPr>
          <w:p w:rsidR="008D4431" w:rsidRPr="0026461A" w:rsidRDefault="008D4431" w:rsidP="00E81D8B">
            <w:pPr>
              <w:ind w:firstLine="0"/>
              <w:jc w:val="center"/>
              <w:rPr>
                <w:sz w:val="20"/>
                <w:szCs w:val="20"/>
              </w:rPr>
            </w:pPr>
            <w:r w:rsidRPr="0026461A">
              <w:rPr>
                <w:sz w:val="20"/>
                <w:szCs w:val="20"/>
              </w:rPr>
              <w:t>-</w:t>
            </w:r>
          </w:p>
        </w:tc>
        <w:tc>
          <w:tcPr>
            <w:tcW w:w="789" w:type="dxa"/>
            <w:tcBorders>
              <w:top w:val="single" w:sz="4" w:space="0" w:color="auto"/>
              <w:left w:val="single" w:sz="4" w:space="0" w:color="auto"/>
              <w:bottom w:val="single" w:sz="4" w:space="0" w:color="auto"/>
              <w:right w:val="single" w:sz="4" w:space="0" w:color="auto"/>
            </w:tcBorders>
          </w:tcPr>
          <w:p w:rsidR="008D4431" w:rsidRPr="0026461A" w:rsidRDefault="008D4431" w:rsidP="00E81D8B">
            <w:pPr>
              <w:ind w:firstLine="0"/>
              <w:jc w:val="center"/>
              <w:rPr>
                <w:sz w:val="20"/>
                <w:szCs w:val="20"/>
              </w:rPr>
            </w:pPr>
            <w:r w:rsidRPr="0026461A">
              <w:rPr>
                <w:sz w:val="20"/>
                <w:szCs w:val="20"/>
              </w:rPr>
              <w:t>-</w:t>
            </w:r>
          </w:p>
        </w:tc>
        <w:tc>
          <w:tcPr>
            <w:tcW w:w="789" w:type="dxa"/>
            <w:tcBorders>
              <w:top w:val="single" w:sz="4" w:space="0" w:color="auto"/>
              <w:left w:val="single" w:sz="4" w:space="0" w:color="auto"/>
              <w:bottom w:val="single" w:sz="4" w:space="0" w:color="auto"/>
              <w:right w:val="single" w:sz="4" w:space="0" w:color="auto"/>
            </w:tcBorders>
          </w:tcPr>
          <w:p w:rsidR="008D4431" w:rsidRPr="0026461A" w:rsidRDefault="00996F5B" w:rsidP="00E81D8B">
            <w:pPr>
              <w:ind w:firstLine="0"/>
              <w:jc w:val="center"/>
              <w:rPr>
                <w:sz w:val="20"/>
                <w:szCs w:val="20"/>
              </w:rPr>
            </w:pPr>
            <w:r>
              <w:rPr>
                <w:sz w:val="20"/>
                <w:szCs w:val="20"/>
                <w:highlight w:val="cyan"/>
              </w:rPr>
              <w:t>38,9</w:t>
            </w:r>
          </w:p>
        </w:tc>
        <w:tc>
          <w:tcPr>
            <w:tcW w:w="789" w:type="dxa"/>
            <w:tcBorders>
              <w:top w:val="single" w:sz="4" w:space="0" w:color="auto"/>
              <w:left w:val="single" w:sz="4" w:space="0" w:color="auto"/>
              <w:bottom w:val="single" w:sz="4" w:space="0" w:color="auto"/>
              <w:right w:val="single" w:sz="4" w:space="0" w:color="auto"/>
            </w:tcBorders>
          </w:tcPr>
          <w:p w:rsidR="008D4431" w:rsidRPr="003B6737" w:rsidRDefault="008D4431" w:rsidP="00E81D8B">
            <w:pPr>
              <w:ind w:firstLine="0"/>
              <w:jc w:val="center"/>
              <w:rPr>
                <w:sz w:val="20"/>
                <w:szCs w:val="20"/>
              </w:rPr>
            </w:pPr>
            <w:r w:rsidRPr="003B6737">
              <w:rPr>
                <w:sz w:val="20"/>
                <w:szCs w:val="20"/>
              </w:rPr>
              <w:t>36,2</w:t>
            </w:r>
          </w:p>
        </w:tc>
        <w:tc>
          <w:tcPr>
            <w:tcW w:w="789" w:type="dxa"/>
            <w:tcBorders>
              <w:top w:val="single" w:sz="4" w:space="0" w:color="auto"/>
              <w:left w:val="single" w:sz="4" w:space="0" w:color="auto"/>
              <w:bottom w:val="single" w:sz="4" w:space="0" w:color="auto"/>
              <w:right w:val="single" w:sz="4" w:space="0" w:color="auto"/>
            </w:tcBorders>
          </w:tcPr>
          <w:p w:rsidR="008D4431" w:rsidRPr="003B6737" w:rsidRDefault="008D4431" w:rsidP="00E81D8B">
            <w:pPr>
              <w:ind w:firstLine="0"/>
              <w:jc w:val="center"/>
              <w:rPr>
                <w:sz w:val="20"/>
                <w:szCs w:val="20"/>
              </w:rPr>
            </w:pPr>
            <w:r w:rsidRPr="003B6737">
              <w:rPr>
                <w:sz w:val="20"/>
                <w:szCs w:val="20"/>
              </w:rPr>
              <w:t>36,8</w:t>
            </w:r>
          </w:p>
        </w:tc>
        <w:tc>
          <w:tcPr>
            <w:tcW w:w="790" w:type="dxa"/>
            <w:tcBorders>
              <w:top w:val="single" w:sz="4" w:space="0" w:color="auto"/>
              <w:left w:val="single" w:sz="4" w:space="0" w:color="auto"/>
              <w:bottom w:val="single" w:sz="4" w:space="0" w:color="auto"/>
            </w:tcBorders>
          </w:tcPr>
          <w:p w:rsidR="008D4431" w:rsidRPr="003B6737" w:rsidRDefault="008D4431" w:rsidP="00E81D8B">
            <w:pPr>
              <w:ind w:firstLine="0"/>
              <w:jc w:val="center"/>
              <w:rPr>
                <w:sz w:val="20"/>
                <w:szCs w:val="20"/>
              </w:rPr>
            </w:pPr>
            <w:r w:rsidRPr="003B6737">
              <w:rPr>
                <w:sz w:val="20"/>
                <w:szCs w:val="20"/>
              </w:rPr>
              <w:t>37,4</w:t>
            </w:r>
          </w:p>
        </w:tc>
      </w:tr>
      <w:tr w:rsidR="008D4431" w:rsidRPr="0026461A" w:rsidTr="003B416D">
        <w:tc>
          <w:tcPr>
            <w:tcW w:w="15120" w:type="dxa"/>
            <w:gridSpan w:val="16"/>
            <w:tcBorders>
              <w:top w:val="single" w:sz="4" w:space="0" w:color="auto"/>
              <w:bottom w:val="single" w:sz="4" w:space="0" w:color="auto"/>
            </w:tcBorders>
          </w:tcPr>
          <w:p w:rsidR="008D4431" w:rsidRPr="0026461A" w:rsidRDefault="008D4431" w:rsidP="00E81D8B">
            <w:pPr>
              <w:ind w:firstLine="0"/>
              <w:jc w:val="center"/>
              <w:rPr>
                <w:sz w:val="20"/>
                <w:szCs w:val="20"/>
              </w:rPr>
            </w:pPr>
            <w:r w:rsidRPr="0026461A">
              <w:rPr>
                <w:sz w:val="20"/>
                <w:szCs w:val="20"/>
              </w:rPr>
              <w:t>Задача 2: увеличение объемов заготовки древесины</w:t>
            </w:r>
          </w:p>
        </w:tc>
      </w:tr>
      <w:tr w:rsidR="008D4431" w:rsidRPr="0026461A" w:rsidTr="003B416D">
        <w:tc>
          <w:tcPr>
            <w:tcW w:w="1400" w:type="dxa"/>
            <w:vMerge w:val="restart"/>
            <w:tcBorders>
              <w:top w:val="single" w:sz="4" w:space="0" w:color="auto"/>
              <w:bottom w:val="single" w:sz="4" w:space="0" w:color="auto"/>
              <w:right w:val="single" w:sz="4" w:space="0" w:color="auto"/>
            </w:tcBorders>
          </w:tcPr>
          <w:p w:rsidR="008D4431" w:rsidRPr="0026461A" w:rsidRDefault="008D4431" w:rsidP="00E81D8B">
            <w:pPr>
              <w:ind w:firstLine="0"/>
              <w:jc w:val="left"/>
              <w:rPr>
                <w:sz w:val="20"/>
                <w:szCs w:val="20"/>
              </w:rPr>
            </w:pPr>
            <w:r w:rsidRPr="0026461A">
              <w:rPr>
                <w:sz w:val="20"/>
                <w:szCs w:val="20"/>
              </w:rPr>
              <w:t>2.1. Мероприятия лесоустройства, отвод и таксация лесосек</w:t>
            </w:r>
          </w:p>
        </w:tc>
        <w:tc>
          <w:tcPr>
            <w:tcW w:w="1400" w:type="dxa"/>
            <w:vMerge w:val="restart"/>
            <w:tcBorders>
              <w:top w:val="single" w:sz="4" w:space="0" w:color="auto"/>
              <w:left w:val="single" w:sz="4" w:space="0" w:color="auto"/>
              <w:bottom w:val="single" w:sz="4" w:space="0" w:color="auto"/>
              <w:right w:val="single" w:sz="4" w:space="0" w:color="auto"/>
            </w:tcBorders>
          </w:tcPr>
          <w:p w:rsidR="008D4431" w:rsidRPr="0026461A" w:rsidRDefault="008D4431" w:rsidP="00E81D8B">
            <w:pPr>
              <w:ind w:firstLine="0"/>
              <w:jc w:val="left"/>
              <w:rPr>
                <w:sz w:val="20"/>
                <w:szCs w:val="20"/>
              </w:rPr>
            </w:pPr>
            <w:r w:rsidRPr="0026461A">
              <w:rPr>
                <w:sz w:val="20"/>
                <w:szCs w:val="20"/>
              </w:rPr>
              <w:t>Министерство лесного хозяйства Республики Татарстан</w:t>
            </w:r>
          </w:p>
        </w:tc>
        <w:tc>
          <w:tcPr>
            <w:tcW w:w="840" w:type="dxa"/>
            <w:vMerge w:val="restart"/>
            <w:tcBorders>
              <w:top w:val="single" w:sz="4" w:space="0" w:color="auto"/>
              <w:left w:val="single" w:sz="4" w:space="0" w:color="auto"/>
              <w:bottom w:val="single" w:sz="4" w:space="0" w:color="auto"/>
              <w:right w:val="single" w:sz="4" w:space="0" w:color="auto"/>
            </w:tcBorders>
          </w:tcPr>
          <w:p w:rsidR="008D4431" w:rsidRPr="0026461A" w:rsidRDefault="008D4431" w:rsidP="00E81D8B">
            <w:pPr>
              <w:ind w:firstLine="0"/>
              <w:jc w:val="left"/>
              <w:rPr>
                <w:sz w:val="20"/>
                <w:szCs w:val="20"/>
              </w:rPr>
            </w:pPr>
            <w:r w:rsidRPr="0026461A">
              <w:rPr>
                <w:sz w:val="20"/>
                <w:szCs w:val="20"/>
              </w:rPr>
              <w:t>2014-2024 годы</w:t>
            </w:r>
          </w:p>
        </w:tc>
        <w:tc>
          <w:tcPr>
            <w:tcW w:w="2100" w:type="dxa"/>
            <w:tcBorders>
              <w:top w:val="single" w:sz="4" w:space="0" w:color="auto"/>
              <w:left w:val="single" w:sz="4" w:space="0" w:color="auto"/>
              <w:bottom w:val="single" w:sz="4" w:space="0" w:color="auto"/>
              <w:right w:val="single" w:sz="4" w:space="0" w:color="auto"/>
            </w:tcBorders>
          </w:tcPr>
          <w:p w:rsidR="008D4431" w:rsidRPr="0026461A" w:rsidRDefault="008D4431" w:rsidP="00E81D8B">
            <w:pPr>
              <w:ind w:firstLine="0"/>
              <w:jc w:val="left"/>
              <w:rPr>
                <w:sz w:val="20"/>
                <w:szCs w:val="20"/>
              </w:rPr>
            </w:pPr>
            <w:r w:rsidRPr="0026461A">
              <w:rPr>
                <w:sz w:val="20"/>
                <w:szCs w:val="20"/>
              </w:rPr>
              <w:t>2.1.1. Доля площади лесных участков, охваченных лесоустройством, процентов</w:t>
            </w:r>
          </w:p>
        </w:tc>
        <w:tc>
          <w:tcPr>
            <w:tcW w:w="700" w:type="dxa"/>
            <w:tcBorders>
              <w:top w:val="single" w:sz="4" w:space="0" w:color="auto"/>
              <w:left w:val="single" w:sz="4" w:space="0" w:color="auto"/>
              <w:bottom w:val="single" w:sz="4" w:space="0" w:color="auto"/>
              <w:right w:val="single" w:sz="4" w:space="0" w:color="auto"/>
            </w:tcBorders>
          </w:tcPr>
          <w:p w:rsidR="008D4431" w:rsidRPr="0026461A" w:rsidRDefault="008D4431" w:rsidP="00E81D8B">
            <w:pPr>
              <w:ind w:firstLine="0"/>
              <w:jc w:val="center"/>
              <w:rPr>
                <w:sz w:val="20"/>
                <w:szCs w:val="20"/>
              </w:rPr>
            </w:pPr>
            <w:r w:rsidRPr="0026461A">
              <w:rPr>
                <w:sz w:val="20"/>
                <w:szCs w:val="20"/>
              </w:rPr>
              <w:t>56,7</w:t>
            </w:r>
          </w:p>
        </w:tc>
        <w:tc>
          <w:tcPr>
            <w:tcW w:w="789" w:type="dxa"/>
            <w:tcBorders>
              <w:top w:val="single" w:sz="4" w:space="0" w:color="auto"/>
              <w:left w:val="single" w:sz="4" w:space="0" w:color="auto"/>
              <w:bottom w:val="single" w:sz="4" w:space="0" w:color="auto"/>
              <w:right w:val="single" w:sz="4" w:space="0" w:color="auto"/>
            </w:tcBorders>
          </w:tcPr>
          <w:p w:rsidR="008D4431" w:rsidRPr="0026461A" w:rsidRDefault="008D4431" w:rsidP="00E81D8B">
            <w:pPr>
              <w:ind w:firstLine="0"/>
              <w:jc w:val="center"/>
              <w:rPr>
                <w:sz w:val="20"/>
                <w:szCs w:val="20"/>
              </w:rPr>
            </w:pPr>
            <w:r w:rsidRPr="0026461A">
              <w:rPr>
                <w:sz w:val="20"/>
                <w:szCs w:val="20"/>
              </w:rPr>
              <w:t>60</w:t>
            </w:r>
          </w:p>
        </w:tc>
        <w:tc>
          <w:tcPr>
            <w:tcW w:w="789" w:type="dxa"/>
            <w:tcBorders>
              <w:top w:val="single" w:sz="4" w:space="0" w:color="auto"/>
              <w:left w:val="single" w:sz="4" w:space="0" w:color="auto"/>
              <w:bottom w:val="single" w:sz="4" w:space="0" w:color="auto"/>
              <w:right w:val="single" w:sz="4" w:space="0" w:color="auto"/>
            </w:tcBorders>
          </w:tcPr>
          <w:p w:rsidR="008D4431" w:rsidRPr="0026461A" w:rsidRDefault="008D4431" w:rsidP="00E81D8B">
            <w:pPr>
              <w:ind w:firstLine="0"/>
              <w:jc w:val="center"/>
              <w:rPr>
                <w:sz w:val="20"/>
                <w:szCs w:val="20"/>
              </w:rPr>
            </w:pPr>
            <w:r w:rsidRPr="0026461A">
              <w:rPr>
                <w:sz w:val="20"/>
                <w:szCs w:val="20"/>
              </w:rPr>
              <w:t>80</w:t>
            </w:r>
          </w:p>
        </w:tc>
        <w:tc>
          <w:tcPr>
            <w:tcW w:w="789" w:type="dxa"/>
            <w:tcBorders>
              <w:top w:val="single" w:sz="4" w:space="0" w:color="auto"/>
              <w:left w:val="single" w:sz="4" w:space="0" w:color="auto"/>
              <w:bottom w:val="single" w:sz="4" w:space="0" w:color="auto"/>
              <w:right w:val="single" w:sz="4" w:space="0" w:color="auto"/>
            </w:tcBorders>
          </w:tcPr>
          <w:p w:rsidR="008D4431" w:rsidRPr="0026461A" w:rsidRDefault="008D4431" w:rsidP="00E81D8B">
            <w:pPr>
              <w:ind w:firstLine="0"/>
              <w:jc w:val="center"/>
              <w:rPr>
                <w:sz w:val="20"/>
                <w:szCs w:val="20"/>
              </w:rPr>
            </w:pPr>
            <w:r w:rsidRPr="0026461A">
              <w:rPr>
                <w:sz w:val="20"/>
                <w:szCs w:val="20"/>
              </w:rPr>
              <w:t>85,6</w:t>
            </w:r>
          </w:p>
        </w:tc>
        <w:tc>
          <w:tcPr>
            <w:tcW w:w="789" w:type="dxa"/>
            <w:tcBorders>
              <w:top w:val="single" w:sz="4" w:space="0" w:color="auto"/>
              <w:left w:val="single" w:sz="4" w:space="0" w:color="auto"/>
              <w:bottom w:val="single" w:sz="4" w:space="0" w:color="auto"/>
              <w:right w:val="single" w:sz="4" w:space="0" w:color="auto"/>
            </w:tcBorders>
          </w:tcPr>
          <w:p w:rsidR="008D4431" w:rsidRPr="0026461A" w:rsidRDefault="008D4431" w:rsidP="00E81D8B">
            <w:pPr>
              <w:ind w:firstLine="0"/>
              <w:jc w:val="center"/>
              <w:rPr>
                <w:sz w:val="20"/>
                <w:szCs w:val="20"/>
              </w:rPr>
            </w:pPr>
            <w:r w:rsidRPr="0026461A">
              <w:rPr>
                <w:sz w:val="20"/>
                <w:szCs w:val="20"/>
              </w:rPr>
              <w:t>100</w:t>
            </w:r>
          </w:p>
        </w:tc>
        <w:tc>
          <w:tcPr>
            <w:tcW w:w="789" w:type="dxa"/>
            <w:tcBorders>
              <w:top w:val="single" w:sz="4" w:space="0" w:color="auto"/>
              <w:left w:val="single" w:sz="4" w:space="0" w:color="auto"/>
              <w:bottom w:val="single" w:sz="4" w:space="0" w:color="auto"/>
              <w:right w:val="single" w:sz="4" w:space="0" w:color="auto"/>
            </w:tcBorders>
          </w:tcPr>
          <w:p w:rsidR="008D4431" w:rsidRPr="0026461A" w:rsidRDefault="008D4431" w:rsidP="00E81D8B">
            <w:pPr>
              <w:ind w:firstLine="0"/>
              <w:jc w:val="center"/>
              <w:rPr>
                <w:sz w:val="20"/>
                <w:szCs w:val="20"/>
              </w:rPr>
            </w:pPr>
            <w:r w:rsidRPr="0026461A">
              <w:rPr>
                <w:sz w:val="20"/>
                <w:szCs w:val="20"/>
              </w:rPr>
              <w:t>100</w:t>
            </w:r>
          </w:p>
        </w:tc>
        <w:tc>
          <w:tcPr>
            <w:tcW w:w="789" w:type="dxa"/>
            <w:tcBorders>
              <w:top w:val="single" w:sz="4" w:space="0" w:color="auto"/>
              <w:left w:val="single" w:sz="4" w:space="0" w:color="auto"/>
              <w:bottom w:val="single" w:sz="4" w:space="0" w:color="auto"/>
              <w:right w:val="single" w:sz="4" w:space="0" w:color="auto"/>
            </w:tcBorders>
          </w:tcPr>
          <w:p w:rsidR="008D4431" w:rsidRPr="0026461A" w:rsidRDefault="008D4431" w:rsidP="00E81D8B">
            <w:pPr>
              <w:ind w:firstLine="0"/>
              <w:jc w:val="center"/>
              <w:rPr>
                <w:sz w:val="20"/>
                <w:szCs w:val="20"/>
              </w:rPr>
            </w:pPr>
            <w:r w:rsidRPr="0026461A">
              <w:rPr>
                <w:sz w:val="20"/>
                <w:szCs w:val="20"/>
              </w:rPr>
              <w:t>-</w:t>
            </w:r>
          </w:p>
        </w:tc>
        <w:tc>
          <w:tcPr>
            <w:tcW w:w="789" w:type="dxa"/>
            <w:tcBorders>
              <w:top w:val="single" w:sz="4" w:space="0" w:color="auto"/>
              <w:left w:val="single" w:sz="4" w:space="0" w:color="auto"/>
              <w:bottom w:val="single" w:sz="4" w:space="0" w:color="auto"/>
              <w:right w:val="single" w:sz="4" w:space="0" w:color="auto"/>
            </w:tcBorders>
          </w:tcPr>
          <w:p w:rsidR="008D4431" w:rsidRPr="0026461A" w:rsidRDefault="008D4431" w:rsidP="00E81D8B">
            <w:pPr>
              <w:ind w:firstLine="0"/>
              <w:jc w:val="center"/>
              <w:rPr>
                <w:sz w:val="20"/>
                <w:szCs w:val="20"/>
              </w:rPr>
            </w:pPr>
            <w:r w:rsidRPr="0026461A">
              <w:rPr>
                <w:sz w:val="20"/>
                <w:szCs w:val="20"/>
              </w:rPr>
              <w:t>-</w:t>
            </w:r>
          </w:p>
        </w:tc>
        <w:tc>
          <w:tcPr>
            <w:tcW w:w="789" w:type="dxa"/>
            <w:tcBorders>
              <w:top w:val="single" w:sz="4" w:space="0" w:color="auto"/>
              <w:left w:val="single" w:sz="4" w:space="0" w:color="auto"/>
              <w:bottom w:val="single" w:sz="4" w:space="0" w:color="auto"/>
              <w:right w:val="single" w:sz="4" w:space="0" w:color="auto"/>
            </w:tcBorders>
          </w:tcPr>
          <w:p w:rsidR="008D4431" w:rsidRPr="0026461A" w:rsidRDefault="008D4431" w:rsidP="00E81D8B">
            <w:pPr>
              <w:ind w:firstLine="0"/>
              <w:jc w:val="center"/>
              <w:rPr>
                <w:sz w:val="20"/>
                <w:szCs w:val="20"/>
              </w:rPr>
            </w:pPr>
            <w:r w:rsidRPr="0026461A">
              <w:rPr>
                <w:sz w:val="20"/>
                <w:szCs w:val="20"/>
              </w:rPr>
              <w:t>-</w:t>
            </w:r>
          </w:p>
        </w:tc>
        <w:tc>
          <w:tcPr>
            <w:tcW w:w="789" w:type="dxa"/>
            <w:tcBorders>
              <w:top w:val="single" w:sz="4" w:space="0" w:color="auto"/>
              <w:left w:val="single" w:sz="4" w:space="0" w:color="auto"/>
              <w:bottom w:val="single" w:sz="4" w:space="0" w:color="auto"/>
              <w:right w:val="single" w:sz="4" w:space="0" w:color="auto"/>
            </w:tcBorders>
          </w:tcPr>
          <w:p w:rsidR="008D4431" w:rsidRPr="0026461A" w:rsidRDefault="008D4431" w:rsidP="00E81D8B">
            <w:pPr>
              <w:ind w:firstLine="0"/>
              <w:jc w:val="center"/>
              <w:rPr>
                <w:sz w:val="20"/>
                <w:szCs w:val="20"/>
              </w:rPr>
            </w:pPr>
            <w:r w:rsidRPr="0026461A">
              <w:rPr>
                <w:sz w:val="20"/>
                <w:szCs w:val="20"/>
              </w:rPr>
              <w:t>-</w:t>
            </w:r>
          </w:p>
        </w:tc>
        <w:tc>
          <w:tcPr>
            <w:tcW w:w="789" w:type="dxa"/>
            <w:tcBorders>
              <w:top w:val="single" w:sz="4" w:space="0" w:color="auto"/>
              <w:left w:val="single" w:sz="4" w:space="0" w:color="auto"/>
              <w:bottom w:val="single" w:sz="4" w:space="0" w:color="auto"/>
              <w:right w:val="single" w:sz="4" w:space="0" w:color="auto"/>
            </w:tcBorders>
          </w:tcPr>
          <w:p w:rsidR="008D4431" w:rsidRPr="0026461A" w:rsidRDefault="008D4431" w:rsidP="00E81D8B">
            <w:pPr>
              <w:ind w:firstLine="0"/>
              <w:jc w:val="center"/>
              <w:rPr>
                <w:sz w:val="20"/>
                <w:szCs w:val="20"/>
              </w:rPr>
            </w:pPr>
            <w:r w:rsidRPr="0026461A">
              <w:rPr>
                <w:sz w:val="20"/>
                <w:szCs w:val="20"/>
              </w:rPr>
              <w:t>-</w:t>
            </w:r>
          </w:p>
        </w:tc>
        <w:tc>
          <w:tcPr>
            <w:tcW w:w="790" w:type="dxa"/>
            <w:tcBorders>
              <w:top w:val="single" w:sz="4" w:space="0" w:color="auto"/>
              <w:left w:val="single" w:sz="4" w:space="0" w:color="auto"/>
              <w:bottom w:val="single" w:sz="4" w:space="0" w:color="auto"/>
            </w:tcBorders>
          </w:tcPr>
          <w:p w:rsidR="008D4431" w:rsidRPr="0026461A" w:rsidRDefault="008D4431" w:rsidP="00E81D8B">
            <w:pPr>
              <w:ind w:firstLine="0"/>
              <w:jc w:val="center"/>
              <w:rPr>
                <w:sz w:val="20"/>
                <w:szCs w:val="20"/>
              </w:rPr>
            </w:pPr>
            <w:r w:rsidRPr="0026461A">
              <w:rPr>
                <w:sz w:val="20"/>
                <w:szCs w:val="20"/>
              </w:rPr>
              <w:t>-</w:t>
            </w:r>
          </w:p>
        </w:tc>
      </w:tr>
      <w:tr w:rsidR="008D4431" w:rsidRPr="0026461A" w:rsidTr="003B416D">
        <w:tc>
          <w:tcPr>
            <w:tcW w:w="1400" w:type="dxa"/>
            <w:vMerge/>
            <w:tcBorders>
              <w:top w:val="single" w:sz="4" w:space="0" w:color="auto"/>
              <w:bottom w:val="single" w:sz="4" w:space="0" w:color="auto"/>
              <w:right w:val="single" w:sz="4" w:space="0" w:color="auto"/>
            </w:tcBorders>
          </w:tcPr>
          <w:p w:rsidR="008D4431" w:rsidRPr="0026461A" w:rsidRDefault="008D4431" w:rsidP="00E81D8B">
            <w:pPr>
              <w:ind w:firstLine="0"/>
              <w:rPr>
                <w:sz w:val="20"/>
                <w:szCs w:val="20"/>
              </w:rPr>
            </w:pPr>
          </w:p>
        </w:tc>
        <w:tc>
          <w:tcPr>
            <w:tcW w:w="1400" w:type="dxa"/>
            <w:vMerge/>
            <w:tcBorders>
              <w:top w:val="single" w:sz="4" w:space="0" w:color="auto"/>
              <w:left w:val="single" w:sz="4" w:space="0" w:color="auto"/>
              <w:bottom w:val="single" w:sz="4" w:space="0" w:color="auto"/>
              <w:right w:val="single" w:sz="4" w:space="0" w:color="auto"/>
            </w:tcBorders>
          </w:tcPr>
          <w:p w:rsidR="008D4431" w:rsidRPr="0026461A" w:rsidRDefault="008D4431" w:rsidP="00E81D8B">
            <w:pPr>
              <w:ind w:firstLine="0"/>
              <w:rPr>
                <w:sz w:val="20"/>
                <w:szCs w:val="20"/>
              </w:rPr>
            </w:pPr>
          </w:p>
        </w:tc>
        <w:tc>
          <w:tcPr>
            <w:tcW w:w="840" w:type="dxa"/>
            <w:vMerge/>
            <w:tcBorders>
              <w:top w:val="single" w:sz="4" w:space="0" w:color="auto"/>
              <w:left w:val="single" w:sz="4" w:space="0" w:color="auto"/>
              <w:bottom w:val="single" w:sz="4" w:space="0" w:color="auto"/>
              <w:right w:val="single" w:sz="4" w:space="0" w:color="auto"/>
            </w:tcBorders>
          </w:tcPr>
          <w:p w:rsidR="008D4431" w:rsidRPr="0026461A" w:rsidRDefault="008D4431" w:rsidP="00E81D8B">
            <w:pPr>
              <w:ind w:firstLine="0"/>
              <w:rPr>
                <w:sz w:val="20"/>
                <w:szCs w:val="20"/>
              </w:rPr>
            </w:pPr>
          </w:p>
        </w:tc>
        <w:tc>
          <w:tcPr>
            <w:tcW w:w="2100" w:type="dxa"/>
            <w:tcBorders>
              <w:top w:val="single" w:sz="4" w:space="0" w:color="auto"/>
              <w:left w:val="single" w:sz="4" w:space="0" w:color="auto"/>
              <w:bottom w:val="single" w:sz="4" w:space="0" w:color="auto"/>
              <w:right w:val="single" w:sz="4" w:space="0" w:color="auto"/>
            </w:tcBorders>
          </w:tcPr>
          <w:p w:rsidR="008D4431" w:rsidRPr="0026461A" w:rsidRDefault="008D4431" w:rsidP="00E81D8B">
            <w:pPr>
              <w:ind w:firstLine="0"/>
              <w:jc w:val="left"/>
              <w:rPr>
                <w:sz w:val="20"/>
                <w:szCs w:val="20"/>
              </w:rPr>
            </w:pPr>
            <w:r w:rsidRPr="0026461A">
              <w:rPr>
                <w:sz w:val="20"/>
                <w:szCs w:val="20"/>
              </w:rPr>
              <w:t xml:space="preserve">2.1.2. Доля площади лесов, на которых проведена таксация лесов и в отношении </w:t>
            </w:r>
            <w:r w:rsidRPr="0026461A">
              <w:rPr>
                <w:sz w:val="20"/>
                <w:szCs w:val="20"/>
              </w:rPr>
              <w:lastRenderedPageBreak/>
              <w:t>которых осуществлено проектирование мероприятий по охране, защите и воспроизводству в течение последних 10 лет, в площади лесов с интенсивным использованием лесов и ведением лесного хозяйства, процентов</w:t>
            </w:r>
          </w:p>
        </w:tc>
        <w:tc>
          <w:tcPr>
            <w:tcW w:w="700" w:type="dxa"/>
            <w:tcBorders>
              <w:top w:val="single" w:sz="4" w:space="0" w:color="auto"/>
              <w:left w:val="single" w:sz="4" w:space="0" w:color="auto"/>
              <w:bottom w:val="single" w:sz="4" w:space="0" w:color="auto"/>
              <w:right w:val="single" w:sz="4" w:space="0" w:color="auto"/>
            </w:tcBorders>
          </w:tcPr>
          <w:p w:rsidR="008D4431" w:rsidRPr="0026461A" w:rsidRDefault="008D4431" w:rsidP="00E81D8B">
            <w:pPr>
              <w:ind w:firstLine="0"/>
              <w:jc w:val="center"/>
              <w:rPr>
                <w:sz w:val="20"/>
                <w:szCs w:val="20"/>
              </w:rPr>
            </w:pPr>
            <w:r w:rsidRPr="0026461A">
              <w:rPr>
                <w:sz w:val="20"/>
                <w:szCs w:val="20"/>
              </w:rPr>
              <w:lastRenderedPageBreak/>
              <w:t>-</w:t>
            </w:r>
          </w:p>
        </w:tc>
        <w:tc>
          <w:tcPr>
            <w:tcW w:w="789" w:type="dxa"/>
            <w:tcBorders>
              <w:top w:val="single" w:sz="4" w:space="0" w:color="auto"/>
              <w:left w:val="single" w:sz="4" w:space="0" w:color="auto"/>
              <w:bottom w:val="single" w:sz="4" w:space="0" w:color="auto"/>
              <w:right w:val="single" w:sz="4" w:space="0" w:color="auto"/>
            </w:tcBorders>
          </w:tcPr>
          <w:p w:rsidR="008D4431" w:rsidRPr="0026461A" w:rsidRDefault="008D4431" w:rsidP="00E81D8B">
            <w:pPr>
              <w:ind w:firstLine="0"/>
              <w:jc w:val="center"/>
              <w:rPr>
                <w:sz w:val="20"/>
                <w:szCs w:val="20"/>
              </w:rPr>
            </w:pPr>
            <w:r w:rsidRPr="0026461A">
              <w:rPr>
                <w:sz w:val="20"/>
                <w:szCs w:val="20"/>
              </w:rPr>
              <w:t>-</w:t>
            </w:r>
          </w:p>
        </w:tc>
        <w:tc>
          <w:tcPr>
            <w:tcW w:w="789" w:type="dxa"/>
            <w:tcBorders>
              <w:top w:val="single" w:sz="4" w:space="0" w:color="auto"/>
              <w:left w:val="single" w:sz="4" w:space="0" w:color="auto"/>
              <w:bottom w:val="single" w:sz="4" w:space="0" w:color="auto"/>
              <w:right w:val="single" w:sz="4" w:space="0" w:color="auto"/>
            </w:tcBorders>
          </w:tcPr>
          <w:p w:rsidR="008D4431" w:rsidRPr="0026461A" w:rsidRDefault="008D4431" w:rsidP="00E81D8B">
            <w:pPr>
              <w:ind w:firstLine="0"/>
              <w:jc w:val="center"/>
              <w:rPr>
                <w:sz w:val="20"/>
                <w:szCs w:val="20"/>
              </w:rPr>
            </w:pPr>
            <w:r w:rsidRPr="0026461A">
              <w:rPr>
                <w:sz w:val="20"/>
                <w:szCs w:val="20"/>
              </w:rPr>
              <w:t>33,3</w:t>
            </w:r>
          </w:p>
        </w:tc>
        <w:tc>
          <w:tcPr>
            <w:tcW w:w="789" w:type="dxa"/>
            <w:tcBorders>
              <w:top w:val="single" w:sz="4" w:space="0" w:color="auto"/>
              <w:left w:val="single" w:sz="4" w:space="0" w:color="auto"/>
              <w:bottom w:val="single" w:sz="4" w:space="0" w:color="auto"/>
              <w:right w:val="single" w:sz="4" w:space="0" w:color="auto"/>
            </w:tcBorders>
          </w:tcPr>
          <w:p w:rsidR="008D4431" w:rsidRPr="0026461A" w:rsidRDefault="008D4431" w:rsidP="00E81D8B">
            <w:pPr>
              <w:ind w:firstLine="0"/>
              <w:jc w:val="center"/>
              <w:rPr>
                <w:sz w:val="20"/>
                <w:szCs w:val="20"/>
              </w:rPr>
            </w:pPr>
            <w:r w:rsidRPr="0026461A">
              <w:rPr>
                <w:sz w:val="20"/>
                <w:szCs w:val="20"/>
              </w:rPr>
              <w:t>33,3</w:t>
            </w:r>
          </w:p>
        </w:tc>
        <w:tc>
          <w:tcPr>
            <w:tcW w:w="789" w:type="dxa"/>
            <w:tcBorders>
              <w:top w:val="single" w:sz="4" w:space="0" w:color="auto"/>
              <w:left w:val="single" w:sz="4" w:space="0" w:color="auto"/>
              <w:bottom w:val="single" w:sz="4" w:space="0" w:color="auto"/>
              <w:right w:val="single" w:sz="4" w:space="0" w:color="auto"/>
            </w:tcBorders>
          </w:tcPr>
          <w:p w:rsidR="008D4431" w:rsidRPr="0026461A" w:rsidRDefault="008D4431" w:rsidP="00E81D8B">
            <w:pPr>
              <w:ind w:firstLine="0"/>
              <w:jc w:val="center"/>
              <w:rPr>
                <w:sz w:val="20"/>
                <w:szCs w:val="20"/>
              </w:rPr>
            </w:pPr>
            <w:r w:rsidRPr="0026461A">
              <w:rPr>
                <w:sz w:val="20"/>
                <w:szCs w:val="20"/>
              </w:rPr>
              <w:t>100</w:t>
            </w:r>
          </w:p>
        </w:tc>
        <w:tc>
          <w:tcPr>
            <w:tcW w:w="789" w:type="dxa"/>
            <w:tcBorders>
              <w:top w:val="single" w:sz="4" w:space="0" w:color="auto"/>
              <w:left w:val="single" w:sz="4" w:space="0" w:color="auto"/>
              <w:bottom w:val="single" w:sz="4" w:space="0" w:color="auto"/>
              <w:right w:val="single" w:sz="4" w:space="0" w:color="auto"/>
            </w:tcBorders>
          </w:tcPr>
          <w:p w:rsidR="008D4431" w:rsidRPr="0026461A" w:rsidRDefault="008D4431" w:rsidP="00E81D8B">
            <w:pPr>
              <w:ind w:firstLine="0"/>
              <w:jc w:val="center"/>
              <w:rPr>
                <w:sz w:val="20"/>
                <w:szCs w:val="20"/>
              </w:rPr>
            </w:pPr>
            <w:r w:rsidRPr="0026461A">
              <w:rPr>
                <w:sz w:val="20"/>
                <w:szCs w:val="20"/>
              </w:rPr>
              <w:t>100</w:t>
            </w:r>
          </w:p>
        </w:tc>
        <w:tc>
          <w:tcPr>
            <w:tcW w:w="789" w:type="dxa"/>
            <w:tcBorders>
              <w:top w:val="single" w:sz="4" w:space="0" w:color="auto"/>
              <w:left w:val="single" w:sz="4" w:space="0" w:color="auto"/>
              <w:bottom w:val="single" w:sz="4" w:space="0" w:color="auto"/>
              <w:right w:val="single" w:sz="4" w:space="0" w:color="auto"/>
            </w:tcBorders>
          </w:tcPr>
          <w:p w:rsidR="008D4431" w:rsidRPr="0026461A" w:rsidRDefault="008D4431" w:rsidP="00E81D8B">
            <w:pPr>
              <w:ind w:firstLine="0"/>
              <w:jc w:val="center"/>
              <w:rPr>
                <w:sz w:val="20"/>
                <w:szCs w:val="20"/>
              </w:rPr>
            </w:pPr>
            <w:r w:rsidRPr="0026461A">
              <w:rPr>
                <w:sz w:val="20"/>
                <w:szCs w:val="20"/>
              </w:rPr>
              <w:t>100</w:t>
            </w:r>
          </w:p>
        </w:tc>
        <w:tc>
          <w:tcPr>
            <w:tcW w:w="789" w:type="dxa"/>
            <w:tcBorders>
              <w:top w:val="single" w:sz="4" w:space="0" w:color="auto"/>
              <w:left w:val="single" w:sz="4" w:space="0" w:color="auto"/>
              <w:bottom w:val="single" w:sz="4" w:space="0" w:color="auto"/>
              <w:right w:val="single" w:sz="4" w:space="0" w:color="auto"/>
            </w:tcBorders>
          </w:tcPr>
          <w:p w:rsidR="008D4431" w:rsidRPr="0026461A" w:rsidRDefault="008D4431" w:rsidP="00E81D8B">
            <w:pPr>
              <w:ind w:firstLine="0"/>
              <w:jc w:val="center"/>
              <w:rPr>
                <w:sz w:val="20"/>
                <w:szCs w:val="20"/>
              </w:rPr>
            </w:pPr>
            <w:r w:rsidRPr="0026461A">
              <w:rPr>
                <w:sz w:val="20"/>
                <w:szCs w:val="20"/>
              </w:rPr>
              <w:t>100</w:t>
            </w:r>
          </w:p>
        </w:tc>
        <w:tc>
          <w:tcPr>
            <w:tcW w:w="789" w:type="dxa"/>
            <w:tcBorders>
              <w:top w:val="single" w:sz="4" w:space="0" w:color="auto"/>
              <w:left w:val="single" w:sz="4" w:space="0" w:color="auto"/>
              <w:bottom w:val="single" w:sz="4" w:space="0" w:color="auto"/>
              <w:right w:val="single" w:sz="4" w:space="0" w:color="auto"/>
            </w:tcBorders>
          </w:tcPr>
          <w:p w:rsidR="008D4431" w:rsidRPr="00FA7BC0" w:rsidRDefault="008D4431" w:rsidP="00E81D8B">
            <w:pPr>
              <w:ind w:firstLine="0"/>
              <w:jc w:val="center"/>
              <w:rPr>
                <w:sz w:val="20"/>
                <w:szCs w:val="20"/>
                <w:highlight w:val="cyan"/>
              </w:rPr>
            </w:pPr>
            <w:r w:rsidRPr="00FA7BC0">
              <w:rPr>
                <w:sz w:val="20"/>
                <w:szCs w:val="20"/>
                <w:highlight w:val="cyan"/>
              </w:rPr>
              <w:t>100</w:t>
            </w:r>
          </w:p>
        </w:tc>
        <w:tc>
          <w:tcPr>
            <w:tcW w:w="789" w:type="dxa"/>
            <w:tcBorders>
              <w:top w:val="single" w:sz="4" w:space="0" w:color="auto"/>
              <w:left w:val="single" w:sz="4" w:space="0" w:color="auto"/>
              <w:bottom w:val="single" w:sz="4" w:space="0" w:color="auto"/>
              <w:right w:val="single" w:sz="4" w:space="0" w:color="auto"/>
            </w:tcBorders>
          </w:tcPr>
          <w:p w:rsidR="008D4431" w:rsidRPr="003B6737" w:rsidRDefault="008D4431" w:rsidP="00E81D8B">
            <w:pPr>
              <w:ind w:firstLine="0"/>
              <w:jc w:val="center"/>
              <w:rPr>
                <w:sz w:val="20"/>
                <w:szCs w:val="20"/>
              </w:rPr>
            </w:pPr>
            <w:r w:rsidRPr="003B6737">
              <w:rPr>
                <w:sz w:val="20"/>
                <w:szCs w:val="20"/>
              </w:rPr>
              <w:t>100</w:t>
            </w:r>
          </w:p>
        </w:tc>
        <w:tc>
          <w:tcPr>
            <w:tcW w:w="789" w:type="dxa"/>
            <w:tcBorders>
              <w:top w:val="single" w:sz="4" w:space="0" w:color="auto"/>
              <w:left w:val="single" w:sz="4" w:space="0" w:color="auto"/>
              <w:bottom w:val="single" w:sz="4" w:space="0" w:color="auto"/>
              <w:right w:val="single" w:sz="4" w:space="0" w:color="auto"/>
            </w:tcBorders>
          </w:tcPr>
          <w:p w:rsidR="008D4431" w:rsidRPr="003B6737" w:rsidRDefault="008D4431" w:rsidP="00E81D8B">
            <w:pPr>
              <w:ind w:firstLine="0"/>
              <w:jc w:val="center"/>
              <w:rPr>
                <w:sz w:val="20"/>
                <w:szCs w:val="20"/>
              </w:rPr>
            </w:pPr>
            <w:r w:rsidRPr="003B6737">
              <w:rPr>
                <w:sz w:val="20"/>
                <w:szCs w:val="20"/>
              </w:rPr>
              <w:t>100</w:t>
            </w:r>
          </w:p>
        </w:tc>
        <w:tc>
          <w:tcPr>
            <w:tcW w:w="790" w:type="dxa"/>
            <w:tcBorders>
              <w:top w:val="single" w:sz="4" w:space="0" w:color="auto"/>
              <w:left w:val="single" w:sz="4" w:space="0" w:color="auto"/>
              <w:bottom w:val="single" w:sz="4" w:space="0" w:color="auto"/>
            </w:tcBorders>
          </w:tcPr>
          <w:p w:rsidR="008D4431" w:rsidRPr="003B6737" w:rsidRDefault="008D4431" w:rsidP="00E81D8B">
            <w:pPr>
              <w:ind w:firstLine="0"/>
              <w:jc w:val="center"/>
              <w:rPr>
                <w:sz w:val="20"/>
                <w:szCs w:val="20"/>
              </w:rPr>
            </w:pPr>
            <w:r w:rsidRPr="003B6737">
              <w:rPr>
                <w:sz w:val="20"/>
                <w:szCs w:val="20"/>
              </w:rPr>
              <w:t>100</w:t>
            </w:r>
          </w:p>
        </w:tc>
      </w:tr>
      <w:tr w:rsidR="008D4431" w:rsidRPr="0026461A" w:rsidTr="003B416D">
        <w:tc>
          <w:tcPr>
            <w:tcW w:w="1400" w:type="dxa"/>
            <w:tcBorders>
              <w:top w:val="single" w:sz="4" w:space="0" w:color="auto"/>
              <w:bottom w:val="single" w:sz="4" w:space="0" w:color="auto"/>
              <w:right w:val="single" w:sz="4" w:space="0" w:color="auto"/>
            </w:tcBorders>
          </w:tcPr>
          <w:p w:rsidR="008D4431" w:rsidRPr="0026461A" w:rsidRDefault="008D4431" w:rsidP="00E81D8B">
            <w:pPr>
              <w:ind w:firstLine="0"/>
              <w:jc w:val="left"/>
              <w:rPr>
                <w:sz w:val="20"/>
                <w:szCs w:val="20"/>
              </w:rPr>
            </w:pPr>
            <w:r w:rsidRPr="0026461A">
              <w:rPr>
                <w:sz w:val="20"/>
                <w:szCs w:val="20"/>
              </w:rPr>
              <w:lastRenderedPageBreak/>
              <w:t>2.2. Приобретение лесозаготовительных машин, лесопильного и деревообрабатывающего оборудования, транспортных средств</w:t>
            </w:r>
          </w:p>
        </w:tc>
        <w:tc>
          <w:tcPr>
            <w:tcW w:w="1400" w:type="dxa"/>
            <w:tcBorders>
              <w:top w:val="single" w:sz="4" w:space="0" w:color="auto"/>
              <w:left w:val="single" w:sz="4" w:space="0" w:color="auto"/>
              <w:bottom w:val="single" w:sz="4" w:space="0" w:color="auto"/>
              <w:right w:val="single" w:sz="4" w:space="0" w:color="auto"/>
            </w:tcBorders>
          </w:tcPr>
          <w:p w:rsidR="008D4431" w:rsidRPr="0026461A" w:rsidRDefault="008D4431" w:rsidP="00E81D8B">
            <w:pPr>
              <w:ind w:firstLine="0"/>
              <w:jc w:val="left"/>
              <w:rPr>
                <w:sz w:val="20"/>
                <w:szCs w:val="20"/>
              </w:rPr>
            </w:pPr>
            <w:r w:rsidRPr="0026461A">
              <w:rPr>
                <w:sz w:val="20"/>
                <w:szCs w:val="20"/>
              </w:rPr>
              <w:t>Министерство лесного хозяйства Республики Татарстан</w:t>
            </w:r>
          </w:p>
        </w:tc>
        <w:tc>
          <w:tcPr>
            <w:tcW w:w="840" w:type="dxa"/>
            <w:tcBorders>
              <w:top w:val="single" w:sz="4" w:space="0" w:color="auto"/>
              <w:left w:val="single" w:sz="4" w:space="0" w:color="auto"/>
              <w:bottom w:val="single" w:sz="4" w:space="0" w:color="auto"/>
              <w:right w:val="single" w:sz="4" w:space="0" w:color="auto"/>
            </w:tcBorders>
          </w:tcPr>
          <w:p w:rsidR="008D4431" w:rsidRPr="0026461A" w:rsidRDefault="008D4431" w:rsidP="00E81D8B">
            <w:pPr>
              <w:ind w:firstLine="0"/>
              <w:jc w:val="left"/>
              <w:rPr>
                <w:sz w:val="20"/>
                <w:szCs w:val="20"/>
              </w:rPr>
            </w:pPr>
            <w:r w:rsidRPr="0026461A">
              <w:rPr>
                <w:sz w:val="20"/>
                <w:szCs w:val="20"/>
              </w:rPr>
              <w:t>2014-2024 годы</w:t>
            </w:r>
          </w:p>
        </w:tc>
        <w:tc>
          <w:tcPr>
            <w:tcW w:w="2100" w:type="dxa"/>
            <w:tcBorders>
              <w:top w:val="single" w:sz="4" w:space="0" w:color="auto"/>
              <w:left w:val="single" w:sz="4" w:space="0" w:color="auto"/>
              <w:bottom w:val="single" w:sz="4" w:space="0" w:color="auto"/>
              <w:right w:val="single" w:sz="4" w:space="0" w:color="auto"/>
            </w:tcBorders>
          </w:tcPr>
          <w:p w:rsidR="008D4431" w:rsidRPr="0026461A" w:rsidRDefault="008D4431" w:rsidP="00E81D8B">
            <w:pPr>
              <w:ind w:firstLine="0"/>
              <w:jc w:val="left"/>
              <w:rPr>
                <w:sz w:val="20"/>
                <w:szCs w:val="20"/>
              </w:rPr>
            </w:pPr>
            <w:r w:rsidRPr="0026461A">
              <w:rPr>
                <w:sz w:val="20"/>
                <w:szCs w:val="20"/>
              </w:rPr>
              <w:t>2.2.1. Отношение фактического объема заготовки древесины к установленному допустимому объему изъятия древесины, процентов</w:t>
            </w:r>
          </w:p>
        </w:tc>
        <w:tc>
          <w:tcPr>
            <w:tcW w:w="700" w:type="dxa"/>
            <w:tcBorders>
              <w:top w:val="single" w:sz="4" w:space="0" w:color="auto"/>
              <w:left w:val="single" w:sz="4" w:space="0" w:color="auto"/>
              <w:bottom w:val="single" w:sz="4" w:space="0" w:color="auto"/>
              <w:right w:val="single" w:sz="4" w:space="0" w:color="auto"/>
            </w:tcBorders>
          </w:tcPr>
          <w:p w:rsidR="008D4431" w:rsidRPr="0026461A" w:rsidRDefault="008D4431" w:rsidP="00E81D8B">
            <w:pPr>
              <w:ind w:firstLine="0"/>
              <w:jc w:val="center"/>
              <w:rPr>
                <w:sz w:val="20"/>
                <w:szCs w:val="20"/>
              </w:rPr>
            </w:pPr>
            <w:r w:rsidRPr="0026461A">
              <w:rPr>
                <w:sz w:val="20"/>
                <w:szCs w:val="20"/>
              </w:rPr>
              <w:t>40,3</w:t>
            </w:r>
          </w:p>
        </w:tc>
        <w:tc>
          <w:tcPr>
            <w:tcW w:w="789" w:type="dxa"/>
            <w:tcBorders>
              <w:top w:val="single" w:sz="4" w:space="0" w:color="auto"/>
              <w:left w:val="single" w:sz="4" w:space="0" w:color="auto"/>
              <w:bottom w:val="single" w:sz="4" w:space="0" w:color="auto"/>
              <w:right w:val="single" w:sz="4" w:space="0" w:color="auto"/>
            </w:tcBorders>
          </w:tcPr>
          <w:p w:rsidR="008D4431" w:rsidRPr="0026461A" w:rsidRDefault="008D4431" w:rsidP="00E81D8B">
            <w:pPr>
              <w:ind w:firstLine="0"/>
              <w:jc w:val="center"/>
              <w:rPr>
                <w:sz w:val="20"/>
                <w:szCs w:val="20"/>
              </w:rPr>
            </w:pPr>
            <w:r w:rsidRPr="0026461A">
              <w:rPr>
                <w:sz w:val="20"/>
                <w:szCs w:val="20"/>
              </w:rPr>
              <w:t>40,3</w:t>
            </w:r>
          </w:p>
        </w:tc>
        <w:tc>
          <w:tcPr>
            <w:tcW w:w="789" w:type="dxa"/>
            <w:tcBorders>
              <w:top w:val="single" w:sz="4" w:space="0" w:color="auto"/>
              <w:left w:val="single" w:sz="4" w:space="0" w:color="auto"/>
              <w:bottom w:val="single" w:sz="4" w:space="0" w:color="auto"/>
              <w:right w:val="single" w:sz="4" w:space="0" w:color="auto"/>
            </w:tcBorders>
          </w:tcPr>
          <w:p w:rsidR="008D4431" w:rsidRPr="0026461A" w:rsidRDefault="008D4431" w:rsidP="00E81D8B">
            <w:pPr>
              <w:ind w:firstLine="0"/>
              <w:jc w:val="center"/>
              <w:rPr>
                <w:sz w:val="20"/>
                <w:szCs w:val="20"/>
              </w:rPr>
            </w:pPr>
            <w:r w:rsidRPr="0026461A">
              <w:rPr>
                <w:sz w:val="20"/>
                <w:szCs w:val="20"/>
              </w:rPr>
              <w:t>40,5</w:t>
            </w:r>
          </w:p>
        </w:tc>
        <w:tc>
          <w:tcPr>
            <w:tcW w:w="789" w:type="dxa"/>
            <w:tcBorders>
              <w:top w:val="single" w:sz="4" w:space="0" w:color="auto"/>
              <w:left w:val="single" w:sz="4" w:space="0" w:color="auto"/>
              <w:bottom w:val="single" w:sz="4" w:space="0" w:color="auto"/>
              <w:right w:val="single" w:sz="4" w:space="0" w:color="auto"/>
            </w:tcBorders>
          </w:tcPr>
          <w:p w:rsidR="008D4431" w:rsidRPr="0026461A" w:rsidRDefault="008D4431" w:rsidP="00E81D8B">
            <w:pPr>
              <w:ind w:firstLine="0"/>
              <w:jc w:val="center"/>
              <w:rPr>
                <w:sz w:val="20"/>
                <w:szCs w:val="20"/>
              </w:rPr>
            </w:pPr>
            <w:r w:rsidRPr="0026461A">
              <w:rPr>
                <w:sz w:val="20"/>
                <w:szCs w:val="20"/>
              </w:rPr>
              <w:t>35,4</w:t>
            </w:r>
          </w:p>
        </w:tc>
        <w:tc>
          <w:tcPr>
            <w:tcW w:w="789" w:type="dxa"/>
            <w:tcBorders>
              <w:top w:val="single" w:sz="4" w:space="0" w:color="auto"/>
              <w:left w:val="single" w:sz="4" w:space="0" w:color="auto"/>
              <w:bottom w:val="single" w:sz="4" w:space="0" w:color="auto"/>
              <w:right w:val="single" w:sz="4" w:space="0" w:color="auto"/>
            </w:tcBorders>
          </w:tcPr>
          <w:p w:rsidR="008D4431" w:rsidRPr="0026461A" w:rsidRDefault="008D4431" w:rsidP="00E81D8B">
            <w:pPr>
              <w:ind w:firstLine="0"/>
              <w:jc w:val="center"/>
              <w:rPr>
                <w:sz w:val="20"/>
                <w:szCs w:val="20"/>
              </w:rPr>
            </w:pPr>
            <w:r w:rsidRPr="0026461A">
              <w:rPr>
                <w:sz w:val="20"/>
                <w:szCs w:val="20"/>
              </w:rPr>
              <w:t>42,2</w:t>
            </w:r>
          </w:p>
        </w:tc>
        <w:tc>
          <w:tcPr>
            <w:tcW w:w="789" w:type="dxa"/>
            <w:tcBorders>
              <w:top w:val="single" w:sz="4" w:space="0" w:color="auto"/>
              <w:left w:val="single" w:sz="4" w:space="0" w:color="auto"/>
              <w:bottom w:val="single" w:sz="4" w:space="0" w:color="auto"/>
              <w:right w:val="single" w:sz="4" w:space="0" w:color="auto"/>
            </w:tcBorders>
          </w:tcPr>
          <w:p w:rsidR="008D4431" w:rsidRPr="0026461A" w:rsidRDefault="008D4431" w:rsidP="00E81D8B">
            <w:pPr>
              <w:ind w:firstLine="0"/>
              <w:jc w:val="center"/>
              <w:rPr>
                <w:sz w:val="20"/>
                <w:szCs w:val="20"/>
              </w:rPr>
            </w:pPr>
            <w:r w:rsidRPr="0026461A">
              <w:rPr>
                <w:sz w:val="20"/>
                <w:szCs w:val="20"/>
              </w:rPr>
              <w:t>41</w:t>
            </w:r>
          </w:p>
        </w:tc>
        <w:tc>
          <w:tcPr>
            <w:tcW w:w="789" w:type="dxa"/>
            <w:tcBorders>
              <w:top w:val="single" w:sz="4" w:space="0" w:color="auto"/>
              <w:left w:val="single" w:sz="4" w:space="0" w:color="auto"/>
              <w:bottom w:val="single" w:sz="4" w:space="0" w:color="auto"/>
              <w:right w:val="single" w:sz="4" w:space="0" w:color="auto"/>
            </w:tcBorders>
          </w:tcPr>
          <w:p w:rsidR="008D4431" w:rsidRPr="0026461A" w:rsidRDefault="008D4431" w:rsidP="00E81D8B">
            <w:pPr>
              <w:ind w:firstLine="0"/>
              <w:jc w:val="center"/>
              <w:rPr>
                <w:sz w:val="20"/>
                <w:szCs w:val="20"/>
              </w:rPr>
            </w:pPr>
            <w:r w:rsidRPr="0026461A">
              <w:rPr>
                <w:sz w:val="20"/>
                <w:szCs w:val="20"/>
              </w:rPr>
              <w:t>37,3</w:t>
            </w:r>
          </w:p>
        </w:tc>
        <w:tc>
          <w:tcPr>
            <w:tcW w:w="789" w:type="dxa"/>
            <w:tcBorders>
              <w:top w:val="single" w:sz="4" w:space="0" w:color="auto"/>
              <w:left w:val="single" w:sz="4" w:space="0" w:color="auto"/>
              <w:bottom w:val="single" w:sz="4" w:space="0" w:color="auto"/>
              <w:right w:val="single" w:sz="4" w:space="0" w:color="auto"/>
            </w:tcBorders>
          </w:tcPr>
          <w:p w:rsidR="008D4431" w:rsidRPr="0026461A" w:rsidRDefault="008D4431" w:rsidP="00E81D8B">
            <w:pPr>
              <w:ind w:firstLine="0"/>
              <w:jc w:val="center"/>
              <w:rPr>
                <w:sz w:val="20"/>
                <w:szCs w:val="20"/>
              </w:rPr>
            </w:pPr>
            <w:r w:rsidRPr="0026461A">
              <w:rPr>
                <w:sz w:val="20"/>
                <w:szCs w:val="20"/>
              </w:rPr>
              <w:t>39,6</w:t>
            </w:r>
          </w:p>
        </w:tc>
        <w:tc>
          <w:tcPr>
            <w:tcW w:w="789" w:type="dxa"/>
            <w:tcBorders>
              <w:top w:val="single" w:sz="4" w:space="0" w:color="auto"/>
              <w:left w:val="single" w:sz="4" w:space="0" w:color="auto"/>
              <w:bottom w:val="single" w:sz="4" w:space="0" w:color="auto"/>
              <w:right w:val="single" w:sz="4" w:space="0" w:color="auto"/>
            </w:tcBorders>
          </w:tcPr>
          <w:p w:rsidR="008D4431" w:rsidRPr="0026461A" w:rsidRDefault="008D4431" w:rsidP="00E81D8B">
            <w:pPr>
              <w:ind w:firstLine="0"/>
              <w:jc w:val="center"/>
              <w:rPr>
                <w:sz w:val="20"/>
                <w:szCs w:val="20"/>
              </w:rPr>
            </w:pPr>
            <w:r w:rsidRPr="0026461A">
              <w:rPr>
                <w:sz w:val="20"/>
                <w:szCs w:val="20"/>
              </w:rPr>
              <w:t>-</w:t>
            </w:r>
          </w:p>
        </w:tc>
        <w:tc>
          <w:tcPr>
            <w:tcW w:w="789" w:type="dxa"/>
            <w:tcBorders>
              <w:top w:val="single" w:sz="4" w:space="0" w:color="auto"/>
              <w:left w:val="single" w:sz="4" w:space="0" w:color="auto"/>
              <w:bottom w:val="single" w:sz="4" w:space="0" w:color="auto"/>
              <w:right w:val="single" w:sz="4" w:space="0" w:color="auto"/>
            </w:tcBorders>
          </w:tcPr>
          <w:p w:rsidR="008D4431" w:rsidRPr="0026461A" w:rsidRDefault="008D4431" w:rsidP="00E81D8B">
            <w:pPr>
              <w:ind w:firstLine="0"/>
              <w:jc w:val="center"/>
              <w:rPr>
                <w:sz w:val="20"/>
                <w:szCs w:val="20"/>
              </w:rPr>
            </w:pPr>
            <w:r w:rsidRPr="0026461A">
              <w:rPr>
                <w:sz w:val="20"/>
                <w:szCs w:val="20"/>
              </w:rPr>
              <w:t>-</w:t>
            </w:r>
          </w:p>
        </w:tc>
        <w:tc>
          <w:tcPr>
            <w:tcW w:w="789" w:type="dxa"/>
            <w:tcBorders>
              <w:top w:val="single" w:sz="4" w:space="0" w:color="auto"/>
              <w:left w:val="single" w:sz="4" w:space="0" w:color="auto"/>
              <w:bottom w:val="single" w:sz="4" w:space="0" w:color="auto"/>
              <w:right w:val="single" w:sz="4" w:space="0" w:color="auto"/>
            </w:tcBorders>
          </w:tcPr>
          <w:p w:rsidR="008D4431" w:rsidRPr="0026461A" w:rsidRDefault="008D4431" w:rsidP="00E81D8B">
            <w:pPr>
              <w:ind w:firstLine="0"/>
              <w:jc w:val="center"/>
              <w:rPr>
                <w:sz w:val="20"/>
                <w:szCs w:val="20"/>
              </w:rPr>
            </w:pPr>
            <w:r w:rsidRPr="0026461A">
              <w:rPr>
                <w:sz w:val="20"/>
                <w:szCs w:val="20"/>
              </w:rPr>
              <w:t>-</w:t>
            </w:r>
          </w:p>
        </w:tc>
        <w:tc>
          <w:tcPr>
            <w:tcW w:w="790" w:type="dxa"/>
            <w:tcBorders>
              <w:top w:val="single" w:sz="4" w:space="0" w:color="auto"/>
              <w:left w:val="single" w:sz="4" w:space="0" w:color="auto"/>
              <w:bottom w:val="single" w:sz="4" w:space="0" w:color="auto"/>
            </w:tcBorders>
          </w:tcPr>
          <w:p w:rsidR="008D4431" w:rsidRPr="0026461A" w:rsidRDefault="008D4431" w:rsidP="00E81D8B">
            <w:pPr>
              <w:ind w:firstLine="0"/>
              <w:jc w:val="center"/>
              <w:rPr>
                <w:sz w:val="20"/>
                <w:szCs w:val="20"/>
              </w:rPr>
            </w:pPr>
            <w:r w:rsidRPr="0026461A">
              <w:rPr>
                <w:sz w:val="20"/>
                <w:szCs w:val="20"/>
              </w:rPr>
              <w:t>-</w:t>
            </w:r>
          </w:p>
        </w:tc>
      </w:tr>
    </w:tbl>
    <w:p w:rsidR="00682709" w:rsidRPr="0026461A" w:rsidRDefault="00682709" w:rsidP="004434A1">
      <w:pPr>
        <w:spacing w:line="276" w:lineRule="auto"/>
        <w:rPr>
          <w:sz w:val="2"/>
          <w:szCs w:val="2"/>
        </w:rPr>
      </w:pPr>
    </w:p>
    <w:p w:rsidR="00F444AE" w:rsidRPr="0026461A" w:rsidRDefault="007D3E24" w:rsidP="004434A1">
      <w:pPr>
        <w:spacing w:line="276" w:lineRule="auto"/>
        <w:ind w:right="109" w:firstLine="0"/>
        <w:rPr>
          <w:sz w:val="22"/>
        </w:rPr>
      </w:pPr>
      <w:r w:rsidRPr="0026461A">
        <w:rPr>
          <w:sz w:val="22"/>
        </w:rPr>
        <w:t>*Фактически достигнутые значения индикаторов</w:t>
      </w:r>
    </w:p>
    <w:p w:rsidR="00F15CAD" w:rsidRPr="0026461A" w:rsidRDefault="00F15CAD" w:rsidP="004434A1">
      <w:pPr>
        <w:spacing w:line="276" w:lineRule="auto"/>
        <w:ind w:right="109" w:firstLine="0"/>
        <w:rPr>
          <w:sz w:val="22"/>
        </w:rPr>
      </w:pPr>
    </w:p>
    <w:p w:rsidR="00F15CAD" w:rsidRPr="0026461A" w:rsidRDefault="00F15CAD" w:rsidP="004434A1">
      <w:pPr>
        <w:spacing w:line="276" w:lineRule="auto"/>
        <w:ind w:right="109" w:firstLine="0"/>
        <w:rPr>
          <w:sz w:val="22"/>
        </w:rPr>
      </w:pPr>
    </w:p>
    <w:p w:rsidR="00F15CAD" w:rsidRPr="0026461A" w:rsidRDefault="00F15CAD" w:rsidP="004434A1">
      <w:pPr>
        <w:spacing w:line="276" w:lineRule="auto"/>
        <w:ind w:right="109" w:firstLine="0"/>
        <w:rPr>
          <w:sz w:val="22"/>
        </w:rPr>
      </w:pPr>
    </w:p>
    <w:p w:rsidR="00F15CAD" w:rsidRPr="0026461A" w:rsidRDefault="00F15CAD" w:rsidP="004434A1">
      <w:pPr>
        <w:spacing w:line="276" w:lineRule="auto"/>
        <w:ind w:right="109" w:firstLine="0"/>
        <w:rPr>
          <w:sz w:val="22"/>
        </w:rPr>
      </w:pPr>
    </w:p>
    <w:p w:rsidR="00F15CAD" w:rsidRPr="0026461A" w:rsidRDefault="00F15CAD" w:rsidP="004434A1">
      <w:pPr>
        <w:spacing w:line="276" w:lineRule="auto"/>
        <w:ind w:right="109" w:firstLine="0"/>
        <w:rPr>
          <w:sz w:val="22"/>
        </w:rPr>
      </w:pPr>
    </w:p>
    <w:p w:rsidR="00AA69F7" w:rsidRPr="0026461A" w:rsidRDefault="00AA69F7" w:rsidP="004434A1">
      <w:pPr>
        <w:spacing w:line="276" w:lineRule="auto"/>
        <w:ind w:right="109" w:firstLine="0"/>
        <w:rPr>
          <w:sz w:val="22"/>
        </w:rPr>
      </w:pPr>
    </w:p>
    <w:p w:rsidR="00AA69F7" w:rsidRPr="0026461A" w:rsidRDefault="00AA69F7" w:rsidP="004434A1">
      <w:pPr>
        <w:spacing w:line="276" w:lineRule="auto"/>
        <w:ind w:right="109" w:firstLine="0"/>
        <w:rPr>
          <w:sz w:val="22"/>
        </w:rPr>
      </w:pPr>
    </w:p>
    <w:p w:rsidR="00AA69F7" w:rsidRPr="0026461A" w:rsidRDefault="00AA69F7" w:rsidP="004434A1">
      <w:pPr>
        <w:spacing w:line="276" w:lineRule="auto"/>
        <w:ind w:right="109" w:firstLine="0"/>
        <w:rPr>
          <w:sz w:val="22"/>
        </w:rPr>
      </w:pPr>
    </w:p>
    <w:p w:rsidR="00AA69F7" w:rsidRPr="0026461A" w:rsidRDefault="00AA69F7" w:rsidP="004434A1">
      <w:pPr>
        <w:spacing w:line="276" w:lineRule="auto"/>
        <w:ind w:right="109" w:firstLine="0"/>
        <w:rPr>
          <w:sz w:val="22"/>
        </w:rPr>
      </w:pPr>
    </w:p>
    <w:p w:rsidR="00AA69F7" w:rsidRPr="0026461A" w:rsidRDefault="00AA69F7" w:rsidP="004434A1">
      <w:pPr>
        <w:spacing w:line="276" w:lineRule="auto"/>
        <w:ind w:right="109" w:firstLine="0"/>
        <w:rPr>
          <w:sz w:val="22"/>
        </w:rPr>
      </w:pPr>
    </w:p>
    <w:p w:rsidR="00AA69F7" w:rsidRPr="0026461A" w:rsidRDefault="00AA69F7" w:rsidP="004434A1">
      <w:pPr>
        <w:spacing w:line="276" w:lineRule="auto"/>
        <w:ind w:right="109" w:firstLine="0"/>
        <w:rPr>
          <w:sz w:val="22"/>
        </w:rPr>
      </w:pPr>
    </w:p>
    <w:p w:rsidR="00AA69F7" w:rsidRPr="0026461A" w:rsidRDefault="00AA69F7" w:rsidP="004434A1">
      <w:pPr>
        <w:spacing w:line="276" w:lineRule="auto"/>
        <w:ind w:right="109" w:firstLine="0"/>
        <w:rPr>
          <w:sz w:val="22"/>
        </w:rPr>
      </w:pPr>
    </w:p>
    <w:p w:rsidR="00F15CAD" w:rsidRPr="0026461A" w:rsidRDefault="00F15CAD" w:rsidP="004434A1">
      <w:pPr>
        <w:spacing w:line="276" w:lineRule="auto"/>
        <w:ind w:right="109" w:firstLine="0"/>
        <w:rPr>
          <w:sz w:val="22"/>
        </w:rPr>
      </w:pPr>
    </w:p>
    <w:p w:rsidR="00F15CAD" w:rsidRPr="0026461A" w:rsidRDefault="00F15CAD" w:rsidP="004434A1">
      <w:pPr>
        <w:spacing w:line="276" w:lineRule="auto"/>
        <w:ind w:right="109" w:firstLine="0"/>
        <w:rPr>
          <w:sz w:val="22"/>
        </w:rPr>
      </w:pPr>
    </w:p>
    <w:p w:rsidR="00E067E0" w:rsidRPr="0026461A" w:rsidRDefault="00F444AE" w:rsidP="004434A1">
      <w:pPr>
        <w:tabs>
          <w:tab w:val="left" w:pos="11907"/>
        </w:tabs>
        <w:spacing w:line="276" w:lineRule="auto"/>
        <w:ind w:left="11340" w:right="109" w:firstLine="0"/>
        <w:jc w:val="left"/>
        <w:rPr>
          <w:rStyle w:val="a4"/>
          <w:rFonts w:ascii="Times New Roman" w:hAnsi="Times New Roman" w:cs="Times New Roman"/>
          <w:color w:val="auto"/>
          <w:sz w:val="28"/>
          <w:szCs w:val="28"/>
        </w:rPr>
      </w:pPr>
      <w:r w:rsidRPr="0026461A">
        <w:rPr>
          <w:rStyle w:val="a3"/>
          <w:rFonts w:ascii="Times New Roman" w:hAnsi="Times New Roman" w:cs="Times New Roman"/>
          <w:b w:val="0"/>
          <w:bCs/>
          <w:color w:val="auto"/>
          <w:sz w:val="28"/>
          <w:szCs w:val="28"/>
        </w:rPr>
        <w:lastRenderedPageBreak/>
        <w:t>П</w:t>
      </w:r>
      <w:r w:rsidR="00E067E0" w:rsidRPr="0026461A">
        <w:rPr>
          <w:rStyle w:val="a3"/>
          <w:rFonts w:ascii="Times New Roman" w:hAnsi="Times New Roman" w:cs="Times New Roman"/>
          <w:b w:val="0"/>
          <w:bCs/>
          <w:color w:val="auto"/>
          <w:sz w:val="28"/>
          <w:szCs w:val="28"/>
        </w:rPr>
        <w:t>риложение № 2</w:t>
      </w:r>
      <w:r w:rsidR="00E067E0" w:rsidRPr="0026461A">
        <w:rPr>
          <w:rStyle w:val="a3"/>
          <w:rFonts w:ascii="Times New Roman" w:hAnsi="Times New Roman" w:cs="Times New Roman"/>
          <w:b w:val="0"/>
          <w:bCs/>
          <w:color w:val="auto"/>
          <w:sz w:val="28"/>
          <w:szCs w:val="28"/>
        </w:rPr>
        <w:br/>
        <w:t xml:space="preserve">к </w:t>
      </w:r>
      <w:r w:rsidR="00E067E0" w:rsidRPr="0026461A">
        <w:rPr>
          <w:rStyle w:val="a4"/>
          <w:rFonts w:ascii="Times New Roman" w:hAnsi="Times New Roman" w:cs="Times New Roman"/>
          <w:color w:val="auto"/>
          <w:sz w:val="28"/>
          <w:szCs w:val="28"/>
        </w:rPr>
        <w:t>подпрограмме</w:t>
      </w:r>
    </w:p>
    <w:p w:rsidR="00E067E0" w:rsidRPr="0026461A" w:rsidRDefault="00E067E0" w:rsidP="004434A1">
      <w:pPr>
        <w:spacing w:line="276" w:lineRule="auto"/>
        <w:ind w:left="11340" w:right="109" w:firstLine="0"/>
        <w:jc w:val="left"/>
        <w:rPr>
          <w:rFonts w:ascii="Times New Roman" w:hAnsi="Times New Roman" w:cs="Times New Roman"/>
          <w:sz w:val="28"/>
          <w:szCs w:val="28"/>
        </w:rPr>
      </w:pPr>
      <w:r w:rsidRPr="0026461A">
        <w:rPr>
          <w:rStyle w:val="a3"/>
          <w:rFonts w:ascii="Times New Roman" w:hAnsi="Times New Roman" w:cs="Times New Roman"/>
          <w:b w:val="0"/>
          <w:bCs/>
          <w:color w:val="auto"/>
          <w:sz w:val="28"/>
          <w:szCs w:val="28"/>
        </w:rPr>
        <w:t>«Использование лесов»</w:t>
      </w:r>
    </w:p>
    <w:p w:rsidR="00E067E0" w:rsidRPr="0026461A" w:rsidRDefault="00E067E0" w:rsidP="004434A1">
      <w:pPr>
        <w:spacing w:line="276" w:lineRule="auto"/>
        <w:rPr>
          <w:rFonts w:ascii="Times New Roman" w:hAnsi="Times New Roman" w:cs="Times New Roman"/>
          <w:sz w:val="20"/>
          <w:szCs w:val="28"/>
        </w:rPr>
      </w:pPr>
    </w:p>
    <w:p w:rsidR="00E067E0" w:rsidRPr="0026461A" w:rsidRDefault="00E067E0" w:rsidP="004434A1">
      <w:pPr>
        <w:pStyle w:val="1"/>
        <w:spacing w:before="0" w:after="0" w:line="276" w:lineRule="auto"/>
        <w:rPr>
          <w:rFonts w:ascii="Times New Roman" w:hAnsi="Times New Roman" w:cs="Times New Roman"/>
          <w:b w:val="0"/>
          <w:color w:val="auto"/>
          <w:sz w:val="28"/>
          <w:szCs w:val="28"/>
        </w:rPr>
      </w:pPr>
      <w:r w:rsidRPr="0026461A">
        <w:rPr>
          <w:rFonts w:ascii="Times New Roman" w:hAnsi="Times New Roman" w:cs="Times New Roman"/>
          <w:b w:val="0"/>
          <w:color w:val="auto"/>
          <w:sz w:val="28"/>
          <w:szCs w:val="28"/>
        </w:rPr>
        <w:t>Ресурсное обеспечение подпрограммы «Использование лесов»</w:t>
      </w:r>
    </w:p>
    <w:tbl>
      <w:tblPr>
        <w:tblW w:w="14899"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000"/>
        <w:gridCol w:w="1181"/>
        <w:gridCol w:w="945"/>
        <w:gridCol w:w="992"/>
        <w:gridCol w:w="993"/>
        <w:gridCol w:w="992"/>
        <w:gridCol w:w="992"/>
        <w:gridCol w:w="992"/>
        <w:gridCol w:w="993"/>
        <w:gridCol w:w="992"/>
        <w:gridCol w:w="992"/>
        <w:gridCol w:w="992"/>
        <w:gridCol w:w="993"/>
        <w:gridCol w:w="850"/>
      </w:tblGrid>
      <w:tr w:rsidR="00F75496" w:rsidRPr="0026461A" w:rsidTr="00226653">
        <w:trPr>
          <w:trHeight w:val="240"/>
        </w:trPr>
        <w:tc>
          <w:tcPr>
            <w:tcW w:w="200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1360A2" w:rsidRPr="0026461A" w:rsidRDefault="001360A2" w:rsidP="00A60A99">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Наименование основных мероприятий</w:t>
            </w:r>
          </w:p>
        </w:tc>
        <w:tc>
          <w:tcPr>
            <w:tcW w:w="1181"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1360A2" w:rsidRPr="0026461A" w:rsidRDefault="001360A2" w:rsidP="00A60A99">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Исполнители</w:t>
            </w:r>
          </w:p>
        </w:tc>
        <w:tc>
          <w:tcPr>
            <w:tcW w:w="94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1360A2" w:rsidRPr="0026461A" w:rsidRDefault="001360A2" w:rsidP="00A60A99">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Срок выполнения</w:t>
            </w:r>
          </w:p>
        </w:tc>
        <w:tc>
          <w:tcPr>
            <w:tcW w:w="10773" w:type="dxa"/>
            <w:gridSpan w:val="11"/>
            <w:tcBorders>
              <w:top w:val="single" w:sz="6" w:space="0" w:color="000000"/>
              <w:left w:val="single" w:sz="6" w:space="0" w:color="000000"/>
              <w:bottom w:val="single" w:sz="6" w:space="0" w:color="000000"/>
              <w:right w:val="single" w:sz="6" w:space="0" w:color="000000"/>
            </w:tcBorders>
            <w:shd w:val="clear" w:color="auto" w:fill="FFFFFF"/>
            <w:hideMark/>
          </w:tcPr>
          <w:p w:rsidR="001360A2" w:rsidRPr="0026461A" w:rsidRDefault="001360A2" w:rsidP="00A60A99">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Финансирование по годам с указанием источника финансирования, тыс. рублей</w:t>
            </w:r>
          </w:p>
        </w:tc>
      </w:tr>
      <w:tr w:rsidR="001360A2" w:rsidRPr="0026461A" w:rsidTr="00226653">
        <w:tc>
          <w:tcPr>
            <w:tcW w:w="20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60A2" w:rsidRPr="0026461A" w:rsidRDefault="001360A2" w:rsidP="00A60A99">
            <w:pPr>
              <w:widowControl/>
              <w:autoSpaceDE/>
              <w:autoSpaceDN/>
              <w:adjustRightInd/>
              <w:ind w:firstLine="0"/>
              <w:rPr>
                <w:rFonts w:ascii="Times New Roman" w:hAnsi="Times New Roman" w:cs="Times New Roman"/>
                <w:sz w:val="20"/>
                <w:szCs w:val="20"/>
              </w:rPr>
            </w:pPr>
          </w:p>
        </w:tc>
        <w:tc>
          <w:tcPr>
            <w:tcW w:w="118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60A2" w:rsidRPr="0026461A" w:rsidRDefault="001360A2" w:rsidP="00A60A99">
            <w:pPr>
              <w:widowControl/>
              <w:autoSpaceDE/>
              <w:autoSpaceDN/>
              <w:adjustRightInd/>
              <w:ind w:firstLine="0"/>
              <w:rPr>
                <w:rFonts w:ascii="Times New Roman" w:hAnsi="Times New Roman" w:cs="Times New Roman"/>
                <w:sz w:val="20"/>
                <w:szCs w:val="20"/>
              </w:rPr>
            </w:pPr>
          </w:p>
        </w:tc>
        <w:tc>
          <w:tcPr>
            <w:tcW w:w="94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60A2" w:rsidRPr="0026461A" w:rsidRDefault="001360A2" w:rsidP="00A60A99">
            <w:pPr>
              <w:widowControl/>
              <w:autoSpaceDE/>
              <w:autoSpaceDN/>
              <w:adjustRightInd/>
              <w:ind w:firstLine="0"/>
              <w:rPr>
                <w:rFonts w:ascii="Times New Roman" w:hAnsi="Times New Roman" w:cs="Times New Roman"/>
                <w:sz w:val="20"/>
                <w:szCs w:val="20"/>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1360A2" w:rsidRPr="0026461A" w:rsidRDefault="001360A2" w:rsidP="00A60A99">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2014</w:t>
            </w:r>
          </w:p>
          <w:p w:rsidR="001360A2" w:rsidRPr="0026461A" w:rsidRDefault="001360A2" w:rsidP="00A60A99">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год</w:t>
            </w: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1360A2" w:rsidRPr="0026461A" w:rsidRDefault="001360A2" w:rsidP="00A60A99">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2015</w:t>
            </w:r>
          </w:p>
          <w:p w:rsidR="001360A2" w:rsidRPr="0026461A" w:rsidRDefault="001360A2" w:rsidP="00A60A99">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год</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1360A2" w:rsidRPr="0026461A" w:rsidRDefault="001360A2" w:rsidP="00A60A99">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2016</w:t>
            </w:r>
          </w:p>
          <w:p w:rsidR="001360A2" w:rsidRPr="0026461A" w:rsidRDefault="001360A2" w:rsidP="00A60A99">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год</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1360A2" w:rsidRPr="0026461A" w:rsidRDefault="001360A2" w:rsidP="00A60A99">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2017</w:t>
            </w:r>
          </w:p>
          <w:p w:rsidR="001360A2" w:rsidRPr="0026461A" w:rsidRDefault="001360A2" w:rsidP="00A60A99">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год</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1360A2" w:rsidRPr="0026461A" w:rsidRDefault="001360A2" w:rsidP="00A60A99">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2018</w:t>
            </w:r>
          </w:p>
          <w:p w:rsidR="001360A2" w:rsidRPr="0026461A" w:rsidRDefault="001360A2" w:rsidP="00A60A99">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год</w:t>
            </w: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1360A2" w:rsidRPr="0026461A" w:rsidRDefault="001360A2" w:rsidP="00A60A99">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2019</w:t>
            </w:r>
          </w:p>
          <w:p w:rsidR="001360A2" w:rsidRPr="0026461A" w:rsidRDefault="001360A2" w:rsidP="00A60A99">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год</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1360A2" w:rsidRPr="0026461A" w:rsidRDefault="001360A2" w:rsidP="00A60A99">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2020</w:t>
            </w:r>
          </w:p>
          <w:p w:rsidR="001360A2" w:rsidRPr="0026461A" w:rsidRDefault="001360A2" w:rsidP="00A60A99">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год</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1360A2" w:rsidRPr="0026461A" w:rsidRDefault="001360A2" w:rsidP="00A60A99">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2021</w:t>
            </w:r>
          </w:p>
          <w:p w:rsidR="001360A2" w:rsidRPr="0026461A" w:rsidRDefault="001360A2" w:rsidP="00A60A99">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год</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1360A2" w:rsidRPr="0026461A" w:rsidRDefault="001360A2" w:rsidP="00A60A99">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2022</w:t>
            </w:r>
          </w:p>
          <w:p w:rsidR="001360A2" w:rsidRPr="0026461A" w:rsidRDefault="001360A2" w:rsidP="00A60A99">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год</w:t>
            </w: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1360A2" w:rsidRPr="0026461A" w:rsidRDefault="001360A2" w:rsidP="00A60A99">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2023</w:t>
            </w:r>
          </w:p>
          <w:p w:rsidR="001360A2" w:rsidRPr="0026461A" w:rsidRDefault="001360A2" w:rsidP="00A60A99">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год</w:t>
            </w:r>
          </w:p>
        </w:tc>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1360A2" w:rsidRPr="0026461A" w:rsidRDefault="001360A2" w:rsidP="00A60A99">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2024</w:t>
            </w:r>
          </w:p>
          <w:p w:rsidR="001360A2" w:rsidRPr="0026461A" w:rsidRDefault="001360A2" w:rsidP="00A60A99">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год</w:t>
            </w:r>
          </w:p>
        </w:tc>
      </w:tr>
      <w:tr w:rsidR="00F75496" w:rsidRPr="0026461A" w:rsidTr="00226653">
        <w:tc>
          <w:tcPr>
            <w:tcW w:w="14899" w:type="dxa"/>
            <w:gridSpan w:val="14"/>
            <w:tcBorders>
              <w:top w:val="single" w:sz="6" w:space="0" w:color="000000"/>
              <w:left w:val="single" w:sz="6" w:space="0" w:color="000000"/>
              <w:bottom w:val="single" w:sz="6" w:space="0" w:color="000000"/>
              <w:right w:val="single" w:sz="6" w:space="0" w:color="000000"/>
            </w:tcBorders>
            <w:shd w:val="clear" w:color="auto" w:fill="FFFFFF"/>
            <w:hideMark/>
          </w:tcPr>
          <w:p w:rsidR="001360A2" w:rsidRPr="0026461A" w:rsidRDefault="001360A2" w:rsidP="00A60A99">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Цель: повышение эффективности использования лесов</w:t>
            </w:r>
          </w:p>
        </w:tc>
      </w:tr>
      <w:tr w:rsidR="00F75496" w:rsidRPr="0026461A" w:rsidTr="00226653">
        <w:tc>
          <w:tcPr>
            <w:tcW w:w="14899" w:type="dxa"/>
            <w:gridSpan w:val="14"/>
            <w:tcBorders>
              <w:top w:val="single" w:sz="6" w:space="0" w:color="000000"/>
              <w:left w:val="single" w:sz="6" w:space="0" w:color="000000"/>
              <w:bottom w:val="single" w:sz="6" w:space="0" w:color="000000"/>
              <w:right w:val="single" w:sz="6" w:space="0" w:color="000000"/>
            </w:tcBorders>
            <w:shd w:val="clear" w:color="auto" w:fill="FFFFFF"/>
            <w:hideMark/>
          </w:tcPr>
          <w:p w:rsidR="001360A2" w:rsidRPr="0026461A" w:rsidRDefault="001360A2" w:rsidP="00A60A99">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Задача 1: повышение доходности использования лесов</w:t>
            </w:r>
          </w:p>
        </w:tc>
      </w:tr>
      <w:tr w:rsidR="00AE51AA" w:rsidRPr="0026461A" w:rsidTr="00226653">
        <w:trPr>
          <w:trHeight w:val="240"/>
        </w:trPr>
        <w:tc>
          <w:tcPr>
            <w:tcW w:w="200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AE51AA" w:rsidRPr="0026461A" w:rsidRDefault="00AE51AA" w:rsidP="00AE51AA">
            <w:pPr>
              <w:widowControl/>
              <w:autoSpaceDE/>
              <w:autoSpaceDN/>
              <w:adjustRightInd/>
              <w:ind w:firstLine="0"/>
              <w:jc w:val="left"/>
              <w:rPr>
                <w:rFonts w:ascii="Times New Roman" w:hAnsi="Times New Roman" w:cs="Times New Roman"/>
                <w:sz w:val="20"/>
                <w:szCs w:val="20"/>
              </w:rPr>
            </w:pPr>
            <w:r w:rsidRPr="0026461A">
              <w:rPr>
                <w:rFonts w:ascii="Times New Roman" w:hAnsi="Times New Roman" w:cs="Times New Roman"/>
                <w:sz w:val="20"/>
                <w:szCs w:val="20"/>
              </w:rPr>
              <w:t>1.1. Управление в сфере лесных отношений</w:t>
            </w:r>
          </w:p>
        </w:tc>
        <w:tc>
          <w:tcPr>
            <w:tcW w:w="1181"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AE51AA" w:rsidRPr="0026461A" w:rsidRDefault="00AE51AA" w:rsidP="00AE51AA">
            <w:pPr>
              <w:widowControl/>
              <w:autoSpaceDE/>
              <w:autoSpaceDN/>
              <w:adjustRightInd/>
              <w:ind w:firstLine="0"/>
              <w:jc w:val="left"/>
              <w:rPr>
                <w:rFonts w:ascii="Times New Roman" w:hAnsi="Times New Roman" w:cs="Times New Roman"/>
                <w:sz w:val="20"/>
                <w:szCs w:val="20"/>
              </w:rPr>
            </w:pPr>
            <w:r w:rsidRPr="0026461A">
              <w:rPr>
                <w:rFonts w:ascii="Times New Roman" w:hAnsi="Times New Roman" w:cs="Times New Roman"/>
                <w:sz w:val="20"/>
                <w:szCs w:val="20"/>
              </w:rPr>
              <w:t>Министерство лесного хозяйства Республики Татарстан</w:t>
            </w:r>
          </w:p>
        </w:tc>
        <w:tc>
          <w:tcPr>
            <w:tcW w:w="94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AE51AA" w:rsidRPr="0026461A" w:rsidRDefault="00AE51AA" w:rsidP="00AE51AA">
            <w:pPr>
              <w:widowControl/>
              <w:autoSpaceDE/>
              <w:autoSpaceDN/>
              <w:adjustRightInd/>
              <w:ind w:firstLine="0"/>
              <w:jc w:val="left"/>
              <w:rPr>
                <w:rFonts w:ascii="Times New Roman" w:hAnsi="Times New Roman" w:cs="Times New Roman"/>
                <w:sz w:val="20"/>
                <w:szCs w:val="20"/>
              </w:rPr>
            </w:pPr>
            <w:r w:rsidRPr="0026461A">
              <w:rPr>
                <w:rFonts w:ascii="Times New Roman" w:hAnsi="Times New Roman" w:cs="Times New Roman"/>
                <w:sz w:val="20"/>
                <w:szCs w:val="20"/>
              </w:rPr>
              <w:t>2014-2024</w:t>
            </w:r>
          </w:p>
          <w:p w:rsidR="00AE51AA" w:rsidRPr="0026461A" w:rsidRDefault="00AE51AA" w:rsidP="00AE51AA">
            <w:pPr>
              <w:widowControl/>
              <w:autoSpaceDE/>
              <w:autoSpaceDN/>
              <w:adjustRightInd/>
              <w:ind w:firstLine="0"/>
              <w:jc w:val="left"/>
              <w:rPr>
                <w:rFonts w:ascii="Times New Roman" w:hAnsi="Times New Roman" w:cs="Times New Roman"/>
                <w:sz w:val="20"/>
                <w:szCs w:val="20"/>
              </w:rPr>
            </w:pPr>
            <w:r w:rsidRPr="0026461A">
              <w:rPr>
                <w:rFonts w:ascii="Times New Roman" w:hAnsi="Times New Roman" w:cs="Times New Roman"/>
                <w:sz w:val="20"/>
                <w:szCs w:val="20"/>
              </w:rPr>
              <w:t>годы</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AE51AA" w:rsidRPr="0026461A" w:rsidRDefault="00AE51AA" w:rsidP="00AE51AA">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112689,2</w:t>
            </w: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AE51AA" w:rsidRPr="0026461A" w:rsidRDefault="00AE51AA" w:rsidP="00AE51AA">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121331,5</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AE51AA" w:rsidRPr="0026461A" w:rsidRDefault="00AE51AA" w:rsidP="00AE51AA">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72083,4</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AE51AA" w:rsidRPr="0026461A" w:rsidRDefault="00AE51AA" w:rsidP="00AE51AA">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71685,8</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AE51AA" w:rsidRPr="0026461A" w:rsidRDefault="00AE51AA" w:rsidP="00AE51AA">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67798,9</w:t>
            </w: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AE51AA" w:rsidRPr="0026461A" w:rsidRDefault="00AE51AA" w:rsidP="00AE51AA">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78761,2</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AE51AA" w:rsidRPr="0026461A" w:rsidRDefault="00AE51AA" w:rsidP="00AE51AA">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159729,1</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AE51AA" w:rsidRPr="00017A4E" w:rsidRDefault="00AE51AA" w:rsidP="00AE51AA">
            <w:pPr>
              <w:widowControl/>
              <w:autoSpaceDE/>
              <w:autoSpaceDN/>
              <w:adjustRightInd/>
              <w:ind w:firstLine="0"/>
              <w:jc w:val="center"/>
              <w:rPr>
                <w:rFonts w:ascii="Times New Roman" w:hAnsi="Times New Roman" w:cs="Times New Roman"/>
                <w:sz w:val="20"/>
                <w:szCs w:val="20"/>
                <w:highlight w:val="cyan"/>
              </w:rPr>
            </w:pPr>
            <w:r w:rsidRPr="00017A4E">
              <w:rPr>
                <w:rFonts w:ascii="Times New Roman" w:hAnsi="Times New Roman" w:cs="Times New Roman"/>
                <w:sz w:val="20"/>
                <w:szCs w:val="20"/>
                <w:highlight w:val="cyan"/>
              </w:rPr>
              <w:t>244673,7</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AE51AA" w:rsidRPr="00017A4E" w:rsidRDefault="00AE51AA" w:rsidP="00AE51AA">
            <w:pPr>
              <w:widowControl/>
              <w:autoSpaceDE/>
              <w:autoSpaceDN/>
              <w:adjustRightInd/>
              <w:ind w:firstLine="0"/>
              <w:jc w:val="center"/>
              <w:rPr>
                <w:rFonts w:ascii="Times New Roman" w:hAnsi="Times New Roman" w:cs="Times New Roman"/>
                <w:sz w:val="20"/>
                <w:szCs w:val="20"/>
                <w:highlight w:val="cyan"/>
              </w:rPr>
            </w:pPr>
            <w:r w:rsidRPr="00017A4E">
              <w:rPr>
                <w:rFonts w:ascii="Times New Roman" w:hAnsi="Times New Roman" w:cs="Times New Roman"/>
                <w:sz w:val="20"/>
                <w:szCs w:val="20"/>
                <w:highlight w:val="cyan"/>
              </w:rPr>
              <w:t>184132,8</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AE51AA" w:rsidRPr="00017A4E" w:rsidRDefault="00AE51AA" w:rsidP="00AE51AA">
            <w:pPr>
              <w:widowControl/>
              <w:autoSpaceDE/>
              <w:autoSpaceDN/>
              <w:adjustRightInd/>
              <w:ind w:firstLine="0"/>
              <w:jc w:val="center"/>
              <w:rPr>
                <w:rFonts w:ascii="Times New Roman" w:hAnsi="Times New Roman" w:cs="Times New Roman"/>
                <w:sz w:val="20"/>
                <w:szCs w:val="20"/>
                <w:highlight w:val="cyan"/>
              </w:rPr>
            </w:pPr>
            <w:r w:rsidRPr="00017A4E">
              <w:rPr>
                <w:rFonts w:ascii="Times New Roman" w:hAnsi="Times New Roman" w:cs="Times New Roman"/>
                <w:sz w:val="20"/>
                <w:szCs w:val="20"/>
                <w:highlight w:val="cyan"/>
              </w:rPr>
              <w:t>184132,8</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AE51AA" w:rsidRPr="00017A4E" w:rsidRDefault="00AE51AA" w:rsidP="00AE51AA">
            <w:pPr>
              <w:widowControl/>
              <w:autoSpaceDE/>
              <w:autoSpaceDN/>
              <w:adjustRightInd/>
              <w:ind w:firstLine="0"/>
              <w:jc w:val="center"/>
              <w:rPr>
                <w:rFonts w:ascii="Times New Roman" w:hAnsi="Times New Roman" w:cs="Times New Roman"/>
                <w:sz w:val="20"/>
                <w:szCs w:val="20"/>
                <w:highlight w:val="cyan"/>
              </w:rPr>
            </w:pPr>
            <w:r w:rsidRPr="00017A4E">
              <w:rPr>
                <w:rFonts w:ascii="Times New Roman" w:hAnsi="Times New Roman" w:cs="Times New Roman"/>
                <w:sz w:val="20"/>
                <w:szCs w:val="20"/>
                <w:highlight w:val="cyan"/>
              </w:rPr>
              <w:t>184132,8</w:t>
            </w:r>
          </w:p>
        </w:tc>
      </w:tr>
      <w:tr w:rsidR="001360A2" w:rsidRPr="0026461A" w:rsidTr="00226653">
        <w:tc>
          <w:tcPr>
            <w:tcW w:w="20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60A2" w:rsidRPr="0026461A" w:rsidRDefault="001360A2" w:rsidP="00A60A99">
            <w:pPr>
              <w:widowControl/>
              <w:autoSpaceDE/>
              <w:autoSpaceDN/>
              <w:adjustRightInd/>
              <w:ind w:firstLine="0"/>
              <w:rPr>
                <w:rFonts w:ascii="Times New Roman" w:hAnsi="Times New Roman" w:cs="Times New Roman"/>
                <w:sz w:val="20"/>
                <w:szCs w:val="20"/>
              </w:rPr>
            </w:pPr>
          </w:p>
        </w:tc>
        <w:tc>
          <w:tcPr>
            <w:tcW w:w="118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60A2" w:rsidRPr="0026461A" w:rsidRDefault="001360A2" w:rsidP="00A60A99">
            <w:pPr>
              <w:widowControl/>
              <w:autoSpaceDE/>
              <w:autoSpaceDN/>
              <w:adjustRightInd/>
              <w:ind w:firstLine="0"/>
              <w:rPr>
                <w:rFonts w:ascii="Times New Roman" w:hAnsi="Times New Roman" w:cs="Times New Roman"/>
                <w:sz w:val="20"/>
                <w:szCs w:val="20"/>
              </w:rPr>
            </w:pPr>
          </w:p>
        </w:tc>
        <w:tc>
          <w:tcPr>
            <w:tcW w:w="94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60A2" w:rsidRPr="0026461A" w:rsidRDefault="001360A2" w:rsidP="00A60A99">
            <w:pPr>
              <w:widowControl/>
              <w:autoSpaceDE/>
              <w:autoSpaceDN/>
              <w:adjustRightInd/>
              <w:ind w:firstLine="0"/>
              <w:rPr>
                <w:rFonts w:ascii="Times New Roman" w:hAnsi="Times New Roman" w:cs="Times New Roman"/>
                <w:sz w:val="20"/>
                <w:szCs w:val="20"/>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1360A2" w:rsidRPr="0026461A" w:rsidRDefault="001360A2" w:rsidP="00A60A99">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бюджет</w:t>
            </w:r>
          </w:p>
          <w:p w:rsidR="001360A2" w:rsidRPr="0026461A" w:rsidRDefault="001360A2" w:rsidP="00A60A99">
            <w:pPr>
              <w:widowControl/>
              <w:autoSpaceDE/>
              <w:autoSpaceDN/>
              <w:adjustRightInd/>
              <w:ind w:left="39" w:right="123" w:firstLine="0"/>
              <w:jc w:val="center"/>
              <w:rPr>
                <w:rFonts w:ascii="Times New Roman" w:hAnsi="Times New Roman" w:cs="Times New Roman"/>
                <w:sz w:val="20"/>
                <w:szCs w:val="20"/>
              </w:rPr>
            </w:pPr>
            <w:r w:rsidRPr="0026461A">
              <w:rPr>
                <w:rFonts w:ascii="Times New Roman" w:hAnsi="Times New Roman" w:cs="Times New Roman"/>
                <w:sz w:val="20"/>
                <w:szCs w:val="20"/>
              </w:rPr>
              <w:t>Республики Татарстан</w:t>
            </w: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1360A2" w:rsidRPr="0026461A" w:rsidRDefault="001360A2" w:rsidP="00A60A99">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бюджет</w:t>
            </w:r>
          </w:p>
          <w:p w:rsidR="001360A2" w:rsidRPr="0026461A" w:rsidRDefault="001360A2" w:rsidP="00A60A99">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Республики Татарстан</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1360A2" w:rsidRPr="0026461A" w:rsidRDefault="001360A2" w:rsidP="00A60A99">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бюджет</w:t>
            </w:r>
          </w:p>
          <w:p w:rsidR="001360A2" w:rsidRPr="0026461A" w:rsidRDefault="001360A2" w:rsidP="00A60A99">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Республики Татарстан</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1360A2" w:rsidRPr="0026461A" w:rsidRDefault="001360A2" w:rsidP="00A60A99">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бюджет</w:t>
            </w:r>
          </w:p>
          <w:p w:rsidR="001360A2" w:rsidRPr="0026461A" w:rsidRDefault="001360A2" w:rsidP="00A60A99">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Республики Татарстан</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1360A2" w:rsidRPr="0026461A" w:rsidRDefault="001360A2" w:rsidP="00A60A99">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бюджет</w:t>
            </w:r>
          </w:p>
          <w:p w:rsidR="001360A2" w:rsidRPr="0026461A" w:rsidRDefault="001360A2" w:rsidP="00A60A99">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Республики Татарстан</w:t>
            </w: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1360A2" w:rsidRPr="0026461A" w:rsidRDefault="001360A2" w:rsidP="00A60A99">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бюджет</w:t>
            </w:r>
          </w:p>
          <w:p w:rsidR="001360A2" w:rsidRPr="0026461A" w:rsidRDefault="001360A2" w:rsidP="00A60A99">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Республики Татарстан</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1360A2" w:rsidRPr="0026461A" w:rsidRDefault="001360A2" w:rsidP="00A60A99">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бюджет</w:t>
            </w:r>
          </w:p>
          <w:p w:rsidR="001360A2" w:rsidRPr="0026461A" w:rsidRDefault="001360A2" w:rsidP="00A60A99">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Республики Татарстан</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1360A2" w:rsidRPr="00017A4E" w:rsidRDefault="001360A2" w:rsidP="00A60A99">
            <w:pPr>
              <w:widowControl/>
              <w:autoSpaceDE/>
              <w:autoSpaceDN/>
              <w:adjustRightInd/>
              <w:ind w:left="3" w:hanging="3"/>
              <w:jc w:val="center"/>
              <w:rPr>
                <w:rFonts w:ascii="Times New Roman" w:hAnsi="Times New Roman" w:cs="Times New Roman"/>
                <w:sz w:val="20"/>
                <w:szCs w:val="20"/>
                <w:highlight w:val="cyan"/>
              </w:rPr>
            </w:pPr>
            <w:r w:rsidRPr="00017A4E">
              <w:rPr>
                <w:rFonts w:ascii="Times New Roman" w:hAnsi="Times New Roman" w:cs="Times New Roman"/>
                <w:sz w:val="20"/>
                <w:szCs w:val="20"/>
                <w:highlight w:val="cyan"/>
              </w:rPr>
              <w:t>бюджет Республики Татарстан</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1360A2" w:rsidRPr="00017A4E" w:rsidRDefault="001360A2" w:rsidP="00A60A99">
            <w:pPr>
              <w:widowControl/>
              <w:autoSpaceDE/>
              <w:autoSpaceDN/>
              <w:adjustRightInd/>
              <w:ind w:firstLine="0"/>
              <w:jc w:val="center"/>
              <w:rPr>
                <w:rFonts w:ascii="Times New Roman" w:hAnsi="Times New Roman" w:cs="Times New Roman"/>
                <w:sz w:val="20"/>
                <w:szCs w:val="20"/>
                <w:highlight w:val="cyan"/>
              </w:rPr>
            </w:pPr>
            <w:r w:rsidRPr="00017A4E">
              <w:rPr>
                <w:rFonts w:ascii="Times New Roman" w:hAnsi="Times New Roman" w:cs="Times New Roman"/>
                <w:sz w:val="20"/>
                <w:szCs w:val="20"/>
                <w:highlight w:val="cyan"/>
              </w:rPr>
              <w:t>бюджет Республики Татарстан</w:t>
            </w: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1360A2" w:rsidRPr="00017A4E" w:rsidRDefault="001360A2" w:rsidP="00A60A99">
            <w:pPr>
              <w:widowControl/>
              <w:autoSpaceDE/>
              <w:autoSpaceDN/>
              <w:adjustRightInd/>
              <w:ind w:firstLine="0"/>
              <w:jc w:val="center"/>
              <w:rPr>
                <w:rFonts w:ascii="Times New Roman" w:hAnsi="Times New Roman" w:cs="Times New Roman"/>
                <w:sz w:val="20"/>
                <w:szCs w:val="20"/>
                <w:highlight w:val="cyan"/>
              </w:rPr>
            </w:pPr>
            <w:r w:rsidRPr="00017A4E">
              <w:rPr>
                <w:rFonts w:ascii="Times New Roman" w:hAnsi="Times New Roman" w:cs="Times New Roman"/>
                <w:sz w:val="20"/>
                <w:szCs w:val="20"/>
                <w:highlight w:val="cyan"/>
              </w:rPr>
              <w:t>бюджет Республики Татарстан</w:t>
            </w:r>
          </w:p>
        </w:tc>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1360A2" w:rsidRPr="00017A4E" w:rsidRDefault="001360A2" w:rsidP="00A60A99">
            <w:pPr>
              <w:widowControl/>
              <w:autoSpaceDE/>
              <w:autoSpaceDN/>
              <w:adjustRightInd/>
              <w:ind w:firstLine="0"/>
              <w:jc w:val="center"/>
              <w:rPr>
                <w:rFonts w:ascii="Times New Roman" w:hAnsi="Times New Roman" w:cs="Times New Roman"/>
                <w:sz w:val="20"/>
                <w:szCs w:val="20"/>
                <w:highlight w:val="cyan"/>
              </w:rPr>
            </w:pPr>
            <w:r w:rsidRPr="00017A4E">
              <w:rPr>
                <w:rFonts w:ascii="Times New Roman" w:hAnsi="Times New Roman" w:cs="Times New Roman"/>
                <w:sz w:val="20"/>
                <w:szCs w:val="20"/>
                <w:highlight w:val="cyan"/>
              </w:rPr>
              <w:t>бюджет Республики Татарстан</w:t>
            </w:r>
          </w:p>
        </w:tc>
      </w:tr>
      <w:tr w:rsidR="00F75496" w:rsidRPr="0026461A" w:rsidTr="00226653">
        <w:tc>
          <w:tcPr>
            <w:tcW w:w="14899" w:type="dxa"/>
            <w:gridSpan w:val="14"/>
            <w:tcBorders>
              <w:top w:val="single" w:sz="6" w:space="0" w:color="000000"/>
              <w:left w:val="single" w:sz="6" w:space="0" w:color="000000"/>
              <w:bottom w:val="single" w:sz="6" w:space="0" w:color="000000"/>
              <w:right w:val="single" w:sz="6" w:space="0" w:color="000000"/>
            </w:tcBorders>
            <w:shd w:val="clear" w:color="auto" w:fill="FFFFFF"/>
            <w:hideMark/>
          </w:tcPr>
          <w:p w:rsidR="001360A2" w:rsidRPr="00017A4E" w:rsidRDefault="001360A2" w:rsidP="00A60A99">
            <w:pPr>
              <w:widowControl/>
              <w:autoSpaceDE/>
              <w:autoSpaceDN/>
              <w:adjustRightInd/>
              <w:ind w:firstLine="0"/>
              <w:jc w:val="center"/>
              <w:rPr>
                <w:rFonts w:ascii="Times New Roman" w:hAnsi="Times New Roman" w:cs="Times New Roman"/>
                <w:sz w:val="20"/>
                <w:szCs w:val="20"/>
                <w:highlight w:val="cyan"/>
              </w:rPr>
            </w:pPr>
            <w:r w:rsidRPr="00017A4E">
              <w:rPr>
                <w:rFonts w:ascii="Times New Roman" w:hAnsi="Times New Roman" w:cs="Times New Roman"/>
                <w:sz w:val="20"/>
                <w:szCs w:val="20"/>
                <w:highlight w:val="cyan"/>
              </w:rPr>
              <w:t>Задача 2: увеличение объемов заготовки древесины</w:t>
            </w:r>
          </w:p>
        </w:tc>
      </w:tr>
      <w:tr w:rsidR="001360A2" w:rsidRPr="0026461A" w:rsidTr="00226653">
        <w:trPr>
          <w:trHeight w:val="240"/>
        </w:trPr>
        <w:tc>
          <w:tcPr>
            <w:tcW w:w="200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1360A2" w:rsidRPr="0026461A" w:rsidRDefault="001360A2" w:rsidP="00A60A99">
            <w:pPr>
              <w:widowControl/>
              <w:autoSpaceDE/>
              <w:autoSpaceDN/>
              <w:adjustRightInd/>
              <w:ind w:firstLine="0"/>
              <w:jc w:val="left"/>
              <w:rPr>
                <w:rFonts w:ascii="Times New Roman" w:hAnsi="Times New Roman" w:cs="Times New Roman"/>
                <w:sz w:val="20"/>
                <w:szCs w:val="20"/>
              </w:rPr>
            </w:pPr>
            <w:r w:rsidRPr="0026461A">
              <w:rPr>
                <w:rFonts w:ascii="Times New Roman" w:hAnsi="Times New Roman" w:cs="Times New Roman"/>
                <w:sz w:val="20"/>
                <w:szCs w:val="20"/>
              </w:rPr>
              <w:t>2.1. Мероприятия лесоустройства, отвод и таксация лесосек</w:t>
            </w:r>
          </w:p>
        </w:tc>
        <w:tc>
          <w:tcPr>
            <w:tcW w:w="1181"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1360A2" w:rsidRPr="0026461A" w:rsidRDefault="001360A2" w:rsidP="00A60A99">
            <w:pPr>
              <w:widowControl/>
              <w:autoSpaceDE/>
              <w:autoSpaceDN/>
              <w:adjustRightInd/>
              <w:ind w:firstLine="0"/>
              <w:jc w:val="left"/>
              <w:rPr>
                <w:rFonts w:ascii="Times New Roman" w:hAnsi="Times New Roman" w:cs="Times New Roman"/>
                <w:sz w:val="20"/>
                <w:szCs w:val="20"/>
              </w:rPr>
            </w:pPr>
            <w:r w:rsidRPr="0026461A">
              <w:rPr>
                <w:rFonts w:ascii="Times New Roman" w:hAnsi="Times New Roman" w:cs="Times New Roman"/>
                <w:sz w:val="20"/>
                <w:szCs w:val="20"/>
              </w:rPr>
              <w:t>Министерство лесного хозяйства Республики Татарстан</w:t>
            </w:r>
          </w:p>
        </w:tc>
        <w:tc>
          <w:tcPr>
            <w:tcW w:w="94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1360A2" w:rsidRPr="0026461A" w:rsidRDefault="001360A2" w:rsidP="00A60A99">
            <w:pPr>
              <w:widowControl/>
              <w:autoSpaceDE/>
              <w:autoSpaceDN/>
              <w:adjustRightInd/>
              <w:ind w:firstLine="0"/>
              <w:jc w:val="left"/>
              <w:rPr>
                <w:rFonts w:ascii="Times New Roman" w:hAnsi="Times New Roman" w:cs="Times New Roman"/>
                <w:sz w:val="20"/>
                <w:szCs w:val="20"/>
              </w:rPr>
            </w:pPr>
            <w:r w:rsidRPr="0026461A">
              <w:rPr>
                <w:rFonts w:ascii="Times New Roman" w:hAnsi="Times New Roman" w:cs="Times New Roman"/>
                <w:sz w:val="20"/>
                <w:szCs w:val="20"/>
              </w:rPr>
              <w:t>2014-2024</w:t>
            </w:r>
          </w:p>
          <w:p w:rsidR="001360A2" w:rsidRPr="0026461A" w:rsidRDefault="001360A2" w:rsidP="00A60A99">
            <w:pPr>
              <w:widowControl/>
              <w:autoSpaceDE/>
              <w:autoSpaceDN/>
              <w:adjustRightInd/>
              <w:ind w:firstLine="0"/>
              <w:jc w:val="left"/>
              <w:rPr>
                <w:rFonts w:ascii="Times New Roman" w:hAnsi="Times New Roman" w:cs="Times New Roman"/>
                <w:sz w:val="20"/>
                <w:szCs w:val="20"/>
              </w:rPr>
            </w:pPr>
            <w:r w:rsidRPr="0026461A">
              <w:rPr>
                <w:rFonts w:ascii="Times New Roman" w:hAnsi="Times New Roman" w:cs="Times New Roman"/>
                <w:sz w:val="20"/>
                <w:szCs w:val="20"/>
              </w:rPr>
              <w:t>годы</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1360A2" w:rsidRPr="0026461A" w:rsidRDefault="001360A2" w:rsidP="00A60A99">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45988,7</w:t>
            </w: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1360A2" w:rsidRPr="0026461A" w:rsidRDefault="001360A2" w:rsidP="00A60A99">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19689,1</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1360A2" w:rsidRPr="0026461A" w:rsidRDefault="001360A2" w:rsidP="00A60A99">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38232,4</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1360A2" w:rsidRPr="0026461A" w:rsidRDefault="001360A2" w:rsidP="00A60A99">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1907,2</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1360A2" w:rsidRPr="0026461A" w:rsidRDefault="001360A2" w:rsidP="00A60A99">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8170,8</w:t>
            </w: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1360A2" w:rsidRPr="0026461A" w:rsidRDefault="001360A2" w:rsidP="00A60A99">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11856,6</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1360A2" w:rsidRPr="0026461A" w:rsidRDefault="001360A2" w:rsidP="00A60A99">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12910,7</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1360A2" w:rsidRPr="00017A4E" w:rsidRDefault="00AE51AA" w:rsidP="00A60A99">
            <w:pPr>
              <w:widowControl/>
              <w:autoSpaceDE/>
              <w:autoSpaceDN/>
              <w:adjustRightInd/>
              <w:ind w:firstLine="0"/>
              <w:jc w:val="center"/>
              <w:rPr>
                <w:rFonts w:ascii="Times New Roman" w:hAnsi="Times New Roman" w:cs="Times New Roman"/>
                <w:sz w:val="20"/>
                <w:szCs w:val="20"/>
                <w:highlight w:val="cyan"/>
              </w:rPr>
            </w:pPr>
            <w:r w:rsidRPr="00017A4E">
              <w:rPr>
                <w:rFonts w:ascii="Times New Roman" w:hAnsi="Times New Roman" w:cs="Times New Roman"/>
                <w:sz w:val="20"/>
                <w:szCs w:val="20"/>
                <w:highlight w:val="cyan"/>
              </w:rPr>
              <w:t>5873,5</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1360A2" w:rsidRPr="00017A4E" w:rsidRDefault="00AE51AA" w:rsidP="00A60A99">
            <w:pPr>
              <w:widowControl/>
              <w:autoSpaceDE/>
              <w:autoSpaceDN/>
              <w:adjustRightInd/>
              <w:ind w:firstLine="0"/>
              <w:jc w:val="center"/>
              <w:rPr>
                <w:rFonts w:ascii="Times New Roman" w:hAnsi="Times New Roman" w:cs="Times New Roman"/>
                <w:sz w:val="20"/>
                <w:szCs w:val="20"/>
                <w:highlight w:val="cyan"/>
              </w:rPr>
            </w:pPr>
            <w:r w:rsidRPr="00017A4E">
              <w:rPr>
                <w:rFonts w:ascii="Times New Roman" w:hAnsi="Times New Roman" w:cs="Times New Roman"/>
                <w:sz w:val="20"/>
                <w:szCs w:val="20"/>
                <w:highlight w:val="cyan"/>
              </w:rPr>
              <w:t>24195,6</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1360A2" w:rsidRPr="00017A4E" w:rsidRDefault="00AE51AA" w:rsidP="00A60A99">
            <w:pPr>
              <w:widowControl/>
              <w:autoSpaceDE/>
              <w:autoSpaceDN/>
              <w:adjustRightInd/>
              <w:ind w:firstLine="0"/>
              <w:jc w:val="center"/>
              <w:rPr>
                <w:rFonts w:ascii="Times New Roman" w:hAnsi="Times New Roman" w:cs="Times New Roman"/>
                <w:sz w:val="20"/>
                <w:szCs w:val="20"/>
                <w:highlight w:val="cyan"/>
              </w:rPr>
            </w:pPr>
            <w:r w:rsidRPr="00017A4E">
              <w:rPr>
                <w:rFonts w:ascii="Times New Roman" w:hAnsi="Times New Roman" w:cs="Times New Roman"/>
                <w:sz w:val="20"/>
                <w:szCs w:val="20"/>
                <w:highlight w:val="cyan"/>
              </w:rPr>
              <w:t>2856,4</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1360A2" w:rsidRPr="00017A4E" w:rsidRDefault="00AE51AA" w:rsidP="00A60A99">
            <w:pPr>
              <w:widowControl/>
              <w:autoSpaceDE/>
              <w:autoSpaceDN/>
              <w:adjustRightInd/>
              <w:ind w:firstLine="0"/>
              <w:jc w:val="center"/>
              <w:rPr>
                <w:rFonts w:ascii="Times New Roman" w:hAnsi="Times New Roman" w:cs="Times New Roman"/>
                <w:sz w:val="20"/>
                <w:szCs w:val="20"/>
                <w:highlight w:val="cyan"/>
              </w:rPr>
            </w:pPr>
            <w:r w:rsidRPr="00017A4E">
              <w:rPr>
                <w:rFonts w:ascii="Times New Roman" w:hAnsi="Times New Roman" w:cs="Times New Roman"/>
                <w:sz w:val="20"/>
                <w:szCs w:val="20"/>
                <w:highlight w:val="cyan"/>
              </w:rPr>
              <w:t>4531,1</w:t>
            </w:r>
          </w:p>
        </w:tc>
      </w:tr>
      <w:tr w:rsidR="001360A2" w:rsidRPr="0026461A" w:rsidTr="00226653">
        <w:tc>
          <w:tcPr>
            <w:tcW w:w="20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60A2" w:rsidRPr="0026461A" w:rsidRDefault="001360A2" w:rsidP="00A60A99">
            <w:pPr>
              <w:widowControl/>
              <w:autoSpaceDE/>
              <w:autoSpaceDN/>
              <w:adjustRightInd/>
              <w:ind w:firstLine="0"/>
              <w:rPr>
                <w:rFonts w:ascii="Times New Roman" w:hAnsi="Times New Roman" w:cs="Times New Roman"/>
                <w:sz w:val="20"/>
                <w:szCs w:val="20"/>
              </w:rPr>
            </w:pPr>
          </w:p>
        </w:tc>
        <w:tc>
          <w:tcPr>
            <w:tcW w:w="118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60A2" w:rsidRPr="0026461A" w:rsidRDefault="001360A2" w:rsidP="00A60A99">
            <w:pPr>
              <w:widowControl/>
              <w:autoSpaceDE/>
              <w:autoSpaceDN/>
              <w:adjustRightInd/>
              <w:ind w:firstLine="0"/>
              <w:rPr>
                <w:rFonts w:ascii="Times New Roman" w:hAnsi="Times New Roman" w:cs="Times New Roman"/>
                <w:sz w:val="20"/>
                <w:szCs w:val="20"/>
              </w:rPr>
            </w:pPr>
          </w:p>
        </w:tc>
        <w:tc>
          <w:tcPr>
            <w:tcW w:w="94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60A2" w:rsidRPr="0026461A" w:rsidRDefault="001360A2" w:rsidP="00A60A99">
            <w:pPr>
              <w:widowControl/>
              <w:autoSpaceDE/>
              <w:autoSpaceDN/>
              <w:adjustRightInd/>
              <w:ind w:firstLine="0"/>
              <w:rPr>
                <w:rFonts w:ascii="Times New Roman" w:hAnsi="Times New Roman" w:cs="Times New Roman"/>
                <w:sz w:val="20"/>
                <w:szCs w:val="20"/>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1360A2" w:rsidRPr="0026461A" w:rsidRDefault="001360A2" w:rsidP="00A60A99">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федеральный бюджет</w:t>
            </w: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1360A2" w:rsidRPr="0026461A" w:rsidRDefault="001360A2" w:rsidP="00A60A99">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федеральный бюджет</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1360A2" w:rsidRPr="0026461A" w:rsidRDefault="001360A2" w:rsidP="00A60A99">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федеральный бюджет</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1360A2" w:rsidRPr="0026461A" w:rsidRDefault="001360A2" w:rsidP="00A60A99">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федеральный бюджет</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1360A2" w:rsidRPr="0026461A" w:rsidRDefault="001360A2" w:rsidP="00A60A99">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федеральный бюджет</w:t>
            </w: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1360A2" w:rsidRPr="0026461A" w:rsidRDefault="001360A2" w:rsidP="00A60A99">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федеральный бюджет</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1360A2" w:rsidRPr="0026461A" w:rsidRDefault="001360A2" w:rsidP="00A60A99">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федеральный бюджет</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1360A2" w:rsidRPr="00017A4E" w:rsidRDefault="001360A2" w:rsidP="00A60A99">
            <w:pPr>
              <w:widowControl/>
              <w:autoSpaceDE/>
              <w:autoSpaceDN/>
              <w:adjustRightInd/>
              <w:ind w:firstLine="0"/>
              <w:jc w:val="center"/>
              <w:rPr>
                <w:rFonts w:ascii="Times New Roman" w:hAnsi="Times New Roman" w:cs="Times New Roman"/>
                <w:sz w:val="20"/>
                <w:szCs w:val="20"/>
                <w:highlight w:val="cyan"/>
              </w:rPr>
            </w:pPr>
            <w:r w:rsidRPr="00017A4E">
              <w:rPr>
                <w:rFonts w:ascii="Times New Roman" w:hAnsi="Times New Roman" w:cs="Times New Roman"/>
                <w:sz w:val="20"/>
                <w:szCs w:val="20"/>
                <w:highlight w:val="cyan"/>
              </w:rPr>
              <w:t>федеральный бюджет</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1360A2" w:rsidRPr="00017A4E" w:rsidRDefault="001360A2" w:rsidP="00A60A99">
            <w:pPr>
              <w:widowControl/>
              <w:autoSpaceDE/>
              <w:autoSpaceDN/>
              <w:adjustRightInd/>
              <w:ind w:firstLine="0"/>
              <w:jc w:val="center"/>
              <w:rPr>
                <w:rFonts w:ascii="Times New Roman" w:hAnsi="Times New Roman" w:cs="Times New Roman"/>
                <w:sz w:val="20"/>
                <w:szCs w:val="20"/>
                <w:highlight w:val="cyan"/>
              </w:rPr>
            </w:pPr>
            <w:r w:rsidRPr="00017A4E">
              <w:rPr>
                <w:rFonts w:ascii="Times New Roman" w:hAnsi="Times New Roman" w:cs="Times New Roman"/>
                <w:sz w:val="20"/>
                <w:szCs w:val="20"/>
                <w:highlight w:val="cyan"/>
              </w:rPr>
              <w:t>федеральный бюджет</w:t>
            </w: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1360A2" w:rsidRPr="00017A4E" w:rsidRDefault="001360A2" w:rsidP="00A60A99">
            <w:pPr>
              <w:widowControl/>
              <w:autoSpaceDE/>
              <w:autoSpaceDN/>
              <w:adjustRightInd/>
              <w:ind w:firstLine="0"/>
              <w:jc w:val="center"/>
              <w:rPr>
                <w:rFonts w:ascii="Times New Roman" w:hAnsi="Times New Roman" w:cs="Times New Roman"/>
                <w:sz w:val="20"/>
                <w:szCs w:val="20"/>
                <w:highlight w:val="cyan"/>
              </w:rPr>
            </w:pPr>
            <w:r w:rsidRPr="00017A4E">
              <w:rPr>
                <w:rFonts w:ascii="Times New Roman" w:hAnsi="Times New Roman" w:cs="Times New Roman"/>
                <w:sz w:val="20"/>
                <w:szCs w:val="20"/>
                <w:highlight w:val="cyan"/>
              </w:rPr>
              <w:t>федеральный бюджет</w:t>
            </w:r>
          </w:p>
        </w:tc>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1360A2" w:rsidRPr="00017A4E" w:rsidRDefault="001360A2" w:rsidP="00A60A99">
            <w:pPr>
              <w:widowControl/>
              <w:autoSpaceDE/>
              <w:autoSpaceDN/>
              <w:adjustRightInd/>
              <w:ind w:firstLine="0"/>
              <w:jc w:val="center"/>
              <w:rPr>
                <w:rFonts w:ascii="Times New Roman" w:hAnsi="Times New Roman" w:cs="Times New Roman"/>
                <w:sz w:val="20"/>
                <w:szCs w:val="20"/>
                <w:highlight w:val="cyan"/>
              </w:rPr>
            </w:pPr>
            <w:r w:rsidRPr="00017A4E">
              <w:rPr>
                <w:rFonts w:ascii="Times New Roman" w:hAnsi="Times New Roman" w:cs="Times New Roman"/>
                <w:sz w:val="20"/>
                <w:szCs w:val="20"/>
                <w:highlight w:val="cyan"/>
              </w:rPr>
              <w:t>федеральный бюджет</w:t>
            </w:r>
          </w:p>
        </w:tc>
      </w:tr>
      <w:tr w:rsidR="001360A2" w:rsidRPr="0026461A" w:rsidTr="00226653">
        <w:trPr>
          <w:trHeight w:val="240"/>
        </w:trPr>
        <w:tc>
          <w:tcPr>
            <w:tcW w:w="200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1360A2" w:rsidRPr="0026461A" w:rsidRDefault="001360A2" w:rsidP="00A60A99">
            <w:pPr>
              <w:widowControl/>
              <w:autoSpaceDE/>
              <w:autoSpaceDN/>
              <w:adjustRightInd/>
              <w:ind w:firstLine="0"/>
              <w:jc w:val="left"/>
              <w:rPr>
                <w:rFonts w:ascii="Times New Roman" w:hAnsi="Times New Roman" w:cs="Times New Roman"/>
                <w:sz w:val="20"/>
                <w:szCs w:val="20"/>
              </w:rPr>
            </w:pPr>
            <w:r w:rsidRPr="0026461A">
              <w:rPr>
                <w:rFonts w:ascii="Times New Roman" w:hAnsi="Times New Roman" w:cs="Times New Roman"/>
                <w:sz w:val="20"/>
                <w:szCs w:val="20"/>
              </w:rPr>
              <w:t>2.2. Приобретение лесозаготовительных машин, лесопильного и деревообрабатывающего оборудования, транспортных средств</w:t>
            </w:r>
          </w:p>
        </w:tc>
        <w:tc>
          <w:tcPr>
            <w:tcW w:w="1181"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1360A2" w:rsidRPr="0026461A" w:rsidRDefault="001360A2" w:rsidP="00A60A99">
            <w:pPr>
              <w:widowControl/>
              <w:autoSpaceDE/>
              <w:autoSpaceDN/>
              <w:adjustRightInd/>
              <w:ind w:firstLine="0"/>
              <w:jc w:val="left"/>
              <w:rPr>
                <w:rFonts w:ascii="Times New Roman" w:hAnsi="Times New Roman" w:cs="Times New Roman"/>
                <w:sz w:val="20"/>
                <w:szCs w:val="20"/>
              </w:rPr>
            </w:pPr>
            <w:r w:rsidRPr="0026461A">
              <w:rPr>
                <w:rFonts w:ascii="Times New Roman" w:hAnsi="Times New Roman" w:cs="Times New Roman"/>
                <w:sz w:val="20"/>
                <w:szCs w:val="20"/>
              </w:rPr>
              <w:t>Министерство лесного хозяйства Республики Татарстан</w:t>
            </w:r>
          </w:p>
        </w:tc>
        <w:tc>
          <w:tcPr>
            <w:tcW w:w="94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1360A2" w:rsidRPr="0026461A" w:rsidRDefault="001360A2" w:rsidP="00A60A99">
            <w:pPr>
              <w:widowControl/>
              <w:autoSpaceDE/>
              <w:autoSpaceDN/>
              <w:adjustRightInd/>
              <w:ind w:firstLine="0"/>
              <w:jc w:val="left"/>
              <w:rPr>
                <w:rFonts w:ascii="Times New Roman" w:hAnsi="Times New Roman" w:cs="Times New Roman"/>
                <w:sz w:val="20"/>
                <w:szCs w:val="20"/>
              </w:rPr>
            </w:pPr>
            <w:r w:rsidRPr="0026461A">
              <w:rPr>
                <w:rFonts w:ascii="Times New Roman" w:hAnsi="Times New Roman" w:cs="Times New Roman"/>
                <w:sz w:val="20"/>
                <w:szCs w:val="20"/>
              </w:rPr>
              <w:t>2014-2024</w:t>
            </w:r>
          </w:p>
          <w:p w:rsidR="001360A2" w:rsidRPr="0026461A" w:rsidRDefault="001360A2" w:rsidP="00A60A99">
            <w:pPr>
              <w:widowControl/>
              <w:autoSpaceDE/>
              <w:autoSpaceDN/>
              <w:adjustRightInd/>
              <w:ind w:firstLine="0"/>
              <w:jc w:val="left"/>
              <w:rPr>
                <w:rFonts w:ascii="Times New Roman" w:hAnsi="Times New Roman" w:cs="Times New Roman"/>
                <w:sz w:val="20"/>
                <w:szCs w:val="20"/>
              </w:rPr>
            </w:pPr>
            <w:r w:rsidRPr="0026461A">
              <w:rPr>
                <w:rFonts w:ascii="Times New Roman" w:hAnsi="Times New Roman" w:cs="Times New Roman"/>
                <w:sz w:val="20"/>
                <w:szCs w:val="20"/>
              </w:rPr>
              <w:t>годы</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1360A2" w:rsidRPr="0026461A" w:rsidRDefault="001360A2" w:rsidP="00A60A99">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296869,1</w:t>
            </w: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1360A2" w:rsidRPr="0026461A" w:rsidRDefault="001360A2" w:rsidP="00A60A99">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337059,0</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1360A2" w:rsidRPr="0026461A" w:rsidRDefault="001360A2" w:rsidP="00A60A99">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467878,8</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1360A2" w:rsidRPr="0026461A" w:rsidRDefault="001360A2" w:rsidP="00A60A99">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178908,6</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1360A2" w:rsidRPr="0026461A" w:rsidRDefault="001360A2" w:rsidP="00A60A99">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522265,5</w:t>
            </w: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1360A2" w:rsidRPr="0026461A" w:rsidRDefault="001360A2" w:rsidP="00A60A99">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286433,6</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1360A2" w:rsidRPr="0026461A" w:rsidRDefault="001360A2" w:rsidP="00A60A99">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256132,0</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1360A2" w:rsidRPr="00017A4E" w:rsidRDefault="00AE51AA" w:rsidP="00A60A99">
            <w:pPr>
              <w:widowControl/>
              <w:autoSpaceDE/>
              <w:autoSpaceDN/>
              <w:adjustRightInd/>
              <w:ind w:firstLine="0"/>
              <w:jc w:val="center"/>
              <w:rPr>
                <w:rFonts w:ascii="Times New Roman" w:hAnsi="Times New Roman" w:cs="Times New Roman"/>
                <w:sz w:val="20"/>
                <w:szCs w:val="20"/>
                <w:highlight w:val="cyan"/>
              </w:rPr>
            </w:pPr>
            <w:r w:rsidRPr="00017A4E">
              <w:rPr>
                <w:rFonts w:ascii="Times New Roman" w:hAnsi="Times New Roman" w:cs="Times New Roman"/>
                <w:sz w:val="20"/>
                <w:szCs w:val="20"/>
                <w:highlight w:val="cyan"/>
              </w:rPr>
              <w:t>176000,0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1360A2" w:rsidRPr="00017A4E" w:rsidRDefault="00AE51AA" w:rsidP="00AE51AA">
            <w:pPr>
              <w:widowControl/>
              <w:autoSpaceDE/>
              <w:autoSpaceDN/>
              <w:adjustRightInd/>
              <w:ind w:firstLine="0"/>
              <w:jc w:val="center"/>
              <w:rPr>
                <w:rFonts w:ascii="Times New Roman" w:hAnsi="Times New Roman" w:cs="Times New Roman"/>
                <w:sz w:val="20"/>
                <w:szCs w:val="20"/>
                <w:highlight w:val="cyan"/>
              </w:rPr>
            </w:pPr>
            <w:r w:rsidRPr="00017A4E">
              <w:rPr>
                <w:rFonts w:ascii="Times New Roman" w:hAnsi="Times New Roman" w:cs="Times New Roman"/>
                <w:sz w:val="20"/>
                <w:szCs w:val="20"/>
                <w:highlight w:val="cyan"/>
              </w:rPr>
              <w:t>100000,0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1360A2" w:rsidRPr="00017A4E" w:rsidRDefault="00AE51AA" w:rsidP="00A60A99">
            <w:pPr>
              <w:widowControl/>
              <w:autoSpaceDE/>
              <w:autoSpaceDN/>
              <w:adjustRightInd/>
              <w:ind w:firstLine="0"/>
              <w:jc w:val="center"/>
              <w:rPr>
                <w:rFonts w:ascii="Times New Roman" w:hAnsi="Times New Roman" w:cs="Times New Roman"/>
                <w:sz w:val="20"/>
                <w:szCs w:val="20"/>
                <w:highlight w:val="cyan"/>
              </w:rPr>
            </w:pPr>
            <w:r w:rsidRPr="00017A4E">
              <w:rPr>
                <w:rFonts w:ascii="Times New Roman" w:hAnsi="Times New Roman" w:cs="Times New Roman"/>
                <w:sz w:val="20"/>
                <w:szCs w:val="20"/>
                <w:highlight w:val="cyan"/>
              </w:rPr>
              <w:t>100000,0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1360A2" w:rsidRPr="00017A4E" w:rsidRDefault="00AE51AA" w:rsidP="00A60A99">
            <w:pPr>
              <w:widowControl/>
              <w:autoSpaceDE/>
              <w:autoSpaceDN/>
              <w:adjustRightInd/>
              <w:ind w:firstLine="0"/>
              <w:jc w:val="center"/>
              <w:rPr>
                <w:rFonts w:ascii="Times New Roman" w:hAnsi="Times New Roman" w:cs="Times New Roman"/>
                <w:sz w:val="20"/>
                <w:szCs w:val="20"/>
                <w:highlight w:val="cyan"/>
              </w:rPr>
            </w:pPr>
            <w:r w:rsidRPr="00017A4E">
              <w:rPr>
                <w:rFonts w:ascii="Times New Roman" w:hAnsi="Times New Roman" w:cs="Times New Roman"/>
                <w:sz w:val="20"/>
                <w:szCs w:val="20"/>
                <w:highlight w:val="cyan"/>
              </w:rPr>
              <w:t>100000,0</w:t>
            </w:r>
          </w:p>
        </w:tc>
      </w:tr>
      <w:tr w:rsidR="00AE51AA" w:rsidRPr="0026461A" w:rsidTr="00226653">
        <w:tc>
          <w:tcPr>
            <w:tcW w:w="20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51AA" w:rsidRPr="0026461A" w:rsidRDefault="00AE51AA" w:rsidP="00AE51AA">
            <w:pPr>
              <w:widowControl/>
              <w:autoSpaceDE/>
              <w:autoSpaceDN/>
              <w:adjustRightInd/>
              <w:ind w:firstLine="0"/>
              <w:rPr>
                <w:rFonts w:ascii="Times New Roman" w:hAnsi="Times New Roman" w:cs="Times New Roman"/>
                <w:sz w:val="20"/>
                <w:szCs w:val="20"/>
              </w:rPr>
            </w:pPr>
          </w:p>
        </w:tc>
        <w:tc>
          <w:tcPr>
            <w:tcW w:w="118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51AA" w:rsidRPr="0026461A" w:rsidRDefault="00AE51AA" w:rsidP="00AE51AA">
            <w:pPr>
              <w:widowControl/>
              <w:autoSpaceDE/>
              <w:autoSpaceDN/>
              <w:adjustRightInd/>
              <w:ind w:firstLine="0"/>
              <w:rPr>
                <w:rFonts w:ascii="Times New Roman" w:hAnsi="Times New Roman" w:cs="Times New Roman"/>
                <w:sz w:val="20"/>
                <w:szCs w:val="20"/>
              </w:rPr>
            </w:pPr>
          </w:p>
        </w:tc>
        <w:tc>
          <w:tcPr>
            <w:tcW w:w="94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51AA" w:rsidRPr="0026461A" w:rsidRDefault="00AE51AA" w:rsidP="00AE51AA">
            <w:pPr>
              <w:widowControl/>
              <w:autoSpaceDE/>
              <w:autoSpaceDN/>
              <w:adjustRightInd/>
              <w:ind w:firstLine="0"/>
              <w:rPr>
                <w:rFonts w:ascii="Times New Roman" w:hAnsi="Times New Roman" w:cs="Times New Roman"/>
                <w:sz w:val="20"/>
                <w:szCs w:val="20"/>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AE51AA" w:rsidRPr="0026461A" w:rsidRDefault="00AE51AA" w:rsidP="00AE51AA">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бюджет</w:t>
            </w:r>
          </w:p>
          <w:p w:rsidR="00AE51AA" w:rsidRPr="0026461A" w:rsidRDefault="00AE51AA" w:rsidP="00AE51AA">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Республики Татарстан</w:t>
            </w: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AE51AA" w:rsidRPr="0026461A" w:rsidRDefault="00AE51AA" w:rsidP="00AE51AA">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бюджет</w:t>
            </w:r>
          </w:p>
          <w:p w:rsidR="00AE51AA" w:rsidRPr="0026461A" w:rsidRDefault="00AE51AA" w:rsidP="00AE51AA">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Республики Татарстан</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AE51AA" w:rsidRPr="0026461A" w:rsidRDefault="00AE51AA" w:rsidP="00AE51AA">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бюджет</w:t>
            </w:r>
          </w:p>
          <w:p w:rsidR="00AE51AA" w:rsidRPr="0026461A" w:rsidRDefault="00AE51AA" w:rsidP="00AE51AA">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Республики Татарстан</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AE51AA" w:rsidRPr="0026461A" w:rsidRDefault="00AE51AA" w:rsidP="00AE51AA">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бюджет</w:t>
            </w:r>
          </w:p>
          <w:p w:rsidR="00AE51AA" w:rsidRPr="0026461A" w:rsidRDefault="00AE51AA" w:rsidP="00AE51AA">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Республики Татарстан</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AE51AA" w:rsidRPr="0026461A" w:rsidRDefault="00AE51AA" w:rsidP="00AE51AA">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бюджет</w:t>
            </w:r>
          </w:p>
          <w:p w:rsidR="00AE51AA" w:rsidRPr="0026461A" w:rsidRDefault="00AE51AA" w:rsidP="00AE51AA">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Республики Татарстан</w:t>
            </w: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AE51AA" w:rsidRPr="0026461A" w:rsidRDefault="00AE51AA" w:rsidP="00AE51AA">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бюджет</w:t>
            </w:r>
          </w:p>
          <w:p w:rsidR="00AE51AA" w:rsidRPr="0026461A" w:rsidRDefault="00AE51AA" w:rsidP="00AE51AA">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Республики Татарстан</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AE51AA" w:rsidRPr="0026461A" w:rsidRDefault="00AE51AA" w:rsidP="00AE51AA">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бюджет</w:t>
            </w:r>
          </w:p>
          <w:p w:rsidR="00AE51AA" w:rsidRPr="0026461A" w:rsidRDefault="00AE51AA" w:rsidP="00AE51AA">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Республики Татарстан</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AE51AA" w:rsidRPr="00017A4E" w:rsidRDefault="00AE51AA" w:rsidP="00AE51AA">
            <w:pPr>
              <w:widowControl/>
              <w:autoSpaceDE/>
              <w:autoSpaceDN/>
              <w:adjustRightInd/>
              <w:ind w:firstLine="0"/>
              <w:jc w:val="center"/>
              <w:rPr>
                <w:rFonts w:ascii="Times New Roman" w:hAnsi="Times New Roman" w:cs="Times New Roman"/>
                <w:sz w:val="20"/>
                <w:szCs w:val="20"/>
                <w:highlight w:val="cyan"/>
              </w:rPr>
            </w:pPr>
            <w:r w:rsidRPr="00017A4E">
              <w:rPr>
                <w:rFonts w:ascii="Times New Roman" w:hAnsi="Times New Roman" w:cs="Times New Roman"/>
                <w:sz w:val="20"/>
                <w:szCs w:val="20"/>
                <w:highlight w:val="cyan"/>
              </w:rPr>
              <w:t>бюджет</w:t>
            </w:r>
          </w:p>
          <w:p w:rsidR="00AE51AA" w:rsidRPr="00017A4E" w:rsidRDefault="00AE51AA" w:rsidP="00AE51AA">
            <w:pPr>
              <w:ind w:firstLine="0"/>
              <w:rPr>
                <w:rFonts w:ascii="Times New Roman" w:hAnsi="Times New Roman" w:cs="Times New Roman"/>
                <w:sz w:val="20"/>
                <w:szCs w:val="20"/>
                <w:highlight w:val="cyan"/>
              </w:rPr>
            </w:pPr>
            <w:r w:rsidRPr="00017A4E">
              <w:rPr>
                <w:rFonts w:ascii="Times New Roman" w:hAnsi="Times New Roman" w:cs="Times New Roman"/>
                <w:sz w:val="20"/>
                <w:szCs w:val="20"/>
                <w:highlight w:val="cyan"/>
              </w:rPr>
              <w:t>Республики Татарстан т</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AE51AA" w:rsidRPr="00017A4E" w:rsidRDefault="00AE51AA" w:rsidP="00AE51AA">
            <w:pPr>
              <w:widowControl/>
              <w:autoSpaceDE/>
              <w:autoSpaceDN/>
              <w:adjustRightInd/>
              <w:ind w:firstLine="0"/>
              <w:jc w:val="center"/>
              <w:rPr>
                <w:rFonts w:ascii="Times New Roman" w:hAnsi="Times New Roman" w:cs="Times New Roman"/>
                <w:sz w:val="20"/>
                <w:szCs w:val="20"/>
                <w:highlight w:val="cyan"/>
              </w:rPr>
            </w:pPr>
            <w:r w:rsidRPr="00017A4E">
              <w:rPr>
                <w:rFonts w:ascii="Times New Roman" w:hAnsi="Times New Roman" w:cs="Times New Roman"/>
                <w:sz w:val="20"/>
                <w:szCs w:val="20"/>
                <w:highlight w:val="cyan"/>
              </w:rPr>
              <w:t>бюджет</w:t>
            </w:r>
          </w:p>
          <w:p w:rsidR="00AE51AA" w:rsidRPr="00017A4E" w:rsidRDefault="00AE51AA" w:rsidP="00AE51AA">
            <w:pPr>
              <w:ind w:firstLine="0"/>
              <w:rPr>
                <w:rFonts w:ascii="Times New Roman" w:hAnsi="Times New Roman" w:cs="Times New Roman"/>
                <w:sz w:val="20"/>
                <w:szCs w:val="20"/>
                <w:highlight w:val="cyan"/>
              </w:rPr>
            </w:pPr>
            <w:r w:rsidRPr="00017A4E">
              <w:rPr>
                <w:rFonts w:ascii="Times New Roman" w:hAnsi="Times New Roman" w:cs="Times New Roman"/>
                <w:sz w:val="20"/>
                <w:szCs w:val="20"/>
                <w:highlight w:val="cyan"/>
              </w:rPr>
              <w:t>Республики Татарстан</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AE51AA" w:rsidRPr="00017A4E" w:rsidRDefault="00AE51AA" w:rsidP="00AE51AA">
            <w:pPr>
              <w:widowControl/>
              <w:autoSpaceDE/>
              <w:autoSpaceDN/>
              <w:adjustRightInd/>
              <w:ind w:firstLine="0"/>
              <w:jc w:val="center"/>
              <w:rPr>
                <w:rFonts w:ascii="Times New Roman" w:hAnsi="Times New Roman" w:cs="Times New Roman"/>
                <w:sz w:val="20"/>
                <w:szCs w:val="20"/>
                <w:highlight w:val="cyan"/>
              </w:rPr>
            </w:pPr>
            <w:r w:rsidRPr="00017A4E">
              <w:rPr>
                <w:rFonts w:ascii="Times New Roman" w:hAnsi="Times New Roman" w:cs="Times New Roman"/>
                <w:sz w:val="20"/>
                <w:szCs w:val="20"/>
                <w:highlight w:val="cyan"/>
              </w:rPr>
              <w:t>бюджет</w:t>
            </w:r>
          </w:p>
          <w:p w:rsidR="00AE51AA" w:rsidRPr="00017A4E" w:rsidRDefault="00AE51AA" w:rsidP="00AE51AA">
            <w:pPr>
              <w:ind w:firstLine="0"/>
              <w:rPr>
                <w:rFonts w:ascii="Times New Roman" w:hAnsi="Times New Roman" w:cs="Times New Roman"/>
                <w:sz w:val="20"/>
                <w:szCs w:val="20"/>
                <w:highlight w:val="cyan"/>
              </w:rPr>
            </w:pPr>
            <w:r w:rsidRPr="00017A4E">
              <w:rPr>
                <w:rFonts w:ascii="Times New Roman" w:hAnsi="Times New Roman" w:cs="Times New Roman"/>
                <w:sz w:val="20"/>
                <w:szCs w:val="20"/>
                <w:highlight w:val="cyan"/>
              </w:rPr>
              <w:t>Республики Татарстан</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AE51AA" w:rsidRPr="00017A4E" w:rsidRDefault="00AE51AA" w:rsidP="00AE51AA">
            <w:pPr>
              <w:widowControl/>
              <w:autoSpaceDE/>
              <w:autoSpaceDN/>
              <w:adjustRightInd/>
              <w:ind w:firstLine="0"/>
              <w:jc w:val="center"/>
              <w:rPr>
                <w:rFonts w:ascii="Times New Roman" w:hAnsi="Times New Roman" w:cs="Times New Roman"/>
                <w:sz w:val="20"/>
                <w:szCs w:val="20"/>
                <w:highlight w:val="cyan"/>
              </w:rPr>
            </w:pPr>
            <w:r w:rsidRPr="00017A4E">
              <w:rPr>
                <w:rFonts w:ascii="Times New Roman" w:hAnsi="Times New Roman" w:cs="Times New Roman"/>
                <w:sz w:val="20"/>
                <w:szCs w:val="20"/>
                <w:highlight w:val="cyan"/>
              </w:rPr>
              <w:t>бюджет</w:t>
            </w:r>
          </w:p>
          <w:p w:rsidR="00AE51AA" w:rsidRPr="00017A4E" w:rsidRDefault="00AE51AA" w:rsidP="00AE51AA">
            <w:pPr>
              <w:ind w:firstLine="0"/>
              <w:rPr>
                <w:rFonts w:ascii="Times New Roman" w:hAnsi="Times New Roman" w:cs="Times New Roman"/>
                <w:sz w:val="20"/>
                <w:szCs w:val="20"/>
                <w:highlight w:val="cyan"/>
              </w:rPr>
            </w:pPr>
            <w:r w:rsidRPr="00017A4E">
              <w:rPr>
                <w:rFonts w:ascii="Times New Roman" w:hAnsi="Times New Roman" w:cs="Times New Roman"/>
                <w:sz w:val="20"/>
                <w:szCs w:val="20"/>
                <w:highlight w:val="cyan"/>
              </w:rPr>
              <w:t>Республики Татарстан</w:t>
            </w:r>
          </w:p>
        </w:tc>
      </w:tr>
      <w:tr w:rsidR="001360A2" w:rsidRPr="0026461A" w:rsidTr="00226653">
        <w:tc>
          <w:tcPr>
            <w:tcW w:w="20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60A2" w:rsidRPr="0026461A" w:rsidRDefault="001360A2" w:rsidP="00A60A99">
            <w:pPr>
              <w:widowControl/>
              <w:autoSpaceDE/>
              <w:autoSpaceDN/>
              <w:adjustRightInd/>
              <w:ind w:firstLine="0"/>
              <w:rPr>
                <w:rFonts w:ascii="Times New Roman" w:hAnsi="Times New Roman" w:cs="Times New Roman"/>
                <w:sz w:val="20"/>
                <w:szCs w:val="20"/>
              </w:rPr>
            </w:pPr>
          </w:p>
        </w:tc>
        <w:tc>
          <w:tcPr>
            <w:tcW w:w="118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60A2" w:rsidRPr="0026461A" w:rsidRDefault="001360A2" w:rsidP="00A60A99">
            <w:pPr>
              <w:widowControl/>
              <w:autoSpaceDE/>
              <w:autoSpaceDN/>
              <w:adjustRightInd/>
              <w:ind w:firstLine="0"/>
              <w:rPr>
                <w:rFonts w:ascii="Times New Roman" w:hAnsi="Times New Roman" w:cs="Times New Roman"/>
                <w:sz w:val="20"/>
                <w:szCs w:val="20"/>
              </w:rPr>
            </w:pPr>
          </w:p>
        </w:tc>
        <w:tc>
          <w:tcPr>
            <w:tcW w:w="94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60A2" w:rsidRPr="0026461A" w:rsidRDefault="001360A2" w:rsidP="00A60A99">
            <w:pPr>
              <w:widowControl/>
              <w:autoSpaceDE/>
              <w:autoSpaceDN/>
              <w:adjustRightInd/>
              <w:ind w:firstLine="0"/>
              <w:rPr>
                <w:rFonts w:ascii="Times New Roman" w:hAnsi="Times New Roman" w:cs="Times New Roman"/>
                <w:sz w:val="20"/>
                <w:szCs w:val="20"/>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1360A2" w:rsidRPr="0026461A" w:rsidRDefault="001360A2" w:rsidP="00A60A99">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12428,9</w:t>
            </w: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1360A2" w:rsidRPr="0026461A" w:rsidRDefault="001360A2" w:rsidP="00A60A99">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12428,9</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1360A2" w:rsidRPr="0026461A" w:rsidRDefault="001360A2" w:rsidP="00A60A99">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12428,9</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1360A2" w:rsidRPr="0026461A" w:rsidRDefault="001360A2" w:rsidP="00A60A99">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12428,9</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1360A2" w:rsidRPr="0026461A" w:rsidRDefault="001360A2" w:rsidP="00A60A99">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12428,9</w:t>
            </w: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1360A2" w:rsidRPr="0026461A" w:rsidRDefault="001360A2" w:rsidP="00A60A99">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1360A2" w:rsidRPr="0026461A" w:rsidRDefault="001360A2" w:rsidP="00A60A99">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1360A2" w:rsidRPr="00017A4E" w:rsidRDefault="001360A2" w:rsidP="00A60A99">
            <w:pPr>
              <w:widowControl/>
              <w:autoSpaceDE/>
              <w:autoSpaceDN/>
              <w:adjustRightInd/>
              <w:ind w:firstLine="0"/>
              <w:jc w:val="center"/>
              <w:rPr>
                <w:rFonts w:ascii="Times New Roman" w:hAnsi="Times New Roman" w:cs="Times New Roman"/>
                <w:sz w:val="20"/>
                <w:szCs w:val="20"/>
                <w:highlight w:val="cyan"/>
              </w:rPr>
            </w:pPr>
            <w:r w:rsidRPr="00017A4E">
              <w:rPr>
                <w:rFonts w:ascii="Times New Roman" w:hAnsi="Times New Roman" w:cs="Times New Roman"/>
                <w:sz w:val="20"/>
                <w:szCs w:val="20"/>
                <w:highlight w:val="cyan"/>
              </w:rPr>
              <w:t>-</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1360A2" w:rsidRPr="00017A4E" w:rsidRDefault="001360A2" w:rsidP="00A60A99">
            <w:pPr>
              <w:widowControl/>
              <w:autoSpaceDE/>
              <w:autoSpaceDN/>
              <w:adjustRightInd/>
              <w:ind w:firstLine="0"/>
              <w:jc w:val="center"/>
              <w:rPr>
                <w:rFonts w:ascii="Times New Roman" w:hAnsi="Times New Roman" w:cs="Times New Roman"/>
                <w:sz w:val="20"/>
                <w:szCs w:val="20"/>
                <w:highlight w:val="cyan"/>
              </w:rPr>
            </w:pPr>
            <w:r w:rsidRPr="00017A4E">
              <w:rPr>
                <w:rFonts w:ascii="Times New Roman" w:hAnsi="Times New Roman" w:cs="Times New Roman"/>
                <w:sz w:val="20"/>
                <w:szCs w:val="20"/>
                <w:highlight w:val="cyan"/>
              </w:rPr>
              <w:t>-</w:t>
            </w: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1360A2" w:rsidRPr="00017A4E" w:rsidRDefault="001360A2" w:rsidP="00A60A99">
            <w:pPr>
              <w:widowControl/>
              <w:autoSpaceDE/>
              <w:autoSpaceDN/>
              <w:adjustRightInd/>
              <w:ind w:firstLine="0"/>
              <w:jc w:val="center"/>
              <w:rPr>
                <w:rFonts w:ascii="Times New Roman" w:hAnsi="Times New Roman" w:cs="Times New Roman"/>
                <w:sz w:val="20"/>
                <w:szCs w:val="20"/>
                <w:highlight w:val="cyan"/>
              </w:rPr>
            </w:pPr>
            <w:r w:rsidRPr="00017A4E">
              <w:rPr>
                <w:rFonts w:ascii="Times New Roman" w:hAnsi="Times New Roman" w:cs="Times New Roman"/>
                <w:sz w:val="20"/>
                <w:szCs w:val="20"/>
                <w:highlight w:val="cyan"/>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1360A2" w:rsidRPr="00017A4E" w:rsidRDefault="001360A2" w:rsidP="00A60A99">
            <w:pPr>
              <w:widowControl/>
              <w:autoSpaceDE/>
              <w:autoSpaceDN/>
              <w:adjustRightInd/>
              <w:ind w:firstLine="0"/>
              <w:jc w:val="center"/>
              <w:rPr>
                <w:rFonts w:ascii="Times New Roman" w:hAnsi="Times New Roman" w:cs="Times New Roman"/>
                <w:sz w:val="20"/>
                <w:szCs w:val="20"/>
                <w:highlight w:val="cyan"/>
              </w:rPr>
            </w:pPr>
            <w:r w:rsidRPr="00017A4E">
              <w:rPr>
                <w:rFonts w:ascii="Times New Roman" w:hAnsi="Times New Roman" w:cs="Times New Roman"/>
                <w:sz w:val="20"/>
                <w:szCs w:val="20"/>
                <w:highlight w:val="cyan"/>
              </w:rPr>
              <w:t>-</w:t>
            </w:r>
          </w:p>
        </w:tc>
      </w:tr>
      <w:tr w:rsidR="001360A2" w:rsidRPr="0026461A" w:rsidTr="00226653">
        <w:tc>
          <w:tcPr>
            <w:tcW w:w="20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60A2" w:rsidRPr="0026461A" w:rsidRDefault="001360A2" w:rsidP="00A60A99">
            <w:pPr>
              <w:widowControl/>
              <w:autoSpaceDE/>
              <w:autoSpaceDN/>
              <w:adjustRightInd/>
              <w:ind w:firstLine="0"/>
              <w:rPr>
                <w:rFonts w:ascii="Times New Roman" w:hAnsi="Times New Roman" w:cs="Times New Roman"/>
                <w:sz w:val="20"/>
                <w:szCs w:val="20"/>
              </w:rPr>
            </w:pPr>
          </w:p>
        </w:tc>
        <w:tc>
          <w:tcPr>
            <w:tcW w:w="118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60A2" w:rsidRPr="0026461A" w:rsidRDefault="001360A2" w:rsidP="00A60A99">
            <w:pPr>
              <w:widowControl/>
              <w:autoSpaceDE/>
              <w:autoSpaceDN/>
              <w:adjustRightInd/>
              <w:ind w:firstLine="0"/>
              <w:rPr>
                <w:rFonts w:ascii="Times New Roman" w:hAnsi="Times New Roman" w:cs="Times New Roman"/>
                <w:sz w:val="20"/>
                <w:szCs w:val="20"/>
              </w:rPr>
            </w:pPr>
          </w:p>
        </w:tc>
        <w:tc>
          <w:tcPr>
            <w:tcW w:w="94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60A2" w:rsidRPr="0026461A" w:rsidRDefault="001360A2" w:rsidP="00A60A99">
            <w:pPr>
              <w:widowControl/>
              <w:autoSpaceDE/>
              <w:autoSpaceDN/>
              <w:adjustRightInd/>
              <w:ind w:firstLine="0"/>
              <w:rPr>
                <w:rFonts w:ascii="Times New Roman" w:hAnsi="Times New Roman" w:cs="Times New Roman"/>
                <w:sz w:val="20"/>
                <w:szCs w:val="20"/>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1360A2" w:rsidRPr="0026461A" w:rsidRDefault="001360A2" w:rsidP="00A60A99">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внебюджетные источники</w:t>
            </w: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1360A2" w:rsidRPr="0026461A" w:rsidRDefault="001360A2" w:rsidP="00A60A99">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внебюджетные источники</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1360A2" w:rsidRPr="0026461A" w:rsidRDefault="001360A2" w:rsidP="00A60A99">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внебюджетные источники</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1360A2" w:rsidRPr="0026461A" w:rsidRDefault="001360A2" w:rsidP="00A60A99">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внебюджетные источники</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1360A2" w:rsidRPr="0026461A" w:rsidRDefault="001360A2" w:rsidP="00A60A99">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внебюджетные источники</w:t>
            </w: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1360A2" w:rsidRPr="0026461A" w:rsidRDefault="001360A2" w:rsidP="00A60A99">
            <w:pPr>
              <w:widowControl/>
              <w:autoSpaceDE/>
              <w:autoSpaceDN/>
              <w:adjustRightInd/>
              <w:ind w:firstLine="0"/>
              <w:rPr>
                <w:rFonts w:ascii="Times New Roman" w:hAnsi="Times New Roman" w:cs="Times New Roman"/>
                <w:sz w:val="20"/>
                <w:szCs w:val="20"/>
              </w:rPr>
            </w:pPr>
            <w:r w:rsidRPr="0026461A">
              <w:rPr>
                <w:rFonts w:ascii="Times New Roman" w:hAnsi="Times New Roman" w:cs="Times New Roman"/>
                <w:sz w:val="20"/>
                <w:szCs w:val="20"/>
              </w:rPr>
              <w:t> </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1360A2" w:rsidRPr="0026461A" w:rsidRDefault="001360A2" w:rsidP="00A60A99">
            <w:pPr>
              <w:widowControl/>
              <w:autoSpaceDE/>
              <w:autoSpaceDN/>
              <w:adjustRightInd/>
              <w:ind w:firstLine="0"/>
              <w:rPr>
                <w:rFonts w:ascii="Times New Roman" w:hAnsi="Times New Roman" w:cs="Times New Roman"/>
                <w:sz w:val="20"/>
                <w:szCs w:val="20"/>
              </w:rPr>
            </w:pPr>
            <w:r w:rsidRPr="0026461A">
              <w:rPr>
                <w:rFonts w:ascii="Times New Roman" w:hAnsi="Times New Roman" w:cs="Times New Roman"/>
                <w:sz w:val="20"/>
                <w:szCs w:val="20"/>
              </w:rPr>
              <w:t> </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1360A2" w:rsidRPr="00017A4E" w:rsidRDefault="001360A2" w:rsidP="00A60A99">
            <w:pPr>
              <w:widowControl/>
              <w:autoSpaceDE/>
              <w:autoSpaceDN/>
              <w:adjustRightInd/>
              <w:ind w:firstLine="0"/>
              <w:rPr>
                <w:rFonts w:ascii="Times New Roman" w:hAnsi="Times New Roman" w:cs="Times New Roman"/>
                <w:sz w:val="20"/>
                <w:szCs w:val="20"/>
                <w:highlight w:val="cyan"/>
              </w:rPr>
            </w:pPr>
            <w:r w:rsidRPr="00017A4E">
              <w:rPr>
                <w:rFonts w:ascii="Times New Roman" w:hAnsi="Times New Roman" w:cs="Times New Roman"/>
                <w:sz w:val="20"/>
                <w:szCs w:val="20"/>
                <w:highlight w:val="cyan"/>
              </w:rPr>
              <w:t> </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1360A2" w:rsidRPr="00017A4E" w:rsidRDefault="001360A2" w:rsidP="00A60A99">
            <w:pPr>
              <w:widowControl/>
              <w:autoSpaceDE/>
              <w:autoSpaceDN/>
              <w:adjustRightInd/>
              <w:ind w:firstLine="0"/>
              <w:rPr>
                <w:rFonts w:ascii="Times New Roman" w:hAnsi="Times New Roman" w:cs="Times New Roman"/>
                <w:sz w:val="20"/>
                <w:szCs w:val="20"/>
                <w:highlight w:val="cyan"/>
              </w:rPr>
            </w:pPr>
            <w:r w:rsidRPr="00017A4E">
              <w:rPr>
                <w:rFonts w:ascii="Times New Roman" w:hAnsi="Times New Roman" w:cs="Times New Roman"/>
                <w:sz w:val="20"/>
                <w:szCs w:val="20"/>
                <w:highlight w:val="cyan"/>
              </w:rPr>
              <w:t> </w:t>
            </w: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1360A2" w:rsidRPr="00017A4E" w:rsidRDefault="001360A2" w:rsidP="00A60A99">
            <w:pPr>
              <w:widowControl/>
              <w:autoSpaceDE/>
              <w:autoSpaceDN/>
              <w:adjustRightInd/>
              <w:ind w:firstLine="0"/>
              <w:rPr>
                <w:rFonts w:ascii="Times New Roman" w:hAnsi="Times New Roman" w:cs="Times New Roman"/>
                <w:sz w:val="20"/>
                <w:szCs w:val="20"/>
                <w:highlight w:val="cyan"/>
              </w:rPr>
            </w:pPr>
            <w:r w:rsidRPr="00017A4E">
              <w:rPr>
                <w:rFonts w:ascii="Times New Roman" w:hAnsi="Times New Roman" w:cs="Times New Roman"/>
                <w:sz w:val="20"/>
                <w:szCs w:val="20"/>
                <w:highlight w:val="cyan"/>
              </w:rPr>
              <w:t> </w:t>
            </w:r>
          </w:p>
        </w:tc>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1360A2" w:rsidRPr="00017A4E" w:rsidRDefault="001360A2" w:rsidP="00A60A99">
            <w:pPr>
              <w:widowControl/>
              <w:autoSpaceDE/>
              <w:autoSpaceDN/>
              <w:adjustRightInd/>
              <w:ind w:firstLine="0"/>
              <w:rPr>
                <w:rFonts w:ascii="Times New Roman" w:hAnsi="Times New Roman" w:cs="Times New Roman"/>
                <w:sz w:val="20"/>
                <w:szCs w:val="20"/>
                <w:highlight w:val="cyan"/>
              </w:rPr>
            </w:pPr>
            <w:r w:rsidRPr="00017A4E">
              <w:rPr>
                <w:rFonts w:ascii="Times New Roman" w:hAnsi="Times New Roman" w:cs="Times New Roman"/>
                <w:sz w:val="20"/>
                <w:szCs w:val="20"/>
                <w:highlight w:val="cyan"/>
              </w:rPr>
              <w:t> </w:t>
            </w:r>
          </w:p>
        </w:tc>
      </w:tr>
      <w:tr w:rsidR="001360A2" w:rsidRPr="0026461A" w:rsidTr="00226653">
        <w:tc>
          <w:tcPr>
            <w:tcW w:w="4126"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1360A2" w:rsidRPr="0026461A" w:rsidRDefault="001360A2" w:rsidP="00A60A99">
            <w:pPr>
              <w:widowControl/>
              <w:autoSpaceDE/>
              <w:autoSpaceDN/>
              <w:adjustRightInd/>
              <w:ind w:firstLine="0"/>
              <w:jc w:val="left"/>
              <w:rPr>
                <w:rFonts w:ascii="Times New Roman" w:hAnsi="Times New Roman" w:cs="Times New Roman"/>
                <w:sz w:val="20"/>
                <w:szCs w:val="20"/>
              </w:rPr>
            </w:pPr>
            <w:r w:rsidRPr="0026461A">
              <w:rPr>
                <w:rFonts w:ascii="Times New Roman" w:hAnsi="Times New Roman" w:cs="Times New Roman"/>
                <w:sz w:val="20"/>
                <w:szCs w:val="20"/>
              </w:rPr>
              <w:t>Всего по подпрограмме,</w:t>
            </w:r>
          </w:p>
          <w:p w:rsidR="001360A2" w:rsidRPr="0026461A" w:rsidRDefault="001360A2" w:rsidP="00A60A99">
            <w:pPr>
              <w:widowControl/>
              <w:autoSpaceDE/>
              <w:autoSpaceDN/>
              <w:adjustRightInd/>
              <w:ind w:firstLine="0"/>
              <w:jc w:val="left"/>
              <w:rPr>
                <w:rFonts w:ascii="Times New Roman" w:hAnsi="Times New Roman" w:cs="Times New Roman"/>
                <w:sz w:val="20"/>
                <w:szCs w:val="20"/>
              </w:rPr>
            </w:pPr>
            <w:r w:rsidRPr="0026461A">
              <w:rPr>
                <w:rFonts w:ascii="Times New Roman" w:hAnsi="Times New Roman" w:cs="Times New Roman"/>
                <w:sz w:val="20"/>
                <w:szCs w:val="20"/>
              </w:rPr>
              <w:t>в том числе:</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1360A2" w:rsidRPr="0026461A" w:rsidRDefault="001360A2" w:rsidP="00A60A99">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467975,9</w:t>
            </w: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1360A2" w:rsidRPr="0026461A" w:rsidRDefault="001360A2" w:rsidP="00A60A99">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490508,5</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1360A2" w:rsidRPr="0026461A" w:rsidRDefault="001360A2" w:rsidP="00A60A99">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590623,5</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1360A2" w:rsidRPr="0026461A" w:rsidRDefault="001360A2" w:rsidP="00A60A99">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264930,5</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1360A2" w:rsidRPr="0026461A" w:rsidRDefault="001360A2" w:rsidP="00A60A99">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610664,1</w:t>
            </w: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1360A2" w:rsidRPr="0026461A" w:rsidRDefault="001360A2" w:rsidP="00A60A99">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377051,4</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1360A2" w:rsidRPr="0026461A" w:rsidRDefault="001360A2" w:rsidP="00A60A99">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428771,8</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1360A2" w:rsidRPr="00017A4E" w:rsidRDefault="0051111A" w:rsidP="00A60A99">
            <w:pPr>
              <w:widowControl/>
              <w:autoSpaceDE/>
              <w:autoSpaceDN/>
              <w:adjustRightInd/>
              <w:ind w:firstLine="0"/>
              <w:jc w:val="center"/>
              <w:rPr>
                <w:rFonts w:ascii="Times New Roman" w:hAnsi="Times New Roman" w:cs="Times New Roman"/>
                <w:sz w:val="20"/>
                <w:szCs w:val="20"/>
                <w:highlight w:val="cyan"/>
              </w:rPr>
            </w:pPr>
            <w:r w:rsidRPr="00017A4E">
              <w:rPr>
                <w:rFonts w:ascii="Times New Roman" w:hAnsi="Times New Roman" w:cs="Times New Roman"/>
                <w:sz w:val="20"/>
                <w:szCs w:val="20"/>
                <w:highlight w:val="cyan"/>
              </w:rPr>
              <w:t>426547,2</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1360A2" w:rsidRPr="00017A4E" w:rsidRDefault="0051111A" w:rsidP="00A60A99">
            <w:pPr>
              <w:widowControl/>
              <w:autoSpaceDE/>
              <w:autoSpaceDN/>
              <w:adjustRightInd/>
              <w:ind w:firstLine="0"/>
              <w:jc w:val="center"/>
              <w:rPr>
                <w:rFonts w:ascii="Times New Roman" w:hAnsi="Times New Roman" w:cs="Times New Roman"/>
                <w:sz w:val="20"/>
                <w:szCs w:val="20"/>
                <w:highlight w:val="cyan"/>
              </w:rPr>
            </w:pPr>
            <w:r w:rsidRPr="00017A4E">
              <w:rPr>
                <w:rFonts w:ascii="Times New Roman" w:hAnsi="Times New Roman" w:cs="Times New Roman"/>
                <w:sz w:val="20"/>
                <w:szCs w:val="20"/>
                <w:highlight w:val="cyan"/>
              </w:rPr>
              <w:t>308328,4</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1360A2" w:rsidRPr="00017A4E" w:rsidRDefault="0051111A" w:rsidP="00A60A99">
            <w:pPr>
              <w:widowControl/>
              <w:autoSpaceDE/>
              <w:autoSpaceDN/>
              <w:adjustRightInd/>
              <w:ind w:firstLine="0"/>
              <w:jc w:val="center"/>
              <w:rPr>
                <w:rFonts w:ascii="Times New Roman" w:hAnsi="Times New Roman" w:cs="Times New Roman"/>
                <w:sz w:val="20"/>
                <w:szCs w:val="20"/>
                <w:highlight w:val="cyan"/>
              </w:rPr>
            </w:pPr>
            <w:r w:rsidRPr="00017A4E">
              <w:rPr>
                <w:rFonts w:ascii="Times New Roman" w:hAnsi="Times New Roman" w:cs="Times New Roman"/>
                <w:sz w:val="20"/>
                <w:szCs w:val="20"/>
                <w:highlight w:val="cyan"/>
              </w:rPr>
              <w:t>286989,2</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1360A2" w:rsidRPr="00017A4E" w:rsidRDefault="0051111A" w:rsidP="00A60A99">
            <w:pPr>
              <w:widowControl/>
              <w:autoSpaceDE/>
              <w:autoSpaceDN/>
              <w:adjustRightInd/>
              <w:ind w:firstLine="0"/>
              <w:jc w:val="center"/>
              <w:rPr>
                <w:rFonts w:ascii="Times New Roman" w:hAnsi="Times New Roman" w:cs="Times New Roman"/>
                <w:sz w:val="20"/>
                <w:szCs w:val="20"/>
                <w:highlight w:val="cyan"/>
              </w:rPr>
            </w:pPr>
            <w:r w:rsidRPr="00017A4E">
              <w:rPr>
                <w:rFonts w:ascii="Times New Roman" w:hAnsi="Times New Roman" w:cs="Times New Roman"/>
                <w:sz w:val="20"/>
                <w:szCs w:val="20"/>
                <w:highlight w:val="cyan"/>
              </w:rPr>
              <w:t>288663,9</w:t>
            </w:r>
          </w:p>
        </w:tc>
      </w:tr>
      <w:tr w:rsidR="0051111A" w:rsidRPr="0026461A" w:rsidTr="00226653">
        <w:tc>
          <w:tcPr>
            <w:tcW w:w="4126"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51111A" w:rsidRPr="0026461A" w:rsidRDefault="0051111A" w:rsidP="0051111A">
            <w:pPr>
              <w:widowControl/>
              <w:autoSpaceDE/>
              <w:autoSpaceDN/>
              <w:adjustRightInd/>
              <w:ind w:firstLine="0"/>
              <w:jc w:val="left"/>
              <w:rPr>
                <w:rFonts w:ascii="Times New Roman" w:hAnsi="Times New Roman" w:cs="Times New Roman"/>
                <w:sz w:val="20"/>
                <w:szCs w:val="20"/>
              </w:rPr>
            </w:pPr>
            <w:r w:rsidRPr="0026461A">
              <w:rPr>
                <w:rFonts w:ascii="Times New Roman" w:hAnsi="Times New Roman" w:cs="Times New Roman"/>
                <w:sz w:val="20"/>
                <w:szCs w:val="20"/>
              </w:rPr>
              <w:t>федеральный бюджет</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51111A" w:rsidRPr="0026461A" w:rsidRDefault="0051111A" w:rsidP="0051111A">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45988,7</w:t>
            </w: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51111A" w:rsidRPr="0026461A" w:rsidRDefault="0051111A" w:rsidP="0051111A">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19689,1</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51111A" w:rsidRPr="0026461A" w:rsidRDefault="0051111A" w:rsidP="0051111A">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38232,4</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51111A" w:rsidRPr="0026461A" w:rsidRDefault="0051111A" w:rsidP="0051111A">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1907,2</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51111A" w:rsidRPr="0026461A" w:rsidRDefault="0051111A" w:rsidP="0051111A">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8170,8</w:t>
            </w: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51111A" w:rsidRPr="0026461A" w:rsidRDefault="0051111A" w:rsidP="0051111A">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11856,6</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51111A" w:rsidRPr="0026461A" w:rsidRDefault="0051111A" w:rsidP="0051111A">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12910,7</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51111A" w:rsidRPr="00017A4E" w:rsidRDefault="0051111A" w:rsidP="0051111A">
            <w:pPr>
              <w:widowControl/>
              <w:autoSpaceDE/>
              <w:autoSpaceDN/>
              <w:adjustRightInd/>
              <w:ind w:firstLine="0"/>
              <w:jc w:val="center"/>
              <w:rPr>
                <w:rFonts w:ascii="Times New Roman" w:hAnsi="Times New Roman" w:cs="Times New Roman"/>
                <w:sz w:val="20"/>
                <w:szCs w:val="20"/>
                <w:highlight w:val="cyan"/>
              </w:rPr>
            </w:pPr>
            <w:r w:rsidRPr="00017A4E">
              <w:rPr>
                <w:rFonts w:ascii="Times New Roman" w:hAnsi="Times New Roman" w:cs="Times New Roman"/>
                <w:sz w:val="20"/>
                <w:szCs w:val="20"/>
                <w:highlight w:val="cyan"/>
              </w:rPr>
              <w:t>5873,5</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51111A" w:rsidRPr="00017A4E" w:rsidRDefault="0051111A" w:rsidP="0051111A">
            <w:pPr>
              <w:widowControl/>
              <w:autoSpaceDE/>
              <w:autoSpaceDN/>
              <w:adjustRightInd/>
              <w:ind w:firstLine="0"/>
              <w:jc w:val="center"/>
              <w:rPr>
                <w:rFonts w:ascii="Times New Roman" w:hAnsi="Times New Roman" w:cs="Times New Roman"/>
                <w:sz w:val="20"/>
                <w:szCs w:val="20"/>
                <w:highlight w:val="cyan"/>
              </w:rPr>
            </w:pPr>
            <w:r w:rsidRPr="00017A4E">
              <w:rPr>
                <w:rFonts w:ascii="Times New Roman" w:hAnsi="Times New Roman" w:cs="Times New Roman"/>
                <w:sz w:val="20"/>
                <w:szCs w:val="20"/>
                <w:highlight w:val="cyan"/>
              </w:rPr>
              <w:t>24195,6</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51111A" w:rsidRPr="00017A4E" w:rsidRDefault="0051111A" w:rsidP="0051111A">
            <w:pPr>
              <w:widowControl/>
              <w:autoSpaceDE/>
              <w:autoSpaceDN/>
              <w:adjustRightInd/>
              <w:ind w:firstLine="0"/>
              <w:jc w:val="center"/>
              <w:rPr>
                <w:rFonts w:ascii="Times New Roman" w:hAnsi="Times New Roman" w:cs="Times New Roman"/>
                <w:sz w:val="20"/>
                <w:szCs w:val="20"/>
                <w:highlight w:val="cyan"/>
              </w:rPr>
            </w:pPr>
            <w:r w:rsidRPr="00017A4E">
              <w:rPr>
                <w:rFonts w:ascii="Times New Roman" w:hAnsi="Times New Roman" w:cs="Times New Roman"/>
                <w:sz w:val="20"/>
                <w:szCs w:val="20"/>
                <w:highlight w:val="cyan"/>
              </w:rPr>
              <w:t>2856,4</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51111A" w:rsidRPr="00017A4E" w:rsidRDefault="0051111A" w:rsidP="0051111A">
            <w:pPr>
              <w:widowControl/>
              <w:autoSpaceDE/>
              <w:autoSpaceDN/>
              <w:adjustRightInd/>
              <w:ind w:firstLine="0"/>
              <w:jc w:val="center"/>
              <w:rPr>
                <w:rFonts w:ascii="Times New Roman" w:hAnsi="Times New Roman" w:cs="Times New Roman"/>
                <w:sz w:val="20"/>
                <w:szCs w:val="20"/>
                <w:highlight w:val="cyan"/>
              </w:rPr>
            </w:pPr>
            <w:r w:rsidRPr="00017A4E">
              <w:rPr>
                <w:rFonts w:ascii="Times New Roman" w:hAnsi="Times New Roman" w:cs="Times New Roman"/>
                <w:sz w:val="20"/>
                <w:szCs w:val="20"/>
                <w:highlight w:val="cyan"/>
              </w:rPr>
              <w:t>4531,1</w:t>
            </w:r>
          </w:p>
        </w:tc>
      </w:tr>
      <w:tr w:rsidR="001360A2" w:rsidRPr="0026461A" w:rsidTr="00226653">
        <w:tc>
          <w:tcPr>
            <w:tcW w:w="4126"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1360A2" w:rsidRPr="0026461A" w:rsidRDefault="001360A2" w:rsidP="00A60A99">
            <w:pPr>
              <w:widowControl/>
              <w:autoSpaceDE/>
              <w:autoSpaceDN/>
              <w:adjustRightInd/>
              <w:ind w:firstLine="0"/>
              <w:jc w:val="left"/>
              <w:rPr>
                <w:rFonts w:ascii="Times New Roman" w:hAnsi="Times New Roman" w:cs="Times New Roman"/>
                <w:sz w:val="20"/>
                <w:szCs w:val="20"/>
              </w:rPr>
            </w:pPr>
            <w:r w:rsidRPr="0026461A">
              <w:rPr>
                <w:rFonts w:ascii="Times New Roman" w:hAnsi="Times New Roman" w:cs="Times New Roman"/>
                <w:sz w:val="20"/>
                <w:szCs w:val="20"/>
              </w:rPr>
              <w:t>бюджет Республики Татарстан</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1360A2" w:rsidRPr="0026461A" w:rsidRDefault="001360A2" w:rsidP="00A60A99">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409558,3</w:t>
            </w: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1360A2" w:rsidRPr="0026461A" w:rsidRDefault="001360A2" w:rsidP="00A60A99">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458390,5</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1360A2" w:rsidRPr="0026461A" w:rsidRDefault="001360A2" w:rsidP="00A60A99">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539962,2</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1360A2" w:rsidRPr="0026461A" w:rsidRDefault="001360A2" w:rsidP="00A60A99">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250594,4</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1360A2" w:rsidRPr="0026461A" w:rsidRDefault="001360A2" w:rsidP="00A60A99">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590064,4</w:t>
            </w: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1360A2" w:rsidRPr="0026461A" w:rsidRDefault="001360A2" w:rsidP="00A60A99">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365194,8</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1360A2" w:rsidRPr="0026461A" w:rsidRDefault="001360A2" w:rsidP="00A60A99">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415861,1</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1360A2" w:rsidRPr="00017A4E" w:rsidRDefault="0051111A" w:rsidP="00A60A99">
            <w:pPr>
              <w:widowControl/>
              <w:autoSpaceDE/>
              <w:autoSpaceDN/>
              <w:adjustRightInd/>
              <w:ind w:firstLine="0"/>
              <w:jc w:val="center"/>
              <w:rPr>
                <w:rFonts w:ascii="Times New Roman" w:hAnsi="Times New Roman" w:cs="Times New Roman"/>
                <w:sz w:val="20"/>
                <w:szCs w:val="20"/>
                <w:highlight w:val="cyan"/>
              </w:rPr>
            </w:pPr>
            <w:r w:rsidRPr="00017A4E">
              <w:rPr>
                <w:rFonts w:ascii="Times New Roman" w:hAnsi="Times New Roman" w:cs="Times New Roman"/>
                <w:sz w:val="20"/>
                <w:szCs w:val="20"/>
                <w:highlight w:val="cyan"/>
              </w:rPr>
              <w:t>420673,8</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1360A2" w:rsidRPr="00017A4E" w:rsidRDefault="0051111A" w:rsidP="00A60A99">
            <w:pPr>
              <w:widowControl/>
              <w:autoSpaceDE/>
              <w:autoSpaceDN/>
              <w:adjustRightInd/>
              <w:ind w:firstLine="0"/>
              <w:jc w:val="center"/>
              <w:rPr>
                <w:rFonts w:ascii="Times New Roman" w:hAnsi="Times New Roman" w:cs="Times New Roman"/>
                <w:sz w:val="20"/>
                <w:szCs w:val="20"/>
                <w:highlight w:val="cyan"/>
              </w:rPr>
            </w:pPr>
            <w:r w:rsidRPr="00017A4E">
              <w:rPr>
                <w:rFonts w:ascii="Times New Roman" w:hAnsi="Times New Roman" w:cs="Times New Roman"/>
                <w:sz w:val="20"/>
                <w:szCs w:val="20"/>
                <w:highlight w:val="cyan"/>
              </w:rPr>
              <w:t>284132,8</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1360A2" w:rsidRPr="00017A4E" w:rsidRDefault="0051111A" w:rsidP="00A60A99">
            <w:pPr>
              <w:widowControl/>
              <w:autoSpaceDE/>
              <w:autoSpaceDN/>
              <w:adjustRightInd/>
              <w:ind w:firstLine="0"/>
              <w:jc w:val="center"/>
              <w:rPr>
                <w:rFonts w:ascii="Times New Roman" w:hAnsi="Times New Roman" w:cs="Times New Roman"/>
                <w:sz w:val="20"/>
                <w:szCs w:val="20"/>
                <w:highlight w:val="cyan"/>
              </w:rPr>
            </w:pPr>
            <w:r w:rsidRPr="00017A4E">
              <w:rPr>
                <w:rFonts w:ascii="Times New Roman" w:hAnsi="Times New Roman" w:cs="Times New Roman"/>
                <w:sz w:val="20"/>
                <w:szCs w:val="20"/>
                <w:highlight w:val="cyan"/>
              </w:rPr>
              <w:t>2</w:t>
            </w:r>
            <w:r w:rsidR="001360A2" w:rsidRPr="00017A4E">
              <w:rPr>
                <w:rFonts w:ascii="Times New Roman" w:hAnsi="Times New Roman" w:cs="Times New Roman"/>
                <w:sz w:val="20"/>
                <w:szCs w:val="20"/>
                <w:highlight w:val="cyan"/>
              </w:rPr>
              <w:t>84132,8</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1360A2" w:rsidRPr="00017A4E" w:rsidRDefault="0051111A" w:rsidP="00A60A99">
            <w:pPr>
              <w:widowControl/>
              <w:autoSpaceDE/>
              <w:autoSpaceDN/>
              <w:adjustRightInd/>
              <w:ind w:firstLine="0"/>
              <w:jc w:val="center"/>
              <w:rPr>
                <w:rFonts w:ascii="Times New Roman" w:hAnsi="Times New Roman" w:cs="Times New Roman"/>
                <w:sz w:val="20"/>
                <w:szCs w:val="20"/>
                <w:highlight w:val="cyan"/>
              </w:rPr>
            </w:pPr>
            <w:r w:rsidRPr="00017A4E">
              <w:rPr>
                <w:rFonts w:ascii="Times New Roman" w:hAnsi="Times New Roman" w:cs="Times New Roman"/>
                <w:sz w:val="20"/>
                <w:szCs w:val="20"/>
                <w:highlight w:val="cyan"/>
              </w:rPr>
              <w:t>2</w:t>
            </w:r>
            <w:r w:rsidR="001360A2" w:rsidRPr="00017A4E">
              <w:rPr>
                <w:rFonts w:ascii="Times New Roman" w:hAnsi="Times New Roman" w:cs="Times New Roman"/>
                <w:sz w:val="20"/>
                <w:szCs w:val="20"/>
                <w:highlight w:val="cyan"/>
              </w:rPr>
              <w:t>84132,8</w:t>
            </w:r>
          </w:p>
        </w:tc>
      </w:tr>
      <w:tr w:rsidR="001360A2" w:rsidRPr="0026461A" w:rsidTr="00226653">
        <w:tc>
          <w:tcPr>
            <w:tcW w:w="4126"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1360A2" w:rsidRPr="0026461A" w:rsidRDefault="001360A2" w:rsidP="00A60A99">
            <w:pPr>
              <w:widowControl/>
              <w:autoSpaceDE/>
              <w:autoSpaceDN/>
              <w:adjustRightInd/>
              <w:ind w:firstLine="0"/>
              <w:jc w:val="left"/>
              <w:rPr>
                <w:rFonts w:ascii="Times New Roman" w:hAnsi="Times New Roman" w:cs="Times New Roman"/>
                <w:sz w:val="20"/>
                <w:szCs w:val="20"/>
              </w:rPr>
            </w:pPr>
            <w:r w:rsidRPr="0026461A">
              <w:rPr>
                <w:rFonts w:ascii="Times New Roman" w:hAnsi="Times New Roman" w:cs="Times New Roman"/>
                <w:sz w:val="20"/>
                <w:szCs w:val="20"/>
              </w:rPr>
              <w:t>внебюджетные источники</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1360A2" w:rsidRPr="0026461A" w:rsidRDefault="001360A2" w:rsidP="00A60A99">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12428,9</w:t>
            </w: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1360A2" w:rsidRPr="0026461A" w:rsidRDefault="001360A2" w:rsidP="00A60A99">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12428,9</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1360A2" w:rsidRPr="0026461A" w:rsidRDefault="001360A2" w:rsidP="00A60A99">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12428,9</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1360A2" w:rsidRPr="0026461A" w:rsidRDefault="001360A2" w:rsidP="00A60A99">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12428,9</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1360A2" w:rsidRPr="0026461A" w:rsidRDefault="001360A2" w:rsidP="00A60A99">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12428,9</w:t>
            </w: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1360A2" w:rsidRPr="0026461A" w:rsidRDefault="001360A2" w:rsidP="00A60A99">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1360A2" w:rsidRPr="0026461A" w:rsidRDefault="001360A2" w:rsidP="00A60A99">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1360A2" w:rsidRPr="00017A4E" w:rsidRDefault="001360A2" w:rsidP="00A60A99">
            <w:pPr>
              <w:widowControl/>
              <w:autoSpaceDE/>
              <w:autoSpaceDN/>
              <w:adjustRightInd/>
              <w:ind w:firstLine="0"/>
              <w:jc w:val="center"/>
              <w:rPr>
                <w:rFonts w:ascii="Times New Roman" w:hAnsi="Times New Roman" w:cs="Times New Roman"/>
                <w:sz w:val="20"/>
                <w:szCs w:val="20"/>
                <w:highlight w:val="cyan"/>
              </w:rPr>
            </w:pPr>
            <w:r w:rsidRPr="00017A4E">
              <w:rPr>
                <w:rFonts w:ascii="Times New Roman" w:hAnsi="Times New Roman" w:cs="Times New Roman"/>
                <w:sz w:val="20"/>
                <w:szCs w:val="20"/>
                <w:highlight w:val="cyan"/>
              </w:rPr>
              <w:t>-</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1360A2" w:rsidRPr="00017A4E" w:rsidRDefault="001360A2" w:rsidP="00A60A99">
            <w:pPr>
              <w:widowControl/>
              <w:autoSpaceDE/>
              <w:autoSpaceDN/>
              <w:adjustRightInd/>
              <w:ind w:firstLine="0"/>
              <w:jc w:val="center"/>
              <w:rPr>
                <w:rFonts w:ascii="Times New Roman" w:hAnsi="Times New Roman" w:cs="Times New Roman"/>
                <w:sz w:val="20"/>
                <w:szCs w:val="20"/>
                <w:highlight w:val="cyan"/>
              </w:rPr>
            </w:pPr>
            <w:r w:rsidRPr="00017A4E">
              <w:rPr>
                <w:rFonts w:ascii="Times New Roman" w:hAnsi="Times New Roman" w:cs="Times New Roman"/>
                <w:sz w:val="20"/>
                <w:szCs w:val="20"/>
                <w:highlight w:val="cyan"/>
              </w:rPr>
              <w:t>-</w:t>
            </w: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1360A2" w:rsidRPr="00017A4E" w:rsidRDefault="001360A2" w:rsidP="00A60A99">
            <w:pPr>
              <w:widowControl/>
              <w:autoSpaceDE/>
              <w:autoSpaceDN/>
              <w:adjustRightInd/>
              <w:ind w:firstLine="0"/>
              <w:jc w:val="center"/>
              <w:rPr>
                <w:rFonts w:ascii="Times New Roman" w:hAnsi="Times New Roman" w:cs="Times New Roman"/>
                <w:sz w:val="20"/>
                <w:szCs w:val="20"/>
                <w:highlight w:val="cyan"/>
              </w:rPr>
            </w:pPr>
            <w:r w:rsidRPr="00017A4E">
              <w:rPr>
                <w:rFonts w:ascii="Times New Roman" w:hAnsi="Times New Roman" w:cs="Times New Roman"/>
                <w:sz w:val="20"/>
                <w:szCs w:val="20"/>
                <w:highlight w:val="cyan"/>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1360A2" w:rsidRPr="00017A4E" w:rsidRDefault="001360A2" w:rsidP="00A60A99">
            <w:pPr>
              <w:widowControl/>
              <w:autoSpaceDE/>
              <w:autoSpaceDN/>
              <w:adjustRightInd/>
              <w:ind w:firstLine="0"/>
              <w:jc w:val="center"/>
              <w:rPr>
                <w:rFonts w:ascii="Times New Roman" w:hAnsi="Times New Roman" w:cs="Times New Roman"/>
                <w:sz w:val="20"/>
                <w:szCs w:val="20"/>
                <w:highlight w:val="cyan"/>
              </w:rPr>
            </w:pPr>
            <w:r w:rsidRPr="00017A4E">
              <w:rPr>
                <w:rFonts w:ascii="Times New Roman" w:hAnsi="Times New Roman" w:cs="Times New Roman"/>
                <w:sz w:val="20"/>
                <w:szCs w:val="20"/>
                <w:highlight w:val="cyan"/>
              </w:rPr>
              <w:t>-</w:t>
            </w:r>
          </w:p>
        </w:tc>
      </w:tr>
    </w:tbl>
    <w:p w:rsidR="00920C54" w:rsidRPr="0026461A" w:rsidRDefault="00920C54" w:rsidP="004434A1">
      <w:pPr>
        <w:spacing w:line="276" w:lineRule="auto"/>
        <w:ind w:firstLine="0"/>
        <w:rPr>
          <w:rFonts w:ascii="Times New Roman" w:hAnsi="Times New Roman" w:cs="Times New Roman"/>
          <w:sz w:val="28"/>
          <w:szCs w:val="28"/>
        </w:rPr>
        <w:sectPr w:rsidR="00920C54" w:rsidRPr="0026461A" w:rsidSect="00E067E0">
          <w:headerReference w:type="default" r:id="rId30"/>
          <w:pgSz w:w="16837" w:h="11905" w:orient="landscape" w:code="9"/>
          <w:pgMar w:top="1134" w:right="567" w:bottom="1134" w:left="1134" w:header="510" w:footer="709" w:gutter="0"/>
          <w:cols w:space="720"/>
          <w:noEndnote/>
          <w:docGrid w:linePitch="326"/>
        </w:sectPr>
      </w:pPr>
    </w:p>
    <w:p w:rsidR="00920C54" w:rsidRPr="0026461A" w:rsidRDefault="00920C54" w:rsidP="004434A1">
      <w:pPr>
        <w:pStyle w:val="1"/>
        <w:spacing w:before="0" w:after="0" w:line="276" w:lineRule="auto"/>
        <w:rPr>
          <w:rFonts w:ascii="Times New Roman" w:hAnsi="Times New Roman" w:cs="Times New Roman"/>
          <w:b w:val="0"/>
          <w:color w:val="auto"/>
          <w:sz w:val="28"/>
          <w:szCs w:val="28"/>
        </w:rPr>
      </w:pPr>
      <w:bookmarkStart w:id="29" w:name="sub_30000"/>
      <w:r w:rsidRPr="0026461A">
        <w:rPr>
          <w:rFonts w:ascii="Times New Roman" w:hAnsi="Times New Roman" w:cs="Times New Roman"/>
          <w:b w:val="0"/>
          <w:color w:val="auto"/>
          <w:sz w:val="28"/>
          <w:szCs w:val="28"/>
        </w:rPr>
        <w:lastRenderedPageBreak/>
        <w:t>Подпрограмма</w:t>
      </w:r>
      <w:r w:rsidR="00196FEB">
        <w:rPr>
          <w:rFonts w:ascii="Times New Roman" w:hAnsi="Times New Roman" w:cs="Times New Roman"/>
          <w:b w:val="0"/>
          <w:color w:val="auto"/>
          <w:sz w:val="28"/>
          <w:szCs w:val="28"/>
        </w:rPr>
        <w:t>-</w:t>
      </w:r>
      <w:r w:rsidR="00F15CAD" w:rsidRPr="0026461A">
        <w:rPr>
          <w:rFonts w:ascii="Times New Roman" w:hAnsi="Times New Roman" w:cs="Times New Roman"/>
          <w:b w:val="0"/>
          <w:color w:val="auto"/>
          <w:sz w:val="28"/>
          <w:szCs w:val="28"/>
        </w:rPr>
        <w:t>3</w:t>
      </w:r>
      <w:r w:rsidRPr="0026461A">
        <w:rPr>
          <w:rFonts w:ascii="Times New Roman" w:hAnsi="Times New Roman" w:cs="Times New Roman"/>
          <w:b w:val="0"/>
          <w:color w:val="auto"/>
          <w:sz w:val="28"/>
          <w:szCs w:val="28"/>
        </w:rPr>
        <w:br/>
        <w:t>«Воспроизводство лесов»</w:t>
      </w:r>
    </w:p>
    <w:bookmarkEnd w:id="29"/>
    <w:p w:rsidR="00920C54" w:rsidRPr="0026461A" w:rsidRDefault="00920C54" w:rsidP="004434A1">
      <w:pPr>
        <w:pStyle w:val="1"/>
        <w:spacing w:before="0" w:after="0" w:line="276" w:lineRule="auto"/>
        <w:rPr>
          <w:rFonts w:ascii="Times New Roman" w:hAnsi="Times New Roman" w:cs="Times New Roman"/>
          <w:b w:val="0"/>
          <w:color w:val="auto"/>
          <w:sz w:val="28"/>
          <w:szCs w:val="28"/>
        </w:rPr>
      </w:pPr>
      <w:r w:rsidRPr="0026461A">
        <w:rPr>
          <w:rFonts w:ascii="Times New Roman" w:hAnsi="Times New Roman" w:cs="Times New Roman"/>
          <w:b w:val="0"/>
          <w:color w:val="auto"/>
          <w:sz w:val="28"/>
          <w:szCs w:val="28"/>
        </w:rPr>
        <w:t>Паспорт подпрограммы</w:t>
      </w:r>
      <w:r w:rsidR="00196FEB">
        <w:rPr>
          <w:rFonts w:ascii="Times New Roman" w:hAnsi="Times New Roman" w:cs="Times New Roman"/>
          <w:b w:val="0"/>
          <w:color w:val="auto"/>
          <w:sz w:val="28"/>
          <w:szCs w:val="28"/>
        </w:rPr>
        <w:t>-</w:t>
      </w:r>
      <w:r w:rsidR="001B2542" w:rsidRPr="0026461A">
        <w:rPr>
          <w:rFonts w:ascii="Times New Roman" w:hAnsi="Times New Roman" w:cs="Times New Roman"/>
          <w:b w:val="0"/>
          <w:color w:val="auto"/>
          <w:sz w:val="28"/>
          <w:szCs w:val="28"/>
        </w:rPr>
        <w:t>3</w:t>
      </w:r>
    </w:p>
    <w:tbl>
      <w:tblPr>
        <w:tblW w:w="10490"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9"/>
        <w:gridCol w:w="1258"/>
        <w:gridCol w:w="2995"/>
        <w:gridCol w:w="3118"/>
      </w:tblGrid>
      <w:tr w:rsidR="00920C54" w:rsidRPr="0026461A" w:rsidTr="002020F7">
        <w:tc>
          <w:tcPr>
            <w:tcW w:w="3119" w:type="dxa"/>
            <w:tcBorders>
              <w:top w:val="single" w:sz="4" w:space="0" w:color="auto"/>
              <w:bottom w:val="single" w:sz="4" w:space="0" w:color="auto"/>
              <w:right w:val="single" w:sz="4" w:space="0" w:color="auto"/>
            </w:tcBorders>
          </w:tcPr>
          <w:p w:rsidR="00920C54" w:rsidRPr="0026461A" w:rsidRDefault="00920C54" w:rsidP="004434A1">
            <w:pPr>
              <w:pStyle w:val="ac"/>
              <w:spacing w:line="276" w:lineRule="auto"/>
              <w:jc w:val="both"/>
              <w:rPr>
                <w:rFonts w:ascii="Times New Roman" w:hAnsi="Times New Roman" w:cs="Times New Roman"/>
                <w:sz w:val="28"/>
                <w:szCs w:val="28"/>
              </w:rPr>
            </w:pPr>
            <w:r w:rsidRPr="0026461A">
              <w:rPr>
                <w:rFonts w:ascii="Times New Roman" w:hAnsi="Times New Roman" w:cs="Times New Roman"/>
                <w:sz w:val="28"/>
                <w:szCs w:val="28"/>
              </w:rPr>
              <w:t>Наименование подпрограммы</w:t>
            </w:r>
          </w:p>
        </w:tc>
        <w:tc>
          <w:tcPr>
            <w:tcW w:w="7371" w:type="dxa"/>
            <w:gridSpan w:val="3"/>
            <w:tcBorders>
              <w:top w:val="single" w:sz="4" w:space="0" w:color="auto"/>
              <w:left w:val="single" w:sz="4" w:space="0" w:color="auto"/>
              <w:bottom w:val="single" w:sz="4" w:space="0" w:color="auto"/>
            </w:tcBorders>
          </w:tcPr>
          <w:p w:rsidR="00920C54" w:rsidRPr="0026461A" w:rsidRDefault="00350AB8" w:rsidP="00196FEB">
            <w:pPr>
              <w:pStyle w:val="ac"/>
              <w:spacing w:line="276" w:lineRule="auto"/>
              <w:jc w:val="both"/>
              <w:rPr>
                <w:rFonts w:ascii="Times New Roman" w:hAnsi="Times New Roman" w:cs="Times New Roman"/>
                <w:sz w:val="28"/>
                <w:szCs w:val="28"/>
              </w:rPr>
            </w:pPr>
            <w:r w:rsidRPr="0026461A">
              <w:rPr>
                <w:rFonts w:ascii="Times New Roman" w:hAnsi="Times New Roman" w:cs="Times New Roman"/>
                <w:sz w:val="28"/>
                <w:szCs w:val="28"/>
              </w:rPr>
              <w:t>«</w:t>
            </w:r>
            <w:r w:rsidR="00920C54" w:rsidRPr="0026461A">
              <w:rPr>
                <w:rFonts w:ascii="Times New Roman" w:hAnsi="Times New Roman" w:cs="Times New Roman"/>
                <w:sz w:val="28"/>
                <w:szCs w:val="28"/>
              </w:rPr>
              <w:t>Воспроизводство лесов</w:t>
            </w:r>
            <w:r w:rsidRPr="0026461A">
              <w:rPr>
                <w:rFonts w:ascii="Times New Roman" w:hAnsi="Times New Roman" w:cs="Times New Roman"/>
                <w:sz w:val="28"/>
                <w:szCs w:val="28"/>
              </w:rPr>
              <w:t>»</w:t>
            </w:r>
            <w:r w:rsidR="00920C54" w:rsidRPr="0026461A">
              <w:rPr>
                <w:rFonts w:ascii="Times New Roman" w:hAnsi="Times New Roman" w:cs="Times New Roman"/>
                <w:sz w:val="28"/>
                <w:szCs w:val="28"/>
              </w:rPr>
              <w:t xml:space="preserve"> (далее – Подпрограмма</w:t>
            </w:r>
            <w:r w:rsidR="00196FEB">
              <w:rPr>
                <w:rFonts w:ascii="Times New Roman" w:hAnsi="Times New Roman" w:cs="Times New Roman"/>
                <w:sz w:val="28"/>
                <w:szCs w:val="28"/>
              </w:rPr>
              <w:t>-</w:t>
            </w:r>
            <w:r w:rsidR="00F15CAD" w:rsidRPr="0026461A">
              <w:rPr>
                <w:rFonts w:ascii="Times New Roman" w:hAnsi="Times New Roman" w:cs="Times New Roman"/>
                <w:sz w:val="28"/>
                <w:szCs w:val="28"/>
              </w:rPr>
              <w:t>3</w:t>
            </w:r>
            <w:r w:rsidR="00920C54" w:rsidRPr="0026461A">
              <w:rPr>
                <w:rFonts w:ascii="Times New Roman" w:hAnsi="Times New Roman" w:cs="Times New Roman"/>
                <w:sz w:val="28"/>
                <w:szCs w:val="28"/>
              </w:rPr>
              <w:t>)</w:t>
            </w:r>
          </w:p>
        </w:tc>
      </w:tr>
      <w:tr w:rsidR="00920C54" w:rsidRPr="0026461A" w:rsidTr="002020F7">
        <w:tc>
          <w:tcPr>
            <w:tcW w:w="3119" w:type="dxa"/>
            <w:tcBorders>
              <w:top w:val="single" w:sz="4" w:space="0" w:color="auto"/>
              <w:bottom w:val="single" w:sz="4" w:space="0" w:color="auto"/>
              <w:right w:val="single" w:sz="4" w:space="0" w:color="auto"/>
            </w:tcBorders>
          </w:tcPr>
          <w:p w:rsidR="00920C54" w:rsidRPr="0026461A" w:rsidRDefault="00920C54" w:rsidP="004434A1">
            <w:pPr>
              <w:pStyle w:val="ac"/>
              <w:spacing w:line="276" w:lineRule="auto"/>
              <w:jc w:val="both"/>
              <w:rPr>
                <w:rFonts w:ascii="Times New Roman" w:hAnsi="Times New Roman" w:cs="Times New Roman"/>
                <w:sz w:val="28"/>
                <w:szCs w:val="28"/>
              </w:rPr>
            </w:pPr>
            <w:r w:rsidRPr="0026461A">
              <w:rPr>
                <w:rFonts w:ascii="Times New Roman" w:hAnsi="Times New Roman" w:cs="Times New Roman"/>
                <w:sz w:val="28"/>
                <w:szCs w:val="28"/>
              </w:rPr>
              <w:t>Государственный заказчик Подпрограммы</w:t>
            </w:r>
            <w:r w:rsidR="00196FEB">
              <w:rPr>
                <w:rFonts w:ascii="Times New Roman" w:hAnsi="Times New Roman" w:cs="Times New Roman"/>
                <w:sz w:val="28"/>
                <w:szCs w:val="28"/>
              </w:rPr>
              <w:t>-3</w:t>
            </w:r>
          </w:p>
        </w:tc>
        <w:tc>
          <w:tcPr>
            <w:tcW w:w="7371" w:type="dxa"/>
            <w:gridSpan w:val="3"/>
            <w:tcBorders>
              <w:top w:val="single" w:sz="4" w:space="0" w:color="auto"/>
              <w:left w:val="single" w:sz="4" w:space="0" w:color="auto"/>
              <w:bottom w:val="single" w:sz="4" w:space="0" w:color="auto"/>
            </w:tcBorders>
          </w:tcPr>
          <w:p w:rsidR="00920C54" w:rsidRPr="0026461A" w:rsidRDefault="00920C54" w:rsidP="004434A1">
            <w:pPr>
              <w:pStyle w:val="ac"/>
              <w:spacing w:line="276" w:lineRule="auto"/>
              <w:jc w:val="both"/>
              <w:rPr>
                <w:rFonts w:ascii="Times New Roman" w:hAnsi="Times New Roman" w:cs="Times New Roman"/>
                <w:sz w:val="28"/>
                <w:szCs w:val="28"/>
              </w:rPr>
            </w:pPr>
            <w:r w:rsidRPr="0026461A">
              <w:rPr>
                <w:rFonts w:ascii="Times New Roman" w:hAnsi="Times New Roman" w:cs="Times New Roman"/>
                <w:sz w:val="28"/>
                <w:szCs w:val="28"/>
              </w:rPr>
              <w:t>Министерство лесного хозяйства Республики Татарстан</w:t>
            </w:r>
          </w:p>
        </w:tc>
      </w:tr>
      <w:tr w:rsidR="00920C54" w:rsidRPr="0026461A" w:rsidTr="002020F7">
        <w:tc>
          <w:tcPr>
            <w:tcW w:w="3119" w:type="dxa"/>
            <w:tcBorders>
              <w:top w:val="single" w:sz="4" w:space="0" w:color="auto"/>
              <w:bottom w:val="single" w:sz="4" w:space="0" w:color="auto"/>
              <w:right w:val="single" w:sz="4" w:space="0" w:color="auto"/>
            </w:tcBorders>
          </w:tcPr>
          <w:p w:rsidR="00920C54" w:rsidRPr="0026461A" w:rsidRDefault="00920C54" w:rsidP="004434A1">
            <w:pPr>
              <w:pStyle w:val="ac"/>
              <w:spacing w:line="276" w:lineRule="auto"/>
              <w:jc w:val="both"/>
              <w:rPr>
                <w:rFonts w:ascii="Times New Roman" w:hAnsi="Times New Roman" w:cs="Times New Roman"/>
                <w:sz w:val="28"/>
                <w:szCs w:val="28"/>
              </w:rPr>
            </w:pPr>
            <w:r w:rsidRPr="0026461A">
              <w:rPr>
                <w:rFonts w:ascii="Times New Roman" w:hAnsi="Times New Roman" w:cs="Times New Roman"/>
                <w:sz w:val="28"/>
                <w:szCs w:val="28"/>
              </w:rPr>
              <w:t>Основной разработчик Подпрограммы</w:t>
            </w:r>
            <w:r w:rsidR="00196FEB">
              <w:rPr>
                <w:rFonts w:ascii="Times New Roman" w:hAnsi="Times New Roman" w:cs="Times New Roman"/>
                <w:sz w:val="28"/>
                <w:szCs w:val="28"/>
              </w:rPr>
              <w:t>-3</w:t>
            </w:r>
          </w:p>
        </w:tc>
        <w:tc>
          <w:tcPr>
            <w:tcW w:w="7371" w:type="dxa"/>
            <w:gridSpan w:val="3"/>
            <w:tcBorders>
              <w:top w:val="single" w:sz="4" w:space="0" w:color="auto"/>
              <w:left w:val="single" w:sz="4" w:space="0" w:color="auto"/>
              <w:bottom w:val="single" w:sz="4" w:space="0" w:color="auto"/>
            </w:tcBorders>
          </w:tcPr>
          <w:p w:rsidR="00920C54" w:rsidRPr="0026461A" w:rsidRDefault="00920C54" w:rsidP="004434A1">
            <w:pPr>
              <w:pStyle w:val="ac"/>
              <w:spacing w:line="276" w:lineRule="auto"/>
              <w:jc w:val="both"/>
              <w:rPr>
                <w:rFonts w:ascii="Times New Roman" w:hAnsi="Times New Roman" w:cs="Times New Roman"/>
                <w:sz w:val="28"/>
                <w:szCs w:val="28"/>
              </w:rPr>
            </w:pPr>
            <w:r w:rsidRPr="0026461A">
              <w:rPr>
                <w:rFonts w:ascii="Times New Roman" w:hAnsi="Times New Roman" w:cs="Times New Roman"/>
                <w:sz w:val="28"/>
                <w:szCs w:val="28"/>
              </w:rPr>
              <w:t>Министерство лесного хозяйства Республики Татарстан</w:t>
            </w:r>
          </w:p>
        </w:tc>
      </w:tr>
      <w:tr w:rsidR="00920C54" w:rsidRPr="0026461A" w:rsidTr="002020F7">
        <w:tc>
          <w:tcPr>
            <w:tcW w:w="3119" w:type="dxa"/>
            <w:tcBorders>
              <w:top w:val="single" w:sz="4" w:space="0" w:color="auto"/>
              <w:bottom w:val="single" w:sz="4" w:space="0" w:color="auto"/>
              <w:right w:val="single" w:sz="4" w:space="0" w:color="auto"/>
            </w:tcBorders>
          </w:tcPr>
          <w:p w:rsidR="00920C54" w:rsidRPr="0026461A" w:rsidRDefault="00920C54" w:rsidP="004434A1">
            <w:pPr>
              <w:pStyle w:val="ac"/>
              <w:spacing w:line="276" w:lineRule="auto"/>
              <w:jc w:val="both"/>
              <w:rPr>
                <w:rFonts w:ascii="Times New Roman" w:hAnsi="Times New Roman" w:cs="Times New Roman"/>
                <w:sz w:val="28"/>
                <w:szCs w:val="28"/>
              </w:rPr>
            </w:pPr>
            <w:r w:rsidRPr="0026461A">
              <w:rPr>
                <w:rFonts w:ascii="Times New Roman" w:hAnsi="Times New Roman" w:cs="Times New Roman"/>
                <w:sz w:val="28"/>
                <w:szCs w:val="28"/>
              </w:rPr>
              <w:t>Цел</w:t>
            </w:r>
            <w:r w:rsidR="00240A63" w:rsidRPr="0026461A">
              <w:rPr>
                <w:rFonts w:ascii="Times New Roman" w:hAnsi="Times New Roman" w:cs="Times New Roman"/>
                <w:sz w:val="28"/>
                <w:szCs w:val="28"/>
              </w:rPr>
              <w:t>ь</w:t>
            </w:r>
            <w:r w:rsidRPr="0026461A">
              <w:rPr>
                <w:rFonts w:ascii="Times New Roman" w:hAnsi="Times New Roman" w:cs="Times New Roman"/>
                <w:sz w:val="28"/>
                <w:szCs w:val="28"/>
              </w:rPr>
              <w:t xml:space="preserve"> Подпрограммы</w:t>
            </w:r>
            <w:r w:rsidR="00196FEB">
              <w:rPr>
                <w:rFonts w:ascii="Times New Roman" w:hAnsi="Times New Roman" w:cs="Times New Roman"/>
                <w:sz w:val="28"/>
                <w:szCs w:val="28"/>
              </w:rPr>
              <w:t>-3</w:t>
            </w:r>
          </w:p>
        </w:tc>
        <w:tc>
          <w:tcPr>
            <w:tcW w:w="7371" w:type="dxa"/>
            <w:gridSpan w:val="3"/>
            <w:tcBorders>
              <w:top w:val="single" w:sz="4" w:space="0" w:color="auto"/>
              <w:left w:val="single" w:sz="4" w:space="0" w:color="auto"/>
              <w:bottom w:val="single" w:sz="4" w:space="0" w:color="auto"/>
            </w:tcBorders>
          </w:tcPr>
          <w:p w:rsidR="00920C54" w:rsidRPr="0026461A" w:rsidRDefault="00920C54" w:rsidP="004434A1">
            <w:pPr>
              <w:pStyle w:val="ac"/>
              <w:spacing w:line="276" w:lineRule="auto"/>
              <w:jc w:val="both"/>
              <w:rPr>
                <w:rFonts w:ascii="Times New Roman" w:hAnsi="Times New Roman" w:cs="Times New Roman"/>
                <w:sz w:val="28"/>
                <w:szCs w:val="28"/>
              </w:rPr>
            </w:pPr>
            <w:r w:rsidRPr="0026461A">
              <w:rPr>
                <w:rFonts w:ascii="Times New Roman" w:hAnsi="Times New Roman" w:cs="Times New Roman"/>
                <w:sz w:val="28"/>
                <w:szCs w:val="28"/>
              </w:rPr>
              <w:t>Сохранение и воспроизводство лесов как сырьевой базы, обеспечивающей потребности экономики и населения в древесной и недревесной продукции при гарантийном сохранении ресурсно-экологического потенциала и глобальных функций леса</w:t>
            </w:r>
          </w:p>
        </w:tc>
      </w:tr>
      <w:tr w:rsidR="00920C54" w:rsidRPr="0026461A" w:rsidTr="002020F7">
        <w:tc>
          <w:tcPr>
            <w:tcW w:w="3119" w:type="dxa"/>
            <w:tcBorders>
              <w:top w:val="single" w:sz="4" w:space="0" w:color="auto"/>
              <w:bottom w:val="single" w:sz="4" w:space="0" w:color="auto"/>
              <w:right w:val="single" w:sz="4" w:space="0" w:color="auto"/>
            </w:tcBorders>
          </w:tcPr>
          <w:p w:rsidR="00920C54" w:rsidRPr="0026461A" w:rsidRDefault="00920C54" w:rsidP="004434A1">
            <w:pPr>
              <w:pStyle w:val="ac"/>
              <w:spacing w:line="276" w:lineRule="auto"/>
              <w:jc w:val="both"/>
              <w:rPr>
                <w:rFonts w:ascii="Times New Roman" w:hAnsi="Times New Roman" w:cs="Times New Roman"/>
                <w:sz w:val="28"/>
                <w:szCs w:val="28"/>
              </w:rPr>
            </w:pPr>
            <w:r w:rsidRPr="0026461A">
              <w:rPr>
                <w:rFonts w:ascii="Times New Roman" w:hAnsi="Times New Roman" w:cs="Times New Roman"/>
                <w:sz w:val="28"/>
                <w:szCs w:val="28"/>
              </w:rPr>
              <w:t>Задачи Подпрограммы</w:t>
            </w:r>
            <w:r w:rsidR="00196FEB">
              <w:rPr>
                <w:rFonts w:ascii="Times New Roman" w:hAnsi="Times New Roman" w:cs="Times New Roman"/>
                <w:sz w:val="28"/>
                <w:szCs w:val="28"/>
              </w:rPr>
              <w:t>-3</w:t>
            </w:r>
          </w:p>
        </w:tc>
        <w:tc>
          <w:tcPr>
            <w:tcW w:w="7371" w:type="dxa"/>
            <w:gridSpan w:val="3"/>
            <w:tcBorders>
              <w:top w:val="single" w:sz="4" w:space="0" w:color="auto"/>
              <w:left w:val="single" w:sz="4" w:space="0" w:color="auto"/>
              <w:bottom w:val="single" w:sz="4" w:space="0" w:color="auto"/>
            </w:tcBorders>
          </w:tcPr>
          <w:p w:rsidR="00920C54" w:rsidRPr="0026461A" w:rsidRDefault="003E1961" w:rsidP="004434A1">
            <w:pPr>
              <w:pStyle w:val="ac"/>
              <w:spacing w:line="276" w:lineRule="auto"/>
              <w:jc w:val="both"/>
              <w:rPr>
                <w:rFonts w:ascii="Times New Roman" w:hAnsi="Times New Roman" w:cs="Times New Roman"/>
                <w:sz w:val="28"/>
                <w:szCs w:val="28"/>
              </w:rPr>
            </w:pPr>
            <w:r w:rsidRPr="0026461A">
              <w:rPr>
                <w:rFonts w:ascii="Times New Roman" w:hAnsi="Times New Roman" w:cs="Times New Roman"/>
                <w:sz w:val="28"/>
                <w:szCs w:val="28"/>
              </w:rPr>
              <w:t xml:space="preserve">1. </w:t>
            </w:r>
            <w:r w:rsidR="005A34F6" w:rsidRPr="0026461A">
              <w:rPr>
                <w:rFonts w:ascii="Times New Roman" w:hAnsi="Times New Roman" w:cs="Times New Roman"/>
                <w:sz w:val="28"/>
                <w:szCs w:val="28"/>
              </w:rPr>
              <w:t>Проведение мероприятий по лесовосстановлению и лесоразведению</w:t>
            </w:r>
            <w:r w:rsidR="00920C54" w:rsidRPr="0026461A">
              <w:rPr>
                <w:rFonts w:ascii="Times New Roman" w:hAnsi="Times New Roman" w:cs="Times New Roman"/>
                <w:sz w:val="28"/>
                <w:szCs w:val="28"/>
              </w:rPr>
              <w:t>.</w:t>
            </w:r>
          </w:p>
          <w:p w:rsidR="00920C54" w:rsidRPr="0026461A" w:rsidRDefault="003E1961" w:rsidP="004434A1">
            <w:pPr>
              <w:pStyle w:val="ac"/>
              <w:tabs>
                <w:tab w:val="left" w:pos="318"/>
              </w:tabs>
              <w:spacing w:line="276" w:lineRule="auto"/>
              <w:jc w:val="both"/>
              <w:rPr>
                <w:rFonts w:ascii="Times New Roman" w:hAnsi="Times New Roman" w:cs="Times New Roman"/>
                <w:sz w:val="28"/>
                <w:szCs w:val="28"/>
              </w:rPr>
            </w:pPr>
            <w:r w:rsidRPr="0026461A">
              <w:rPr>
                <w:rFonts w:ascii="Times New Roman" w:hAnsi="Times New Roman" w:cs="Times New Roman"/>
                <w:sz w:val="28"/>
                <w:szCs w:val="28"/>
              </w:rPr>
              <w:t xml:space="preserve">2. </w:t>
            </w:r>
            <w:r w:rsidR="00920C54" w:rsidRPr="0026461A">
              <w:rPr>
                <w:rFonts w:ascii="Times New Roman" w:hAnsi="Times New Roman" w:cs="Times New Roman"/>
                <w:sz w:val="28"/>
                <w:szCs w:val="28"/>
              </w:rPr>
              <w:t xml:space="preserve">Повышение эффективности </w:t>
            </w:r>
            <w:r w:rsidRPr="0026461A">
              <w:rPr>
                <w:rFonts w:ascii="Times New Roman" w:hAnsi="Times New Roman" w:cs="Times New Roman"/>
                <w:sz w:val="28"/>
                <w:szCs w:val="28"/>
              </w:rPr>
              <w:t xml:space="preserve">лесного семеноводства  и </w:t>
            </w:r>
            <w:r w:rsidR="00920C54" w:rsidRPr="0026461A">
              <w:rPr>
                <w:rFonts w:ascii="Times New Roman" w:hAnsi="Times New Roman" w:cs="Times New Roman"/>
                <w:sz w:val="28"/>
                <w:szCs w:val="28"/>
              </w:rPr>
              <w:t xml:space="preserve">питомнического хозяйства </w:t>
            </w:r>
          </w:p>
        </w:tc>
      </w:tr>
      <w:tr w:rsidR="00920C54" w:rsidRPr="0026461A" w:rsidTr="002020F7">
        <w:tc>
          <w:tcPr>
            <w:tcW w:w="3119" w:type="dxa"/>
            <w:tcBorders>
              <w:top w:val="single" w:sz="4" w:space="0" w:color="auto"/>
              <w:bottom w:val="single" w:sz="4" w:space="0" w:color="auto"/>
              <w:right w:val="single" w:sz="4" w:space="0" w:color="auto"/>
            </w:tcBorders>
          </w:tcPr>
          <w:p w:rsidR="00920C54" w:rsidRPr="0026461A" w:rsidRDefault="00920C54" w:rsidP="004434A1">
            <w:pPr>
              <w:pStyle w:val="ac"/>
              <w:spacing w:line="276" w:lineRule="auto"/>
              <w:jc w:val="both"/>
              <w:rPr>
                <w:rFonts w:ascii="Times New Roman" w:hAnsi="Times New Roman" w:cs="Times New Roman"/>
                <w:sz w:val="28"/>
                <w:szCs w:val="28"/>
              </w:rPr>
            </w:pPr>
            <w:r w:rsidRPr="0026461A">
              <w:rPr>
                <w:rFonts w:ascii="Times New Roman" w:hAnsi="Times New Roman" w:cs="Times New Roman"/>
                <w:sz w:val="28"/>
                <w:szCs w:val="28"/>
              </w:rPr>
              <w:t>Сроки и этапы реализации Подпрограммы</w:t>
            </w:r>
            <w:r w:rsidR="00196FEB">
              <w:rPr>
                <w:rFonts w:ascii="Times New Roman" w:hAnsi="Times New Roman" w:cs="Times New Roman"/>
                <w:sz w:val="28"/>
                <w:szCs w:val="28"/>
              </w:rPr>
              <w:t>-3</w:t>
            </w:r>
          </w:p>
        </w:tc>
        <w:tc>
          <w:tcPr>
            <w:tcW w:w="7371" w:type="dxa"/>
            <w:gridSpan w:val="3"/>
            <w:tcBorders>
              <w:top w:val="single" w:sz="4" w:space="0" w:color="auto"/>
              <w:left w:val="single" w:sz="4" w:space="0" w:color="auto"/>
              <w:bottom w:val="single" w:sz="4" w:space="0" w:color="auto"/>
            </w:tcBorders>
          </w:tcPr>
          <w:p w:rsidR="00920C54" w:rsidRPr="0026461A" w:rsidRDefault="00920C54" w:rsidP="004434A1">
            <w:pPr>
              <w:pStyle w:val="ac"/>
              <w:spacing w:line="276" w:lineRule="auto"/>
              <w:jc w:val="both"/>
              <w:rPr>
                <w:rFonts w:ascii="Times New Roman" w:hAnsi="Times New Roman" w:cs="Times New Roman"/>
                <w:sz w:val="28"/>
                <w:szCs w:val="28"/>
              </w:rPr>
            </w:pPr>
            <w:r w:rsidRPr="0026461A">
              <w:rPr>
                <w:rFonts w:ascii="Times New Roman" w:hAnsi="Times New Roman" w:cs="Times New Roman"/>
                <w:sz w:val="28"/>
                <w:szCs w:val="28"/>
              </w:rPr>
              <w:t>2014 – 2024 годы.</w:t>
            </w:r>
          </w:p>
          <w:p w:rsidR="00920C54" w:rsidRPr="0026461A" w:rsidRDefault="00920C54" w:rsidP="004434A1">
            <w:pPr>
              <w:pStyle w:val="ac"/>
              <w:spacing w:line="276" w:lineRule="auto"/>
              <w:jc w:val="both"/>
              <w:rPr>
                <w:rFonts w:ascii="Times New Roman" w:hAnsi="Times New Roman" w:cs="Times New Roman"/>
                <w:sz w:val="28"/>
                <w:szCs w:val="28"/>
              </w:rPr>
            </w:pPr>
            <w:r w:rsidRPr="0026461A">
              <w:rPr>
                <w:rFonts w:ascii="Times New Roman" w:hAnsi="Times New Roman" w:cs="Times New Roman"/>
                <w:sz w:val="28"/>
                <w:szCs w:val="28"/>
              </w:rPr>
              <w:t>I этап: 2014 – 2016 годы;</w:t>
            </w:r>
          </w:p>
          <w:p w:rsidR="00920C54" w:rsidRPr="0026461A" w:rsidRDefault="00920C54" w:rsidP="004434A1">
            <w:pPr>
              <w:pStyle w:val="ac"/>
              <w:spacing w:line="276" w:lineRule="auto"/>
              <w:jc w:val="both"/>
              <w:rPr>
                <w:rFonts w:ascii="Times New Roman" w:hAnsi="Times New Roman" w:cs="Times New Roman"/>
                <w:sz w:val="28"/>
                <w:szCs w:val="28"/>
              </w:rPr>
            </w:pPr>
            <w:r w:rsidRPr="0026461A">
              <w:rPr>
                <w:rFonts w:ascii="Times New Roman" w:hAnsi="Times New Roman" w:cs="Times New Roman"/>
                <w:sz w:val="28"/>
                <w:szCs w:val="28"/>
              </w:rPr>
              <w:t>II этап: 2017 – 2019 годы;</w:t>
            </w:r>
          </w:p>
          <w:p w:rsidR="00920C54" w:rsidRPr="0026461A" w:rsidRDefault="00920C54" w:rsidP="004434A1">
            <w:pPr>
              <w:pStyle w:val="ac"/>
              <w:spacing w:line="276" w:lineRule="auto"/>
              <w:jc w:val="both"/>
              <w:rPr>
                <w:rFonts w:ascii="Times New Roman" w:hAnsi="Times New Roman" w:cs="Times New Roman"/>
                <w:sz w:val="28"/>
                <w:szCs w:val="28"/>
              </w:rPr>
            </w:pPr>
            <w:r w:rsidRPr="0026461A">
              <w:rPr>
                <w:rFonts w:ascii="Times New Roman" w:hAnsi="Times New Roman" w:cs="Times New Roman"/>
                <w:sz w:val="28"/>
                <w:szCs w:val="28"/>
              </w:rPr>
              <w:t>III этап: 2020 – 2024 годы</w:t>
            </w:r>
          </w:p>
        </w:tc>
      </w:tr>
      <w:tr w:rsidR="00920C54" w:rsidRPr="0026461A" w:rsidTr="002020F7">
        <w:tc>
          <w:tcPr>
            <w:tcW w:w="3119" w:type="dxa"/>
            <w:vMerge w:val="restart"/>
            <w:tcBorders>
              <w:top w:val="single" w:sz="4" w:space="0" w:color="auto"/>
              <w:bottom w:val="single" w:sz="4" w:space="0" w:color="auto"/>
              <w:right w:val="single" w:sz="4" w:space="0" w:color="auto"/>
            </w:tcBorders>
          </w:tcPr>
          <w:p w:rsidR="00920C54" w:rsidRPr="0026461A" w:rsidRDefault="00920C54" w:rsidP="004434A1">
            <w:pPr>
              <w:pStyle w:val="ac"/>
              <w:spacing w:line="276" w:lineRule="auto"/>
              <w:jc w:val="both"/>
              <w:rPr>
                <w:rFonts w:ascii="Times New Roman" w:hAnsi="Times New Roman" w:cs="Times New Roman"/>
                <w:sz w:val="28"/>
                <w:szCs w:val="28"/>
              </w:rPr>
            </w:pPr>
            <w:bookmarkStart w:id="30" w:name="sub_4007"/>
            <w:r w:rsidRPr="0026461A">
              <w:rPr>
                <w:rFonts w:ascii="Times New Roman" w:hAnsi="Times New Roman" w:cs="Times New Roman"/>
                <w:sz w:val="28"/>
                <w:szCs w:val="28"/>
              </w:rPr>
              <w:t>Объемы финансирования Подпрограммы</w:t>
            </w:r>
            <w:r w:rsidR="00196FEB">
              <w:rPr>
                <w:rFonts w:ascii="Times New Roman" w:hAnsi="Times New Roman" w:cs="Times New Roman"/>
                <w:sz w:val="28"/>
                <w:szCs w:val="28"/>
              </w:rPr>
              <w:t>-3</w:t>
            </w:r>
            <w:r w:rsidRPr="0026461A">
              <w:rPr>
                <w:rFonts w:ascii="Times New Roman" w:hAnsi="Times New Roman" w:cs="Times New Roman"/>
                <w:sz w:val="28"/>
                <w:szCs w:val="28"/>
              </w:rPr>
              <w:t xml:space="preserve"> с распределением по годам и источникам</w:t>
            </w:r>
            <w:bookmarkEnd w:id="30"/>
          </w:p>
        </w:tc>
        <w:tc>
          <w:tcPr>
            <w:tcW w:w="7371" w:type="dxa"/>
            <w:gridSpan w:val="3"/>
            <w:tcBorders>
              <w:top w:val="single" w:sz="4" w:space="0" w:color="auto"/>
              <w:left w:val="single" w:sz="4" w:space="0" w:color="auto"/>
              <w:bottom w:val="single" w:sz="4" w:space="0" w:color="auto"/>
            </w:tcBorders>
          </w:tcPr>
          <w:p w:rsidR="00F15CAD" w:rsidRPr="003A0D9F" w:rsidRDefault="00F15CAD" w:rsidP="00196FEB">
            <w:pPr>
              <w:spacing w:line="276" w:lineRule="auto"/>
              <w:ind w:firstLine="0"/>
              <w:rPr>
                <w:sz w:val="28"/>
                <w:highlight w:val="cyan"/>
              </w:rPr>
            </w:pPr>
            <w:r w:rsidRPr="003A0D9F">
              <w:rPr>
                <w:sz w:val="28"/>
                <w:highlight w:val="cyan"/>
              </w:rPr>
              <w:t>Общий объем финансирования Подпрограммы</w:t>
            </w:r>
            <w:r w:rsidR="00196FEB" w:rsidRPr="003A0D9F">
              <w:rPr>
                <w:sz w:val="28"/>
                <w:highlight w:val="cyan"/>
              </w:rPr>
              <w:t>-3</w:t>
            </w:r>
            <w:r w:rsidR="00F75496" w:rsidRPr="003A0D9F">
              <w:rPr>
                <w:sz w:val="28"/>
                <w:highlight w:val="cyan"/>
              </w:rPr>
              <w:t xml:space="preserve"> </w:t>
            </w:r>
            <w:r w:rsidRPr="003A0D9F">
              <w:rPr>
                <w:sz w:val="28"/>
                <w:highlight w:val="cyan"/>
              </w:rPr>
              <w:t xml:space="preserve">составляет </w:t>
            </w:r>
            <w:r w:rsidR="003A0D9F" w:rsidRPr="003A0D9F">
              <w:rPr>
                <w:sz w:val="28"/>
                <w:highlight w:val="cyan"/>
              </w:rPr>
              <w:t>1675691,7</w:t>
            </w:r>
            <w:r w:rsidRPr="003A0D9F">
              <w:rPr>
                <w:sz w:val="28"/>
                <w:highlight w:val="cyan"/>
              </w:rPr>
              <w:t xml:space="preserve"> тыс. рублей, в том числе:</w:t>
            </w:r>
          </w:p>
          <w:p w:rsidR="00F15CAD" w:rsidRPr="003A0D9F" w:rsidRDefault="00F15CAD" w:rsidP="00196FEB">
            <w:pPr>
              <w:spacing w:line="276" w:lineRule="auto"/>
              <w:ind w:firstLine="0"/>
              <w:rPr>
                <w:sz w:val="28"/>
                <w:highlight w:val="cyan"/>
              </w:rPr>
            </w:pPr>
            <w:r w:rsidRPr="003A0D9F">
              <w:rPr>
                <w:sz w:val="28"/>
                <w:highlight w:val="cyan"/>
              </w:rPr>
              <w:t xml:space="preserve">средства бюджета Республики Татарстан – </w:t>
            </w:r>
            <w:r w:rsidR="003A0D9F" w:rsidRPr="003A0D9F">
              <w:rPr>
                <w:sz w:val="28"/>
                <w:highlight w:val="cyan"/>
              </w:rPr>
              <w:t>882589,4</w:t>
            </w:r>
            <w:r w:rsidRPr="003A0D9F">
              <w:rPr>
                <w:sz w:val="28"/>
                <w:highlight w:val="cyan"/>
              </w:rPr>
              <w:t xml:space="preserve"> тыс. рублей;</w:t>
            </w:r>
          </w:p>
          <w:p w:rsidR="00F15CAD" w:rsidRPr="003A0D9F" w:rsidRDefault="00F15CAD" w:rsidP="00196FEB">
            <w:pPr>
              <w:spacing w:line="276" w:lineRule="auto"/>
              <w:ind w:firstLine="0"/>
              <w:rPr>
                <w:sz w:val="28"/>
                <w:highlight w:val="cyan"/>
              </w:rPr>
            </w:pPr>
            <w:r w:rsidRPr="003A0D9F">
              <w:rPr>
                <w:sz w:val="28"/>
                <w:highlight w:val="cyan"/>
              </w:rPr>
              <w:t xml:space="preserve">средства федерального бюджета – </w:t>
            </w:r>
            <w:r w:rsidR="003A0D9F" w:rsidRPr="003A0D9F">
              <w:rPr>
                <w:sz w:val="28"/>
                <w:highlight w:val="cyan"/>
              </w:rPr>
              <w:t>793102,3</w:t>
            </w:r>
            <w:r w:rsidRPr="003A0D9F">
              <w:rPr>
                <w:sz w:val="28"/>
                <w:highlight w:val="cyan"/>
              </w:rPr>
              <w:t xml:space="preserve"> тыс. рублей, </w:t>
            </w:r>
          </w:p>
          <w:p w:rsidR="00F15CAD" w:rsidRPr="0026461A" w:rsidRDefault="00F15CAD" w:rsidP="00196FEB">
            <w:pPr>
              <w:spacing w:line="276" w:lineRule="auto"/>
              <w:ind w:firstLine="0"/>
              <w:rPr>
                <w:rFonts w:ascii="Times New Roman" w:hAnsi="Times New Roman" w:cs="Times New Roman"/>
                <w:sz w:val="32"/>
                <w:szCs w:val="28"/>
              </w:rPr>
            </w:pPr>
            <w:r w:rsidRPr="003A0D9F">
              <w:rPr>
                <w:sz w:val="28"/>
                <w:highlight w:val="cyan"/>
              </w:rPr>
              <w:t xml:space="preserve">из них в рамках федерального проекта «Сохранение лесов» – </w:t>
            </w:r>
            <w:r w:rsidR="003A0D9F" w:rsidRPr="003A0D9F">
              <w:rPr>
                <w:sz w:val="28"/>
                <w:highlight w:val="cyan"/>
              </w:rPr>
              <w:t>560681,8</w:t>
            </w:r>
            <w:r w:rsidRPr="003A0D9F">
              <w:rPr>
                <w:sz w:val="28"/>
                <w:highlight w:val="cyan"/>
              </w:rPr>
              <w:t xml:space="preserve"> тыс. рублей.</w:t>
            </w:r>
            <w:r w:rsidRPr="0026461A">
              <w:rPr>
                <w:rFonts w:ascii="Times New Roman" w:hAnsi="Times New Roman" w:cs="Times New Roman"/>
                <w:sz w:val="32"/>
                <w:szCs w:val="28"/>
              </w:rPr>
              <w:t xml:space="preserve"> </w:t>
            </w:r>
          </w:p>
          <w:p w:rsidR="00920C54" w:rsidRPr="0026461A" w:rsidRDefault="00920C54" w:rsidP="004434A1">
            <w:pPr>
              <w:spacing w:line="276" w:lineRule="auto"/>
              <w:ind w:firstLine="0"/>
              <w:jc w:val="right"/>
              <w:rPr>
                <w:rFonts w:ascii="Times New Roman" w:hAnsi="Times New Roman" w:cs="Times New Roman"/>
                <w:sz w:val="28"/>
                <w:szCs w:val="28"/>
              </w:rPr>
            </w:pPr>
            <w:r w:rsidRPr="0026461A">
              <w:rPr>
                <w:rFonts w:ascii="Times New Roman" w:hAnsi="Times New Roman" w:cs="Times New Roman"/>
                <w:sz w:val="28"/>
                <w:szCs w:val="28"/>
              </w:rPr>
              <w:t>(тыс.рублей)</w:t>
            </w:r>
          </w:p>
        </w:tc>
      </w:tr>
      <w:tr w:rsidR="00920C54" w:rsidRPr="0026461A" w:rsidTr="002020F7">
        <w:tc>
          <w:tcPr>
            <w:tcW w:w="3119" w:type="dxa"/>
            <w:vMerge/>
            <w:tcBorders>
              <w:top w:val="single" w:sz="4" w:space="0" w:color="auto"/>
              <w:bottom w:val="single" w:sz="4" w:space="0" w:color="auto"/>
              <w:right w:val="single" w:sz="4" w:space="0" w:color="auto"/>
            </w:tcBorders>
          </w:tcPr>
          <w:p w:rsidR="00920C54" w:rsidRPr="0026461A" w:rsidRDefault="00920C54" w:rsidP="004434A1">
            <w:pPr>
              <w:pStyle w:val="aa"/>
              <w:spacing w:line="276" w:lineRule="auto"/>
              <w:jc w:val="left"/>
              <w:rPr>
                <w:rFonts w:ascii="Times New Roman" w:hAnsi="Times New Roman" w:cs="Times New Roman"/>
                <w:sz w:val="28"/>
                <w:szCs w:val="28"/>
              </w:rPr>
            </w:pPr>
          </w:p>
        </w:tc>
        <w:tc>
          <w:tcPr>
            <w:tcW w:w="1258" w:type="dxa"/>
            <w:tcBorders>
              <w:top w:val="single" w:sz="4" w:space="0" w:color="auto"/>
              <w:left w:val="single" w:sz="4" w:space="0" w:color="auto"/>
              <w:bottom w:val="single" w:sz="4" w:space="0" w:color="auto"/>
              <w:right w:val="single" w:sz="4" w:space="0" w:color="auto"/>
            </w:tcBorders>
          </w:tcPr>
          <w:p w:rsidR="00920C54" w:rsidRPr="0026461A" w:rsidRDefault="00920C54" w:rsidP="004434A1">
            <w:pPr>
              <w:pStyle w:val="ac"/>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Год</w:t>
            </w:r>
          </w:p>
        </w:tc>
        <w:tc>
          <w:tcPr>
            <w:tcW w:w="2995" w:type="dxa"/>
            <w:tcBorders>
              <w:top w:val="single" w:sz="4" w:space="0" w:color="auto"/>
              <w:left w:val="single" w:sz="4" w:space="0" w:color="auto"/>
              <w:bottom w:val="single" w:sz="4" w:space="0" w:color="auto"/>
              <w:right w:val="single" w:sz="4" w:space="0" w:color="auto"/>
            </w:tcBorders>
          </w:tcPr>
          <w:p w:rsidR="00920C54" w:rsidRPr="0026461A" w:rsidRDefault="00920C54" w:rsidP="004434A1">
            <w:pPr>
              <w:pStyle w:val="aa"/>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Средства бюджета Республики Татарстан</w:t>
            </w:r>
          </w:p>
        </w:tc>
        <w:tc>
          <w:tcPr>
            <w:tcW w:w="3118" w:type="dxa"/>
            <w:tcBorders>
              <w:top w:val="single" w:sz="4" w:space="0" w:color="auto"/>
              <w:left w:val="single" w:sz="4" w:space="0" w:color="auto"/>
              <w:bottom w:val="single" w:sz="4" w:space="0" w:color="auto"/>
            </w:tcBorders>
          </w:tcPr>
          <w:p w:rsidR="00920C54" w:rsidRPr="0026461A" w:rsidRDefault="00920C54" w:rsidP="004434A1">
            <w:pPr>
              <w:pStyle w:val="aa"/>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Средства федерального бюджета</w:t>
            </w:r>
          </w:p>
        </w:tc>
      </w:tr>
      <w:tr w:rsidR="005A1739" w:rsidRPr="0026461A" w:rsidTr="002020F7">
        <w:tc>
          <w:tcPr>
            <w:tcW w:w="3119" w:type="dxa"/>
            <w:vMerge/>
            <w:tcBorders>
              <w:top w:val="single" w:sz="4" w:space="0" w:color="auto"/>
              <w:bottom w:val="single" w:sz="4" w:space="0" w:color="auto"/>
              <w:right w:val="single" w:sz="4" w:space="0" w:color="auto"/>
            </w:tcBorders>
          </w:tcPr>
          <w:p w:rsidR="005A1739" w:rsidRPr="0026461A" w:rsidRDefault="005A1739" w:rsidP="005A1739">
            <w:pPr>
              <w:pStyle w:val="aa"/>
              <w:spacing w:line="276" w:lineRule="auto"/>
              <w:jc w:val="left"/>
              <w:rPr>
                <w:rFonts w:ascii="Times New Roman" w:hAnsi="Times New Roman" w:cs="Times New Roman"/>
                <w:sz w:val="28"/>
                <w:szCs w:val="28"/>
              </w:rPr>
            </w:pPr>
          </w:p>
        </w:tc>
        <w:tc>
          <w:tcPr>
            <w:tcW w:w="1258" w:type="dxa"/>
            <w:tcBorders>
              <w:top w:val="single" w:sz="4" w:space="0" w:color="auto"/>
              <w:left w:val="single" w:sz="4" w:space="0" w:color="auto"/>
              <w:bottom w:val="single" w:sz="4" w:space="0" w:color="auto"/>
              <w:right w:val="single" w:sz="4" w:space="0" w:color="auto"/>
            </w:tcBorders>
          </w:tcPr>
          <w:p w:rsidR="005A1739" w:rsidRPr="0026461A" w:rsidRDefault="005A1739" w:rsidP="005A1739">
            <w:pPr>
              <w:pStyle w:val="ac"/>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2014</w:t>
            </w:r>
          </w:p>
        </w:tc>
        <w:tc>
          <w:tcPr>
            <w:tcW w:w="2995" w:type="dxa"/>
            <w:tcBorders>
              <w:top w:val="single" w:sz="4" w:space="0" w:color="auto"/>
              <w:left w:val="single" w:sz="4" w:space="0" w:color="auto"/>
              <w:bottom w:val="single" w:sz="4" w:space="0" w:color="auto"/>
              <w:right w:val="single" w:sz="4" w:space="0" w:color="auto"/>
            </w:tcBorders>
          </w:tcPr>
          <w:p w:rsidR="005A1739" w:rsidRPr="0026461A" w:rsidRDefault="005A1739" w:rsidP="005A1739">
            <w:pPr>
              <w:pStyle w:val="aa"/>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63655,9</w:t>
            </w:r>
          </w:p>
        </w:tc>
        <w:tc>
          <w:tcPr>
            <w:tcW w:w="3118" w:type="dxa"/>
            <w:tcBorders>
              <w:top w:val="single" w:sz="4" w:space="0" w:color="auto"/>
              <w:left w:val="single" w:sz="4" w:space="0" w:color="auto"/>
              <w:bottom w:val="single" w:sz="4" w:space="0" w:color="auto"/>
            </w:tcBorders>
          </w:tcPr>
          <w:p w:rsidR="005A1739" w:rsidRPr="0026461A" w:rsidRDefault="005A1739" w:rsidP="005A1739">
            <w:pPr>
              <w:pStyle w:val="aa"/>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43236,7</w:t>
            </w:r>
          </w:p>
        </w:tc>
      </w:tr>
      <w:tr w:rsidR="005A1739" w:rsidRPr="0026461A" w:rsidTr="002020F7">
        <w:tc>
          <w:tcPr>
            <w:tcW w:w="3119" w:type="dxa"/>
            <w:vMerge/>
            <w:tcBorders>
              <w:top w:val="single" w:sz="4" w:space="0" w:color="auto"/>
              <w:bottom w:val="single" w:sz="4" w:space="0" w:color="auto"/>
              <w:right w:val="single" w:sz="4" w:space="0" w:color="auto"/>
            </w:tcBorders>
          </w:tcPr>
          <w:p w:rsidR="005A1739" w:rsidRPr="0026461A" w:rsidRDefault="005A1739" w:rsidP="005A1739">
            <w:pPr>
              <w:pStyle w:val="aa"/>
              <w:spacing w:line="276" w:lineRule="auto"/>
              <w:jc w:val="left"/>
              <w:rPr>
                <w:rFonts w:ascii="Times New Roman" w:hAnsi="Times New Roman" w:cs="Times New Roman"/>
                <w:sz w:val="28"/>
                <w:szCs w:val="28"/>
              </w:rPr>
            </w:pPr>
          </w:p>
        </w:tc>
        <w:tc>
          <w:tcPr>
            <w:tcW w:w="1258" w:type="dxa"/>
            <w:tcBorders>
              <w:top w:val="single" w:sz="4" w:space="0" w:color="auto"/>
              <w:left w:val="single" w:sz="4" w:space="0" w:color="auto"/>
              <w:bottom w:val="single" w:sz="4" w:space="0" w:color="auto"/>
              <w:right w:val="single" w:sz="4" w:space="0" w:color="auto"/>
            </w:tcBorders>
          </w:tcPr>
          <w:p w:rsidR="005A1739" w:rsidRPr="0026461A" w:rsidRDefault="005A1739" w:rsidP="005A1739">
            <w:pPr>
              <w:pStyle w:val="ac"/>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2015</w:t>
            </w:r>
          </w:p>
        </w:tc>
        <w:tc>
          <w:tcPr>
            <w:tcW w:w="2995" w:type="dxa"/>
            <w:tcBorders>
              <w:top w:val="single" w:sz="4" w:space="0" w:color="auto"/>
              <w:left w:val="single" w:sz="4" w:space="0" w:color="auto"/>
              <w:bottom w:val="single" w:sz="4" w:space="0" w:color="auto"/>
              <w:right w:val="single" w:sz="4" w:space="0" w:color="auto"/>
            </w:tcBorders>
          </w:tcPr>
          <w:p w:rsidR="005A1739" w:rsidRPr="0026461A" w:rsidRDefault="005A1739" w:rsidP="005A1739">
            <w:pPr>
              <w:pStyle w:val="aa"/>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67967,4</w:t>
            </w:r>
          </w:p>
        </w:tc>
        <w:tc>
          <w:tcPr>
            <w:tcW w:w="3118" w:type="dxa"/>
            <w:tcBorders>
              <w:top w:val="single" w:sz="4" w:space="0" w:color="auto"/>
              <w:left w:val="single" w:sz="4" w:space="0" w:color="auto"/>
              <w:bottom w:val="single" w:sz="4" w:space="0" w:color="auto"/>
            </w:tcBorders>
          </w:tcPr>
          <w:p w:rsidR="005A1739" w:rsidRPr="0026461A" w:rsidRDefault="005A1739" w:rsidP="005A1739">
            <w:pPr>
              <w:pStyle w:val="aa"/>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4</w:t>
            </w:r>
            <w:r>
              <w:rPr>
                <w:rFonts w:ascii="Times New Roman" w:hAnsi="Times New Roman" w:cs="Times New Roman"/>
                <w:sz w:val="28"/>
                <w:szCs w:val="28"/>
              </w:rPr>
              <w:t>5</w:t>
            </w:r>
            <w:r w:rsidRPr="0026461A">
              <w:rPr>
                <w:rFonts w:ascii="Times New Roman" w:hAnsi="Times New Roman" w:cs="Times New Roman"/>
                <w:sz w:val="28"/>
                <w:szCs w:val="28"/>
              </w:rPr>
              <w:t>201,2</w:t>
            </w:r>
          </w:p>
        </w:tc>
      </w:tr>
      <w:tr w:rsidR="005A1739" w:rsidRPr="0026461A" w:rsidTr="002020F7">
        <w:tc>
          <w:tcPr>
            <w:tcW w:w="3119" w:type="dxa"/>
            <w:vMerge/>
            <w:tcBorders>
              <w:top w:val="single" w:sz="4" w:space="0" w:color="auto"/>
              <w:bottom w:val="single" w:sz="4" w:space="0" w:color="auto"/>
              <w:right w:val="single" w:sz="4" w:space="0" w:color="auto"/>
            </w:tcBorders>
          </w:tcPr>
          <w:p w:rsidR="005A1739" w:rsidRPr="0026461A" w:rsidRDefault="005A1739" w:rsidP="005A1739">
            <w:pPr>
              <w:pStyle w:val="aa"/>
              <w:spacing w:line="276" w:lineRule="auto"/>
              <w:jc w:val="left"/>
              <w:rPr>
                <w:rFonts w:ascii="Times New Roman" w:hAnsi="Times New Roman" w:cs="Times New Roman"/>
                <w:sz w:val="28"/>
                <w:szCs w:val="28"/>
              </w:rPr>
            </w:pPr>
          </w:p>
        </w:tc>
        <w:tc>
          <w:tcPr>
            <w:tcW w:w="1258" w:type="dxa"/>
            <w:tcBorders>
              <w:top w:val="single" w:sz="4" w:space="0" w:color="auto"/>
              <w:left w:val="single" w:sz="4" w:space="0" w:color="auto"/>
              <w:bottom w:val="single" w:sz="4" w:space="0" w:color="auto"/>
              <w:right w:val="single" w:sz="4" w:space="0" w:color="auto"/>
            </w:tcBorders>
          </w:tcPr>
          <w:p w:rsidR="005A1739" w:rsidRPr="0026461A" w:rsidRDefault="005A1739" w:rsidP="005A1739">
            <w:pPr>
              <w:pStyle w:val="ac"/>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2016</w:t>
            </w:r>
          </w:p>
        </w:tc>
        <w:tc>
          <w:tcPr>
            <w:tcW w:w="2995" w:type="dxa"/>
            <w:tcBorders>
              <w:top w:val="single" w:sz="4" w:space="0" w:color="auto"/>
              <w:left w:val="single" w:sz="4" w:space="0" w:color="auto"/>
              <w:bottom w:val="single" w:sz="4" w:space="0" w:color="auto"/>
              <w:right w:val="single" w:sz="4" w:space="0" w:color="auto"/>
            </w:tcBorders>
          </w:tcPr>
          <w:p w:rsidR="005A1739" w:rsidRPr="0026461A" w:rsidRDefault="005A1739" w:rsidP="005A1739">
            <w:pPr>
              <w:pStyle w:val="aa"/>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70634,3</w:t>
            </w:r>
          </w:p>
        </w:tc>
        <w:tc>
          <w:tcPr>
            <w:tcW w:w="3118" w:type="dxa"/>
            <w:tcBorders>
              <w:top w:val="single" w:sz="4" w:space="0" w:color="auto"/>
              <w:left w:val="single" w:sz="4" w:space="0" w:color="auto"/>
              <w:bottom w:val="single" w:sz="4" w:space="0" w:color="auto"/>
            </w:tcBorders>
          </w:tcPr>
          <w:p w:rsidR="005A1739" w:rsidRPr="0026461A" w:rsidRDefault="005A1739" w:rsidP="005A1739">
            <w:pPr>
              <w:pStyle w:val="aa"/>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28337,8</w:t>
            </w:r>
          </w:p>
        </w:tc>
      </w:tr>
      <w:tr w:rsidR="005A1739" w:rsidRPr="0026461A" w:rsidTr="002020F7">
        <w:tc>
          <w:tcPr>
            <w:tcW w:w="3119" w:type="dxa"/>
            <w:vMerge/>
            <w:tcBorders>
              <w:top w:val="single" w:sz="4" w:space="0" w:color="auto"/>
              <w:bottom w:val="single" w:sz="4" w:space="0" w:color="auto"/>
              <w:right w:val="single" w:sz="4" w:space="0" w:color="auto"/>
            </w:tcBorders>
          </w:tcPr>
          <w:p w:rsidR="005A1739" w:rsidRPr="0026461A" w:rsidRDefault="005A1739" w:rsidP="005A1739">
            <w:pPr>
              <w:pStyle w:val="aa"/>
              <w:spacing w:line="276" w:lineRule="auto"/>
              <w:jc w:val="left"/>
              <w:rPr>
                <w:rFonts w:ascii="Times New Roman" w:hAnsi="Times New Roman" w:cs="Times New Roman"/>
                <w:sz w:val="28"/>
                <w:szCs w:val="28"/>
              </w:rPr>
            </w:pPr>
          </w:p>
        </w:tc>
        <w:tc>
          <w:tcPr>
            <w:tcW w:w="1258" w:type="dxa"/>
            <w:tcBorders>
              <w:top w:val="single" w:sz="4" w:space="0" w:color="auto"/>
              <w:left w:val="single" w:sz="4" w:space="0" w:color="auto"/>
              <w:bottom w:val="single" w:sz="4" w:space="0" w:color="auto"/>
              <w:right w:val="single" w:sz="4" w:space="0" w:color="auto"/>
            </w:tcBorders>
          </w:tcPr>
          <w:p w:rsidR="005A1739" w:rsidRPr="0026461A" w:rsidRDefault="005A1739" w:rsidP="005A1739">
            <w:pPr>
              <w:pStyle w:val="ac"/>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2017</w:t>
            </w:r>
          </w:p>
        </w:tc>
        <w:tc>
          <w:tcPr>
            <w:tcW w:w="2995" w:type="dxa"/>
            <w:tcBorders>
              <w:top w:val="single" w:sz="4" w:space="0" w:color="auto"/>
              <w:left w:val="single" w:sz="4" w:space="0" w:color="auto"/>
              <w:bottom w:val="single" w:sz="4" w:space="0" w:color="auto"/>
              <w:right w:val="single" w:sz="4" w:space="0" w:color="auto"/>
            </w:tcBorders>
          </w:tcPr>
          <w:p w:rsidR="005A1739" w:rsidRPr="0026461A" w:rsidRDefault="005A1739" w:rsidP="005A1739">
            <w:pPr>
              <w:pStyle w:val="aa"/>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78120,9</w:t>
            </w:r>
          </w:p>
        </w:tc>
        <w:tc>
          <w:tcPr>
            <w:tcW w:w="3118" w:type="dxa"/>
            <w:tcBorders>
              <w:top w:val="single" w:sz="4" w:space="0" w:color="auto"/>
              <w:left w:val="single" w:sz="4" w:space="0" w:color="auto"/>
              <w:bottom w:val="single" w:sz="4" w:space="0" w:color="auto"/>
            </w:tcBorders>
          </w:tcPr>
          <w:p w:rsidR="005A1739" w:rsidRPr="0026461A" w:rsidRDefault="005A1739" w:rsidP="005A1739">
            <w:pPr>
              <w:pStyle w:val="aa"/>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29663,9</w:t>
            </w:r>
          </w:p>
        </w:tc>
      </w:tr>
      <w:tr w:rsidR="005A1739" w:rsidRPr="0026461A" w:rsidTr="002020F7">
        <w:tc>
          <w:tcPr>
            <w:tcW w:w="3119" w:type="dxa"/>
            <w:vMerge/>
            <w:tcBorders>
              <w:top w:val="single" w:sz="4" w:space="0" w:color="auto"/>
              <w:bottom w:val="single" w:sz="4" w:space="0" w:color="auto"/>
              <w:right w:val="single" w:sz="4" w:space="0" w:color="auto"/>
            </w:tcBorders>
          </w:tcPr>
          <w:p w:rsidR="005A1739" w:rsidRPr="0026461A" w:rsidRDefault="005A1739" w:rsidP="005A1739">
            <w:pPr>
              <w:pStyle w:val="aa"/>
              <w:spacing w:line="276" w:lineRule="auto"/>
              <w:jc w:val="left"/>
              <w:rPr>
                <w:rFonts w:ascii="Times New Roman" w:hAnsi="Times New Roman" w:cs="Times New Roman"/>
                <w:sz w:val="28"/>
                <w:szCs w:val="28"/>
              </w:rPr>
            </w:pPr>
          </w:p>
        </w:tc>
        <w:tc>
          <w:tcPr>
            <w:tcW w:w="1258" w:type="dxa"/>
            <w:tcBorders>
              <w:top w:val="single" w:sz="4" w:space="0" w:color="auto"/>
              <w:left w:val="single" w:sz="4" w:space="0" w:color="auto"/>
              <w:bottom w:val="single" w:sz="4" w:space="0" w:color="auto"/>
              <w:right w:val="single" w:sz="4" w:space="0" w:color="auto"/>
            </w:tcBorders>
          </w:tcPr>
          <w:p w:rsidR="005A1739" w:rsidRPr="0026461A" w:rsidRDefault="005A1739" w:rsidP="005A1739">
            <w:pPr>
              <w:pStyle w:val="ac"/>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2018</w:t>
            </w:r>
          </w:p>
        </w:tc>
        <w:tc>
          <w:tcPr>
            <w:tcW w:w="2995" w:type="dxa"/>
            <w:tcBorders>
              <w:top w:val="single" w:sz="4" w:space="0" w:color="auto"/>
              <w:left w:val="single" w:sz="4" w:space="0" w:color="auto"/>
              <w:bottom w:val="single" w:sz="4" w:space="0" w:color="auto"/>
              <w:right w:val="single" w:sz="4" w:space="0" w:color="auto"/>
            </w:tcBorders>
          </w:tcPr>
          <w:p w:rsidR="005A1739" w:rsidRPr="0026461A" w:rsidRDefault="005A1739" w:rsidP="005A1739">
            <w:pPr>
              <w:pStyle w:val="aa"/>
              <w:spacing w:line="276" w:lineRule="auto"/>
              <w:jc w:val="center"/>
              <w:rPr>
                <w:rFonts w:ascii="Times New Roman" w:hAnsi="Times New Roman" w:cs="Times New Roman"/>
                <w:sz w:val="28"/>
                <w:szCs w:val="28"/>
              </w:rPr>
            </w:pPr>
            <w:r>
              <w:rPr>
                <w:rFonts w:ascii="Times New Roman" w:hAnsi="Times New Roman" w:cs="Times New Roman"/>
                <w:sz w:val="28"/>
                <w:szCs w:val="28"/>
              </w:rPr>
              <w:t>165</w:t>
            </w:r>
            <w:r w:rsidRPr="0026461A">
              <w:rPr>
                <w:rFonts w:ascii="Times New Roman" w:hAnsi="Times New Roman" w:cs="Times New Roman"/>
                <w:sz w:val="28"/>
                <w:szCs w:val="28"/>
              </w:rPr>
              <w:t>555,8</w:t>
            </w:r>
          </w:p>
        </w:tc>
        <w:tc>
          <w:tcPr>
            <w:tcW w:w="3118" w:type="dxa"/>
            <w:tcBorders>
              <w:top w:val="single" w:sz="4" w:space="0" w:color="auto"/>
              <w:left w:val="single" w:sz="4" w:space="0" w:color="auto"/>
              <w:bottom w:val="single" w:sz="4" w:space="0" w:color="auto"/>
            </w:tcBorders>
          </w:tcPr>
          <w:p w:rsidR="005A1739" w:rsidRPr="0026461A" w:rsidRDefault="005A1739" w:rsidP="005A1739">
            <w:pPr>
              <w:pStyle w:val="aa"/>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32633,5</w:t>
            </w:r>
          </w:p>
        </w:tc>
      </w:tr>
      <w:tr w:rsidR="005A1739" w:rsidRPr="0026461A" w:rsidTr="002020F7">
        <w:tc>
          <w:tcPr>
            <w:tcW w:w="3119" w:type="dxa"/>
            <w:vMerge/>
            <w:tcBorders>
              <w:top w:val="single" w:sz="4" w:space="0" w:color="auto"/>
              <w:bottom w:val="single" w:sz="4" w:space="0" w:color="auto"/>
              <w:right w:val="single" w:sz="4" w:space="0" w:color="auto"/>
            </w:tcBorders>
          </w:tcPr>
          <w:p w:rsidR="005A1739" w:rsidRPr="0026461A" w:rsidRDefault="005A1739" w:rsidP="005A1739">
            <w:pPr>
              <w:pStyle w:val="aa"/>
              <w:spacing w:line="276" w:lineRule="auto"/>
              <w:jc w:val="left"/>
              <w:rPr>
                <w:rFonts w:ascii="Times New Roman" w:hAnsi="Times New Roman" w:cs="Times New Roman"/>
                <w:sz w:val="28"/>
                <w:szCs w:val="28"/>
              </w:rPr>
            </w:pPr>
          </w:p>
        </w:tc>
        <w:tc>
          <w:tcPr>
            <w:tcW w:w="1258" w:type="dxa"/>
            <w:tcBorders>
              <w:top w:val="single" w:sz="4" w:space="0" w:color="auto"/>
              <w:left w:val="single" w:sz="4" w:space="0" w:color="auto"/>
              <w:bottom w:val="single" w:sz="4" w:space="0" w:color="auto"/>
              <w:right w:val="single" w:sz="4" w:space="0" w:color="auto"/>
            </w:tcBorders>
          </w:tcPr>
          <w:p w:rsidR="005A1739" w:rsidRPr="0026461A" w:rsidRDefault="005A1739" w:rsidP="005A1739">
            <w:pPr>
              <w:pStyle w:val="ac"/>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2019</w:t>
            </w:r>
          </w:p>
        </w:tc>
        <w:tc>
          <w:tcPr>
            <w:tcW w:w="2995" w:type="dxa"/>
            <w:tcBorders>
              <w:top w:val="single" w:sz="4" w:space="0" w:color="auto"/>
              <w:left w:val="single" w:sz="4" w:space="0" w:color="auto"/>
              <w:bottom w:val="single" w:sz="4" w:space="0" w:color="auto"/>
              <w:right w:val="single" w:sz="4" w:space="0" w:color="auto"/>
            </w:tcBorders>
          </w:tcPr>
          <w:p w:rsidR="005A1739" w:rsidRPr="0026461A" w:rsidRDefault="005A1739" w:rsidP="005A1739">
            <w:pPr>
              <w:spacing w:line="276" w:lineRule="auto"/>
              <w:ind w:firstLine="0"/>
              <w:jc w:val="center"/>
              <w:rPr>
                <w:sz w:val="28"/>
              </w:rPr>
            </w:pPr>
            <w:r w:rsidRPr="0026461A">
              <w:rPr>
                <w:sz w:val="28"/>
              </w:rPr>
              <w:t>83043,0</w:t>
            </w:r>
          </w:p>
        </w:tc>
        <w:tc>
          <w:tcPr>
            <w:tcW w:w="3118" w:type="dxa"/>
            <w:tcBorders>
              <w:top w:val="single" w:sz="4" w:space="0" w:color="auto"/>
              <w:left w:val="single" w:sz="4" w:space="0" w:color="auto"/>
              <w:bottom w:val="single" w:sz="4" w:space="0" w:color="auto"/>
            </w:tcBorders>
          </w:tcPr>
          <w:p w:rsidR="005A1739" w:rsidRPr="0026461A" w:rsidRDefault="005A1739" w:rsidP="005A1739">
            <w:pPr>
              <w:spacing w:line="276" w:lineRule="auto"/>
              <w:ind w:firstLine="0"/>
              <w:jc w:val="center"/>
              <w:rPr>
                <w:sz w:val="28"/>
              </w:rPr>
            </w:pPr>
            <w:r w:rsidRPr="0026461A">
              <w:rPr>
                <w:sz w:val="28"/>
              </w:rPr>
              <w:t>42472,1</w:t>
            </w:r>
          </w:p>
        </w:tc>
      </w:tr>
      <w:tr w:rsidR="005A1739" w:rsidRPr="0026461A" w:rsidTr="002020F7">
        <w:tc>
          <w:tcPr>
            <w:tcW w:w="3119" w:type="dxa"/>
            <w:vMerge/>
            <w:tcBorders>
              <w:top w:val="single" w:sz="4" w:space="0" w:color="auto"/>
              <w:bottom w:val="single" w:sz="4" w:space="0" w:color="auto"/>
              <w:right w:val="single" w:sz="4" w:space="0" w:color="auto"/>
            </w:tcBorders>
          </w:tcPr>
          <w:p w:rsidR="005A1739" w:rsidRPr="0026461A" w:rsidRDefault="005A1739" w:rsidP="005A1739">
            <w:pPr>
              <w:pStyle w:val="aa"/>
              <w:spacing w:line="276" w:lineRule="auto"/>
              <w:jc w:val="left"/>
              <w:rPr>
                <w:rFonts w:ascii="Times New Roman" w:hAnsi="Times New Roman" w:cs="Times New Roman"/>
                <w:sz w:val="28"/>
                <w:szCs w:val="28"/>
              </w:rPr>
            </w:pPr>
          </w:p>
        </w:tc>
        <w:tc>
          <w:tcPr>
            <w:tcW w:w="1258" w:type="dxa"/>
            <w:tcBorders>
              <w:top w:val="single" w:sz="4" w:space="0" w:color="auto"/>
              <w:left w:val="single" w:sz="4" w:space="0" w:color="auto"/>
              <w:bottom w:val="single" w:sz="4" w:space="0" w:color="auto"/>
              <w:right w:val="single" w:sz="4" w:space="0" w:color="auto"/>
            </w:tcBorders>
          </w:tcPr>
          <w:p w:rsidR="005A1739" w:rsidRPr="0026461A" w:rsidRDefault="005A1739" w:rsidP="005A1739">
            <w:pPr>
              <w:pStyle w:val="ac"/>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2020</w:t>
            </w:r>
          </w:p>
        </w:tc>
        <w:tc>
          <w:tcPr>
            <w:tcW w:w="2995" w:type="dxa"/>
            <w:tcBorders>
              <w:top w:val="single" w:sz="4" w:space="0" w:color="auto"/>
              <w:left w:val="single" w:sz="4" w:space="0" w:color="auto"/>
              <w:bottom w:val="single" w:sz="4" w:space="0" w:color="auto"/>
              <w:right w:val="single" w:sz="4" w:space="0" w:color="auto"/>
            </w:tcBorders>
          </w:tcPr>
          <w:p w:rsidR="005A1739" w:rsidRPr="0026461A" w:rsidRDefault="005A1739" w:rsidP="005A1739">
            <w:pPr>
              <w:spacing w:line="276" w:lineRule="auto"/>
              <w:ind w:firstLine="0"/>
              <w:jc w:val="center"/>
              <w:rPr>
                <w:sz w:val="28"/>
              </w:rPr>
            </w:pPr>
            <w:r w:rsidRPr="0026461A">
              <w:rPr>
                <w:sz w:val="28"/>
              </w:rPr>
              <w:t>91016,2</w:t>
            </w:r>
          </w:p>
        </w:tc>
        <w:tc>
          <w:tcPr>
            <w:tcW w:w="3118" w:type="dxa"/>
            <w:tcBorders>
              <w:top w:val="single" w:sz="4" w:space="0" w:color="auto"/>
              <w:left w:val="single" w:sz="4" w:space="0" w:color="auto"/>
              <w:bottom w:val="single" w:sz="4" w:space="0" w:color="auto"/>
            </w:tcBorders>
          </w:tcPr>
          <w:p w:rsidR="005A1739" w:rsidRPr="0026461A" w:rsidRDefault="005A1739" w:rsidP="005A1739">
            <w:pPr>
              <w:spacing w:line="276" w:lineRule="auto"/>
              <w:ind w:firstLine="0"/>
              <w:jc w:val="center"/>
              <w:rPr>
                <w:sz w:val="28"/>
              </w:rPr>
            </w:pPr>
            <w:r w:rsidRPr="0026461A">
              <w:rPr>
                <w:sz w:val="28"/>
              </w:rPr>
              <w:t>156096,0</w:t>
            </w:r>
          </w:p>
        </w:tc>
      </w:tr>
      <w:tr w:rsidR="005A1739" w:rsidRPr="0026461A" w:rsidTr="002020F7">
        <w:tc>
          <w:tcPr>
            <w:tcW w:w="3119" w:type="dxa"/>
            <w:vMerge/>
            <w:tcBorders>
              <w:top w:val="single" w:sz="4" w:space="0" w:color="auto"/>
              <w:bottom w:val="single" w:sz="4" w:space="0" w:color="auto"/>
              <w:right w:val="single" w:sz="4" w:space="0" w:color="auto"/>
            </w:tcBorders>
          </w:tcPr>
          <w:p w:rsidR="005A1739" w:rsidRPr="0026461A" w:rsidRDefault="005A1739" w:rsidP="005A1739">
            <w:pPr>
              <w:pStyle w:val="aa"/>
              <w:spacing w:line="276" w:lineRule="auto"/>
              <w:jc w:val="left"/>
              <w:rPr>
                <w:rFonts w:ascii="Times New Roman" w:hAnsi="Times New Roman" w:cs="Times New Roman"/>
                <w:sz w:val="28"/>
                <w:szCs w:val="28"/>
              </w:rPr>
            </w:pPr>
          </w:p>
        </w:tc>
        <w:tc>
          <w:tcPr>
            <w:tcW w:w="1258" w:type="dxa"/>
            <w:tcBorders>
              <w:top w:val="single" w:sz="4" w:space="0" w:color="auto"/>
              <w:left w:val="single" w:sz="4" w:space="0" w:color="auto"/>
              <w:bottom w:val="single" w:sz="4" w:space="0" w:color="auto"/>
              <w:right w:val="single" w:sz="4" w:space="0" w:color="auto"/>
            </w:tcBorders>
          </w:tcPr>
          <w:p w:rsidR="005A1739" w:rsidRPr="0026461A" w:rsidRDefault="005A1739" w:rsidP="005A1739">
            <w:pPr>
              <w:pStyle w:val="ac"/>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2021</w:t>
            </w:r>
          </w:p>
        </w:tc>
        <w:tc>
          <w:tcPr>
            <w:tcW w:w="2995" w:type="dxa"/>
            <w:tcBorders>
              <w:top w:val="single" w:sz="4" w:space="0" w:color="auto"/>
              <w:left w:val="single" w:sz="4" w:space="0" w:color="auto"/>
              <w:bottom w:val="single" w:sz="4" w:space="0" w:color="auto"/>
              <w:right w:val="single" w:sz="4" w:space="0" w:color="auto"/>
            </w:tcBorders>
          </w:tcPr>
          <w:p w:rsidR="005A1739" w:rsidRPr="003A0D9F" w:rsidRDefault="003A0D9F" w:rsidP="005A1739">
            <w:pPr>
              <w:spacing w:line="276" w:lineRule="auto"/>
              <w:ind w:firstLine="0"/>
              <w:jc w:val="center"/>
              <w:rPr>
                <w:sz w:val="28"/>
                <w:highlight w:val="cyan"/>
              </w:rPr>
            </w:pPr>
            <w:r w:rsidRPr="003A0D9F">
              <w:rPr>
                <w:sz w:val="28"/>
                <w:highlight w:val="cyan"/>
              </w:rPr>
              <w:t>60928,8</w:t>
            </w:r>
          </w:p>
        </w:tc>
        <w:tc>
          <w:tcPr>
            <w:tcW w:w="3118" w:type="dxa"/>
            <w:tcBorders>
              <w:top w:val="single" w:sz="4" w:space="0" w:color="auto"/>
              <w:left w:val="single" w:sz="4" w:space="0" w:color="auto"/>
              <w:bottom w:val="single" w:sz="4" w:space="0" w:color="auto"/>
            </w:tcBorders>
          </w:tcPr>
          <w:p w:rsidR="005A1739" w:rsidRPr="003A0D9F" w:rsidRDefault="005A1739" w:rsidP="005A1739">
            <w:pPr>
              <w:spacing w:line="276" w:lineRule="auto"/>
              <w:ind w:firstLine="0"/>
              <w:jc w:val="center"/>
              <w:rPr>
                <w:sz w:val="28"/>
                <w:highlight w:val="cyan"/>
              </w:rPr>
            </w:pPr>
            <w:r w:rsidRPr="003A0D9F">
              <w:rPr>
                <w:sz w:val="28"/>
                <w:highlight w:val="cyan"/>
              </w:rPr>
              <w:t>105091,0</w:t>
            </w:r>
          </w:p>
        </w:tc>
      </w:tr>
      <w:tr w:rsidR="005A1739" w:rsidRPr="0026461A" w:rsidTr="002020F7">
        <w:tc>
          <w:tcPr>
            <w:tcW w:w="3119" w:type="dxa"/>
            <w:vMerge/>
            <w:tcBorders>
              <w:top w:val="single" w:sz="4" w:space="0" w:color="auto"/>
              <w:bottom w:val="single" w:sz="4" w:space="0" w:color="auto"/>
              <w:right w:val="single" w:sz="4" w:space="0" w:color="auto"/>
            </w:tcBorders>
          </w:tcPr>
          <w:p w:rsidR="005A1739" w:rsidRPr="0026461A" w:rsidRDefault="005A1739" w:rsidP="005A1739">
            <w:pPr>
              <w:pStyle w:val="aa"/>
              <w:spacing w:line="276" w:lineRule="auto"/>
              <w:jc w:val="left"/>
              <w:rPr>
                <w:rFonts w:ascii="Times New Roman" w:hAnsi="Times New Roman" w:cs="Times New Roman"/>
                <w:sz w:val="28"/>
                <w:szCs w:val="28"/>
              </w:rPr>
            </w:pPr>
          </w:p>
        </w:tc>
        <w:tc>
          <w:tcPr>
            <w:tcW w:w="1258" w:type="dxa"/>
            <w:tcBorders>
              <w:top w:val="single" w:sz="4" w:space="0" w:color="auto"/>
              <w:left w:val="single" w:sz="4" w:space="0" w:color="auto"/>
              <w:bottom w:val="single" w:sz="4" w:space="0" w:color="auto"/>
              <w:right w:val="single" w:sz="4" w:space="0" w:color="auto"/>
            </w:tcBorders>
          </w:tcPr>
          <w:p w:rsidR="005A1739" w:rsidRPr="0026461A" w:rsidRDefault="005A1739" w:rsidP="005A1739">
            <w:pPr>
              <w:pStyle w:val="ac"/>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2022</w:t>
            </w:r>
          </w:p>
        </w:tc>
        <w:tc>
          <w:tcPr>
            <w:tcW w:w="2995" w:type="dxa"/>
            <w:tcBorders>
              <w:top w:val="single" w:sz="4" w:space="0" w:color="auto"/>
              <w:left w:val="single" w:sz="4" w:space="0" w:color="auto"/>
              <w:bottom w:val="single" w:sz="4" w:space="0" w:color="auto"/>
              <w:right w:val="single" w:sz="4" w:space="0" w:color="auto"/>
            </w:tcBorders>
          </w:tcPr>
          <w:p w:rsidR="005A1739" w:rsidRPr="003A0D9F" w:rsidRDefault="003A0D9F" w:rsidP="005A1739">
            <w:pPr>
              <w:spacing w:line="276" w:lineRule="auto"/>
              <w:ind w:firstLine="0"/>
              <w:jc w:val="center"/>
              <w:rPr>
                <w:sz w:val="28"/>
                <w:highlight w:val="cyan"/>
              </w:rPr>
            </w:pPr>
            <w:r w:rsidRPr="003A0D9F">
              <w:rPr>
                <w:sz w:val="28"/>
                <w:highlight w:val="cyan"/>
              </w:rPr>
              <w:t>66692,6</w:t>
            </w:r>
          </w:p>
        </w:tc>
        <w:tc>
          <w:tcPr>
            <w:tcW w:w="3118" w:type="dxa"/>
            <w:tcBorders>
              <w:top w:val="single" w:sz="4" w:space="0" w:color="auto"/>
              <w:left w:val="single" w:sz="4" w:space="0" w:color="auto"/>
              <w:bottom w:val="single" w:sz="4" w:space="0" w:color="auto"/>
            </w:tcBorders>
          </w:tcPr>
          <w:p w:rsidR="005A1739" w:rsidRPr="003A0D9F" w:rsidRDefault="003A0D9F" w:rsidP="005A1739">
            <w:pPr>
              <w:spacing w:line="276" w:lineRule="auto"/>
              <w:ind w:firstLine="0"/>
              <w:jc w:val="center"/>
              <w:rPr>
                <w:sz w:val="28"/>
                <w:highlight w:val="cyan"/>
              </w:rPr>
            </w:pPr>
            <w:r w:rsidRPr="003A0D9F">
              <w:rPr>
                <w:sz w:val="28"/>
                <w:highlight w:val="cyan"/>
              </w:rPr>
              <w:t>133081,2</w:t>
            </w:r>
          </w:p>
        </w:tc>
      </w:tr>
      <w:tr w:rsidR="005A1739" w:rsidRPr="0026461A" w:rsidTr="002020F7">
        <w:tc>
          <w:tcPr>
            <w:tcW w:w="3119" w:type="dxa"/>
            <w:vMerge/>
            <w:tcBorders>
              <w:top w:val="single" w:sz="4" w:space="0" w:color="auto"/>
              <w:bottom w:val="single" w:sz="4" w:space="0" w:color="auto"/>
              <w:right w:val="single" w:sz="4" w:space="0" w:color="auto"/>
            </w:tcBorders>
          </w:tcPr>
          <w:p w:rsidR="005A1739" w:rsidRPr="0026461A" w:rsidRDefault="005A1739" w:rsidP="005A1739">
            <w:pPr>
              <w:pStyle w:val="aa"/>
              <w:spacing w:line="276" w:lineRule="auto"/>
              <w:jc w:val="left"/>
              <w:rPr>
                <w:rFonts w:ascii="Times New Roman" w:hAnsi="Times New Roman" w:cs="Times New Roman"/>
                <w:sz w:val="28"/>
                <w:szCs w:val="28"/>
              </w:rPr>
            </w:pPr>
          </w:p>
        </w:tc>
        <w:tc>
          <w:tcPr>
            <w:tcW w:w="1258" w:type="dxa"/>
            <w:tcBorders>
              <w:top w:val="single" w:sz="4" w:space="0" w:color="auto"/>
              <w:left w:val="single" w:sz="4" w:space="0" w:color="auto"/>
              <w:bottom w:val="single" w:sz="4" w:space="0" w:color="auto"/>
              <w:right w:val="single" w:sz="4" w:space="0" w:color="auto"/>
            </w:tcBorders>
          </w:tcPr>
          <w:p w:rsidR="005A1739" w:rsidRPr="0026461A" w:rsidRDefault="005A1739" w:rsidP="005A1739">
            <w:pPr>
              <w:pStyle w:val="ac"/>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2023</w:t>
            </w:r>
          </w:p>
        </w:tc>
        <w:tc>
          <w:tcPr>
            <w:tcW w:w="2995" w:type="dxa"/>
            <w:tcBorders>
              <w:top w:val="single" w:sz="4" w:space="0" w:color="auto"/>
              <w:left w:val="single" w:sz="4" w:space="0" w:color="auto"/>
              <w:bottom w:val="single" w:sz="4" w:space="0" w:color="auto"/>
              <w:right w:val="single" w:sz="4" w:space="0" w:color="auto"/>
            </w:tcBorders>
          </w:tcPr>
          <w:p w:rsidR="005A1739" w:rsidRPr="003A0D9F" w:rsidRDefault="003A0D9F" w:rsidP="005A1739">
            <w:pPr>
              <w:spacing w:line="276" w:lineRule="auto"/>
              <w:ind w:firstLine="0"/>
              <w:jc w:val="center"/>
              <w:rPr>
                <w:sz w:val="28"/>
                <w:highlight w:val="cyan"/>
              </w:rPr>
            </w:pPr>
            <w:r w:rsidRPr="003A0D9F">
              <w:rPr>
                <w:sz w:val="28"/>
                <w:highlight w:val="cyan"/>
              </w:rPr>
              <w:t>67215,4</w:t>
            </w:r>
          </w:p>
        </w:tc>
        <w:tc>
          <w:tcPr>
            <w:tcW w:w="3118" w:type="dxa"/>
            <w:tcBorders>
              <w:top w:val="single" w:sz="4" w:space="0" w:color="auto"/>
              <w:left w:val="single" w:sz="4" w:space="0" w:color="auto"/>
              <w:bottom w:val="single" w:sz="4" w:space="0" w:color="auto"/>
            </w:tcBorders>
          </w:tcPr>
          <w:p w:rsidR="005A1739" w:rsidRPr="003A0D9F" w:rsidRDefault="003A0D9F" w:rsidP="005A1739">
            <w:pPr>
              <w:spacing w:line="276" w:lineRule="auto"/>
              <w:ind w:firstLine="0"/>
              <w:jc w:val="center"/>
              <w:rPr>
                <w:sz w:val="28"/>
                <w:highlight w:val="cyan"/>
              </w:rPr>
            </w:pPr>
            <w:r w:rsidRPr="003A0D9F">
              <w:rPr>
                <w:sz w:val="28"/>
                <w:highlight w:val="cyan"/>
              </w:rPr>
              <w:t>87127,6</w:t>
            </w:r>
          </w:p>
        </w:tc>
      </w:tr>
      <w:tr w:rsidR="005A1739" w:rsidRPr="0026461A" w:rsidTr="002020F7">
        <w:tc>
          <w:tcPr>
            <w:tcW w:w="3119" w:type="dxa"/>
            <w:vMerge/>
            <w:tcBorders>
              <w:top w:val="single" w:sz="4" w:space="0" w:color="auto"/>
              <w:bottom w:val="single" w:sz="4" w:space="0" w:color="auto"/>
              <w:right w:val="single" w:sz="4" w:space="0" w:color="auto"/>
            </w:tcBorders>
          </w:tcPr>
          <w:p w:rsidR="005A1739" w:rsidRPr="0026461A" w:rsidRDefault="005A1739" w:rsidP="005A1739">
            <w:pPr>
              <w:pStyle w:val="aa"/>
              <w:spacing w:line="276" w:lineRule="auto"/>
              <w:jc w:val="left"/>
              <w:rPr>
                <w:rFonts w:ascii="Times New Roman" w:hAnsi="Times New Roman" w:cs="Times New Roman"/>
                <w:sz w:val="28"/>
                <w:szCs w:val="28"/>
              </w:rPr>
            </w:pPr>
          </w:p>
        </w:tc>
        <w:tc>
          <w:tcPr>
            <w:tcW w:w="1258" w:type="dxa"/>
            <w:tcBorders>
              <w:top w:val="single" w:sz="4" w:space="0" w:color="auto"/>
              <w:left w:val="single" w:sz="4" w:space="0" w:color="auto"/>
              <w:bottom w:val="single" w:sz="4" w:space="0" w:color="auto"/>
              <w:right w:val="single" w:sz="4" w:space="0" w:color="auto"/>
            </w:tcBorders>
          </w:tcPr>
          <w:p w:rsidR="005A1739" w:rsidRPr="0026461A" w:rsidRDefault="005A1739" w:rsidP="005A1739">
            <w:pPr>
              <w:pStyle w:val="ac"/>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2024</w:t>
            </w:r>
          </w:p>
        </w:tc>
        <w:tc>
          <w:tcPr>
            <w:tcW w:w="2995" w:type="dxa"/>
            <w:tcBorders>
              <w:top w:val="single" w:sz="4" w:space="0" w:color="auto"/>
              <w:left w:val="single" w:sz="4" w:space="0" w:color="auto"/>
              <w:bottom w:val="single" w:sz="4" w:space="0" w:color="auto"/>
              <w:right w:val="single" w:sz="4" w:space="0" w:color="auto"/>
            </w:tcBorders>
          </w:tcPr>
          <w:p w:rsidR="005A1739" w:rsidRPr="003A0D9F" w:rsidRDefault="003A0D9F" w:rsidP="005A1739">
            <w:pPr>
              <w:spacing w:line="276" w:lineRule="auto"/>
              <w:ind w:firstLine="0"/>
              <w:jc w:val="center"/>
              <w:rPr>
                <w:sz w:val="28"/>
                <w:highlight w:val="cyan"/>
              </w:rPr>
            </w:pPr>
            <w:r w:rsidRPr="003A0D9F">
              <w:rPr>
                <w:sz w:val="28"/>
                <w:highlight w:val="cyan"/>
              </w:rPr>
              <w:t>67759,1</w:t>
            </w:r>
          </w:p>
        </w:tc>
        <w:tc>
          <w:tcPr>
            <w:tcW w:w="3118" w:type="dxa"/>
            <w:tcBorders>
              <w:top w:val="single" w:sz="4" w:space="0" w:color="auto"/>
              <w:left w:val="single" w:sz="4" w:space="0" w:color="auto"/>
              <w:bottom w:val="single" w:sz="4" w:space="0" w:color="auto"/>
            </w:tcBorders>
          </w:tcPr>
          <w:p w:rsidR="005A1739" w:rsidRPr="003A0D9F" w:rsidRDefault="003A0D9F" w:rsidP="005A1739">
            <w:pPr>
              <w:spacing w:line="276" w:lineRule="auto"/>
              <w:ind w:firstLine="0"/>
              <w:jc w:val="center"/>
              <w:rPr>
                <w:sz w:val="28"/>
                <w:highlight w:val="cyan"/>
              </w:rPr>
            </w:pPr>
            <w:r w:rsidRPr="003A0D9F">
              <w:rPr>
                <w:sz w:val="28"/>
                <w:highlight w:val="cyan"/>
              </w:rPr>
              <w:t>90161,3</w:t>
            </w:r>
          </w:p>
        </w:tc>
      </w:tr>
      <w:tr w:rsidR="005A1739" w:rsidRPr="0026461A" w:rsidTr="002020F7">
        <w:tc>
          <w:tcPr>
            <w:tcW w:w="3119" w:type="dxa"/>
            <w:vMerge/>
            <w:tcBorders>
              <w:top w:val="single" w:sz="4" w:space="0" w:color="auto"/>
              <w:bottom w:val="single" w:sz="4" w:space="0" w:color="auto"/>
              <w:right w:val="single" w:sz="4" w:space="0" w:color="auto"/>
            </w:tcBorders>
          </w:tcPr>
          <w:p w:rsidR="005A1739" w:rsidRPr="0026461A" w:rsidRDefault="005A1739" w:rsidP="005A1739">
            <w:pPr>
              <w:pStyle w:val="aa"/>
              <w:spacing w:line="276" w:lineRule="auto"/>
              <w:jc w:val="left"/>
              <w:rPr>
                <w:rFonts w:ascii="Times New Roman" w:hAnsi="Times New Roman" w:cs="Times New Roman"/>
                <w:sz w:val="28"/>
                <w:szCs w:val="28"/>
              </w:rPr>
            </w:pPr>
          </w:p>
        </w:tc>
        <w:tc>
          <w:tcPr>
            <w:tcW w:w="1258" w:type="dxa"/>
            <w:tcBorders>
              <w:top w:val="single" w:sz="4" w:space="0" w:color="auto"/>
              <w:left w:val="single" w:sz="4" w:space="0" w:color="auto"/>
              <w:bottom w:val="single" w:sz="4" w:space="0" w:color="auto"/>
              <w:right w:val="single" w:sz="4" w:space="0" w:color="auto"/>
            </w:tcBorders>
          </w:tcPr>
          <w:p w:rsidR="005A1739" w:rsidRPr="0026461A" w:rsidRDefault="005A1739" w:rsidP="005A1739">
            <w:pPr>
              <w:pStyle w:val="ac"/>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Всего</w:t>
            </w:r>
          </w:p>
        </w:tc>
        <w:tc>
          <w:tcPr>
            <w:tcW w:w="2995" w:type="dxa"/>
            <w:tcBorders>
              <w:top w:val="single" w:sz="4" w:space="0" w:color="auto"/>
              <w:left w:val="single" w:sz="4" w:space="0" w:color="auto"/>
              <w:bottom w:val="single" w:sz="4" w:space="0" w:color="auto"/>
              <w:right w:val="single" w:sz="4" w:space="0" w:color="auto"/>
            </w:tcBorders>
          </w:tcPr>
          <w:p w:rsidR="005A1739" w:rsidRPr="003A0D9F" w:rsidRDefault="003A0D9F" w:rsidP="005A1739">
            <w:pPr>
              <w:spacing w:line="276" w:lineRule="auto"/>
              <w:ind w:firstLine="0"/>
              <w:jc w:val="center"/>
              <w:rPr>
                <w:sz w:val="28"/>
                <w:highlight w:val="cyan"/>
              </w:rPr>
            </w:pPr>
            <w:r w:rsidRPr="003A0D9F">
              <w:rPr>
                <w:sz w:val="28"/>
                <w:highlight w:val="cyan"/>
              </w:rPr>
              <w:t>882589,4</w:t>
            </w:r>
          </w:p>
        </w:tc>
        <w:tc>
          <w:tcPr>
            <w:tcW w:w="3118" w:type="dxa"/>
            <w:tcBorders>
              <w:top w:val="single" w:sz="4" w:space="0" w:color="auto"/>
              <w:left w:val="single" w:sz="4" w:space="0" w:color="auto"/>
              <w:bottom w:val="single" w:sz="4" w:space="0" w:color="auto"/>
            </w:tcBorders>
          </w:tcPr>
          <w:p w:rsidR="005A1739" w:rsidRPr="003A0D9F" w:rsidRDefault="003A0D9F" w:rsidP="005A1739">
            <w:pPr>
              <w:spacing w:line="276" w:lineRule="auto"/>
              <w:ind w:firstLine="0"/>
              <w:jc w:val="center"/>
              <w:rPr>
                <w:sz w:val="28"/>
                <w:highlight w:val="cyan"/>
              </w:rPr>
            </w:pPr>
            <w:r w:rsidRPr="003A0D9F">
              <w:rPr>
                <w:sz w:val="28"/>
                <w:highlight w:val="cyan"/>
              </w:rPr>
              <w:t>793102,3</w:t>
            </w:r>
          </w:p>
        </w:tc>
      </w:tr>
      <w:tr w:rsidR="00920C54" w:rsidRPr="0026461A" w:rsidTr="002020F7">
        <w:tc>
          <w:tcPr>
            <w:tcW w:w="3119" w:type="dxa"/>
            <w:vMerge/>
            <w:tcBorders>
              <w:top w:val="single" w:sz="4" w:space="0" w:color="auto"/>
              <w:bottom w:val="single" w:sz="4" w:space="0" w:color="auto"/>
              <w:right w:val="single" w:sz="4" w:space="0" w:color="auto"/>
            </w:tcBorders>
          </w:tcPr>
          <w:p w:rsidR="00920C54" w:rsidRPr="0026461A" w:rsidRDefault="00920C54" w:rsidP="004434A1">
            <w:pPr>
              <w:pStyle w:val="aa"/>
              <w:spacing w:line="276" w:lineRule="auto"/>
              <w:jc w:val="left"/>
              <w:rPr>
                <w:rFonts w:ascii="Times New Roman" w:hAnsi="Times New Roman" w:cs="Times New Roman"/>
                <w:sz w:val="28"/>
                <w:szCs w:val="28"/>
              </w:rPr>
            </w:pPr>
          </w:p>
        </w:tc>
        <w:tc>
          <w:tcPr>
            <w:tcW w:w="7371" w:type="dxa"/>
            <w:gridSpan w:val="3"/>
            <w:tcBorders>
              <w:top w:val="single" w:sz="4" w:space="0" w:color="auto"/>
              <w:left w:val="single" w:sz="4" w:space="0" w:color="auto"/>
              <w:bottom w:val="single" w:sz="4" w:space="0" w:color="auto"/>
            </w:tcBorders>
          </w:tcPr>
          <w:p w:rsidR="00920C54" w:rsidRPr="0026461A" w:rsidRDefault="00920C54" w:rsidP="004434A1">
            <w:pPr>
              <w:pStyle w:val="ac"/>
              <w:spacing w:line="276" w:lineRule="auto"/>
              <w:jc w:val="both"/>
              <w:rPr>
                <w:rFonts w:ascii="Times New Roman" w:hAnsi="Times New Roman" w:cs="Times New Roman"/>
                <w:sz w:val="28"/>
                <w:szCs w:val="28"/>
              </w:rPr>
            </w:pPr>
            <w:r w:rsidRPr="0026461A">
              <w:rPr>
                <w:rFonts w:ascii="Times New Roman" w:hAnsi="Times New Roman" w:cs="Times New Roman"/>
                <w:sz w:val="28"/>
                <w:szCs w:val="28"/>
              </w:rPr>
              <w:t>Примечание: Объемы финансирования носят прогнозный</w:t>
            </w:r>
            <w:r w:rsidR="00350AB8" w:rsidRPr="0026461A">
              <w:rPr>
                <w:rFonts w:ascii="Times New Roman" w:hAnsi="Times New Roman" w:cs="Times New Roman"/>
                <w:sz w:val="28"/>
                <w:szCs w:val="28"/>
              </w:rPr>
              <w:t xml:space="preserve"> </w:t>
            </w:r>
            <w:r w:rsidRPr="0026461A">
              <w:rPr>
                <w:rFonts w:ascii="Times New Roman" w:hAnsi="Times New Roman" w:cs="Times New Roman"/>
                <w:sz w:val="28"/>
                <w:szCs w:val="28"/>
              </w:rPr>
              <w:t>характер и подлежат ежегодной корректировке с учетом возможностей соответствующих бюджетов</w:t>
            </w:r>
          </w:p>
        </w:tc>
      </w:tr>
      <w:tr w:rsidR="00920C54" w:rsidRPr="0026461A" w:rsidTr="002020F7">
        <w:tc>
          <w:tcPr>
            <w:tcW w:w="3119" w:type="dxa"/>
            <w:tcBorders>
              <w:top w:val="single" w:sz="4" w:space="0" w:color="auto"/>
              <w:bottom w:val="single" w:sz="4" w:space="0" w:color="auto"/>
              <w:right w:val="single" w:sz="4" w:space="0" w:color="auto"/>
            </w:tcBorders>
          </w:tcPr>
          <w:p w:rsidR="00920C54" w:rsidRPr="0026461A" w:rsidRDefault="00920C54" w:rsidP="004434A1">
            <w:pPr>
              <w:pStyle w:val="ac"/>
              <w:spacing w:line="276" w:lineRule="auto"/>
              <w:jc w:val="both"/>
              <w:rPr>
                <w:rFonts w:ascii="Times New Roman" w:hAnsi="Times New Roman" w:cs="Times New Roman"/>
                <w:sz w:val="28"/>
                <w:szCs w:val="28"/>
              </w:rPr>
            </w:pPr>
            <w:bookmarkStart w:id="31" w:name="sub_4008"/>
            <w:r w:rsidRPr="0026461A">
              <w:rPr>
                <w:rFonts w:ascii="Times New Roman" w:hAnsi="Times New Roman" w:cs="Times New Roman"/>
                <w:sz w:val="28"/>
                <w:szCs w:val="28"/>
              </w:rPr>
              <w:t>Ожидаемые конечные результаты реализации целей и задач Подпрограммы (индикаторы оценки результатов) с распределением по годам и показатели бюджетной эффективности</w:t>
            </w:r>
            <w:bookmarkEnd w:id="31"/>
          </w:p>
        </w:tc>
        <w:tc>
          <w:tcPr>
            <w:tcW w:w="7371" w:type="dxa"/>
            <w:gridSpan w:val="3"/>
            <w:tcBorders>
              <w:top w:val="single" w:sz="4" w:space="0" w:color="auto"/>
              <w:left w:val="single" w:sz="4" w:space="0" w:color="auto"/>
              <w:bottom w:val="single" w:sz="4" w:space="0" w:color="auto"/>
            </w:tcBorders>
          </w:tcPr>
          <w:p w:rsidR="00920C54" w:rsidRPr="0026461A" w:rsidRDefault="00920C54" w:rsidP="004434A1">
            <w:pPr>
              <w:pStyle w:val="ac"/>
              <w:spacing w:line="276" w:lineRule="auto"/>
              <w:jc w:val="both"/>
              <w:rPr>
                <w:rFonts w:ascii="Times New Roman" w:hAnsi="Times New Roman" w:cs="Times New Roman"/>
                <w:sz w:val="28"/>
                <w:szCs w:val="28"/>
              </w:rPr>
            </w:pPr>
            <w:r w:rsidRPr="0026461A">
              <w:rPr>
                <w:rFonts w:ascii="Times New Roman" w:hAnsi="Times New Roman" w:cs="Times New Roman"/>
                <w:sz w:val="28"/>
                <w:szCs w:val="28"/>
              </w:rPr>
              <w:t>Реализация П</w:t>
            </w:r>
            <w:r w:rsidR="00B603B7" w:rsidRPr="0026461A">
              <w:rPr>
                <w:rFonts w:ascii="Times New Roman" w:hAnsi="Times New Roman" w:cs="Times New Roman"/>
                <w:sz w:val="28"/>
                <w:szCs w:val="28"/>
              </w:rPr>
              <w:t>одп</w:t>
            </w:r>
            <w:r w:rsidRPr="0026461A">
              <w:rPr>
                <w:rFonts w:ascii="Times New Roman" w:hAnsi="Times New Roman" w:cs="Times New Roman"/>
                <w:sz w:val="28"/>
                <w:szCs w:val="28"/>
              </w:rPr>
              <w:t>рограммы</w:t>
            </w:r>
            <w:r w:rsidR="00A60A99" w:rsidRPr="0026461A">
              <w:rPr>
                <w:rFonts w:ascii="Times New Roman" w:hAnsi="Times New Roman" w:cs="Times New Roman"/>
                <w:sz w:val="28"/>
                <w:szCs w:val="28"/>
              </w:rPr>
              <w:t xml:space="preserve"> 3</w:t>
            </w:r>
            <w:r w:rsidRPr="0026461A">
              <w:rPr>
                <w:rFonts w:ascii="Times New Roman" w:hAnsi="Times New Roman" w:cs="Times New Roman"/>
                <w:sz w:val="28"/>
                <w:szCs w:val="28"/>
              </w:rPr>
              <w:t xml:space="preserve"> позволит достичь к 2024 году следующих результатов:</w:t>
            </w:r>
          </w:p>
          <w:p w:rsidR="005A34F6" w:rsidRPr="0026461A" w:rsidRDefault="005A34F6" w:rsidP="004434A1">
            <w:pPr>
              <w:spacing w:line="276" w:lineRule="auto"/>
              <w:ind w:firstLine="0"/>
              <w:rPr>
                <w:sz w:val="28"/>
                <w:szCs w:val="28"/>
              </w:rPr>
            </w:pPr>
            <w:r w:rsidRPr="0026461A">
              <w:rPr>
                <w:sz w:val="28"/>
                <w:szCs w:val="28"/>
              </w:rPr>
              <w:t xml:space="preserve">1. Оснащение учреждений, выполняющих мероприятия по воспроизводству лесов, на </w:t>
            </w:r>
            <w:r w:rsidR="005D3822" w:rsidRPr="0026461A">
              <w:rPr>
                <w:sz w:val="28"/>
                <w:szCs w:val="28"/>
              </w:rPr>
              <w:t>7</w:t>
            </w:r>
            <w:r w:rsidRPr="0026461A">
              <w:rPr>
                <w:sz w:val="28"/>
                <w:szCs w:val="28"/>
              </w:rPr>
              <w:t>0 процентов потребности в основной специализированной технике и оборудовании для проведения комплекса мероприятий по лесовосстановлению и лесоразведению.</w:t>
            </w:r>
          </w:p>
          <w:p w:rsidR="00920C54" w:rsidRPr="0026461A" w:rsidRDefault="00920C54" w:rsidP="004434A1">
            <w:pPr>
              <w:pStyle w:val="ac"/>
              <w:spacing w:line="276" w:lineRule="auto"/>
              <w:jc w:val="both"/>
              <w:rPr>
                <w:rFonts w:ascii="Times New Roman" w:hAnsi="Times New Roman" w:cs="Times New Roman"/>
                <w:sz w:val="28"/>
                <w:szCs w:val="28"/>
              </w:rPr>
            </w:pPr>
            <w:r w:rsidRPr="0026461A">
              <w:rPr>
                <w:rFonts w:ascii="Times New Roman" w:hAnsi="Times New Roman" w:cs="Times New Roman"/>
                <w:sz w:val="28"/>
                <w:szCs w:val="28"/>
              </w:rPr>
              <w:t xml:space="preserve">2. Увеличение площади лесовосстановления и лесоразведения до </w:t>
            </w:r>
            <w:r w:rsidR="00453347" w:rsidRPr="0026461A">
              <w:rPr>
                <w:rFonts w:ascii="Times New Roman" w:hAnsi="Times New Roman" w:cs="Times New Roman"/>
                <w:sz w:val="28"/>
                <w:szCs w:val="28"/>
              </w:rPr>
              <w:t>3 102</w:t>
            </w:r>
            <w:r w:rsidRPr="0026461A">
              <w:rPr>
                <w:rFonts w:ascii="Times New Roman" w:hAnsi="Times New Roman" w:cs="Times New Roman"/>
                <w:sz w:val="28"/>
                <w:szCs w:val="28"/>
              </w:rPr>
              <w:t xml:space="preserve"> </w:t>
            </w:r>
            <w:r w:rsidR="00453347" w:rsidRPr="0026461A">
              <w:rPr>
                <w:rFonts w:ascii="Times New Roman" w:hAnsi="Times New Roman" w:cs="Times New Roman"/>
                <w:sz w:val="28"/>
                <w:szCs w:val="28"/>
              </w:rPr>
              <w:t>гектара</w:t>
            </w:r>
            <w:r w:rsidRPr="0026461A">
              <w:rPr>
                <w:rFonts w:ascii="Times New Roman" w:hAnsi="Times New Roman" w:cs="Times New Roman"/>
                <w:sz w:val="28"/>
                <w:szCs w:val="28"/>
              </w:rPr>
              <w:t>.</w:t>
            </w:r>
          </w:p>
          <w:p w:rsidR="00920C54" w:rsidRPr="0026461A" w:rsidRDefault="00920C54" w:rsidP="004434A1">
            <w:pPr>
              <w:pStyle w:val="ac"/>
              <w:spacing w:line="276" w:lineRule="auto"/>
              <w:jc w:val="both"/>
              <w:rPr>
                <w:rFonts w:ascii="Times New Roman" w:hAnsi="Times New Roman" w:cs="Times New Roman"/>
                <w:sz w:val="28"/>
                <w:szCs w:val="28"/>
              </w:rPr>
            </w:pPr>
            <w:bookmarkStart w:id="32" w:name="sub_40083"/>
            <w:r w:rsidRPr="0026461A">
              <w:rPr>
                <w:rFonts w:ascii="Times New Roman" w:hAnsi="Times New Roman" w:cs="Times New Roman"/>
                <w:sz w:val="28"/>
                <w:szCs w:val="28"/>
              </w:rPr>
              <w:t xml:space="preserve">3. </w:t>
            </w:r>
            <w:r w:rsidR="005A34F6" w:rsidRPr="0026461A">
              <w:rPr>
                <w:rFonts w:ascii="Times New Roman" w:hAnsi="Times New Roman" w:cs="Times New Roman"/>
                <w:sz w:val="28"/>
                <w:szCs w:val="28"/>
              </w:rPr>
              <w:t>Увеличение доли семян с улучшенными наследственными свойствами в общем объеме заготовленных семян до</w:t>
            </w:r>
            <w:r w:rsidRPr="0026461A">
              <w:rPr>
                <w:rFonts w:ascii="Times New Roman" w:hAnsi="Times New Roman" w:cs="Times New Roman"/>
                <w:sz w:val="28"/>
                <w:szCs w:val="28"/>
              </w:rPr>
              <w:t>1,6 процента</w:t>
            </w:r>
            <w:bookmarkEnd w:id="32"/>
            <w:r w:rsidRPr="0026461A">
              <w:rPr>
                <w:rFonts w:ascii="Times New Roman" w:hAnsi="Times New Roman" w:cs="Times New Roman"/>
                <w:sz w:val="28"/>
                <w:szCs w:val="28"/>
              </w:rPr>
              <w:t>.</w:t>
            </w:r>
          </w:p>
          <w:p w:rsidR="00B31101" w:rsidRPr="0026461A" w:rsidRDefault="00B31101" w:rsidP="004434A1">
            <w:pPr>
              <w:spacing w:line="276" w:lineRule="auto"/>
              <w:ind w:firstLine="0"/>
              <w:rPr>
                <w:sz w:val="28"/>
                <w:szCs w:val="28"/>
              </w:rPr>
            </w:pPr>
            <w:r w:rsidRPr="0026461A">
              <w:rPr>
                <w:sz w:val="28"/>
                <w:szCs w:val="28"/>
              </w:rPr>
              <w:t xml:space="preserve">4. Доведение доли лесных культур, созданных посадочным материалом с улучшенными наследственными свойствами, в общем объеме искусственного лесовосстановления до </w:t>
            </w:r>
            <w:r w:rsidR="009749FC" w:rsidRPr="0026461A">
              <w:rPr>
                <w:sz w:val="28"/>
                <w:szCs w:val="28"/>
              </w:rPr>
              <w:t>7,4</w:t>
            </w:r>
            <w:r w:rsidRPr="0026461A">
              <w:rPr>
                <w:sz w:val="28"/>
                <w:szCs w:val="28"/>
              </w:rPr>
              <w:t xml:space="preserve"> процента.</w:t>
            </w:r>
          </w:p>
          <w:p w:rsidR="00920C54" w:rsidRPr="0026461A" w:rsidRDefault="00B31101" w:rsidP="004434A1">
            <w:pPr>
              <w:pStyle w:val="ac"/>
              <w:spacing w:line="276" w:lineRule="auto"/>
              <w:jc w:val="both"/>
              <w:rPr>
                <w:rFonts w:ascii="Times New Roman" w:hAnsi="Times New Roman" w:cs="Times New Roman"/>
                <w:sz w:val="28"/>
                <w:szCs w:val="28"/>
              </w:rPr>
            </w:pPr>
            <w:r w:rsidRPr="0026461A">
              <w:rPr>
                <w:rFonts w:ascii="Times New Roman" w:hAnsi="Times New Roman" w:cs="Times New Roman"/>
                <w:sz w:val="28"/>
                <w:szCs w:val="28"/>
              </w:rPr>
              <w:t>5</w:t>
            </w:r>
            <w:r w:rsidR="00350AB8" w:rsidRPr="0026461A">
              <w:rPr>
                <w:rFonts w:ascii="Times New Roman" w:hAnsi="Times New Roman" w:cs="Times New Roman"/>
                <w:sz w:val="28"/>
                <w:szCs w:val="28"/>
              </w:rPr>
              <w:t>. </w:t>
            </w:r>
            <w:r w:rsidR="00920C54" w:rsidRPr="0026461A">
              <w:rPr>
                <w:rFonts w:ascii="Times New Roman" w:hAnsi="Times New Roman" w:cs="Times New Roman"/>
                <w:sz w:val="28"/>
                <w:szCs w:val="28"/>
              </w:rPr>
              <w:t>Увеличение доли посадочного материала с закрытой корневой системой в общем количестве посадочного материала до 35 процентов</w:t>
            </w:r>
          </w:p>
        </w:tc>
      </w:tr>
    </w:tbl>
    <w:p w:rsidR="00920C54" w:rsidRPr="0026461A" w:rsidRDefault="00920C54" w:rsidP="004434A1">
      <w:pPr>
        <w:spacing w:line="276" w:lineRule="auto"/>
        <w:rPr>
          <w:rFonts w:ascii="Times New Roman" w:hAnsi="Times New Roman" w:cs="Times New Roman"/>
          <w:sz w:val="28"/>
          <w:szCs w:val="28"/>
        </w:rPr>
      </w:pPr>
    </w:p>
    <w:p w:rsidR="00920C54" w:rsidRPr="0026461A" w:rsidRDefault="00920C54" w:rsidP="004434A1">
      <w:pPr>
        <w:pStyle w:val="1"/>
        <w:numPr>
          <w:ilvl w:val="0"/>
          <w:numId w:val="7"/>
        </w:numPr>
        <w:spacing w:before="0" w:after="0" w:line="276" w:lineRule="auto"/>
        <w:rPr>
          <w:rFonts w:ascii="Times New Roman" w:hAnsi="Times New Roman" w:cs="Times New Roman"/>
          <w:color w:val="auto"/>
          <w:sz w:val="28"/>
          <w:szCs w:val="28"/>
        </w:rPr>
      </w:pPr>
      <w:r w:rsidRPr="0026461A">
        <w:rPr>
          <w:rFonts w:ascii="Times New Roman" w:hAnsi="Times New Roman" w:cs="Times New Roman"/>
          <w:color w:val="auto"/>
          <w:sz w:val="28"/>
          <w:szCs w:val="28"/>
        </w:rPr>
        <w:t xml:space="preserve">Общая характеристика сферы воспроизводства лесов, </w:t>
      </w:r>
    </w:p>
    <w:p w:rsidR="00920C54" w:rsidRPr="0026461A" w:rsidRDefault="00920C54" w:rsidP="004434A1">
      <w:pPr>
        <w:pStyle w:val="1"/>
        <w:spacing w:before="0" w:after="0" w:line="276" w:lineRule="auto"/>
        <w:ind w:left="1080"/>
        <w:rPr>
          <w:rFonts w:ascii="Times New Roman" w:hAnsi="Times New Roman" w:cs="Times New Roman"/>
          <w:color w:val="auto"/>
          <w:sz w:val="28"/>
          <w:szCs w:val="28"/>
        </w:rPr>
      </w:pPr>
      <w:r w:rsidRPr="0026461A">
        <w:rPr>
          <w:rFonts w:ascii="Times New Roman" w:hAnsi="Times New Roman" w:cs="Times New Roman"/>
          <w:color w:val="auto"/>
          <w:sz w:val="28"/>
          <w:szCs w:val="28"/>
        </w:rPr>
        <w:t>проблемы и пути их решения</w:t>
      </w:r>
    </w:p>
    <w:p w:rsidR="00A60A99" w:rsidRPr="0026461A" w:rsidRDefault="00A60A99" w:rsidP="00A60A99"/>
    <w:p w:rsidR="00CC4CBF" w:rsidRPr="0026461A" w:rsidRDefault="00CC4CBF" w:rsidP="004434A1">
      <w:pPr>
        <w:numPr>
          <w:ilvl w:val="1"/>
          <w:numId w:val="7"/>
        </w:numPr>
        <w:spacing w:line="276" w:lineRule="auto"/>
        <w:rPr>
          <w:rFonts w:ascii="Times New Roman" w:hAnsi="Times New Roman" w:cs="Times New Roman"/>
          <w:sz w:val="28"/>
          <w:szCs w:val="28"/>
        </w:rPr>
      </w:pPr>
      <w:r w:rsidRPr="0026461A">
        <w:rPr>
          <w:rFonts w:ascii="Times New Roman" w:hAnsi="Times New Roman" w:cs="Times New Roman"/>
          <w:sz w:val="28"/>
          <w:szCs w:val="28"/>
        </w:rPr>
        <w:t>Воспроизводство лесов</w:t>
      </w:r>
    </w:p>
    <w:p w:rsidR="00920C54" w:rsidRPr="0026461A" w:rsidRDefault="00920C54"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Лес – восстанавливаемый ресурс. Но в силу целого ряда природных, биологических и антропогенных факторов он восстанавливается медленно. Нередко естественное возобновление лесных площадей затягивается на многие годы. Поэтому на значительных площадях требуется искусственное восстановление леса – посадка или посев основных лесообразующих древесных пород.</w:t>
      </w:r>
    </w:p>
    <w:p w:rsidR="00920C54" w:rsidRPr="0026461A" w:rsidRDefault="00920C54"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lastRenderedPageBreak/>
        <w:t>Посредством искусственного лесовосстановления решается задача замены мягколиственных насаждений на хвойные и твердолиственные, имеющие более ценную древесину.</w:t>
      </w:r>
    </w:p>
    <w:p w:rsidR="00920C54" w:rsidRPr="0026461A" w:rsidRDefault="00920C54"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Для сокращения сроков выращивания в лесокультурную практику внедрен способ создания лесных культур крупномерным посадочным материалом и с закрытой корневой системой, что позволяет повысить приживаемость лесных культур к сроку перевода их в покрытые лесом земли на 3 – 8 процентов и сократить нормативный срок перевода на 2 – 3 года.</w:t>
      </w:r>
    </w:p>
    <w:p w:rsidR="00920C54" w:rsidRPr="0026461A" w:rsidRDefault="00920C54" w:rsidP="004434A1">
      <w:pPr>
        <w:spacing w:line="276" w:lineRule="auto"/>
        <w:rPr>
          <w:rFonts w:ascii="Times New Roman" w:hAnsi="Times New Roman" w:cs="Times New Roman"/>
          <w:sz w:val="28"/>
          <w:szCs w:val="28"/>
        </w:rPr>
      </w:pPr>
    </w:p>
    <w:p w:rsidR="00920C54" w:rsidRPr="0026461A" w:rsidRDefault="00920C54" w:rsidP="004434A1">
      <w:pPr>
        <w:spacing w:line="276" w:lineRule="auto"/>
        <w:ind w:firstLine="0"/>
        <w:jc w:val="left"/>
        <w:rPr>
          <w:rFonts w:ascii="Times New Roman" w:hAnsi="Times New Roman" w:cs="Times New Roman"/>
          <w:sz w:val="28"/>
          <w:szCs w:val="28"/>
        </w:rPr>
        <w:sectPr w:rsidR="00920C54" w:rsidRPr="0026461A" w:rsidSect="003E1961">
          <w:headerReference w:type="default" r:id="rId31"/>
          <w:pgSz w:w="11905" w:h="16837" w:code="9"/>
          <w:pgMar w:top="1134" w:right="567" w:bottom="1134" w:left="1134" w:header="510" w:footer="709" w:gutter="0"/>
          <w:cols w:space="720"/>
          <w:noEndnote/>
          <w:docGrid w:linePitch="326"/>
        </w:sectPr>
      </w:pPr>
    </w:p>
    <w:p w:rsidR="00920C54" w:rsidRPr="0026461A" w:rsidRDefault="00CC4CBF" w:rsidP="004434A1">
      <w:pPr>
        <w:pStyle w:val="1"/>
        <w:spacing w:before="0" w:after="0" w:line="276" w:lineRule="auto"/>
        <w:rPr>
          <w:rFonts w:ascii="Times New Roman" w:hAnsi="Times New Roman" w:cs="Times New Roman"/>
          <w:b w:val="0"/>
          <w:color w:val="auto"/>
          <w:sz w:val="28"/>
          <w:szCs w:val="28"/>
        </w:rPr>
      </w:pPr>
      <w:bookmarkStart w:id="33" w:name="sub_41"/>
      <w:r w:rsidRPr="0026461A">
        <w:rPr>
          <w:rFonts w:ascii="Times New Roman" w:hAnsi="Times New Roman" w:cs="Times New Roman"/>
          <w:b w:val="0"/>
          <w:color w:val="auto"/>
          <w:sz w:val="28"/>
          <w:szCs w:val="28"/>
        </w:rPr>
        <w:lastRenderedPageBreak/>
        <w:t>Таблица 1: «</w:t>
      </w:r>
      <w:r w:rsidR="00920C54" w:rsidRPr="0026461A">
        <w:rPr>
          <w:rFonts w:ascii="Times New Roman" w:hAnsi="Times New Roman" w:cs="Times New Roman"/>
          <w:b w:val="0"/>
          <w:color w:val="auto"/>
          <w:sz w:val="28"/>
          <w:szCs w:val="28"/>
        </w:rPr>
        <w:t>Обеспечение лесовосстановительных работ современным комплексом машин</w:t>
      </w:r>
      <w:r w:rsidRPr="0026461A">
        <w:rPr>
          <w:rFonts w:ascii="Times New Roman" w:hAnsi="Times New Roman" w:cs="Times New Roman"/>
          <w:b w:val="0"/>
          <w:color w:val="auto"/>
          <w:sz w:val="28"/>
          <w:szCs w:val="28"/>
        </w:rPr>
        <w:t>»</w:t>
      </w:r>
    </w:p>
    <w:p w:rsidR="00A60A99" w:rsidRPr="0026461A" w:rsidRDefault="00A60A99" w:rsidP="00A60A99"/>
    <w:tbl>
      <w:tblPr>
        <w:tblW w:w="15168"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418"/>
        <w:gridCol w:w="1701"/>
        <w:gridCol w:w="1276"/>
        <w:gridCol w:w="1180"/>
        <w:gridCol w:w="662"/>
        <w:gridCol w:w="709"/>
        <w:gridCol w:w="709"/>
        <w:gridCol w:w="709"/>
        <w:gridCol w:w="708"/>
        <w:gridCol w:w="710"/>
        <w:gridCol w:w="707"/>
        <w:gridCol w:w="710"/>
        <w:gridCol w:w="676"/>
        <w:gridCol w:w="676"/>
        <w:gridCol w:w="632"/>
        <w:gridCol w:w="1418"/>
      </w:tblGrid>
      <w:tr w:rsidR="00CC4CBF" w:rsidRPr="0026461A" w:rsidTr="00C35AC3">
        <w:tc>
          <w:tcPr>
            <w:tcW w:w="567" w:type="dxa"/>
            <w:vMerge w:val="restart"/>
            <w:tcBorders>
              <w:top w:val="single" w:sz="4" w:space="0" w:color="auto"/>
              <w:bottom w:val="single" w:sz="4" w:space="0" w:color="auto"/>
              <w:right w:val="single" w:sz="4" w:space="0" w:color="auto"/>
            </w:tcBorders>
          </w:tcPr>
          <w:bookmarkEnd w:id="33"/>
          <w:p w:rsidR="00CC4CBF" w:rsidRPr="0026461A" w:rsidRDefault="00CC4CBF" w:rsidP="00A60A99">
            <w:pPr>
              <w:widowControl/>
              <w:autoSpaceDE/>
              <w:autoSpaceDN/>
              <w:adjustRightInd/>
              <w:ind w:firstLine="0"/>
              <w:jc w:val="center"/>
              <w:rPr>
                <w:rFonts w:ascii="Times New Roman" w:eastAsia="Calibri" w:hAnsi="Times New Roman" w:cs="Times New Roman"/>
                <w:sz w:val="20"/>
                <w:szCs w:val="20"/>
                <w:lang w:eastAsia="en-US"/>
              </w:rPr>
            </w:pPr>
            <w:r w:rsidRPr="0026461A">
              <w:rPr>
                <w:rFonts w:ascii="Times New Roman" w:eastAsia="Calibri" w:hAnsi="Times New Roman" w:cs="Times New Roman"/>
                <w:sz w:val="20"/>
                <w:szCs w:val="20"/>
                <w:lang w:eastAsia="en-US"/>
              </w:rPr>
              <w:t>№</w:t>
            </w:r>
          </w:p>
          <w:p w:rsidR="00CC4CBF" w:rsidRPr="0026461A" w:rsidRDefault="00CC4CBF" w:rsidP="00A60A99">
            <w:pPr>
              <w:widowControl/>
              <w:autoSpaceDE/>
              <w:autoSpaceDN/>
              <w:adjustRightInd/>
              <w:ind w:firstLine="0"/>
              <w:jc w:val="center"/>
              <w:rPr>
                <w:rFonts w:ascii="Times New Roman" w:eastAsia="Calibri" w:hAnsi="Times New Roman" w:cs="Times New Roman"/>
                <w:sz w:val="20"/>
                <w:szCs w:val="20"/>
                <w:lang w:eastAsia="en-US"/>
              </w:rPr>
            </w:pPr>
            <w:r w:rsidRPr="0026461A">
              <w:rPr>
                <w:rFonts w:ascii="Times New Roman" w:eastAsia="Calibri" w:hAnsi="Times New Roman" w:cs="Times New Roman"/>
                <w:sz w:val="20"/>
                <w:szCs w:val="20"/>
                <w:lang w:eastAsia="en-US"/>
              </w:rPr>
              <w:t>п/п</w:t>
            </w:r>
          </w:p>
        </w:tc>
        <w:tc>
          <w:tcPr>
            <w:tcW w:w="1418" w:type="dxa"/>
            <w:vMerge w:val="restart"/>
            <w:tcBorders>
              <w:top w:val="single" w:sz="4" w:space="0" w:color="auto"/>
              <w:left w:val="single" w:sz="4" w:space="0" w:color="auto"/>
              <w:bottom w:val="single" w:sz="4" w:space="0" w:color="auto"/>
              <w:right w:val="single" w:sz="4" w:space="0" w:color="auto"/>
            </w:tcBorders>
          </w:tcPr>
          <w:p w:rsidR="00CC4CBF" w:rsidRPr="0026461A" w:rsidRDefault="00CC4CBF" w:rsidP="00A60A99">
            <w:pPr>
              <w:widowControl/>
              <w:autoSpaceDE/>
              <w:autoSpaceDN/>
              <w:adjustRightInd/>
              <w:ind w:firstLine="0"/>
              <w:jc w:val="center"/>
              <w:rPr>
                <w:rFonts w:ascii="Times New Roman" w:eastAsia="Calibri" w:hAnsi="Times New Roman" w:cs="Times New Roman"/>
                <w:sz w:val="20"/>
                <w:szCs w:val="20"/>
                <w:lang w:eastAsia="en-US"/>
              </w:rPr>
            </w:pPr>
            <w:r w:rsidRPr="0026461A">
              <w:rPr>
                <w:rFonts w:ascii="Times New Roman" w:eastAsia="Calibri" w:hAnsi="Times New Roman" w:cs="Times New Roman"/>
                <w:sz w:val="20"/>
                <w:szCs w:val="20"/>
                <w:lang w:eastAsia="en-US"/>
              </w:rPr>
              <w:t>Виды лесохозяйственных работ</w:t>
            </w:r>
          </w:p>
        </w:tc>
        <w:tc>
          <w:tcPr>
            <w:tcW w:w="1701" w:type="dxa"/>
            <w:vMerge w:val="restart"/>
            <w:tcBorders>
              <w:top w:val="single" w:sz="4" w:space="0" w:color="auto"/>
              <w:left w:val="single" w:sz="4" w:space="0" w:color="auto"/>
              <w:bottom w:val="single" w:sz="4" w:space="0" w:color="auto"/>
              <w:right w:val="single" w:sz="4" w:space="0" w:color="auto"/>
            </w:tcBorders>
          </w:tcPr>
          <w:p w:rsidR="00CC4CBF" w:rsidRPr="0026461A" w:rsidRDefault="00CC4CBF" w:rsidP="00A60A99">
            <w:pPr>
              <w:widowControl/>
              <w:autoSpaceDE/>
              <w:autoSpaceDN/>
              <w:adjustRightInd/>
              <w:ind w:firstLine="0"/>
              <w:jc w:val="center"/>
              <w:rPr>
                <w:rFonts w:ascii="Times New Roman" w:eastAsia="Calibri" w:hAnsi="Times New Roman" w:cs="Times New Roman"/>
                <w:sz w:val="20"/>
                <w:szCs w:val="20"/>
                <w:lang w:eastAsia="en-US"/>
              </w:rPr>
            </w:pPr>
            <w:r w:rsidRPr="0026461A">
              <w:rPr>
                <w:rFonts w:ascii="Times New Roman" w:eastAsia="Calibri" w:hAnsi="Times New Roman" w:cs="Times New Roman"/>
                <w:sz w:val="20"/>
                <w:szCs w:val="20"/>
                <w:lang w:eastAsia="en-US"/>
              </w:rPr>
              <w:t>Наименование используемого лесохозяйственного оборудования</w:t>
            </w:r>
          </w:p>
        </w:tc>
        <w:tc>
          <w:tcPr>
            <w:tcW w:w="1276" w:type="dxa"/>
            <w:vMerge w:val="restart"/>
            <w:tcBorders>
              <w:top w:val="single" w:sz="4" w:space="0" w:color="auto"/>
              <w:left w:val="single" w:sz="4" w:space="0" w:color="auto"/>
              <w:bottom w:val="single" w:sz="4" w:space="0" w:color="auto"/>
              <w:right w:val="single" w:sz="4" w:space="0" w:color="auto"/>
            </w:tcBorders>
          </w:tcPr>
          <w:p w:rsidR="00CC4CBF" w:rsidRPr="0026461A" w:rsidRDefault="00CC4CBF" w:rsidP="00A60A99">
            <w:pPr>
              <w:widowControl/>
              <w:autoSpaceDE/>
              <w:autoSpaceDN/>
              <w:adjustRightInd/>
              <w:ind w:firstLine="0"/>
              <w:jc w:val="center"/>
              <w:rPr>
                <w:rFonts w:ascii="Times New Roman" w:eastAsia="Calibri" w:hAnsi="Times New Roman" w:cs="Times New Roman"/>
                <w:sz w:val="20"/>
                <w:szCs w:val="20"/>
                <w:lang w:eastAsia="en-US"/>
              </w:rPr>
            </w:pPr>
            <w:r w:rsidRPr="0026461A">
              <w:rPr>
                <w:rFonts w:ascii="Times New Roman" w:eastAsia="Calibri" w:hAnsi="Times New Roman" w:cs="Times New Roman"/>
                <w:sz w:val="20"/>
                <w:szCs w:val="20"/>
                <w:lang w:eastAsia="en-US"/>
              </w:rPr>
              <w:t>Наличие оборудования на 01.01.2013, штук</w:t>
            </w:r>
          </w:p>
        </w:tc>
        <w:tc>
          <w:tcPr>
            <w:tcW w:w="8788" w:type="dxa"/>
            <w:gridSpan w:val="12"/>
            <w:tcBorders>
              <w:top w:val="single" w:sz="4" w:space="0" w:color="auto"/>
              <w:left w:val="single" w:sz="4" w:space="0" w:color="auto"/>
              <w:bottom w:val="single" w:sz="4" w:space="0" w:color="auto"/>
              <w:right w:val="single" w:sz="4" w:space="0" w:color="auto"/>
            </w:tcBorders>
          </w:tcPr>
          <w:p w:rsidR="00CC4CBF" w:rsidRPr="0026461A" w:rsidRDefault="00CC4CBF" w:rsidP="00A60A99">
            <w:pPr>
              <w:widowControl/>
              <w:autoSpaceDE/>
              <w:autoSpaceDN/>
              <w:adjustRightInd/>
              <w:ind w:firstLine="0"/>
              <w:jc w:val="center"/>
              <w:rPr>
                <w:rFonts w:ascii="Times New Roman" w:eastAsia="Calibri" w:hAnsi="Times New Roman" w:cs="Times New Roman"/>
                <w:sz w:val="20"/>
                <w:szCs w:val="20"/>
                <w:lang w:eastAsia="en-US"/>
              </w:rPr>
            </w:pPr>
            <w:r w:rsidRPr="0026461A">
              <w:rPr>
                <w:rFonts w:ascii="Times New Roman" w:eastAsia="Calibri" w:hAnsi="Times New Roman" w:cs="Times New Roman"/>
                <w:sz w:val="20"/>
                <w:szCs w:val="20"/>
                <w:lang w:eastAsia="en-US"/>
              </w:rPr>
              <w:t>Потребность в лесохозяйственной технике по видам работ</w:t>
            </w:r>
          </w:p>
        </w:tc>
        <w:tc>
          <w:tcPr>
            <w:tcW w:w="1418" w:type="dxa"/>
            <w:vMerge w:val="restart"/>
            <w:tcBorders>
              <w:top w:val="single" w:sz="4" w:space="0" w:color="auto"/>
              <w:left w:val="single" w:sz="4" w:space="0" w:color="auto"/>
            </w:tcBorders>
          </w:tcPr>
          <w:p w:rsidR="00CC4CBF" w:rsidRPr="0026461A" w:rsidRDefault="00CC4CBF" w:rsidP="00A60A99">
            <w:pPr>
              <w:widowControl/>
              <w:autoSpaceDE/>
              <w:autoSpaceDN/>
              <w:adjustRightInd/>
              <w:ind w:firstLine="0"/>
              <w:jc w:val="center"/>
              <w:rPr>
                <w:rFonts w:ascii="Times New Roman" w:eastAsia="Calibri" w:hAnsi="Times New Roman" w:cs="Times New Roman"/>
                <w:sz w:val="20"/>
                <w:szCs w:val="20"/>
                <w:lang w:eastAsia="en-US"/>
              </w:rPr>
            </w:pPr>
            <w:r w:rsidRPr="0026461A">
              <w:rPr>
                <w:rFonts w:ascii="Times New Roman" w:eastAsia="Calibri" w:hAnsi="Times New Roman" w:cs="Times New Roman"/>
                <w:sz w:val="20"/>
                <w:szCs w:val="20"/>
                <w:lang w:eastAsia="en-US"/>
              </w:rPr>
              <w:t>Ориентир-овочная стоимость, тыс. рублей</w:t>
            </w:r>
          </w:p>
        </w:tc>
      </w:tr>
      <w:tr w:rsidR="00CC4CBF" w:rsidRPr="0026461A" w:rsidTr="00C35AC3">
        <w:tc>
          <w:tcPr>
            <w:tcW w:w="567" w:type="dxa"/>
            <w:vMerge/>
            <w:tcBorders>
              <w:top w:val="single" w:sz="4" w:space="0" w:color="auto"/>
              <w:bottom w:val="single" w:sz="4" w:space="0" w:color="auto"/>
              <w:right w:val="single" w:sz="4" w:space="0" w:color="auto"/>
            </w:tcBorders>
          </w:tcPr>
          <w:p w:rsidR="00CC4CBF" w:rsidRPr="0026461A" w:rsidRDefault="00CC4CBF" w:rsidP="00A60A99">
            <w:pPr>
              <w:widowControl/>
              <w:autoSpaceDE/>
              <w:autoSpaceDN/>
              <w:adjustRightInd/>
              <w:ind w:firstLine="0"/>
              <w:jc w:val="center"/>
              <w:rPr>
                <w:rFonts w:ascii="Times New Roman" w:eastAsia="Calibri" w:hAnsi="Times New Roman" w:cs="Times New Roman"/>
                <w:sz w:val="20"/>
                <w:szCs w:val="20"/>
                <w:lang w:eastAsia="en-US"/>
              </w:rPr>
            </w:pPr>
          </w:p>
        </w:tc>
        <w:tc>
          <w:tcPr>
            <w:tcW w:w="1418" w:type="dxa"/>
            <w:vMerge/>
            <w:tcBorders>
              <w:top w:val="single" w:sz="4" w:space="0" w:color="auto"/>
              <w:left w:val="single" w:sz="4" w:space="0" w:color="auto"/>
              <w:bottom w:val="single" w:sz="4" w:space="0" w:color="auto"/>
              <w:right w:val="single" w:sz="4" w:space="0" w:color="auto"/>
            </w:tcBorders>
          </w:tcPr>
          <w:p w:rsidR="00CC4CBF" w:rsidRPr="0026461A" w:rsidRDefault="00CC4CBF" w:rsidP="00A60A99">
            <w:pPr>
              <w:widowControl/>
              <w:autoSpaceDE/>
              <w:autoSpaceDN/>
              <w:adjustRightInd/>
              <w:ind w:firstLine="0"/>
              <w:jc w:val="center"/>
              <w:rPr>
                <w:rFonts w:ascii="Times New Roman" w:eastAsia="Calibri" w:hAnsi="Times New Roman" w:cs="Times New Roman"/>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tcPr>
          <w:p w:rsidR="00CC4CBF" w:rsidRPr="0026461A" w:rsidRDefault="00CC4CBF" w:rsidP="00A60A99">
            <w:pPr>
              <w:widowControl/>
              <w:autoSpaceDE/>
              <w:autoSpaceDN/>
              <w:adjustRightInd/>
              <w:ind w:firstLine="0"/>
              <w:jc w:val="center"/>
              <w:rPr>
                <w:rFonts w:ascii="Times New Roman" w:eastAsia="Calibri" w:hAnsi="Times New Roman" w:cs="Times New Roman"/>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tcPr>
          <w:p w:rsidR="00CC4CBF" w:rsidRPr="0026461A" w:rsidRDefault="00CC4CBF" w:rsidP="00A60A99">
            <w:pPr>
              <w:widowControl/>
              <w:autoSpaceDE/>
              <w:autoSpaceDN/>
              <w:adjustRightInd/>
              <w:ind w:firstLine="0"/>
              <w:jc w:val="center"/>
              <w:rPr>
                <w:rFonts w:ascii="Times New Roman" w:eastAsia="Calibri" w:hAnsi="Times New Roman" w:cs="Times New Roman"/>
                <w:sz w:val="20"/>
                <w:szCs w:val="20"/>
                <w:lang w:eastAsia="en-US"/>
              </w:rPr>
            </w:pPr>
          </w:p>
        </w:tc>
        <w:tc>
          <w:tcPr>
            <w:tcW w:w="1180" w:type="dxa"/>
            <w:vMerge w:val="restart"/>
            <w:tcBorders>
              <w:top w:val="single" w:sz="4" w:space="0" w:color="auto"/>
              <w:left w:val="single" w:sz="4" w:space="0" w:color="auto"/>
              <w:bottom w:val="single" w:sz="4" w:space="0" w:color="auto"/>
              <w:right w:val="single" w:sz="4" w:space="0" w:color="auto"/>
            </w:tcBorders>
          </w:tcPr>
          <w:p w:rsidR="00CC4CBF" w:rsidRPr="0026461A" w:rsidRDefault="00CC4CBF" w:rsidP="00A60A99">
            <w:pPr>
              <w:widowControl/>
              <w:autoSpaceDE/>
              <w:autoSpaceDN/>
              <w:adjustRightInd/>
              <w:ind w:firstLine="0"/>
              <w:jc w:val="center"/>
              <w:rPr>
                <w:rFonts w:ascii="Times New Roman" w:eastAsia="Calibri" w:hAnsi="Times New Roman" w:cs="Times New Roman"/>
                <w:sz w:val="20"/>
                <w:szCs w:val="20"/>
                <w:lang w:eastAsia="en-US"/>
              </w:rPr>
            </w:pPr>
            <w:r w:rsidRPr="0026461A">
              <w:rPr>
                <w:rFonts w:ascii="Times New Roman" w:eastAsia="Calibri" w:hAnsi="Times New Roman" w:cs="Times New Roman"/>
                <w:sz w:val="20"/>
                <w:szCs w:val="20"/>
                <w:lang w:eastAsia="en-US"/>
              </w:rPr>
              <w:t>марка тракторов и лесохозяйственного оборудования</w:t>
            </w:r>
          </w:p>
        </w:tc>
        <w:tc>
          <w:tcPr>
            <w:tcW w:w="7608" w:type="dxa"/>
            <w:gridSpan w:val="11"/>
            <w:tcBorders>
              <w:top w:val="single" w:sz="4" w:space="0" w:color="auto"/>
              <w:left w:val="single" w:sz="4" w:space="0" w:color="auto"/>
              <w:bottom w:val="single" w:sz="4" w:space="0" w:color="auto"/>
              <w:right w:val="single" w:sz="4" w:space="0" w:color="auto"/>
            </w:tcBorders>
          </w:tcPr>
          <w:p w:rsidR="00CC4CBF" w:rsidRPr="0026461A" w:rsidRDefault="00CC4CBF" w:rsidP="00A60A99">
            <w:pPr>
              <w:widowControl/>
              <w:autoSpaceDE/>
              <w:autoSpaceDN/>
              <w:adjustRightInd/>
              <w:ind w:firstLine="0"/>
              <w:jc w:val="center"/>
              <w:rPr>
                <w:rFonts w:ascii="Times New Roman" w:eastAsia="Calibri" w:hAnsi="Times New Roman" w:cs="Times New Roman"/>
                <w:sz w:val="20"/>
                <w:szCs w:val="20"/>
                <w:lang w:eastAsia="en-US"/>
              </w:rPr>
            </w:pPr>
            <w:r w:rsidRPr="0026461A">
              <w:rPr>
                <w:rFonts w:ascii="Times New Roman" w:eastAsia="Calibri" w:hAnsi="Times New Roman" w:cs="Times New Roman"/>
                <w:sz w:val="20"/>
                <w:szCs w:val="20"/>
                <w:lang w:eastAsia="en-US"/>
              </w:rPr>
              <w:t>количество по годам, штук</w:t>
            </w:r>
          </w:p>
        </w:tc>
        <w:tc>
          <w:tcPr>
            <w:tcW w:w="1418" w:type="dxa"/>
            <w:vMerge/>
            <w:tcBorders>
              <w:left w:val="single" w:sz="4" w:space="0" w:color="auto"/>
            </w:tcBorders>
          </w:tcPr>
          <w:p w:rsidR="00CC4CBF" w:rsidRPr="0026461A" w:rsidRDefault="00CC4CBF" w:rsidP="00A60A99">
            <w:pPr>
              <w:widowControl/>
              <w:autoSpaceDE/>
              <w:autoSpaceDN/>
              <w:adjustRightInd/>
              <w:ind w:firstLine="0"/>
              <w:jc w:val="center"/>
              <w:rPr>
                <w:rFonts w:ascii="Times New Roman" w:eastAsia="Calibri" w:hAnsi="Times New Roman" w:cs="Times New Roman"/>
                <w:sz w:val="20"/>
                <w:szCs w:val="20"/>
                <w:lang w:eastAsia="en-US"/>
              </w:rPr>
            </w:pPr>
          </w:p>
        </w:tc>
      </w:tr>
      <w:tr w:rsidR="00CC4CBF" w:rsidRPr="0026461A" w:rsidTr="00C35AC3">
        <w:tc>
          <w:tcPr>
            <w:tcW w:w="567" w:type="dxa"/>
            <w:vMerge/>
            <w:tcBorders>
              <w:top w:val="single" w:sz="4" w:space="0" w:color="auto"/>
              <w:bottom w:val="single" w:sz="4" w:space="0" w:color="auto"/>
              <w:right w:val="single" w:sz="4" w:space="0" w:color="auto"/>
            </w:tcBorders>
          </w:tcPr>
          <w:p w:rsidR="00CC4CBF" w:rsidRPr="0026461A" w:rsidRDefault="00CC4CBF" w:rsidP="00A60A99">
            <w:pPr>
              <w:widowControl/>
              <w:autoSpaceDE/>
              <w:autoSpaceDN/>
              <w:adjustRightInd/>
              <w:ind w:firstLine="0"/>
              <w:jc w:val="center"/>
              <w:rPr>
                <w:rFonts w:ascii="Times New Roman" w:eastAsia="Calibri" w:hAnsi="Times New Roman" w:cs="Times New Roman"/>
                <w:sz w:val="20"/>
                <w:szCs w:val="20"/>
                <w:lang w:eastAsia="en-US"/>
              </w:rPr>
            </w:pPr>
          </w:p>
        </w:tc>
        <w:tc>
          <w:tcPr>
            <w:tcW w:w="1418" w:type="dxa"/>
            <w:vMerge/>
            <w:tcBorders>
              <w:top w:val="single" w:sz="4" w:space="0" w:color="auto"/>
              <w:left w:val="single" w:sz="4" w:space="0" w:color="auto"/>
              <w:bottom w:val="single" w:sz="4" w:space="0" w:color="auto"/>
              <w:right w:val="single" w:sz="4" w:space="0" w:color="auto"/>
            </w:tcBorders>
          </w:tcPr>
          <w:p w:rsidR="00CC4CBF" w:rsidRPr="0026461A" w:rsidRDefault="00CC4CBF" w:rsidP="00A60A99">
            <w:pPr>
              <w:widowControl/>
              <w:autoSpaceDE/>
              <w:autoSpaceDN/>
              <w:adjustRightInd/>
              <w:ind w:firstLine="0"/>
              <w:jc w:val="center"/>
              <w:rPr>
                <w:rFonts w:ascii="Times New Roman" w:eastAsia="Calibri" w:hAnsi="Times New Roman" w:cs="Times New Roman"/>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tcPr>
          <w:p w:rsidR="00CC4CBF" w:rsidRPr="0026461A" w:rsidRDefault="00CC4CBF" w:rsidP="00A60A99">
            <w:pPr>
              <w:widowControl/>
              <w:autoSpaceDE/>
              <w:autoSpaceDN/>
              <w:adjustRightInd/>
              <w:ind w:firstLine="0"/>
              <w:jc w:val="center"/>
              <w:rPr>
                <w:rFonts w:ascii="Times New Roman" w:eastAsia="Calibri" w:hAnsi="Times New Roman" w:cs="Times New Roman"/>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tcPr>
          <w:p w:rsidR="00CC4CBF" w:rsidRPr="0026461A" w:rsidRDefault="00CC4CBF" w:rsidP="00A60A99">
            <w:pPr>
              <w:widowControl/>
              <w:autoSpaceDE/>
              <w:autoSpaceDN/>
              <w:adjustRightInd/>
              <w:ind w:firstLine="0"/>
              <w:jc w:val="center"/>
              <w:rPr>
                <w:rFonts w:ascii="Times New Roman" w:eastAsia="Calibri" w:hAnsi="Times New Roman" w:cs="Times New Roman"/>
                <w:sz w:val="20"/>
                <w:szCs w:val="20"/>
                <w:lang w:eastAsia="en-US"/>
              </w:rPr>
            </w:pPr>
          </w:p>
        </w:tc>
        <w:tc>
          <w:tcPr>
            <w:tcW w:w="1180" w:type="dxa"/>
            <w:vMerge/>
            <w:tcBorders>
              <w:top w:val="single" w:sz="4" w:space="0" w:color="auto"/>
              <w:left w:val="single" w:sz="4" w:space="0" w:color="auto"/>
              <w:bottom w:val="single" w:sz="4" w:space="0" w:color="auto"/>
              <w:right w:val="single" w:sz="4" w:space="0" w:color="auto"/>
            </w:tcBorders>
          </w:tcPr>
          <w:p w:rsidR="00CC4CBF" w:rsidRPr="0026461A" w:rsidRDefault="00CC4CBF" w:rsidP="00A60A99">
            <w:pPr>
              <w:widowControl/>
              <w:autoSpaceDE/>
              <w:autoSpaceDN/>
              <w:adjustRightInd/>
              <w:ind w:firstLine="0"/>
              <w:jc w:val="center"/>
              <w:rPr>
                <w:rFonts w:ascii="Times New Roman" w:eastAsia="Calibri" w:hAnsi="Times New Roman" w:cs="Times New Roman"/>
                <w:sz w:val="20"/>
                <w:szCs w:val="20"/>
                <w:lang w:eastAsia="en-US"/>
              </w:rPr>
            </w:pPr>
          </w:p>
        </w:tc>
        <w:tc>
          <w:tcPr>
            <w:tcW w:w="662" w:type="dxa"/>
            <w:tcBorders>
              <w:top w:val="single" w:sz="4" w:space="0" w:color="auto"/>
              <w:left w:val="single" w:sz="4" w:space="0" w:color="auto"/>
              <w:bottom w:val="single" w:sz="4" w:space="0" w:color="auto"/>
              <w:right w:val="single" w:sz="4" w:space="0" w:color="auto"/>
            </w:tcBorders>
          </w:tcPr>
          <w:p w:rsidR="00CC4CBF" w:rsidRPr="0026461A" w:rsidRDefault="00CC4CBF" w:rsidP="00A60A99">
            <w:pPr>
              <w:widowControl/>
              <w:autoSpaceDE/>
              <w:autoSpaceDN/>
              <w:adjustRightInd/>
              <w:ind w:firstLine="0"/>
              <w:jc w:val="center"/>
              <w:rPr>
                <w:rFonts w:ascii="Times New Roman" w:eastAsia="Calibri" w:hAnsi="Times New Roman" w:cs="Times New Roman"/>
                <w:sz w:val="20"/>
                <w:szCs w:val="20"/>
                <w:lang w:eastAsia="en-US"/>
              </w:rPr>
            </w:pPr>
            <w:r w:rsidRPr="0026461A">
              <w:rPr>
                <w:rFonts w:ascii="Times New Roman" w:eastAsia="Calibri" w:hAnsi="Times New Roman" w:cs="Times New Roman"/>
                <w:sz w:val="20"/>
                <w:szCs w:val="20"/>
                <w:lang w:eastAsia="en-US"/>
              </w:rPr>
              <w:t>2014</w:t>
            </w:r>
          </w:p>
        </w:tc>
        <w:tc>
          <w:tcPr>
            <w:tcW w:w="709" w:type="dxa"/>
            <w:tcBorders>
              <w:top w:val="single" w:sz="4" w:space="0" w:color="auto"/>
              <w:left w:val="single" w:sz="4" w:space="0" w:color="auto"/>
              <w:bottom w:val="single" w:sz="4" w:space="0" w:color="auto"/>
              <w:right w:val="single" w:sz="4" w:space="0" w:color="auto"/>
            </w:tcBorders>
          </w:tcPr>
          <w:p w:rsidR="00CC4CBF" w:rsidRPr="0026461A" w:rsidRDefault="00CC4CBF" w:rsidP="00A60A99">
            <w:pPr>
              <w:widowControl/>
              <w:autoSpaceDE/>
              <w:autoSpaceDN/>
              <w:adjustRightInd/>
              <w:ind w:firstLine="0"/>
              <w:jc w:val="center"/>
              <w:rPr>
                <w:rFonts w:ascii="Times New Roman" w:eastAsia="Calibri" w:hAnsi="Times New Roman" w:cs="Times New Roman"/>
                <w:sz w:val="20"/>
                <w:szCs w:val="20"/>
                <w:lang w:eastAsia="en-US"/>
              </w:rPr>
            </w:pPr>
            <w:r w:rsidRPr="0026461A">
              <w:rPr>
                <w:rFonts w:ascii="Times New Roman" w:eastAsia="Calibri" w:hAnsi="Times New Roman" w:cs="Times New Roman"/>
                <w:sz w:val="20"/>
                <w:szCs w:val="20"/>
                <w:lang w:eastAsia="en-US"/>
              </w:rPr>
              <w:t>2015</w:t>
            </w:r>
          </w:p>
        </w:tc>
        <w:tc>
          <w:tcPr>
            <w:tcW w:w="709" w:type="dxa"/>
            <w:tcBorders>
              <w:top w:val="single" w:sz="4" w:space="0" w:color="auto"/>
              <w:left w:val="single" w:sz="4" w:space="0" w:color="auto"/>
              <w:bottom w:val="single" w:sz="4" w:space="0" w:color="auto"/>
              <w:right w:val="single" w:sz="4" w:space="0" w:color="auto"/>
            </w:tcBorders>
          </w:tcPr>
          <w:p w:rsidR="00CC4CBF" w:rsidRPr="0026461A" w:rsidRDefault="00CC4CBF" w:rsidP="00A60A99">
            <w:pPr>
              <w:widowControl/>
              <w:autoSpaceDE/>
              <w:autoSpaceDN/>
              <w:adjustRightInd/>
              <w:ind w:firstLine="0"/>
              <w:jc w:val="center"/>
              <w:rPr>
                <w:rFonts w:ascii="Times New Roman" w:eastAsia="Calibri" w:hAnsi="Times New Roman" w:cs="Times New Roman"/>
                <w:sz w:val="20"/>
                <w:szCs w:val="20"/>
                <w:lang w:eastAsia="en-US"/>
              </w:rPr>
            </w:pPr>
            <w:r w:rsidRPr="0026461A">
              <w:rPr>
                <w:rFonts w:ascii="Times New Roman" w:eastAsia="Calibri" w:hAnsi="Times New Roman" w:cs="Times New Roman"/>
                <w:sz w:val="20"/>
                <w:szCs w:val="20"/>
                <w:lang w:eastAsia="en-US"/>
              </w:rPr>
              <w:t>2016</w:t>
            </w:r>
          </w:p>
        </w:tc>
        <w:tc>
          <w:tcPr>
            <w:tcW w:w="709" w:type="dxa"/>
            <w:tcBorders>
              <w:top w:val="single" w:sz="4" w:space="0" w:color="auto"/>
              <w:left w:val="single" w:sz="4" w:space="0" w:color="auto"/>
              <w:bottom w:val="single" w:sz="4" w:space="0" w:color="auto"/>
              <w:right w:val="single" w:sz="4" w:space="0" w:color="auto"/>
            </w:tcBorders>
          </w:tcPr>
          <w:p w:rsidR="00CC4CBF" w:rsidRPr="0026461A" w:rsidRDefault="00CC4CBF" w:rsidP="00A60A99">
            <w:pPr>
              <w:widowControl/>
              <w:autoSpaceDE/>
              <w:autoSpaceDN/>
              <w:adjustRightInd/>
              <w:ind w:firstLine="0"/>
              <w:jc w:val="center"/>
              <w:rPr>
                <w:rFonts w:ascii="Times New Roman" w:eastAsia="Calibri" w:hAnsi="Times New Roman" w:cs="Times New Roman"/>
                <w:sz w:val="20"/>
                <w:szCs w:val="20"/>
                <w:lang w:eastAsia="en-US"/>
              </w:rPr>
            </w:pPr>
            <w:r w:rsidRPr="0026461A">
              <w:rPr>
                <w:rFonts w:ascii="Times New Roman" w:eastAsia="Calibri" w:hAnsi="Times New Roman" w:cs="Times New Roman"/>
                <w:sz w:val="20"/>
                <w:szCs w:val="20"/>
                <w:lang w:eastAsia="en-US"/>
              </w:rPr>
              <w:t>2017</w:t>
            </w:r>
          </w:p>
        </w:tc>
        <w:tc>
          <w:tcPr>
            <w:tcW w:w="708" w:type="dxa"/>
            <w:tcBorders>
              <w:top w:val="single" w:sz="4" w:space="0" w:color="auto"/>
              <w:left w:val="single" w:sz="4" w:space="0" w:color="auto"/>
              <w:bottom w:val="single" w:sz="4" w:space="0" w:color="auto"/>
              <w:right w:val="single" w:sz="4" w:space="0" w:color="auto"/>
            </w:tcBorders>
          </w:tcPr>
          <w:p w:rsidR="00CC4CBF" w:rsidRPr="0026461A" w:rsidRDefault="00CC4CBF" w:rsidP="00A60A99">
            <w:pPr>
              <w:widowControl/>
              <w:autoSpaceDE/>
              <w:autoSpaceDN/>
              <w:adjustRightInd/>
              <w:ind w:firstLine="0"/>
              <w:jc w:val="center"/>
              <w:rPr>
                <w:rFonts w:ascii="Times New Roman" w:eastAsia="Calibri" w:hAnsi="Times New Roman" w:cs="Times New Roman"/>
                <w:sz w:val="20"/>
                <w:szCs w:val="20"/>
                <w:lang w:eastAsia="en-US"/>
              </w:rPr>
            </w:pPr>
            <w:r w:rsidRPr="0026461A">
              <w:rPr>
                <w:rFonts w:ascii="Times New Roman" w:eastAsia="Calibri" w:hAnsi="Times New Roman" w:cs="Times New Roman"/>
                <w:sz w:val="20"/>
                <w:szCs w:val="20"/>
                <w:lang w:eastAsia="en-US"/>
              </w:rPr>
              <w:t>2018</w:t>
            </w:r>
          </w:p>
        </w:tc>
        <w:tc>
          <w:tcPr>
            <w:tcW w:w="710" w:type="dxa"/>
            <w:tcBorders>
              <w:top w:val="single" w:sz="4" w:space="0" w:color="auto"/>
              <w:left w:val="single" w:sz="4" w:space="0" w:color="auto"/>
              <w:bottom w:val="single" w:sz="4" w:space="0" w:color="auto"/>
              <w:right w:val="single" w:sz="4" w:space="0" w:color="auto"/>
            </w:tcBorders>
          </w:tcPr>
          <w:p w:rsidR="00CC4CBF" w:rsidRPr="0026461A" w:rsidRDefault="00CC4CBF" w:rsidP="00A60A99">
            <w:pPr>
              <w:widowControl/>
              <w:autoSpaceDE/>
              <w:autoSpaceDN/>
              <w:adjustRightInd/>
              <w:ind w:firstLine="0"/>
              <w:jc w:val="center"/>
              <w:rPr>
                <w:rFonts w:ascii="Times New Roman" w:eastAsia="Calibri" w:hAnsi="Times New Roman" w:cs="Times New Roman"/>
                <w:sz w:val="20"/>
                <w:szCs w:val="20"/>
                <w:lang w:eastAsia="en-US"/>
              </w:rPr>
            </w:pPr>
            <w:r w:rsidRPr="0026461A">
              <w:rPr>
                <w:rFonts w:ascii="Times New Roman" w:eastAsia="Calibri" w:hAnsi="Times New Roman" w:cs="Times New Roman"/>
                <w:sz w:val="20"/>
                <w:szCs w:val="20"/>
                <w:lang w:eastAsia="en-US"/>
              </w:rPr>
              <w:t>2019</w:t>
            </w:r>
          </w:p>
        </w:tc>
        <w:tc>
          <w:tcPr>
            <w:tcW w:w="707" w:type="dxa"/>
            <w:tcBorders>
              <w:top w:val="single" w:sz="4" w:space="0" w:color="auto"/>
              <w:left w:val="single" w:sz="4" w:space="0" w:color="auto"/>
              <w:bottom w:val="single" w:sz="4" w:space="0" w:color="auto"/>
              <w:right w:val="single" w:sz="4" w:space="0" w:color="auto"/>
            </w:tcBorders>
          </w:tcPr>
          <w:p w:rsidR="00CC4CBF" w:rsidRPr="0026461A" w:rsidRDefault="00CC4CBF" w:rsidP="00A60A99">
            <w:pPr>
              <w:widowControl/>
              <w:autoSpaceDE/>
              <w:autoSpaceDN/>
              <w:adjustRightInd/>
              <w:ind w:firstLine="0"/>
              <w:jc w:val="center"/>
              <w:rPr>
                <w:rFonts w:ascii="Times New Roman" w:eastAsia="Calibri" w:hAnsi="Times New Roman" w:cs="Times New Roman"/>
                <w:sz w:val="20"/>
                <w:szCs w:val="20"/>
                <w:lang w:eastAsia="en-US"/>
              </w:rPr>
            </w:pPr>
            <w:r w:rsidRPr="0026461A">
              <w:rPr>
                <w:rFonts w:ascii="Times New Roman" w:eastAsia="Calibri" w:hAnsi="Times New Roman" w:cs="Times New Roman"/>
                <w:sz w:val="20"/>
                <w:szCs w:val="20"/>
                <w:lang w:eastAsia="en-US"/>
              </w:rPr>
              <w:t>2020</w:t>
            </w:r>
          </w:p>
        </w:tc>
        <w:tc>
          <w:tcPr>
            <w:tcW w:w="710" w:type="dxa"/>
            <w:tcBorders>
              <w:top w:val="single" w:sz="4" w:space="0" w:color="auto"/>
              <w:left w:val="single" w:sz="4" w:space="0" w:color="auto"/>
              <w:bottom w:val="single" w:sz="4" w:space="0" w:color="auto"/>
              <w:right w:val="single" w:sz="4" w:space="0" w:color="auto"/>
            </w:tcBorders>
          </w:tcPr>
          <w:p w:rsidR="00CC4CBF" w:rsidRPr="0026461A" w:rsidRDefault="00CC4CBF" w:rsidP="00A60A99">
            <w:pPr>
              <w:widowControl/>
              <w:autoSpaceDE/>
              <w:autoSpaceDN/>
              <w:adjustRightInd/>
              <w:ind w:firstLine="0"/>
              <w:jc w:val="center"/>
              <w:rPr>
                <w:rFonts w:ascii="Times New Roman" w:eastAsia="Calibri" w:hAnsi="Times New Roman" w:cs="Times New Roman"/>
                <w:sz w:val="20"/>
                <w:szCs w:val="20"/>
                <w:lang w:eastAsia="en-US"/>
              </w:rPr>
            </w:pPr>
            <w:r w:rsidRPr="0026461A">
              <w:rPr>
                <w:rFonts w:ascii="Times New Roman" w:eastAsia="Calibri" w:hAnsi="Times New Roman" w:cs="Times New Roman"/>
                <w:sz w:val="20"/>
                <w:szCs w:val="20"/>
                <w:lang w:eastAsia="en-US"/>
              </w:rPr>
              <w:t>2021</w:t>
            </w:r>
          </w:p>
        </w:tc>
        <w:tc>
          <w:tcPr>
            <w:tcW w:w="676" w:type="dxa"/>
            <w:tcBorders>
              <w:top w:val="single" w:sz="4" w:space="0" w:color="auto"/>
              <w:left w:val="single" w:sz="4" w:space="0" w:color="auto"/>
              <w:bottom w:val="single" w:sz="4" w:space="0" w:color="auto"/>
              <w:right w:val="single" w:sz="4" w:space="0" w:color="auto"/>
            </w:tcBorders>
          </w:tcPr>
          <w:p w:rsidR="00CC4CBF" w:rsidRPr="0026461A" w:rsidRDefault="00CC4CBF" w:rsidP="00A60A99">
            <w:pPr>
              <w:widowControl/>
              <w:autoSpaceDE/>
              <w:autoSpaceDN/>
              <w:adjustRightInd/>
              <w:ind w:firstLine="0"/>
              <w:jc w:val="center"/>
              <w:rPr>
                <w:rFonts w:ascii="Times New Roman" w:eastAsia="Calibri" w:hAnsi="Times New Roman" w:cs="Times New Roman"/>
                <w:sz w:val="20"/>
                <w:szCs w:val="20"/>
                <w:lang w:eastAsia="en-US"/>
              </w:rPr>
            </w:pPr>
            <w:r w:rsidRPr="0026461A">
              <w:rPr>
                <w:rFonts w:ascii="Times New Roman" w:eastAsia="Calibri" w:hAnsi="Times New Roman" w:cs="Times New Roman"/>
                <w:sz w:val="20"/>
                <w:szCs w:val="20"/>
                <w:lang w:eastAsia="en-US"/>
              </w:rPr>
              <w:t>2022</w:t>
            </w:r>
          </w:p>
        </w:tc>
        <w:tc>
          <w:tcPr>
            <w:tcW w:w="676" w:type="dxa"/>
            <w:tcBorders>
              <w:top w:val="single" w:sz="4" w:space="0" w:color="auto"/>
              <w:left w:val="single" w:sz="4" w:space="0" w:color="auto"/>
              <w:bottom w:val="single" w:sz="4" w:space="0" w:color="auto"/>
              <w:right w:val="single" w:sz="4" w:space="0" w:color="auto"/>
            </w:tcBorders>
          </w:tcPr>
          <w:p w:rsidR="00CC4CBF" w:rsidRPr="0026461A" w:rsidRDefault="00CC4CBF" w:rsidP="00A60A99">
            <w:pPr>
              <w:widowControl/>
              <w:autoSpaceDE/>
              <w:autoSpaceDN/>
              <w:adjustRightInd/>
              <w:ind w:firstLine="0"/>
              <w:jc w:val="center"/>
              <w:rPr>
                <w:rFonts w:ascii="Times New Roman" w:eastAsia="Calibri" w:hAnsi="Times New Roman" w:cs="Times New Roman"/>
                <w:sz w:val="20"/>
                <w:szCs w:val="20"/>
                <w:lang w:eastAsia="en-US"/>
              </w:rPr>
            </w:pPr>
            <w:r w:rsidRPr="0026461A">
              <w:rPr>
                <w:rFonts w:ascii="Times New Roman" w:eastAsia="Calibri" w:hAnsi="Times New Roman" w:cs="Times New Roman"/>
                <w:sz w:val="20"/>
                <w:szCs w:val="20"/>
                <w:lang w:eastAsia="en-US"/>
              </w:rPr>
              <w:t>2023</w:t>
            </w:r>
          </w:p>
        </w:tc>
        <w:tc>
          <w:tcPr>
            <w:tcW w:w="632" w:type="dxa"/>
            <w:tcBorders>
              <w:top w:val="single" w:sz="4" w:space="0" w:color="auto"/>
              <w:left w:val="single" w:sz="4" w:space="0" w:color="auto"/>
              <w:bottom w:val="single" w:sz="4" w:space="0" w:color="auto"/>
              <w:right w:val="single" w:sz="4" w:space="0" w:color="auto"/>
            </w:tcBorders>
          </w:tcPr>
          <w:p w:rsidR="00CC4CBF" w:rsidRPr="0026461A" w:rsidRDefault="00CC4CBF" w:rsidP="00A60A99">
            <w:pPr>
              <w:widowControl/>
              <w:autoSpaceDE/>
              <w:autoSpaceDN/>
              <w:adjustRightInd/>
              <w:ind w:firstLine="0"/>
              <w:jc w:val="center"/>
              <w:rPr>
                <w:rFonts w:ascii="Times New Roman" w:eastAsia="Calibri" w:hAnsi="Times New Roman" w:cs="Times New Roman"/>
                <w:sz w:val="20"/>
                <w:szCs w:val="20"/>
                <w:lang w:eastAsia="en-US"/>
              </w:rPr>
            </w:pPr>
            <w:r w:rsidRPr="0026461A">
              <w:rPr>
                <w:rFonts w:ascii="Times New Roman" w:eastAsia="Calibri" w:hAnsi="Times New Roman" w:cs="Times New Roman"/>
                <w:sz w:val="20"/>
                <w:szCs w:val="20"/>
                <w:lang w:eastAsia="en-US"/>
              </w:rPr>
              <w:t>2024</w:t>
            </w:r>
          </w:p>
        </w:tc>
        <w:tc>
          <w:tcPr>
            <w:tcW w:w="1418" w:type="dxa"/>
            <w:vMerge/>
            <w:tcBorders>
              <w:left w:val="single" w:sz="4" w:space="0" w:color="auto"/>
              <w:bottom w:val="single" w:sz="4" w:space="0" w:color="auto"/>
            </w:tcBorders>
          </w:tcPr>
          <w:p w:rsidR="00CC4CBF" w:rsidRPr="0026461A" w:rsidRDefault="00CC4CBF" w:rsidP="00A60A99">
            <w:pPr>
              <w:widowControl/>
              <w:autoSpaceDE/>
              <w:autoSpaceDN/>
              <w:adjustRightInd/>
              <w:ind w:firstLine="0"/>
              <w:jc w:val="center"/>
              <w:rPr>
                <w:rFonts w:ascii="Times New Roman" w:eastAsia="Calibri" w:hAnsi="Times New Roman" w:cs="Times New Roman"/>
                <w:sz w:val="20"/>
                <w:szCs w:val="20"/>
                <w:lang w:eastAsia="en-US"/>
              </w:rPr>
            </w:pPr>
          </w:p>
        </w:tc>
      </w:tr>
      <w:tr w:rsidR="00CC4CBF" w:rsidRPr="0026461A" w:rsidTr="00C35AC3">
        <w:tc>
          <w:tcPr>
            <w:tcW w:w="567" w:type="dxa"/>
            <w:tcBorders>
              <w:top w:val="single" w:sz="4" w:space="0" w:color="auto"/>
              <w:bottom w:val="single" w:sz="4" w:space="0" w:color="auto"/>
              <w:right w:val="single" w:sz="4" w:space="0" w:color="auto"/>
            </w:tcBorders>
          </w:tcPr>
          <w:p w:rsidR="00CC4CBF" w:rsidRPr="0026461A" w:rsidRDefault="00CC4CBF" w:rsidP="00A60A99">
            <w:pPr>
              <w:widowControl/>
              <w:autoSpaceDE/>
              <w:autoSpaceDN/>
              <w:adjustRightInd/>
              <w:ind w:firstLine="0"/>
              <w:jc w:val="left"/>
              <w:rPr>
                <w:rFonts w:ascii="Times New Roman" w:eastAsia="Calibri" w:hAnsi="Times New Roman" w:cs="Times New Roman"/>
                <w:sz w:val="20"/>
                <w:szCs w:val="20"/>
                <w:lang w:eastAsia="en-US"/>
              </w:rPr>
            </w:pPr>
            <w:bookmarkStart w:id="34" w:name="sub_411"/>
            <w:r w:rsidRPr="0026461A">
              <w:rPr>
                <w:rFonts w:ascii="Times New Roman" w:eastAsia="Calibri" w:hAnsi="Times New Roman" w:cs="Times New Roman"/>
                <w:sz w:val="20"/>
                <w:szCs w:val="20"/>
                <w:lang w:eastAsia="en-US"/>
              </w:rPr>
              <w:t>1.</w:t>
            </w:r>
            <w:bookmarkEnd w:id="34"/>
          </w:p>
        </w:tc>
        <w:tc>
          <w:tcPr>
            <w:tcW w:w="1418" w:type="dxa"/>
            <w:tcBorders>
              <w:top w:val="single" w:sz="4" w:space="0" w:color="auto"/>
              <w:left w:val="single" w:sz="4" w:space="0" w:color="auto"/>
              <w:bottom w:val="single" w:sz="4" w:space="0" w:color="auto"/>
              <w:right w:val="single" w:sz="4" w:space="0" w:color="auto"/>
            </w:tcBorders>
          </w:tcPr>
          <w:p w:rsidR="00CC4CBF" w:rsidRPr="0026461A" w:rsidRDefault="00CC4CBF" w:rsidP="00A60A99">
            <w:pPr>
              <w:widowControl/>
              <w:autoSpaceDE/>
              <w:autoSpaceDN/>
              <w:adjustRightInd/>
              <w:ind w:firstLine="0"/>
              <w:jc w:val="left"/>
              <w:rPr>
                <w:rFonts w:ascii="Times New Roman" w:eastAsia="Calibri" w:hAnsi="Times New Roman" w:cs="Times New Roman"/>
                <w:sz w:val="22"/>
                <w:szCs w:val="20"/>
                <w:lang w:eastAsia="en-US"/>
              </w:rPr>
            </w:pPr>
            <w:r w:rsidRPr="0026461A">
              <w:rPr>
                <w:rFonts w:ascii="Times New Roman" w:eastAsia="Calibri" w:hAnsi="Times New Roman" w:cs="Times New Roman"/>
                <w:sz w:val="22"/>
                <w:szCs w:val="20"/>
                <w:lang w:eastAsia="en-US"/>
              </w:rPr>
              <w:t>Общие</w:t>
            </w:r>
          </w:p>
        </w:tc>
        <w:tc>
          <w:tcPr>
            <w:tcW w:w="1701" w:type="dxa"/>
            <w:tcBorders>
              <w:top w:val="single" w:sz="4" w:space="0" w:color="auto"/>
              <w:left w:val="single" w:sz="4" w:space="0" w:color="auto"/>
              <w:bottom w:val="single" w:sz="4" w:space="0" w:color="auto"/>
              <w:right w:val="single" w:sz="4" w:space="0" w:color="auto"/>
            </w:tcBorders>
          </w:tcPr>
          <w:p w:rsidR="00CC4CBF" w:rsidRPr="0026461A" w:rsidRDefault="00CC4CBF" w:rsidP="00A60A99">
            <w:pPr>
              <w:widowControl/>
              <w:autoSpaceDE/>
              <w:autoSpaceDN/>
              <w:adjustRightInd/>
              <w:ind w:firstLine="0"/>
              <w:jc w:val="left"/>
              <w:rPr>
                <w:rFonts w:ascii="Times New Roman" w:eastAsia="Calibri" w:hAnsi="Times New Roman" w:cs="Times New Roman"/>
                <w:sz w:val="22"/>
                <w:szCs w:val="20"/>
                <w:lang w:eastAsia="en-US"/>
              </w:rPr>
            </w:pPr>
            <w:r w:rsidRPr="0026461A">
              <w:rPr>
                <w:rFonts w:ascii="Times New Roman" w:eastAsia="Calibri" w:hAnsi="Times New Roman" w:cs="Times New Roman"/>
                <w:sz w:val="22"/>
                <w:szCs w:val="20"/>
                <w:lang w:eastAsia="en-US"/>
              </w:rPr>
              <w:t>Тракторы</w:t>
            </w:r>
          </w:p>
        </w:tc>
        <w:tc>
          <w:tcPr>
            <w:tcW w:w="1276" w:type="dxa"/>
            <w:tcBorders>
              <w:top w:val="single" w:sz="4" w:space="0" w:color="auto"/>
              <w:left w:val="single" w:sz="4" w:space="0" w:color="auto"/>
              <w:bottom w:val="single" w:sz="4" w:space="0" w:color="auto"/>
              <w:right w:val="single" w:sz="4" w:space="0" w:color="auto"/>
            </w:tcBorders>
          </w:tcPr>
          <w:p w:rsidR="00CC4CBF" w:rsidRPr="0026461A" w:rsidRDefault="00CC4CBF" w:rsidP="00A60A99">
            <w:pPr>
              <w:widowControl/>
              <w:autoSpaceDE/>
              <w:autoSpaceDN/>
              <w:adjustRightInd/>
              <w:ind w:firstLine="0"/>
              <w:jc w:val="left"/>
              <w:rPr>
                <w:rFonts w:ascii="Times New Roman" w:eastAsia="Calibri" w:hAnsi="Times New Roman" w:cs="Times New Roman"/>
                <w:sz w:val="22"/>
                <w:szCs w:val="20"/>
                <w:lang w:eastAsia="en-US"/>
              </w:rPr>
            </w:pPr>
            <w:r w:rsidRPr="0026461A">
              <w:rPr>
                <w:rFonts w:ascii="Times New Roman" w:eastAsia="Calibri" w:hAnsi="Times New Roman" w:cs="Times New Roman"/>
                <w:sz w:val="22"/>
                <w:szCs w:val="20"/>
                <w:lang w:eastAsia="en-US"/>
              </w:rPr>
              <w:t>-</w:t>
            </w:r>
          </w:p>
        </w:tc>
        <w:tc>
          <w:tcPr>
            <w:tcW w:w="1180" w:type="dxa"/>
            <w:tcBorders>
              <w:top w:val="single" w:sz="4" w:space="0" w:color="auto"/>
              <w:left w:val="single" w:sz="4" w:space="0" w:color="auto"/>
              <w:bottom w:val="single" w:sz="4" w:space="0" w:color="auto"/>
              <w:right w:val="single" w:sz="4" w:space="0" w:color="auto"/>
            </w:tcBorders>
          </w:tcPr>
          <w:p w:rsidR="00CC4CBF" w:rsidRPr="0026461A" w:rsidRDefault="00CC4CBF" w:rsidP="00A60A99">
            <w:pPr>
              <w:widowControl/>
              <w:autoSpaceDE/>
              <w:autoSpaceDN/>
              <w:adjustRightInd/>
              <w:ind w:firstLine="0"/>
              <w:jc w:val="left"/>
              <w:rPr>
                <w:rFonts w:ascii="Times New Roman" w:eastAsia="Calibri" w:hAnsi="Times New Roman" w:cs="Times New Roman"/>
                <w:sz w:val="22"/>
                <w:szCs w:val="20"/>
                <w:lang w:eastAsia="en-US"/>
              </w:rPr>
            </w:pPr>
            <w:r w:rsidRPr="0026461A">
              <w:rPr>
                <w:rFonts w:ascii="Times New Roman" w:eastAsia="Calibri" w:hAnsi="Times New Roman" w:cs="Times New Roman"/>
                <w:sz w:val="22"/>
                <w:szCs w:val="20"/>
                <w:lang w:eastAsia="en-US"/>
              </w:rPr>
              <w:t>MTЗ-82</w:t>
            </w:r>
          </w:p>
        </w:tc>
        <w:tc>
          <w:tcPr>
            <w:tcW w:w="662" w:type="dxa"/>
            <w:tcBorders>
              <w:top w:val="single" w:sz="4" w:space="0" w:color="auto"/>
              <w:left w:val="single" w:sz="4" w:space="0" w:color="auto"/>
              <w:bottom w:val="single" w:sz="4" w:space="0" w:color="auto"/>
              <w:right w:val="single" w:sz="4" w:space="0" w:color="auto"/>
            </w:tcBorders>
          </w:tcPr>
          <w:p w:rsidR="00CC4CBF" w:rsidRPr="0026461A" w:rsidRDefault="00CC4CBF" w:rsidP="00A60A99">
            <w:pPr>
              <w:widowControl/>
              <w:autoSpaceDE/>
              <w:autoSpaceDN/>
              <w:adjustRightInd/>
              <w:ind w:firstLine="0"/>
              <w:jc w:val="left"/>
              <w:rPr>
                <w:rFonts w:ascii="Times New Roman" w:eastAsia="Calibri" w:hAnsi="Times New Roman" w:cs="Times New Roman"/>
                <w:sz w:val="22"/>
                <w:szCs w:val="20"/>
                <w:lang w:eastAsia="en-US"/>
              </w:rPr>
            </w:pPr>
            <w:r w:rsidRPr="0026461A">
              <w:rPr>
                <w:rFonts w:ascii="Times New Roman" w:eastAsia="Calibri" w:hAnsi="Times New Roman" w:cs="Times New Roman"/>
                <w:sz w:val="22"/>
                <w:szCs w:val="20"/>
                <w:lang w:eastAsia="en-US"/>
              </w:rPr>
              <w:t>1</w:t>
            </w:r>
          </w:p>
        </w:tc>
        <w:tc>
          <w:tcPr>
            <w:tcW w:w="709" w:type="dxa"/>
            <w:tcBorders>
              <w:top w:val="single" w:sz="4" w:space="0" w:color="auto"/>
              <w:left w:val="single" w:sz="4" w:space="0" w:color="auto"/>
              <w:bottom w:val="single" w:sz="4" w:space="0" w:color="auto"/>
              <w:right w:val="single" w:sz="4" w:space="0" w:color="auto"/>
            </w:tcBorders>
          </w:tcPr>
          <w:p w:rsidR="00CC4CBF" w:rsidRPr="0026461A" w:rsidRDefault="00CC4CBF" w:rsidP="00A60A99">
            <w:pPr>
              <w:widowControl/>
              <w:autoSpaceDE/>
              <w:autoSpaceDN/>
              <w:adjustRightInd/>
              <w:ind w:firstLine="0"/>
              <w:jc w:val="left"/>
              <w:rPr>
                <w:rFonts w:ascii="Times New Roman" w:eastAsia="Calibri" w:hAnsi="Times New Roman" w:cs="Times New Roman"/>
                <w:sz w:val="22"/>
                <w:szCs w:val="20"/>
                <w:lang w:eastAsia="en-US"/>
              </w:rPr>
            </w:pPr>
            <w:r w:rsidRPr="0026461A">
              <w:rPr>
                <w:rFonts w:ascii="Times New Roman" w:eastAsia="Calibri" w:hAnsi="Times New Roman" w:cs="Times New Roman"/>
                <w:sz w:val="22"/>
                <w:szCs w:val="20"/>
                <w:lang w:eastAsia="en-US"/>
              </w:rPr>
              <w:t>1</w:t>
            </w:r>
          </w:p>
        </w:tc>
        <w:tc>
          <w:tcPr>
            <w:tcW w:w="709" w:type="dxa"/>
            <w:tcBorders>
              <w:top w:val="single" w:sz="4" w:space="0" w:color="auto"/>
              <w:left w:val="single" w:sz="4" w:space="0" w:color="auto"/>
              <w:bottom w:val="single" w:sz="4" w:space="0" w:color="auto"/>
              <w:right w:val="single" w:sz="4" w:space="0" w:color="auto"/>
            </w:tcBorders>
          </w:tcPr>
          <w:p w:rsidR="00CC4CBF" w:rsidRPr="0026461A" w:rsidRDefault="00CC4CBF" w:rsidP="00A60A99">
            <w:pPr>
              <w:widowControl/>
              <w:autoSpaceDE/>
              <w:autoSpaceDN/>
              <w:adjustRightInd/>
              <w:ind w:firstLine="0"/>
              <w:jc w:val="left"/>
              <w:rPr>
                <w:rFonts w:ascii="Times New Roman" w:eastAsia="Calibri" w:hAnsi="Times New Roman" w:cs="Times New Roman"/>
                <w:sz w:val="22"/>
                <w:szCs w:val="20"/>
                <w:lang w:eastAsia="en-US"/>
              </w:rPr>
            </w:pPr>
            <w:r w:rsidRPr="0026461A">
              <w:rPr>
                <w:rFonts w:ascii="Times New Roman" w:eastAsia="Calibri" w:hAnsi="Times New Roman" w:cs="Times New Roman"/>
                <w:sz w:val="22"/>
                <w:szCs w:val="20"/>
                <w:lang w:eastAsia="en-US"/>
              </w:rPr>
              <w:t>1</w:t>
            </w:r>
          </w:p>
        </w:tc>
        <w:tc>
          <w:tcPr>
            <w:tcW w:w="709" w:type="dxa"/>
            <w:tcBorders>
              <w:top w:val="single" w:sz="4" w:space="0" w:color="auto"/>
              <w:left w:val="single" w:sz="4" w:space="0" w:color="auto"/>
              <w:bottom w:val="single" w:sz="4" w:space="0" w:color="auto"/>
              <w:right w:val="single" w:sz="4" w:space="0" w:color="auto"/>
            </w:tcBorders>
          </w:tcPr>
          <w:p w:rsidR="00CC4CBF" w:rsidRPr="0026461A" w:rsidRDefault="00CC4CBF" w:rsidP="00A60A99">
            <w:pPr>
              <w:widowControl/>
              <w:autoSpaceDE/>
              <w:autoSpaceDN/>
              <w:adjustRightInd/>
              <w:ind w:firstLine="0"/>
              <w:jc w:val="left"/>
              <w:rPr>
                <w:rFonts w:ascii="Times New Roman" w:eastAsia="Calibri" w:hAnsi="Times New Roman" w:cs="Times New Roman"/>
                <w:sz w:val="22"/>
                <w:szCs w:val="20"/>
                <w:lang w:eastAsia="en-US"/>
              </w:rPr>
            </w:pPr>
            <w:r w:rsidRPr="0026461A">
              <w:rPr>
                <w:rFonts w:ascii="Times New Roman" w:eastAsia="Calibri" w:hAnsi="Times New Roman" w:cs="Times New Roman"/>
                <w:sz w:val="22"/>
                <w:szCs w:val="20"/>
                <w:lang w:eastAsia="en-US"/>
              </w:rPr>
              <w:t>1</w:t>
            </w:r>
          </w:p>
        </w:tc>
        <w:tc>
          <w:tcPr>
            <w:tcW w:w="708" w:type="dxa"/>
            <w:tcBorders>
              <w:top w:val="single" w:sz="4" w:space="0" w:color="auto"/>
              <w:left w:val="single" w:sz="4" w:space="0" w:color="auto"/>
              <w:bottom w:val="single" w:sz="4" w:space="0" w:color="auto"/>
              <w:right w:val="single" w:sz="4" w:space="0" w:color="auto"/>
            </w:tcBorders>
          </w:tcPr>
          <w:p w:rsidR="00CC4CBF" w:rsidRPr="0026461A" w:rsidRDefault="00CC4CBF" w:rsidP="00A60A99">
            <w:pPr>
              <w:widowControl/>
              <w:autoSpaceDE/>
              <w:autoSpaceDN/>
              <w:adjustRightInd/>
              <w:ind w:firstLine="0"/>
              <w:jc w:val="left"/>
              <w:rPr>
                <w:rFonts w:ascii="Times New Roman" w:eastAsia="Calibri" w:hAnsi="Times New Roman" w:cs="Times New Roman"/>
                <w:sz w:val="22"/>
                <w:szCs w:val="20"/>
                <w:lang w:eastAsia="en-US"/>
              </w:rPr>
            </w:pPr>
            <w:r w:rsidRPr="0026461A">
              <w:rPr>
                <w:rFonts w:ascii="Times New Roman" w:eastAsia="Calibri" w:hAnsi="Times New Roman" w:cs="Times New Roman"/>
                <w:sz w:val="22"/>
                <w:szCs w:val="20"/>
                <w:lang w:eastAsia="en-US"/>
              </w:rPr>
              <w:t>1</w:t>
            </w:r>
          </w:p>
        </w:tc>
        <w:tc>
          <w:tcPr>
            <w:tcW w:w="710" w:type="dxa"/>
            <w:tcBorders>
              <w:top w:val="single" w:sz="4" w:space="0" w:color="auto"/>
              <w:left w:val="single" w:sz="4" w:space="0" w:color="auto"/>
              <w:bottom w:val="single" w:sz="4" w:space="0" w:color="auto"/>
              <w:right w:val="single" w:sz="4" w:space="0" w:color="auto"/>
            </w:tcBorders>
          </w:tcPr>
          <w:p w:rsidR="00CC4CBF" w:rsidRPr="0026461A" w:rsidRDefault="00CC4CBF" w:rsidP="00A60A99">
            <w:pPr>
              <w:widowControl/>
              <w:autoSpaceDE/>
              <w:autoSpaceDN/>
              <w:adjustRightInd/>
              <w:ind w:firstLine="0"/>
              <w:jc w:val="left"/>
              <w:rPr>
                <w:rFonts w:ascii="Times New Roman" w:eastAsia="Calibri" w:hAnsi="Times New Roman" w:cs="Times New Roman"/>
                <w:sz w:val="22"/>
                <w:szCs w:val="20"/>
                <w:lang w:eastAsia="en-US"/>
              </w:rPr>
            </w:pPr>
            <w:r w:rsidRPr="0026461A">
              <w:rPr>
                <w:rFonts w:ascii="Times New Roman" w:eastAsia="Calibri" w:hAnsi="Times New Roman" w:cs="Times New Roman"/>
                <w:sz w:val="22"/>
                <w:szCs w:val="20"/>
                <w:lang w:eastAsia="en-US"/>
              </w:rPr>
              <w:t>1</w:t>
            </w:r>
          </w:p>
        </w:tc>
        <w:tc>
          <w:tcPr>
            <w:tcW w:w="707" w:type="dxa"/>
            <w:tcBorders>
              <w:top w:val="single" w:sz="4" w:space="0" w:color="auto"/>
              <w:left w:val="single" w:sz="4" w:space="0" w:color="auto"/>
              <w:bottom w:val="single" w:sz="4" w:space="0" w:color="auto"/>
              <w:right w:val="single" w:sz="4" w:space="0" w:color="auto"/>
            </w:tcBorders>
          </w:tcPr>
          <w:p w:rsidR="00CC4CBF" w:rsidRPr="0026461A" w:rsidRDefault="00CC4CBF" w:rsidP="00A60A99">
            <w:pPr>
              <w:widowControl/>
              <w:autoSpaceDE/>
              <w:autoSpaceDN/>
              <w:adjustRightInd/>
              <w:ind w:firstLine="0"/>
              <w:jc w:val="left"/>
              <w:rPr>
                <w:rFonts w:ascii="Times New Roman" w:eastAsia="Calibri" w:hAnsi="Times New Roman" w:cs="Times New Roman"/>
                <w:sz w:val="22"/>
                <w:szCs w:val="20"/>
                <w:lang w:eastAsia="en-US"/>
              </w:rPr>
            </w:pPr>
            <w:r w:rsidRPr="0026461A">
              <w:rPr>
                <w:rFonts w:ascii="Times New Roman" w:eastAsia="Calibri" w:hAnsi="Times New Roman" w:cs="Times New Roman"/>
                <w:sz w:val="22"/>
                <w:szCs w:val="20"/>
                <w:lang w:eastAsia="en-US"/>
              </w:rPr>
              <w:t>1</w:t>
            </w:r>
          </w:p>
        </w:tc>
        <w:tc>
          <w:tcPr>
            <w:tcW w:w="710" w:type="dxa"/>
            <w:tcBorders>
              <w:top w:val="single" w:sz="4" w:space="0" w:color="auto"/>
              <w:left w:val="single" w:sz="4" w:space="0" w:color="auto"/>
              <w:bottom w:val="single" w:sz="4" w:space="0" w:color="auto"/>
              <w:right w:val="single" w:sz="4" w:space="0" w:color="auto"/>
            </w:tcBorders>
          </w:tcPr>
          <w:p w:rsidR="00CC4CBF" w:rsidRPr="0026461A" w:rsidRDefault="00CC4CBF" w:rsidP="00A60A99">
            <w:pPr>
              <w:widowControl/>
              <w:autoSpaceDE/>
              <w:autoSpaceDN/>
              <w:adjustRightInd/>
              <w:ind w:firstLine="0"/>
              <w:jc w:val="left"/>
              <w:rPr>
                <w:rFonts w:ascii="Times New Roman" w:eastAsia="Calibri" w:hAnsi="Times New Roman" w:cs="Times New Roman"/>
                <w:sz w:val="22"/>
                <w:szCs w:val="20"/>
                <w:lang w:eastAsia="en-US"/>
              </w:rPr>
            </w:pPr>
            <w:r w:rsidRPr="0026461A">
              <w:rPr>
                <w:rFonts w:ascii="Times New Roman" w:eastAsia="Calibri" w:hAnsi="Times New Roman" w:cs="Times New Roman"/>
                <w:sz w:val="22"/>
                <w:szCs w:val="20"/>
                <w:lang w:eastAsia="en-US"/>
              </w:rPr>
              <w:t>1</w:t>
            </w:r>
          </w:p>
        </w:tc>
        <w:tc>
          <w:tcPr>
            <w:tcW w:w="676" w:type="dxa"/>
            <w:tcBorders>
              <w:top w:val="single" w:sz="4" w:space="0" w:color="auto"/>
              <w:left w:val="single" w:sz="4" w:space="0" w:color="auto"/>
              <w:bottom w:val="single" w:sz="4" w:space="0" w:color="auto"/>
              <w:right w:val="single" w:sz="4" w:space="0" w:color="auto"/>
            </w:tcBorders>
          </w:tcPr>
          <w:p w:rsidR="00CC4CBF" w:rsidRPr="0026461A" w:rsidRDefault="00CC4CBF" w:rsidP="00A60A99">
            <w:pPr>
              <w:widowControl/>
              <w:autoSpaceDE/>
              <w:autoSpaceDN/>
              <w:adjustRightInd/>
              <w:ind w:firstLine="0"/>
              <w:jc w:val="left"/>
              <w:rPr>
                <w:rFonts w:ascii="Times New Roman" w:eastAsia="Calibri" w:hAnsi="Times New Roman" w:cs="Times New Roman"/>
                <w:sz w:val="22"/>
                <w:szCs w:val="20"/>
                <w:lang w:eastAsia="en-US"/>
              </w:rPr>
            </w:pPr>
            <w:r w:rsidRPr="0026461A">
              <w:rPr>
                <w:rFonts w:ascii="Times New Roman" w:eastAsia="Calibri" w:hAnsi="Times New Roman" w:cs="Times New Roman"/>
                <w:sz w:val="22"/>
                <w:szCs w:val="20"/>
                <w:lang w:eastAsia="en-US"/>
              </w:rPr>
              <w:t>1</w:t>
            </w:r>
          </w:p>
        </w:tc>
        <w:tc>
          <w:tcPr>
            <w:tcW w:w="676" w:type="dxa"/>
            <w:tcBorders>
              <w:top w:val="single" w:sz="4" w:space="0" w:color="auto"/>
              <w:left w:val="single" w:sz="4" w:space="0" w:color="auto"/>
              <w:bottom w:val="single" w:sz="4" w:space="0" w:color="auto"/>
              <w:right w:val="single" w:sz="4" w:space="0" w:color="auto"/>
            </w:tcBorders>
          </w:tcPr>
          <w:p w:rsidR="00CC4CBF" w:rsidRPr="0026461A" w:rsidRDefault="00CC4CBF" w:rsidP="00A60A99">
            <w:pPr>
              <w:widowControl/>
              <w:autoSpaceDE/>
              <w:autoSpaceDN/>
              <w:adjustRightInd/>
              <w:ind w:firstLine="0"/>
              <w:jc w:val="left"/>
              <w:rPr>
                <w:rFonts w:ascii="Times New Roman" w:eastAsia="Calibri" w:hAnsi="Times New Roman" w:cs="Times New Roman"/>
                <w:sz w:val="22"/>
                <w:szCs w:val="20"/>
                <w:lang w:eastAsia="en-US"/>
              </w:rPr>
            </w:pPr>
            <w:r w:rsidRPr="0026461A">
              <w:rPr>
                <w:rFonts w:ascii="Times New Roman" w:eastAsia="Calibri" w:hAnsi="Times New Roman" w:cs="Times New Roman"/>
                <w:sz w:val="22"/>
                <w:szCs w:val="20"/>
                <w:lang w:eastAsia="en-US"/>
              </w:rPr>
              <w:t>1</w:t>
            </w:r>
          </w:p>
        </w:tc>
        <w:tc>
          <w:tcPr>
            <w:tcW w:w="632" w:type="dxa"/>
            <w:tcBorders>
              <w:top w:val="single" w:sz="4" w:space="0" w:color="auto"/>
              <w:left w:val="single" w:sz="4" w:space="0" w:color="auto"/>
              <w:bottom w:val="single" w:sz="4" w:space="0" w:color="auto"/>
              <w:right w:val="single" w:sz="4" w:space="0" w:color="auto"/>
            </w:tcBorders>
          </w:tcPr>
          <w:p w:rsidR="00CC4CBF" w:rsidRPr="0026461A" w:rsidRDefault="00CC4CBF" w:rsidP="00A60A99">
            <w:pPr>
              <w:widowControl/>
              <w:autoSpaceDE/>
              <w:autoSpaceDN/>
              <w:adjustRightInd/>
              <w:ind w:firstLine="0"/>
              <w:jc w:val="left"/>
              <w:rPr>
                <w:rFonts w:ascii="Times New Roman" w:eastAsia="Calibri" w:hAnsi="Times New Roman" w:cs="Times New Roman"/>
                <w:sz w:val="22"/>
                <w:szCs w:val="20"/>
                <w:lang w:eastAsia="en-US"/>
              </w:rPr>
            </w:pPr>
            <w:r w:rsidRPr="0026461A">
              <w:rPr>
                <w:rFonts w:ascii="Times New Roman" w:eastAsia="Calibri" w:hAnsi="Times New Roman" w:cs="Times New Roman"/>
                <w:sz w:val="22"/>
                <w:szCs w:val="20"/>
                <w:lang w:eastAsia="en-US"/>
              </w:rPr>
              <w:t>1</w:t>
            </w:r>
          </w:p>
        </w:tc>
        <w:tc>
          <w:tcPr>
            <w:tcW w:w="1418" w:type="dxa"/>
            <w:tcBorders>
              <w:top w:val="single" w:sz="4" w:space="0" w:color="auto"/>
              <w:left w:val="single" w:sz="4" w:space="0" w:color="auto"/>
              <w:bottom w:val="single" w:sz="4" w:space="0" w:color="auto"/>
            </w:tcBorders>
          </w:tcPr>
          <w:p w:rsidR="00CC4CBF" w:rsidRPr="0026461A" w:rsidRDefault="00CC4CBF" w:rsidP="00A60A99">
            <w:pPr>
              <w:widowControl/>
              <w:autoSpaceDE/>
              <w:autoSpaceDN/>
              <w:adjustRightInd/>
              <w:ind w:firstLine="0"/>
              <w:jc w:val="left"/>
              <w:rPr>
                <w:rFonts w:ascii="Times New Roman" w:eastAsia="Calibri" w:hAnsi="Times New Roman" w:cs="Times New Roman"/>
                <w:sz w:val="22"/>
                <w:szCs w:val="20"/>
                <w:lang w:eastAsia="en-US"/>
              </w:rPr>
            </w:pPr>
            <w:r w:rsidRPr="0026461A">
              <w:rPr>
                <w:rFonts w:ascii="Times New Roman" w:eastAsia="Calibri" w:hAnsi="Times New Roman" w:cs="Times New Roman"/>
                <w:sz w:val="22"/>
                <w:szCs w:val="20"/>
                <w:lang w:eastAsia="en-US"/>
              </w:rPr>
              <w:t>1300</w:t>
            </w:r>
          </w:p>
        </w:tc>
      </w:tr>
      <w:tr w:rsidR="00CC4CBF" w:rsidRPr="0026461A" w:rsidTr="00C35AC3">
        <w:tc>
          <w:tcPr>
            <w:tcW w:w="567" w:type="dxa"/>
            <w:tcBorders>
              <w:top w:val="single" w:sz="4" w:space="0" w:color="auto"/>
              <w:bottom w:val="single" w:sz="4" w:space="0" w:color="auto"/>
              <w:right w:val="single" w:sz="4" w:space="0" w:color="auto"/>
            </w:tcBorders>
          </w:tcPr>
          <w:p w:rsidR="00CC4CBF" w:rsidRPr="0026461A" w:rsidRDefault="00CC4CBF" w:rsidP="00A60A99">
            <w:pPr>
              <w:widowControl/>
              <w:autoSpaceDE/>
              <w:autoSpaceDN/>
              <w:adjustRightInd/>
              <w:ind w:firstLine="0"/>
              <w:jc w:val="left"/>
              <w:rPr>
                <w:rFonts w:ascii="Times New Roman" w:eastAsia="Calibri" w:hAnsi="Times New Roman" w:cs="Times New Roman"/>
                <w:sz w:val="20"/>
                <w:szCs w:val="20"/>
                <w:lang w:eastAsia="en-US"/>
              </w:rPr>
            </w:pPr>
            <w:r w:rsidRPr="0026461A">
              <w:rPr>
                <w:rFonts w:ascii="Times New Roman" w:eastAsia="Calibri" w:hAnsi="Times New Roman" w:cs="Times New Roman"/>
                <w:sz w:val="20"/>
                <w:szCs w:val="20"/>
                <w:lang w:eastAsia="en-US"/>
              </w:rPr>
              <w:t>2.</w:t>
            </w:r>
          </w:p>
        </w:tc>
        <w:tc>
          <w:tcPr>
            <w:tcW w:w="1418" w:type="dxa"/>
            <w:tcBorders>
              <w:top w:val="single" w:sz="4" w:space="0" w:color="auto"/>
              <w:left w:val="single" w:sz="4" w:space="0" w:color="auto"/>
              <w:bottom w:val="single" w:sz="4" w:space="0" w:color="auto"/>
              <w:right w:val="single" w:sz="4" w:space="0" w:color="auto"/>
            </w:tcBorders>
          </w:tcPr>
          <w:p w:rsidR="00CC4CBF" w:rsidRPr="0026461A" w:rsidRDefault="00CC4CBF" w:rsidP="00A60A99">
            <w:pPr>
              <w:widowControl/>
              <w:autoSpaceDE/>
              <w:autoSpaceDN/>
              <w:adjustRightInd/>
              <w:ind w:firstLine="0"/>
              <w:jc w:val="left"/>
              <w:rPr>
                <w:rFonts w:ascii="Times New Roman" w:eastAsia="Calibri" w:hAnsi="Times New Roman" w:cs="Times New Roman"/>
                <w:sz w:val="22"/>
                <w:szCs w:val="20"/>
                <w:lang w:eastAsia="en-US"/>
              </w:rPr>
            </w:pPr>
            <w:r w:rsidRPr="0026461A">
              <w:rPr>
                <w:rFonts w:ascii="Times New Roman" w:eastAsia="Calibri" w:hAnsi="Times New Roman" w:cs="Times New Roman"/>
                <w:sz w:val="22"/>
                <w:szCs w:val="20"/>
                <w:lang w:eastAsia="en-US"/>
              </w:rPr>
              <w:t>Посадка и дополнение лесных культур</w:t>
            </w:r>
          </w:p>
        </w:tc>
        <w:tc>
          <w:tcPr>
            <w:tcW w:w="1701" w:type="dxa"/>
            <w:tcBorders>
              <w:top w:val="single" w:sz="4" w:space="0" w:color="auto"/>
              <w:left w:val="single" w:sz="4" w:space="0" w:color="auto"/>
              <w:bottom w:val="single" w:sz="4" w:space="0" w:color="auto"/>
              <w:right w:val="single" w:sz="4" w:space="0" w:color="auto"/>
            </w:tcBorders>
          </w:tcPr>
          <w:p w:rsidR="00CC4CBF" w:rsidRPr="0026461A" w:rsidRDefault="00CC4CBF" w:rsidP="00A60A99">
            <w:pPr>
              <w:widowControl/>
              <w:autoSpaceDE/>
              <w:autoSpaceDN/>
              <w:adjustRightInd/>
              <w:ind w:firstLine="0"/>
              <w:jc w:val="left"/>
              <w:rPr>
                <w:rFonts w:ascii="Times New Roman" w:eastAsia="Calibri" w:hAnsi="Times New Roman" w:cs="Times New Roman"/>
                <w:sz w:val="22"/>
                <w:szCs w:val="20"/>
                <w:lang w:eastAsia="en-US"/>
              </w:rPr>
            </w:pPr>
            <w:r w:rsidRPr="0026461A">
              <w:rPr>
                <w:rFonts w:ascii="Times New Roman" w:eastAsia="Calibri" w:hAnsi="Times New Roman" w:cs="Times New Roman"/>
                <w:sz w:val="22"/>
                <w:szCs w:val="20"/>
                <w:lang w:eastAsia="en-US"/>
              </w:rPr>
              <w:t>Лесопосадоч-ные машины</w:t>
            </w:r>
          </w:p>
        </w:tc>
        <w:tc>
          <w:tcPr>
            <w:tcW w:w="1276" w:type="dxa"/>
            <w:tcBorders>
              <w:top w:val="single" w:sz="4" w:space="0" w:color="auto"/>
              <w:left w:val="single" w:sz="4" w:space="0" w:color="auto"/>
              <w:bottom w:val="single" w:sz="4" w:space="0" w:color="auto"/>
              <w:right w:val="single" w:sz="4" w:space="0" w:color="auto"/>
            </w:tcBorders>
          </w:tcPr>
          <w:p w:rsidR="00CC4CBF" w:rsidRPr="0026461A" w:rsidRDefault="00CC4CBF" w:rsidP="00A60A99">
            <w:pPr>
              <w:widowControl/>
              <w:autoSpaceDE/>
              <w:autoSpaceDN/>
              <w:adjustRightInd/>
              <w:ind w:firstLine="0"/>
              <w:jc w:val="left"/>
              <w:rPr>
                <w:rFonts w:ascii="Times New Roman" w:eastAsia="Calibri" w:hAnsi="Times New Roman" w:cs="Times New Roman"/>
                <w:sz w:val="22"/>
                <w:szCs w:val="20"/>
                <w:lang w:eastAsia="en-US"/>
              </w:rPr>
            </w:pPr>
            <w:r w:rsidRPr="0026461A">
              <w:rPr>
                <w:rFonts w:ascii="Times New Roman" w:eastAsia="Calibri" w:hAnsi="Times New Roman" w:cs="Times New Roman"/>
                <w:sz w:val="22"/>
                <w:szCs w:val="20"/>
                <w:lang w:eastAsia="en-US"/>
              </w:rPr>
              <w:t>31</w:t>
            </w:r>
          </w:p>
        </w:tc>
        <w:tc>
          <w:tcPr>
            <w:tcW w:w="1180" w:type="dxa"/>
            <w:tcBorders>
              <w:top w:val="single" w:sz="4" w:space="0" w:color="auto"/>
              <w:left w:val="single" w:sz="4" w:space="0" w:color="auto"/>
              <w:bottom w:val="single" w:sz="4" w:space="0" w:color="auto"/>
              <w:right w:val="single" w:sz="4" w:space="0" w:color="auto"/>
            </w:tcBorders>
          </w:tcPr>
          <w:p w:rsidR="00CC4CBF" w:rsidRPr="0026461A" w:rsidRDefault="00CC4CBF" w:rsidP="00A60A99">
            <w:pPr>
              <w:widowControl/>
              <w:autoSpaceDE/>
              <w:autoSpaceDN/>
              <w:adjustRightInd/>
              <w:ind w:firstLine="0"/>
              <w:jc w:val="left"/>
              <w:rPr>
                <w:rFonts w:ascii="Times New Roman" w:eastAsia="Calibri" w:hAnsi="Times New Roman" w:cs="Times New Roman"/>
                <w:sz w:val="22"/>
                <w:szCs w:val="20"/>
                <w:lang w:eastAsia="en-US"/>
              </w:rPr>
            </w:pPr>
            <w:r w:rsidRPr="0026461A">
              <w:rPr>
                <w:rFonts w:ascii="Times New Roman" w:eastAsia="Calibri" w:hAnsi="Times New Roman" w:cs="Times New Roman"/>
                <w:sz w:val="22"/>
                <w:szCs w:val="20"/>
                <w:lang w:eastAsia="en-US"/>
              </w:rPr>
              <w:t>МЛУ-1А (АЛП-1)</w:t>
            </w:r>
          </w:p>
        </w:tc>
        <w:tc>
          <w:tcPr>
            <w:tcW w:w="662" w:type="dxa"/>
            <w:tcBorders>
              <w:top w:val="single" w:sz="4" w:space="0" w:color="auto"/>
              <w:left w:val="single" w:sz="4" w:space="0" w:color="auto"/>
              <w:bottom w:val="single" w:sz="4" w:space="0" w:color="auto"/>
              <w:right w:val="single" w:sz="4" w:space="0" w:color="auto"/>
            </w:tcBorders>
          </w:tcPr>
          <w:p w:rsidR="00CC4CBF" w:rsidRPr="0026461A" w:rsidRDefault="00CC4CBF" w:rsidP="00A60A99">
            <w:pPr>
              <w:widowControl/>
              <w:autoSpaceDE/>
              <w:autoSpaceDN/>
              <w:adjustRightInd/>
              <w:ind w:firstLine="0"/>
              <w:jc w:val="left"/>
              <w:rPr>
                <w:rFonts w:ascii="Times New Roman" w:eastAsia="Calibri" w:hAnsi="Times New Roman" w:cs="Times New Roman"/>
                <w:sz w:val="22"/>
                <w:szCs w:val="20"/>
                <w:lang w:eastAsia="en-US"/>
              </w:rPr>
            </w:pPr>
            <w:r w:rsidRPr="0026461A">
              <w:rPr>
                <w:rFonts w:ascii="Times New Roman" w:eastAsia="Calibri" w:hAnsi="Times New Roman" w:cs="Times New Roman"/>
                <w:sz w:val="22"/>
                <w:szCs w:val="20"/>
                <w:lang w:eastAsia="en-US"/>
              </w:rPr>
              <w:t>12</w:t>
            </w:r>
          </w:p>
        </w:tc>
        <w:tc>
          <w:tcPr>
            <w:tcW w:w="709" w:type="dxa"/>
            <w:tcBorders>
              <w:top w:val="single" w:sz="4" w:space="0" w:color="auto"/>
              <w:left w:val="single" w:sz="4" w:space="0" w:color="auto"/>
              <w:bottom w:val="single" w:sz="4" w:space="0" w:color="auto"/>
              <w:right w:val="single" w:sz="4" w:space="0" w:color="auto"/>
            </w:tcBorders>
          </w:tcPr>
          <w:p w:rsidR="00CC4CBF" w:rsidRPr="0026461A" w:rsidRDefault="00CC4CBF" w:rsidP="00A60A99">
            <w:pPr>
              <w:widowControl/>
              <w:autoSpaceDE/>
              <w:autoSpaceDN/>
              <w:adjustRightInd/>
              <w:ind w:firstLine="0"/>
              <w:jc w:val="left"/>
              <w:rPr>
                <w:rFonts w:ascii="Times New Roman" w:eastAsia="Calibri" w:hAnsi="Times New Roman" w:cs="Times New Roman"/>
                <w:sz w:val="22"/>
                <w:szCs w:val="20"/>
                <w:lang w:eastAsia="en-US"/>
              </w:rPr>
            </w:pPr>
            <w:r w:rsidRPr="0026461A">
              <w:rPr>
                <w:rFonts w:ascii="Times New Roman" w:eastAsia="Calibri" w:hAnsi="Times New Roman" w:cs="Times New Roman"/>
                <w:sz w:val="22"/>
                <w:szCs w:val="20"/>
                <w:lang w:eastAsia="en-US"/>
              </w:rPr>
              <w:t>12</w:t>
            </w:r>
          </w:p>
        </w:tc>
        <w:tc>
          <w:tcPr>
            <w:tcW w:w="709" w:type="dxa"/>
            <w:tcBorders>
              <w:top w:val="single" w:sz="4" w:space="0" w:color="auto"/>
              <w:left w:val="single" w:sz="4" w:space="0" w:color="auto"/>
              <w:bottom w:val="single" w:sz="4" w:space="0" w:color="auto"/>
              <w:right w:val="single" w:sz="4" w:space="0" w:color="auto"/>
            </w:tcBorders>
          </w:tcPr>
          <w:p w:rsidR="00CC4CBF" w:rsidRPr="0026461A" w:rsidRDefault="00CC4CBF" w:rsidP="00A60A99">
            <w:pPr>
              <w:widowControl/>
              <w:autoSpaceDE/>
              <w:autoSpaceDN/>
              <w:adjustRightInd/>
              <w:ind w:firstLine="0"/>
              <w:jc w:val="left"/>
              <w:rPr>
                <w:rFonts w:ascii="Times New Roman" w:eastAsia="Calibri" w:hAnsi="Times New Roman" w:cs="Times New Roman"/>
                <w:sz w:val="22"/>
                <w:szCs w:val="20"/>
                <w:lang w:eastAsia="en-US"/>
              </w:rPr>
            </w:pPr>
            <w:r w:rsidRPr="0026461A">
              <w:rPr>
                <w:rFonts w:ascii="Times New Roman" w:eastAsia="Calibri" w:hAnsi="Times New Roman" w:cs="Times New Roman"/>
                <w:sz w:val="22"/>
                <w:szCs w:val="20"/>
                <w:lang w:eastAsia="en-US"/>
              </w:rPr>
              <w:t>13</w:t>
            </w:r>
          </w:p>
        </w:tc>
        <w:tc>
          <w:tcPr>
            <w:tcW w:w="709" w:type="dxa"/>
            <w:tcBorders>
              <w:top w:val="single" w:sz="4" w:space="0" w:color="auto"/>
              <w:left w:val="single" w:sz="4" w:space="0" w:color="auto"/>
              <w:bottom w:val="single" w:sz="4" w:space="0" w:color="auto"/>
              <w:right w:val="single" w:sz="4" w:space="0" w:color="auto"/>
            </w:tcBorders>
          </w:tcPr>
          <w:p w:rsidR="00CC4CBF" w:rsidRPr="0026461A" w:rsidRDefault="00CC4CBF" w:rsidP="00A60A99">
            <w:pPr>
              <w:widowControl/>
              <w:autoSpaceDE/>
              <w:autoSpaceDN/>
              <w:adjustRightInd/>
              <w:ind w:firstLine="0"/>
              <w:jc w:val="left"/>
              <w:rPr>
                <w:rFonts w:ascii="Times New Roman" w:eastAsia="Calibri" w:hAnsi="Times New Roman" w:cs="Times New Roman"/>
                <w:sz w:val="22"/>
                <w:szCs w:val="20"/>
                <w:lang w:eastAsia="en-US"/>
              </w:rPr>
            </w:pPr>
            <w:r w:rsidRPr="0026461A">
              <w:rPr>
                <w:rFonts w:ascii="Times New Roman" w:eastAsia="Calibri" w:hAnsi="Times New Roman" w:cs="Times New Roman"/>
                <w:sz w:val="22"/>
                <w:szCs w:val="20"/>
                <w:lang w:eastAsia="en-US"/>
              </w:rPr>
              <w:t>13</w:t>
            </w:r>
          </w:p>
        </w:tc>
        <w:tc>
          <w:tcPr>
            <w:tcW w:w="708" w:type="dxa"/>
            <w:tcBorders>
              <w:top w:val="single" w:sz="4" w:space="0" w:color="auto"/>
              <w:left w:val="single" w:sz="4" w:space="0" w:color="auto"/>
              <w:bottom w:val="single" w:sz="4" w:space="0" w:color="auto"/>
              <w:right w:val="single" w:sz="4" w:space="0" w:color="auto"/>
            </w:tcBorders>
          </w:tcPr>
          <w:p w:rsidR="00CC4CBF" w:rsidRPr="0026461A" w:rsidRDefault="00CC4CBF" w:rsidP="00A60A99">
            <w:pPr>
              <w:widowControl/>
              <w:autoSpaceDE/>
              <w:autoSpaceDN/>
              <w:adjustRightInd/>
              <w:ind w:firstLine="0"/>
              <w:jc w:val="left"/>
              <w:rPr>
                <w:rFonts w:ascii="Times New Roman" w:eastAsia="Calibri" w:hAnsi="Times New Roman" w:cs="Times New Roman"/>
                <w:sz w:val="22"/>
                <w:szCs w:val="20"/>
                <w:lang w:eastAsia="en-US"/>
              </w:rPr>
            </w:pPr>
            <w:r w:rsidRPr="0026461A">
              <w:rPr>
                <w:rFonts w:ascii="Times New Roman" w:eastAsia="Calibri" w:hAnsi="Times New Roman" w:cs="Times New Roman"/>
                <w:sz w:val="22"/>
                <w:szCs w:val="20"/>
                <w:lang w:eastAsia="en-US"/>
              </w:rPr>
              <w:t>13</w:t>
            </w:r>
          </w:p>
        </w:tc>
        <w:tc>
          <w:tcPr>
            <w:tcW w:w="710" w:type="dxa"/>
            <w:tcBorders>
              <w:top w:val="single" w:sz="4" w:space="0" w:color="auto"/>
              <w:left w:val="single" w:sz="4" w:space="0" w:color="auto"/>
              <w:bottom w:val="single" w:sz="4" w:space="0" w:color="auto"/>
              <w:right w:val="single" w:sz="4" w:space="0" w:color="auto"/>
            </w:tcBorders>
          </w:tcPr>
          <w:p w:rsidR="00CC4CBF" w:rsidRPr="0026461A" w:rsidRDefault="00CC4CBF" w:rsidP="00A60A99">
            <w:pPr>
              <w:widowControl/>
              <w:autoSpaceDE/>
              <w:autoSpaceDN/>
              <w:adjustRightInd/>
              <w:ind w:firstLine="0"/>
              <w:jc w:val="left"/>
              <w:rPr>
                <w:rFonts w:ascii="Times New Roman" w:eastAsia="Calibri" w:hAnsi="Times New Roman" w:cs="Times New Roman"/>
                <w:sz w:val="22"/>
                <w:szCs w:val="20"/>
                <w:lang w:eastAsia="en-US"/>
              </w:rPr>
            </w:pPr>
            <w:r w:rsidRPr="0026461A">
              <w:rPr>
                <w:rFonts w:ascii="Times New Roman" w:eastAsia="Calibri" w:hAnsi="Times New Roman" w:cs="Times New Roman"/>
                <w:sz w:val="22"/>
                <w:szCs w:val="20"/>
                <w:lang w:eastAsia="en-US"/>
              </w:rPr>
              <w:t>13</w:t>
            </w:r>
          </w:p>
        </w:tc>
        <w:tc>
          <w:tcPr>
            <w:tcW w:w="707" w:type="dxa"/>
            <w:tcBorders>
              <w:top w:val="single" w:sz="4" w:space="0" w:color="auto"/>
              <w:left w:val="single" w:sz="4" w:space="0" w:color="auto"/>
              <w:bottom w:val="single" w:sz="4" w:space="0" w:color="auto"/>
              <w:right w:val="single" w:sz="4" w:space="0" w:color="auto"/>
            </w:tcBorders>
          </w:tcPr>
          <w:p w:rsidR="00CC4CBF" w:rsidRPr="0026461A" w:rsidRDefault="00CC4CBF" w:rsidP="00A60A99">
            <w:pPr>
              <w:widowControl/>
              <w:autoSpaceDE/>
              <w:autoSpaceDN/>
              <w:adjustRightInd/>
              <w:ind w:firstLine="0"/>
              <w:jc w:val="left"/>
              <w:rPr>
                <w:rFonts w:ascii="Times New Roman" w:eastAsia="Calibri" w:hAnsi="Times New Roman" w:cs="Times New Roman"/>
                <w:sz w:val="22"/>
                <w:szCs w:val="20"/>
                <w:lang w:eastAsia="en-US"/>
              </w:rPr>
            </w:pPr>
            <w:r w:rsidRPr="0026461A">
              <w:rPr>
                <w:rFonts w:ascii="Times New Roman" w:eastAsia="Calibri" w:hAnsi="Times New Roman" w:cs="Times New Roman"/>
                <w:sz w:val="22"/>
                <w:szCs w:val="20"/>
                <w:lang w:eastAsia="en-US"/>
              </w:rPr>
              <w:t>13</w:t>
            </w:r>
          </w:p>
        </w:tc>
        <w:tc>
          <w:tcPr>
            <w:tcW w:w="710" w:type="dxa"/>
            <w:tcBorders>
              <w:top w:val="single" w:sz="4" w:space="0" w:color="auto"/>
              <w:left w:val="single" w:sz="4" w:space="0" w:color="auto"/>
              <w:bottom w:val="single" w:sz="4" w:space="0" w:color="auto"/>
              <w:right w:val="single" w:sz="4" w:space="0" w:color="auto"/>
            </w:tcBorders>
          </w:tcPr>
          <w:p w:rsidR="00CC4CBF" w:rsidRPr="0026461A" w:rsidRDefault="00CC4CBF" w:rsidP="00A60A99">
            <w:pPr>
              <w:widowControl/>
              <w:autoSpaceDE/>
              <w:autoSpaceDN/>
              <w:adjustRightInd/>
              <w:ind w:firstLine="0"/>
              <w:jc w:val="left"/>
              <w:rPr>
                <w:rFonts w:ascii="Times New Roman" w:eastAsia="Calibri" w:hAnsi="Times New Roman" w:cs="Times New Roman"/>
                <w:sz w:val="22"/>
                <w:szCs w:val="20"/>
                <w:lang w:eastAsia="en-US"/>
              </w:rPr>
            </w:pPr>
            <w:r w:rsidRPr="0026461A">
              <w:rPr>
                <w:rFonts w:ascii="Times New Roman" w:eastAsia="Calibri" w:hAnsi="Times New Roman" w:cs="Times New Roman"/>
                <w:sz w:val="22"/>
                <w:szCs w:val="20"/>
                <w:lang w:eastAsia="en-US"/>
              </w:rPr>
              <w:t>13</w:t>
            </w:r>
          </w:p>
        </w:tc>
        <w:tc>
          <w:tcPr>
            <w:tcW w:w="676" w:type="dxa"/>
            <w:tcBorders>
              <w:top w:val="single" w:sz="4" w:space="0" w:color="auto"/>
              <w:left w:val="single" w:sz="4" w:space="0" w:color="auto"/>
              <w:bottom w:val="single" w:sz="4" w:space="0" w:color="auto"/>
              <w:right w:val="single" w:sz="4" w:space="0" w:color="auto"/>
            </w:tcBorders>
          </w:tcPr>
          <w:p w:rsidR="00CC4CBF" w:rsidRPr="0026461A" w:rsidRDefault="00CC4CBF" w:rsidP="00A60A99">
            <w:pPr>
              <w:widowControl/>
              <w:autoSpaceDE/>
              <w:autoSpaceDN/>
              <w:adjustRightInd/>
              <w:ind w:firstLine="0"/>
              <w:jc w:val="left"/>
              <w:rPr>
                <w:rFonts w:ascii="Times New Roman" w:eastAsia="Calibri" w:hAnsi="Times New Roman" w:cs="Times New Roman"/>
                <w:sz w:val="22"/>
                <w:szCs w:val="20"/>
                <w:lang w:eastAsia="en-US"/>
              </w:rPr>
            </w:pPr>
            <w:r w:rsidRPr="0026461A">
              <w:rPr>
                <w:rFonts w:ascii="Times New Roman" w:eastAsia="Calibri" w:hAnsi="Times New Roman" w:cs="Times New Roman"/>
                <w:sz w:val="22"/>
                <w:szCs w:val="20"/>
                <w:lang w:eastAsia="en-US"/>
              </w:rPr>
              <w:t>15</w:t>
            </w:r>
          </w:p>
        </w:tc>
        <w:tc>
          <w:tcPr>
            <w:tcW w:w="676" w:type="dxa"/>
            <w:tcBorders>
              <w:top w:val="single" w:sz="4" w:space="0" w:color="auto"/>
              <w:left w:val="single" w:sz="4" w:space="0" w:color="auto"/>
              <w:bottom w:val="single" w:sz="4" w:space="0" w:color="auto"/>
              <w:right w:val="single" w:sz="4" w:space="0" w:color="auto"/>
            </w:tcBorders>
          </w:tcPr>
          <w:p w:rsidR="00CC4CBF" w:rsidRPr="0026461A" w:rsidRDefault="00CC4CBF" w:rsidP="00A60A99">
            <w:pPr>
              <w:widowControl/>
              <w:autoSpaceDE/>
              <w:autoSpaceDN/>
              <w:adjustRightInd/>
              <w:ind w:firstLine="0"/>
              <w:jc w:val="left"/>
              <w:rPr>
                <w:rFonts w:ascii="Times New Roman" w:eastAsia="Calibri" w:hAnsi="Times New Roman" w:cs="Times New Roman"/>
                <w:sz w:val="22"/>
                <w:szCs w:val="20"/>
                <w:lang w:eastAsia="en-US"/>
              </w:rPr>
            </w:pPr>
            <w:r w:rsidRPr="0026461A">
              <w:rPr>
                <w:rFonts w:ascii="Times New Roman" w:eastAsia="Calibri" w:hAnsi="Times New Roman" w:cs="Times New Roman"/>
                <w:sz w:val="22"/>
                <w:szCs w:val="20"/>
                <w:lang w:eastAsia="en-US"/>
              </w:rPr>
              <w:t>15</w:t>
            </w:r>
          </w:p>
        </w:tc>
        <w:tc>
          <w:tcPr>
            <w:tcW w:w="632" w:type="dxa"/>
            <w:tcBorders>
              <w:top w:val="single" w:sz="4" w:space="0" w:color="auto"/>
              <w:left w:val="single" w:sz="4" w:space="0" w:color="auto"/>
              <w:bottom w:val="single" w:sz="4" w:space="0" w:color="auto"/>
              <w:right w:val="single" w:sz="4" w:space="0" w:color="auto"/>
            </w:tcBorders>
          </w:tcPr>
          <w:p w:rsidR="00CC4CBF" w:rsidRPr="0026461A" w:rsidRDefault="00CC4CBF" w:rsidP="00A60A99">
            <w:pPr>
              <w:widowControl/>
              <w:autoSpaceDE/>
              <w:autoSpaceDN/>
              <w:adjustRightInd/>
              <w:ind w:firstLine="0"/>
              <w:jc w:val="left"/>
              <w:rPr>
                <w:rFonts w:ascii="Times New Roman" w:eastAsia="Calibri" w:hAnsi="Times New Roman" w:cs="Times New Roman"/>
                <w:sz w:val="22"/>
                <w:szCs w:val="20"/>
                <w:lang w:eastAsia="en-US"/>
              </w:rPr>
            </w:pPr>
            <w:r w:rsidRPr="0026461A">
              <w:rPr>
                <w:rFonts w:ascii="Times New Roman" w:eastAsia="Calibri" w:hAnsi="Times New Roman" w:cs="Times New Roman"/>
                <w:sz w:val="22"/>
                <w:szCs w:val="20"/>
                <w:lang w:eastAsia="en-US"/>
              </w:rPr>
              <w:t>15</w:t>
            </w:r>
          </w:p>
        </w:tc>
        <w:tc>
          <w:tcPr>
            <w:tcW w:w="1418" w:type="dxa"/>
            <w:tcBorders>
              <w:top w:val="single" w:sz="4" w:space="0" w:color="auto"/>
              <w:left w:val="single" w:sz="4" w:space="0" w:color="auto"/>
              <w:bottom w:val="single" w:sz="4" w:space="0" w:color="auto"/>
            </w:tcBorders>
          </w:tcPr>
          <w:p w:rsidR="00CC4CBF" w:rsidRPr="0026461A" w:rsidRDefault="00CC4CBF" w:rsidP="00A60A99">
            <w:pPr>
              <w:widowControl/>
              <w:autoSpaceDE/>
              <w:autoSpaceDN/>
              <w:adjustRightInd/>
              <w:ind w:firstLine="0"/>
              <w:jc w:val="left"/>
              <w:rPr>
                <w:rFonts w:ascii="Times New Roman" w:eastAsia="Calibri" w:hAnsi="Times New Roman" w:cs="Times New Roman"/>
                <w:sz w:val="22"/>
                <w:szCs w:val="20"/>
                <w:lang w:eastAsia="en-US"/>
              </w:rPr>
            </w:pPr>
            <w:r w:rsidRPr="0026461A">
              <w:rPr>
                <w:rFonts w:ascii="Times New Roman" w:eastAsia="Calibri" w:hAnsi="Times New Roman" w:cs="Times New Roman"/>
                <w:sz w:val="22"/>
                <w:szCs w:val="20"/>
                <w:lang w:eastAsia="en-US"/>
              </w:rPr>
              <w:t>402</w:t>
            </w:r>
          </w:p>
        </w:tc>
      </w:tr>
      <w:tr w:rsidR="00CC4CBF" w:rsidRPr="0026461A" w:rsidTr="00C35AC3">
        <w:tc>
          <w:tcPr>
            <w:tcW w:w="567" w:type="dxa"/>
            <w:vMerge w:val="restart"/>
            <w:tcBorders>
              <w:top w:val="single" w:sz="4" w:space="0" w:color="auto"/>
              <w:right w:val="single" w:sz="4" w:space="0" w:color="auto"/>
            </w:tcBorders>
          </w:tcPr>
          <w:p w:rsidR="00CC4CBF" w:rsidRPr="0026461A" w:rsidRDefault="00CC4CBF" w:rsidP="00A60A99">
            <w:pPr>
              <w:widowControl/>
              <w:autoSpaceDE/>
              <w:autoSpaceDN/>
              <w:adjustRightInd/>
              <w:ind w:firstLine="0"/>
              <w:jc w:val="left"/>
              <w:rPr>
                <w:rFonts w:ascii="Times New Roman" w:eastAsia="Calibri" w:hAnsi="Times New Roman" w:cs="Times New Roman"/>
                <w:sz w:val="20"/>
                <w:szCs w:val="20"/>
                <w:lang w:eastAsia="en-US"/>
              </w:rPr>
            </w:pPr>
            <w:r w:rsidRPr="0026461A">
              <w:rPr>
                <w:rFonts w:ascii="Times New Roman" w:eastAsia="Calibri" w:hAnsi="Times New Roman" w:cs="Times New Roman"/>
                <w:sz w:val="20"/>
                <w:szCs w:val="20"/>
                <w:lang w:eastAsia="en-US"/>
              </w:rPr>
              <w:t>3.</w:t>
            </w:r>
          </w:p>
        </w:tc>
        <w:tc>
          <w:tcPr>
            <w:tcW w:w="1418" w:type="dxa"/>
            <w:vMerge w:val="restart"/>
            <w:tcBorders>
              <w:top w:val="single" w:sz="4" w:space="0" w:color="auto"/>
              <w:left w:val="single" w:sz="4" w:space="0" w:color="auto"/>
              <w:right w:val="single" w:sz="4" w:space="0" w:color="auto"/>
            </w:tcBorders>
          </w:tcPr>
          <w:p w:rsidR="00CC4CBF" w:rsidRPr="0026461A" w:rsidRDefault="00CC4CBF" w:rsidP="00A60A99">
            <w:pPr>
              <w:widowControl/>
              <w:autoSpaceDE/>
              <w:autoSpaceDN/>
              <w:adjustRightInd/>
              <w:ind w:firstLine="0"/>
              <w:jc w:val="left"/>
              <w:rPr>
                <w:rFonts w:ascii="Times New Roman" w:eastAsia="Calibri" w:hAnsi="Times New Roman" w:cs="Times New Roman"/>
                <w:sz w:val="22"/>
                <w:szCs w:val="20"/>
                <w:lang w:eastAsia="en-US"/>
              </w:rPr>
            </w:pPr>
            <w:r w:rsidRPr="0026461A">
              <w:rPr>
                <w:rFonts w:ascii="Times New Roman" w:eastAsia="Calibri" w:hAnsi="Times New Roman" w:cs="Times New Roman"/>
                <w:sz w:val="22"/>
                <w:szCs w:val="20"/>
                <w:lang w:eastAsia="en-US"/>
              </w:rPr>
              <w:t xml:space="preserve">Содействие естественному возобновлению леса, подготовка почвы под лесные культуры </w:t>
            </w:r>
          </w:p>
        </w:tc>
        <w:tc>
          <w:tcPr>
            <w:tcW w:w="1701" w:type="dxa"/>
            <w:vMerge w:val="restart"/>
            <w:tcBorders>
              <w:top w:val="single" w:sz="4" w:space="0" w:color="auto"/>
              <w:left w:val="single" w:sz="4" w:space="0" w:color="auto"/>
              <w:right w:val="single" w:sz="4" w:space="0" w:color="auto"/>
            </w:tcBorders>
          </w:tcPr>
          <w:p w:rsidR="00CC4CBF" w:rsidRPr="0026461A" w:rsidRDefault="00CC4CBF" w:rsidP="00A60A99">
            <w:pPr>
              <w:widowControl/>
              <w:autoSpaceDE/>
              <w:autoSpaceDN/>
              <w:adjustRightInd/>
              <w:ind w:firstLine="0"/>
              <w:jc w:val="left"/>
              <w:rPr>
                <w:rFonts w:ascii="Times New Roman" w:eastAsia="Calibri" w:hAnsi="Times New Roman" w:cs="Times New Roman"/>
                <w:sz w:val="22"/>
                <w:szCs w:val="20"/>
                <w:lang w:eastAsia="en-US"/>
              </w:rPr>
            </w:pPr>
            <w:r w:rsidRPr="0026461A">
              <w:rPr>
                <w:rFonts w:ascii="Times New Roman" w:eastAsia="Calibri" w:hAnsi="Times New Roman" w:cs="Times New Roman"/>
                <w:sz w:val="22"/>
                <w:szCs w:val="20"/>
                <w:lang w:eastAsia="en-US"/>
              </w:rPr>
              <w:t>Корчеватели (на базе трактора ЛХТ), плуги</w:t>
            </w:r>
          </w:p>
        </w:tc>
        <w:tc>
          <w:tcPr>
            <w:tcW w:w="1276" w:type="dxa"/>
            <w:vMerge w:val="restart"/>
            <w:tcBorders>
              <w:top w:val="single" w:sz="4" w:space="0" w:color="auto"/>
              <w:left w:val="single" w:sz="4" w:space="0" w:color="auto"/>
              <w:right w:val="single" w:sz="4" w:space="0" w:color="auto"/>
            </w:tcBorders>
          </w:tcPr>
          <w:p w:rsidR="00CC4CBF" w:rsidRPr="0026461A" w:rsidRDefault="00CC4CBF" w:rsidP="00A60A99">
            <w:pPr>
              <w:widowControl/>
              <w:autoSpaceDE/>
              <w:autoSpaceDN/>
              <w:adjustRightInd/>
              <w:ind w:firstLine="0"/>
              <w:jc w:val="left"/>
              <w:rPr>
                <w:rFonts w:ascii="Times New Roman" w:eastAsia="Calibri" w:hAnsi="Times New Roman" w:cs="Times New Roman"/>
                <w:sz w:val="22"/>
                <w:szCs w:val="20"/>
                <w:lang w:eastAsia="en-US"/>
              </w:rPr>
            </w:pPr>
            <w:r w:rsidRPr="0026461A">
              <w:rPr>
                <w:rFonts w:ascii="Times New Roman" w:eastAsia="Calibri" w:hAnsi="Times New Roman" w:cs="Times New Roman"/>
                <w:sz w:val="22"/>
                <w:szCs w:val="20"/>
                <w:lang w:eastAsia="en-US"/>
              </w:rPr>
              <w:t>64</w:t>
            </w:r>
          </w:p>
        </w:tc>
        <w:tc>
          <w:tcPr>
            <w:tcW w:w="1180" w:type="dxa"/>
            <w:tcBorders>
              <w:top w:val="single" w:sz="4" w:space="0" w:color="auto"/>
              <w:left w:val="single" w:sz="4" w:space="0" w:color="auto"/>
              <w:bottom w:val="single" w:sz="4" w:space="0" w:color="auto"/>
              <w:right w:val="single" w:sz="4" w:space="0" w:color="auto"/>
            </w:tcBorders>
          </w:tcPr>
          <w:p w:rsidR="00CC4CBF" w:rsidRPr="0026461A" w:rsidRDefault="00CC4CBF" w:rsidP="00A60A99">
            <w:pPr>
              <w:widowControl/>
              <w:autoSpaceDE/>
              <w:autoSpaceDN/>
              <w:adjustRightInd/>
              <w:ind w:firstLine="0"/>
              <w:jc w:val="left"/>
              <w:rPr>
                <w:rFonts w:ascii="Times New Roman" w:eastAsia="Calibri" w:hAnsi="Times New Roman" w:cs="Times New Roman"/>
                <w:sz w:val="22"/>
                <w:szCs w:val="20"/>
                <w:lang w:eastAsia="en-US"/>
              </w:rPr>
            </w:pPr>
            <w:r w:rsidRPr="0026461A">
              <w:rPr>
                <w:rFonts w:ascii="Times New Roman" w:eastAsia="Calibri" w:hAnsi="Times New Roman" w:cs="Times New Roman"/>
                <w:sz w:val="22"/>
                <w:szCs w:val="20"/>
                <w:lang w:eastAsia="en-US"/>
              </w:rPr>
              <w:t>ЛХТ-100А</w:t>
            </w:r>
          </w:p>
        </w:tc>
        <w:tc>
          <w:tcPr>
            <w:tcW w:w="662" w:type="dxa"/>
            <w:tcBorders>
              <w:top w:val="single" w:sz="4" w:space="0" w:color="auto"/>
              <w:left w:val="single" w:sz="4" w:space="0" w:color="auto"/>
              <w:bottom w:val="single" w:sz="4" w:space="0" w:color="auto"/>
              <w:right w:val="single" w:sz="4" w:space="0" w:color="auto"/>
            </w:tcBorders>
          </w:tcPr>
          <w:p w:rsidR="00CC4CBF" w:rsidRPr="0026461A" w:rsidRDefault="00CC4CBF" w:rsidP="00A60A99">
            <w:pPr>
              <w:widowControl/>
              <w:autoSpaceDE/>
              <w:autoSpaceDN/>
              <w:adjustRightInd/>
              <w:ind w:firstLine="0"/>
              <w:jc w:val="left"/>
              <w:rPr>
                <w:rFonts w:ascii="Times New Roman" w:eastAsia="Calibri" w:hAnsi="Times New Roman" w:cs="Times New Roman"/>
                <w:sz w:val="22"/>
                <w:szCs w:val="20"/>
                <w:lang w:eastAsia="en-US"/>
              </w:rPr>
            </w:pPr>
            <w:r w:rsidRPr="0026461A">
              <w:rPr>
                <w:rFonts w:ascii="Times New Roman" w:eastAsia="Calibri" w:hAnsi="Times New Roman" w:cs="Times New Roman"/>
                <w:sz w:val="22"/>
                <w:szCs w:val="20"/>
                <w:lang w:eastAsia="en-US"/>
              </w:rPr>
              <w:t>1</w:t>
            </w:r>
          </w:p>
        </w:tc>
        <w:tc>
          <w:tcPr>
            <w:tcW w:w="709" w:type="dxa"/>
            <w:tcBorders>
              <w:top w:val="single" w:sz="4" w:space="0" w:color="auto"/>
              <w:left w:val="single" w:sz="4" w:space="0" w:color="auto"/>
              <w:bottom w:val="single" w:sz="4" w:space="0" w:color="auto"/>
              <w:right w:val="single" w:sz="4" w:space="0" w:color="auto"/>
            </w:tcBorders>
          </w:tcPr>
          <w:p w:rsidR="00CC4CBF" w:rsidRPr="0026461A" w:rsidRDefault="00CC4CBF" w:rsidP="00A60A99">
            <w:pPr>
              <w:widowControl/>
              <w:autoSpaceDE/>
              <w:autoSpaceDN/>
              <w:adjustRightInd/>
              <w:ind w:firstLine="0"/>
              <w:jc w:val="left"/>
              <w:rPr>
                <w:rFonts w:ascii="Times New Roman" w:eastAsia="Calibri" w:hAnsi="Times New Roman" w:cs="Times New Roman"/>
                <w:sz w:val="22"/>
                <w:szCs w:val="20"/>
                <w:lang w:eastAsia="en-US"/>
              </w:rPr>
            </w:pPr>
            <w:r w:rsidRPr="0026461A">
              <w:rPr>
                <w:rFonts w:ascii="Times New Roman" w:eastAsia="Calibri" w:hAnsi="Times New Roman" w:cs="Times New Roman"/>
                <w:sz w:val="22"/>
                <w:szCs w:val="20"/>
                <w:lang w:eastAsia="en-US"/>
              </w:rPr>
              <w:t>1</w:t>
            </w:r>
          </w:p>
        </w:tc>
        <w:tc>
          <w:tcPr>
            <w:tcW w:w="709" w:type="dxa"/>
            <w:tcBorders>
              <w:top w:val="single" w:sz="4" w:space="0" w:color="auto"/>
              <w:left w:val="single" w:sz="4" w:space="0" w:color="auto"/>
              <w:bottom w:val="single" w:sz="4" w:space="0" w:color="auto"/>
              <w:right w:val="single" w:sz="4" w:space="0" w:color="auto"/>
            </w:tcBorders>
          </w:tcPr>
          <w:p w:rsidR="00CC4CBF" w:rsidRPr="0026461A" w:rsidRDefault="00CC4CBF" w:rsidP="00A60A99">
            <w:pPr>
              <w:widowControl/>
              <w:autoSpaceDE/>
              <w:autoSpaceDN/>
              <w:adjustRightInd/>
              <w:ind w:firstLine="0"/>
              <w:jc w:val="left"/>
              <w:rPr>
                <w:rFonts w:ascii="Times New Roman" w:eastAsia="Calibri" w:hAnsi="Times New Roman" w:cs="Times New Roman"/>
                <w:sz w:val="22"/>
                <w:szCs w:val="20"/>
                <w:lang w:eastAsia="en-US"/>
              </w:rPr>
            </w:pPr>
            <w:r w:rsidRPr="0026461A">
              <w:rPr>
                <w:rFonts w:ascii="Times New Roman" w:eastAsia="Calibri" w:hAnsi="Times New Roman" w:cs="Times New Roman"/>
                <w:sz w:val="22"/>
                <w:szCs w:val="20"/>
                <w:lang w:eastAsia="en-US"/>
              </w:rPr>
              <w:t>1</w:t>
            </w:r>
          </w:p>
        </w:tc>
        <w:tc>
          <w:tcPr>
            <w:tcW w:w="709" w:type="dxa"/>
            <w:tcBorders>
              <w:top w:val="single" w:sz="4" w:space="0" w:color="auto"/>
              <w:left w:val="single" w:sz="4" w:space="0" w:color="auto"/>
              <w:bottom w:val="single" w:sz="4" w:space="0" w:color="auto"/>
              <w:right w:val="single" w:sz="4" w:space="0" w:color="auto"/>
            </w:tcBorders>
          </w:tcPr>
          <w:p w:rsidR="00CC4CBF" w:rsidRPr="0026461A" w:rsidRDefault="00CC4CBF" w:rsidP="00A60A99">
            <w:pPr>
              <w:widowControl/>
              <w:autoSpaceDE/>
              <w:autoSpaceDN/>
              <w:adjustRightInd/>
              <w:ind w:firstLine="0"/>
              <w:jc w:val="left"/>
              <w:rPr>
                <w:rFonts w:ascii="Times New Roman" w:eastAsia="Calibri" w:hAnsi="Times New Roman" w:cs="Times New Roman"/>
                <w:sz w:val="22"/>
                <w:szCs w:val="20"/>
                <w:lang w:eastAsia="en-US"/>
              </w:rPr>
            </w:pPr>
            <w:r w:rsidRPr="0026461A">
              <w:rPr>
                <w:rFonts w:ascii="Times New Roman" w:eastAsia="Calibri" w:hAnsi="Times New Roman" w:cs="Times New Roman"/>
                <w:sz w:val="22"/>
                <w:szCs w:val="20"/>
                <w:lang w:eastAsia="en-US"/>
              </w:rPr>
              <w:t>1</w:t>
            </w:r>
          </w:p>
        </w:tc>
        <w:tc>
          <w:tcPr>
            <w:tcW w:w="708" w:type="dxa"/>
            <w:tcBorders>
              <w:top w:val="single" w:sz="4" w:space="0" w:color="auto"/>
              <w:left w:val="single" w:sz="4" w:space="0" w:color="auto"/>
              <w:bottom w:val="single" w:sz="4" w:space="0" w:color="auto"/>
              <w:right w:val="single" w:sz="4" w:space="0" w:color="auto"/>
            </w:tcBorders>
          </w:tcPr>
          <w:p w:rsidR="00CC4CBF" w:rsidRPr="0026461A" w:rsidRDefault="00CC4CBF" w:rsidP="00A60A99">
            <w:pPr>
              <w:widowControl/>
              <w:autoSpaceDE/>
              <w:autoSpaceDN/>
              <w:adjustRightInd/>
              <w:ind w:firstLine="0"/>
              <w:jc w:val="left"/>
              <w:rPr>
                <w:rFonts w:ascii="Times New Roman" w:eastAsia="Calibri" w:hAnsi="Times New Roman" w:cs="Times New Roman"/>
                <w:sz w:val="22"/>
                <w:szCs w:val="20"/>
                <w:lang w:eastAsia="en-US"/>
              </w:rPr>
            </w:pPr>
            <w:r w:rsidRPr="0026461A">
              <w:rPr>
                <w:rFonts w:ascii="Times New Roman" w:eastAsia="Calibri" w:hAnsi="Times New Roman" w:cs="Times New Roman"/>
                <w:sz w:val="22"/>
                <w:szCs w:val="20"/>
                <w:lang w:eastAsia="en-US"/>
              </w:rPr>
              <w:t>1</w:t>
            </w:r>
          </w:p>
        </w:tc>
        <w:tc>
          <w:tcPr>
            <w:tcW w:w="710" w:type="dxa"/>
            <w:tcBorders>
              <w:top w:val="single" w:sz="4" w:space="0" w:color="auto"/>
              <w:left w:val="single" w:sz="4" w:space="0" w:color="auto"/>
              <w:bottom w:val="single" w:sz="4" w:space="0" w:color="auto"/>
              <w:right w:val="single" w:sz="4" w:space="0" w:color="auto"/>
            </w:tcBorders>
          </w:tcPr>
          <w:p w:rsidR="00CC4CBF" w:rsidRPr="0026461A" w:rsidRDefault="00CC4CBF" w:rsidP="00A60A99">
            <w:pPr>
              <w:widowControl/>
              <w:autoSpaceDE/>
              <w:autoSpaceDN/>
              <w:adjustRightInd/>
              <w:ind w:firstLine="0"/>
              <w:jc w:val="left"/>
              <w:rPr>
                <w:rFonts w:ascii="Times New Roman" w:eastAsia="Calibri" w:hAnsi="Times New Roman" w:cs="Times New Roman"/>
                <w:sz w:val="22"/>
                <w:szCs w:val="20"/>
                <w:lang w:eastAsia="en-US"/>
              </w:rPr>
            </w:pPr>
            <w:r w:rsidRPr="0026461A">
              <w:rPr>
                <w:rFonts w:ascii="Times New Roman" w:eastAsia="Calibri" w:hAnsi="Times New Roman" w:cs="Times New Roman"/>
                <w:sz w:val="22"/>
                <w:szCs w:val="20"/>
                <w:lang w:eastAsia="en-US"/>
              </w:rPr>
              <w:t>1</w:t>
            </w:r>
          </w:p>
        </w:tc>
        <w:tc>
          <w:tcPr>
            <w:tcW w:w="707" w:type="dxa"/>
            <w:tcBorders>
              <w:top w:val="single" w:sz="4" w:space="0" w:color="auto"/>
              <w:left w:val="single" w:sz="4" w:space="0" w:color="auto"/>
              <w:bottom w:val="single" w:sz="4" w:space="0" w:color="auto"/>
              <w:right w:val="single" w:sz="4" w:space="0" w:color="auto"/>
            </w:tcBorders>
          </w:tcPr>
          <w:p w:rsidR="00CC4CBF" w:rsidRPr="0026461A" w:rsidRDefault="00CC4CBF" w:rsidP="00A60A99">
            <w:pPr>
              <w:widowControl/>
              <w:autoSpaceDE/>
              <w:autoSpaceDN/>
              <w:adjustRightInd/>
              <w:ind w:firstLine="0"/>
              <w:jc w:val="left"/>
              <w:rPr>
                <w:rFonts w:ascii="Times New Roman" w:eastAsia="Calibri" w:hAnsi="Times New Roman" w:cs="Times New Roman"/>
                <w:sz w:val="22"/>
                <w:szCs w:val="20"/>
                <w:lang w:eastAsia="en-US"/>
              </w:rPr>
            </w:pPr>
            <w:r w:rsidRPr="0026461A">
              <w:rPr>
                <w:rFonts w:ascii="Times New Roman" w:eastAsia="Calibri" w:hAnsi="Times New Roman" w:cs="Times New Roman"/>
                <w:sz w:val="22"/>
                <w:szCs w:val="20"/>
                <w:lang w:eastAsia="en-US"/>
              </w:rPr>
              <w:t>1</w:t>
            </w:r>
          </w:p>
        </w:tc>
        <w:tc>
          <w:tcPr>
            <w:tcW w:w="710" w:type="dxa"/>
            <w:tcBorders>
              <w:top w:val="single" w:sz="4" w:space="0" w:color="auto"/>
              <w:left w:val="single" w:sz="4" w:space="0" w:color="auto"/>
              <w:bottom w:val="single" w:sz="4" w:space="0" w:color="auto"/>
              <w:right w:val="single" w:sz="4" w:space="0" w:color="auto"/>
            </w:tcBorders>
          </w:tcPr>
          <w:p w:rsidR="00CC4CBF" w:rsidRPr="0026461A" w:rsidRDefault="00CC4CBF" w:rsidP="00A60A99">
            <w:pPr>
              <w:widowControl/>
              <w:autoSpaceDE/>
              <w:autoSpaceDN/>
              <w:adjustRightInd/>
              <w:ind w:firstLine="0"/>
              <w:jc w:val="left"/>
              <w:rPr>
                <w:rFonts w:ascii="Times New Roman" w:eastAsia="Calibri" w:hAnsi="Times New Roman" w:cs="Times New Roman"/>
                <w:sz w:val="22"/>
                <w:szCs w:val="20"/>
                <w:lang w:eastAsia="en-US"/>
              </w:rPr>
            </w:pPr>
            <w:r w:rsidRPr="0026461A">
              <w:rPr>
                <w:rFonts w:ascii="Times New Roman" w:eastAsia="Calibri" w:hAnsi="Times New Roman" w:cs="Times New Roman"/>
                <w:sz w:val="22"/>
                <w:szCs w:val="20"/>
                <w:lang w:eastAsia="en-US"/>
              </w:rPr>
              <w:t>1</w:t>
            </w:r>
          </w:p>
        </w:tc>
        <w:tc>
          <w:tcPr>
            <w:tcW w:w="676" w:type="dxa"/>
            <w:tcBorders>
              <w:top w:val="single" w:sz="4" w:space="0" w:color="auto"/>
              <w:left w:val="single" w:sz="4" w:space="0" w:color="auto"/>
              <w:bottom w:val="single" w:sz="4" w:space="0" w:color="auto"/>
              <w:right w:val="single" w:sz="4" w:space="0" w:color="auto"/>
            </w:tcBorders>
          </w:tcPr>
          <w:p w:rsidR="00CC4CBF" w:rsidRPr="0026461A" w:rsidRDefault="00CC4CBF" w:rsidP="00A60A99">
            <w:pPr>
              <w:widowControl/>
              <w:autoSpaceDE/>
              <w:autoSpaceDN/>
              <w:adjustRightInd/>
              <w:ind w:firstLine="0"/>
              <w:jc w:val="left"/>
              <w:rPr>
                <w:rFonts w:ascii="Times New Roman" w:eastAsia="Calibri" w:hAnsi="Times New Roman" w:cs="Times New Roman"/>
                <w:sz w:val="22"/>
                <w:szCs w:val="20"/>
                <w:lang w:eastAsia="en-US"/>
              </w:rPr>
            </w:pPr>
            <w:r w:rsidRPr="0026461A">
              <w:rPr>
                <w:rFonts w:ascii="Times New Roman" w:eastAsia="Calibri" w:hAnsi="Times New Roman" w:cs="Times New Roman"/>
                <w:sz w:val="22"/>
                <w:szCs w:val="20"/>
                <w:lang w:eastAsia="en-US"/>
              </w:rPr>
              <w:t>1</w:t>
            </w:r>
          </w:p>
        </w:tc>
        <w:tc>
          <w:tcPr>
            <w:tcW w:w="676" w:type="dxa"/>
            <w:tcBorders>
              <w:top w:val="single" w:sz="4" w:space="0" w:color="auto"/>
              <w:left w:val="single" w:sz="4" w:space="0" w:color="auto"/>
              <w:bottom w:val="single" w:sz="4" w:space="0" w:color="auto"/>
              <w:right w:val="single" w:sz="4" w:space="0" w:color="auto"/>
            </w:tcBorders>
          </w:tcPr>
          <w:p w:rsidR="00CC4CBF" w:rsidRPr="0026461A" w:rsidRDefault="00CC4CBF" w:rsidP="00A60A99">
            <w:pPr>
              <w:widowControl/>
              <w:autoSpaceDE/>
              <w:autoSpaceDN/>
              <w:adjustRightInd/>
              <w:ind w:firstLine="0"/>
              <w:jc w:val="left"/>
              <w:rPr>
                <w:rFonts w:ascii="Times New Roman" w:eastAsia="Calibri" w:hAnsi="Times New Roman" w:cs="Times New Roman"/>
                <w:sz w:val="22"/>
                <w:szCs w:val="20"/>
                <w:lang w:eastAsia="en-US"/>
              </w:rPr>
            </w:pPr>
            <w:r w:rsidRPr="0026461A">
              <w:rPr>
                <w:rFonts w:ascii="Times New Roman" w:eastAsia="Calibri" w:hAnsi="Times New Roman" w:cs="Times New Roman"/>
                <w:sz w:val="22"/>
                <w:szCs w:val="20"/>
                <w:lang w:eastAsia="en-US"/>
              </w:rPr>
              <w:t>1</w:t>
            </w:r>
          </w:p>
        </w:tc>
        <w:tc>
          <w:tcPr>
            <w:tcW w:w="632" w:type="dxa"/>
            <w:tcBorders>
              <w:top w:val="single" w:sz="4" w:space="0" w:color="auto"/>
              <w:left w:val="single" w:sz="4" w:space="0" w:color="auto"/>
              <w:bottom w:val="single" w:sz="4" w:space="0" w:color="auto"/>
              <w:right w:val="single" w:sz="4" w:space="0" w:color="auto"/>
            </w:tcBorders>
          </w:tcPr>
          <w:p w:rsidR="00CC4CBF" w:rsidRPr="0026461A" w:rsidRDefault="00CC4CBF" w:rsidP="00A60A99">
            <w:pPr>
              <w:widowControl/>
              <w:autoSpaceDE/>
              <w:autoSpaceDN/>
              <w:adjustRightInd/>
              <w:ind w:firstLine="0"/>
              <w:jc w:val="left"/>
              <w:rPr>
                <w:rFonts w:ascii="Times New Roman" w:eastAsia="Calibri" w:hAnsi="Times New Roman" w:cs="Times New Roman"/>
                <w:sz w:val="22"/>
                <w:szCs w:val="20"/>
                <w:lang w:eastAsia="en-US"/>
              </w:rPr>
            </w:pPr>
            <w:r w:rsidRPr="0026461A">
              <w:rPr>
                <w:rFonts w:ascii="Times New Roman" w:eastAsia="Calibri" w:hAnsi="Times New Roman" w:cs="Times New Roman"/>
                <w:sz w:val="22"/>
                <w:szCs w:val="20"/>
                <w:lang w:eastAsia="en-US"/>
              </w:rPr>
              <w:t>1</w:t>
            </w:r>
          </w:p>
        </w:tc>
        <w:tc>
          <w:tcPr>
            <w:tcW w:w="1418" w:type="dxa"/>
            <w:tcBorders>
              <w:top w:val="single" w:sz="4" w:space="0" w:color="auto"/>
              <w:left w:val="single" w:sz="4" w:space="0" w:color="auto"/>
              <w:bottom w:val="single" w:sz="4" w:space="0" w:color="auto"/>
            </w:tcBorders>
          </w:tcPr>
          <w:p w:rsidR="00CC4CBF" w:rsidRPr="0026461A" w:rsidRDefault="00CC4CBF" w:rsidP="00A60A99">
            <w:pPr>
              <w:widowControl/>
              <w:autoSpaceDE/>
              <w:autoSpaceDN/>
              <w:adjustRightInd/>
              <w:ind w:firstLine="0"/>
              <w:jc w:val="left"/>
              <w:rPr>
                <w:rFonts w:ascii="Times New Roman" w:eastAsia="Calibri" w:hAnsi="Times New Roman" w:cs="Times New Roman"/>
                <w:sz w:val="22"/>
                <w:szCs w:val="20"/>
                <w:lang w:eastAsia="en-US"/>
              </w:rPr>
            </w:pPr>
            <w:r w:rsidRPr="0026461A">
              <w:rPr>
                <w:rFonts w:ascii="Times New Roman" w:eastAsia="Calibri" w:hAnsi="Times New Roman" w:cs="Times New Roman"/>
                <w:sz w:val="22"/>
                <w:szCs w:val="20"/>
                <w:lang w:eastAsia="en-US"/>
              </w:rPr>
              <w:t>4000</w:t>
            </w:r>
          </w:p>
        </w:tc>
      </w:tr>
      <w:tr w:rsidR="00CC4CBF" w:rsidRPr="0026461A" w:rsidTr="00C35AC3">
        <w:tc>
          <w:tcPr>
            <w:tcW w:w="567" w:type="dxa"/>
            <w:vMerge/>
            <w:tcBorders>
              <w:right w:val="single" w:sz="4" w:space="0" w:color="auto"/>
            </w:tcBorders>
          </w:tcPr>
          <w:p w:rsidR="00CC4CBF" w:rsidRPr="0026461A" w:rsidRDefault="00CC4CBF" w:rsidP="00A60A99">
            <w:pPr>
              <w:widowControl/>
              <w:autoSpaceDE/>
              <w:autoSpaceDN/>
              <w:adjustRightInd/>
              <w:ind w:firstLine="0"/>
              <w:jc w:val="left"/>
              <w:rPr>
                <w:rFonts w:ascii="Times New Roman" w:eastAsia="Calibri" w:hAnsi="Times New Roman" w:cs="Times New Roman"/>
                <w:sz w:val="20"/>
                <w:szCs w:val="20"/>
                <w:lang w:eastAsia="en-US"/>
              </w:rPr>
            </w:pPr>
          </w:p>
        </w:tc>
        <w:tc>
          <w:tcPr>
            <w:tcW w:w="1418" w:type="dxa"/>
            <w:vMerge/>
            <w:tcBorders>
              <w:left w:val="single" w:sz="4" w:space="0" w:color="auto"/>
              <w:right w:val="single" w:sz="4" w:space="0" w:color="auto"/>
            </w:tcBorders>
          </w:tcPr>
          <w:p w:rsidR="00CC4CBF" w:rsidRPr="0026461A" w:rsidRDefault="00CC4CBF" w:rsidP="00A60A99">
            <w:pPr>
              <w:widowControl/>
              <w:autoSpaceDE/>
              <w:autoSpaceDN/>
              <w:adjustRightInd/>
              <w:ind w:firstLine="0"/>
              <w:jc w:val="left"/>
              <w:rPr>
                <w:rFonts w:ascii="Times New Roman" w:eastAsia="Calibri" w:hAnsi="Times New Roman" w:cs="Times New Roman"/>
                <w:sz w:val="22"/>
                <w:szCs w:val="20"/>
                <w:lang w:eastAsia="en-US"/>
              </w:rPr>
            </w:pPr>
          </w:p>
        </w:tc>
        <w:tc>
          <w:tcPr>
            <w:tcW w:w="1701" w:type="dxa"/>
            <w:vMerge/>
            <w:tcBorders>
              <w:left w:val="single" w:sz="4" w:space="0" w:color="auto"/>
              <w:right w:val="single" w:sz="4" w:space="0" w:color="auto"/>
            </w:tcBorders>
          </w:tcPr>
          <w:p w:rsidR="00CC4CBF" w:rsidRPr="0026461A" w:rsidRDefault="00CC4CBF" w:rsidP="00A60A99">
            <w:pPr>
              <w:widowControl/>
              <w:autoSpaceDE/>
              <w:autoSpaceDN/>
              <w:adjustRightInd/>
              <w:ind w:firstLine="0"/>
              <w:jc w:val="left"/>
              <w:rPr>
                <w:rFonts w:ascii="Times New Roman" w:eastAsia="Calibri" w:hAnsi="Times New Roman" w:cs="Times New Roman"/>
                <w:sz w:val="22"/>
                <w:szCs w:val="20"/>
                <w:lang w:eastAsia="en-US"/>
              </w:rPr>
            </w:pPr>
          </w:p>
        </w:tc>
        <w:tc>
          <w:tcPr>
            <w:tcW w:w="1276" w:type="dxa"/>
            <w:vMerge/>
            <w:tcBorders>
              <w:left w:val="single" w:sz="4" w:space="0" w:color="auto"/>
              <w:right w:val="single" w:sz="4" w:space="0" w:color="auto"/>
            </w:tcBorders>
          </w:tcPr>
          <w:p w:rsidR="00CC4CBF" w:rsidRPr="0026461A" w:rsidRDefault="00CC4CBF" w:rsidP="00A60A99">
            <w:pPr>
              <w:widowControl/>
              <w:autoSpaceDE/>
              <w:autoSpaceDN/>
              <w:adjustRightInd/>
              <w:ind w:firstLine="0"/>
              <w:jc w:val="left"/>
              <w:rPr>
                <w:rFonts w:ascii="Times New Roman" w:eastAsia="Calibri" w:hAnsi="Times New Roman" w:cs="Times New Roman"/>
                <w:sz w:val="22"/>
                <w:szCs w:val="20"/>
                <w:lang w:eastAsia="en-US"/>
              </w:rPr>
            </w:pPr>
          </w:p>
        </w:tc>
        <w:tc>
          <w:tcPr>
            <w:tcW w:w="1180" w:type="dxa"/>
            <w:tcBorders>
              <w:top w:val="single" w:sz="4" w:space="0" w:color="auto"/>
              <w:left w:val="single" w:sz="4" w:space="0" w:color="auto"/>
              <w:bottom w:val="single" w:sz="4" w:space="0" w:color="auto"/>
              <w:right w:val="single" w:sz="4" w:space="0" w:color="auto"/>
            </w:tcBorders>
          </w:tcPr>
          <w:p w:rsidR="00CC4CBF" w:rsidRPr="0026461A" w:rsidRDefault="00CC4CBF" w:rsidP="00A60A99">
            <w:pPr>
              <w:widowControl/>
              <w:autoSpaceDE/>
              <w:autoSpaceDN/>
              <w:adjustRightInd/>
              <w:ind w:firstLine="0"/>
              <w:jc w:val="left"/>
              <w:rPr>
                <w:rFonts w:ascii="Times New Roman" w:eastAsia="Calibri" w:hAnsi="Times New Roman" w:cs="Times New Roman"/>
                <w:sz w:val="22"/>
                <w:szCs w:val="20"/>
                <w:lang w:eastAsia="en-US"/>
              </w:rPr>
            </w:pPr>
            <w:r w:rsidRPr="0026461A">
              <w:rPr>
                <w:rFonts w:ascii="Times New Roman" w:eastAsia="Calibri" w:hAnsi="Times New Roman" w:cs="Times New Roman"/>
                <w:sz w:val="22"/>
                <w:szCs w:val="20"/>
                <w:lang w:eastAsia="en-US"/>
              </w:rPr>
              <w:t>ПКЛ-70А</w:t>
            </w:r>
          </w:p>
        </w:tc>
        <w:tc>
          <w:tcPr>
            <w:tcW w:w="662" w:type="dxa"/>
            <w:tcBorders>
              <w:top w:val="single" w:sz="4" w:space="0" w:color="auto"/>
              <w:left w:val="single" w:sz="4" w:space="0" w:color="auto"/>
              <w:bottom w:val="single" w:sz="4" w:space="0" w:color="auto"/>
              <w:right w:val="single" w:sz="4" w:space="0" w:color="auto"/>
            </w:tcBorders>
          </w:tcPr>
          <w:p w:rsidR="00CC4CBF" w:rsidRPr="0026461A" w:rsidRDefault="00CC4CBF" w:rsidP="00A60A99">
            <w:pPr>
              <w:widowControl/>
              <w:autoSpaceDE/>
              <w:autoSpaceDN/>
              <w:adjustRightInd/>
              <w:ind w:firstLine="0"/>
              <w:jc w:val="left"/>
              <w:rPr>
                <w:rFonts w:ascii="Times New Roman" w:eastAsia="Calibri" w:hAnsi="Times New Roman" w:cs="Times New Roman"/>
                <w:sz w:val="22"/>
                <w:szCs w:val="20"/>
                <w:lang w:eastAsia="en-US"/>
              </w:rPr>
            </w:pPr>
            <w:r w:rsidRPr="0026461A">
              <w:rPr>
                <w:rFonts w:ascii="Times New Roman" w:eastAsia="Calibri" w:hAnsi="Times New Roman" w:cs="Times New Roman"/>
                <w:sz w:val="22"/>
                <w:szCs w:val="20"/>
                <w:lang w:eastAsia="en-US"/>
              </w:rPr>
              <w:t>10</w:t>
            </w:r>
          </w:p>
        </w:tc>
        <w:tc>
          <w:tcPr>
            <w:tcW w:w="709" w:type="dxa"/>
            <w:tcBorders>
              <w:top w:val="single" w:sz="4" w:space="0" w:color="auto"/>
              <w:left w:val="single" w:sz="4" w:space="0" w:color="auto"/>
              <w:bottom w:val="single" w:sz="4" w:space="0" w:color="auto"/>
              <w:right w:val="single" w:sz="4" w:space="0" w:color="auto"/>
            </w:tcBorders>
          </w:tcPr>
          <w:p w:rsidR="00CC4CBF" w:rsidRPr="0026461A" w:rsidRDefault="00CC4CBF" w:rsidP="00A60A99">
            <w:pPr>
              <w:widowControl/>
              <w:autoSpaceDE/>
              <w:autoSpaceDN/>
              <w:adjustRightInd/>
              <w:ind w:firstLine="0"/>
              <w:jc w:val="left"/>
              <w:rPr>
                <w:rFonts w:ascii="Times New Roman" w:eastAsia="Calibri" w:hAnsi="Times New Roman" w:cs="Times New Roman"/>
                <w:sz w:val="22"/>
                <w:szCs w:val="20"/>
                <w:lang w:eastAsia="en-US"/>
              </w:rPr>
            </w:pPr>
            <w:r w:rsidRPr="0026461A">
              <w:rPr>
                <w:rFonts w:ascii="Times New Roman" w:eastAsia="Calibri" w:hAnsi="Times New Roman" w:cs="Times New Roman"/>
                <w:sz w:val="22"/>
                <w:szCs w:val="20"/>
                <w:lang w:eastAsia="en-US"/>
              </w:rPr>
              <w:t>10</w:t>
            </w:r>
          </w:p>
        </w:tc>
        <w:tc>
          <w:tcPr>
            <w:tcW w:w="709" w:type="dxa"/>
            <w:tcBorders>
              <w:top w:val="single" w:sz="4" w:space="0" w:color="auto"/>
              <w:left w:val="single" w:sz="4" w:space="0" w:color="auto"/>
              <w:bottom w:val="single" w:sz="4" w:space="0" w:color="auto"/>
              <w:right w:val="single" w:sz="4" w:space="0" w:color="auto"/>
            </w:tcBorders>
          </w:tcPr>
          <w:p w:rsidR="00CC4CBF" w:rsidRPr="0026461A" w:rsidRDefault="00CC4CBF" w:rsidP="00A60A99">
            <w:pPr>
              <w:widowControl/>
              <w:autoSpaceDE/>
              <w:autoSpaceDN/>
              <w:adjustRightInd/>
              <w:ind w:firstLine="0"/>
              <w:jc w:val="left"/>
              <w:rPr>
                <w:rFonts w:ascii="Times New Roman" w:eastAsia="Calibri" w:hAnsi="Times New Roman" w:cs="Times New Roman"/>
                <w:sz w:val="22"/>
                <w:szCs w:val="20"/>
                <w:lang w:eastAsia="en-US"/>
              </w:rPr>
            </w:pPr>
            <w:r w:rsidRPr="0026461A">
              <w:rPr>
                <w:rFonts w:ascii="Times New Roman" w:eastAsia="Calibri" w:hAnsi="Times New Roman" w:cs="Times New Roman"/>
                <w:sz w:val="22"/>
                <w:szCs w:val="20"/>
                <w:lang w:eastAsia="en-US"/>
              </w:rPr>
              <w:t>10</w:t>
            </w:r>
          </w:p>
        </w:tc>
        <w:tc>
          <w:tcPr>
            <w:tcW w:w="709" w:type="dxa"/>
            <w:tcBorders>
              <w:top w:val="single" w:sz="4" w:space="0" w:color="auto"/>
              <w:left w:val="single" w:sz="4" w:space="0" w:color="auto"/>
              <w:bottom w:val="single" w:sz="4" w:space="0" w:color="auto"/>
              <w:right w:val="single" w:sz="4" w:space="0" w:color="auto"/>
            </w:tcBorders>
          </w:tcPr>
          <w:p w:rsidR="00CC4CBF" w:rsidRPr="0026461A" w:rsidRDefault="00CC4CBF" w:rsidP="00A60A99">
            <w:pPr>
              <w:widowControl/>
              <w:autoSpaceDE/>
              <w:autoSpaceDN/>
              <w:adjustRightInd/>
              <w:ind w:firstLine="0"/>
              <w:jc w:val="left"/>
              <w:rPr>
                <w:rFonts w:ascii="Times New Roman" w:eastAsia="Calibri" w:hAnsi="Times New Roman" w:cs="Times New Roman"/>
                <w:sz w:val="22"/>
                <w:szCs w:val="20"/>
                <w:lang w:eastAsia="en-US"/>
              </w:rPr>
            </w:pPr>
            <w:r w:rsidRPr="0026461A">
              <w:rPr>
                <w:rFonts w:ascii="Times New Roman" w:eastAsia="Calibri" w:hAnsi="Times New Roman" w:cs="Times New Roman"/>
                <w:sz w:val="22"/>
                <w:szCs w:val="20"/>
                <w:lang w:eastAsia="en-US"/>
              </w:rPr>
              <w:t>10</w:t>
            </w:r>
          </w:p>
        </w:tc>
        <w:tc>
          <w:tcPr>
            <w:tcW w:w="708" w:type="dxa"/>
            <w:tcBorders>
              <w:top w:val="single" w:sz="4" w:space="0" w:color="auto"/>
              <w:left w:val="single" w:sz="4" w:space="0" w:color="auto"/>
              <w:bottom w:val="single" w:sz="4" w:space="0" w:color="auto"/>
              <w:right w:val="single" w:sz="4" w:space="0" w:color="auto"/>
            </w:tcBorders>
          </w:tcPr>
          <w:p w:rsidR="00CC4CBF" w:rsidRPr="0026461A" w:rsidRDefault="00CC4CBF" w:rsidP="00A60A99">
            <w:pPr>
              <w:widowControl/>
              <w:autoSpaceDE/>
              <w:autoSpaceDN/>
              <w:adjustRightInd/>
              <w:ind w:firstLine="0"/>
              <w:jc w:val="left"/>
              <w:rPr>
                <w:rFonts w:ascii="Times New Roman" w:eastAsia="Calibri" w:hAnsi="Times New Roman" w:cs="Times New Roman"/>
                <w:sz w:val="22"/>
                <w:szCs w:val="20"/>
                <w:lang w:eastAsia="en-US"/>
              </w:rPr>
            </w:pPr>
            <w:r w:rsidRPr="0026461A">
              <w:rPr>
                <w:rFonts w:ascii="Times New Roman" w:eastAsia="Calibri" w:hAnsi="Times New Roman" w:cs="Times New Roman"/>
                <w:sz w:val="22"/>
                <w:szCs w:val="20"/>
                <w:lang w:eastAsia="en-US"/>
              </w:rPr>
              <w:t>10</w:t>
            </w:r>
          </w:p>
        </w:tc>
        <w:tc>
          <w:tcPr>
            <w:tcW w:w="710" w:type="dxa"/>
            <w:tcBorders>
              <w:top w:val="single" w:sz="4" w:space="0" w:color="auto"/>
              <w:left w:val="single" w:sz="4" w:space="0" w:color="auto"/>
              <w:bottom w:val="single" w:sz="4" w:space="0" w:color="auto"/>
              <w:right w:val="single" w:sz="4" w:space="0" w:color="auto"/>
            </w:tcBorders>
          </w:tcPr>
          <w:p w:rsidR="00CC4CBF" w:rsidRPr="0026461A" w:rsidRDefault="00CC4CBF" w:rsidP="00A60A99">
            <w:pPr>
              <w:widowControl/>
              <w:autoSpaceDE/>
              <w:autoSpaceDN/>
              <w:adjustRightInd/>
              <w:ind w:firstLine="0"/>
              <w:jc w:val="left"/>
              <w:rPr>
                <w:rFonts w:ascii="Times New Roman" w:eastAsia="Calibri" w:hAnsi="Times New Roman" w:cs="Times New Roman"/>
                <w:sz w:val="22"/>
                <w:szCs w:val="20"/>
                <w:lang w:eastAsia="en-US"/>
              </w:rPr>
            </w:pPr>
            <w:r w:rsidRPr="0026461A">
              <w:rPr>
                <w:rFonts w:ascii="Times New Roman" w:eastAsia="Calibri" w:hAnsi="Times New Roman" w:cs="Times New Roman"/>
                <w:sz w:val="22"/>
                <w:szCs w:val="20"/>
                <w:lang w:eastAsia="en-US"/>
              </w:rPr>
              <w:t>10</w:t>
            </w:r>
          </w:p>
        </w:tc>
        <w:tc>
          <w:tcPr>
            <w:tcW w:w="707" w:type="dxa"/>
            <w:tcBorders>
              <w:top w:val="single" w:sz="4" w:space="0" w:color="auto"/>
              <w:left w:val="single" w:sz="4" w:space="0" w:color="auto"/>
              <w:bottom w:val="single" w:sz="4" w:space="0" w:color="auto"/>
              <w:right w:val="single" w:sz="4" w:space="0" w:color="auto"/>
            </w:tcBorders>
          </w:tcPr>
          <w:p w:rsidR="00CC4CBF" w:rsidRPr="0026461A" w:rsidRDefault="00CC4CBF" w:rsidP="00A60A99">
            <w:pPr>
              <w:widowControl/>
              <w:autoSpaceDE/>
              <w:autoSpaceDN/>
              <w:adjustRightInd/>
              <w:ind w:firstLine="0"/>
              <w:jc w:val="left"/>
              <w:rPr>
                <w:rFonts w:ascii="Times New Roman" w:eastAsia="Calibri" w:hAnsi="Times New Roman" w:cs="Times New Roman"/>
                <w:sz w:val="22"/>
                <w:szCs w:val="20"/>
                <w:lang w:eastAsia="en-US"/>
              </w:rPr>
            </w:pPr>
            <w:r w:rsidRPr="0026461A">
              <w:rPr>
                <w:rFonts w:ascii="Times New Roman" w:eastAsia="Calibri" w:hAnsi="Times New Roman" w:cs="Times New Roman"/>
                <w:sz w:val="22"/>
                <w:szCs w:val="20"/>
                <w:lang w:eastAsia="en-US"/>
              </w:rPr>
              <w:t>10</w:t>
            </w:r>
          </w:p>
        </w:tc>
        <w:tc>
          <w:tcPr>
            <w:tcW w:w="710" w:type="dxa"/>
            <w:tcBorders>
              <w:top w:val="single" w:sz="4" w:space="0" w:color="auto"/>
              <w:left w:val="single" w:sz="4" w:space="0" w:color="auto"/>
              <w:bottom w:val="single" w:sz="4" w:space="0" w:color="auto"/>
              <w:right w:val="single" w:sz="4" w:space="0" w:color="auto"/>
            </w:tcBorders>
          </w:tcPr>
          <w:p w:rsidR="00CC4CBF" w:rsidRPr="0026461A" w:rsidRDefault="00CC4CBF" w:rsidP="00A60A99">
            <w:pPr>
              <w:widowControl/>
              <w:autoSpaceDE/>
              <w:autoSpaceDN/>
              <w:adjustRightInd/>
              <w:ind w:firstLine="0"/>
              <w:jc w:val="left"/>
              <w:rPr>
                <w:rFonts w:ascii="Times New Roman" w:eastAsia="Calibri" w:hAnsi="Times New Roman" w:cs="Times New Roman"/>
                <w:sz w:val="22"/>
                <w:szCs w:val="20"/>
                <w:lang w:eastAsia="en-US"/>
              </w:rPr>
            </w:pPr>
            <w:r w:rsidRPr="0026461A">
              <w:rPr>
                <w:rFonts w:ascii="Times New Roman" w:eastAsia="Calibri" w:hAnsi="Times New Roman" w:cs="Times New Roman"/>
                <w:sz w:val="22"/>
                <w:szCs w:val="20"/>
                <w:lang w:eastAsia="en-US"/>
              </w:rPr>
              <w:t>10</w:t>
            </w:r>
          </w:p>
        </w:tc>
        <w:tc>
          <w:tcPr>
            <w:tcW w:w="676" w:type="dxa"/>
            <w:tcBorders>
              <w:top w:val="single" w:sz="4" w:space="0" w:color="auto"/>
              <w:left w:val="single" w:sz="4" w:space="0" w:color="auto"/>
              <w:bottom w:val="single" w:sz="4" w:space="0" w:color="auto"/>
              <w:right w:val="single" w:sz="4" w:space="0" w:color="auto"/>
            </w:tcBorders>
          </w:tcPr>
          <w:p w:rsidR="00CC4CBF" w:rsidRPr="0026461A" w:rsidRDefault="00CC4CBF" w:rsidP="00A60A99">
            <w:pPr>
              <w:widowControl/>
              <w:autoSpaceDE/>
              <w:autoSpaceDN/>
              <w:adjustRightInd/>
              <w:ind w:firstLine="0"/>
              <w:jc w:val="left"/>
              <w:rPr>
                <w:rFonts w:ascii="Times New Roman" w:eastAsia="Calibri" w:hAnsi="Times New Roman" w:cs="Times New Roman"/>
                <w:sz w:val="22"/>
                <w:szCs w:val="20"/>
                <w:lang w:eastAsia="en-US"/>
              </w:rPr>
            </w:pPr>
            <w:r w:rsidRPr="0026461A">
              <w:rPr>
                <w:rFonts w:ascii="Times New Roman" w:eastAsia="Calibri" w:hAnsi="Times New Roman" w:cs="Times New Roman"/>
                <w:sz w:val="22"/>
                <w:szCs w:val="20"/>
                <w:lang w:eastAsia="en-US"/>
              </w:rPr>
              <w:t>2</w:t>
            </w:r>
          </w:p>
        </w:tc>
        <w:tc>
          <w:tcPr>
            <w:tcW w:w="676" w:type="dxa"/>
            <w:tcBorders>
              <w:top w:val="single" w:sz="4" w:space="0" w:color="auto"/>
              <w:left w:val="single" w:sz="4" w:space="0" w:color="auto"/>
              <w:bottom w:val="single" w:sz="4" w:space="0" w:color="auto"/>
              <w:right w:val="single" w:sz="4" w:space="0" w:color="auto"/>
            </w:tcBorders>
          </w:tcPr>
          <w:p w:rsidR="00CC4CBF" w:rsidRPr="0026461A" w:rsidRDefault="00CC4CBF" w:rsidP="00A60A99">
            <w:pPr>
              <w:widowControl/>
              <w:autoSpaceDE/>
              <w:autoSpaceDN/>
              <w:adjustRightInd/>
              <w:ind w:firstLine="0"/>
              <w:jc w:val="left"/>
              <w:rPr>
                <w:rFonts w:ascii="Times New Roman" w:eastAsia="Calibri" w:hAnsi="Times New Roman" w:cs="Times New Roman"/>
                <w:sz w:val="22"/>
                <w:szCs w:val="20"/>
                <w:lang w:eastAsia="en-US"/>
              </w:rPr>
            </w:pPr>
            <w:r w:rsidRPr="0026461A">
              <w:rPr>
                <w:rFonts w:ascii="Times New Roman" w:eastAsia="Calibri" w:hAnsi="Times New Roman" w:cs="Times New Roman"/>
                <w:sz w:val="22"/>
                <w:szCs w:val="20"/>
                <w:lang w:eastAsia="en-US"/>
              </w:rPr>
              <w:t>2</w:t>
            </w:r>
          </w:p>
        </w:tc>
        <w:tc>
          <w:tcPr>
            <w:tcW w:w="632" w:type="dxa"/>
            <w:tcBorders>
              <w:top w:val="single" w:sz="4" w:space="0" w:color="auto"/>
              <w:left w:val="single" w:sz="4" w:space="0" w:color="auto"/>
              <w:bottom w:val="single" w:sz="4" w:space="0" w:color="auto"/>
              <w:right w:val="single" w:sz="4" w:space="0" w:color="auto"/>
            </w:tcBorders>
          </w:tcPr>
          <w:p w:rsidR="00CC4CBF" w:rsidRPr="0026461A" w:rsidRDefault="00CC4CBF" w:rsidP="00A60A99">
            <w:pPr>
              <w:widowControl/>
              <w:autoSpaceDE/>
              <w:autoSpaceDN/>
              <w:adjustRightInd/>
              <w:ind w:firstLine="0"/>
              <w:jc w:val="left"/>
              <w:rPr>
                <w:rFonts w:ascii="Times New Roman" w:eastAsia="Calibri" w:hAnsi="Times New Roman" w:cs="Times New Roman"/>
                <w:sz w:val="22"/>
                <w:szCs w:val="20"/>
                <w:lang w:eastAsia="en-US"/>
              </w:rPr>
            </w:pPr>
            <w:r w:rsidRPr="0026461A">
              <w:rPr>
                <w:rFonts w:ascii="Times New Roman" w:eastAsia="Calibri" w:hAnsi="Times New Roman" w:cs="Times New Roman"/>
                <w:sz w:val="22"/>
                <w:szCs w:val="20"/>
                <w:lang w:eastAsia="en-US"/>
              </w:rPr>
              <w:t>2</w:t>
            </w:r>
          </w:p>
        </w:tc>
        <w:tc>
          <w:tcPr>
            <w:tcW w:w="1418" w:type="dxa"/>
            <w:tcBorders>
              <w:top w:val="single" w:sz="4" w:space="0" w:color="auto"/>
              <w:left w:val="single" w:sz="4" w:space="0" w:color="auto"/>
              <w:bottom w:val="single" w:sz="4" w:space="0" w:color="auto"/>
            </w:tcBorders>
          </w:tcPr>
          <w:p w:rsidR="00CC4CBF" w:rsidRPr="0026461A" w:rsidRDefault="00CC4CBF" w:rsidP="00A60A99">
            <w:pPr>
              <w:widowControl/>
              <w:autoSpaceDE/>
              <w:autoSpaceDN/>
              <w:adjustRightInd/>
              <w:ind w:firstLine="0"/>
              <w:jc w:val="left"/>
              <w:rPr>
                <w:rFonts w:ascii="Times New Roman" w:eastAsia="Calibri" w:hAnsi="Times New Roman" w:cs="Times New Roman"/>
                <w:sz w:val="22"/>
                <w:szCs w:val="20"/>
                <w:lang w:eastAsia="en-US"/>
              </w:rPr>
            </w:pPr>
            <w:r w:rsidRPr="0026461A">
              <w:rPr>
                <w:rFonts w:ascii="Times New Roman" w:eastAsia="Calibri" w:hAnsi="Times New Roman" w:cs="Times New Roman"/>
                <w:sz w:val="22"/>
                <w:szCs w:val="20"/>
                <w:lang w:eastAsia="en-US"/>
              </w:rPr>
              <w:t>83</w:t>
            </w:r>
          </w:p>
        </w:tc>
      </w:tr>
      <w:tr w:rsidR="00CC4CBF" w:rsidRPr="0026461A" w:rsidTr="00C35AC3">
        <w:tc>
          <w:tcPr>
            <w:tcW w:w="567" w:type="dxa"/>
            <w:vMerge/>
            <w:tcBorders>
              <w:bottom w:val="single" w:sz="4" w:space="0" w:color="auto"/>
              <w:right w:val="single" w:sz="4" w:space="0" w:color="auto"/>
            </w:tcBorders>
          </w:tcPr>
          <w:p w:rsidR="00CC4CBF" w:rsidRPr="0026461A" w:rsidRDefault="00CC4CBF" w:rsidP="00A60A99">
            <w:pPr>
              <w:widowControl/>
              <w:autoSpaceDE/>
              <w:autoSpaceDN/>
              <w:adjustRightInd/>
              <w:ind w:firstLine="0"/>
              <w:jc w:val="left"/>
              <w:rPr>
                <w:rFonts w:ascii="Times New Roman" w:eastAsia="Calibri" w:hAnsi="Times New Roman" w:cs="Times New Roman"/>
                <w:sz w:val="20"/>
                <w:szCs w:val="20"/>
                <w:lang w:eastAsia="en-US"/>
              </w:rPr>
            </w:pPr>
          </w:p>
        </w:tc>
        <w:tc>
          <w:tcPr>
            <w:tcW w:w="1418" w:type="dxa"/>
            <w:vMerge/>
            <w:tcBorders>
              <w:left w:val="single" w:sz="4" w:space="0" w:color="auto"/>
              <w:bottom w:val="single" w:sz="4" w:space="0" w:color="auto"/>
              <w:right w:val="single" w:sz="4" w:space="0" w:color="auto"/>
            </w:tcBorders>
          </w:tcPr>
          <w:p w:rsidR="00CC4CBF" w:rsidRPr="0026461A" w:rsidRDefault="00CC4CBF" w:rsidP="00A60A99">
            <w:pPr>
              <w:widowControl/>
              <w:autoSpaceDE/>
              <w:autoSpaceDN/>
              <w:adjustRightInd/>
              <w:ind w:firstLine="0"/>
              <w:jc w:val="left"/>
              <w:rPr>
                <w:rFonts w:ascii="Times New Roman" w:eastAsia="Calibri" w:hAnsi="Times New Roman" w:cs="Times New Roman"/>
                <w:sz w:val="22"/>
                <w:szCs w:val="20"/>
                <w:lang w:eastAsia="en-US"/>
              </w:rPr>
            </w:pPr>
          </w:p>
        </w:tc>
        <w:tc>
          <w:tcPr>
            <w:tcW w:w="1701" w:type="dxa"/>
            <w:vMerge/>
            <w:tcBorders>
              <w:left w:val="single" w:sz="4" w:space="0" w:color="auto"/>
              <w:bottom w:val="single" w:sz="4" w:space="0" w:color="auto"/>
              <w:right w:val="single" w:sz="4" w:space="0" w:color="auto"/>
            </w:tcBorders>
          </w:tcPr>
          <w:p w:rsidR="00CC4CBF" w:rsidRPr="0026461A" w:rsidRDefault="00CC4CBF" w:rsidP="00A60A99">
            <w:pPr>
              <w:widowControl/>
              <w:autoSpaceDE/>
              <w:autoSpaceDN/>
              <w:adjustRightInd/>
              <w:ind w:firstLine="0"/>
              <w:jc w:val="left"/>
              <w:rPr>
                <w:rFonts w:ascii="Times New Roman" w:eastAsia="Calibri" w:hAnsi="Times New Roman" w:cs="Times New Roman"/>
                <w:sz w:val="22"/>
                <w:szCs w:val="20"/>
                <w:lang w:eastAsia="en-US"/>
              </w:rPr>
            </w:pPr>
          </w:p>
        </w:tc>
        <w:tc>
          <w:tcPr>
            <w:tcW w:w="1276" w:type="dxa"/>
            <w:vMerge/>
            <w:tcBorders>
              <w:left w:val="single" w:sz="4" w:space="0" w:color="auto"/>
              <w:bottom w:val="single" w:sz="4" w:space="0" w:color="auto"/>
              <w:right w:val="single" w:sz="4" w:space="0" w:color="auto"/>
            </w:tcBorders>
          </w:tcPr>
          <w:p w:rsidR="00CC4CBF" w:rsidRPr="0026461A" w:rsidRDefault="00CC4CBF" w:rsidP="00A60A99">
            <w:pPr>
              <w:widowControl/>
              <w:autoSpaceDE/>
              <w:autoSpaceDN/>
              <w:adjustRightInd/>
              <w:ind w:firstLine="0"/>
              <w:jc w:val="left"/>
              <w:rPr>
                <w:rFonts w:ascii="Times New Roman" w:eastAsia="Calibri" w:hAnsi="Times New Roman" w:cs="Times New Roman"/>
                <w:sz w:val="22"/>
                <w:szCs w:val="20"/>
                <w:lang w:eastAsia="en-US"/>
              </w:rPr>
            </w:pPr>
          </w:p>
        </w:tc>
        <w:tc>
          <w:tcPr>
            <w:tcW w:w="1180" w:type="dxa"/>
            <w:tcBorders>
              <w:top w:val="single" w:sz="4" w:space="0" w:color="auto"/>
              <w:left w:val="single" w:sz="4" w:space="0" w:color="auto"/>
              <w:bottom w:val="single" w:sz="4" w:space="0" w:color="auto"/>
              <w:right w:val="single" w:sz="4" w:space="0" w:color="auto"/>
            </w:tcBorders>
          </w:tcPr>
          <w:p w:rsidR="00CC4CBF" w:rsidRPr="0026461A" w:rsidRDefault="00CC4CBF" w:rsidP="00A60A99">
            <w:pPr>
              <w:widowControl/>
              <w:autoSpaceDE/>
              <w:autoSpaceDN/>
              <w:adjustRightInd/>
              <w:ind w:firstLine="0"/>
              <w:jc w:val="left"/>
              <w:rPr>
                <w:rFonts w:ascii="Times New Roman" w:eastAsia="Calibri" w:hAnsi="Times New Roman" w:cs="Times New Roman"/>
                <w:sz w:val="22"/>
                <w:szCs w:val="20"/>
                <w:lang w:eastAsia="en-US"/>
              </w:rPr>
            </w:pPr>
            <w:r w:rsidRPr="0026461A">
              <w:rPr>
                <w:rFonts w:ascii="Times New Roman" w:eastAsia="Calibri" w:hAnsi="Times New Roman" w:cs="Times New Roman"/>
                <w:sz w:val="22"/>
                <w:szCs w:val="20"/>
                <w:lang w:eastAsia="en-US"/>
              </w:rPr>
              <w:t>ПЛ-1</w:t>
            </w:r>
          </w:p>
        </w:tc>
        <w:tc>
          <w:tcPr>
            <w:tcW w:w="662" w:type="dxa"/>
            <w:tcBorders>
              <w:top w:val="single" w:sz="4" w:space="0" w:color="auto"/>
              <w:left w:val="single" w:sz="4" w:space="0" w:color="auto"/>
              <w:bottom w:val="single" w:sz="4" w:space="0" w:color="auto"/>
              <w:right w:val="single" w:sz="4" w:space="0" w:color="auto"/>
            </w:tcBorders>
          </w:tcPr>
          <w:p w:rsidR="00CC4CBF" w:rsidRPr="0026461A" w:rsidRDefault="00CC4CBF" w:rsidP="00A60A99">
            <w:pPr>
              <w:widowControl/>
              <w:autoSpaceDE/>
              <w:autoSpaceDN/>
              <w:adjustRightInd/>
              <w:ind w:firstLine="0"/>
              <w:jc w:val="left"/>
              <w:rPr>
                <w:rFonts w:ascii="Times New Roman" w:eastAsia="Calibri" w:hAnsi="Times New Roman" w:cs="Times New Roman"/>
                <w:sz w:val="22"/>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CC4CBF" w:rsidRPr="0026461A" w:rsidRDefault="00CC4CBF" w:rsidP="00A60A99">
            <w:pPr>
              <w:widowControl/>
              <w:autoSpaceDE/>
              <w:autoSpaceDN/>
              <w:adjustRightInd/>
              <w:ind w:firstLine="0"/>
              <w:jc w:val="left"/>
              <w:rPr>
                <w:rFonts w:ascii="Times New Roman" w:eastAsia="Calibri" w:hAnsi="Times New Roman" w:cs="Times New Roman"/>
                <w:sz w:val="22"/>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CC4CBF" w:rsidRPr="0026461A" w:rsidRDefault="00CC4CBF" w:rsidP="00A60A99">
            <w:pPr>
              <w:widowControl/>
              <w:autoSpaceDE/>
              <w:autoSpaceDN/>
              <w:adjustRightInd/>
              <w:ind w:firstLine="0"/>
              <w:jc w:val="left"/>
              <w:rPr>
                <w:rFonts w:ascii="Times New Roman" w:eastAsia="Calibri" w:hAnsi="Times New Roman" w:cs="Times New Roman"/>
                <w:sz w:val="22"/>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CC4CBF" w:rsidRPr="0026461A" w:rsidRDefault="00CC4CBF" w:rsidP="00A60A99">
            <w:pPr>
              <w:widowControl/>
              <w:autoSpaceDE/>
              <w:autoSpaceDN/>
              <w:adjustRightInd/>
              <w:ind w:firstLine="0"/>
              <w:jc w:val="left"/>
              <w:rPr>
                <w:rFonts w:ascii="Times New Roman" w:eastAsia="Calibri" w:hAnsi="Times New Roman" w:cs="Times New Roman"/>
                <w:sz w:val="22"/>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CC4CBF" w:rsidRPr="0026461A" w:rsidRDefault="00CC4CBF" w:rsidP="00A60A99">
            <w:pPr>
              <w:widowControl/>
              <w:autoSpaceDE/>
              <w:autoSpaceDN/>
              <w:adjustRightInd/>
              <w:ind w:firstLine="0"/>
              <w:jc w:val="left"/>
              <w:rPr>
                <w:rFonts w:ascii="Times New Roman" w:eastAsia="Calibri" w:hAnsi="Times New Roman" w:cs="Times New Roman"/>
                <w:sz w:val="22"/>
                <w:szCs w:val="20"/>
                <w:lang w:eastAsia="en-US"/>
              </w:rPr>
            </w:pPr>
          </w:p>
        </w:tc>
        <w:tc>
          <w:tcPr>
            <w:tcW w:w="710" w:type="dxa"/>
            <w:tcBorders>
              <w:top w:val="single" w:sz="4" w:space="0" w:color="auto"/>
              <w:left w:val="single" w:sz="4" w:space="0" w:color="auto"/>
              <w:bottom w:val="single" w:sz="4" w:space="0" w:color="auto"/>
              <w:right w:val="single" w:sz="4" w:space="0" w:color="auto"/>
            </w:tcBorders>
          </w:tcPr>
          <w:p w:rsidR="00CC4CBF" w:rsidRPr="0026461A" w:rsidRDefault="00CC4CBF" w:rsidP="00A60A99">
            <w:pPr>
              <w:widowControl/>
              <w:autoSpaceDE/>
              <w:autoSpaceDN/>
              <w:adjustRightInd/>
              <w:ind w:firstLine="0"/>
              <w:jc w:val="left"/>
              <w:rPr>
                <w:rFonts w:ascii="Times New Roman" w:eastAsia="Calibri" w:hAnsi="Times New Roman" w:cs="Times New Roman"/>
                <w:sz w:val="22"/>
                <w:szCs w:val="20"/>
                <w:lang w:eastAsia="en-US"/>
              </w:rPr>
            </w:pPr>
          </w:p>
        </w:tc>
        <w:tc>
          <w:tcPr>
            <w:tcW w:w="707" w:type="dxa"/>
            <w:tcBorders>
              <w:top w:val="single" w:sz="4" w:space="0" w:color="auto"/>
              <w:left w:val="single" w:sz="4" w:space="0" w:color="auto"/>
              <w:bottom w:val="single" w:sz="4" w:space="0" w:color="auto"/>
              <w:right w:val="single" w:sz="4" w:space="0" w:color="auto"/>
            </w:tcBorders>
          </w:tcPr>
          <w:p w:rsidR="00CC4CBF" w:rsidRPr="0026461A" w:rsidRDefault="00CC4CBF" w:rsidP="00A60A99">
            <w:pPr>
              <w:widowControl/>
              <w:autoSpaceDE/>
              <w:autoSpaceDN/>
              <w:adjustRightInd/>
              <w:ind w:firstLine="0"/>
              <w:jc w:val="left"/>
              <w:rPr>
                <w:rFonts w:ascii="Times New Roman" w:eastAsia="Calibri" w:hAnsi="Times New Roman" w:cs="Times New Roman"/>
                <w:sz w:val="22"/>
                <w:szCs w:val="20"/>
                <w:lang w:eastAsia="en-US"/>
              </w:rPr>
            </w:pPr>
          </w:p>
        </w:tc>
        <w:tc>
          <w:tcPr>
            <w:tcW w:w="710" w:type="dxa"/>
            <w:tcBorders>
              <w:top w:val="single" w:sz="4" w:space="0" w:color="auto"/>
              <w:left w:val="single" w:sz="4" w:space="0" w:color="auto"/>
              <w:bottom w:val="single" w:sz="4" w:space="0" w:color="auto"/>
              <w:right w:val="single" w:sz="4" w:space="0" w:color="auto"/>
            </w:tcBorders>
          </w:tcPr>
          <w:p w:rsidR="00CC4CBF" w:rsidRPr="0026461A" w:rsidRDefault="00CC4CBF" w:rsidP="00A60A99">
            <w:pPr>
              <w:widowControl/>
              <w:autoSpaceDE/>
              <w:autoSpaceDN/>
              <w:adjustRightInd/>
              <w:ind w:firstLine="0"/>
              <w:jc w:val="left"/>
              <w:rPr>
                <w:rFonts w:ascii="Times New Roman" w:eastAsia="Calibri" w:hAnsi="Times New Roman" w:cs="Times New Roman"/>
                <w:sz w:val="22"/>
                <w:szCs w:val="20"/>
                <w:lang w:eastAsia="en-US"/>
              </w:rPr>
            </w:pPr>
          </w:p>
        </w:tc>
        <w:tc>
          <w:tcPr>
            <w:tcW w:w="676" w:type="dxa"/>
            <w:tcBorders>
              <w:top w:val="single" w:sz="4" w:space="0" w:color="auto"/>
              <w:left w:val="single" w:sz="4" w:space="0" w:color="auto"/>
              <w:bottom w:val="single" w:sz="4" w:space="0" w:color="auto"/>
              <w:right w:val="single" w:sz="4" w:space="0" w:color="auto"/>
            </w:tcBorders>
          </w:tcPr>
          <w:p w:rsidR="00CC4CBF" w:rsidRPr="0026461A" w:rsidRDefault="00CC4CBF" w:rsidP="00A60A99">
            <w:pPr>
              <w:widowControl/>
              <w:autoSpaceDE/>
              <w:autoSpaceDN/>
              <w:adjustRightInd/>
              <w:ind w:firstLine="0"/>
              <w:jc w:val="left"/>
              <w:rPr>
                <w:rFonts w:ascii="Times New Roman" w:eastAsia="Calibri" w:hAnsi="Times New Roman" w:cs="Times New Roman"/>
                <w:sz w:val="22"/>
                <w:szCs w:val="20"/>
                <w:lang w:eastAsia="en-US"/>
              </w:rPr>
            </w:pPr>
            <w:r w:rsidRPr="0026461A">
              <w:rPr>
                <w:rFonts w:ascii="Times New Roman" w:eastAsia="Calibri" w:hAnsi="Times New Roman" w:cs="Times New Roman"/>
                <w:sz w:val="22"/>
                <w:szCs w:val="20"/>
                <w:lang w:eastAsia="en-US"/>
              </w:rPr>
              <w:t>5</w:t>
            </w:r>
          </w:p>
        </w:tc>
        <w:tc>
          <w:tcPr>
            <w:tcW w:w="676" w:type="dxa"/>
            <w:tcBorders>
              <w:top w:val="single" w:sz="4" w:space="0" w:color="auto"/>
              <w:left w:val="single" w:sz="4" w:space="0" w:color="auto"/>
              <w:bottom w:val="single" w:sz="4" w:space="0" w:color="auto"/>
              <w:right w:val="single" w:sz="4" w:space="0" w:color="auto"/>
            </w:tcBorders>
          </w:tcPr>
          <w:p w:rsidR="00CC4CBF" w:rsidRPr="0026461A" w:rsidRDefault="00CC4CBF" w:rsidP="00A60A99">
            <w:pPr>
              <w:widowControl/>
              <w:autoSpaceDE/>
              <w:autoSpaceDN/>
              <w:adjustRightInd/>
              <w:ind w:firstLine="0"/>
              <w:jc w:val="left"/>
              <w:rPr>
                <w:rFonts w:ascii="Times New Roman" w:eastAsia="Calibri" w:hAnsi="Times New Roman" w:cs="Times New Roman"/>
                <w:sz w:val="22"/>
                <w:szCs w:val="20"/>
                <w:lang w:eastAsia="en-US"/>
              </w:rPr>
            </w:pPr>
            <w:r w:rsidRPr="0026461A">
              <w:rPr>
                <w:rFonts w:ascii="Times New Roman" w:eastAsia="Calibri" w:hAnsi="Times New Roman" w:cs="Times New Roman"/>
                <w:sz w:val="22"/>
                <w:szCs w:val="20"/>
                <w:lang w:eastAsia="en-US"/>
              </w:rPr>
              <w:t>5</w:t>
            </w:r>
          </w:p>
        </w:tc>
        <w:tc>
          <w:tcPr>
            <w:tcW w:w="632" w:type="dxa"/>
            <w:tcBorders>
              <w:top w:val="single" w:sz="4" w:space="0" w:color="auto"/>
              <w:left w:val="single" w:sz="4" w:space="0" w:color="auto"/>
              <w:bottom w:val="single" w:sz="4" w:space="0" w:color="auto"/>
              <w:right w:val="single" w:sz="4" w:space="0" w:color="auto"/>
            </w:tcBorders>
          </w:tcPr>
          <w:p w:rsidR="00CC4CBF" w:rsidRPr="0026461A" w:rsidRDefault="00CC4CBF" w:rsidP="00A60A99">
            <w:pPr>
              <w:widowControl/>
              <w:autoSpaceDE/>
              <w:autoSpaceDN/>
              <w:adjustRightInd/>
              <w:ind w:firstLine="0"/>
              <w:jc w:val="left"/>
              <w:rPr>
                <w:rFonts w:ascii="Times New Roman" w:eastAsia="Calibri" w:hAnsi="Times New Roman" w:cs="Times New Roman"/>
                <w:sz w:val="22"/>
                <w:szCs w:val="20"/>
                <w:lang w:eastAsia="en-US"/>
              </w:rPr>
            </w:pPr>
            <w:r w:rsidRPr="0026461A">
              <w:rPr>
                <w:rFonts w:ascii="Times New Roman" w:eastAsia="Calibri" w:hAnsi="Times New Roman" w:cs="Times New Roman"/>
                <w:sz w:val="22"/>
                <w:szCs w:val="20"/>
                <w:lang w:eastAsia="en-US"/>
              </w:rPr>
              <w:t>5</w:t>
            </w:r>
          </w:p>
        </w:tc>
        <w:tc>
          <w:tcPr>
            <w:tcW w:w="1418" w:type="dxa"/>
            <w:tcBorders>
              <w:top w:val="single" w:sz="4" w:space="0" w:color="auto"/>
              <w:left w:val="single" w:sz="4" w:space="0" w:color="auto"/>
              <w:bottom w:val="single" w:sz="4" w:space="0" w:color="auto"/>
            </w:tcBorders>
          </w:tcPr>
          <w:p w:rsidR="00CC4CBF" w:rsidRPr="0026461A" w:rsidRDefault="00CC4CBF" w:rsidP="00A60A99">
            <w:pPr>
              <w:widowControl/>
              <w:autoSpaceDE/>
              <w:autoSpaceDN/>
              <w:adjustRightInd/>
              <w:ind w:firstLine="0"/>
              <w:jc w:val="left"/>
              <w:rPr>
                <w:rFonts w:ascii="Times New Roman" w:eastAsia="Calibri" w:hAnsi="Times New Roman" w:cs="Times New Roman"/>
                <w:sz w:val="22"/>
                <w:szCs w:val="20"/>
                <w:lang w:eastAsia="en-US"/>
              </w:rPr>
            </w:pPr>
            <w:r w:rsidRPr="0026461A">
              <w:rPr>
                <w:rFonts w:ascii="Times New Roman" w:eastAsia="Calibri" w:hAnsi="Times New Roman" w:cs="Times New Roman"/>
                <w:sz w:val="22"/>
                <w:szCs w:val="20"/>
                <w:lang w:eastAsia="en-US"/>
              </w:rPr>
              <w:t>89</w:t>
            </w:r>
          </w:p>
        </w:tc>
      </w:tr>
      <w:tr w:rsidR="00CC4CBF" w:rsidRPr="0026461A" w:rsidTr="00C35AC3">
        <w:tc>
          <w:tcPr>
            <w:tcW w:w="567" w:type="dxa"/>
            <w:vMerge w:val="restart"/>
            <w:tcBorders>
              <w:top w:val="single" w:sz="4" w:space="0" w:color="auto"/>
              <w:bottom w:val="single" w:sz="4" w:space="0" w:color="auto"/>
              <w:right w:val="single" w:sz="4" w:space="0" w:color="auto"/>
            </w:tcBorders>
          </w:tcPr>
          <w:p w:rsidR="00CC4CBF" w:rsidRPr="0026461A" w:rsidRDefault="00CC4CBF" w:rsidP="00A60A99">
            <w:pPr>
              <w:widowControl/>
              <w:autoSpaceDE/>
              <w:autoSpaceDN/>
              <w:adjustRightInd/>
              <w:ind w:firstLine="0"/>
              <w:jc w:val="left"/>
              <w:rPr>
                <w:rFonts w:ascii="Times New Roman" w:eastAsia="Calibri" w:hAnsi="Times New Roman" w:cs="Times New Roman"/>
                <w:sz w:val="20"/>
                <w:szCs w:val="20"/>
                <w:lang w:eastAsia="en-US"/>
              </w:rPr>
            </w:pPr>
            <w:bookmarkStart w:id="35" w:name="sub_414"/>
            <w:r w:rsidRPr="0026461A">
              <w:rPr>
                <w:rFonts w:ascii="Times New Roman" w:eastAsia="Calibri" w:hAnsi="Times New Roman" w:cs="Times New Roman"/>
                <w:sz w:val="20"/>
                <w:szCs w:val="20"/>
                <w:lang w:eastAsia="en-US"/>
              </w:rPr>
              <w:t>4.</w:t>
            </w:r>
            <w:bookmarkEnd w:id="35"/>
          </w:p>
        </w:tc>
        <w:tc>
          <w:tcPr>
            <w:tcW w:w="1418" w:type="dxa"/>
            <w:vMerge w:val="restart"/>
            <w:tcBorders>
              <w:top w:val="single" w:sz="4" w:space="0" w:color="auto"/>
              <w:left w:val="single" w:sz="4" w:space="0" w:color="auto"/>
              <w:bottom w:val="single" w:sz="4" w:space="0" w:color="auto"/>
              <w:right w:val="single" w:sz="4" w:space="0" w:color="auto"/>
            </w:tcBorders>
          </w:tcPr>
          <w:p w:rsidR="00CC4CBF" w:rsidRPr="0026461A" w:rsidRDefault="00CC4CBF" w:rsidP="00A60A99">
            <w:pPr>
              <w:widowControl/>
              <w:autoSpaceDE/>
              <w:autoSpaceDN/>
              <w:adjustRightInd/>
              <w:ind w:firstLine="0"/>
              <w:jc w:val="left"/>
              <w:rPr>
                <w:rFonts w:ascii="Times New Roman" w:eastAsia="Calibri" w:hAnsi="Times New Roman" w:cs="Times New Roman"/>
                <w:sz w:val="22"/>
                <w:szCs w:val="20"/>
                <w:lang w:eastAsia="en-US"/>
              </w:rPr>
            </w:pPr>
            <w:r w:rsidRPr="0026461A">
              <w:rPr>
                <w:rFonts w:ascii="Times New Roman" w:eastAsia="Calibri" w:hAnsi="Times New Roman" w:cs="Times New Roman"/>
                <w:sz w:val="22"/>
                <w:szCs w:val="20"/>
                <w:lang w:eastAsia="en-US"/>
              </w:rPr>
              <w:t>Агротехнический уход за лесными культурами</w:t>
            </w:r>
          </w:p>
        </w:tc>
        <w:tc>
          <w:tcPr>
            <w:tcW w:w="1701" w:type="dxa"/>
            <w:vMerge w:val="restart"/>
            <w:tcBorders>
              <w:top w:val="single" w:sz="4" w:space="0" w:color="auto"/>
              <w:left w:val="single" w:sz="4" w:space="0" w:color="auto"/>
              <w:bottom w:val="single" w:sz="4" w:space="0" w:color="auto"/>
              <w:right w:val="single" w:sz="4" w:space="0" w:color="auto"/>
            </w:tcBorders>
          </w:tcPr>
          <w:p w:rsidR="00CC4CBF" w:rsidRPr="0026461A" w:rsidRDefault="00CC4CBF" w:rsidP="00A60A99">
            <w:pPr>
              <w:widowControl/>
              <w:autoSpaceDE/>
              <w:autoSpaceDN/>
              <w:adjustRightInd/>
              <w:ind w:firstLine="0"/>
              <w:jc w:val="left"/>
              <w:rPr>
                <w:rFonts w:ascii="Times New Roman" w:eastAsia="Calibri" w:hAnsi="Times New Roman" w:cs="Times New Roman"/>
                <w:sz w:val="22"/>
                <w:szCs w:val="20"/>
                <w:lang w:eastAsia="en-US"/>
              </w:rPr>
            </w:pPr>
            <w:r w:rsidRPr="0026461A">
              <w:rPr>
                <w:rFonts w:ascii="Times New Roman" w:eastAsia="Calibri" w:hAnsi="Times New Roman" w:cs="Times New Roman"/>
                <w:sz w:val="22"/>
                <w:szCs w:val="20"/>
                <w:lang w:eastAsia="en-US"/>
              </w:rPr>
              <w:t>Культиваторы и ручные инструменты</w:t>
            </w:r>
          </w:p>
        </w:tc>
        <w:tc>
          <w:tcPr>
            <w:tcW w:w="1276" w:type="dxa"/>
            <w:tcBorders>
              <w:top w:val="single" w:sz="4" w:space="0" w:color="auto"/>
              <w:left w:val="single" w:sz="4" w:space="0" w:color="auto"/>
              <w:bottom w:val="single" w:sz="4" w:space="0" w:color="auto"/>
              <w:right w:val="single" w:sz="4" w:space="0" w:color="auto"/>
            </w:tcBorders>
          </w:tcPr>
          <w:p w:rsidR="00CC4CBF" w:rsidRPr="0026461A" w:rsidRDefault="00CC4CBF" w:rsidP="00A60A99">
            <w:pPr>
              <w:widowControl/>
              <w:autoSpaceDE/>
              <w:autoSpaceDN/>
              <w:adjustRightInd/>
              <w:ind w:firstLine="0"/>
              <w:jc w:val="left"/>
              <w:rPr>
                <w:rFonts w:ascii="Times New Roman" w:eastAsia="Calibri" w:hAnsi="Times New Roman" w:cs="Times New Roman"/>
                <w:sz w:val="22"/>
                <w:szCs w:val="20"/>
                <w:lang w:eastAsia="en-US"/>
              </w:rPr>
            </w:pPr>
            <w:r w:rsidRPr="0026461A">
              <w:rPr>
                <w:rFonts w:ascii="Times New Roman" w:eastAsia="Calibri" w:hAnsi="Times New Roman" w:cs="Times New Roman"/>
                <w:sz w:val="22"/>
                <w:szCs w:val="20"/>
                <w:lang w:eastAsia="en-US"/>
              </w:rPr>
              <w:t>31</w:t>
            </w:r>
          </w:p>
        </w:tc>
        <w:tc>
          <w:tcPr>
            <w:tcW w:w="1180" w:type="dxa"/>
            <w:tcBorders>
              <w:top w:val="single" w:sz="4" w:space="0" w:color="auto"/>
              <w:left w:val="single" w:sz="4" w:space="0" w:color="auto"/>
              <w:bottom w:val="single" w:sz="4" w:space="0" w:color="auto"/>
              <w:right w:val="single" w:sz="4" w:space="0" w:color="auto"/>
            </w:tcBorders>
          </w:tcPr>
          <w:p w:rsidR="00CC4CBF" w:rsidRPr="0026461A" w:rsidRDefault="00CC4CBF" w:rsidP="00A60A99">
            <w:pPr>
              <w:widowControl/>
              <w:autoSpaceDE/>
              <w:autoSpaceDN/>
              <w:adjustRightInd/>
              <w:ind w:firstLine="0"/>
              <w:jc w:val="left"/>
              <w:rPr>
                <w:rFonts w:ascii="Times New Roman" w:eastAsia="Calibri" w:hAnsi="Times New Roman" w:cs="Times New Roman"/>
                <w:sz w:val="22"/>
                <w:szCs w:val="20"/>
                <w:lang w:eastAsia="en-US"/>
              </w:rPr>
            </w:pPr>
            <w:r w:rsidRPr="0026461A">
              <w:rPr>
                <w:rFonts w:ascii="Times New Roman" w:eastAsia="Calibri" w:hAnsi="Times New Roman" w:cs="Times New Roman"/>
                <w:sz w:val="22"/>
                <w:szCs w:val="20"/>
                <w:lang w:eastAsia="en-US"/>
              </w:rPr>
              <w:t>КЛБ-1,7</w:t>
            </w:r>
          </w:p>
        </w:tc>
        <w:tc>
          <w:tcPr>
            <w:tcW w:w="662" w:type="dxa"/>
            <w:tcBorders>
              <w:top w:val="single" w:sz="4" w:space="0" w:color="auto"/>
              <w:left w:val="single" w:sz="4" w:space="0" w:color="auto"/>
              <w:bottom w:val="single" w:sz="4" w:space="0" w:color="auto"/>
              <w:right w:val="single" w:sz="4" w:space="0" w:color="auto"/>
            </w:tcBorders>
          </w:tcPr>
          <w:p w:rsidR="00CC4CBF" w:rsidRPr="0026461A" w:rsidRDefault="00CC4CBF" w:rsidP="00A60A99">
            <w:pPr>
              <w:widowControl/>
              <w:autoSpaceDE/>
              <w:autoSpaceDN/>
              <w:adjustRightInd/>
              <w:ind w:firstLine="0"/>
              <w:jc w:val="left"/>
              <w:rPr>
                <w:rFonts w:ascii="Times New Roman" w:eastAsia="Calibri" w:hAnsi="Times New Roman" w:cs="Times New Roman"/>
                <w:sz w:val="22"/>
                <w:szCs w:val="20"/>
                <w:lang w:eastAsia="en-US"/>
              </w:rPr>
            </w:pPr>
            <w:r w:rsidRPr="0026461A">
              <w:rPr>
                <w:rFonts w:ascii="Times New Roman" w:eastAsia="Calibri" w:hAnsi="Times New Roman" w:cs="Times New Roman"/>
                <w:sz w:val="22"/>
                <w:szCs w:val="20"/>
                <w:lang w:eastAsia="en-US"/>
              </w:rPr>
              <w:t>12</w:t>
            </w:r>
          </w:p>
        </w:tc>
        <w:tc>
          <w:tcPr>
            <w:tcW w:w="709" w:type="dxa"/>
            <w:tcBorders>
              <w:top w:val="single" w:sz="4" w:space="0" w:color="auto"/>
              <w:left w:val="single" w:sz="4" w:space="0" w:color="auto"/>
              <w:bottom w:val="single" w:sz="4" w:space="0" w:color="auto"/>
              <w:right w:val="single" w:sz="4" w:space="0" w:color="auto"/>
            </w:tcBorders>
          </w:tcPr>
          <w:p w:rsidR="00CC4CBF" w:rsidRPr="0026461A" w:rsidRDefault="00CC4CBF" w:rsidP="00A60A99">
            <w:pPr>
              <w:widowControl/>
              <w:autoSpaceDE/>
              <w:autoSpaceDN/>
              <w:adjustRightInd/>
              <w:ind w:firstLine="0"/>
              <w:jc w:val="left"/>
              <w:rPr>
                <w:rFonts w:ascii="Times New Roman" w:eastAsia="Calibri" w:hAnsi="Times New Roman" w:cs="Times New Roman"/>
                <w:sz w:val="22"/>
                <w:szCs w:val="20"/>
                <w:lang w:eastAsia="en-US"/>
              </w:rPr>
            </w:pPr>
            <w:r w:rsidRPr="0026461A">
              <w:rPr>
                <w:rFonts w:ascii="Times New Roman" w:eastAsia="Calibri" w:hAnsi="Times New Roman" w:cs="Times New Roman"/>
                <w:sz w:val="22"/>
                <w:szCs w:val="20"/>
                <w:lang w:eastAsia="en-US"/>
              </w:rPr>
              <w:t>12</w:t>
            </w:r>
          </w:p>
        </w:tc>
        <w:tc>
          <w:tcPr>
            <w:tcW w:w="709" w:type="dxa"/>
            <w:tcBorders>
              <w:top w:val="single" w:sz="4" w:space="0" w:color="auto"/>
              <w:left w:val="single" w:sz="4" w:space="0" w:color="auto"/>
              <w:bottom w:val="single" w:sz="4" w:space="0" w:color="auto"/>
              <w:right w:val="single" w:sz="4" w:space="0" w:color="auto"/>
            </w:tcBorders>
          </w:tcPr>
          <w:p w:rsidR="00CC4CBF" w:rsidRPr="0026461A" w:rsidRDefault="00CC4CBF" w:rsidP="00A60A99">
            <w:pPr>
              <w:widowControl/>
              <w:autoSpaceDE/>
              <w:autoSpaceDN/>
              <w:adjustRightInd/>
              <w:ind w:firstLine="0"/>
              <w:jc w:val="left"/>
              <w:rPr>
                <w:rFonts w:ascii="Times New Roman" w:eastAsia="Calibri" w:hAnsi="Times New Roman" w:cs="Times New Roman"/>
                <w:sz w:val="22"/>
                <w:szCs w:val="20"/>
                <w:lang w:eastAsia="en-US"/>
              </w:rPr>
            </w:pPr>
            <w:r w:rsidRPr="0026461A">
              <w:rPr>
                <w:rFonts w:ascii="Times New Roman" w:eastAsia="Calibri" w:hAnsi="Times New Roman" w:cs="Times New Roman"/>
                <w:sz w:val="22"/>
                <w:szCs w:val="20"/>
                <w:lang w:eastAsia="en-US"/>
              </w:rPr>
              <w:t>13</w:t>
            </w:r>
          </w:p>
        </w:tc>
        <w:tc>
          <w:tcPr>
            <w:tcW w:w="709" w:type="dxa"/>
            <w:tcBorders>
              <w:top w:val="single" w:sz="4" w:space="0" w:color="auto"/>
              <w:left w:val="single" w:sz="4" w:space="0" w:color="auto"/>
              <w:bottom w:val="single" w:sz="4" w:space="0" w:color="auto"/>
              <w:right w:val="single" w:sz="4" w:space="0" w:color="auto"/>
            </w:tcBorders>
          </w:tcPr>
          <w:p w:rsidR="00CC4CBF" w:rsidRPr="0026461A" w:rsidRDefault="00CC4CBF" w:rsidP="00A60A99">
            <w:pPr>
              <w:widowControl/>
              <w:autoSpaceDE/>
              <w:autoSpaceDN/>
              <w:adjustRightInd/>
              <w:ind w:firstLine="0"/>
              <w:jc w:val="left"/>
              <w:rPr>
                <w:rFonts w:ascii="Times New Roman" w:eastAsia="Calibri" w:hAnsi="Times New Roman" w:cs="Times New Roman"/>
                <w:sz w:val="22"/>
                <w:szCs w:val="20"/>
                <w:lang w:eastAsia="en-US"/>
              </w:rPr>
            </w:pPr>
            <w:r w:rsidRPr="0026461A">
              <w:rPr>
                <w:rFonts w:ascii="Times New Roman" w:eastAsia="Calibri" w:hAnsi="Times New Roman" w:cs="Times New Roman"/>
                <w:sz w:val="22"/>
                <w:szCs w:val="20"/>
                <w:lang w:eastAsia="en-US"/>
              </w:rPr>
              <w:t>13</w:t>
            </w:r>
          </w:p>
        </w:tc>
        <w:tc>
          <w:tcPr>
            <w:tcW w:w="708" w:type="dxa"/>
            <w:tcBorders>
              <w:top w:val="single" w:sz="4" w:space="0" w:color="auto"/>
              <w:left w:val="single" w:sz="4" w:space="0" w:color="auto"/>
              <w:bottom w:val="single" w:sz="4" w:space="0" w:color="auto"/>
              <w:right w:val="single" w:sz="4" w:space="0" w:color="auto"/>
            </w:tcBorders>
          </w:tcPr>
          <w:p w:rsidR="00CC4CBF" w:rsidRPr="0026461A" w:rsidRDefault="00CC4CBF" w:rsidP="00A60A99">
            <w:pPr>
              <w:widowControl/>
              <w:autoSpaceDE/>
              <w:autoSpaceDN/>
              <w:adjustRightInd/>
              <w:ind w:firstLine="0"/>
              <w:jc w:val="left"/>
              <w:rPr>
                <w:rFonts w:ascii="Times New Roman" w:eastAsia="Calibri" w:hAnsi="Times New Roman" w:cs="Times New Roman"/>
                <w:sz w:val="22"/>
                <w:szCs w:val="20"/>
                <w:lang w:eastAsia="en-US"/>
              </w:rPr>
            </w:pPr>
            <w:r w:rsidRPr="0026461A">
              <w:rPr>
                <w:rFonts w:ascii="Times New Roman" w:eastAsia="Calibri" w:hAnsi="Times New Roman" w:cs="Times New Roman"/>
                <w:sz w:val="22"/>
                <w:szCs w:val="20"/>
                <w:lang w:eastAsia="en-US"/>
              </w:rPr>
              <w:t>13</w:t>
            </w:r>
          </w:p>
        </w:tc>
        <w:tc>
          <w:tcPr>
            <w:tcW w:w="710" w:type="dxa"/>
            <w:tcBorders>
              <w:top w:val="single" w:sz="4" w:space="0" w:color="auto"/>
              <w:left w:val="single" w:sz="4" w:space="0" w:color="auto"/>
              <w:bottom w:val="single" w:sz="4" w:space="0" w:color="auto"/>
              <w:right w:val="single" w:sz="4" w:space="0" w:color="auto"/>
            </w:tcBorders>
          </w:tcPr>
          <w:p w:rsidR="00CC4CBF" w:rsidRPr="0026461A" w:rsidRDefault="00CC4CBF" w:rsidP="00A60A99">
            <w:pPr>
              <w:widowControl/>
              <w:autoSpaceDE/>
              <w:autoSpaceDN/>
              <w:adjustRightInd/>
              <w:ind w:firstLine="0"/>
              <w:jc w:val="left"/>
              <w:rPr>
                <w:rFonts w:ascii="Times New Roman" w:eastAsia="Calibri" w:hAnsi="Times New Roman" w:cs="Times New Roman"/>
                <w:sz w:val="22"/>
                <w:szCs w:val="20"/>
                <w:lang w:eastAsia="en-US"/>
              </w:rPr>
            </w:pPr>
            <w:r w:rsidRPr="0026461A">
              <w:rPr>
                <w:rFonts w:ascii="Times New Roman" w:eastAsia="Calibri" w:hAnsi="Times New Roman" w:cs="Times New Roman"/>
                <w:sz w:val="22"/>
                <w:szCs w:val="20"/>
                <w:lang w:eastAsia="en-US"/>
              </w:rPr>
              <w:t>13</w:t>
            </w:r>
          </w:p>
        </w:tc>
        <w:tc>
          <w:tcPr>
            <w:tcW w:w="707" w:type="dxa"/>
            <w:tcBorders>
              <w:top w:val="single" w:sz="4" w:space="0" w:color="auto"/>
              <w:left w:val="single" w:sz="4" w:space="0" w:color="auto"/>
              <w:bottom w:val="single" w:sz="4" w:space="0" w:color="auto"/>
              <w:right w:val="single" w:sz="4" w:space="0" w:color="auto"/>
            </w:tcBorders>
          </w:tcPr>
          <w:p w:rsidR="00CC4CBF" w:rsidRPr="0026461A" w:rsidRDefault="00CC4CBF" w:rsidP="00A60A99">
            <w:pPr>
              <w:widowControl/>
              <w:autoSpaceDE/>
              <w:autoSpaceDN/>
              <w:adjustRightInd/>
              <w:ind w:firstLine="0"/>
              <w:jc w:val="left"/>
              <w:rPr>
                <w:rFonts w:ascii="Times New Roman" w:eastAsia="Calibri" w:hAnsi="Times New Roman" w:cs="Times New Roman"/>
                <w:sz w:val="22"/>
                <w:szCs w:val="20"/>
                <w:lang w:eastAsia="en-US"/>
              </w:rPr>
            </w:pPr>
            <w:r w:rsidRPr="0026461A">
              <w:rPr>
                <w:rFonts w:ascii="Times New Roman" w:eastAsia="Calibri" w:hAnsi="Times New Roman" w:cs="Times New Roman"/>
                <w:sz w:val="22"/>
                <w:szCs w:val="20"/>
                <w:lang w:eastAsia="en-US"/>
              </w:rPr>
              <w:t>12</w:t>
            </w:r>
          </w:p>
        </w:tc>
        <w:tc>
          <w:tcPr>
            <w:tcW w:w="710" w:type="dxa"/>
            <w:tcBorders>
              <w:top w:val="single" w:sz="4" w:space="0" w:color="auto"/>
              <w:left w:val="single" w:sz="4" w:space="0" w:color="auto"/>
              <w:bottom w:val="single" w:sz="4" w:space="0" w:color="auto"/>
              <w:right w:val="single" w:sz="4" w:space="0" w:color="auto"/>
            </w:tcBorders>
          </w:tcPr>
          <w:p w:rsidR="00CC4CBF" w:rsidRPr="0026461A" w:rsidRDefault="00CC4CBF" w:rsidP="00A60A99">
            <w:pPr>
              <w:widowControl/>
              <w:autoSpaceDE/>
              <w:autoSpaceDN/>
              <w:adjustRightInd/>
              <w:ind w:firstLine="0"/>
              <w:jc w:val="left"/>
              <w:rPr>
                <w:rFonts w:ascii="Times New Roman" w:eastAsia="Calibri" w:hAnsi="Times New Roman" w:cs="Times New Roman"/>
                <w:sz w:val="22"/>
                <w:szCs w:val="20"/>
                <w:lang w:eastAsia="en-US"/>
              </w:rPr>
            </w:pPr>
            <w:r w:rsidRPr="0026461A">
              <w:rPr>
                <w:rFonts w:ascii="Times New Roman" w:eastAsia="Calibri" w:hAnsi="Times New Roman" w:cs="Times New Roman"/>
                <w:sz w:val="22"/>
                <w:szCs w:val="20"/>
                <w:lang w:eastAsia="en-US"/>
              </w:rPr>
              <w:t>12</w:t>
            </w:r>
          </w:p>
        </w:tc>
        <w:tc>
          <w:tcPr>
            <w:tcW w:w="676" w:type="dxa"/>
            <w:tcBorders>
              <w:top w:val="single" w:sz="4" w:space="0" w:color="auto"/>
              <w:left w:val="single" w:sz="4" w:space="0" w:color="auto"/>
              <w:bottom w:val="single" w:sz="4" w:space="0" w:color="auto"/>
              <w:right w:val="single" w:sz="4" w:space="0" w:color="auto"/>
            </w:tcBorders>
          </w:tcPr>
          <w:p w:rsidR="00CC4CBF" w:rsidRPr="0026461A" w:rsidRDefault="00CC4CBF" w:rsidP="00A60A99">
            <w:pPr>
              <w:widowControl/>
              <w:autoSpaceDE/>
              <w:autoSpaceDN/>
              <w:adjustRightInd/>
              <w:ind w:firstLine="0"/>
              <w:jc w:val="left"/>
              <w:rPr>
                <w:rFonts w:ascii="Times New Roman" w:eastAsia="Calibri" w:hAnsi="Times New Roman" w:cs="Times New Roman"/>
                <w:sz w:val="22"/>
                <w:szCs w:val="20"/>
                <w:lang w:eastAsia="en-US"/>
              </w:rPr>
            </w:pPr>
            <w:r w:rsidRPr="0026461A">
              <w:rPr>
                <w:rFonts w:ascii="Times New Roman" w:eastAsia="Calibri" w:hAnsi="Times New Roman" w:cs="Times New Roman"/>
                <w:sz w:val="22"/>
                <w:szCs w:val="20"/>
                <w:lang w:eastAsia="en-US"/>
              </w:rPr>
              <w:t>7</w:t>
            </w:r>
          </w:p>
        </w:tc>
        <w:tc>
          <w:tcPr>
            <w:tcW w:w="676" w:type="dxa"/>
            <w:tcBorders>
              <w:top w:val="single" w:sz="4" w:space="0" w:color="auto"/>
              <w:left w:val="single" w:sz="4" w:space="0" w:color="auto"/>
              <w:bottom w:val="single" w:sz="4" w:space="0" w:color="auto"/>
              <w:right w:val="single" w:sz="4" w:space="0" w:color="auto"/>
            </w:tcBorders>
          </w:tcPr>
          <w:p w:rsidR="00CC4CBF" w:rsidRPr="0026461A" w:rsidRDefault="00CC4CBF" w:rsidP="00A60A99">
            <w:pPr>
              <w:widowControl/>
              <w:autoSpaceDE/>
              <w:autoSpaceDN/>
              <w:adjustRightInd/>
              <w:ind w:firstLine="0"/>
              <w:jc w:val="left"/>
              <w:rPr>
                <w:rFonts w:ascii="Times New Roman" w:eastAsia="Calibri" w:hAnsi="Times New Roman" w:cs="Times New Roman"/>
                <w:sz w:val="22"/>
                <w:szCs w:val="20"/>
                <w:lang w:eastAsia="en-US"/>
              </w:rPr>
            </w:pPr>
            <w:r w:rsidRPr="0026461A">
              <w:rPr>
                <w:rFonts w:ascii="Times New Roman" w:eastAsia="Calibri" w:hAnsi="Times New Roman" w:cs="Times New Roman"/>
                <w:sz w:val="22"/>
                <w:szCs w:val="20"/>
                <w:lang w:eastAsia="en-US"/>
              </w:rPr>
              <w:t>7</w:t>
            </w:r>
          </w:p>
        </w:tc>
        <w:tc>
          <w:tcPr>
            <w:tcW w:w="632" w:type="dxa"/>
            <w:tcBorders>
              <w:top w:val="single" w:sz="4" w:space="0" w:color="auto"/>
              <w:left w:val="single" w:sz="4" w:space="0" w:color="auto"/>
              <w:bottom w:val="single" w:sz="4" w:space="0" w:color="auto"/>
              <w:right w:val="single" w:sz="4" w:space="0" w:color="auto"/>
            </w:tcBorders>
          </w:tcPr>
          <w:p w:rsidR="00CC4CBF" w:rsidRPr="0026461A" w:rsidRDefault="00CC4CBF" w:rsidP="00A60A99">
            <w:pPr>
              <w:widowControl/>
              <w:autoSpaceDE/>
              <w:autoSpaceDN/>
              <w:adjustRightInd/>
              <w:ind w:firstLine="0"/>
              <w:jc w:val="left"/>
              <w:rPr>
                <w:rFonts w:ascii="Times New Roman" w:eastAsia="Calibri" w:hAnsi="Times New Roman" w:cs="Times New Roman"/>
                <w:sz w:val="22"/>
                <w:szCs w:val="20"/>
                <w:lang w:eastAsia="en-US"/>
              </w:rPr>
            </w:pPr>
            <w:r w:rsidRPr="0026461A">
              <w:rPr>
                <w:rFonts w:ascii="Times New Roman" w:eastAsia="Calibri" w:hAnsi="Times New Roman" w:cs="Times New Roman"/>
                <w:sz w:val="22"/>
                <w:szCs w:val="20"/>
                <w:lang w:eastAsia="en-US"/>
              </w:rPr>
              <w:t>7</w:t>
            </w:r>
          </w:p>
        </w:tc>
        <w:tc>
          <w:tcPr>
            <w:tcW w:w="1418" w:type="dxa"/>
            <w:tcBorders>
              <w:top w:val="single" w:sz="4" w:space="0" w:color="auto"/>
              <w:left w:val="single" w:sz="4" w:space="0" w:color="auto"/>
              <w:bottom w:val="single" w:sz="4" w:space="0" w:color="auto"/>
            </w:tcBorders>
          </w:tcPr>
          <w:p w:rsidR="00CC4CBF" w:rsidRPr="0026461A" w:rsidRDefault="00CC4CBF" w:rsidP="00A60A99">
            <w:pPr>
              <w:widowControl/>
              <w:autoSpaceDE/>
              <w:autoSpaceDN/>
              <w:adjustRightInd/>
              <w:ind w:firstLine="0"/>
              <w:jc w:val="left"/>
              <w:rPr>
                <w:rFonts w:ascii="Times New Roman" w:eastAsia="Calibri" w:hAnsi="Times New Roman" w:cs="Times New Roman"/>
                <w:sz w:val="22"/>
                <w:szCs w:val="20"/>
                <w:lang w:eastAsia="en-US"/>
              </w:rPr>
            </w:pPr>
            <w:r w:rsidRPr="0026461A">
              <w:rPr>
                <w:rFonts w:ascii="Times New Roman" w:eastAsia="Calibri" w:hAnsi="Times New Roman" w:cs="Times New Roman"/>
                <w:sz w:val="22"/>
                <w:szCs w:val="20"/>
                <w:lang w:eastAsia="en-US"/>
              </w:rPr>
              <w:t>129</w:t>
            </w:r>
          </w:p>
        </w:tc>
      </w:tr>
      <w:tr w:rsidR="00CC4CBF" w:rsidRPr="0026461A" w:rsidTr="00C35AC3">
        <w:tc>
          <w:tcPr>
            <w:tcW w:w="567" w:type="dxa"/>
            <w:vMerge/>
            <w:tcBorders>
              <w:top w:val="single" w:sz="4" w:space="0" w:color="auto"/>
              <w:bottom w:val="single" w:sz="4" w:space="0" w:color="auto"/>
              <w:right w:val="single" w:sz="4" w:space="0" w:color="auto"/>
            </w:tcBorders>
          </w:tcPr>
          <w:p w:rsidR="00CC4CBF" w:rsidRPr="0026461A" w:rsidRDefault="00CC4CBF" w:rsidP="00A60A99">
            <w:pPr>
              <w:widowControl/>
              <w:autoSpaceDE/>
              <w:autoSpaceDN/>
              <w:adjustRightInd/>
              <w:ind w:firstLine="0"/>
              <w:jc w:val="left"/>
              <w:rPr>
                <w:rFonts w:ascii="Times New Roman" w:eastAsia="Calibri" w:hAnsi="Times New Roman" w:cs="Times New Roman"/>
                <w:sz w:val="20"/>
                <w:szCs w:val="20"/>
                <w:lang w:eastAsia="en-US"/>
              </w:rPr>
            </w:pPr>
          </w:p>
        </w:tc>
        <w:tc>
          <w:tcPr>
            <w:tcW w:w="1418" w:type="dxa"/>
            <w:vMerge/>
            <w:tcBorders>
              <w:top w:val="single" w:sz="4" w:space="0" w:color="auto"/>
              <w:left w:val="single" w:sz="4" w:space="0" w:color="auto"/>
              <w:bottom w:val="single" w:sz="4" w:space="0" w:color="auto"/>
              <w:right w:val="single" w:sz="4" w:space="0" w:color="auto"/>
            </w:tcBorders>
          </w:tcPr>
          <w:p w:rsidR="00CC4CBF" w:rsidRPr="0026461A" w:rsidRDefault="00CC4CBF" w:rsidP="00A60A99">
            <w:pPr>
              <w:widowControl/>
              <w:autoSpaceDE/>
              <w:autoSpaceDN/>
              <w:adjustRightInd/>
              <w:ind w:firstLine="0"/>
              <w:jc w:val="left"/>
              <w:rPr>
                <w:rFonts w:ascii="Times New Roman" w:eastAsia="Calibri" w:hAnsi="Times New Roman" w:cs="Times New Roman"/>
                <w:sz w:val="22"/>
                <w:szCs w:val="20"/>
                <w:lang w:eastAsia="en-US"/>
              </w:rPr>
            </w:pPr>
          </w:p>
        </w:tc>
        <w:tc>
          <w:tcPr>
            <w:tcW w:w="1701" w:type="dxa"/>
            <w:vMerge/>
            <w:tcBorders>
              <w:top w:val="single" w:sz="4" w:space="0" w:color="auto"/>
              <w:left w:val="single" w:sz="4" w:space="0" w:color="auto"/>
              <w:bottom w:val="single" w:sz="4" w:space="0" w:color="auto"/>
              <w:right w:val="single" w:sz="4" w:space="0" w:color="auto"/>
            </w:tcBorders>
          </w:tcPr>
          <w:p w:rsidR="00CC4CBF" w:rsidRPr="0026461A" w:rsidRDefault="00CC4CBF" w:rsidP="00A60A99">
            <w:pPr>
              <w:widowControl/>
              <w:autoSpaceDE/>
              <w:autoSpaceDN/>
              <w:adjustRightInd/>
              <w:ind w:firstLine="0"/>
              <w:jc w:val="left"/>
              <w:rPr>
                <w:rFonts w:ascii="Times New Roman" w:eastAsia="Calibri" w:hAnsi="Times New Roman" w:cs="Times New Roman"/>
                <w:sz w:val="22"/>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C4CBF" w:rsidRPr="0026461A" w:rsidRDefault="00CC4CBF" w:rsidP="00A60A99">
            <w:pPr>
              <w:widowControl/>
              <w:autoSpaceDE/>
              <w:autoSpaceDN/>
              <w:adjustRightInd/>
              <w:ind w:firstLine="0"/>
              <w:jc w:val="left"/>
              <w:rPr>
                <w:rFonts w:ascii="Times New Roman" w:eastAsia="Calibri" w:hAnsi="Times New Roman" w:cs="Times New Roman"/>
                <w:sz w:val="22"/>
                <w:szCs w:val="20"/>
                <w:lang w:eastAsia="en-US"/>
              </w:rPr>
            </w:pPr>
            <w:r w:rsidRPr="0026461A">
              <w:rPr>
                <w:rFonts w:ascii="Times New Roman" w:eastAsia="Calibri" w:hAnsi="Times New Roman" w:cs="Times New Roman"/>
                <w:sz w:val="22"/>
                <w:szCs w:val="20"/>
                <w:lang w:eastAsia="en-US"/>
              </w:rPr>
              <w:t>-</w:t>
            </w:r>
          </w:p>
        </w:tc>
        <w:tc>
          <w:tcPr>
            <w:tcW w:w="1180" w:type="dxa"/>
            <w:tcBorders>
              <w:top w:val="single" w:sz="4" w:space="0" w:color="auto"/>
              <w:left w:val="single" w:sz="4" w:space="0" w:color="auto"/>
              <w:bottom w:val="single" w:sz="4" w:space="0" w:color="auto"/>
              <w:right w:val="single" w:sz="4" w:space="0" w:color="auto"/>
            </w:tcBorders>
          </w:tcPr>
          <w:p w:rsidR="00CC4CBF" w:rsidRPr="0026461A" w:rsidRDefault="00CC4CBF" w:rsidP="00A60A99">
            <w:pPr>
              <w:widowControl/>
              <w:autoSpaceDE/>
              <w:autoSpaceDN/>
              <w:adjustRightInd/>
              <w:ind w:firstLine="0"/>
              <w:jc w:val="left"/>
              <w:rPr>
                <w:rFonts w:ascii="Times New Roman" w:eastAsia="Calibri" w:hAnsi="Times New Roman" w:cs="Times New Roman"/>
                <w:sz w:val="22"/>
                <w:szCs w:val="20"/>
                <w:lang w:eastAsia="en-US"/>
              </w:rPr>
            </w:pPr>
            <w:r w:rsidRPr="0026461A">
              <w:rPr>
                <w:rFonts w:ascii="Times New Roman" w:eastAsia="Calibri" w:hAnsi="Times New Roman" w:cs="Times New Roman"/>
                <w:sz w:val="22"/>
                <w:szCs w:val="20"/>
                <w:lang w:eastAsia="en-US"/>
              </w:rPr>
              <w:t>Ручная мотокоса</w:t>
            </w:r>
          </w:p>
          <w:p w:rsidR="00CC4CBF" w:rsidRPr="0026461A" w:rsidRDefault="00CC4CBF" w:rsidP="00A60A99">
            <w:pPr>
              <w:widowControl/>
              <w:autoSpaceDE/>
              <w:autoSpaceDN/>
              <w:adjustRightInd/>
              <w:ind w:firstLine="0"/>
              <w:jc w:val="left"/>
              <w:rPr>
                <w:rFonts w:ascii="Times New Roman" w:eastAsia="Calibri" w:hAnsi="Times New Roman" w:cs="Times New Roman"/>
                <w:sz w:val="22"/>
                <w:szCs w:val="20"/>
                <w:lang w:eastAsia="en-US"/>
              </w:rPr>
            </w:pPr>
            <w:r w:rsidRPr="0026461A">
              <w:rPr>
                <w:rFonts w:ascii="Times New Roman" w:eastAsia="Calibri" w:hAnsi="Times New Roman" w:cs="Times New Roman"/>
                <w:sz w:val="22"/>
                <w:szCs w:val="20"/>
                <w:lang w:eastAsia="en-US"/>
              </w:rPr>
              <w:t>(триммер)</w:t>
            </w:r>
          </w:p>
        </w:tc>
        <w:tc>
          <w:tcPr>
            <w:tcW w:w="662" w:type="dxa"/>
            <w:tcBorders>
              <w:top w:val="single" w:sz="4" w:space="0" w:color="auto"/>
              <w:left w:val="single" w:sz="4" w:space="0" w:color="auto"/>
              <w:bottom w:val="single" w:sz="4" w:space="0" w:color="auto"/>
              <w:right w:val="single" w:sz="4" w:space="0" w:color="auto"/>
            </w:tcBorders>
          </w:tcPr>
          <w:p w:rsidR="00CC4CBF" w:rsidRPr="0026461A" w:rsidRDefault="00CC4CBF" w:rsidP="00A60A99">
            <w:pPr>
              <w:widowControl/>
              <w:autoSpaceDE/>
              <w:autoSpaceDN/>
              <w:adjustRightInd/>
              <w:ind w:firstLine="0"/>
              <w:jc w:val="left"/>
              <w:rPr>
                <w:rFonts w:ascii="Times New Roman" w:eastAsia="Calibri" w:hAnsi="Times New Roman" w:cs="Times New Roman"/>
                <w:sz w:val="22"/>
                <w:szCs w:val="20"/>
                <w:lang w:eastAsia="en-US"/>
              </w:rPr>
            </w:pPr>
            <w:r w:rsidRPr="0026461A">
              <w:rPr>
                <w:rFonts w:ascii="Times New Roman" w:eastAsia="Calibri" w:hAnsi="Times New Roman" w:cs="Times New Roman"/>
                <w:sz w:val="22"/>
                <w:szCs w:val="20"/>
                <w:lang w:eastAsia="en-US"/>
              </w:rPr>
              <w:t>-</w:t>
            </w:r>
          </w:p>
        </w:tc>
        <w:tc>
          <w:tcPr>
            <w:tcW w:w="709" w:type="dxa"/>
            <w:tcBorders>
              <w:top w:val="single" w:sz="4" w:space="0" w:color="auto"/>
              <w:left w:val="single" w:sz="4" w:space="0" w:color="auto"/>
              <w:bottom w:val="single" w:sz="4" w:space="0" w:color="auto"/>
              <w:right w:val="single" w:sz="4" w:space="0" w:color="auto"/>
            </w:tcBorders>
          </w:tcPr>
          <w:p w:rsidR="00CC4CBF" w:rsidRPr="0026461A" w:rsidRDefault="00CC4CBF" w:rsidP="00A60A99">
            <w:pPr>
              <w:widowControl/>
              <w:autoSpaceDE/>
              <w:autoSpaceDN/>
              <w:adjustRightInd/>
              <w:ind w:firstLine="0"/>
              <w:jc w:val="left"/>
              <w:rPr>
                <w:rFonts w:ascii="Times New Roman" w:eastAsia="Calibri" w:hAnsi="Times New Roman" w:cs="Times New Roman"/>
                <w:sz w:val="22"/>
                <w:szCs w:val="20"/>
                <w:lang w:eastAsia="en-US"/>
              </w:rPr>
            </w:pPr>
            <w:r w:rsidRPr="0026461A">
              <w:rPr>
                <w:rFonts w:ascii="Times New Roman" w:eastAsia="Calibri" w:hAnsi="Times New Roman" w:cs="Times New Roman"/>
                <w:sz w:val="22"/>
                <w:szCs w:val="20"/>
                <w:lang w:eastAsia="en-US"/>
              </w:rPr>
              <w:t>-</w:t>
            </w:r>
          </w:p>
        </w:tc>
        <w:tc>
          <w:tcPr>
            <w:tcW w:w="709" w:type="dxa"/>
            <w:tcBorders>
              <w:top w:val="single" w:sz="4" w:space="0" w:color="auto"/>
              <w:left w:val="single" w:sz="4" w:space="0" w:color="auto"/>
              <w:bottom w:val="single" w:sz="4" w:space="0" w:color="auto"/>
              <w:right w:val="single" w:sz="4" w:space="0" w:color="auto"/>
            </w:tcBorders>
          </w:tcPr>
          <w:p w:rsidR="00CC4CBF" w:rsidRPr="0026461A" w:rsidRDefault="00CC4CBF" w:rsidP="00A60A99">
            <w:pPr>
              <w:widowControl/>
              <w:autoSpaceDE/>
              <w:autoSpaceDN/>
              <w:adjustRightInd/>
              <w:ind w:firstLine="0"/>
              <w:jc w:val="left"/>
              <w:rPr>
                <w:rFonts w:ascii="Times New Roman" w:eastAsia="Calibri" w:hAnsi="Times New Roman" w:cs="Times New Roman"/>
                <w:sz w:val="22"/>
                <w:szCs w:val="20"/>
                <w:lang w:eastAsia="en-US"/>
              </w:rPr>
            </w:pPr>
            <w:r w:rsidRPr="0026461A">
              <w:rPr>
                <w:rFonts w:ascii="Times New Roman" w:eastAsia="Calibri" w:hAnsi="Times New Roman" w:cs="Times New Roman"/>
                <w:sz w:val="22"/>
                <w:szCs w:val="20"/>
                <w:lang w:eastAsia="en-US"/>
              </w:rPr>
              <w:t>-</w:t>
            </w:r>
          </w:p>
        </w:tc>
        <w:tc>
          <w:tcPr>
            <w:tcW w:w="709" w:type="dxa"/>
            <w:tcBorders>
              <w:top w:val="single" w:sz="4" w:space="0" w:color="auto"/>
              <w:left w:val="single" w:sz="4" w:space="0" w:color="auto"/>
              <w:bottom w:val="single" w:sz="4" w:space="0" w:color="auto"/>
              <w:right w:val="single" w:sz="4" w:space="0" w:color="auto"/>
            </w:tcBorders>
          </w:tcPr>
          <w:p w:rsidR="00CC4CBF" w:rsidRPr="0026461A" w:rsidRDefault="00CC4CBF" w:rsidP="00A60A99">
            <w:pPr>
              <w:widowControl/>
              <w:autoSpaceDE/>
              <w:autoSpaceDN/>
              <w:adjustRightInd/>
              <w:ind w:firstLine="0"/>
              <w:jc w:val="left"/>
              <w:rPr>
                <w:rFonts w:ascii="Times New Roman" w:eastAsia="Calibri" w:hAnsi="Times New Roman" w:cs="Times New Roman"/>
                <w:sz w:val="22"/>
                <w:szCs w:val="20"/>
                <w:lang w:eastAsia="en-US"/>
              </w:rPr>
            </w:pPr>
            <w:r w:rsidRPr="0026461A">
              <w:rPr>
                <w:rFonts w:ascii="Times New Roman" w:eastAsia="Calibri" w:hAnsi="Times New Roman" w:cs="Times New Roman"/>
                <w:sz w:val="22"/>
                <w:szCs w:val="20"/>
                <w:lang w:eastAsia="en-US"/>
              </w:rPr>
              <w:t>122</w:t>
            </w:r>
          </w:p>
        </w:tc>
        <w:tc>
          <w:tcPr>
            <w:tcW w:w="708" w:type="dxa"/>
            <w:tcBorders>
              <w:top w:val="single" w:sz="4" w:space="0" w:color="auto"/>
              <w:left w:val="single" w:sz="4" w:space="0" w:color="auto"/>
              <w:bottom w:val="single" w:sz="4" w:space="0" w:color="auto"/>
              <w:right w:val="single" w:sz="4" w:space="0" w:color="auto"/>
            </w:tcBorders>
          </w:tcPr>
          <w:p w:rsidR="00CC4CBF" w:rsidRPr="0026461A" w:rsidRDefault="00CC4CBF" w:rsidP="00A60A99">
            <w:pPr>
              <w:widowControl/>
              <w:autoSpaceDE/>
              <w:autoSpaceDN/>
              <w:adjustRightInd/>
              <w:ind w:firstLine="0"/>
              <w:jc w:val="left"/>
              <w:rPr>
                <w:rFonts w:ascii="Times New Roman" w:eastAsia="Calibri" w:hAnsi="Times New Roman" w:cs="Times New Roman"/>
                <w:sz w:val="22"/>
                <w:szCs w:val="20"/>
                <w:lang w:eastAsia="en-US"/>
              </w:rPr>
            </w:pPr>
            <w:r w:rsidRPr="0026461A">
              <w:rPr>
                <w:rFonts w:ascii="Times New Roman" w:eastAsia="Calibri" w:hAnsi="Times New Roman" w:cs="Times New Roman"/>
                <w:sz w:val="22"/>
                <w:szCs w:val="20"/>
                <w:lang w:eastAsia="en-US"/>
              </w:rPr>
              <w:t>20</w:t>
            </w:r>
          </w:p>
        </w:tc>
        <w:tc>
          <w:tcPr>
            <w:tcW w:w="710" w:type="dxa"/>
            <w:tcBorders>
              <w:top w:val="single" w:sz="4" w:space="0" w:color="auto"/>
              <w:left w:val="single" w:sz="4" w:space="0" w:color="auto"/>
              <w:bottom w:val="single" w:sz="4" w:space="0" w:color="auto"/>
              <w:right w:val="single" w:sz="4" w:space="0" w:color="auto"/>
            </w:tcBorders>
          </w:tcPr>
          <w:p w:rsidR="00CC4CBF" w:rsidRPr="0026461A" w:rsidRDefault="00CC4CBF" w:rsidP="00A60A99">
            <w:pPr>
              <w:widowControl/>
              <w:autoSpaceDE/>
              <w:autoSpaceDN/>
              <w:adjustRightInd/>
              <w:ind w:firstLine="0"/>
              <w:jc w:val="left"/>
              <w:rPr>
                <w:rFonts w:ascii="Times New Roman" w:eastAsia="Calibri" w:hAnsi="Times New Roman" w:cs="Times New Roman"/>
                <w:sz w:val="22"/>
                <w:szCs w:val="20"/>
                <w:lang w:eastAsia="en-US"/>
              </w:rPr>
            </w:pPr>
            <w:r w:rsidRPr="0026461A">
              <w:rPr>
                <w:rFonts w:ascii="Times New Roman" w:eastAsia="Calibri" w:hAnsi="Times New Roman" w:cs="Times New Roman"/>
                <w:sz w:val="22"/>
                <w:szCs w:val="20"/>
                <w:lang w:eastAsia="en-US"/>
              </w:rPr>
              <w:t>15</w:t>
            </w:r>
          </w:p>
        </w:tc>
        <w:tc>
          <w:tcPr>
            <w:tcW w:w="707" w:type="dxa"/>
            <w:tcBorders>
              <w:top w:val="single" w:sz="4" w:space="0" w:color="auto"/>
              <w:left w:val="single" w:sz="4" w:space="0" w:color="auto"/>
              <w:bottom w:val="single" w:sz="4" w:space="0" w:color="auto"/>
              <w:right w:val="single" w:sz="4" w:space="0" w:color="auto"/>
            </w:tcBorders>
          </w:tcPr>
          <w:p w:rsidR="00CC4CBF" w:rsidRPr="0026461A" w:rsidRDefault="00CC4CBF" w:rsidP="00A60A99">
            <w:pPr>
              <w:widowControl/>
              <w:autoSpaceDE/>
              <w:autoSpaceDN/>
              <w:adjustRightInd/>
              <w:ind w:firstLine="0"/>
              <w:jc w:val="left"/>
              <w:rPr>
                <w:rFonts w:ascii="Times New Roman" w:eastAsia="Calibri" w:hAnsi="Times New Roman" w:cs="Times New Roman"/>
                <w:sz w:val="22"/>
                <w:szCs w:val="20"/>
                <w:lang w:eastAsia="en-US"/>
              </w:rPr>
            </w:pPr>
            <w:r w:rsidRPr="0026461A">
              <w:rPr>
                <w:rFonts w:ascii="Times New Roman" w:eastAsia="Calibri" w:hAnsi="Times New Roman" w:cs="Times New Roman"/>
                <w:sz w:val="22"/>
                <w:szCs w:val="20"/>
                <w:lang w:eastAsia="en-US"/>
              </w:rPr>
              <w:t>10</w:t>
            </w:r>
          </w:p>
        </w:tc>
        <w:tc>
          <w:tcPr>
            <w:tcW w:w="710" w:type="dxa"/>
            <w:tcBorders>
              <w:top w:val="single" w:sz="4" w:space="0" w:color="auto"/>
              <w:left w:val="single" w:sz="4" w:space="0" w:color="auto"/>
              <w:bottom w:val="single" w:sz="4" w:space="0" w:color="auto"/>
              <w:right w:val="single" w:sz="4" w:space="0" w:color="auto"/>
            </w:tcBorders>
          </w:tcPr>
          <w:p w:rsidR="00CC4CBF" w:rsidRPr="0026461A" w:rsidRDefault="00CC4CBF" w:rsidP="00A60A99">
            <w:pPr>
              <w:widowControl/>
              <w:autoSpaceDE/>
              <w:autoSpaceDN/>
              <w:adjustRightInd/>
              <w:ind w:firstLine="0"/>
              <w:jc w:val="left"/>
              <w:rPr>
                <w:rFonts w:ascii="Times New Roman" w:eastAsia="Calibri" w:hAnsi="Times New Roman" w:cs="Times New Roman"/>
                <w:sz w:val="22"/>
                <w:szCs w:val="20"/>
                <w:lang w:eastAsia="en-US"/>
              </w:rPr>
            </w:pPr>
            <w:r w:rsidRPr="0026461A">
              <w:rPr>
                <w:rFonts w:ascii="Times New Roman" w:eastAsia="Calibri" w:hAnsi="Times New Roman" w:cs="Times New Roman"/>
                <w:sz w:val="22"/>
                <w:szCs w:val="20"/>
                <w:lang w:eastAsia="en-US"/>
              </w:rPr>
              <w:t>10</w:t>
            </w:r>
          </w:p>
        </w:tc>
        <w:tc>
          <w:tcPr>
            <w:tcW w:w="676" w:type="dxa"/>
            <w:tcBorders>
              <w:top w:val="single" w:sz="4" w:space="0" w:color="auto"/>
              <w:left w:val="single" w:sz="4" w:space="0" w:color="auto"/>
              <w:bottom w:val="single" w:sz="4" w:space="0" w:color="auto"/>
              <w:right w:val="single" w:sz="4" w:space="0" w:color="auto"/>
            </w:tcBorders>
          </w:tcPr>
          <w:p w:rsidR="00CC4CBF" w:rsidRPr="0026461A" w:rsidRDefault="00CC4CBF" w:rsidP="00A60A99">
            <w:pPr>
              <w:widowControl/>
              <w:autoSpaceDE/>
              <w:autoSpaceDN/>
              <w:adjustRightInd/>
              <w:ind w:firstLine="0"/>
              <w:jc w:val="left"/>
              <w:rPr>
                <w:rFonts w:ascii="Times New Roman" w:eastAsia="Calibri" w:hAnsi="Times New Roman" w:cs="Times New Roman"/>
                <w:sz w:val="22"/>
                <w:szCs w:val="20"/>
                <w:lang w:eastAsia="en-US"/>
              </w:rPr>
            </w:pPr>
            <w:r w:rsidRPr="0026461A">
              <w:rPr>
                <w:rFonts w:ascii="Times New Roman" w:eastAsia="Calibri" w:hAnsi="Times New Roman" w:cs="Times New Roman"/>
                <w:sz w:val="22"/>
                <w:szCs w:val="20"/>
                <w:lang w:eastAsia="en-US"/>
              </w:rPr>
              <w:t>15</w:t>
            </w:r>
          </w:p>
        </w:tc>
        <w:tc>
          <w:tcPr>
            <w:tcW w:w="676" w:type="dxa"/>
            <w:tcBorders>
              <w:top w:val="single" w:sz="4" w:space="0" w:color="auto"/>
              <w:left w:val="single" w:sz="4" w:space="0" w:color="auto"/>
              <w:bottom w:val="single" w:sz="4" w:space="0" w:color="auto"/>
              <w:right w:val="single" w:sz="4" w:space="0" w:color="auto"/>
            </w:tcBorders>
          </w:tcPr>
          <w:p w:rsidR="00CC4CBF" w:rsidRPr="0026461A" w:rsidRDefault="00CC4CBF" w:rsidP="00A60A99">
            <w:pPr>
              <w:widowControl/>
              <w:autoSpaceDE/>
              <w:autoSpaceDN/>
              <w:adjustRightInd/>
              <w:ind w:firstLine="0"/>
              <w:jc w:val="left"/>
              <w:rPr>
                <w:rFonts w:ascii="Times New Roman" w:eastAsia="Calibri" w:hAnsi="Times New Roman" w:cs="Times New Roman"/>
                <w:sz w:val="22"/>
                <w:szCs w:val="20"/>
                <w:lang w:eastAsia="en-US"/>
              </w:rPr>
            </w:pPr>
            <w:r w:rsidRPr="0026461A">
              <w:rPr>
                <w:rFonts w:ascii="Times New Roman" w:eastAsia="Calibri" w:hAnsi="Times New Roman" w:cs="Times New Roman"/>
                <w:sz w:val="22"/>
                <w:szCs w:val="20"/>
                <w:lang w:eastAsia="en-US"/>
              </w:rPr>
              <w:t>15</w:t>
            </w:r>
          </w:p>
        </w:tc>
        <w:tc>
          <w:tcPr>
            <w:tcW w:w="632" w:type="dxa"/>
            <w:tcBorders>
              <w:top w:val="single" w:sz="4" w:space="0" w:color="auto"/>
              <w:left w:val="single" w:sz="4" w:space="0" w:color="auto"/>
              <w:bottom w:val="single" w:sz="4" w:space="0" w:color="auto"/>
              <w:right w:val="single" w:sz="4" w:space="0" w:color="auto"/>
            </w:tcBorders>
          </w:tcPr>
          <w:p w:rsidR="00CC4CBF" w:rsidRPr="0026461A" w:rsidRDefault="00CC4CBF" w:rsidP="00A60A99">
            <w:pPr>
              <w:widowControl/>
              <w:autoSpaceDE/>
              <w:autoSpaceDN/>
              <w:adjustRightInd/>
              <w:ind w:firstLine="0"/>
              <w:jc w:val="left"/>
              <w:rPr>
                <w:rFonts w:ascii="Times New Roman" w:eastAsia="Calibri" w:hAnsi="Times New Roman" w:cs="Times New Roman"/>
                <w:sz w:val="22"/>
                <w:szCs w:val="20"/>
                <w:lang w:eastAsia="en-US"/>
              </w:rPr>
            </w:pPr>
            <w:r w:rsidRPr="0026461A">
              <w:rPr>
                <w:rFonts w:ascii="Times New Roman" w:eastAsia="Calibri" w:hAnsi="Times New Roman" w:cs="Times New Roman"/>
                <w:sz w:val="22"/>
                <w:szCs w:val="20"/>
                <w:lang w:eastAsia="en-US"/>
              </w:rPr>
              <w:t>15</w:t>
            </w:r>
          </w:p>
        </w:tc>
        <w:tc>
          <w:tcPr>
            <w:tcW w:w="1418" w:type="dxa"/>
            <w:tcBorders>
              <w:top w:val="single" w:sz="4" w:space="0" w:color="auto"/>
              <w:left w:val="single" w:sz="4" w:space="0" w:color="auto"/>
              <w:bottom w:val="single" w:sz="4" w:space="0" w:color="auto"/>
            </w:tcBorders>
          </w:tcPr>
          <w:p w:rsidR="00CC4CBF" w:rsidRPr="0026461A" w:rsidRDefault="00CC4CBF" w:rsidP="00A60A99">
            <w:pPr>
              <w:widowControl/>
              <w:autoSpaceDE/>
              <w:autoSpaceDN/>
              <w:adjustRightInd/>
              <w:ind w:firstLine="0"/>
              <w:jc w:val="left"/>
              <w:rPr>
                <w:rFonts w:ascii="Times New Roman" w:eastAsia="Calibri" w:hAnsi="Times New Roman" w:cs="Times New Roman"/>
                <w:sz w:val="22"/>
                <w:szCs w:val="20"/>
                <w:lang w:eastAsia="en-US"/>
              </w:rPr>
            </w:pPr>
            <w:r w:rsidRPr="0026461A">
              <w:rPr>
                <w:rFonts w:ascii="Times New Roman" w:eastAsia="Calibri" w:hAnsi="Times New Roman" w:cs="Times New Roman"/>
                <w:sz w:val="22"/>
                <w:szCs w:val="20"/>
                <w:lang w:eastAsia="en-US"/>
              </w:rPr>
              <w:t>25»;</w:t>
            </w:r>
          </w:p>
        </w:tc>
      </w:tr>
    </w:tbl>
    <w:p w:rsidR="00920C54" w:rsidRPr="0026461A" w:rsidRDefault="00920C54" w:rsidP="004434A1">
      <w:pPr>
        <w:spacing w:line="276" w:lineRule="auto"/>
        <w:rPr>
          <w:sz w:val="20"/>
        </w:rPr>
      </w:pPr>
    </w:p>
    <w:p w:rsidR="00920C54" w:rsidRPr="0026461A" w:rsidRDefault="00920C54" w:rsidP="004434A1">
      <w:pPr>
        <w:spacing w:line="276" w:lineRule="auto"/>
        <w:ind w:firstLine="0"/>
        <w:jc w:val="left"/>
        <w:rPr>
          <w:rFonts w:ascii="Arial" w:hAnsi="Arial" w:cs="Arial"/>
        </w:rPr>
        <w:sectPr w:rsidR="00920C54" w:rsidRPr="0026461A" w:rsidSect="00F4108F">
          <w:headerReference w:type="default" r:id="rId32"/>
          <w:pgSz w:w="16837" w:h="11905" w:orient="landscape" w:code="9"/>
          <w:pgMar w:top="1134" w:right="567" w:bottom="1134" w:left="1134" w:header="510" w:footer="709" w:gutter="0"/>
          <w:cols w:space="720"/>
          <w:noEndnote/>
        </w:sectPr>
      </w:pPr>
    </w:p>
    <w:p w:rsidR="00920C54" w:rsidRPr="0026461A" w:rsidRDefault="00CC4CBF" w:rsidP="00107729">
      <w:pPr>
        <w:ind w:firstLine="0"/>
        <w:jc w:val="center"/>
        <w:rPr>
          <w:rFonts w:ascii="Times New Roman" w:hAnsi="Times New Roman" w:cs="Times New Roman"/>
          <w:sz w:val="28"/>
          <w:szCs w:val="28"/>
        </w:rPr>
      </w:pPr>
      <w:bookmarkStart w:id="36" w:name="sub_42"/>
      <w:r w:rsidRPr="0026461A">
        <w:rPr>
          <w:rFonts w:ascii="Times New Roman" w:hAnsi="Times New Roman" w:cs="Times New Roman"/>
          <w:sz w:val="28"/>
          <w:szCs w:val="28"/>
        </w:rPr>
        <w:lastRenderedPageBreak/>
        <w:t>Таблица 2: «</w:t>
      </w:r>
      <w:r w:rsidR="00920C54" w:rsidRPr="0026461A">
        <w:rPr>
          <w:rFonts w:ascii="Times New Roman" w:hAnsi="Times New Roman" w:cs="Times New Roman"/>
          <w:sz w:val="28"/>
          <w:szCs w:val="28"/>
        </w:rPr>
        <w:t>Отношение площади лесовосстановления и лесоразведения к площади вырубленных и погибших лесных насаждений</w:t>
      </w:r>
      <w:r w:rsidRPr="0026461A">
        <w:rPr>
          <w:rFonts w:ascii="Times New Roman" w:hAnsi="Times New Roman" w:cs="Times New Roman"/>
          <w:sz w:val="28"/>
          <w:szCs w:val="28"/>
        </w:rPr>
        <w:t>»</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21"/>
        <w:gridCol w:w="709"/>
        <w:gridCol w:w="709"/>
        <w:gridCol w:w="709"/>
        <w:gridCol w:w="709"/>
        <w:gridCol w:w="709"/>
        <w:gridCol w:w="709"/>
        <w:gridCol w:w="709"/>
        <w:gridCol w:w="709"/>
        <w:gridCol w:w="709"/>
        <w:gridCol w:w="709"/>
        <w:gridCol w:w="709"/>
      </w:tblGrid>
      <w:tr w:rsidR="00920C54" w:rsidRPr="0026461A" w:rsidTr="00B42101">
        <w:tc>
          <w:tcPr>
            <w:tcW w:w="0" w:type="auto"/>
            <w:gridSpan w:val="12"/>
            <w:tcBorders>
              <w:top w:val="nil"/>
              <w:left w:val="nil"/>
              <w:bottom w:val="single" w:sz="4" w:space="0" w:color="auto"/>
              <w:right w:val="nil"/>
            </w:tcBorders>
          </w:tcPr>
          <w:bookmarkEnd w:id="36"/>
          <w:p w:rsidR="00920C54" w:rsidRPr="0026461A" w:rsidRDefault="00920C54" w:rsidP="00A60A99">
            <w:pPr>
              <w:pStyle w:val="aa"/>
              <w:jc w:val="right"/>
            </w:pPr>
            <w:r w:rsidRPr="0026461A">
              <w:t>(гектаров)</w:t>
            </w:r>
          </w:p>
        </w:tc>
      </w:tr>
      <w:tr w:rsidR="00920C54" w:rsidRPr="0026461A" w:rsidTr="00B42101">
        <w:tc>
          <w:tcPr>
            <w:tcW w:w="2621" w:type="dxa"/>
            <w:tcBorders>
              <w:top w:val="single" w:sz="4" w:space="0" w:color="auto"/>
              <w:bottom w:val="single" w:sz="4" w:space="0" w:color="auto"/>
              <w:right w:val="single" w:sz="4" w:space="0" w:color="auto"/>
            </w:tcBorders>
          </w:tcPr>
          <w:p w:rsidR="00920C54" w:rsidRPr="0026461A" w:rsidRDefault="00920C54" w:rsidP="00A60A99">
            <w:pPr>
              <w:pStyle w:val="aa"/>
              <w:jc w:val="center"/>
              <w:rPr>
                <w:rFonts w:ascii="Times New Roman" w:hAnsi="Times New Roman" w:cs="Times New Roman"/>
                <w:sz w:val="20"/>
                <w:szCs w:val="22"/>
              </w:rPr>
            </w:pPr>
            <w:r w:rsidRPr="0026461A">
              <w:rPr>
                <w:rFonts w:ascii="Times New Roman" w:hAnsi="Times New Roman" w:cs="Times New Roman"/>
                <w:sz w:val="20"/>
                <w:szCs w:val="22"/>
              </w:rPr>
              <w:t xml:space="preserve">Наименование </w:t>
            </w:r>
          </w:p>
          <w:p w:rsidR="00920C54" w:rsidRPr="0026461A" w:rsidRDefault="00920C54" w:rsidP="00A60A99">
            <w:pPr>
              <w:pStyle w:val="aa"/>
              <w:jc w:val="center"/>
              <w:rPr>
                <w:rFonts w:ascii="Times New Roman" w:hAnsi="Times New Roman" w:cs="Times New Roman"/>
                <w:sz w:val="20"/>
                <w:szCs w:val="22"/>
              </w:rPr>
            </w:pPr>
            <w:r w:rsidRPr="0026461A">
              <w:rPr>
                <w:rFonts w:ascii="Times New Roman" w:hAnsi="Times New Roman" w:cs="Times New Roman"/>
                <w:sz w:val="20"/>
                <w:szCs w:val="22"/>
              </w:rPr>
              <w:t>показателя</w:t>
            </w:r>
          </w:p>
        </w:tc>
        <w:tc>
          <w:tcPr>
            <w:tcW w:w="709" w:type="dxa"/>
            <w:tcBorders>
              <w:top w:val="single" w:sz="4" w:space="0" w:color="auto"/>
              <w:left w:val="single" w:sz="4" w:space="0" w:color="auto"/>
              <w:bottom w:val="single" w:sz="4" w:space="0" w:color="auto"/>
              <w:right w:val="single" w:sz="4" w:space="0" w:color="auto"/>
            </w:tcBorders>
          </w:tcPr>
          <w:p w:rsidR="00920C54" w:rsidRPr="0026461A" w:rsidRDefault="00920C54" w:rsidP="00A60A99">
            <w:pPr>
              <w:pStyle w:val="aa"/>
              <w:jc w:val="center"/>
              <w:rPr>
                <w:rFonts w:ascii="Times New Roman" w:hAnsi="Times New Roman" w:cs="Times New Roman"/>
                <w:sz w:val="20"/>
                <w:szCs w:val="22"/>
              </w:rPr>
            </w:pPr>
            <w:r w:rsidRPr="0026461A">
              <w:rPr>
                <w:rFonts w:ascii="Times New Roman" w:hAnsi="Times New Roman" w:cs="Times New Roman"/>
                <w:sz w:val="20"/>
                <w:szCs w:val="22"/>
              </w:rPr>
              <w:t>2014 год</w:t>
            </w:r>
          </w:p>
        </w:tc>
        <w:tc>
          <w:tcPr>
            <w:tcW w:w="0" w:type="auto"/>
            <w:tcBorders>
              <w:top w:val="single" w:sz="4" w:space="0" w:color="auto"/>
              <w:left w:val="single" w:sz="4" w:space="0" w:color="auto"/>
              <w:bottom w:val="single" w:sz="4" w:space="0" w:color="auto"/>
              <w:right w:val="single" w:sz="4" w:space="0" w:color="auto"/>
            </w:tcBorders>
          </w:tcPr>
          <w:p w:rsidR="00920C54" w:rsidRPr="0026461A" w:rsidRDefault="00920C54" w:rsidP="00A60A99">
            <w:pPr>
              <w:pStyle w:val="aa"/>
              <w:jc w:val="center"/>
              <w:rPr>
                <w:rFonts w:ascii="Times New Roman" w:hAnsi="Times New Roman" w:cs="Times New Roman"/>
                <w:sz w:val="20"/>
                <w:szCs w:val="22"/>
              </w:rPr>
            </w:pPr>
            <w:r w:rsidRPr="0026461A">
              <w:rPr>
                <w:rFonts w:ascii="Times New Roman" w:hAnsi="Times New Roman" w:cs="Times New Roman"/>
                <w:sz w:val="20"/>
                <w:szCs w:val="22"/>
              </w:rPr>
              <w:t>2015 год</w:t>
            </w:r>
          </w:p>
        </w:tc>
        <w:tc>
          <w:tcPr>
            <w:tcW w:w="0" w:type="auto"/>
            <w:tcBorders>
              <w:top w:val="single" w:sz="4" w:space="0" w:color="auto"/>
              <w:left w:val="single" w:sz="4" w:space="0" w:color="auto"/>
              <w:bottom w:val="single" w:sz="4" w:space="0" w:color="auto"/>
              <w:right w:val="single" w:sz="4" w:space="0" w:color="auto"/>
            </w:tcBorders>
          </w:tcPr>
          <w:p w:rsidR="00920C54" w:rsidRPr="0026461A" w:rsidRDefault="00920C54" w:rsidP="00A60A99">
            <w:pPr>
              <w:pStyle w:val="aa"/>
              <w:jc w:val="center"/>
              <w:rPr>
                <w:rFonts w:ascii="Times New Roman" w:hAnsi="Times New Roman" w:cs="Times New Roman"/>
                <w:sz w:val="20"/>
                <w:szCs w:val="22"/>
              </w:rPr>
            </w:pPr>
            <w:r w:rsidRPr="0026461A">
              <w:rPr>
                <w:rFonts w:ascii="Times New Roman" w:hAnsi="Times New Roman" w:cs="Times New Roman"/>
                <w:sz w:val="20"/>
                <w:szCs w:val="22"/>
              </w:rPr>
              <w:t>2016 год</w:t>
            </w:r>
          </w:p>
        </w:tc>
        <w:tc>
          <w:tcPr>
            <w:tcW w:w="0" w:type="auto"/>
            <w:tcBorders>
              <w:top w:val="single" w:sz="4" w:space="0" w:color="auto"/>
              <w:left w:val="single" w:sz="4" w:space="0" w:color="auto"/>
              <w:bottom w:val="single" w:sz="4" w:space="0" w:color="auto"/>
              <w:right w:val="single" w:sz="4" w:space="0" w:color="auto"/>
            </w:tcBorders>
          </w:tcPr>
          <w:p w:rsidR="00920C54" w:rsidRPr="0026461A" w:rsidRDefault="00920C54" w:rsidP="00A60A99">
            <w:pPr>
              <w:pStyle w:val="aa"/>
              <w:jc w:val="center"/>
              <w:rPr>
                <w:rFonts w:ascii="Times New Roman" w:hAnsi="Times New Roman" w:cs="Times New Roman"/>
                <w:sz w:val="20"/>
                <w:szCs w:val="22"/>
              </w:rPr>
            </w:pPr>
            <w:r w:rsidRPr="0026461A">
              <w:rPr>
                <w:rFonts w:ascii="Times New Roman" w:hAnsi="Times New Roman" w:cs="Times New Roman"/>
                <w:sz w:val="20"/>
                <w:szCs w:val="22"/>
              </w:rPr>
              <w:t>2017 год</w:t>
            </w:r>
          </w:p>
        </w:tc>
        <w:tc>
          <w:tcPr>
            <w:tcW w:w="0" w:type="auto"/>
            <w:tcBorders>
              <w:top w:val="single" w:sz="4" w:space="0" w:color="auto"/>
              <w:left w:val="single" w:sz="4" w:space="0" w:color="auto"/>
              <w:bottom w:val="single" w:sz="4" w:space="0" w:color="auto"/>
              <w:right w:val="single" w:sz="4" w:space="0" w:color="auto"/>
            </w:tcBorders>
          </w:tcPr>
          <w:p w:rsidR="00920C54" w:rsidRPr="0026461A" w:rsidRDefault="00920C54" w:rsidP="00A60A99">
            <w:pPr>
              <w:pStyle w:val="aa"/>
              <w:jc w:val="center"/>
              <w:rPr>
                <w:rFonts w:ascii="Times New Roman" w:hAnsi="Times New Roman" w:cs="Times New Roman"/>
                <w:sz w:val="20"/>
                <w:szCs w:val="22"/>
              </w:rPr>
            </w:pPr>
            <w:r w:rsidRPr="0026461A">
              <w:rPr>
                <w:rFonts w:ascii="Times New Roman" w:hAnsi="Times New Roman" w:cs="Times New Roman"/>
                <w:sz w:val="20"/>
                <w:szCs w:val="22"/>
              </w:rPr>
              <w:t>2018 год</w:t>
            </w:r>
          </w:p>
        </w:tc>
        <w:tc>
          <w:tcPr>
            <w:tcW w:w="0" w:type="auto"/>
            <w:tcBorders>
              <w:top w:val="single" w:sz="4" w:space="0" w:color="auto"/>
              <w:left w:val="single" w:sz="4" w:space="0" w:color="auto"/>
              <w:bottom w:val="single" w:sz="4" w:space="0" w:color="auto"/>
              <w:right w:val="single" w:sz="4" w:space="0" w:color="auto"/>
            </w:tcBorders>
          </w:tcPr>
          <w:p w:rsidR="00920C54" w:rsidRPr="0026461A" w:rsidRDefault="00920C54" w:rsidP="00A60A99">
            <w:pPr>
              <w:pStyle w:val="aa"/>
              <w:jc w:val="center"/>
              <w:rPr>
                <w:rFonts w:ascii="Times New Roman" w:hAnsi="Times New Roman" w:cs="Times New Roman"/>
                <w:sz w:val="20"/>
                <w:szCs w:val="22"/>
              </w:rPr>
            </w:pPr>
            <w:r w:rsidRPr="0026461A">
              <w:rPr>
                <w:rFonts w:ascii="Times New Roman" w:hAnsi="Times New Roman" w:cs="Times New Roman"/>
                <w:sz w:val="20"/>
                <w:szCs w:val="22"/>
              </w:rPr>
              <w:t>2019 год</w:t>
            </w:r>
          </w:p>
        </w:tc>
        <w:tc>
          <w:tcPr>
            <w:tcW w:w="0" w:type="auto"/>
            <w:tcBorders>
              <w:top w:val="single" w:sz="4" w:space="0" w:color="auto"/>
              <w:left w:val="single" w:sz="4" w:space="0" w:color="auto"/>
              <w:bottom w:val="single" w:sz="4" w:space="0" w:color="auto"/>
              <w:right w:val="single" w:sz="4" w:space="0" w:color="auto"/>
            </w:tcBorders>
          </w:tcPr>
          <w:p w:rsidR="00920C54" w:rsidRPr="0026461A" w:rsidRDefault="00920C54" w:rsidP="00A60A99">
            <w:pPr>
              <w:pStyle w:val="aa"/>
              <w:jc w:val="center"/>
              <w:rPr>
                <w:rFonts w:ascii="Times New Roman" w:hAnsi="Times New Roman" w:cs="Times New Roman"/>
                <w:sz w:val="20"/>
                <w:szCs w:val="22"/>
              </w:rPr>
            </w:pPr>
            <w:r w:rsidRPr="0026461A">
              <w:rPr>
                <w:rFonts w:ascii="Times New Roman" w:hAnsi="Times New Roman" w:cs="Times New Roman"/>
                <w:sz w:val="20"/>
                <w:szCs w:val="22"/>
              </w:rPr>
              <w:t>2020 год</w:t>
            </w:r>
          </w:p>
        </w:tc>
        <w:tc>
          <w:tcPr>
            <w:tcW w:w="0" w:type="auto"/>
            <w:tcBorders>
              <w:top w:val="single" w:sz="4" w:space="0" w:color="auto"/>
              <w:left w:val="single" w:sz="4" w:space="0" w:color="auto"/>
              <w:bottom w:val="single" w:sz="4" w:space="0" w:color="auto"/>
            </w:tcBorders>
          </w:tcPr>
          <w:p w:rsidR="00920C54" w:rsidRPr="0026461A" w:rsidRDefault="00920C54" w:rsidP="00A60A99">
            <w:pPr>
              <w:pStyle w:val="aa"/>
              <w:jc w:val="center"/>
              <w:rPr>
                <w:rFonts w:ascii="Times New Roman" w:hAnsi="Times New Roman" w:cs="Times New Roman"/>
                <w:sz w:val="20"/>
                <w:szCs w:val="22"/>
              </w:rPr>
            </w:pPr>
            <w:r w:rsidRPr="0026461A">
              <w:rPr>
                <w:rFonts w:ascii="Times New Roman" w:hAnsi="Times New Roman" w:cs="Times New Roman"/>
                <w:sz w:val="20"/>
                <w:szCs w:val="22"/>
              </w:rPr>
              <w:t>2021 год</w:t>
            </w:r>
          </w:p>
        </w:tc>
        <w:tc>
          <w:tcPr>
            <w:tcW w:w="0" w:type="auto"/>
            <w:tcBorders>
              <w:top w:val="single" w:sz="4" w:space="0" w:color="auto"/>
              <w:left w:val="single" w:sz="4" w:space="0" w:color="auto"/>
              <w:bottom w:val="single" w:sz="4" w:space="0" w:color="auto"/>
            </w:tcBorders>
          </w:tcPr>
          <w:p w:rsidR="00920C54" w:rsidRPr="0026461A" w:rsidRDefault="00920C54" w:rsidP="00A60A99">
            <w:pPr>
              <w:pStyle w:val="aa"/>
              <w:jc w:val="center"/>
              <w:rPr>
                <w:rFonts w:ascii="Times New Roman" w:hAnsi="Times New Roman" w:cs="Times New Roman"/>
                <w:sz w:val="20"/>
                <w:szCs w:val="22"/>
              </w:rPr>
            </w:pPr>
            <w:r w:rsidRPr="0026461A">
              <w:rPr>
                <w:rFonts w:ascii="Times New Roman" w:hAnsi="Times New Roman" w:cs="Times New Roman"/>
                <w:sz w:val="20"/>
                <w:szCs w:val="22"/>
              </w:rPr>
              <w:t>2022 год</w:t>
            </w:r>
          </w:p>
        </w:tc>
        <w:tc>
          <w:tcPr>
            <w:tcW w:w="0" w:type="auto"/>
            <w:tcBorders>
              <w:top w:val="single" w:sz="4" w:space="0" w:color="auto"/>
              <w:left w:val="single" w:sz="4" w:space="0" w:color="auto"/>
              <w:bottom w:val="single" w:sz="4" w:space="0" w:color="auto"/>
            </w:tcBorders>
          </w:tcPr>
          <w:p w:rsidR="00920C54" w:rsidRPr="0026461A" w:rsidRDefault="00920C54" w:rsidP="00A60A99">
            <w:pPr>
              <w:pStyle w:val="aa"/>
              <w:jc w:val="center"/>
              <w:rPr>
                <w:rFonts w:ascii="Times New Roman" w:hAnsi="Times New Roman" w:cs="Times New Roman"/>
                <w:sz w:val="20"/>
                <w:szCs w:val="22"/>
              </w:rPr>
            </w:pPr>
            <w:r w:rsidRPr="0026461A">
              <w:rPr>
                <w:rFonts w:ascii="Times New Roman" w:hAnsi="Times New Roman" w:cs="Times New Roman"/>
                <w:sz w:val="20"/>
                <w:szCs w:val="22"/>
              </w:rPr>
              <w:t>2023 год</w:t>
            </w:r>
          </w:p>
        </w:tc>
        <w:tc>
          <w:tcPr>
            <w:tcW w:w="0" w:type="auto"/>
            <w:tcBorders>
              <w:top w:val="single" w:sz="4" w:space="0" w:color="auto"/>
              <w:left w:val="single" w:sz="4" w:space="0" w:color="auto"/>
              <w:bottom w:val="single" w:sz="4" w:space="0" w:color="auto"/>
            </w:tcBorders>
          </w:tcPr>
          <w:p w:rsidR="00920C54" w:rsidRPr="0026461A" w:rsidRDefault="00920C54" w:rsidP="00A60A99">
            <w:pPr>
              <w:pStyle w:val="aa"/>
              <w:jc w:val="center"/>
              <w:rPr>
                <w:rFonts w:ascii="Times New Roman" w:hAnsi="Times New Roman" w:cs="Times New Roman"/>
                <w:sz w:val="20"/>
                <w:szCs w:val="22"/>
              </w:rPr>
            </w:pPr>
            <w:r w:rsidRPr="0026461A">
              <w:rPr>
                <w:rFonts w:ascii="Times New Roman" w:hAnsi="Times New Roman" w:cs="Times New Roman"/>
                <w:sz w:val="20"/>
                <w:szCs w:val="22"/>
              </w:rPr>
              <w:t>2024 год</w:t>
            </w:r>
          </w:p>
        </w:tc>
      </w:tr>
      <w:tr w:rsidR="00920C54" w:rsidRPr="0026461A" w:rsidTr="00B42101">
        <w:tc>
          <w:tcPr>
            <w:tcW w:w="2621" w:type="dxa"/>
            <w:tcBorders>
              <w:top w:val="single" w:sz="4" w:space="0" w:color="auto"/>
              <w:bottom w:val="single" w:sz="4" w:space="0" w:color="auto"/>
              <w:right w:val="single" w:sz="4" w:space="0" w:color="auto"/>
            </w:tcBorders>
          </w:tcPr>
          <w:p w:rsidR="00920C54" w:rsidRPr="0026461A" w:rsidRDefault="00920C54" w:rsidP="00A60A99">
            <w:pPr>
              <w:pStyle w:val="ac"/>
              <w:jc w:val="both"/>
              <w:rPr>
                <w:rFonts w:ascii="Times New Roman" w:hAnsi="Times New Roman" w:cs="Times New Roman"/>
                <w:sz w:val="20"/>
                <w:szCs w:val="22"/>
              </w:rPr>
            </w:pPr>
            <w:r w:rsidRPr="0026461A">
              <w:rPr>
                <w:rFonts w:ascii="Times New Roman" w:hAnsi="Times New Roman" w:cs="Times New Roman"/>
                <w:sz w:val="20"/>
                <w:szCs w:val="22"/>
              </w:rPr>
              <w:t>Площадь сплошных вырубок</w:t>
            </w:r>
          </w:p>
        </w:tc>
        <w:tc>
          <w:tcPr>
            <w:tcW w:w="709" w:type="dxa"/>
            <w:tcBorders>
              <w:top w:val="single" w:sz="4" w:space="0" w:color="auto"/>
              <w:left w:val="single" w:sz="4" w:space="0" w:color="auto"/>
              <w:bottom w:val="single" w:sz="4" w:space="0" w:color="auto"/>
              <w:right w:val="single" w:sz="4" w:space="0" w:color="auto"/>
            </w:tcBorders>
          </w:tcPr>
          <w:p w:rsidR="00920C54" w:rsidRPr="0026461A" w:rsidRDefault="00920C54" w:rsidP="00A60A99">
            <w:pPr>
              <w:pStyle w:val="aa"/>
              <w:jc w:val="center"/>
              <w:rPr>
                <w:rFonts w:ascii="Times New Roman" w:hAnsi="Times New Roman" w:cs="Times New Roman"/>
                <w:sz w:val="20"/>
                <w:szCs w:val="22"/>
              </w:rPr>
            </w:pPr>
            <w:r w:rsidRPr="0026461A">
              <w:rPr>
                <w:rFonts w:ascii="Times New Roman" w:hAnsi="Times New Roman" w:cs="Times New Roman"/>
                <w:sz w:val="20"/>
                <w:szCs w:val="22"/>
              </w:rPr>
              <w:t>1</w:t>
            </w:r>
            <w:r w:rsidRPr="0026461A">
              <w:rPr>
                <w:rFonts w:ascii="Times New Roman" w:hAnsi="Times New Roman" w:cs="Times New Roman"/>
                <w:sz w:val="20"/>
                <w:szCs w:val="16"/>
              </w:rPr>
              <w:t>.</w:t>
            </w:r>
            <w:r w:rsidRPr="0026461A">
              <w:rPr>
                <w:rFonts w:ascii="Times New Roman" w:hAnsi="Times New Roman" w:cs="Times New Roman"/>
                <w:sz w:val="20"/>
                <w:szCs w:val="22"/>
              </w:rPr>
              <w:t>797</w:t>
            </w:r>
          </w:p>
        </w:tc>
        <w:tc>
          <w:tcPr>
            <w:tcW w:w="0" w:type="auto"/>
            <w:tcBorders>
              <w:top w:val="single" w:sz="4" w:space="0" w:color="auto"/>
              <w:left w:val="single" w:sz="4" w:space="0" w:color="auto"/>
              <w:bottom w:val="single" w:sz="4" w:space="0" w:color="auto"/>
              <w:right w:val="single" w:sz="4" w:space="0" w:color="auto"/>
            </w:tcBorders>
          </w:tcPr>
          <w:p w:rsidR="00920C54" w:rsidRPr="0026461A" w:rsidRDefault="00920C54" w:rsidP="00A60A99">
            <w:pPr>
              <w:pStyle w:val="aa"/>
              <w:jc w:val="center"/>
              <w:rPr>
                <w:rFonts w:ascii="Times New Roman" w:hAnsi="Times New Roman" w:cs="Times New Roman"/>
                <w:sz w:val="20"/>
                <w:szCs w:val="22"/>
              </w:rPr>
            </w:pPr>
            <w:r w:rsidRPr="0026461A">
              <w:rPr>
                <w:rFonts w:ascii="Times New Roman" w:hAnsi="Times New Roman" w:cs="Times New Roman"/>
                <w:sz w:val="20"/>
                <w:szCs w:val="22"/>
              </w:rPr>
              <w:t>1</w:t>
            </w:r>
            <w:r w:rsidRPr="0026461A">
              <w:rPr>
                <w:rFonts w:ascii="Times New Roman" w:hAnsi="Times New Roman" w:cs="Times New Roman"/>
                <w:sz w:val="20"/>
                <w:szCs w:val="16"/>
              </w:rPr>
              <w:t>.</w:t>
            </w:r>
            <w:r w:rsidRPr="0026461A">
              <w:rPr>
                <w:rFonts w:ascii="Times New Roman" w:hAnsi="Times New Roman" w:cs="Times New Roman"/>
                <w:sz w:val="20"/>
                <w:szCs w:val="22"/>
              </w:rPr>
              <w:t>952</w:t>
            </w:r>
          </w:p>
        </w:tc>
        <w:tc>
          <w:tcPr>
            <w:tcW w:w="0" w:type="auto"/>
            <w:tcBorders>
              <w:top w:val="single" w:sz="4" w:space="0" w:color="auto"/>
              <w:left w:val="single" w:sz="4" w:space="0" w:color="auto"/>
              <w:bottom w:val="single" w:sz="4" w:space="0" w:color="auto"/>
              <w:right w:val="single" w:sz="4" w:space="0" w:color="auto"/>
            </w:tcBorders>
          </w:tcPr>
          <w:p w:rsidR="00920C54" w:rsidRPr="0026461A" w:rsidRDefault="00920C54" w:rsidP="00A60A99">
            <w:pPr>
              <w:pStyle w:val="aa"/>
              <w:jc w:val="center"/>
              <w:rPr>
                <w:rFonts w:ascii="Times New Roman" w:hAnsi="Times New Roman" w:cs="Times New Roman"/>
                <w:sz w:val="20"/>
                <w:szCs w:val="22"/>
              </w:rPr>
            </w:pPr>
            <w:r w:rsidRPr="0026461A">
              <w:rPr>
                <w:rFonts w:ascii="Times New Roman" w:hAnsi="Times New Roman" w:cs="Times New Roman"/>
                <w:sz w:val="20"/>
                <w:szCs w:val="22"/>
              </w:rPr>
              <w:t>1</w:t>
            </w:r>
            <w:r w:rsidRPr="0026461A">
              <w:rPr>
                <w:rFonts w:ascii="Times New Roman" w:hAnsi="Times New Roman" w:cs="Times New Roman"/>
                <w:sz w:val="20"/>
                <w:szCs w:val="16"/>
              </w:rPr>
              <w:t>.</w:t>
            </w:r>
            <w:r w:rsidRPr="0026461A">
              <w:rPr>
                <w:rFonts w:ascii="Times New Roman" w:hAnsi="Times New Roman" w:cs="Times New Roman"/>
                <w:sz w:val="20"/>
                <w:szCs w:val="22"/>
              </w:rPr>
              <w:t>899</w:t>
            </w:r>
          </w:p>
        </w:tc>
        <w:tc>
          <w:tcPr>
            <w:tcW w:w="0" w:type="auto"/>
            <w:tcBorders>
              <w:top w:val="single" w:sz="4" w:space="0" w:color="auto"/>
              <w:left w:val="single" w:sz="4" w:space="0" w:color="auto"/>
              <w:bottom w:val="single" w:sz="4" w:space="0" w:color="auto"/>
              <w:right w:val="single" w:sz="4" w:space="0" w:color="auto"/>
            </w:tcBorders>
          </w:tcPr>
          <w:p w:rsidR="00920C54" w:rsidRPr="0026461A" w:rsidRDefault="00920C54" w:rsidP="00A60A99">
            <w:pPr>
              <w:pStyle w:val="aa"/>
              <w:jc w:val="center"/>
              <w:rPr>
                <w:rFonts w:ascii="Times New Roman" w:hAnsi="Times New Roman" w:cs="Times New Roman"/>
                <w:sz w:val="20"/>
                <w:szCs w:val="22"/>
              </w:rPr>
            </w:pPr>
            <w:r w:rsidRPr="0026461A">
              <w:rPr>
                <w:rFonts w:ascii="Times New Roman" w:hAnsi="Times New Roman" w:cs="Times New Roman"/>
                <w:sz w:val="20"/>
                <w:szCs w:val="22"/>
              </w:rPr>
              <w:t>1</w:t>
            </w:r>
            <w:r w:rsidRPr="0026461A">
              <w:rPr>
                <w:rFonts w:ascii="Times New Roman" w:hAnsi="Times New Roman" w:cs="Times New Roman"/>
                <w:sz w:val="20"/>
                <w:szCs w:val="16"/>
              </w:rPr>
              <w:t>.</w:t>
            </w:r>
            <w:r w:rsidRPr="0026461A">
              <w:rPr>
                <w:rFonts w:ascii="Times New Roman" w:hAnsi="Times New Roman" w:cs="Times New Roman"/>
                <w:sz w:val="20"/>
                <w:szCs w:val="22"/>
              </w:rPr>
              <w:t>767</w:t>
            </w:r>
          </w:p>
        </w:tc>
        <w:tc>
          <w:tcPr>
            <w:tcW w:w="0" w:type="auto"/>
            <w:tcBorders>
              <w:top w:val="single" w:sz="4" w:space="0" w:color="auto"/>
              <w:left w:val="single" w:sz="4" w:space="0" w:color="auto"/>
              <w:bottom w:val="single" w:sz="4" w:space="0" w:color="auto"/>
              <w:right w:val="single" w:sz="4" w:space="0" w:color="auto"/>
            </w:tcBorders>
          </w:tcPr>
          <w:p w:rsidR="00920C54" w:rsidRPr="0026461A" w:rsidRDefault="00920C54" w:rsidP="00A60A99">
            <w:pPr>
              <w:pStyle w:val="aa"/>
              <w:jc w:val="center"/>
              <w:rPr>
                <w:rFonts w:ascii="Times New Roman" w:hAnsi="Times New Roman" w:cs="Times New Roman"/>
                <w:sz w:val="20"/>
                <w:szCs w:val="22"/>
              </w:rPr>
            </w:pPr>
            <w:r w:rsidRPr="0026461A">
              <w:rPr>
                <w:rFonts w:ascii="Times New Roman" w:hAnsi="Times New Roman" w:cs="Times New Roman"/>
                <w:sz w:val="20"/>
                <w:szCs w:val="22"/>
              </w:rPr>
              <w:t>2.598</w:t>
            </w:r>
          </w:p>
        </w:tc>
        <w:tc>
          <w:tcPr>
            <w:tcW w:w="0" w:type="auto"/>
            <w:tcBorders>
              <w:top w:val="single" w:sz="4" w:space="0" w:color="auto"/>
              <w:left w:val="single" w:sz="4" w:space="0" w:color="auto"/>
              <w:bottom w:val="single" w:sz="4" w:space="0" w:color="auto"/>
              <w:right w:val="single" w:sz="4" w:space="0" w:color="auto"/>
            </w:tcBorders>
          </w:tcPr>
          <w:p w:rsidR="00920C54" w:rsidRPr="0026461A" w:rsidRDefault="00920C54" w:rsidP="00A60A99">
            <w:pPr>
              <w:pStyle w:val="aa"/>
              <w:jc w:val="center"/>
              <w:rPr>
                <w:rFonts w:ascii="Times New Roman" w:hAnsi="Times New Roman" w:cs="Times New Roman"/>
                <w:sz w:val="20"/>
                <w:szCs w:val="22"/>
              </w:rPr>
            </w:pPr>
            <w:r w:rsidRPr="0026461A">
              <w:rPr>
                <w:rFonts w:ascii="Times New Roman" w:hAnsi="Times New Roman" w:cs="Times New Roman"/>
                <w:sz w:val="20"/>
                <w:szCs w:val="22"/>
              </w:rPr>
              <w:t>2.700</w:t>
            </w:r>
          </w:p>
        </w:tc>
        <w:tc>
          <w:tcPr>
            <w:tcW w:w="0" w:type="auto"/>
            <w:tcBorders>
              <w:top w:val="single" w:sz="4" w:space="0" w:color="auto"/>
              <w:left w:val="single" w:sz="4" w:space="0" w:color="auto"/>
              <w:bottom w:val="single" w:sz="4" w:space="0" w:color="auto"/>
              <w:right w:val="single" w:sz="4" w:space="0" w:color="auto"/>
            </w:tcBorders>
          </w:tcPr>
          <w:p w:rsidR="00920C54" w:rsidRPr="0026461A" w:rsidRDefault="00920C54" w:rsidP="00A60A99">
            <w:pPr>
              <w:pStyle w:val="aa"/>
              <w:jc w:val="center"/>
              <w:rPr>
                <w:rFonts w:ascii="Times New Roman" w:hAnsi="Times New Roman" w:cs="Times New Roman"/>
                <w:sz w:val="20"/>
                <w:szCs w:val="22"/>
              </w:rPr>
            </w:pPr>
            <w:r w:rsidRPr="0026461A">
              <w:rPr>
                <w:rFonts w:ascii="Times New Roman" w:hAnsi="Times New Roman" w:cs="Times New Roman"/>
                <w:sz w:val="20"/>
                <w:szCs w:val="22"/>
              </w:rPr>
              <w:t>2.800</w:t>
            </w:r>
          </w:p>
        </w:tc>
        <w:tc>
          <w:tcPr>
            <w:tcW w:w="0" w:type="auto"/>
            <w:tcBorders>
              <w:top w:val="single" w:sz="4" w:space="0" w:color="auto"/>
              <w:left w:val="single" w:sz="4" w:space="0" w:color="auto"/>
              <w:bottom w:val="single" w:sz="4" w:space="0" w:color="auto"/>
            </w:tcBorders>
          </w:tcPr>
          <w:p w:rsidR="00920C54" w:rsidRPr="0026461A" w:rsidRDefault="00853509" w:rsidP="00A60A99">
            <w:pPr>
              <w:pStyle w:val="aa"/>
              <w:jc w:val="center"/>
              <w:rPr>
                <w:rFonts w:ascii="Times New Roman" w:hAnsi="Times New Roman" w:cs="Times New Roman"/>
                <w:sz w:val="20"/>
                <w:szCs w:val="22"/>
              </w:rPr>
            </w:pPr>
            <w:r w:rsidRPr="00853509">
              <w:rPr>
                <w:rFonts w:ascii="Times New Roman" w:hAnsi="Times New Roman" w:cs="Times New Roman"/>
                <w:sz w:val="20"/>
                <w:szCs w:val="22"/>
                <w:highlight w:val="cyan"/>
              </w:rPr>
              <w:t>2.350</w:t>
            </w:r>
          </w:p>
        </w:tc>
        <w:tc>
          <w:tcPr>
            <w:tcW w:w="0" w:type="auto"/>
            <w:tcBorders>
              <w:top w:val="single" w:sz="4" w:space="0" w:color="auto"/>
              <w:left w:val="single" w:sz="4" w:space="0" w:color="auto"/>
              <w:bottom w:val="single" w:sz="4" w:space="0" w:color="auto"/>
            </w:tcBorders>
          </w:tcPr>
          <w:p w:rsidR="00920C54" w:rsidRPr="0026461A" w:rsidRDefault="00920C54" w:rsidP="00A60A99">
            <w:pPr>
              <w:pStyle w:val="aa"/>
              <w:jc w:val="center"/>
              <w:rPr>
                <w:rFonts w:ascii="Times New Roman" w:hAnsi="Times New Roman" w:cs="Times New Roman"/>
                <w:sz w:val="20"/>
                <w:szCs w:val="22"/>
              </w:rPr>
            </w:pPr>
            <w:r w:rsidRPr="0026461A">
              <w:rPr>
                <w:rFonts w:ascii="Times New Roman" w:hAnsi="Times New Roman" w:cs="Times New Roman"/>
                <w:sz w:val="20"/>
                <w:szCs w:val="22"/>
              </w:rPr>
              <w:t>2.900</w:t>
            </w:r>
          </w:p>
        </w:tc>
        <w:tc>
          <w:tcPr>
            <w:tcW w:w="0" w:type="auto"/>
            <w:tcBorders>
              <w:top w:val="single" w:sz="4" w:space="0" w:color="auto"/>
              <w:left w:val="single" w:sz="4" w:space="0" w:color="auto"/>
              <w:bottom w:val="single" w:sz="4" w:space="0" w:color="auto"/>
            </w:tcBorders>
          </w:tcPr>
          <w:p w:rsidR="00920C54" w:rsidRPr="0026461A" w:rsidRDefault="00920C54" w:rsidP="00A60A99">
            <w:pPr>
              <w:pStyle w:val="aa"/>
              <w:jc w:val="center"/>
              <w:rPr>
                <w:rFonts w:ascii="Times New Roman" w:hAnsi="Times New Roman" w:cs="Times New Roman"/>
                <w:sz w:val="20"/>
                <w:szCs w:val="22"/>
              </w:rPr>
            </w:pPr>
            <w:r w:rsidRPr="0026461A">
              <w:rPr>
                <w:rFonts w:ascii="Times New Roman" w:hAnsi="Times New Roman" w:cs="Times New Roman"/>
                <w:sz w:val="20"/>
                <w:szCs w:val="22"/>
              </w:rPr>
              <w:t>3.000</w:t>
            </w:r>
          </w:p>
        </w:tc>
        <w:tc>
          <w:tcPr>
            <w:tcW w:w="0" w:type="auto"/>
            <w:tcBorders>
              <w:top w:val="single" w:sz="4" w:space="0" w:color="auto"/>
              <w:left w:val="single" w:sz="4" w:space="0" w:color="auto"/>
              <w:bottom w:val="single" w:sz="4" w:space="0" w:color="auto"/>
            </w:tcBorders>
          </w:tcPr>
          <w:p w:rsidR="00920C54" w:rsidRPr="0026461A" w:rsidRDefault="00920C54" w:rsidP="00A60A99">
            <w:pPr>
              <w:pStyle w:val="aa"/>
              <w:jc w:val="center"/>
              <w:rPr>
                <w:rFonts w:ascii="Times New Roman" w:hAnsi="Times New Roman" w:cs="Times New Roman"/>
                <w:sz w:val="20"/>
                <w:szCs w:val="22"/>
              </w:rPr>
            </w:pPr>
            <w:r w:rsidRPr="0026461A">
              <w:rPr>
                <w:rFonts w:ascii="Times New Roman" w:hAnsi="Times New Roman" w:cs="Times New Roman"/>
                <w:sz w:val="20"/>
                <w:szCs w:val="22"/>
              </w:rPr>
              <w:t>3</w:t>
            </w:r>
            <w:r w:rsidRPr="0026461A">
              <w:rPr>
                <w:rFonts w:ascii="Times New Roman" w:hAnsi="Times New Roman" w:cs="Times New Roman"/>
                <w:sz w:val="20"/>
                <w:szCs w:val="16"/>
              </w:rPr>
              <w:t>.</w:t>
            </w:r>
            <w:r w:rsidRPr="0026461A">
              <w:rPr>
                <w:rFonts w:ascii="Times New Roman" w:hAnsi="Times New Roman" w:cs="Times New Roman"/>
                <w:sz w:val="20"/>
                <w:szCs w:val="22"/>
              </w:rPr>
              <w:t>100</w:t>
            </w:r>
          </w:p>
        </w:tc>
      </w:tr>
      <w:tr w:rsidR="00920C54" w:rsidRPr="0026461A" w:rsidTr="00B42101">
        <w:tc>
          <w:tcPr>
            <w:tcW w:w="2621" w:type="dxa"/>
            <w:tcBorders>
              <w:top w:val="single" w:sz="4" w:space="0" w:color="auto"/>
              <w:bottom w:val="single" w:sz="4" w:space="0" w:color="auto"/>
              <w:right w:val="single" w:sz="4" w:space="0" w:color="auto"/>
            </w:tcBorders>
          </w:tcPr>
          <w:p w:rsidR="00920C54" w:rsidRPr="0026461A" w:rsidRDefault="00920C54" w:rsidP="00A60A99">
            <w:pPr>
              <w:pStyle w:val="ac"/>
              <w:jc w:val="both"/>
              <w:rPr>
                <w:rFonts w:ascii="Times New Roman" w:hAnsi="Times New Roman" w:cs="Times New Roman"/>
                <w:sz w:val="20"/>
                <w:szCs w:val="22"/>
              </w:rPr>
            </w:pPr>
            <w:r w:rsidRPr="0026461A">
              <w:rPr>
                <w:rFonts w:ascii="Times New Roman" w:hAnsi="Times New Roman" w:cs="Times New Roman"/>
                <w:sz w:val="20"/>
                <w:szCs w:val="22"/>
              </w:rPr>
              <w:t>Площадь погибших лесных насаждений</w:t>
            </w:r>
          </w:p>
        </w:tc>
        <w:tc>
          <w:tcPr>
            <w:tcW w:w="709" w:type="dxa"/>
            <w:tcBorders>
              <w:top w:val="single" w:sz="4" w:space="0" w:color="auto"/>
              <w:left w:val="single" w:sz="4" w:space="0" w:color="auto"/>
              <w:bottom w:val="single" w:sz="4" w:space="0" w:color="auto"/>
              <w:right w:val="single" w:sz="4" w:space="0" w:color="auto"/>
            </w:tcBorders>
          </w:tcPr>
          <w:p w:rsidR="00920C54" w:rsidRPr="0026461A" w:rsidRDefault="00920C54" w:rsidP="00A60A99">
            <w:pPr>
              <w:pStyle w:val="aa"/>
              <w:jc w:val="center"/>
              <w:rPr>
                <w:rFonts w:ascii="Times New Roman" w:hAnsi="Times New Roman" w:cs="Times New Roman"/>
                <w:sz w:val="20"/>
                <w:szCs w:val="22"/>
              </w:rPr>
            </w:pPr>
            <w:r w:rsidRPr="0026461A">
              <w:rPr>
                <w:rFonts w:ascii="Times New Roman" w:hAnsi="Times New Roman" w:cs="Times New Roman"/>
                <w:sz w:val="20"/>
                <w:szCs w:val="22"/>
              </w:rPr>
              <w:t>-</w:t>
            </w:r>
          </w:p>
        </w:tc>
        <w:tc>
          <w:tcPr>
            <w:tcW w:w="0" w:type="auto"/>
            <w:tcBorders>
              <w:top w:val="single" w:sz="4" w:space="0" w:color="auto"/>
              <w:left w:val="single" w:sz="4" w:space="0" w:color="auto"/>
              <w:bottom w:val="single" w:sz="4" w:space="0" w:color="auto"/>
              <w:right w:val="single" w:sz="4" w:space="0" w:color="auto"/>
            </w:tcBorders>
          </w:tcPr>
          <w:p w:rsidR="00920C54" w:rsidRPr="0026461A" w:rsidRDefault="00920C54" w:rsidP="00A60A99">
            <w:pPr>
              <w:pStyle w:val="aa"/>
              <w:jc w:val="center"/>
              <w:rPr>
                <w:rFonts w:ascii="Times New Roman" w:hAnsi="Times New Roman" w:cs="Times New Roman"/>
                <w:sz w:val="20"/>
                <w:szCs w:val="22"/>
              </w:rPr>
            </w:pPr>
            <w:r w:rsidRPr="0026461A">
              <w:rPr>
                <w:rFonts w:ascii="Times New Roman" w:hAnsi="Times New Roman" w:cs="Times New Roman"/>
                <w:sz w:val="20"/>
                <w:szCs w:val="22"/>
              </w:rPr>
              <w:t>-</w:t>
            </w:r>
          </w:p>
        </w:tc>
        <w:tc>
          <w:tcPr>
            <w:tcW w:w="0" w:type="auto"/>
            <w:tcBorders>
              <w:top w:val="single" w:sz="4" w:space="0" w:color="auto"/>
              <w:left w:val="single" w:sz="4" w:space="0" w:color="auto"/>
              <w:bottom w:val="single" w:sz="4" w:space="0" w:color="auto"/>
              <w:right w:val="single" w:sz="4" w:space="0" w:color="auto"/>
            </w:tcBorders>
          </w:tcPr>
          <w:p w:rsidR="00920C54" w:rsidRPr="0026461A" w:rsidRDefault="00920C54" w:rsidP="00A60A99">
            <w:pPr>
              <w:pStyle w:val="aa"/>
              <w:jc w:val="center"/>
              <w:rPr>
                <w:rFonts w:ascii="Times New Roman" w:hAnsi="Times New Roman" w:cs="Times New Roman"/>
                <w:sz w:val="20"/>
                <w:szCs w:val="22"/>
              </w:rPr>
            </w:pPr>
            <w:r w:rsidRPr="0026461A">
              <w:rPr>
                <w:rFonts w:ascii="Times New Roman" w:hAnsi="Times New Roman" w:cs="Times New Roman"/>
                <w:sz w:val="20"/>
                <w:szCs w:val="22"/>
              </w:rPr>
              <w:t>-</w:t>
            </w:r>
          </w:p>
        </w:tc>
        <w:tc>
          <w:tcPr>
            <w:tcW w:w="0" w:type="auto"/>
            <w:tcBorders>
              <w:top w:val="single" w:sz="4" w:space="0" w:color="auto"/>
              <w:left w:val="single" w:sz="4" w:space="0" w:color="auto"/>
              <w:bottom w:val="single" w:sz="4" w:space="0" w:color="auto"/>
              <w:right w:val="single" w:sz="4" w:space="0" w:color="auto"/>
            </w:tcBorders>
          </w:tcPr>
          <w:p w:rsidR="00920C54" w:rsidRPr="0026461A" w:rsidRDefault="00920C54" w:rsidP="00A60A99">
            <w:pPr>
              <w:pStyle w:val="aa"/>
              <w:jc w:val="center"/>
              <w:rPr>
                <w:rFonts w:ascii="Times New Roman" w:hAnsi="Times New Roman" w:cs="Times New Roman"/>
                <w:sz w:val="20"/>
                <w:szCs w:val="22"/>
              </w:rPr>
            </w:pPr>
            <w:r w:rsidRPr="0026461A">
              <w:rPr>
                <w:rFonts w:ascii="Times New Roman" w:hAnsi="Times New Roman" w:cs="Times New Roman"/>
                <w:sz w:val="20"/>
                <w:szCs w:val="22"/>
              </w:rPr>
              <w:t>1</w:t>
            </w:r>
            <w:r w:rsidRPr="0026461A">
              <w:rPr>
                <w:rFonts w:ascii="Times New Roman" w:hAnsi="Times New Roman" w:cs="Times New Roman"/>
                <w:sz w:val="20"/>
                <w:szCs w:val="16"/>
              </w:rPr>
              <w:t>.</w:t>
            </w:r>
            <w:r w:rsidRPr="0026461A">
              <w:rPr>
                <w:rFonts w:ascii="Times New Roman" w:hAnsi="Times New Roman" w:cs="Times New Roman"/>
                <w:sz w:val="20"/>
                <w:szCs w:val="22"/>
              </w:rPr>
              <w:t>260</w:t>
            </w:r>
          </w:p>
        </w:tc>
        <w:tc>
          <w:tcPr>
            <w:tcW w:w="0" w:type="auto"/>
            <w:tcBorders>
              <w:top w:val="single" w:sz="4" w:space="0" w:color="auto"/>
              <w:left w:val="single" w:sz="4" w:space="0" w:color="auto"/>
              <w:bottom w:val="single" w:sz="4" w:space="0" w:color="auto"/>
              <w:right w:val="single" w:sz="4" w:space="0" w:color="auto"/>
            </w:tcBorders>
          </w:tcPr>
          <w:p w:rsidR="00920C54" w:rsidRPr="0026461A" w:rsidRDefault="00920C54" w:rsidP="00A60A99">
            <w:pPr>
              <w:pStyle w:val="aa"/>
              <w:jc w:val="center"/>
              <w:rPr>
                <w:rFonts w:ascii="Times New Roman" w:hAnsi="Times New Roman" w:cs="Times New Roman"/>
                <w:sz w:val="20"/>
                <w:szCs w:val="22"/>
              </w:rPr>
            </w:pPr>
            <w:r w:rsidRPr="0026461A">
              <w:rPr>
                <w:rFonts w:ascii="Times New Roman" w:hAnsi="Times New Roman" w:cs="Times New Roman"/>
                <w:sz w:val="20"/>
                <w:szCs w:val="22"/>
              </w:rPr>
              <w:t>1</w:t>
            </w:r>
            <w:r w:rsidRPr="0026461A">
              <w:rPr>
                <w:rFonts w:ascii="Times New Roman" w:hAnsi="Times New Roman" w:cs="Times New Roman"/>
                <w:sz w:val="20"/>
                <w:szCs w:val="16"/>
              </w:rPr>
              <w:t>.</w:t>
            </w:r>
            <w:r w:rsidRPr="0026461A">
              <w:rPr>
                <w:rFonts w:ascii="Times New Roman" w:hAnsi="Times New Roman" w:cs="Times New Roman"/>
                <w:sz w:val="20"/>
                <w:szCs w:val="22"/>
              </w:rPr>
              <w:t>128</w:t>
            </w:r>
          </w:p>
        </w:tc>
        <w:tc>
          <w:tcPr>
            <w:tcW w:w="0" w:type="auto"/>
            <w:tcBorders>
              <w:top w:val="single" w:sz="4" w:space="0" w:color="auto"/>
              <w:left w:val="single" w:sz="4" w:space="0" w:color="auto"/>
              <w:bottom w:val="single" w:sz="4" w:space="0" w:color="auto"/>
              <w:right w:val="single" w:sz="4" w:space="0" w:color="auto"/>
            </w:tcBorders>
          </w:tcPr>
          <w:p w:rsidR="00920C54" w:rsidRPr="0026461A" w:rsidRDefault="00920C54" w:rsidP="00A60A99">
            <w:pPr>
              <w:pStyle w:val="aa"/>
              <w:jc w:val="center"/>
              <w:rPr>
                <w:rFonts w:ascii="Times New Roman" w:hAnsi="Times New Roman" w:cs="Times New Roman"/>
                <w:sz w:val="20"/>
                <w:szCs w:val="22"/>
              </w:rPr>
            </w:pPr>
            <w:r w:rsidRPr="0026461A">
              <w:rPr>
                <w:rFonts w:ascii="Times New Roman" w:hAnsi="Times New Roman" w:cs="Times New Roman"/>
                <w:sz w:val="20"/>
                <w:szCs w:val="22"/>
              </w:rPr>
              <w:t>1</w:t>
            </w:r>
            <w:r w:rsidRPr="0026461A">
              <w:rPr>
                <w:rFonts w:ascii="Times New Roman" w:hAnsi="Times New Roman" w:cs="Times New Roman"/>
                <w:sz w:val="20"/>
                <w:szCs w:val="16"/>
              </w:rPr>
              <w:t>.</w:t>
            </w:r>
            <w:r w:rsidRPr="0026461A">
              <w:rPr>
                <w:rFonts w:ascii="Times New Roman" w:hAnsi="Times New Roman" w:cs="Times New Roman"/>
                <w:sz w:val="20"/>
                <w:szCs w:val="22"/>
              </w:rPr>
              <w:t>000</w:t>
            </w:r>
          </w:p>
        </w:tc>
        <w:tc>
          <w:tcPr>
            <w:tcW w:w="0" w:type="auto"/>
            <w:tcBorders>
              <w:top w:val="single" w:sz="4" w:space="0" w:color="auto"/>
              <w:left w:val="single" w:sz="4" w:space="0" w:color="auto"/>
              <w:bottom w:val="single" w:sz="4" w:space="0" w:color="auto"/>
              <w:right w:val="single" w:sz="4" w:space="0" w:color="auto"/>
            </w:tcBorders>
          </w:tcPr>
          <w:p w:rsidR="00920C54" w:rsidRPr="0026461A" w:rsidRDefault="00920C54" w:rsidP="00A60A99">
            <w:pPr>
              <w:pStyle w:val="aa"/>
              <w:jc w:val="center"/>
              <w:rPr>
                <w:rFonts w:ascii="Times New Roman" w:hAnsi="Times New Roman" w:cs="Times New Roman"/>
                <w:sz w:val="20"/>
                <w:szCs w:val="22"/>
              </w:rPr>
            </w:pPr>
            <w:r w:rsidRPr="0026461A">
              <w:rPr>
                <w:rFonts w:ascii="Times New Roman" w:hAnsi="Times New Roman" w:cs="Times New Roman"/>
                <w:sz w:val="20"/>
                <w:szCs w:val="22"/>
              </w:rPr>
              <w:t>548</w:t>
            </w:r>
          </w:p>
        </w:tc>
        <w:tc>
          <w:tcPr>
            <w:tcW w:w="0" w:type="auto"/>
            <w:tcBorders>
              <w:top w:val="single" w:sz="4" w:space="0" w:color="auto"/>
              <w:left w:val="single" w:sz="4" w:space="0" w:color="auto"/>
              <w:bottom w:val="single" w:sz="4" w:space="0" w:color="auto"/>
            </w:tcBorders>
          </w:tcPr>
          <w:p w:rsidR="00920C54" w:rsidRPr="0026461A" w:rsidRDefault="00920C54" w:rsidP="00A60A99">
            <w:pPr>
              <w:pStyle w:val="aa"/>
              <w:jc w:val="center"/>
              <w:rPr>
                <w:rFonts w:ascii="Times New Roman" w:hAnsi="Times New Roman" w:cs="Times New Roman"/>
                <w:sz w:val="20"/>
                <w:szCs w:val="22"/>
              </w:rPr>
            </w:pPr>
            <w:r w:rsidRPr="0026461A">
              <w:rPr>
                <w:rFonts w:ascii="Times New Roman" w:hAnsi="Times New Roman" w:cs="Times New Roman"/>
                <w:sz w:val="20"/>
                <w:szCs w:val="22"/>
              </w:rPr>
              <w:t>389</w:t>
            </w:r>
          </w:p>
        </w:tc>
        <w:tc>
          <w:tcPr>
            <w:tcW w:w="0" w:type="auto"/>
            <w:tcBorders>
              <w:top w:val="single" w:sz="4" w:space="0" w:color="auto"/>
              <w:left w:val="single" w:sz="4" w:space="0" w:color="auto"/>
              <w:bottom w:val="single" w:sz="4" w:space="0" w:color="auto"/>
            </w:tcBorders>
          </w:tcPr>
          <w:p w:rsidR="00920C54" w:rsidRPr="0026461A" w:rsidRDefault="00920C54" w:rsidP="00A60A99">
            <w:pPr>
              <w:pStyle w:val="aa"/>
              <w:jc w:val="center"/>
              <w:rPr>
                <w:rFonts w:ascii="Times New Roman" w:hAnsi="Times New Roman" w:cs="Times New Roman"/>
                <w:sz w:val="20"/>
                <w:szCs w:val="22"/>
              </w:rPr>
            </w:pPr>
            <w:r w:rsidRPr="0026461A">
              <w:rPr>
                <w:rFonts w:ascii="Times New Roman" w:hAnsi="Times New Roman" w:cs="Times New Roman"/>
                <w:sz w:val="20"/>
                <w:szCs w:val="22"/>
              </w:rPr>
              <w:t>200</w:t>
            </w:r>
          </w:p>
        </w:tc>
        <w:tc>
          <w:tcPr>
            <w:tcW w:w="0" w:type="auto"/>
            <w:tcBorders>
              <w:top w:val="single" w:sz="4" w:space="0" w:color="auto"/>
              <w:left w:val="single" w:sz="4" w:space="0" w:color="auto"/>
              <w:bottom w:val="single" w:sz="4" w:space="0" w:color="auto"/>
            </w:tcBorders>
          </w:tcPr>
          <w:p w:rsidR="00920C54" w:rsidRPr="0026461A" w:rsidRDefault="00920C54" w:rsidP="00A60A99">
            <w:pPr>
              <w:pStyle w:val="aa"/>
              <w:jc w:val="center"/>
              <w:rPr>
                <w:rFonts w:ascii="Times New Roman" w:hAnsi="Times New Roman" w:cs="Times New Roman"/>
                <w:sz w:val="20"/>
                <w:szCs w:val="22"/>
              </w:rPr>
            </w:pPr>
            <w:r w:rsidRPr="0026461A">
              <w:rPr>
                <w:rFonts w:ascii="Times New Roman" w:hAnsi="Times New Roman" w:cs="Times New Roman"/>
                <w:sz w:val="20"/>
                <w:szCs w:val="22"/>
              </w:rPr>
              <w:t>100</w:t>
            </w:r>
          </w:p>
        </w:tc>
        <w:tc>
          <w:tcPr>
            <w:tcW w:w="0" w:type="auto"/>
            <w:tcBorders>
              <w:top w:val="single" w:sz="4" w:space="0" w:color="auto"/>
              <w:left w:val="single" w:sz="4" w:space="0" w:color="auto"/>
              <w:bottom w:val="single" w:sz="4" w:space="0" w:color="auto"/>
            </w:tcBorders>
          </w:tcPr>
          <w:p w:rsidR="00920C54" w:rsidRPr="0026461A" w:rsidRDefault="00920C54" w:rsidP="00A60A99">
            <w:pPr>
              <w:pStyle w:val="aa"/>
              <w:jc w:val="center"/>
              <w:rPr>
                <w:rFonts w:ascii="Times New Roman" w:hAnsi="Times New Roman" w:cs="Times New Roman"/>
                <w:sz w:val="20"/>
                <w:szCs w:val="22"/>
              </w:rPr>
            </w:pPr>
            <w:r w:rsidRPr="0026461A">
              <w:rPr>
                <w:rFonts w:ascii="Times New Roman" w:hAnsi="Times New Roman" w:cs="Times New Roman"/>
                <w:sz w:val="20"/>
                <w:szCs w:val="22"/>
              </w:rPr>
              <w:t>0</w:t>
            </w:r>
          </w:p>
        </w:tc>
      </w:tr>
      <w:tr w:rsidR="00920C54" w:rsidRPr="0026461A" w:rsidTr="00B42101">
        <w:tc>
          <w:tcPr>
            <w:tcW w:w="2621" w:type="dxa"/>
            <w:tcBorders>
              <w:top w:val="single" w:sz="4" w:space="0" w:color="auto"/>
              <w:bottom w:val="single" w:sz="4" w:space="0" w:color="auto"/>
              <w:right w:val="single" w:sz="4" w:space="0" w:color="auto"/>
            </w:tcBorders>
          </w:tcPr>
          <w:p w:rsidR="00920C54" w:rsidRPr="0026461A" w:rsidRDefault="00920C54" w:rsidP="00A60A99">
            <w:pPr>
              <w:pStyle w:val="ac"/>
              <w:jc w:val="both"/>
              <w:rPr>
                <w:rFonts w:ascii="Times New Roman" w:hAnsi="Times New Roman" w:cs="Times New Roman"/>
                <w:sz w:val="20"/>
                <w:szCs w:val="22"/>
              </w:rPr>
            </w:pPr>
            <w:r w:rsidRPr="0026461A">
              <w:rPr>
                <w:rFonts w:ascii="Times New Roman" w:hAnsi="Times New Roman" w:cs="Times New Roman"/>
                <w:sz w:val="20"/>
                <w:szCs w:val="22"/>
              </w:rPr>
              <w:t>Площадь лесовосстановления и лесоразведения</w:t>
            </w:r>
          </w:p>
        </w:tc>
        <w:tc>
          <w:tcPr>
            <w:tcW w:w="709" w:type="dxa"/>
            <w:tcBorders>
              <w:top w:val="single" w:sz="4" w:space="0" w:color="auto"/>
              <w:left w:val="single" w:sz="4" w:space="0" w:color="auto"/>
              <w:bottom w:val="single" w:sz="4" w:space="0" w:color="auto"/>
              <w:right w:val="single" w:sz="4" w:space="0" w:color="auto"/>
            </w:tcBorders>
          </w:tcPr>
          <w:p w:rsidR="00920C54" w:rsidRPr="0026461A" w:rsidRDefault="00920C54" w:rsidP="00A60A99">
            <w:pPr>
              <w:pStyle w:val="aa"/>
              <w:jc w:val="center"/>
              <w:rPr>
                <w:rFonts w:ascii="Times New Roman" w:hAnsi="Times New Roman" w:cs="Times New Roman"/>
                <w:sz w:val="20"/>
                <w:szCs w:val="22"/>
              </w:rPr>
            </w:pPr>
            <w:r w:rsidRPr="0026461A">
              <w:rPr>
                <w:rFonts w:ascii="Times New Roman" w:hAnsi="Times New Roman" w:cs="Times New Roman"/>
                <w:sz w:val="20"/>
                <w:szCs w:val="22"/>
              </w:rPr>
              <w:t>2</w:t>
            </w:r>
            <w:r w:rsidRPr="0026461A">
              <w:rPr>
                <w:rFonts w:ascii="Times New Roman" w:hAnsi="Times New Roman" w:cs="Times New Roman"/>
                <w:sz w:val="20"/>
                <w:szCs w:val="16"/>
              </w:rPr>
              <w:t>.</w:t>
            </w:r>
            <w:r w:rsidRPr="0026461A">
              <w:rPr>
                <w:rFonts w:ascii="Times New Roman" w:hAnsi="Times New Roman" w:cs="Times New Roman"/>
                <w:sz w:val="20"/>
                <w:szCs w:val="22"/>
              </w:rPr>
              <w:t>220</w:t>
            </w:r>
          </w:p>
        </w:tc>
        <w:tc>
          <w:tcPr>
            <w:tcW w:w="0" w:type="auto"/>
            <w:tcBorders>
              <w:top w:val="single" w:sz="4" w:space="0" w:color="auto"/>
              <w:left w:val="single" w:sz="4" w:space="0" w:color="auto"/>
              <w:bottom w:val="single" w:sz="4" w:space="0" w:color="auto"/>
              <w:right w:val="single" w:sz="4" w:space="0" w:color="auto"/>
            </w:tcBorders>
          </w:tcPr>
          <w:p w:rsidR="00920C54" w:rsidRPr="0026461A" w:rsidRDefault="00920C54" w:rsidP="00A60A99">
            <w:pPr>
              <w:pStyle w:val="aa"/>
              <w:jc w:val="center"/>
              <w:rPr>
                <w:rFonts w:ascii="Times New Roman" w:hAnsi="Times New Roman" w:cs="Times New Roman"/>
                <w:sz w:val="20"/>
                <w:szCs w:val="22"/>
              </w:rPr>
            </w:pPr>
            <w:r w:rsidRPr="0026461A">
              <w:rPr>
                <w:rFonts w:ascii="Times New Roman" w:hAnsi="Times New Roman" w:cs="Times New Roman"/>
                <w:sz w:val="20"/>
                <w:szCs w:val="22"/>
              </w:rPr>
              <w:t>2.128</w:t>
            </w:r>
          </w:p>
        </w:tc>
        <w:tc>
          <w:tcPr>
            <w:tcW w:w="0" w:type="auto"/>
            <w:tcBorders>
              <w:top w:val="single" w:sz="4" w:space="0" w:color="auto"/>
              <w:left w:val="single" w:sz="4" w:space="0" w:color="auto"/>
              <w:bottom w:val="single" w:sz="4" w:space="0" w:color="auto"/>
              <w:right w:val="single" w:sz="4" w:space="0" w:color="auto"/>
            </w:tcBorders>
          </w:tcPr>
          <w:p w:rsidR="00920C54" w:rsidRPr="0026461A" w:rsidRDefault="00920C54" w:rsidP="00A60A99">
            <w:pPr>
              <w:pStyle w:val="aa"/>
              <w:jc w:val="center"/>
              <w:rPr>
                <w:rFonts w:ascii="Times New Roman" w:hAnsi="Times New Roman" w:cs="Times New Roman"/>
                <w:sz w:val="20"/>
                <w:szCs w:val="22"/>
              </w:rPr>
            </w:pPr>
            <w:r w:rsidRPr="0026461A">
              <w:rPr>
                <w:rFonts w:ascii="Times New Roman" w:hAnsi="Times New Roman" w:cs="Times New Roman"/>
                <w:sz w:val="20"/>
                <w:szCs w:val="22"/>
              </w:rPr>
              <w:t>2.061</w:t>
            </w:r>
          </w:p>
        </w:tc>
        <w:tc>
          <w:tcPr>
            <w:tcW w:w="0" w:type="auto"/>
            <w:tcBorders>
              <w:top w:val="single" w:sz="4" w:space="0" w:color="auto"/>
              <w:left w:val="single" w:sz="4" w:space="0" w:color="auto"/>
              <w:bottom w:val="single" w:sz="4" w:space="0" w:color="auto"/>
              <w:right w:val="single" w:sz="4" w:space="0" w:color="auto"/>
            </w:tcBorders>
          </w:tcPr>
          <w:p w:rsidR="00920C54" w:rsidRPr="0026461A" w:rsidRDefault="00920C54" w:rsidP="00A60A99">
            <w:pPr>
              <w:pStyle w:val="aa"/>
              <w:jc w:val="center"/>
              <w:rPr>
                <w:rFonts w:ascii="Times New Roman" w:hAnsi="Times New Roman" w:cs="Times New Roman"/>
                <w:sz w:val="20"/>
                <w:szCs w:val="22"/>
              </w:rPr>
            </w:pPr>
            <w:r w:rsidRPr="0026461A">
              <w:rPr>
                <w:rFonts w:ascii="Times New Roman" w:hAnsi="Times New Roman" w:cs="Times New Roman"/>
                <w:sz w:val="20"/>
                <w:szCs w:val="22"/>
              </w:rPr>
              <w:t>2.005</w:t>
            </w:r>
          </w:p>
        </w:tc>
        <w:tc>
          <w:tcPr>
            <w:tcW w:w="0" w:type="auto"/>
            <w:tcBorders>
              <w:top w:val="single" w:sz="4" w:space="0" w:color="auto"/>
              <w:left w:val="single" w:sz="4" w:space="0" w:color="auto"/>
              <w:bottom w:val="single" w:sz="4" w:space="0" w:color="auto"/>
              <w:right w:val="single" w:sz="4" w:space="0" w:color="auto"/>
            </w:tcBorders>
          </w:tcPr>
          <w:p w:rsidR="00920C54" w:rsidRPr="0026461A" w:rsidRDefault="00920C54" w:rsidP="00A60A99">
            <w:pPr>
              <w:pStyle w:val="aa"/>
              <w:jc w:val="center"/>
              <w:rPr>
                <w:rFonts w:ascii="Times New Roman" w:hAnsi="Times New Roman" w:cs="Times New Roman"/>
                <w:sz w:val="20"/>
                <w:szCs w:val="22"/>
              </w:rPr>
            </w:pPr>
            <w:r w:rsidRPr="0026461A">
              <w:rPr>
                <w:rFonts w:ascii="Times New Roman" w:hAnsi="Times New Roman" w:cs="Times New Roman"/>
                <w:sz w:val="20"/>
                <w:szCs w:val="22"/>
              </w:rPr>
              <w:t>1.940</w:t>
            </w:r>
          </w:p>
        </w:tc>
        <w:tc>
          <w:tcPr>
            <w:tcW w:w="0" w:type="auto"/>
            <w:tcBorders>
              <w:top w:val="single" w:sz="4" w:space="0" w:color="auto"/>
              <w:left w:val="single" w:sz="4" w:space="0" w:color="auto"/>
              <w:bottom w:val="single" w:sz="4" w:space="0" w:color="auto"/>
              <w:right w:val="single" w:sz="4" w:space="0" w:color="auto"/>
            </w:tcBorders>
          </w:tcPr>
          <w:p w:rsidR="00920C54" w:rsidRPr="0026461A" w:rsidRDefault="00920C54" w:rsidP="00A60A99">
            <w:pPr>
              <w:pStyle w:val="aa"/>
              <w:jc w:val="center"/>
              <w:rPr>
                <w:rFonts w:ascii="Times New Roman" w:hAnsi="Times New Roman" w:cs="Times New Roman"/>
                <w:sz w:val="20"/>
                <w:szCs w:val="22"/>
              </w:rPr>
            </w:pPr>
            <w:r w:rsidRPr="0026461A">
              <w:rPr>
                <w:rFonts w:ascii="Times New Roman" w:hAnsi="Times New Roman" w:cs="Times New Roman"/>
                <w:sz w:val="20"/>
                <w:szCs w:val="22"/>
              </w:rPr>
              <w:t>2.471</w:t>
            </w:r>
          </w:p>
        </w:tc>
        <w:tc>
          <w:tcPr>
            <w:tcW w:w="0" w:type="auto"/>
            <w:tcBorders>
              <w:top w:val="single" w:sz="4" w:space="0" w:color="auto"/>
              <w:left w:val="single" w:sz="4" w:space="0" w:color="auto"/>
              <w:bottom w:val="single" w:sz="4" w:space="0" w:color="auto"/>
              <w:right w:val="single" w:sz="4" w:space="0" w:color="auto"/>
            </w:tcBorders>
          </w:tcPr>
          <w:p w:rsidR="00920C54" w:rsidRPr="0026461A" w:rsidRDefault="00920C54" w:rsidP="00A60A99">
            <w:pPr>
              <w:pStyle w:val="aa"/>
              <w:jc w:val="center"/>
              <w:rPr>
                <w:rFonts w:ascii="Times New Roman" w:hAnsi="Times New Roman" w:cs="Times New Roman"/>
                <w:sz w:val="20"/>
                <w:szCs w:val="22"/>
              </w:rPr>
            </w:pPr>
            <w:r w:rsidRPr="0026461A">
              <w:rPr>
                <w:rFonts w:ascii="Times New Roman" w:hAnsi="Times New Roman" w:cs="Times New Roman"/>
                <w:sz w:val="20"/>
                <w:szCs w:val="22"/>
              </w:rPr>
              <w:t>2.581</w:t>
            </w:r>
          </w:p>
        </w:tc>
        <w:tc>
          <w:tcPr>
            <w:tcW w:w="0" w:type="auto"/>
            <w:tcBorders>
              <w:top w:val="single" w:sz="4" w:space="0" w:color="auto"/>
              <w:left w:val="single" w:sz="4" w:space="0" w:color="auto"/>
              <w:bottom w:val="single" w:sz="4" w:space="0" w:color="auto"/>
            </w:tcBorders>
          </w:tcPr>
          <w:p w:rsidR="00920C54" w:rsidRPr="0026461A" w:rsidRDefault="00920C54" w:rsidP="00A60A99">
            <w:pPr>
              <w:pStyle w:val="aa"/>
              <w:jc w:val="center"/>
              <w:rPr>
                <w:rFonts w:ascii="Times New Roman" w:hAnsi="Times New Roman" w:cs="Times New Roman"/>
                <w:sz w:val="20"/>
                <w:szCs w:val="22"/>
              </w:rPr>
            </w:pPr>
            <w:r w:rsidRPr="0026461A">
              <w:rPr>
                <w:rFonts w:ascii="Times New Roman" w:hAnsi="Times New Roman" w:cs="Times New Roman"/>
                <w:sz w:val="20"/>
                <w:szCs w:val="22"/>
              </w:rPr>
              <w:t>2.600</w:t>
            </w:r>
          </w:p>
        </w:tc>
        <w:tc>
          <w:tcPr>
            <w:tcW w:w="0" w:type="auto"/>
            <w:tcBorders>
              <w:top w:val="single" w:sz="4" w:space="0" w:color="auto"/>
              <w:left w:val="single" w:sz="4" w:space="0" w:color="auto"/>
              <w:bottom w:val="single" w:sz="4" w:space="0" w:color="auto"/>
            </w:tcBorders>
          </w:tcPr>
          <w:p w:rsidR="00920C54" w:rsidRPr="0026461A" w:rsidRDefault="00920C54" w:rsidP="00A60A99">
            <w:pPr>
              <w:pStyle w:val="aa"/>
              <w:jc w:val="center"/>
              <w:rPr>
                <w:rFonts w:ascii="Times New Roman" w:hAnsi="Times New Roman" w:cs="Times New Roman"/>
                <w:sz w:val="20"/>
                <w:szCs w:val="22"/>
              </w:rPr>
            </w:pPr>
            <w:r w:rsidRPr="0026461A">
              <w:rPr>
                <w:rFonts w:ascii="Times New Roman" w:hAnsi="Times New Roman" w:cs="Times New Roman"/>
                <w:sz w:val="20"/>
                <w:szCs w:val="22"/>
              </w:rPr>
              <w:t>2.700</w:t>
            </w:r>
          </w:p>
        </w:tc>
        <w:tc>
          <w:tcPr>
            <w:tcW w:w="0" w:type="auto"/>
            <w:tcBorders>
              <w:top w:val="single" w:sz="4" w:space="0" w:color="auto"/>
              <w:left w:val="single" w:sz="4" w:space="0" w:color="auto"/>
              <w:bottom w:val="single" w:sz="4" w:space="0" w:color="auto"/>
            </w:tcBorders>
          </w:tcPr>
          <w:p w:rsidR="00920C54" w:rsidRPr="0026461A" w:rsidRDefault="00920C54" w:rsidP="00A60A99">
            <w:pPr>
              <w:pStyle w:val="aa"/>
              <w:jc w:val="center"/>
              <w:rPr>
                <w:rFonts w:ascii="Times New Roman" w:hAnsi="Times New Roman" w:cs="Times New Roman"/>
                <w:sz w:val="20"/>
                <w:szCs w:val="22"/>
              </w:rPr>
            </w:pPr>
            <w:r w:rsidRPr="0026461A">
              <w:rPr>
                <w:rFonts w:ascii="Times New Roman" w:hAnsi="Times New Roman" w:cs="Times New Roman"/>
                <w:sz w:val="20"/>
                <w:szCs w:val="22"/>
              </w:rPr>
              <w:t>2.800</w:t>
            </w:r>
          </w:p>
        </w:tc>
        <w:tc>
          <w:tcPr>
            <w:tcW w:w="0" w:type="auto"/>
            <w:tcBorders>
              <w:top w:val="single" w:sz="4" w:space="0" w:color="auto"/>
              <w:left w:val="single" w:sz="4" w:space="0" w:color="auto"/>
              <w:bottom w:val="single" w:sz="4" w:space="0" w:color="auto"/>
            </w:tcBorders>
          </w:tcPr>
          <w:p w:rsidR="00920C54" w:rsidRPr="0026461A" w:rsidRDefault="00920C54" w:rsidP="00A60A99">
            <w:pPr>
              <w:pStyle w:val="aa"/>
              <w:jc w:val="center"/>
              <w:rPr>
                <w:rFonts w:ascii="Times New Roman" w:hAnsi="Times New Roman" w:cs="Times New Roman"/>
                <w:sz w:val="20"/>
                <w:szCs w:val="22"/>
              </w:rPr>
            </w:pPr>
            <w:r w:rsidRPr="0026461A">
              <w:rPr>
                <w:rFonts w:ascii="Times New Roman" w:hAnsi="Times New Roman" w:cs="Times New Roman"/>
                <w:sz w:val="20"/>
                <w:szCs w:val="22"/>
              </w:rPr>
              <w:t>3</w:t>
            </w:r>
            <w:r w:rsidRPr="0026461A">
              <w:rPr>
                <w:rFonts w:ascii="Times New Roman" w:hAnsi="Times New Roman" w:cs="Times New Roman"/>
                <w:sz w:val="20"/>
                <w:szCs w:val="16"/>
              </w:rPr>
              <w:t>.</w:t>
            </w:r>
            <w:r w:rsidRPr="0026461A">
              <w:rPr>
                <w:rFonts w:ascii="Times New Roman" w:hAnsi="Times New Roman" w:cs="Times New Roman"/>
                <w:sz w:val="20"/>
                <w:szCs w:val="22"/>
              </w:rPr>
              <w:t>102</w:t>
            </w:r>
          </w:p>
        </w:tc>
      </w:tr>
      <w:tr w:rsidR="00920C54" w:rsidRPr="0026461A" w:rsidTr="00B42101">
        <w:tc>
          <w:tcPr>
            <w:tcW w:w="2621" w:type="dxa"/>
            <w:tcBorders>
              <w:top w:val="single" w:sz="4" w:space="0" w:color="auto"/>
              <w:bottom w:val="single" w:sz="4" w:space="0" w:color="auto"/>
              <w:right w:val="single" w:sz="4" w:space="0" w:color="auto"/>
            </w:tcBorders>
          </w:tcPr>
          <w:p w:rsidR="00920C54" w:rsidRPr="0026461A" w:rsidRDefault="00920C54" w:rsidP="00A60A99">
            <w:pPr>
              <w:pStyle w:val="ac"/>
              <w:jc w:val="both"/>
              <w:rPr>
                <w:rFonts w:ascii="Times New Roman" w:hAnsi="Times New Roman" w:cs="Times New Roman"/>
                <w:sz w:val="20"/>
                <w:szCs w:val="22"/>
              </w:rPr>
            </w:pPr>
            <w:r w:rsidRPr="0026461A">
              <w:rPr>
                <w:rFonts w:ascii="Times New Roman" w:hAnsi="Times New Roman" w:cs="Times New Roman"/>
                <w:sz w:val="20"/>
                <w:szCs w:val="22"/>
              </w:rPr>
              <w:t>Отношение площади лесовосстановления и лесоразведения к площади вырубленных и погибших лесных насаждений, %</w:t>
            </w:r>
          </w:p>
        </w:tc>
        <w:tc>
          <w:tcPr>
            <w:tcW w:w="709" w:type="dxa"/>
            <w:tcBorders>
              <w:top w:val="single" w:sz="4" w:space="0" w:color="auto"/>
              <w:left w:val="single" w:sz="4" w:space="0" w:color="auto"/>
              <w:bottom w:val="single" w:sz="4" w:space="0" w:color="auto"/>
              <w:right w:val="single" w:sz="4" w:space="0" w:color="auto"/>
            </w:tcBorders>
          </w:tcPr>
          <w:p w:rsidR="00920C54" w:rsidRPr="0026461A" w:rsidRDefault="00920C54" w:rsidP="00A60A99">
            <w:pPr>
              <w:pStyle w:val="aa"/>
              <w:jc w:val="center"/>
              <w:rPr>
                <w:rFonts w:ascii="Times New Roman" w:hAnsi="Times New Roman" w:cs="Times New Roman"/>
                <w:sz w:val="20"/>
                <w:szCs w:val="22"/>
              </w:rPr>
            </w:pPr>
            <w:r w:rsidRPr="0026461A">
              <w:rPr>
                <w:rFonts w:ascii="Times New Roman" w:hAnsi="Times New Roman" w:cs="Times New Roman"/>
                <w:sz w:val="20"/>
                <w:szCs w:val="22"/>
              </w:rPr>
              <w:t>-</w:t>
            </w:r>
          </w:p>
        </w:tc>
        <w:tc>
          <w:tcPr>
            <w:tcW w:w="0" w:type="auto"/>
            <w:tcBorders>
              <w:top w:val="single" w:sz="4" w:space="0" w:color="auto"/>
              <w:left w:val="single" w:sz="4" w:space="0" w:color="auto"/>
              <w:bottom w:val="single" w:sz="4" w:space="0" w:color="auto"/>
              <w:right w:val="single" w:sz="4" w:space="0" w:color="auto"/>
            </w:tcBorders>
          </w:tcPr>
          <w:p w:rsidR="00920C54" w:rsidRPr="0026461A" w:rsidRDefault="00920C54" w:rsidP="00A60A99">
            <w:pPr>
              <w:pStyle w:val="aa"/>
              <w:jc w:val="center"/>
              <w:rPr>
                <w:rFonts w:ascii="Times New Roman" w:hAnsi="Times New Roman" w:cs="Times New Roman"/>
                <w:sz w:val="20"/>
                <w:szCs w:val="22"/>
              </w:rPr>
            </w:pPr>
            <w:r w:rsidRPr="0026461A">
              <w:rPr>
                <w:rFonts w:ascii="Times New Roman" w:hAnsi="Times New Roman" w:cs="Times New Roman"/>
                <w:sz w:val="20"/>
                <w:szCs w:val="22"/>
              </w:rPr>
              <w:t>-</w:t>
            </w:r>
          </w:p>
        </w:tc>
        <w:tc>
          <w:tcPr>
            <w:tcW w:w="0" w:type="auto"/>
            <w:tcBorders>
              <w:top w:val="single" w:sz="4" w:space="0" w:color="auto"/>
              <w:left w:val="single" w:sz="4" w:space="0" w:color="auto"/>
              <w:bottom w:val="single" w:sz="4" w:space="0" w:color="auto"/>
              <w:right w:val="single" w:sz="4" w:space="0" w:color="auto"/>
            </w:tcBorders>
          </w:tcPr>
          <w:p w:rsidR="00920C54" w:rsidRPr="0026461A" w:rsidRDefault="00920C54" w:rsidP="00A60A99">
            <w:pPr>
              <w:pStyle w:val="aa"/>
              <w:jc w:val="center"/>
              <w:rPr>
                <w:rFonts w:ascii="Times New Roman" w:hAnsi="Times New Roman" w:cs="Times New Roman"/>
                <w:sz w:val="20"/>
                <w:szCs w:val="22"/>
              </w:rPr>
            </w:pPr>
            <w:r w:rsidRPr="0026461A">
              <w:rPr>
                <w:rFonts w:ascii="Times New Roman" w:hAnsi="Times New Roman" w:cs="Times New Roman"/>
                <w:sz w:val="20"/>
                <w:szCs w:val="22"/>
              </w:rPr>
              <w:t>-</w:t>
            </w:r>
          </w:p>
        </w:tc>
        <w:tc>
          <w:tcPr>
            <w:tcW w:w="0" w:type="auto"/>
            <w:tcBorders>
              <w:top w:val="single" w:sz="4" w:space="0" w:color="auto"/>
              <w:left w:val="single" w:sz="4" w:space="0" w:color="auto"/>
              <w:bottom w:val="single" w:sz="4" w:space="0" w:color="auto"/>
              <w:right w:val="single" w:sz="4" w:space="0" w:color="auto"/>
            </w:tcBorders>
          </w:tcPr>
          <w:p w:rsidR="00920C54" w:rsidRPr="0026461A" w:rsidRDefault="00920C54" w:rsidP="00A60A99">
            <w:pPr>
              <w:pStyle w:val="aa"/>
              <w:jc w:val="center"/>
              <w:rPr>
                <w:rFonts w:ascii="Times New Roman" w:hAnsi="Times New Roman" w:cs="Times New Roman"/>
                <w:sz w:val="20"/>
                <w:szCs w:val="22"/>
              </w:rPr>
            </w:pPr>
            <w:r w:rsidRPr="0026461A">
              <w:rPr>
                <w:rFonts w:ascii="Times New Roman" w:hAnsi="Times New Roman" w:cs="Times New Roman"/>
                <w:sz w:val="20"/>
                <w:szCs w:val="22"/>
              </w:rPr>
              <w:t>-</w:t>
            </w:r>
          </w:p>
        </w:tc>
        <w:tc>
          <w:tcPr>
            <w:tcW w:w="0" w:type="auto"/>
            <w:tcBorders>
              <w:top w:val="single" w:sz="4" w:space="0" w:color="auto"/>
              <w:left w:val="single" w:sz="4" w:space="0" w:color="auto"/>
              <w:bottom w:val="single" w:sz="4" w:space="0" w:color="auto"/>
              <w:right w:val="single" w:sz="4" w:space="0" w:color="auto"/>
            </w:tcBorders>
          </w:tcPr>
          <w:p w:rsidR="00920C54" w:rsidRPr="0026461A" w:rsidRDefault="00920C54" w:rsidP="00A60A99">
            <w:pPr>
              <w:pStyle w:val="aa"/>
              <w:jc w:val="center"/>
              <w:rPr>
                <w:rFonts w:ascii="Times New Roman" w:hAnsi="Times New Roman" w:cs="Times New Roman"/>
                <w:sz w:val="20"/>
                <w:szCs w:val="22"/>
              </w:rPr>
            </w:pPr>
            <w:r w:rsidRPr="0026461A">
              <w:rPr>
                <w:rFonts w:ascii="Times New Roman" w:hAnsi="Times New Roman" w:cs="Times New Roman"/>
                <w:sz w:val="20"/>
                <w:szCs w:val="22"/>
              </w:rPr>
              <w:t>64,1</w:t>
            </w:r>
          </w:p>
        </w:tc>
        <w:tc>
          <w:tcPr>
            <w:tcW w:w="0" w:type="auto"/>
            <w:tcBorders>
              <w:top w:val="single" w:sz="4" w:space="0" w:color="auto"/>
              <w:left w:val="single" w:sz="4" w:space="0" w:color="auto"/>
              <w:bottom w:val="single" w:sz="4" w:space="0" w:color="auto"/>
              <w:right w:val="single" w:sz="4" w:space="0" w:color="auto"/>
            </w:tcBorders>
          </w:tcPr>
          <w:p w:rsidR="00920C54" w:rsidRPr="0026461A" w:rsidRDefault="00920C54" w:rsidP="00A60A99">
            <w:pPr>
              <w:pStyle w:val="aa"/>
              <w:jc w:val="center"/>
              <w:rPr>
                <w:rFonts w:ascii="Times New Roman" w:hAnsi="Times New Roman" w:cs="Times New Roman"/>
                <w:sz w:val="20"/>
                <w:szCs w:val="22"/>
              </w:rPr>
            </w:pPr>
            <w:r w:rsidRPr="0026461A">
              <w:rPr>
                <w:rFonts w:ascii="Times New Roman" w:hAnsi="Times New Roman" w:cs="Times New Roman"/>
                <w:sz w:val="20"/>
                <w:szCs w:val="22"/>
              </w:rPr>
              <w:t>66,3</w:t>
            </w:r>
          </w:p>
        </w:tc>
        <w:tc>
          <w:tcPr>
            <w:tcW w:w="0" w:type="auto"/>
            <w:tcBorders>
              <w:top w:val="single" w:sz="4" w:space="0" w:color="auto"/>
              <w:left w:val="single" w:sz="4" w:space="0" w:color="auto"/>
              <w:bottom w:val="single" w:sz="4" w:space="0" w:color="auto"/>
              <w:right w:val="single" w:sz="4" w:space="0" w:color="auto"/>
            </w:tcBorders>
          </w:tcPr>
          <w:p w:rsidR="00920C54" w:rsidRPr="0026461A" w:rsidRDefault="00920C54" w:rsidP="00A60A99">
            <w:pPr>
              <w:pStyle w:val="aa"/>
              <w:jc w:val="center"/>
              <w:rPr>
                <w:rFonts w:ascii="Times New Roman" w:hAnsi="Times New Roman" w:cs="Times New Roman"/>
                <w:sz w:val="20"/>
                <w:szCs w:val="22"/>
              </w:rPr>
            </w:pPr>
            <w:r w:rsidRPr="0026461A">
              <w:rPr>
                <w:rFonts w:ascii="Times New Roman" w:hAnsi="Times New Roman" w:cs="Times New Roman"/>
                <w:sz w:val="20"/>
                <w:szCs w:val="22"/>
              </w:rPr>
              <w:t>69,8</w:t>
            </w:r>
          </w:p>
        </w:tc>
        <w:tc>
          <w:tcPr>
            <w:tcW w:w="0" w:type="auto"/>
            <w:tcBorders>
              <w:top w:val="single" w:sz="4" w:space="0" w:color="auto"/>
              <w:left w:val="single" w:sz="4" w:space="0" w:color="auto"/>
              <w:bottom w:val="single" w:sz="4" w:space="0" w:color="auto"/>
            </w:tcBorders>
          </w:tcPr>
          <w:p w:rsidR="00920C54" w:rsidRPr="0026461A" w:rsidRDefault="00920C54" w:rsidP="00A60A99">
            <w:pPr>
              <w:pStyle w:val="aa"/>
              <w:jc w:val="center"/>
              <w:rPr>
                <w:rFonts w:ascii="Times New Roman" w:hAnsi="Times New Roman" w:cs="Times New Roman"/>
                <w:sz w:val="20"/>
                <w:szCs w:val="22"/>
              </w:rPr>
            </w:pPr>
            <w:r w:rsidRPr="0026461A">
              <w:rPr>
                <w:rFonts w:ascii="Times New Roman" w:hAnsi="Times New Roman" w:cs="Times New Roman"/>
                <w:sz w:val="20"/>
                <w:szCs w:val="22"/>
              </w:rPr>
              <w:t>77,7</w:t>
            </w:r>
          </w:p>
        </w:tc>
        <w:tc>
          <w:tcPr>
            <w:tcW w:w="0" w:type="auto"/>
            <w:tcBorders>
              <w:top w:val="single" w:sz="4" w:space="0" w:color="auto"/>
              <w:left w:val="single" w:sz="4" w:space="0" w:color="auto"/>
              <w:bottom w:val="single" w:sz="4" w:space="0" w:color="auto"/>
            </w:tcBorders>
          </w:tcPr>
          <w:p w:rsidR="00920C54" w:rsidRPr="0026461A" w:rsidRDefault="00920C54" w:rsidP="00A60A99">
            <w:pPr>
              <w:pStyle w:val="aa"/>
              <w:jc w:val="center"/>
              <w:rPr>
                <w:rFonts w:ascii="Times New Roman" w:hAnsi="Times New Roman" w:cs="Times New Roman"/>
                <w:sz w:val="20"/>
                <w:szCs w:val="22"/>
              </w:rPr>
            </w:pPr>
            <w:r w:rsidRPr="0026461A">
              <w:rPr>
                <w:rFonts w:ascii="Times New Roman" w:hAnsi="Times New Roman" w:cs="Times New Roman"/>
                <w:sz w:val="20"/>
                <w:szCs w:val="22"/>
              </w:rPr>
              <w:t>83,4</w:t>
            </w:r>
          </w:p>
        </w:tc>
        <w:tc>
          <w:tcPr>
            <w:tcW w:w="0" w:type="auto"/>
            <w:tcBorders>
              <w:top w:val="single" w:sz="4" w:space="0" w:color="auto"/>
              <w:left w:val="single" w:sz="4" w:space="0" w:color="auto"/>
              <w:bottom w:val="single" w:sz="4" w:space="0" w:color="auto"/>
            </w:tcBorders>
          </w:tcPr>
          <w:p w:rsidR="00920C54" w:rsidRPr="0026461A" w:rsidRDefault="00920C54" w:rsidP="00A60A99">
            <w:pPr>
              <w:pStyle w:val="aa"/>
              <w:jc w:val="center"/>
              <w:rPr>
                <w:rFonts w:ascii="Times New Roman" w:hAnsi="Times New Roman" w:cs="Times New Roman"/>
                <w:sz w:val="20"/>
                <w:szCs w:val="22"/>
              </w:rPr>
            </w:pPr>
            <w:r w:rsidRPr="0026461A">
              <w:rPr>
                <w:rFonts w:ascii="Times New Roman" w:hAnsi="Times New Roman" w:cs="Times New Roman"/>
                <w:sz w:val="20"/>
                <w:szCs w:val="22"/>
              </w:rPr>
              <w:t>90,3</w:t>
            </w:r>
          </w:p>
        </w:tc>
        <w:tc>
          <w:tcPr>
            <w:tcW w:w="0" w:type="auto"/>
            <w:tcBorders>
              <w:top w:val="single" w:sz="4" w:space="0" w:color="auto"/>
              <w:left w:val="single" w:sz="4" w:space="0" w:color="auto"/>
              <w:bottom w:val="single" w:sz="4" w:space="0" w:color="auto"/>
            </w:tcBorders>
          </w:tcPr>
          <w:p w:rsidR="00920C54" w:rsidRPr="0026461A" w:rsidRDefault="00920C54" w:rsidP="00A60A99">
            <w:pPr>
              <w:pStyle w:val="aa"/>
              <w:jc w:val="center"/>
              <w:rPr>
                <w:rFonts w:ascii="Times New Roman" w:hAnsi="Times New Roman" w:cs="Times New Roman"/>
                <w:sz w:val="20"/>
                <w:szCs w:val="22"/>
              </w:rPr>
            </w:pPr>
            <w:r w:rsidRPr="0026461A">
              <w:rPr>
                <w:rFonts w:ascii="Times New Roman" w:hAnsi="Times New Roman" w:cs="Times New Roman"/>
                <w:sz w:val="20"/>
                <w:szCs w:val="22"/>
              </w:rPr>
              <w:t>100</w:t>
            </w:r>
          </w:p>
        </w:tc>
      </w:tr>
    </w:tbl>
    <w:p w:rsidR="00920C54" w:rsidRPr="0026461A" w:rsidRDefault="00920C54" w:rsidP="004434A1">
      <w:pPr>
        <w:spacing w:line="276" w:lineRule="auto"/>
        <w:ind w:firstLine="0"/>
        <w:rPr>
          <w:rFonts w:ascii="Times New Roman" w:hAnsi="Times New Roman" w:cs="Times New Roman"/>
          <w:sz w:val="20"/>
          <w:szCs w:val="28"/>
        </w:rPr>
      </w:pPr>
    </w:p>
    <w:p w:rsidR="00920C54" w:rsidRPr="0026461A" w:rsidRDefault="00920C54" w:rsidP="004434A1">
      <w:pPr>
        <w:numPr>
          <w:ilvl w:val="1"/>
          <w:numId w:val="7"/>
        </w:numPr>
        <w:spacing w:line="276" w:lineRule="auto"/>
        <w:jc w:val="left"/>
        <w:rPr>
          <w:rFonts w:ascii="Times New Roman" w:hAnsi="Times New Roman" w:cs="Times New Roman"/>
          <w:sz w:val="28"/>
          <w:szCs w:val="28"/>
        </w:rPr>
      </w:pPr>
      <w:r w:rsidRPr="0026461A">
        <w:rPr>
          <w:rFonts w:ascii="Times New Roman" w:hAnsi="Times New Roman" w:cs="Times New Roman"/>
          <w:sz w:val="28"/>
          <w:szCs w:val="28"/>
        </w:rPr>
        <w:t>Научное сопровождение ведения лесного хозяйства</w:t>
      </w:r>
    </w:p>
    <w:p w:rsidR="00853509" w:rsidRDefault="00920C54" w:rsidP="00853509">
      <w:pPr>
        <w:spacing w:line="276" w:lineRule="auto"/>
        <w:rPr>
          <w:rFonts w:ascii="Times New Roman" w:hAnsi="Times New Roman" w:cs="Times New Roman"/>
          <w:sz w:val="28"/>
          <w:szCs w:val="28"/>
        </w:rPr>
      </w:pPr>
      <w:r w:rsidRPr="0026461A">
        <w:rPr>
          <w:rFonts w:ascii="Times New Roman" w:hAnsi="Times New Roman" w:cs="Times New Roman"/>
          <w:sz w:val="28"/>
          <w:szCs w:val="28"/>
        </w:rPr>
        <w:t>Для улучшения состава лесов и его продуктивности необходимо в лесное хозяйство ежегодно внедрять достижения научно-технического прогресса. Для реализации этих целей в Министерстве лесного хозяйства Республики Татарстан утвержден Научно-технический совет. Задач</w:t>
      </w:r>
      <w:r w:rsidR="00F4108F" w:rsidRPr="0026461A">
        <w:rPr>
          <w:rFonts w:ascii="Times New Roman" w:hAnsi="Times New Roman" w:cs="Times New Roman"/>
          <w:sz w:val="28"/>
          <w:szCs w:val="28"/>
        </w:rPr>
        <w:t>ей</w:t>
      </w:r>
      <w:r w:rsidRPr="0026461A">
        <w:rPr>
          <w:rFonts w:ascii="Times New Roman" w:hAnsi="Times New Roman" w:cs="Times New Roman"/>
          <w:sz w:val="28"/>
          <w:szCs w:val="28"/>
        </w:rPr>
        <w:t xml:space="preserve"> данного совета является определение наиболее перспективных научных тем, которые в итоге можно будет внедрить в производство. Для этих целей необходимо наличие соответствующего финансирования из бюджета Республики Татарстан.  </w:t>
      </w:r>
    </w:p>
    <w:p w:rsidR="00853509" w:rsidRPr="00853509" w:rsidRDefault="00853509" w:rsidP="00853509">
      <w:pPr>
        <w:pStyle w:val="1"/>
        <w:numPr>
          <w:ilvl w:val="1"/>
          <w:numId w:val="7"/>
        </w:numPr>
        <w:spacing w:before="0" w:after="0" w:line="276" w:lineRule="auto"/>
        <w:jc w:val="both"/>
        <w:rPr>
          <w:rFonts w:ascii="Times New Roman" w:hAnsi="Times New Roman" w:cs="Times New Roman"/>
          <w:b w:val="0"/>
          <w:color w:val="auto"/>
          <w:sz w:val="28"/>
          <w:szCs w:val="28"/>
          <w:highlight w:val="cyan"/>
        </w:rPr>
      </w:pPr>
      <w:r w:rsidRPr="00853509">
        <w:rPr>
          <w:rFonts w:ascii="Times New Roman" w:hAnsi="Times New Roman" w:cs="Times New Roman"/>
          <w:b w:val="0"/>
          <w:color w:val="auto"/>
          <w:sz w:val="28"/>
          <w:szCs w:val="28"/>
          <w:highlight w:val="cyan"/>
        </w:rPr>
        <w:t>Климатическая политика и декарбонизация</w:t>
      </w:r>
    </w:p>
    <w:p w:rsidR="00853509" w:rsidRPr="00853509" w:rsidRDefault="00853509" w:rsidP="00853509">
      <w:pPr>
        <w:spacing w:line="276" w:lineRule="auto"/>
        <w:rPr>
          <w:rFonts w:ascii="Times New Roman" w:hAnsi="Times New Roman" w:cs="Times New Roman"/>
          <w:sz w:val="28"/>
          <w:szCs w:val="28"/>
          <w:highlight w:val="cyan"/>
        </w:rPr>
      </w:pPr>
      <w:r w:rsidRPr="00853509">
        <w:rPr>
          <w:rFonts w:ascii="Times New Roman" w:hAnsi="Times New Roman" w:cs="Times New Roman"/>
          <w:sz w:val="28"/>
          <w:szCs w:val="28"/>
          <w:highlight w:val="cyan"/>
        </w:rPr>
        <w:t>В настоящее время вопрос климатической политики и декарбонизации является одной из наиболее актуальных тем. Общепризнано, что лесные насаждения являются одним из основных составляющих в улавливании углекислого газа из атмосферы. Поэтому роль лесоводов заключается не только в сохранении существующих лесных насаждений, но также и в их увеличении.</w:t>
      </w:r>
    </w:p>
    <w:p w:rsidR="00853509" w:rsidRPr="00853509" w:rsidRDefault="00853509" w:rsidP="00853509">
      <w:pPr>
        <w:spacing w:line="276" w:lineRule="auto"/>
        <w:rPr>
          <w:rFonts w:ascii="Times New Roman" w:hAnsi="Times New Roman" w:cs="Times New Roman"/>
          <w:sz w:val="28"/>
          <w:szCs w:val="28"/>
          <w:highlight w:val="cyan"/>
        </w:rPr>
      </w:pPr>
      <w:r w:rsidRPr="00853509">
        <w:rPr>
          <w:rFonts w:ascii="Times New Roman" w:hAnsi="Times New Roman" w:cs="Times New Roman"/>
          <w:sz w:val="28"/>
          <w:szCs w:val="28"/>
          <w:highlight w:val="cyan"/>
        </w:rPr>
        <w:t>Министерство лесного хозяйства состоит в межведомственной рабочей группе по вопросам климатической политики и декарбонизации Республики Татарстан. В рамках этого, наряду с проведением соответствующих работ по воспроизводству в лесном фонде, нами так же выполняются работы по закладке защитных насаждений. В рамках этой программы в 2021 году в границах Азнакаевского района проведена работа по закладке защитных насаждений на площади 1650 га.</w:t>
      </w:r>
    </w:p>
    <w:p w:rsidR="00853509" w:rsidRPr="00853509" w:rsidRDefault="00853509" w:rsidP="00853509">
      <w:pPr>
        <w:spacing w:line="276" w:lineRule="auto"/>
        <w:rPr>
          <w:rFonts w:ascii="Times New Roman" w:hAnsi="Times New Roman" w:cs="Times New Roman"/>
          <w:sz w:val="28"/>
          <w:szCs w:val="28"/>
        </w:rPr>
      </w:pPr>
      <w:r w:rsidRPr="00853509">
        <w:rPr>
          <w:rFonts w:ascii="Times New Roman" w:hAnsi="Times New Roman" w:cs="Times New Roman"/>
          <w:sz w:val="28"/>
          <w:szCs w:val="28"/>
          <w:highlight w:val="cyan"/>
        </w:rPr>
        <w:t>Необходимо отметить, что вновь созданные новые насаждения из молодых сеянцев и саженцев депонируют углерод в минимальном количестве по сравнению с возрастными насаждениями. Поэтому, баланс депонирования углерода при сплошной вырубке лесов и создания новых лесных насаждений, в рамках компенсации, будет отрицательным. В этом вопросе самым главным является не сам факт создания новых лесных насаждений, а сохранение существующих возрастных лесных насаждений.</w:t>
      </w:r>
    </w:p>
    <w:p w:rsidR="00920C54" w:rsidRPr="0026461A" w:rsidRDefault="00920C54" w:rsidP="004434A1">
      <w:pPr>
        <w:pStyle w:val="1"/>
        <w:numPr>
          <w:ilvl w:val="1"/>
          <w:numId w:val="7"/>
        </w:numPr>
        <w:spacing w:before="0" w:after="0" w:line="276" w:lineRule="auto"/>
        <w:jc w:val="both"/>
        <w:rPr>
          <w:rFonts w:ascii="Times New Roman" w:hAnsi="Times New Roman" w:cs="Times New Roman"/>
          <w:b w:val="0"/>
          <w:color w:val="auto"/>
          <w:sz w:val="28"/>
          <w:szCs w:val="28"/>
        </w:rPr>
      </w:pPr>
      <w:bookmarkStart w:id="37" w:name="sub_48"/>
      <w:r w:rsidRPr="0026461A">
        <w:rPr>
          <w:rFonts w:ascii="Times New Roman" w:hAnsi="Times New Roman" w:cs="Times New Roman"/>
          <w:b w:val="0"/>
          <w:color w:val="auto"/>
          <w:sz w:val="28"/>
          <w:szCs w:val="28"/>
        </w:rPr>
        <w:lastRenderedPageBreak/>
        <w:t>Повышение эффективности питомнического хозяйства</w:t>
      </w:r>
    </w:p>
    <w:bookmarkEnd w:id="37"/>
    <w:p w:rsidR="00920C54" w:rsidRPr="0026461A" w:rsidRDefault="00920C54"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 xml:space="preserve">В настоящее время в Министерстве лесного хозяйства Республики Татарстан имеется 50 постоянных лесных питомников, а также Лесной селекционно-семеноводческий центр Республики Татарстан. Ежегодно в лесных питомниках выращивается около 30 млн.штук стандартного посадочного материала хвойных, лиственных и кустарниковых пород, в том числе с закрытой корневой системой </w:t>
      </w:r>
      <w:r w:rsidR="00F4108F" w:rsidRPr="0026461A">
        <w:rPr>
          <w:rFonts w:ascii="Times New Roman" w:hAnsi="Times New Roman" w:cs="Times New Roman"/>
          <w:sz w:val="28"/>
          <w:szCs w:val="28"/>
        </w:rPr>
        <w:t xml:space="preserve">–                   </w:t>
      </w:r>
      <w:r w:rsidRPr="0026461A">
        <w:rPr>
          <w:rFonts w:ascii="Times New Roman" w:hAnsi="Times New Roman" w:cs="Times New Roman"/>
          <w:sz w:val="28"/>
          <w:szCs w:val="28"/>
        </w:rPr>
        <w:t>12,0 млн.штук.</w:t>
      </w:r>
    </w:p>
    <w:p w:rsidR="00920C54" w:rsidRPr="0026461A" w:rsidRDefault="00920C54"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К 2024 году региональным проектом «Сохранение лесов Республики Татарстан», разработанным</w:t>
      </w:r>
      <w:r w:rsidR="00F4108F" w:rsidRPr="0026461A">
        <w:rPr>
          <w:rFonts w:ascii="Times New Roman" w:hAnsi="Times New Roman" w:cs="Times New Roman"/>
          <w:sz w:val="28"/>
          <w:szCs w:val="28"/>
        </w:rPr>
        <w:t xml:space="preserve"> </w:t>
      </w:r>
      <w:r w:rsidRPr="0026461A">
        <w:rPr>
          <w:rFonts w:ascii="Times New Roman" w:hAnsi="Times New Roman" w:cs="Times New Roman"/>
          <w:sz w:val="28"/>
          <w:szCs w:val="28"/>
        </w:rPr>
        <w:t>в 2018 году на основании федерального проекта «Сохранение лесов» национального проекта «Экология», запланировано ежегодное выращивание посадочного материала в общем объеме 30,9 млн.штук. Кроме того, в данном проекте предусмотрен дополнительный показатель, который предусматривает выращивание сеянцев с закрытой корневой системой с улучшенными наследственными свойствами.</w:t>
      </w:r>
    </w:p>
    <w:p w:rsidR="00920C54" w:rsidRPr="0026461A" w:rsidRDefault="00920C54"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 xml:space="preserve">Повышение уровня питомнического хозяйства и выращивания посадочного материала возможно повысить за счет полноценного агротехнического ухода за сеянцами и саженцами в </w:t>
      </w:r>
      <w:r w:rsidR="00F4108F" w:rsidRPr="0026461A">
        <w:rPr>
          <w:rFonts w:ascii="Times New Roman" w:hAnsi="Times New Roman" w:cs="Times New Roman"/>
          <w:sz w:val="28"/>
          <w:szCs w:val="28"/>
        </w:rPr>
        <w:t>лесных питомниках. Для этого в г</w:t>
      </w:r>
      <w:r w:rsidRPr="0026461A">
        <w:rPr>
          <w:rFonts w:ascii="Times New Roman" w:hAnsi="Times New Roman" w:cs="Times New Roman"/>
          <w:sz w:val="28"/>
          <w:szCs w:val="28"/>
        </w:rPr>
        <w:t>осударственных бюджетных учреждения</w:t>
      </w:r>
      <w:r w:rsidR="00F4108F" w:rsidRPr="0026461A">
        <w:rPr>
          <w:rFonts w:ascii="Times New Roman" w:hAnsi="Times New Roman" w:cs="Times New Roman"/>
          <w:sz w:val="28"/>
          <w:szCs w:val="28"/>
        </w:rPr>
        <w:t>х</w:t>
      </w:r>
      <w:r w:rsidRPr="0026461A">
        <w:rPr>
          <w:rFonts w:ascii="Times New Roman" w:hAnsi="Times New Roman" w:cs="Times New Roman"/>
          <w:sz w:val="28"/>
          <w:szCs w:val="28"/>
        </w:rPr>
        <w:t xml:space="preserve"> Республики Татарстан существует потребность в закупке пестицидов, информация представлена в следующей </w:t>
      </w:r>
      <w:r w:rsidR="00F4108F" w:rsidRPr="0026461A">
        <w:rPr>
          <w:rFonts w:ascii="Times New Roman" w:hAnsi="Times New Roman" w:cs="Times New Roman"/>
          <w:sz w:val="28"/>
          <w:szCs w:val="28"/>
        </w:rPr>
        <w:t>таблице:</w:t>
      </w:r>
    </w:p>
    <w:p w:rsidR="00920C54" w:rsidRDefault="00CC4CBF" w:rsidP="004434A1">
      <w:pPr>
        <w:spacing w:line="276" w:lineRule="auto"/>
        <w:ind w:firstLine="0"/>
        <w:jc w:val="center"/>
        <w:rPr>
          <w:sz w:val="28"/>
        </w:rPr>
      </w:pPr>
      <w:r w:rsidRPr="0026461A">
        <w:rPr>
          <w:sz w:val="28"/>
        </w:rPr>
        <w:t>Таблица 3: «</w:t>
      </w:r>
      <w:r w:rsidR="00920C54" w:rsidRPr="0026461A">
        <w:rPr>
          <w:sz w:val="28"/>
        </w:rPr>
        <w:t>Ведомость ежегодной потребности в пестицидах</w:t>
      </w:r>
      <w:r w:rsidRPr="0026461A">
        <w:rPr>
          <w:sz w:val="28"/>
        </w:rPr>
        <w:t>»</w:t>
      </w:r>
    </w:p>
    <w:p w:rsidR="00107729" w:rsidRPr="0026461A" w:rsidRDefault="00107729" w:rsidP="004434A1">
      <w:pPr>
        <w:spacing w:line="276" w:lineRule="auto"/>
        <w:ind w:firstLine="0"/>
        <w:jc w:val="center"/>
        <w:rPr>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6"/>
        <w:gridCol w:w="3473"/>
        <w:gridCol w:w="3226"/>
      </w:tblGrid>
      <w:tr w:rsidR="00920C54" w:rsidRPr="0026461A" w:rsidTr="00B42101">
        <w:tc>
          <w:tcPr>
            <w:tcW w:w="3366" w:type="dxa"/>
            <w:shd w:val="clear" w:color="auto" w:fill="auto"/>
          </w:tcPr>
          <w:p w:rsidR="00920C54" w:rsidRPr="0026461A" w:rsidRDefault="00920C54" w:rsidP="00891684">
            <w:pPr>
              <w:ind w:firstLine="0"/>
              <w:jc w:val="center"/>
              <w:rPr>
                <w:rFonts w:ascii="Times New Roman" w:hAnsi="Times New Roman" w:cs="Times New Roman"/>
                <w:sz w:val="22"/>
                <w:szCs w:val="28"/>
              </w:rPr>
            </w:pPr>
            <w:r w:rsidRPr="0026461A">
              <w:rPr>
                <w:rFonts w:ascii="Times New Roman" w:hAnsi="Times New Roman" w:cs="Times New Roman"/>
                <w:sz w:val="22"/>
                <w:szCs w:val="28"/>
              </w:rPr>
              <w:t>Наименование препарата</w:t>
            </w:r>
          </w:p>
        </w:tc>
        <w:tc>
          <w:tcPr>
            <w:tcW w:w="3473" w:type="dxa"/>
            <w:shd w:val="clear" w:color="auto" w:fill="auto"/>
          </w:tcPr>
          <w:p w:rsidR="00920C54" w:rsidRPr="0026461A" w:rsidRDefault="00920C54" w:rsidP="00891684">
            <w:pPr>
              <w:ind w:firstLine="0"/>
              <w:jc w:val="center"/>
              <w:rPr>
                <w:rFonts w:ascii="Times New Roman" w:hAnsi="Times New Roman" w:cs="Times New Roman"/>
                <w:sz w:val="22"/>
                <w:szCs w:val="28"/>
              </w:rPr>
            </w:pPr>
            <w:r w:rsidRPr="0026461A">
              <w:rPr>
                <w:rFonts w:ascii="Times New Roman" w:hAnsi="Times New Roman" w:cs="Times New Roman"/>
                <w:sz w:val="22"/>
                <w:szCs w:val="28"/>
              </w:rPr>
              <w:t>Единица измерения</w:t>
            </w:r>
          </w:p>
        </w:tc>
        <w:tc>
          <w:tcPr>
            <w:tcW w:w="3226" w:type="dxa"/>
            <w:shd w:val="clear" w:color="auto" w:fill="auto"/>
          </w:tcPr>
          <w:p w:rsidR="00920C54" w:rsidRPr="0026461A" w:rsidRDefault="00920C54" w:rsidP="00891684">
            <w:pPr>
              <w:ind w:firstLine="0"/>
              <w:jc w:val="center"/>
              <w:rPr>
                <w:rFonts w:ascii="Times New Roman" w:hAnsi="Times New Roman" w:cs="Times New Roman"/>
                <w:sz w:val="22"/>
                <w:szCs w:val="28"/>
              </w:rPr>
            </w:pPr>
            <w:r w:rsidRPr="0026461A">
              <w:rPr>
                <w:rFonts w:ascii="Times New Roman" w:hAnsi="Times New Roman" w:cs="Times New Roman"/>
                <w:sz w:val="22"/>
                <w:szCs w:val="28"/>
              </w:rPr>
              <w:t>Количество</w:t>
            </w:r>
          </w:p>
        </w:tc>
      </w:tr>
      <w:tr w:rsidR="00920C54" w:rsidRPr="0026461A" w:rsidTr="00B42101">
        <w:tc>
          <w:tcPr>
            <w:tcW w:w="3366" w:type="dxa"/>
            <w:shd w:val="clear" w:color="auto" w:fill="auto"/>
          </w:tcPr>
          <w:p w:rsidR="00920C54" w:rsidRPr="0026461A" w:rsidRDefault="00920C54" w:rsidP="00891684">
            <w:pPr>
              <w:ind w:firstLine="0"/>
              <w:jc w:val="left"/>
              <w:rPr>
                <w:rFonts w:ascii="Times New Roman" w:hAnsi="Times New Roman" w:cs="Times New Roman"/>
                <w:sz w:val="22"/>
                <w:szCs w:val="28"/>
              </w:rPr>
            </w:pPr>
            <w:r w:rsidRPr="0026461A">
              <w:rPr>
                <w:rFonts w:ascii="Times New Roman" w:hAnsi="Times New Roman" w:cs="Times New Roman"/>
                <w:sz w:val="22"/>
                <w:szCs w:val="28"/>
              </w:rPr>
              <w:t>Байлетон</w:t>
            </w:r>
          </w:p>
        </w:tc>
        <w:tc>
          <w:tcPr>
            <w:tcW w:w="3473" w:type="dxa"/>
            <w:shd w:val="clear" w:color="auto" w:fill="auto"/>
          </w:tcPr>
          <w:p w:rsidR="00920C54" w:rsidRPr="0026461A" w:rsidRDefault="00920C54" w:rsidP="00891684">
            <w:pPr>
              <w:ind w:firstLine="0"/>
              <w:jc w:val="left"/>
              <w:rPr>
                <w:rFonts w:ascii="Times New Roman" w:hAnsi="Times New Roman" w:cs="Times New Roman"/>
                <w:sz w:val="22"/>
                <w:szCs w:val="28"/>
              </w:rPr>
            </w:pPr>
            <w:r w:rsidRPr="0026461A">
              <w:rPr>
                <w:rFonts w:ascii="Times New Roman" w:hAnsi="Times New Roman" w:cs="Times New Roman"/>
                <w:sz w:val="22"/>
                <w:szCs w:val="28"/>
              </w:rPr>
              <w:t>килограммов</w:t>
            </w:r>
          </w:p>
        </w:tc>
        <w:tc>
          <w:tcPr>
            <w:tcW w:w="3226" w:type="dxa"/>
            <w:shd w:val="clear" w:color="auto" w:fill="auto"/>
          </w:tcPr>
          <w:p w:rsidR="00920C54" w:rsidRPr="0026461A" w:rsidRDefault="00920C54" w:rsidP="00891684">
            <w:pPr>
              <w:ind w:firstLine="0"/>
              <w:jc w:val="center"/>
              <w:rPr>
                <w:rFonts w:ascii="Times New Roman" w:hAnsi="Times New Roman" w:cs="Times New Roman"/>
                <w:sz w:val="22"/>
                <w:szCs w:val="28"/>
              </w:rPr>
            </w:pPr>
            <w:r w:rsidRPr="0026461A">
              <w:rPr>
                <w:rFonts w:ascii="Times New Roman" w:hAnsi="Times New Roman" w:cs="Times New Roman"/>
                <w:sz w:val="22"/>
                <w:szCs w:val="28"/>
              </w:rPr>
              <w:t>127</w:t>
            </w:r>
          </w:p>
        </w:tc>
      </w:tr>
      <w:tr w:rsidR="00920C54" w:rsidRPr="0026461A" w:rsidTr="00B42101">
        <w:tc>
          <w:tcPr>
            <w:tcW w:w="3366" w:type="dxa"/>
            <w:shd w:val="clear" w:color="auto" w:fill="auto"/>
          </w:tcPr>
          <w:p w:rsidR="00920C54" w:rsidRPr="0026461A" w:rsidRDefault="00920C54" w:rsidP="00891684">
            <w:pPr>
              <w:ind w:firstLine="0"/>
              <w:jc w:val="left"/>
              <w:rPr>
                <w:rFonts w:ascii="Times New Roman" w:hAnsi="Times New Roman" w:cs="Times New Roman"/>
                <w:sz w:val="22"/>
                <w:szCs w:val="28"/>
              </w:rPr>
            </w:pPr>
            <w:r w:rsidRPr="0026461A">
              <w:rPr>
                <w:rFonts w:ascii="Times New Roman" w:hAnsi="Times New Roman" w:cs="Times New Roman"/>
                <w:sz w:val="22"/>
                <w:szCs w:val="28"/>
              </w:rPr>
              <w:t>Фундазол</w:t>
            </w:r>
          </w:p>
        </w:tc>
        <w:tc>
          <w:tcPr>
            <w:tcW w:w="3473" w:type="dxa"/>
            <w:shd w:val="clear" w:color="auto" w:fill="auto"/>
          </w:tcPr>
          <w:p w:rsidR="00920C54" w:rsidRPr="0026461A" w:rsidRDefault="00920C54" w:rsidP="00891684">
            <w:pPr>
              <w:ind w:firstLine="0"/>
              <w:jc w:val="left"/>
              <w:rPr>
                <w:rFonts w:ascii="Times New Roman" w:hAnsi="Times New Roman" w:cs="Times New Roman"/>
                <w:sz w:val="22"/>
                <w:szCs w:val="28"/>
              </w:rPr>
            </w:pPr>
            <w:r w:rsidRPr="0026461A">
              <w:rPr>
                <w:rFonts w:ascii="Times New Roman" w:hAnsi="Times New Roman" w:cs="Times New Roman"/>
                <w:sz w:val="22"/>
                <w:szCs w:val="28"/>
              </w:rPr>
              <w:t>килограммов</w:t>
            </w:r>
          </w:p>
        </w:tc>
        <w:tc>
          <w:tcPr>
            <w:tcW w:w="3226" w:type="dxa"/>
            <w:shd w:val="clear" w:color="auto" w:fill="auto"/>
          </w:tcPr>
          <w:p w:rsidR="00920C54" w:rsidRPr="0026461A" w:rsidRDefault="00920C54" w:rsidP="00891684">
            <w:pPr>
              <w:ind w:firstLine="0"/>
              <w:jc w:val="center"/>
              <w:rPr>
                <w:rFonts w:ascii="Times New Roman" w:hAnsi="Times New Roman" w:cs="Times New Roman"/>
                <w:sz w:val="22"/>
                <w:szCs w:val="28"/>
              </w:rPr>
            </w:pPr>
            <w:r w:rsidRPr="0026461A">
              <w:rPr>
                <w:rFonts w:ascii="Times New Roman" w:hAnsi="Times New Roman" w:cs="Times New Roman"/>
                <w:sz w:val="22"/>
                <w:szCs w:val="28"/>
              </w:rPr>
              <w:t>33</w:t>
            </w:r>
          </w:p>
        </w:tc>
      </w:tr>
      <w:tr w:rsidR="00920C54" w:rsidRPr="0026461A" w:rsidTr="00B42101">
        <w:tc>
          <w:tcPr>
            <w:tcW w:w="3366" w:type="dxa"/>
            <w:shd w:val="clear" w:color="auto" w:fill="auto"/>
          </w:tcPr>
          <w:p w:rsidR="00920C54" w:rsidRPr="0026461A" w:rsidRDefault="00920C54" w:rsidP="00891684">
            <w:pPr>
              <w:ind w:firstLine="0"/>
              <w:jc w:val="left"/>
              <w:rPr>
                <w:rFonts w:ascii="Times New Roman" w:hAnsi="Times New Roman" w:cs="Times New Roman"/>
                <w:sz w:val="22"/>
                <w:szCs w:val="28"/>
              </w:rPr>
            </w:pPr>
            <w:r w:rsidRPr="0026461A">
              <w:rPr>
                <w:rFonts w:ascii="Times New Roman" w:hAnsi="Times New Roman" w:cs="Times New Roman"/>
                <w:sz w:val="22"/>
                <w:szCs w:val="28"/>
              </w:rPr>
              <w:t>ТМТД</w:t>
            </w:r>
          </w:p>
        </w:tc>
        <w:tc>
          <w:tcPr>
            <w:tcW w:w="3473" w:type="dxa"/>
            <w:shd w:val="clear" w:color="auto" w:fill="auto"/>
          </w:tcPr>
          <w:p w:rsidR="00920C54" w:rsidRPr="0026461A" w:rsidRDefault="00920C54" w:rsidP="00891684">
            <w:pPr>
              <w:ind w:firstLine="0"/>
              <w:jc w:val="left"/>
              <w:rPr>
                <w:rFonts w:ascii="Times New Roman" w:hAnsi="Times New Roman" w:cs="Times New Roman"/>
                <w:sz w:val="22"/>
                <w:szCs w:val="28"/>
              </w:rPr>
            </w:pPr>
            <w:r w:rsidRPr="0026461A">
              <w:rPr>
                <w:rFonts w:ascii="Times New Roman" w:hAnsi="Times New Roman" w:cs="Times New Roman"/>
                <w:sz w:val="22"/>
                <w:szCs w:val="28"/>
              </w:rPr>
              <w:t>литров</w:t>
            </w:r>
          </w:p>
        </w:tc>
        <w:tc>
          <w:tcPr>
            <w:tcW w:w="3226" w:type="dxa"/>
            <w:shd w:val="clear" w:color="auto" w:fill="auto"/>
          </w:tcPr>
          <w:p w:rsidR="00920C54" w:rsidRPr="0026461A" w:rsidRDefault="00920C54" w:rsidP="00891684">
            <w:pPr>
              <w:ind w:firstLine="0"/>
              <w:jc w:val="center"/>
              <w:rPr>
                <w:rFonts w:ascii="Times New Roman" w:hAnsi="Times New Roman" w:cs="Times New Roman"/>
                <w:sz w:val="22"/>
                <w:szCs w:val="28"/>
              </w:rPr>
            </w:pPr>
            <w:r w:rsidRPr="0026461A">
              <w:rPr>
                <w:rFonts w:ascii="Times New Roman" w:hAnsi="Times New Roman" w:cs="Times New Roman"/>
                <w:sz w:val="22"/>
                <w:szCs w:val="28"/>
              </w:rPr>
              <w:t>108</w:t>
            </w:r>
          </w:p>
        </w:tc>
      </w:tr>
      <w:tr w:rsidR="00920C54" w:rsidRPr="0026461A" w:rsidTr="00B42101">
        <w:tc>
          <w:tcPr>
            <w:tcW w:w="3366" w:type="dxa"/>
            <w:shd w:val="clear" w:color="auto" w:fill="auto"/>
          </w:tcPr>
          <w:p w:rsidR="00920C54" w:rsidRPr="0026461A" w:rsidRDefault="00920C54" w:rsidP="00891684">
            <w:pPr>
              <w:ind w:firstLine="0"/>
              <w:jc w:val="left"/>
              <w:rPr>
                <w:rFonts w:ascii="Times New Roman" w:hAnsi="Times New Roman" w:cs="Times New Roman"/>
                <w:sz w:val="22"/>
                <w:szCs w:val="28"/>
              </w:rPr>
            </w:pPr>
            <w:r w:rsidRPr="0026461A">
              <w:rPr>
                <w:rFonts w:ascii="Times New Roman" w:hAnsi="Times New Roman" w:cs="Times New Roman"/>
                <w:sz w:val="22"/>
                <w:szCs w:val="28"/>
              </w:rPr>
              <w:t>Альто-400</w:t>
            </w:r>
          </w:p>
        </w:tc>
        <w:tc>
          <w:tcPr>
            <w:tcW w:w="3473" w:type="dxa"/>
            <w:shd w:val="clear" w:color="auto" w:fill="auto"/>
          </w:tcPr>
          <w:p w:rsidR="00920C54" w:rsidRPr="0026461A" w:rsidRDefault="00920C54" w:rsidP="00891684">
            <w:pPr>
              <w:ind w:firstLine="0"/>
              <w:jc w:val="left"/>
              <w:rPr>
                <w:rFonts w:ascii="Times New Roman" w:hAnsi="Times New Roman" w:cs="Times New Roman"/>
                <w:sz w:val="22"/>
                <w:szCs w:val="28"/>
              </w:rPr>
            </w:pPr>
            <w:r w:rsidRPr="0026461A">
              <w:rPr>
                <w:rFonts w:ascii="Times New Roman" w:hAnsi="Times New Roman" w:cs="Times New Roman"/>
                <w:sz w:val="22"/>
                <w:szCs w:val="28"/>
              </w:rPr>
              <w:t>литров</w:t>
            </w:r>
          </w:p>
        </w:tc>
        <w:tc>
          <w:tcPr>
            <w:tcW w:w="3226" w:type="dxa"/>
            <w:shd w:val="clear" w:color="auto" w:fill="auto"/>
          </w:tcPr>
          <w:p w:rsidR="00920C54" w:rsidRPr="0026461A" w:rsidRDefault="00920C54" w:rsidP="00891684">
            <w:pPr>
              <w:ind w:firstLine="0"/>
              <w:jc w:val="center"/>
              <w:rPr>
                <w:rFonts w:ascii="Times New Roman" w:hAnsi="Times New Roman" w:cs="Times New Roman"/>
                <w:sz w:val="22"/>
                <w:szCs w:val="28"/>
              </w:rPr>
            </w:pPr>
            <w:r w:rsidRPr="0026461A">
              <w:rPr>
                <w:rFonts w:ascii="Times New Roman" w:hAnsi="Times New Roman" w:cs="Times New Roman"/>
                <w:sz w:val="22"/>
                <w:szCs w:val="28"/>
              </w:rPr>
              <w:t>45,5</w:t>
            </w:r>
          </w:p>
        </w:tc>
      </w:tr>
      <w:tr w:rsidR="00920C54" w:rsidRPr="0026461A" w:rsidTr="00B42101">
        <w:tc>
          <w:tcPr>
            <w:tcW w:w="3366" w:type="dxa"/>
            <w:shd w:val="clear" w:color="auto" w:fill="auto"/>
          </w:tcPr>
          <w:p w:rsidR="00920C54" w:rsidRPr="0026461A" w:rsidRDefault="00920C54" w:rsidP="00891684">
            <w:pPr>
              <w:ind w:firstLine="0"/>
              <w:jc w:val="left"/>
              <w:rPr>
                <w:rFonts w:ascii="Times New Roman" w:hAnsi="Times New Roman" w:cs="Times New Roman"/>
                <w:sz w:val="22"/>
                <w:szCs w:val="28"/>
              </w:rPr>
            </w:pPr>
            <w:r w:rsidRPr="0026461A">
              <w:rPr>
                <w:rFonts w:ascii="Times New Roman" w:hAnsi="Times New Roman" w:cs="Times New Roman"/>
                <w:sz w:val="22"/>
                <w:szCs w:val="28"/>
              </w:rPr>
              <w:t>Тилт</w:t>
            </w:r>
          </w:p>
        </w:tc>
        <w:tc>
          <w:tcPr>
            <w:tcW w:w="3473" w:type="dxa"/>
            <w:shd w:val="clear" w:color="auto" w:fill="auto"/>
          </w:tcPr>
          <w:p w:rsidR="00920C54" w:rsidRPr="0026461A" w:rsidRDefault="00920C54" w:rsidP="00891684">
            <w:pPr>
              <w:ind w:firstLine="0"/>
              <w:jc w:val="left"/>
              <w:rPr>
                <w:rFonts w:ascii="Times New Roman" w:hAnsi="Times New Roman" w:cs="Times New Roman"/>
                <w:sz w:val="22"/>
                <w:szCs w:val="28"/>
              </w:rPr>
            </w:pPr>
            <w:r w:rsidRPr="0026461A">
              <w:rPr>
                <w:rFonts w:ascii="Times New Roman" w:hAnsi="Times New Roman" w:cs="Times New Roman"/>
                <w:sz w:val="22"/>
                <w:szCs w:val="28"/>
              </w:rPr>
              <w:t>литров</w:t>
            </w:r>
          </w:p>
        </w:tc>
        <w:tc>
          <w:tcPr>
            <w:tcW w:w="3226" w:type="dxa"/>
            <w:shd w:val="clear" w:color="auto" w:fill="auto"/>
          </w:tcPr>
          <w:p w:rsidR="00920C54" w:rsidRPr="0026461A" w:rsidRDefault="00920C54" w:rsidP="00891684">
            <w:pPr>
              <w:ind w:firstLine="0"/>
              <w:jc w:val="center"/>
              <w:rPr>
                <w:rFonts w:ascii="Times New Roman" w:hAnsi="Times New Roman" w:cs="Times New Roman"/>
                <w:sz w:val="22"/>
                <w:szCs w:val="28"/>
              </w:rPr>
            </w:pPr>
            <w:r w:rsidRPr="0026461A">
              <w:rPr>
                <w:rFonts w:ascii="Times New Roman" w:hAnsi="Times New Roman" w:cs="Times New Roman"/>
                <w:sz w:val="22"/>
                <w:szCs w:val="28"/>
              </w:rPr>
              <w:t>27</w:t>
            </w:r>
          </w:p>
        </w:tc>
      </w:tr>
      <w:tr w:rsidR="00920C54" w:rsidRPr="0026461A" w:rsidTr="00B42101">
        <w:tc>
          <w:tcPr>
            <w:tcW w:w="3366" w:type="dxa"/>
            <w:shd w:val="clear" w:color="auto" w:fill="auto"/>
          </w:tcPr>
          <w:p w:rsidR="00920C54" w:rsidRPr="0026461A" w:rsidRDefault="00920C54" w:rsidP="00891684">
            <w:pPr>
              <w:ind w:firstLine="0"/>
              <w:jc w:val="left"/>
              <w:rPr>
                <w:rFonts w:ascii="Times New Roman" w:hAnsi="Times New Roman" w:cs="Times New Roman"/>
                <w:sz w:val="22"/>
                <w:szCs w:val="28"/>
              </w:rPr>
            </w:pPr>
            <w:r w:rsidRPr="0026461A">
              <w:rPr>
                <w:rFonts w:ascii="Times New Roman" w:hAnsi="Times New Roman" w:cs="Times New Roman"/>
                <w:sz w:val="22"/>
                <w:szCs w:val="28"/>
              </w:rPr>
              <w:t>Колоидная сера</w:t>
            </w:r>
          </w:p>
        </w:tc>
        <w:tc>
          <w:tcPr>
            <w:tcW w:w="3473" w:type="dxa"/>
            <w:shd w:val="clear" w:color="auto" w:fill="auto"/>
          </w:tcPr>
          <w:p w:rsidR="00920C54" w:rsidRPr="0026461A" w:rsidRDefault="00920C54" w:rsidP="00891684">
            <w:pPr>
              <w:ind w:firstLine="0"/>
              <w:jc w:val="left"/>
              <w:rPr>
                <w:rFonts w:ascii="Times New Roman" w:hAnsi="Times New Roman" w:cs="Times New Roman"/>
                <w:sz w:val="22"/>
                <w:szCs w:val="28"/>
              </w:rPr>
            </w:pPr>
            <w:r w:rsidRPr="0026461A">
              <w:rPr>
                <w:rFonts w:ascii="Times New Roman" w:hAnsi="Times New Roman" w:cs="Times New Roman"/>
                <w:sz w:val="22"/>
                <w:szCs w:val="28"/>
              </w:rPr>
              <w:t>килограммов</w:t>
            </w:r>
          </w:p>
        </w:tc>
        <w:tc>
          <w:tcPr>
            <w:tcW w:w="3226" w:type="dxa"/>
            <w:shd w:val="clear" w:color="auto" w:fill="auto"/>
          </w:tcPr>
          <w:p w:rsidR="00920C54" w:rsidRPr="0026461A" w:rsidRDefault="00920C54" w:rsidP="00891684">
            <w:pPr>
              <w:ind w:firstLine="0"/>
              <w:jc w:val="center"/>
              <w:rPr>
                <w:rFonts w:ascii="Times New Roman" w:hAnsi="Times New Roman" w:cs="Times New Roman"/>
                <w:sz w:val="22"/>
                <w:szCs w:val="28"/>
              </w:rPr>
            </w:pPr>
            <w:r w:rsidRPr="0026461A">
              <w:rPr>
                <w:rFonts w:ascii="Times New Roman" w:hAnsi="Times New Roman" w:cs="Times New Roman"/>
                <w:sz w:val="22"/>
                <w:szCs w:val="28"/>
              </w:rPr>
              <w:t>22,5</w:t>
            </w:r>
          </w:p>
        </w:tc>
      </w:tr>
      <w:tr w:rsidR="00920C54" w:rsidRPr="0026461A" w:rsidTr="00B42101">
        <w:tc>
          <w:tcPr>
            <w:tcW w:w="3366" w:type="dxa"/>
            <w:shd w:val="clear" w:color="auto" w:fill="auto"/>
          </w:tcPr>
          <w:p w:rsidR="00920C54" w:rsidRPr="0026461A" w:rsidRDefault="00920C54" w:rsidP="00891684">
            <w:pPr>
              <w:ind w:firstLine="0"/>
              <w:jc w:val="left"/>
              <w:rPr>
                <w:rFonts w:ascii="Times New Roman" w:hAnsi="Times New Roman" w:cs="Times New Roman"/>
                <w:sz w:val="22"/>
                <w:szCs w:val="28"/>
              </w:rPr>
            </w:pPr>
            <w:r w:rsidRPr="0026461A">
              <w:rPr>
                <w:rFonts w:ascii="Times New Roman" w:hAnsi="Times New Roman" w:cs="Times New Roman"/>
                <w:sz w:val="22"/>
                <w:szCs w:val="28"/>
              </w:rPr>
              <w:t>Беназол</w:t>
            </w:r>
          </w:p>
        </w:tc>
        <w:tc>
          <w:tcPr>
            <w:tcW w:w="3473" w:type="dxa"/>
            <w:shd w:val="clear" w:color="auto" w:fill="auto"/>
          </w:tcPr>
          <w:p w:rsidR="00920C54" w:rsidRPr="0026461A" w:rsidRDefault="00920C54" w:rsidP="00891684">
            <w:pPr>
              <w:ind w:firstLine="0"/>
              <w:jc w:val="left"/>
              <w:rPr>
                <w:rFonts w:ascii="Times New Roman" w:hAnsi="Times New Roman" w:cs="Times New Roman"/>
                <w:sz w:val="22"/>
                <w:szCs w:val="28"/>
              </w:rPr>
            </w:pPr>
            <w:r w:rsidRPr="0026461A">
              <w:rPr>
                <w:rFonts w:ascii="Times New Roman" w:hAnsi="Times New Roman" w:cs="Times New Roman"/>
                <w:sz w:val="22"/>
                <w:szCs w:val="28"/>
              </w:rPr>
              <w:t>килограммов</w:t>
            </w:r>
          </w:p>
        </w:tc>
        <w:tc>
          <w:tcPr>
            <w:tcW w:w="3226" w:type="dxa"/>
            <w:shd w:val="clear" w:color="auto" w:fill="auto"/>
          </w:tcPr>
          <w:p w:rsidR="00920C54" w:rsidRPr="0026461A" w:rsidRDefault="00920C54" w:rsidP="00891684">
            <w:pPr>
              <w:ind w:firstLine="0"/>
              <w:jc w:val="center"/>
              <w:rPr>
                <w:rFonts w:ascii="Times New Roman" w:hAnsi="Times New Roman" w:cs="Times New Roman"/>
                <w:sz w:val="22"/>
                <w:szCs w:val="28"/>
              </w:rPr>
            </w:pPr>
            <w:r w:rsidRPr="0026461A">
              <w:rPr>
                <w:rFonts w:ascii="Times New Roman" w:hAnsi="Times New Roman" w:cs="Times New Roman"/>
                <w:sz w:val="22"/>
                <w:szCs w:val="28"/>
              </w:rPr>
              <w:t>2</w:t>
            </w:r>
          </w:p>
        </w:tc>
      </w:tr>
      <w:tr w:rsidR="00920C54" w:rsidRPr="0026461A" w:rsidTr="00B42101">
        <w:tc>
          <w:tcPr>
            <w:tcW w:w="3366" w:type="dxa"/>
            <w:shd w:val="clear" w:color="auto" w:fill="auto"/>
          </w:tcPr>
          <w:p w:rsidR="00920C54" w:rsidRPr="0026461A" w:rsidRDefault="00920C54" w:rsidP="00891684">
            <w:pPr>
              <w:ind w:firstLine="0"/>
              <w:jc w:val="left"/>
              <w:rPr>
                <w:rFonts w:ascii="Times New Roman" w:hAnsi="Times New Roman" w:cs="Times New Roman"/>
                <w:sz w:val="22"/>
                <w:szCs w:val="28"/>
              </w:rPr>
            </w:pPr>
            <w:r w:rsidRPr="0026461A">
              <w:rPr>
                <w:rFonts w:ascii="Times New Roman" w:hAnsi="Times New Roman" w:cs="Times New Roman"/>
                <w:sz w:val="22"/>
                <w:szCs w:val="28"/>
              </w:rPr>
              <w:t>Кемикар</w:t>
            </w:r>
          </w:p>
        </w:tc>
        <w:tc>
          <w:tcPr>
            <w:tcW w:w="3473" w:type="dxa"/>
            <w:shd w:val="clear" w:color="auto" w:fill="auto"/>
          </w:tcPr>
          <w:p w:rsidR="00920C54" w:rsidRPr="0026461A" w:rsidRDefault="00920C54" w:rsidP="00891684">
            <w:pPr>
              <w:ind w:firstLine="0"/>
              <w:jc w:val="left"/>
              <w:rPr>
                <w:rFonts w:ascii="Times New Roman" w:hAnsi="Times New Roman" w:cs="Times New Roman"/>
                <w:sz w:val="22"/>
                <w:szCs w:val="28"/>
              </w:rPr>
            </w:pPr>
            <w:r w:rsidRPr="0026461A">
              <w:rPr>
                <w:rFonts w:ascii="Times New Roman" w:hAnsi="Times New Roman" w:cs="Times New Roman"/>
                <w:sz w:val="22"/>
                <w:szCs w:val="28"/>
              </w:rPr>
              <w:t>килограммов</w:t>
            </w:r>
          </w:p>
        </w:tc>
        <w:tc>
          <w:tcPr>
            <w:tcW w:w="3226" w:type="dxa"/>
            <w:shd w:val="clear" w:color="auto" w:fill="auto"/>
          </w:tcPr>
          <w:p w:rsidR="00920C54" w:rsidRPr="0026461A" w:rsidRDefault="00920C54" w:rsidP="00891684">
            <w:pPr>
              <w:ind w:firstLine="0"/>
              <w:jc w:val="center"/>
              <w:rPr>
                <w:rFonts w:ascii="Times New Roman" w:hAnsi="Times New Roman" w:cs="Times New Roman"/>
                <w:sz w:val="22"/>
                <w:szCs w:val="28"/>
              </w:rPr>
            </w:pPr>
            <w:r w:rsidRPr="0026461A">
              <w:rPr>
                <w:rFonts w:ascii="Times New Roman" w:hAnsi="Times New Roman" w:cs="Times New Roman"/>
                <w:sz w:val="22"/>
                <w:szCs w:val="28"/>
              </w:rPr>
              <w:t>2</w:t>
            </w:r>
          </w:p>
        </w:tc>
      </w:tr>
      <w:tr w:rsidR="00920C54" w:rsidRPr="0026461A" w:rsidTr="00B42101">
        <w:tc>
          <w:tcPr>
            <w:tcW w:w="3366" w:type="dxa"/>
            <w:shd w:val="clear" w:color="auto" w:fill="auto"/>
          </w:tcPr>
          <w:p w:rsidR="00920C54" w:rsidRPr="0026461A" w:rsidRDefault="00920C54" w:rsidP="00891684">
            <w:pPr>
              <w:ind w:firstLine="0"/>
              <w:jc w:val="left"/>
              <w:rPr>
                <w:rFonts w:ascii="Times New Roman" w:hAnsi="Times New Roman" w:cs="Times New Roman"/>
                <w:sz w:val="22"/>
                <w:szCs w:val="28"/>
              </w:rPr>
            </w:pPr>
            <w:r w:rsidRPr="0026461A">
              <w:rPr>
                <w:rFonts w:ascii="Times New Roman" w:hAnsi="Times New Roman" w:cs="Times New Roman"/>
                <w:sz w:val="22"/>
                <w:szCs w:val="28"/>
              </w:rPr>
              <w:t>Раундап</w:t>
            </w:r>
          </w:p>
        </w:tc>
        <w:tc>
          <w:tcPr>
            <w:tcW w:w="3473" w:type="dxa"/>
            <w:shd w:val="clear" w:color="auto" w:fill="auto"/>
          </w:tcPr>
          <w:p w:rsidR="00920C54" w:rsidRPr="0026461A" w:rsidRDefault="00920C54" w:rsidP="00891684">
            <w:pPr>
              <w:ind w:firstLine="0"/>
              <w:jc w:val="left"/>
              <w:rPr>
                <w:rFonts w:ascii="Times New Roman" w:hAnsi="Times New Roman" w:cs="Times New Roman"/>
                <w:sz w:val="22"/>
                <w:szCs w:val="28"/>
              </w:rPr>
            </w:pPr>
            <w:r w:rsidRPr="0026461A">
              <w:rPr>
                <w:rFonts w:ascii="Times New Roman" w:hAnsi="Times New Roman" w:cs="Times New Roman"/>
                <w:sz w:val="22"/>
                <w:szCs w:val="28"/>
              </w:rPr>
              <w:t>литров</w:t>
            </w:r>
          </w:p>
        </w:tc>
        <w:tc>
          <w:tcPr>
            <w:tcW w:w="3226" w:type="dxa"/>
            <w:shd w:val="clear" w:color="auto" w:fill="auto"/>
          </w:tcPr>
          <w:p w:rsidR="00920C54" w:rsidRPr="0026461A" w:rsidRDefault="00920C54" w:rsidP="00891684">
            <w:pPr>
              <w:ind w:firstLine="0"/>
              <w:jc w:val="center"/>
              <w:rPr>
                <w:rFonts w:ascii="Times New Roman" w:hAnsi="Times New Roman" w:cs="Times New Roman"/>
                <w:sz w:val="22"/>
                <w:szCs w:val="28"/>
              </w:rPr>
            </w:pPr>
            <w:r w:rsidRPr="0026461A">
              <w:rPr>
                <w:rFonts w:ascii="Times New Roman" w:hAnsi="Times New Roman" w:cs="Times New Roman"/>
                <w:sz w:val="22"/>
                <w:szCs w:val="28"/>
              </w:rPr>
              <w:t>69</w:t>
            </w:r>
          </w:p>
        </w:tc>
      </w:tr>
      <w:tr w:rsidR="00920C54" w:rsidRPr="0026461A" w:rsidTr="00B42101">
        <w:tc>
          <w:tcPr>
            <w:tcW w:w="3366" w:type="dxa"/>
            <w:shd w:val="clear" w:color="auto" w:fill="auto"/>
          </w:tcPr>
          <w:p w:rsidR="00920C54" w:rsidRPr="0026461A" w:rsidRDefault="00920C54" w:rsidP="00891684">
            <w:pPr>
              <w:ind w:firstLine="0"/>
              <w:jc w:val="left"/>
              <w:rPr>
                <w:rFonts w:ascii="Times New Roman" w:hAnsi="Times New Roman" w:cs="Times New Roman"/>
                <w:sz w:val="22"/>
                <w:szCs w:val="28"/>
              </w:rPr>
            </w:pPr>
            <w:r w:rsidRPr="0026461A">
              <w:rPr>
                <w:rFonts w:ascii="Times New Roman" w:hAnsi="Times New Roman" w:cs="Times New Roman"/>
                <w:sz w:val="22"/>
                <w:szCs w:val="28"/>
              </w:rPr>
              <w:t>Фюзилат</w:t>
            </w:r>
          </w:p>
        </w:tc>
        <w:tc>
          <w:tcPr>
            <w:tcW w:w="3473" w:type="dxa"/>
            <w:shd w:val="clear" w:color="auto" w:fill="auto"/>
          </w:tcPr>
          <w:p w:rsidR="00920C54" w:rsidRPr="0026461A" w:rsidRDefault="00920C54" w:rsidP="00891684">
            <w:pPr>
              <w:ind w:firstLine="0"/>
              <w:jc w:val="left"/>
              <w:rPr>
                <w:rFonts w:ascii="Times New Roman" w:hAnsi="Times New Roman" w:cs="Times New Roman"/>
                <w:sz w:val="22"/>
                <w:szCs w:val="28"/>
              </w:rPr>
            </w:pPr>
            <w:r w:rsidRPr="0026461A">
              <w:rPr>
                <w:rFonts w:ascii="Times New Roman" w:hAnsi="Times New Roman" w:cs="Times New Roman"/>
                <w:sz w:val="22"/>
                <w:szCs w:val="28"/>
              </w:rPr>
              <w:t>литров</w:t>
            </w:r>
          </w:p>
        </w:tc>
        <w:tc>
          <w:tcPr>
            <w:tcW w:w="3226" w:type="dxa"/>
            <w:shd w:val="clear" w:color="auto" w:fill="auto"/>
          </w:tcPr>
          <w:p w:rsidR="00920C54" w:rsidRPr="0026461A" w:rsidRDefault="00920C54" w:rsidP="00891684">
            <w:pPr>
              <w:ind w:firstLine="0"/>
              <w:jc w:val="center"/>
              <w:rPr>
                <w:rFonts w:ascii="Times New Roman" w:hAnsi="Times New Roman" w:cs="Times New Roman"/>
                <w:sz w:val="22"/>
                <w:szCs w:val="28"/>
              </w:rPr>
            </w:pPr>
            <w:r w:rsidRPr="0026461A">
              <w:rPr>
                <w:rFonts w:ascii="Times New Roman" w:hAnsi="Times New Roman" w:cs="Times New Roman"/>
                <w:sz w:val="22"/>
                <w:szCs w:val="28"/>
              </w:rPr>
              <w:t>20,2</w:t>
            </w:r>
          </w:p>
        </w:tc>
      </w:tr>
      <w:tr w:rsidR="00920C54" w:rsidRPr="0026461A" w:rsidTr="00B42101">
        <w:tc>
          <w:tcPr>
            <w:tcW w:w="3366" w:type="dxa"/>
            <w:shd w:val="clear" w:color="auto" w:fill="auto"/>
          </w:tcPr>
          <w:p w:rsidR="00920C54" w:rsidRPr="0026461A" w:rsidRDefault="00920C54" w:rsidP="00891684">
            <w:pPr>
              <w:ind w:firstLine="0"/>
              <w:jc w:val="left"/>
              <w:rPr>
                <w:rFonts w:ascii="Times New Roman" w:hAnsi="Times New Roman" w:cs="Times New Roman"/>
                <w:sz w:val="22"/>
                <w:szCs w:val="28"/>
              </w:rPr>
            </w:pPr>
            <w:r w:rsidRPr="0026461A">
              <w:rPr>
                <w:rFonts w:ascii="Times New Roman" w:hAnsi="Times New Roman" w:cs="Times New Roman"/>
                <w:sz w:val="22"/>
                <w:szCs w:val="28"/>
              </w:rPr>
              <w:t>Альто-супер</w:t>
            </w:r>
          </w:p>
        </w:tc>
        <w:tc>
          <w:tcPr>
            <w:tcW w:w="3473" w:type="dxa"/>
            <w:shd w:val="clear" w:color="auto" w:fill="auto"/>
          </w:tcPr>
          <w:p w:rsidR="00920C54" w:rsidRPr="0026461A" w:rsidRDefault="00920C54" w:rsidP="00891684">
            <w:pPr>
              <w:ind w:firstLine="0"/>
              <w:jc w:val="left"/>
              <w:rPr>
                <w:rFonts w:ascii="Times New Roman" w:hAnsi="Times New Roman" w:cs="Times New Roman"/>
                <w:sz w:val="22"/>
                <w:szCs w:val="28"/>
              </w:rPr>
            </w:pPr>
            <w:r w:rsidRPr="0026461A">
              <w:rPr>
                <w:rFonts w:ascii="Times New Roman" w:hAnsi="Times New Roman" w:cs="Times New Roman"/>
                <w:sz w:val="22"/>
                <w:szCs w:val="28"/>
              </w:rPr>
              <w:t>литров</w:t>
            </w:r>
          </w:p>
        </w:tc>
        <w:tc>
          <w:tcPr>
            <w:tcW w:w="3226" w:type="dxa"/>
            <w:shd w:val="clear" w:color="auto" w:fill="auto"/>
          </w:tcPr>
          <w:p w:rsidR="00920C54" w:rsidRPr="0026461A" w:rsidRDefault="00920C54" w:rsidP="00891684">
            <w:pPr>
              <w:ind w:firstLine="0"/>
              <w:jc w:val="center"/>
              <w:rPr>
                <w:rFonts w:ascii="Times New Roman" w:hAnsi="Times New Roman" w:cs="Times New Roman"/>
                <w:sz w:val="22"/>
                <w:szCs w:val="28"/>
              </w:rPr>
            </w:pPr>
            <w:r w:rsidRPr="0026461A">
              <w:rPr>
                <w:rFonts w:ascii="Times New Roman" w:hAnsi="Times New Roman" w:cs="Times New Roman"/>
                <w:sz w:val="22"/>
                <w:szCs w:val="28"/>
              </w:rPr>
              <w:t>20</w:t>
            </w:r>
          </w:p>
        </w:tc>
      </w:tr>
    </w:tbl>
    <w:p w:rsidR="00920C54" w:rsidRPr="0026461A" w:rsidRDefault="00920C54" w:rsidP="004434A1">
      <w:pPr>
        <w:spacing w:line="276" w:lineRule="auto"/>
        <w:rPr>
          <w:rFonts w:ascii="Times New Roman" w:hAnsi="Times New Roman" w:cs="Times New Roman"/>
          <w:sz w:val="28"/>
          <w:szCs w:val="28"/>
        </w:rPr>
      </w:pPr>
    </w:p>
    <w:p w:rsidR="00534B24" w:rsidRDefault="00C35AC3" w:rsidP="00107729">
      <w:pPr>
        <w:jc w:val="center"/>
        <w:rPr>
          <w:rFonts w:ascii="Times New Roman" w:hAnsi="Times New Roman" w:cs="Times New Roman"/>
          <w:sz w:val="28"/>
          <w:szCs w:val="28"/>
        </w:rPr>
      </w:pPr>
      <w:r w:rsidRPr="0026461A">
        <w:rPr>
          <w:rFonts w:ascii="Times New Roman" w:hAnsi="Times New Roman" w:cs="Times New Roman"/>
          <w:sz w:val="28"/>
          <w:szCs w:val="28"/>
        </w:rPr>
        <w:t>Таблица 4: «</w:t>
      </w:r>
      <w:r w:rsidR="00534B24" w:rsidRPr="0026461A">
        <w:rPr>
          <w:rFonts w:ascii="Times New Roman" w:hAnsi="Times New Roman" w:cs="Times New Roman"/>
          <w:sz w:val="28"/>
          <w:szCs w:val="28"/>
        </w:rPr>
        <w:t>Обеспечение питомнического хозяйства современным комплексом машин для выращивания стандартного посадочного материала</w:t>
      </w:r>
      <w:r w:rsidRPr="0026461A">
        <w:rPr>
          <w:rFonts w:ascii="Times New Roman" w:hAnsi="Times New Roman" w:cs="Times New Roman"/>
          <w:sz w:val="28"/>
          <w:szCs w:val="28"/>
        </w:rPr>
        <w:t>»</w:t>
      </w:r>
    </w:p>
    <w:p w:rsidR="00107729" w:rsidRPr="0026461A" w:rsidRDefault="00107729" w:rsidP="00107729">
      <w:pPr>
        <w:jc w:val="center"/>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55"/>
        <w:gridCol w:w="774"/>
        <w:gridCol w:w="773"/>
        <w:gridCol w:w="775"/>
        <w:gridCol w:w="552"/>
        <w:gridCol w:w="525"/>
        <w:gridCol w:w="525"/>
        <w:gridCol w:w="525"/>
        <w:gridCol w:w="525"/>
        <w:gridCol w:w="527"/>
        <w:gridCol w:w="600"/>
        <w:gridCol w:w="640"/>
        <w:gridCol w:w="638"/>
        <w:gridCol w:w="640"/>
        <w:gridCol w:w="654"/>
        <w:gridCol w:w="992"/>
      </w:tblGrid>
      <w:tr w:rsidR="00107729" w:rsidRPr="0026461A" w:rsidTr="00107729">
        <w:tc>
          <w:tcPr>
            <w:tcW w:w="362" w:type="pct"/>
            <w:vMerge w:val="restart"/>
            <w:tcBorders>
              <w:top w:val="single" w:sz="4" w:space="0" w:color="auto"/>
              <w:bottom w:val="single" w:sz="4" w:space="0" w:color="auto"/>
              <w:right w:val="single" w:sz="4" w:space="0" w:color="auto"/>
            </w:tcBorders>
          </w:tcPr>
          <w:p w:rsidR="00107729" w:rsidRPr="0026461A" w:rsidRDefault="00107729" w:rsidP="00891684">
            <w:pPr>
              <w:ind w:firstLine="0"/>
              <w:jc w:val="center"/>
              <w:rPr>
                <w:sz w:val="16"/>
                <w:szCs w:val="20"/>
              </w:rPr>
            </w:pPr>
            <w:r w:rsidRPr="0026461A">
              <w:rPr>
                <w:sz w:val="16"/>
                <w:szCs w:val="20"/>
              </w:rPr>
              <w:t>Наименование используемого лесохозяйственного обору</w:t>
            </w:r>
            <w:r w:rsidRPr="0026461A">
              <w:rPr>
                <w:sz w:val="16"/>
                <w:szCs w:val="20"/>
              </w:rPr>
              <w:lastRenderedPageBreak/>
              <w:t>дования</w:t>
            </w:r>
          </w:p>
        </w:tc>
        <w:tc>
          <w:tcPr>
            <w:tcW w:w="371" w:type="pct"/>
            <w:tcBorders>
              <w:top w:val="single" w:sz="4" w:space="0" w:color="auto"/>
              <w:bottom w:val="single" w:sz="4" w:space="0" w:color="auto"/>
              <w:right w:val="single" w:sz="4" w:space="0" w:color="auto"/>
            </w:tcBorders>
          </w:tcPr>
          <w:p w:rsidR="00107729" w:rsidRPr="0026461A" w:rsidRDefault="00107729" w:rsidP="00891684">
            <w:pPr>
              <w:ind w:left="-108" w:right="-108" w:firstLine="0"/>
              <w:jc w:val="center"/>
              <w:rPr>
                <w:sz w:val="16"/>
                <w:szCs w:val="20"/>
              </w:rPr>
            </w:pPr>
          </w:p>
        </w:tc>
        <w:tc>
          <w:tcPr>
            <w:tcW w:w="371" w:type="pct"/>
            <w:vMerge w:val="restart"/>
            <w:tcBorders>
              <w:top w:val="single" w:sz="4" w:space="0" w:color="auto"/>
              <w:left w:val="single" w:sz="4" w:space="0" w:color="auto"/>
              <w:bottom w:val="single" w:sz="4" w:space="0" w:color="auto"/>
              <w:right w:val="single" w:sz="4" w:space="0" w:color="auto"/>
            </w:tcBorders>
          </w:tcPr>
          <w:p w:rsidR="00107729" w:rsidRPr="0026461A" w:rsidRDefault="00107729" w:rsidP="00891684">
            <w:pPr>
              <w:ind w:left="-108" w:right="-108" w:firstLine="0"/>
              <w:jc w:val="center"/>
              <w:rPr>
                <w:sz w:val="16"/>
                <w:szCs w:val="20"/>
              </w:rPr>
            </w:pPr>
            <w:r w:rsidRPr="0026461A">
              <w:rPr>
                <w:sz w:val="16"/>
                <w:szCs w:val="20"/>
              </w:rPr>
              <w:t xml:space="preserve">Имеется </w:t>
            </w:r>
          </w:p>
          <w:p w:rsidR="00107729" w:rsidRPr="0026461A" w:rsidRDefault="00107729" w:rsidP="00891684">
            <w:pPr>
              <w:ind w:left="-108" w:right="-108" w:firstLine="0"/>
              <w:jc w:val="center"/>
              <w:rPr>
                <w:sz w:val="16"/>
                <w:szCs w:val="20"/>
              </w:rPr>
            </w:pPr>
            <w:r w:rsidRPr="0026461A">
              <w:rPr>
                <w:sz w:val="16"/>
                <w:szCs w:val="20"/>
              </w:rPr>
              <w:t>по состоянию на 01.04.2013, штук</w:t>
            </w:r>
          </w:p>
        </w:tc>
        <w:tc>
          <w:tcPr>
            <w:tcW w:w="3419" w:type="pct"/>
            <w:gridSpan w:val="12"/>
            <w:tcBorders>
              <w:top w:val="single" w:sz="4" w:space="0" w:color="auto"/>
              <w:left w:val="single" w:sz="4" w:space="0" w:color="auto"/>
              <w:bottom w:val="single" w:sz="4" w:space="0" w:color="auto"/>
              <w:right w:val="single" w:sz="4" w:space="0" w:color="auto"/>
            </w:tcBorders>
          </w:tcPr>
          <w:p w:rsidR="00107729" w:rsidRPr="0026461A" w:rsidRDefault="00107729" w:rsidP="00891684">
            <w:pPr>
              <w:ind w:firstLine="0"/>
              <w:jc w:val="center"/>
              <w:rPr>
                <w:sz w:val="16"/>
                <w:szCs w:val="20"/>
              </w:rPr>
            </w:pPr>
            <w:r w:rsidRPr="0026461A">
              <w:rPr>
                <w:sz w:val="16"/>
                <w:szCs w:val="20"/>
              </w:rPr>
              <w:t>Потребность в специальной технике</w:t>
            </w:r>
          </w:p>
        </w:tc>
        <w:tc>
          <w:tcPr>
            <w:tcW w:w="476" w:type="pct"/>
            <w:vMerge w:val="restart"/>
            <w:tcBorders>
              <w:top w:val="single" w:sz="4" w:space="0" w:color="auto"/>
              <w:left w:val="single" w:sz="4" w:space="0" w:color="auto"/>
              <w:bottom w:val="single" w:sz="4" w:space="0" w:color="auto"/>
            </w:tcBorders>
          </w:tcPr>
          <w:p w:rsidR="00107729" w:rsidRPr="0026461A" w:rsidRDefault="00107729" w:rsidP="00891684">
            <w:pPr>
              <w:ind w:firstLine="0"/>
              <w:jc w:val="center"/>
              <w:rPr>
                <w:sz w:val="16"/>
                <w:szCs w:val="20"/>
              </w:rPr>
            </w:pPr>
            <w:r w:rsidRPr="0026461A">
              <w:rPr>
                <w:sz w:val="16"/>
                <w:szCs w:val="20"/>
              </w:rPr>
              <w:t>Ориентировочная цена за единицу, тыс.рублей</w:t>
            </w:r>
          </w:p>
        </w:tc>
      </w:tr>
      <w:tr w:rsidR="00107729" w:rsidRPr="0026461A" w:rsidTr="00107729">
        <w:tc>
          <w:tcPr>
            <w:tcW w:w="362" w:type="pct"/>
            <w:vMerge/>
            <w:tcBorders>
              <w:top w:val="single" w:sz="4" w:space="0" w:color="auto"/>
              <w:bottom w:val="single" w:sz="4" w:space="0" w:color="auto"/>
              <w:right w:val="single" w:sz="4" w:space="0" w:color="auto"/>
            </w:tcBorders>
          </w:tcPr>
          <w:p w:rsidR="00107729" w:rsidRPr="0026461A" w:rsidRDefault="00107729" w:rsidP="00891684">
            <w:pPr>
              <w:ind w:firstLine="0"/>
              <w:jc w:val="center"/>
              <w:rPr>
                <w:sz w:val="18"/>
                <w:szCs w:val="20"/>
              </w:rPr>
            </w:pPr>
          </w:p>
        </w:tc>
        <w:tc>
          <w:tcPr>
            <w:tcW w:w="371" w:type="pct"/>
            <w:tcBorders>
              <w:top w:val="single" w:sz="4" w:space="0" w:color="auto"/>
              <w:bottom w:val="single" w:sz="4" w:space="0" w:color="auto"/>
              <w:right w:val="single" w:sz="4" w:space="0" w:color="auto"/>
            </w:tcBorders>
          </w:tcPr>
          <w:p w:rsidR="00107729" w:rsidRPr="0026461A" w:rsidRDefault="00107729" w:rsidP="00891684">
            <w:pPr>
              <w:ind w:firstLine="0"/>
              <w:jc w:val="center"/>
              <w:rPr>
                <w:sz w:val="18"/>
                <w:szCs w:val="20"/>
              </w:rPr>
            </w:pPr>
          </w:p>
        </w:tc>
        <w:tc>
          <w:tcPr>
            <w:tcW w:w="371" w:type="pct"/>
            <w:vMerge/>
            <w:tcBorders>
              <w:top w:val="single" w:sz="4" w:space="0" w:color="auto"/>
              <w:left w:val="single" w:sz="4" w:space="0" w:color="auto"/>
              <w:bottom w:val="single" w:sz="4" w:space="0" w:color="auto"/>
              <w:right w:val="single" w:sz="4" w:space="0" w:color="auto"/>
            </w:tcBorders>
          </w:tcPr>
          <w:p w:rsidR="00107729" w:rsidRPr="0026461A" w:rsidRDefault="00107729" w:rsidP="00891684">
            <w:pPr>
              <w:ind w:firstLine="0"/>
              <w:jc w:val="center"/>
              <w:rPr>
                <w:sz w:val="18"/>
                <w:szCs w:val="20"/>
              </w:rPr>
            </w:pPr>
          </w:p>
        </w:tc>
        <w:tc>
          <w:tcPr>
            <w:tcW w:w="372" w:type="pct"/>
            <w:vMerge w:val="restart"/>
            <w:tcBorders>
              <w:top w:val="single" w:sz="4" w:space="0" w:color="auto"/>
              <w:left w:val="single" w:sz="4" w:space="0" w:color="auto"/>
              <w:bottom w:val="single" w:sz="4" w:space="0" w:color="auto"/>
              <w:right w:val="single" w:sz="4" w:space="0" w:color="auto"/>
            </w:tcBorders>
          </w:tcPr>
          <w:p w:rsidR="00107729" w:rsidRPr="0026461A" w:rsidRDefault="00107729" w:rsidP="00891684">
            <w:pPr>
              <w:ind w:firstLine="0"/>
              <w:jc w:val="center"/>
              <w:rPr>
                <w:sz w:val="18"/>
                <w:szCs w:val="20"/>
              </w:rPr>
            </w:pPr>
            <w:r w:rsidRPr="0026461A">
              <w:rPr>
                <w:sz w:val="18"/>
                <w:szCs w:val="20"/>
              </w:rPr>
              <w:t>марка тракторов и лесохозяйственного обору</w:t>
            </w:r>
            <w:r w:rsidRPr="0026461A">
              <w:rPr>
                <w:sz w:val="18"/>
                <w:szCs w:val="20"/>
              </w:rPr>
              <w:lastRenderedPageBreak/>
              <w:t>дования</w:t>
            </w:r>
          </w:p>
        </w:tc>
        <w:tc>
          <w:tcPr>
            <w:tcW w:w="3048" w:type="pct"/>
            <w:gridSpan w:val="11"/>
            <w:tcBorders>
              <w:top w:val="single" w:sz="4" w:space="0" w:color="auto"/>
              <w:left w:val="single" w:sz="4" w:space="0" w:color="auto"/>
              <w:bottom w:val="single" w:sz="4" w:space="0" w:color="auto"/>
              <w:right w:val="single" w:sz="4" w:space="0" w:color="auto"/>
            </w:tcBorders>
          </w:tcPr>
          <w:p w:rsidR="00107729" w:rsidRPr="0026461A" w:rsidRDefault="00107729" w:rsidP="00891684">
            <w:pPr>
              <w:ind w:firstLine="0"/>
              <w:jc w:val="center"/>
              <w:rPr>
                <w:sz w:val="18"/>
                <w:szCs w:val="20"/>
              </w:rPr>
            </w:pPr>
            <w:r w:rsidRPr="0026461A">
              <w:rPr>
                <w:sz w:val="18"/>
                <w:szCs w:val="20"/>
              </w:rPr>
              <w:lastRenderedPageBreak/>
              <w:t>количество по годам, штук</w:t>
            </w:r>
          </w:p>
        </w:tc>
        <w:tc>
          <w:tcPr>
            <w:tcW w:w="476" w:type="pct"/>
            <w:vMerge/>
            <w:tcBorders>
              <w:top w:val="single" w:sz="4" w:space="0" w:color="auto"/>
              <w:left w:val="single" w:sz="4" w:space="0" w:color="auto"/>
              <w:bottom w:val="single" w:sz="4" w:space="0" w:color="auto"/>
            </w:tcBorders>
          </w:tcPr>
          <w:p w:rsidR="00107729" w:rsidRPr="0026461A" w:rsidRDefault="00107729" w:rsidP="00891684">
            <w:pPr>
              <w:ind w:firstLine="0"/>
              <w:jc w:val="left"/>
              <w:rPr>
                <w:sz w:val="18"/>
                <w:szCs w:val="20"/>
              </w:rPr>
            </w:pPr>
          </w:p>
        </w:tc>
      </w:tr>
      <w:tr w:rsidR="00107729" w:rsidRPr="0026461A" w:rsidTr="00107729">
        <w:tc>
          <w:tcPr>
            <w:tcW w:w="362" w:type="pct"/>
            <w:vMerge/>
            <w:tcBorders>
              <w:top w:val="single" w:sz="4" w:space="0" w:color="auto"/>
              <w:bottom w:val="single" w:sz="4" w:space="0" w:color="auto"/>
              <w:right w:val="single" w:sz="4" w:space="0" w:color="auto"/>
            </w:tcBorders>
          </w:tcPr>
          <w:p w:rsidR="00107729" w:rsidRPr="0026461A" w:rsidRDefault="00107729" w:rsidP="00891684">
            <w:pPr>
              <w:ind w:firstLine="0"/>
              <w:jc w:val="center"/>
              <w:rPr>
                <w:sz w:val="18"/>
                <w:szCs w:val="20"/>
              </w:rPr>
            </w:pPr>
          </w:p>
        </w:tc>
        <w:tc>
          <w:tcPr>
            <w:tcW w:w="371" w:type="pct"/>
            <w:tcBorders>
              <w:top w:val="single" w:sz="4" w:space="0" w:color="auto"/>
              <w:bottom w:val="single" w:sz="4" w:space="0" w:color="auto"/>
              <w:right w:val="single" w:sz="4" w:space="0" w:color="auto"/>
            </w:tcBorders>
          </w:tcPr>
          <w:p w:rsidR="00107729" w:rsidRPr="0026461A" w:rsidRDefault="00107729" w:rsidP="00891684">
            <w:pPr>
              <w:ind w:firstLine="0"/>
              <w:jc w:val="center"/>
              <w:rPr>
                <w:sz w:val="18"/>
                <w:szCs w:val="20"/>
              </w:rPr>
            </w:pPr>
          </w:p>
        </w:tc>
        <w:tc>
          <w:tcPr>
            <w:tcW w:w="371" w:type="pct"/>
            <w:vMerge/>
            <w:tcBorders>
              <w:top w:val="single" w:sz="4" w:space="0" w:color="auto"/>
              <w:left w:val="single" w:sz="4" w:space="0" w:color="auto"/>
              <w:bottom w:val="single" w:sz="4" w:space="0" w:color="auto"/>
              <w:right w:val="single" w:sz="4" w:space="0" w:color="auto"/>
            </w:tcBorders>
          </w:tcPr>
          <w:p w:rsidR="00107729" w:rsidRPr="0026461A" w:rsidRDefault="00107729" w:rsidP="00891684">
            <w:pPr>
              <w:ind w:firstLine="0"/>
              <w:jc w:val="center"/>
              <w:rPr>
                <w:sz w:val="18"/>
                <w:szCs w:val="20"/>
              </w:rPr>
            </w:pPr>
          </w:p>
        </w:tc>
        <w:tc>
          <w:tcPr>
            <w:tcW w:w="372" w:type="pct"/>
            <w:vMerge/>
            <w:tcBorders>
              <w:top w:val="single" w:sz="4" w:space="0" w:color="auto"/>
              <w:left w:val="single" w:sz="4" w:space="0" w:color="auto"/>
              <w:bottom w:val="single" w:sz="4" w:space="0" w:color="auto"/>
              <w:right w:val="single" w:sz="4" w:space="0" w:color="auto"/>
            </w:tcBorders>
          </w:tcPr>
          <w:p w:rsidR="00107729" w:rsidRPr="0026461A" w:rsidRDefault="00107729" w:rsidP="00891684">
            <w:pPr>
              <w:ind w:firstLine="0"/>
              <w:jc w:val="center"/>
              <w:rPr>
                <w:sz w:val="18"/>
                <w:szCs w:val="20"/>
              </w:rPr>
            </w:pPr>
          </w:p>
        </w:tc>
        <w:tc>
          <w:tcPr>
            <w:tcW w:w="265" w:type="pct"/>
            <w:tcBorders>
              <w:top w:val="single" w:sz="4" w:space="0" w:color="auto"/>
              <w:left w:val="single" w:sz="4" w:space="0" w:color="auto"/>
              <w:bottom w:val="single" w:sz="4" w:space="0" w:color="auto"/>
              <w:right w:val="single" w:sz="4" w:space="0" w:color="auto"/>
            </w:tcBorders>
          </w:tcPr>
          <w:p w:rsidR="00107729" w:rsidRPr="0026461A" w:rsidRDefault="00107729" w:rsidP="00891684">
            <w:pPr>
              <w:ind w:firstLine="0"/>
              <w:jc w:val="center"/>
              <w:rPr>
                <w:sz w:val="16"/>
                <w:szCs w:val="20"/>
              </w:rPr>
            </w:pPr>
            <w:r w:rsidRPr="0026461A">
              <w:rPr>
                <w:sz w:val="16"/>
                <w:szCs w:val="20"/>
              </w:rPr>
              <w:t>2014 год</w:t>
            </w:r>
          </w:p>
        </w:tc>
        <w:tc>
          <w:tcPr>
            <w:tcW w:w="252" w:type="pct"/>
            <w:tcBorders>
              <w:top w:val="single" w:sz="4" w:space="0" w:color="auto"/>
              <w:left w:val="single" w:sz="4" w:space="0" w:color="auto"/>
              <w:bottom w:val="single" w:sz="4" w:space="0" w:color="auto"/>
              <w:right w:val="single" w:sz="4" w:space="0" w:color="auto"/>
            </w:tcBorders>
          </w:tcPr>
          <w:p w:rsidR="00107729" w:rsidRPr="0026461A" w:rsidRDefault="00107729" w:rsidP="00891684">
            <w:pPr>
              <w:ind w:firstLine="0"/>
              <w:jc w:val="center"/>
              <w:rPr>
                <w:sz w:val="16"/>
                <w:szCs w:val="20"/>
              </w:rPr>
            </w:pPr>
            <w:r w:rsidRPr="0026461A">
              <w:rPr>
                <w:sz w:val="16"/>
                <w:szCs w:val="20"/>
              </w:rPr>
              <w:t>2015 год</w:t>
            </w:r>
          </w:p>
        </w:tc>
        <w:tc>
          <w:tcPr>
            <w:tcW w:w="252" w:type="pct"/>
            <w:tcBorders>
              <w:top w:val="single" w:sz="4" w:space="0" w:color="auto"/>
              <w:left w:val="single" w:sz="4" w:space="0" w:color="auto"/>
              <w:bottom w:val="single" w:sz="4" w:space="0" w:color="auto"/>
              <w:right w:val="single" w:sz="4" w:space="0" w:color="auto"/>
            </w:tcBorders>
          </w:tcPr>
          <w:p w:rsidR="00107729" w:rsidRPr="0026461A" w:rsidRDefault="00107729" w:rsidP="00891684">
            <w:pPr>
              <w:ind w:firstLine="0"/>
              <w:jc w:val="center"/>
              <w:rPr>
                <w:sz w:val="16"/>
                <w:szCs w:val="20"/>
              </w:rPr>
            </w:pPr>
            <w:r w:rsidRPr="0026461A">
              <w:rPr>
                <w:sz w:val="16"/>
                <w:szCs w:val="20"/>
              </w:rPr>
              <w:t>2016 год</w:t>
            </w:r>
          </w:p>
        </w:tc>
        <w:tc>
          <w:tcPr>
            <w:tcW w:w="252" w:type="pct"/>
            <w:tcBorders>
              <w:top w:val="single" w:sz="4" w:space="0" w:color="auto"/>
              <w:left w:val="single" w:sz="4" w:space="0" w:color="auto"/>
              <w:bottom w:val="single" w:sz="4" w:space="0" w:color="auto"/>
              <w:right w:val="single" w:sz="4" w:space="0" w:color="auto"/>
            </w:tcBorders>
          </w:tcPr>
          <w:p w:rsidR="00107729" w:rsidRPr="0026461A" w:rsidRDefault="00107729" w:rsidP="00891684">
            <w:pPr>
              <w:ind w:firstLine="0"/>
              <w:jc w:val="center"/>
              <w:rPr>
                <w:sz w:val="16"/>
                <w:szCs w:val="20"/>
              </w:rPr>
            </w:pPr>
            <w:r w:rsidRPr="0026461A">
              <w:rPr>
                <w:sz w:val="16"/>
                <w:szCs w:val="20"/>
              </w:rPr>
              <w:t>2017 год</w:t>
            </w:r>
          </w:p>
        </w:tc>
        <w:tc>
          <w:tcPr>
            <w:tcW w:w="252" w:type="pct"/>
            <w:tcBorders>
              <w:top w:val="single" w:sz="4" w:space="0" w:color="auto"/>
              <w:left w:val="single" w:sz="4" w:space="0" w:color="auto"/>
              <w:bottom w:val="single" w:sz="4" w:space="0" w:color="auto"/>
              <w:right w:val="single" w:sz="4" w:space="0" w:color="auto"/>
            </w:tcBorders>
          </w:tcPr>
          <w:p w:rsidR="00107729" w:rsidRPr="0026461A" w:rsidRDefault="00107729" w:rsidP="00891684">
            <w:pPr>
              <w:ind w:firstLine="0"/>
              <w:jc w:val="center"/>
              <w:rPr>
                <w:sz w:val="16"/>
                <w:szCs w:val="20"/>
              </w:rPr>
            </w:pPr>
            <w:r w:rsidRPr="0026461A">
              <w:rPr>
                <w:sz w:val="16"/>
                <w:szCs w:val="20"/>
              </w:rPr>
              <w:t>2018 год</w:t>
            </w:r>
          </w:p>
        </w:tc>
        <w:tc>
          <w:tcPr>
            <w:tcW w:w="253" w:type="pct"/>
            <w:tcBorders>
              <w:top w:val="single" w:sz="4" w:space="0" w:color="auto"/>
              <w:left w:val="single" w:sz="4" w:space="0" w:color="auto"/>
              <w:bottom w:val="single" w:sz="4" w:space="0" w:color="auto"/>
              <w:right w:val="single" w:sz="4" w:space="0" w:color="auto"/>
            </w:tcBorders>
          </w:tcPr>
          <w:p w:rsidR="00107729" w:rsidRPr="0026461A" w:rsidRDefault="00107729" w:rsidP="00891684">
            <w:pPr>
              <w:ind w:firstLine="0"/>
              <w:jc w:val="center"/>
              <w:rPr>
                <w:sz w:val="16"/>
                <w:szCs w:val="20"/>
              </w:rPr>
            </w:pPr>
            <w:r w:rsidRPr="0026461A">
              <w:rPr>
                <w:sz w:val="16"/>
                <w:szCs w:val="20"/>
              </w:rPr>
              <w:t>2019 год</w:t>
            </w:r>
          </w:p>
        </w:tc>
        <w:tc>
          <w:tcPr>
            <w:tcW w:w="288" w:type="pct"/>
            <w:tcBorders>
              <w:top w:val="single" w:sz="4" w:space="0" w:color="auto"/>
              <w:left w:val="single" w:sz="4" w:space="0" w:color="auto"/>
              <w:bottom w:val="single" w:sz="4" w:space="0" w:color="auto"/>
              <w:right w:val="single" w:sz="4" w:space="0" w:color="auto"/>
            </w:tcBorders>
          </w:tcPr>
          <w:p w:rsidR="00107729" w:rsidRPr="0026461A" w:rsidRDefault="00107729" w:rsidP="00891684">
            <w:pPr>
              <w:ind w:firstLine="0"/>
              <w:jc w:val="center"/>
              <w:rPr>
                <w:sz w:val="16"/>
                <w:szCs w:val="20"/>
              </w:rPr>
            </w:pPr>
            <w:r w:rsidRPr="0026461A">
              <w:rPr>
                <w:sz w:val="16"/>
                <w:szCs w:val="20"/>
              </w:rPr>
              <w:t>2020 год</w:t>
            </w:r>
          </w:p>
        </w:tc>
        <w:tc>
          <w:tcPr>
            <w:tcW w:w="307" w:type="pct"/>
            <w:tcBorders>
              <w:top w:val="single" w:sz="4" w:space="0" w:color="auto"/>
              <w:left w:val="single" w:sz="4" w:space="0" w:color="auto"/>
              <w:bottom w:val="single" w:sz="4" w:space="0" w:color="auto"/>
              <w:right w:val="single" w:sz="4" w:space="0" w:color="auto"/>
            </w:tcBorders>
          </w:tcPr>
          <w:p w:rsidR="00107729" w:rsidRPr="0026461A" w:rsidRDefault="00107729" w:rsidP="00891684">
            <w:pPr>
              <w:ind w:firstLine="0"/>
              <w:jc w:val="center"/>
              <w:rPr>
                <w:sz w:val="16"/>
                <w:szCs w:val="20"/>
              </w:rPr>
            </w:pPr>
            <w:r w:rsidRPr="0026461A">
              <w:rPr>
                <w:sz w:val="16"/>
                <w:szCs w:val="20"/>
              </w:rPr>
              <w:t>2021 год</w:t>
            </w:r>
          </w:p>
        </w:tc>
        <w:tc>
          <w:tcPr>
            <w:tcW w:w="306" w:type="pct"/>
            <w:tcBorders>
              <w:top w:val="single" w:sz="4" w:space="0" w:color="auto"/>
              <w:left w:val="single" w:sz="4" w:space="0" w:color="auto"/>
              <w:bottom w:val="single" w:sz="4" w:space="0" w:color="auto"/>
              <w:right w:val="single" w:sz="4" w:space="0" w:color="auto"/>
            </w:tcBorders>
          </w:tcPr>
          <w:p w:rsidR="00107729" w:rsidRPr="0026461A" w:rsidRDefault="00107729" w:rsidP="00891684">
            <w:pPr>
              <w:ind w:firstLine="0"/>
              <w:jc w:val="center"/>
              <w:rPr>
                <w:sz w:val="16"/>
                <w:szCs w:val="20"/>
              </w:rPr>
            </w:pPr>
            <w:r w:rsidRPr="0026461A">
              <w:rPr>
                <w:sz w:val="16"/>
                <w:szCs w:val="20"/>
              </w:rPr>
              <w:t>2022 год</w:t>
            </w:r>
          </w:p>
        </w:tc>
        <w:tc>
          <w:tcPr>
            <w:tcW w:w="307" w:type="pct"/>
            <w:tcBorders>
              <w:top w:val="single" w:sz="4" w:space="0" w:color="auto"/>
              <w:left w:val="single" w:sz="4" w:space="0" w:color="auto"/>
              <w:bottom w:val="single" w:sz="4" w:space="0" w:color="auto"/>
              <w:right w:val="single" w:sz="4" w:space="0" w:color="auto"/>
            </w:tcBorders>
          </w:tcPr>
          <w:p w:rsidR="00107729" w:rsidRPr="0026461A" w:rsidRDefault="00107729" w:rsidP="00891684">
            <w:pPr>
              <w:ind w:firstLine="0"/>
              <w:jc w:val="center"/>
              <w:rPr>
                <w:sz w:val="16"/>
                <w:szCs w:val="20"/>
              </w:rPr>
            </w:pPr>
            <w:r w:rsidRPr="0026461A">
              <w:rPr>
                <w:sz w:val="16"/>
                <w:szCs w:val="20"/>
              </w:rPr>
              <w:t>2023 год</w:t>
            </w:r>
          </w:p>
        </w:tc>
        <w:tc>
          <w:tcPr>
            <w:tcW w:w="314" w:type="pct"/>
            <w:tcBorders>
              <w:top w:val="single" w:sz="4" w:space="0" w:color="auto"/>
              <w:left w:val="single" w:sz="4" w:space="0" w:color="auto"/>
              <w:bottom w:val="single" w:sz="4" w:space="0" w:color="auto"/>
              <w:right w:val="single" w:sz="4" w:space="0" w:color="auto"/>
            </w:tcBorders>
          </w:tcPr>
          <w:p w:rsidR="00107729" w:rsidRPr="0026461A" w:rsidRDefault="00107729" w:rsidP="00891684">
            <w:pPr>
              <w:ind w:firstLine="0"/>
              <w:jc w:val="center"/>
              <w:rPr>
                <w:sz w:val="16"/>
                <w:szCs w:val="20"/>
              </w:rPr>
            </w:pPr>
            <w:r w:rsidRPr="0026461A">
              <w:rPr>
                <w:sz w:val="16"/>
                <w:szCs w:val="20"/>
              </w:rPr>
              <w:t>2024 год</w:t>
            </w:r>
          </w:p>
        </w:tc>
        <w:tc>
          <w:tcPr>
            <w:tcW w:w="476" w:type="pct"/>
            <w:vMerge/>
            <w:tcBorders>
              <w:top w:val="single" w:sz="4" w:space="0" w:color="auto"/>
              <w:left w:val="single" w:sz="4" w:space="0" w:color="auto"/>
              <w:bottom w:val="single" w:sz="4" w:space="0" w:color="auto"/>
            </w:tcBorders>
          </w:tcPr>
          <w:p w:rsidR="00107729" w:rsidRPr="0026461A" w:rsidRDefault="00107729" w:rsidP="00891684">
            <w:pPr>
              <w:ind w:firstLine="0"/>
              <w:jc w:val="left"/>
              <w:rPr>
                <w:sz w:val="18"/>
                <w:szCs w:val="20"/>
              </w:rPr>
            </w:pPr>
          </w:p>
        </w:tc>
      </w:tr>
      <w:tr w:rsidR="00107729" w:rsidRPr="0026461A" w:rsidTr="00107729">
        <w:tc>
          <w:tcPr>
            <w:tcW w:w="362" w:type="pct"/>
            <w:tcBorders>
              <w:top w:val="single" w:sz="4" w:space="0" w:color="auto"/>
              <w:bottom w:val="single" w:sz="4" w:space="0" w:color="auto"/>
              <w:right w:val="single" w:sz="4" w:space="0" w:color="auto"/>
            </w:tcBorders>
          </w:tcPr>
          <w:p w:rsidR="00107729" w:rsidRPr="0026461A" w:rsidRDefault="00107729" w:rsidP="00891684">
            <w:pPr>
              <w:ind w:firstLine="0"/>
              <w:jc w:val="left"/>
              <w:rPr>
                <w:sz w:val="18"/>
                <w:szCs w:val="20"/>
              </w:rPr>
            </w:pPr>
            <w:r w:rsidRPr="0026461A">
              <w:rPr>
                <w:sz w:val="18"/>
                <w:szCs w:val="20"/>
              </w:rPr>
              <w:lastRenderedPageBreak/>
              <w:t>Плуги навесные</w:t>
            </w:r>
          </w:p>
        </w:tc>
        <w:tc>
          <w:tcPr>
            <w:tcW w:w="371" w:type="pct"/>
            <w:tcBorders>
              <w:top w:val="single" w:sz="4" w:space="0" w:color="auto"/>
              <w:bottom w:val="single" w:sz="4" w:space="0" w:color="auto"/>
              <w:right w:val="single" w:sz="4" w:space="0" w:color="auto"/>
            </w:tcBorders>
          </w:tcPr>
          <w:p w:rsidR="00107729" w:rsidRPr="0026461A" w:rsidRDefault="00107729" w:rsidP="00891684">
            <w:pPr>
              <w:ind w:firstLine="0"/>
              <w:jc w:val="left"/>
              <w:rPr>
                <w:sz w:val="18"/>
                <w:szCs w:val="20"/>
              </w:rPr>
            </w:pPr>
          </w:p>
        </w:tc>
        <w:tc>
          <w:tcPr>
            <w:tcW w:w="371" w:type="pct"/>
            <w:tcBorders>
              <w:top w:val="single" w:sz="4" w:space="0" w:color="auto"/>
              <w:left w:val="single" w:sz="4" w:space="0" w:color="auto"/>
              <w:bottom w:val="single" w:sz="4" w:space="0" w:color="auto"/>
              <w:right w:val="single" w:sz="4" w:space="0" w:color="auto"/>
            </w:tcBorders>
          </w:tcPr>
          <w:p w:rsidR="00107729" w:rsidRPr="0026461A" w:rsidRDefault="00107729" w:rsidP="00891684">
            <w:pPr>
              <w:ind w:firstLine="0"/>
              <w:jc w:val="left"/>
              <w:rPr>
                <w:sz w:val="18"/>
                <w:szCs w:val="20"/>
              </w:rPr>
            </w:pPr>
          </w:p>
        </w:tc>
        <w:tc>
          <w:tcPr>
            <w:tcW w:w="372" w:type="pct"/>
            <w:tcBorders>
              <w:top w:val="single" w:sz="4" w:space="0" w:color="auto"/>
              <w:left w:val="single" w:sz="4" w:space="0" w:color="auto"/>
              <w:bottom w:val="single" w:sz="4" w:space="0" w:color="auto"/>
              <w:right w:val="single" w:sz="4" w:space="0" w:color="auto"/>
            </w:tcBorders>
          </w:tcPr>
          <w:p w:rsidR="00107729" w:rsidRPr="0026461A" w:rsidRDefault="00107729" w:rsidP="00891684">
            <w:pPr>
              <w:ind w:firstLine="0"/>
              <w:jc w:val="left"/>
              <w:rPr>
                <w:sz w:val="18"/>
                <w:szCs w:val="20"/>
              </w:rPr>
            </w:pPr>
            <w:r w:rsidRPr="0026461A">
              <w:rPr>
                <w:sz w:val="18"/>
                <w:szCs w:val="20"/>
              </w:rPr>
              <w:t>ПЛН-3-35</w:t>
            </w:r>
          </w:p>
        </w:tc>
        <w:tc>
          <w:tcPr>
            <w:tcW w:w="265" w:type="pct"/>
            <w:tcBorders>
              <w:top w:val="single" w:sz="4" w:space="0" w:color="auto"/>
              <w:left w:val="single" w:sz="4" w:space="0" w:color="auto"/>
              <w:bottom w:val="single" w:sz="4" w:space="0" w:color="auto"/>
              <w:right w:val="single" w:sz="4" w:space="0" w:color="auto"/>
            </w:tcBorders>
          </w:tcPr>
          <w:p w:rsidR="00107729" w:rsidRPr="0026461A" w:rsidRDefault="00107729" w:rsidP="00891684">
            <w:pPr>
              <w:ind w:firstLine="0"/>
              <w:jc w:val="center"/>
              <w:rPr>
                <w:sz w:val="18"/>
                <w:szCs w:val="20"/>
              </w:rPr>
            </w:pPr>
            <w:r w:rsidRPr="0026461A">
              <w:rPr>
                <w:sz w:val="18"/>
                <w:szCs w:val="20"/>
              </w:rPr>
              <w:t>8</w:t>
            </w:r>
          </w:p>
        </w:tc>
        <w:tc>
          <w:tcPr>
            <w:tcW w:w="252" w:type="pct"/>
            <w:tcBorders>
              <w:top w:val="single" w:sz="4" w:space="0" w:color="auto"/>
              <w:left w:val="single" w:sz="4" w:space="0" w:color="auto"/>
              <w:bottom w:val="single" w:sz="4" w:space="0" w:color="auto"/>
              <w:right w:val="single" w:sz="4" w:space="0" w:color="auto"/>
            </w:tcBorders>
          </w:tcPr>
          <w:p w:rsidR="00107729" w:rsidRPr="0026461A" w:rsidRDefault="00107729" w:rsidP="00891684">
            <w:pPr>
              <w:ind w:firstLine="0"/>
              <w:jc w:val="center"/>
              <w:rPr>
                <w:sz w:val="18"/>
                <w:szCs w:val="20"/>
              </w:rPr>
            </w:pPr>
            <w:r w:rsidRPr="0026461A">
              <w:rPr>
                <w:sz w:val="18"/>
                <w:szCs w:val="20"/>
              </w:rPr>
              <w:t>8</w:t>
            </w:r>
          </w:p>
        </w:tc>
        <w:tc>
          <w:tcPr>
            <w:tcW w:w="252" w:type="pct"/>
            <w:tcBorders>
              <w:top w:val="single" w:sz="4" w:space="0" w:color="auto"/>
              <w:left w:val="single" w:sz="4" w:space="0" w:color="auto"/>
              <w:bottom w:val="single" w:sz="4" w:space="0" w:color="auto"/>
              <w:right w:val="single" w:sz="4" w:space="0" w:color="auto"/>
            </w:tcBorders>
          </w:tcPr>
          <w:p w:rsidR="00107729" w:rsidRPr="0026461A" w:rsidRDefault="00107729" w:rsidP="00891684">
            <w:pPr>
              <w:ind w:firstLine="0"/>
              <w:jc w:val="center"/>
              <w:rPr>
                <w:sz w:val="18"/>
                <w:szCs w:val="20"/>
              </w:rPr>
            </w:pPr>
            <w:r w:rsidRPr="0026461A">
              <w:rPr>
                <w:sz w:val="18"/>
                <w:szCs w:val="20"/>
              </w:rPr>
              <w:t>8</w:t>
            </w:r>
          </w:p>
        </w:tc>
        <w:tc>
          <w:tcPr>
            <w:tcW w:w="252" w:type="pct"/>
            <w:tcBorders>
              <w:top w:val="single" w:sz="4" w:space="0" w:color="auto"/>
              <w:left w:val="single" w:sz="4" w:space="0" w:color="auto"/>
              <w:bottom w:val="single" w:sz="4" w:space="0" w:color="auto"/>
              <w:right w:val="single" w:sz="4" w:space="0" w:color="auto"/>
            </w:tcBorders>
          </w:tcPr>
          <w:p w:rsidR="00107729" w:rsidRPr="0026461A" w:rsidRDefault="00107729" w:rsidP="00891684">
            <w:pPr>
              <w:ind w:firstLine="0"/>
              <w:jc w:val="center"/>
              <w:rPr>
                <w:sz w:val="18"/>
                <w:szCs w:val="20"/>
              </w:rPr>
            </w:pPr>
            <w:r w:rsidRPr="0026461A">
              <w:rPr>
                <w:sz w:val="18"/>
                <w:szCs w:val="20"/>
              </w:rPr>
              <w:t>8</w:t>
            </w:r>
          </w:p>
        </w:tc>
        <w:tc>
          <w:tcPr>
            <w:tcW w:w="252" w:type="pct"/>
            <w:tcBorders>
              <w:top w:val="single" w:sz="4" w:space="0" w:color="auto"/>
              <w:left w:val="single" w:sz="4" w:space="0" w:color="auto"/>
              <w:bottom w:val="single" w:sz="4" w:space="0" w:color="auto"/>
              <w:right w:val="single" w:sz="4" w:space="0" w:color="auto"/>
            </w:tcBorders>
          </w:tcPr>
          <w:p w:rsidR="00107729" w:rsidRPr="0026461A" w:rsidRDefault="00107729" w:rsidP="00891684">
            <w:pPr>
              <w:ind w:firstLine="0"/>
              <w:jc w:val="center"/>
              <w:rPr>
                <w:sz w:val="18"/>
                <w:szCs w:val="20"/>
              </w:rPr>
            </w:pPr>
            <w:r w:rsidRPr="0026461A">
              <w:rPr>
                <w:sz w:val="18"/>
                <w:szCs w:val="20"/>
              </w:rPr>
              <w:t>8</w:t>
            </w:r>
          </w:p>
        </w:tc>
        <w:tc>
          <w:tcPr>
            <w:tcW w:w="253" w:type="pct"/>
            <w:tcBorders>
              <w:top w:val="single" w:sz="4" w:space="0" w:color="auto"/>
              <w:left w:val="single" w:sz="4" w:space="0" w:color="auto"/>
              <w:bottom w:val="single" w:sz="4" w:space="0" w:color="auto"/>
              <w:right w:val="single" w:sz="4" w:space="0" w:color="auto"/>
            </w:tcBorders>
          </w:tcPr>
          <w:p w:rsidR="00107729" w:rsidRPr="0026461A" w:rsidRDefault="00107729" w:rsidP="00891684">
            <w:pPr>
              <w:ind w:firstLine="0"/>
              <w:jc w:val="center"/>
              <w:rPr>
                <w:sz w:val="18"/>
                <w:szCs w:val="20"/>
              </w:rPr>
            </w:pPr>
            <w:r w:rsidRPr="0026461A">
              <w:rPr>
                <w:sz w:val="18"/>
                <w:szCs w:val="20"/>
              </w:rPr>
              <w:t>8</w:t>
            </w:r>
          </w:p>
        </w:tc>
        <w:tc>
          <w:tcPr>
            <w:tcW w:w="288" w:type="pct"/>
            <w:tcBorders>
              <w:top w:val="single" w:sz="4" w:space="0" w:color="auto"/>
              <w:left w:val="single" w:sz="4" w:space="0" w:color="auto"/>
              <w:bottom w:val="single" w:sz="4" w:space="0" w:color="auto"/>
              <w:right w:val="single" w:sz="4" w:space="0" w:color="auto"/>
            </w:tcBorders>
          </w:tcPr>
          <w:p w:rsidR="00107729" w:rsidRPr="0026461A" w:rsidRDefault="00107729" w:rsidP="00891684">
            <w:pPr>
              <w:ind w:firstLine="0"/>
              <w:jc w:val="center"/>
              <w:rPr>
                <w:sz w:val="18"/>
                <w:szCs w:val="20"/>
              </w:rPr>
            </w:pPr>
            <w:r w:rsidRPr="0026461A">
              <w:rPr>
                <w:sz w:val="18"/>
                <w:szCs w:val="20"/>
              </w:rPr>
              <w:t>4</w:t>
            </w:r>
          </w:p>
        </w:tc>
        <w:tc>
          <w:tcPr>
            <w:tcW w:w="307" w:type="pct"/>
            <w:tcBorders>
              <w:top w:val="single" w:sz="4" w:space="0" w:color="auto"/>
              <w:left w:val="single" w:sz="4" w:space="0" w:color="auto"/>
              <w:bottom w:val="single" w:sz="4" w:space="0" w:color="auto"/>
              <w:right w:val="single" w:sz="4" w:space="0" w:color="auto"/>
            </w:tcBorders>
          </w:tcPr>
          <w:p w:rsidR="00107729" w:rsidRPr="0026461A" w:rsidRDefault="00107729" w:rsidP="00891684">
            <w:pPr>
              <w:ind w:firstLine="0"/>
              <w:jc w:val="center"/>
              <w:rPr>
                <w:sz w:val="18"/>
                <w:szCs w:val="20"/>
              </w:rPr>
            </w:pPr>
            <w:r w:rsidRPr="0026461A">
              <w:rPr>
                <w:sz w:val="18"/>
                <w:szCs w:val="20"/>
              </w:rPr>
              <w:t>4</w:t>
            </w:r>
          </w:p>
        </w:tc>
        <w:tc>
          <w:tcPr>
            <w:tcW w:w="306" w:type="pct"/>
            <w:tcBorders>
              <w:top w:val="single" w:sz="4" w:space="0" w:color="auto"/>
              <w:left w:val="single" w:sz="4" w:space="0" w:color="auto"/>
              <w:bottom w:val="single" w:sz="4" w:space="0" w:color="auto"/>
              <w:right w:val="single" w:sz="4" w:space="0" w:color="auto"/>
            </w:tcBorders>
          </w:tcPr>
          <w:p w:rsidR="00107729" w:rsidRPr="0026461A" w:rsidRDefault="00107729" w:rsidP="00891684">
            <w:pPr>
              <w:ind w:firstLine="0"/>
              <w:jc w:val="center"/>
              <w:rPr>
                <w:sz w:val="18"/>
                <w:szCs w:val="20"/>
              </w:rPr>
            </w:pPr>
            <w:r w:rsidRPr="0026461A">
              <w:rPr>
                <w:sz w:val="18"/>
                <w:szCs w:val="20"/>
              </w:rPr>
              <w:t>4</w:t>
            </w:r>
          </w:p>
        </w:tc>
        <w:tc>
          <w:tcPr>
            <w:tcW w:w="307" w:type="pct"/>
            <w:tcBorders>
              <w:top w:val="single" w:sz="4" w:space="0" w:color="auto"/>
              <w:left w:val="single" w:sz="4" w:space="0" w:color="auto"/>
              <w:bottom w:val="single" w:sz="4" w:space="0" w:color="auto"/>
              <w:right w:val="single" w:sz="4" w:space="0" w:color="auto"/>
            </w:tcBorders>
          </w:tcPr>
          <w:p w:rsidR="00107729" w:rsidRPr="0026461A" w:rsidRDefault="00107729" w:rsidP="00891684">
            <w:pPr>
              <w:ind w:firstLine="0"/>
              <w:jc w:val="center"/>
              <w:rPr>
                <w:sz w:val="18"/>
                <w:szCs w:val="20"/>
              </w:rPr>
            </w:pPr>
            <w:r w:rsidRPr="0026461A">
              <w:rPr>
                <w:sz w:val="18"/>
                <w:szCs w:val="20"/>
              </w:rPr>
              <w:t>4</w:t>
            </w:r>
          </w:p>
        </w:tc>
        <w:tc>
          <w:tcPr>
            <w:tcW w:w="314" w:type="pct"/>
            <w:tcBorders>
              <w:top w:val="single" w:sz="4" w:space="0" w:color="auto"/>
              <w:left w:val="single" w:sz="4" w:space="0" w:color="auto"/>
              <w:bottom w:val="single" w:sz="4" w:space="0" w:color="auto"/>
              <w:right w:val="single" w:sz="4" w:space="0" w:color="auto"/>
            </w:tcBorders>
          </w:tcPr>
          <w:p w:rsidR="00107729" w:rsidRPr="0026461A" w:rsidRDefault="00107729" w:rsidP="00891684">
            <w:pPr>
              <w:ind w:firstLine="0"/>
              <w:jc w:val="center"/>
              <w:rPr>
                <w:sz w:val="18"/>
                <w:szCs w:val="20"/>
              </w:rPr>
            </w:pPr>
            <w:r w:rsidRPr="0026461A">
              <w:rPr>
                <w:sz w:val="18"/>
                <w:szCs w:val="20"/>
              </w:rPr>
              <w:t>4</w:t>
            </w:r>
          </w:p>
        </w:tc>
        <w:tc>
          <w:tcPr>
            <w:tcW w:w="476" w:type="pct"/>
            <w:tcBorders>
              <w:top w:val="single" w:sz="4" w:space="0" w:color="auto"/>
              <w:left w:val="single" w:sz="4" w:space="0" w:color="auto"/>
              <w:bottom w:val="single" w:sz="4" w:space="0" w:color="auto"/>
            </w:tcBorders>
          </w:tcPr>
          <w:p w:rsidR="00107729" w:rsidRPr="0026461A" w:rsidRDefault="00107729" w:rsidP="00891684">
            <w:pPr>
              <w:ind w:firstLine="0"/>
              <w:jc w:val="center"/>
              <w:rPr>
                <w:sz w:val="18"/>
                <w:szCs w:val="20"/>
              </w:rPr>
            </w:pPr>
            <w:r w:rsidRPr="0026461A">
              <w:rPr>
                <w:sz w:val="18"/>
                <w:szCs w:val="20"/>
              </w:rPr>
              <w:t>104</w:t>
            </w:r>
          </w:p>
        </w:tc>
      </w:tr>
      <w:tr w:rsidR="00107729" w:rsidRPr="0026461A" w:rsidTr="00107729">
        <w:tc>
          <w:tcPr>
            <w:tcW w:w="362" w:type="pct"/>
            <w:tcBorders>
              <w:top w:val="single" w:sz="4" w:space="0" w:color="auto"/>
              <w:bottom w:val="single" w:sz="4" w:space="0" w:color="auto"/>
              <w:right w:val="single" w:sz="4" w:space="0" w:color="auto"/>
            </w:tcBorders>
          </w:tcPr>
          <w:p w:rsidR="00107729" w:rsidRPr="0026461A" w:rsidRDefault="00107729" w:rsidP="00891684">
            <w:pPr>
              <w:ind w:firstLine="0"/>
              <w:jc w:val="left"/>
              <w:rPr>
                <w:sz w:val="18"/>
                <w:szCs w:val="20"/>
              </w:rPr>
            </w:pPr>
            <w:r w:rsidRPr="0026461A">
              <w:rPr>
                <w:sz w:val="18"/>
                <w:szCs w:val="20"/>
              </w:rPr>
              <w:t>Сеялка лесная</w:t>
            </w:r>
          </w:p>
        </w:tc>
        <w:tc>
          <w:tcPr>
            <w:tcW w:w="371" w:type="pct"/>
            <w:tcBorders>
              <w:top w:val="single" w:sz="4" w:space="0" w:color="auto"/>
              <w:bottom w:val="single" w:sz="4" w:space="0" w:color="auto"/>
              <w:right w:val="single" w:sz="4" w:space="0" w:color="auto"/>
            </w:tcBorders>
          </w:tcPr>
          <w:p w:rsidR="00107729" w:rsidRPr="0026461A" w:rsidRDefault="00107729" w:rsidP="00891684">
            <w:pPr>
              <w:ind w:firstLine="0"/>
              <w:jc w:val="center"/>
              <w:rPr>
                <w:sz w:val="18"/>
                <w:szCs w:val="20"/>
              </w:rPr>
            </w:pPr>
          </w:p>
        </w:tc>
        <w:tc>
          <w:tcPr>
            <w:tcW w:w="371" w:type="pct"/>
            <w:tcBorders>
              <w:top w:val="single" w:sz="4" w:space="0" w:color="auto"/>
              <w:left w:val="single" w:sz="4" w:space="0" w:color="auto"/>
              <w:bottom w:val="single" w:sz="4" w:space="0" w:color="auto"/>
              <w:right w:val="single" w:sz="4" w:space="0" w:color="auto"/>
            </w:tcBorders>
          </w:tcPr>
          <w:p w:rsidR="00107729" w:rsidRPr="0026461A" w:rsidRDefault="00107729" w:rsidP="00891684">
            <w:pPr>
              <w:ind w:firstLine="0"/>
              <w:jc w:val="center"/>
              <w:rPr>
                <w:sz w:val="18"/>
                <w:szCs w:val="20"/>
              </w:rPr>
            </w:pPr>
            <w:r w:rsidRPr="0026461A">
              <w:rPr>
                <w:sz w:val="18"/>
                <w:szCs w:val="20"/>
              </w:rPr>
              <w:t>29</w:t>
            </w:r>
          </w:p>
        </w:tc>
        <w:tc>
          <w:tcPr>
            <w:tcW w:w="372" w:type="pct"/>
            <w:tcBorders>
              <w:top w:val="single" w:sz="4" w:space="0" w:color="auto"/>
              <w:left w:val="single" w:sz="4" w:space="0" w:color="auto"/>
              <w:bottom w:val="single" w:sz="4" w:space="0" w:color="auto"/>
              <w:right w:val="single" w:sz="4" w:space="0" w:color="auto"/>
            </w:tcBorders>
          </w:tcPr>
          <w:p w:rsidR="00107729" w:rsidRPr="0026461A" w:rsidRDefault="00107729" w:rsidP="00891684">
            <w:pPr>
              <w:ind w:firstLine="0"/>
              <w:jc w:val="left"/>
              <w:rPr>
                <w:sz w:val="18"/>
                <w:szCs w:val="20"/>
              </w:rPr>
            </w:pPr>
            <w:r w:rsidRPr="0026461A">
              <w:rPr>
                <w:sz w:val="18"/>
                <w:szCs w:val="20"/>
              </w:rPr>
              <w:t>СЛУ-5/20</w:t>
            </w:r>
          </w:p>
        </w:tc>
        <w:tc>
          <w:tcPr>
            <w:tcW w:w="265" w:type="pct"/>
            <w:tcBorders>
              <w:top w:val="single" w:sz="4" w:space="0" w:color="auto"/>
              <w:left w:val="single" w:sz="4" w:space="0" w:color="auto"/>
              <w:bottom w:val="single" w:sz="4" w:space="0" w:color="auto"/>
              <w:right w:val="single" w:sz="4" w:space="0" w:color="auto"/>
            </w:tcBorders>
          </w:tcPr>
          <w:p w:rsidR="00107729" w:rsidRPr="0026461A" w:rsidRDefault="00107729" w:rsidP="00891684">
            <w:pPr>
              <w:ind w:firstLine="0"/>
              <w:jc w:val="center"/>
              <w:rPr>
                <w:sz w:val="18"/>
                <w:szCs w:val="20"/>
              </w:rPr>
            </w:pPr>
            <w:r w:rsidRPr="0026461A">
              <w:rPr>
                <w:sz w:val="18"/>
                <w:szCs w:val="20"/>
              </w:rPr>
              <w:t>5</w:t>
            </w:r>
          </w:p>
        </w:tc>
        <w:tc>
          <w:tcPr>
            <w:tcW w:w="252" w:type="pct"/>
            <w:tcBorders>
              <w:top w:val="single" w:sz="4" w:space="0" w:color="auto"/>
              <w:left w:val="single" w:sz="4" w:space="0" w:color="auto"/>
              <w:bottom w:val="single" w:sz="4" w:space="0" w:color="auto"/>
              <w:right w:val="single" w:sz="4" w:space="0" w:color="auto"/>
            </w:tcBorders>
          </w:tcPr>
          <w:p w:rsidR="00107729" w:rsidRPr="0026461A" w:rsidRDefault="00107729" w:rsidP="00891684">
            <w:pPr>
              <w:ind w:firstLine="0"/>
              <w:jc w:val="center"/>
              <w:rPr>
                <w:sz w:val="18"/>
                <w:szCs w:val="20"/>
              </w:rPr>
            </w:pPr>
            <w:r w:rsidRPr="0026461A">
              <w:rPr>
                <w:sz w:val="18"/>
                <w:szCs w:val="20"/>
              </w:rPr>
              <w:t>5</w:t>
            </w:r>
          </w:p>
        </w:tc>
        <w:tc>
          <w:tcPr>
            <w:tcW w:w="252" w:type="pct"/>
            <w:tcBorders>
              <w:top w:val="single" w:sz="4" w:space="0" w:color="auto"/>
              <w:left w:val="single" w:sz="4" w:space="0" w:color="auto"/>
              <w:bottom w:val="single" w:sz="4" w:space="0" w:color="auto"/>
              <w:right w:val="single" w:sz="4" w:space="0" w:color="auto"/>
            </w:tcBorders>
          </w:tcPr>
          <w:p w:rsidR="00107729" w:rsidRPr="0026461A" w:rsidRDefault="00107729" w:rsidP="00891684">
            <w:pPr>
              <w:ind w:firstLine="0"/>
              <w:jc w:val="center"/>
              <w:rPr>
                <w:sz w:val="18"/>
                <w:szCs w:val="20"/>
              </w:rPr>
            </w:pPr>
            <w:r w:rsidRPr="0026461A">
              <w:rPr>
                <w:sz w:val="18"/>
                <w:szCs w:val="20"/>
              </w:rPr>
              <w:t>5</w:t>
            </w:r>
          </w:p>
        </w:tc>
        <w:tc>
          <w:tcPr>
            <w:tcW w:w="252" w:type="pct"/>
            <w:tcBorders>
              <w:top w:val="single" w:sz="4" w:space="0" w:color="auto"/>
              <w:left w:val="single" w:sz="4" w:space="0" w:color="auto"/>
              <w:bottom w:val="single" w:sz="4" w:space="0" w:color="auto"/>
              <w:right w:val="single" w:sz="4" w:space="0" w:color="auto"/>
            </w:tcBorders>
          </w:tcPr>
          <w:p w:rsidR="00107729" w:rsidRPr="0026461A" w:rsidRDefault="00107729" w:rsidP="00891684">
            <w:pPr>
              <w:ind w:firstLine="0"/>
              <w:jc w:val="center"/>
              <w:rPr>
                <w:sz w:val="18"/>
                <w:szCs w:val="20"/>
              </w:rPr>
            </w:pPr>
            <w:r w:rsidRPr="0026461A">
              <w:rPr>
                <w:sz w:val="18"/>
                <w:szCs w:val="20"/>
              </w:rPr>
              <w:t>5</w:t>
            </w:r>
          </w:p>
        </w:tc>
        <w:tc>
          <w:tcPr>
            <w:tcW w:w="252" w:type="pct"/>
            <w:tcBorders>
              <w:top w:val="single" w:sz="4" w:space="0" w:color="auto"/>
              <w:left w:val="single" w:sz="4" w:space="0" w:color="auto"/>
              <w:bottom w:val="single" w:sz="4" w:space="0" w:color="auto"/>
              <w:right w:val="single" w:sz="4" w:space="0" w:color="auto"/>
            </w:tcBorders>
          </w:tcPr>
          <w:p w:rsidR="00107729" w:rsidRPr="0026461A" w:rsidRDefault="00107729" w:rsidP="00891684">
            <w:pPr>
              <w:ind w:firstLine="0"/>
              <w:jc w:val="center"/>
              <w:rPr>
                <w:sz w:val="18"/>
                <w:szCs w:val="20"/>
              </w:rPr>
            </w:pPr>
            <w:r w:rsidRPr="0026461A">
              <w:rPr>
                <w:sz w:val="18"/>
                <w:szCs w:val="20"/>
              </w:rPr>
              <w:t>5</w:t>
            </w:r>
          </w:p>
        </w:tc>
        <w:tc>
          <w:tcPr>
            <w:tcW w:w="253" w:type="pct"/>
            <w:tcBorders>
              <w:top w:val="single" w:sz="4" w:space="0" w:color="auto"/>
              <w:left w:val="single" w:sz="4" w:space="0" w:color="auto"/>
              <w:bottom w:val="single" w:sz="4" w:space="0" w:color="auto"/>
              <w:right w:val="single" w:sz="4" w:space="0" w:color="auto"/>
            </w:tcBorders>
          </w:tcPr>
          <w:p w:rsidR="00107729" w:rsidRPr="0026461A" w:rsidRDefault="00107729" w:rsidP="00891684">
            <w:pPr>
              <w:ind w:firstLine="0"/>
              <w:jc w:val="center"/>
              <w:rPr>
                <w:sz w:val="18"/>
                <w:szCs w:val="20"/>
              </w:rPr>
            </w:pPr>
            <w:r w:rsidRPr="0026461A">
              <w:rPr>
                <w:sz w:val="18"/>
                <w:szCs w:val="20"/>
              </w:rPr>
              <w:t>5</w:t>
            </w:r>
          </w:p>
        </w:tc>
        <w:tc>
          <w:tcPr>
            <w:tcW w:w="288" w:type="pct"/>
            <w:tcBorders>
              <w:top w:val="single" w:sz="4" w:space="0" w:color="auto"/>
              <w:left w:val="single" w:sz="4" w:space="0" w:color="auto"/>
              <w:bottom w:val="single" w:sz="4" w:space="0" w:color="auto"/>
              <w:right w:val="single" w:sz="4" w:space="0" w:color="auto"/>
            </w:tcBorders>
          </w:tcPr>
          <w:p w:rsidR="00107729" w:rsidRPr="0026461A" w:rsidRDefault="00107729" w:rsidP="00891684">
            <w:pPr>
              <w:ind w:firstLine="0"/>
              <w:jc w:val="center"/>
              <w:rPr>
                <w:sz w:val="18"/>
                <w:szCs w:val="20"/>
              </w:rPr>
            </w:pPr>
            <w:r w:rsidRPr="0026461A">
              <w:rPr>
                <w:sz w:val="18"/>
                <w:szCs w:val="20"/>
              </w:rPr>
              <w:t>5</w:t>
            </w:r>
          </w:p>
        </w:tc>
        <w:tc>
          <w:tcPr>
            <w:tcW w:w="307" w:type="pct"/>
            <w:tcBorders>
              <w:top w:val="single" w:sz="4" w:space="0" w:color="auto"/>
              <w:left w:val="single" w:sz="4" w:space="0" w:color="auto"/>
              <w:bottom w:val="single" w:sz="4" w:space="0" w:color="auto"/>
              <w:right w:val="single" w:sz="4" w:space="0" w:color="auto"/>
            </w:tcBorders>
          </w:tcPr>
          <w:p w:rsidR="00107729" w:rsidRPr="0026461A" w:rsidRDefault="00107729" w:rsidP="00891684">
            <w:pPr>
              <w:ind w:firstLine="0"/>
              <w:jc w:val="center"/>
              <w:rPr>
                <w:sz w:val="18"/>
                <w:szCs w:val="20"/>
              </w:rPr>
            </w:pPr>
            <w:r w:rsidRPr="0026461A">
              <w:rPr>
                <w:sz w:val="18"/>
                <w:szCs w:val="20"/>
              </w:rPr>
              <w:t>5</w:t>
            </w:r>
          </w:p>
        </w:tc>
        <w:tc>
          <w:tcPr>
            <w:tcW w:w="306" w:type="pct"/>
            <w:tcBorders>
              <w:top w:val="single" w:sz="4" w:space="0" w:color="auto"/>
              <w:left w:val="single" w:sz="4" w:space="0" w:color="auto"/>
              <w:bottom w:val="single" w:sz="4" w:space="0" w:color="auto"/>
              <w:right w:val="single" w:sz="4" w:space="0" w:color="auto"/>
            </w:tcBorders>
          </w:tcPr>
          <w:p w:rsidR="00107729" w:rsidRPr="0026461A" w:rsidRDefault="00107729" w:rsidP="00891684">
            <w:pPr>
              <w:ind w:firstLine="0"/>
              <w:jc w:val="center"/>
              <w:rPr>
                <w:sz w:val="18"/>
                <w:szCs w:val="20"/>
              </w:rPr>
            </w:pPr>
            <w:r w:rsidRPr="0026461A">
              <w:rPr>
                <w:sz w:val="18"/>
                <w:szCs w:val="20"/>
              </w:rPr>
              <w:t>4</w:t>
            </w:r>
          </w:p>
        </w:tc>
        <w:tc>
          <w:tcPr>
            <w:tcW w:w="307" w:type="pct"/>
            <w:tcBorders>
              <w:top w:val="single" w:sz="4" w:space="0" w:color="auto"/>
              <w:left w:val="single" w:sz="4" w:space="0" w:color="auto"/>
              <w:bottom w:val="single" w:sz="4" w:space="0" w:color="auto"/>
              <w:right w:val="single" w:sz="4" w:space="0" w:color="auto"/>
            </w:tcBorders>
          </w:tcPr>
          <w:p w:rsidR="00107729" w:rsidRPr="0026461A" w:rsidRDefault="00107729" w:rsidP="00891684">
            <w:pPr>
              <w:ind w:firstLine="0"/>
              <w:jc w:val="center"/>
              <w:rPr>
                <w:sz w:val="18"/>
                <w:szCs w:val="20"/>
              </w:rPr>
            </w:pPr>
            <w:r w:rsidRPr="0026461A">
              <w:rPr>
                <w:sz w:val="18"/>
                <w:szCs w:val="20"/>
              </w:rPr>
              <w:t>4</w:t>
            </w:r>
          </w:p>
        </w:tc>
        <w:tc>
          <w:tcPr>
            <w:tcW w:w="314" w:type="pct"/>
            <w:tcBorders>
              <w:top w:val="single" w:sz="4" w:space="0" w:color="auto"/>
              <w:left w:val="single" w:sz="4" w:space="0" w:color="auto"/>
              <w:bottom w:val="single" w:sz="4" w:space="0" w:color="auto"/>
              <w:right w:val="single" w:sz="4" w:space="0" w:color="auto"/>
            </w:tcBorders>
          </w:tcPr>
          <w:p w:rsidR="00107729" w:rsidRPr="0026461A" w:rsidRDefault="00107729" w:rsidP="00891684">
            <w:pPr>
              <w:ind w:firstLine="0"/>
              <w:jc w:val="center"/>
              <w:rPr>
                <w:sz w:val="18"/>
                <w:szCs w:val="20"/>
              </w:rPr>
            </w:pPr>
            <w:r w:rsidRPr="0026461A">
              <w:rPr>
                <w:sz w:val="18"/>
                <w:szCs w:val="20"/>
              </w:rPr>
              <w:t>4</w:t>
            </w:r>
          </w:p>
        </w:tc>
        <w:tc>
          <w:tcPr>
            <w:tcW w:w="476" w:type="pct"/>
            <w:tcBorders>
              <w:top w:val="single" w:sz="4" w:space="0" w:color="auto"/>
              <w:left w:val="single" w:sz="4" w:space="0" w:color="auto"/>
              <w:bottom w:val="single" w:sz="4" w:space="0" w:color="auto"/>
            </w:tcBorders>
          </w:tcPr>
          <w:p w:rsidR="00107729" w:rsidRPr="0026461A" w:rsidRDefault="00107729" w:rsidP="00891684">
            <w:pPr>
              <w:ind w:firstLine="0"/>
              <w:jc w:val="center"/>
              <w:rPr>
                <w:sz w:val="18"/>
                <w:szCs w:val="20"/>
              </w:rPr>
            </w:pPr>
            <w:r w:rsidRPr="0026461A">
              <w:rPr>
                <w:sz w:val="18"/>
                <w:szCs w:val="20"/>
              </w:rPr>
              <w:t>200,1</w:t>
            </w:r>
          </w:p>
        </w:tc>
      </w:tr>
      <w:tr w:rsidR="00107729" w:rsidRPr="0026461A" w:rsidTr="00107729">
        <w:tc>
          <w:tcPr>
            <w:tcW w:w="362" w:type="pct"/>
            <w:tcBorders>
              <w:top w:val="single" w:sz="4" w:space="0" w:color="auto"/>
              <w:bottom w:val="single" w:sz="4" w:space="0" w:color="auto"/>
              <w:right w:val="single" w:sz="4" w:space="0" w:color="auto"/>
            </w:tcBorders>
          </w:tcPr>
          <w:p w:rsidR="00107729" w:rsidRPr="0026461A" w:rsidRDefault="00107729" w:rsidP="00891684">
            <w:pPr>
              <w:ind w:firstLine="0"/>
              <w:jc w:val="left"/>
              <w:rPr>
                <w:sz w:val="18"/>
                <w:szCs w:val="20"/>
              </w:rPr>
            </w:pPr>
            <w:r w:rsidRPr="0026461A">
              <w:rPr>
                <w:sz w:val="18"/>
                <w:szCs w:val="20"/>
              </w:rPr>
              <w:t>Сеялка желудевая</w:t>
            </w:r>
          </w:p>
        </w:tc>
        <w:tc>
          <w:tcPr>
            <w:tcW w:w="371" w:type="pct"/>
            <w:tcBorders>
              <w:top w:val="single" w:sz="4" w:space="0" w:color="auto"/>
              <w:bottom w:val="single" w:sz="4" w:space="0" w:color="auto"/>
              <w:right w:val="single" w:sz="4" w:space="0" w:color="auto"/>
            </w:tcBorders>
          </w:tcPr>
          <w:p w:rsidR="00107729" w:rsidRPr="0026461A" w:rsidRDefault="00107729" w:rsidP="00891684">
            <w:pPr>
              <w:ind w:firstLine="0"/>
              <w:jc w:val="center"/>
              <w:rPr>
                <w:sz w:val="18"/>
                <w:szCs w:val="20"/>
              </w:rPr>
            </w:pPr>
          </w:p>
        </w:tc>
        <w:tc>
          <w:tcPr>
            <w:tcW w:w="371" w:type="pct"/>
            <w:tcBorders>
              <w:top w:val="single" w:sz="4" w:space="0" w:color="auto"/>
              <w:left w:val="single" w:sz="4" w:space="0" w:color="auto"/>
              <w:bottom w:val="single" w:sz="4" w:space="0" w:color="auto"/>
              <w:right w:val="single" w:sz="4" w:space="0" w:color="auto"/>
            </w:tcBorders>
          </w:tcPr>
          <w:p w:rsidR="00107729" w:rsidRPr="0026461A" w:rsidRDefault="00107729" w:rsidP="00891684">
            <w:pPr>
              <w:ind w:firstLine="0"/>
              <w:jc w:val="center"/>
              <w:rPr>
                <w:sz w:val="18"/>
                <w:szCs w:val="20"/>
              </w:rPr>
            </w:pPr>
            <w:r w:rsidRPr="0026461A">
              <w:rPr>
                <w:sz w:val="18"/>
                <w:szCs w:val="20"/>
              </w:rPr>
              <w:t>4</w:t>
            </w:r>
          </w:p>
        </w:tc>
        <w:tc>
          <w:tcPr>
            <w:tcW w:w="372" w:type="pct"/>
            <w:tcBorders>
              <w:top w:val="single" w:sz="4" w:space="0" w:color="auto"/>
              <w:left w:val="single" w:sz="4" w:space="0" w:color="auto"/>
              <w:bottom w:val="single" w:sz="4" w:space="0" w:color="auto"/>
              <w:right w:val="single" w:sz="4" w:space="0" w:color="auto"/>
            </w:tcBorders>
          </w:tcPr>
          <w:p w:rsidR="00107729" w:rsidRPr="0026461A" w:rsidRDefault="00107729" w:rsidP="00891684">
            <w:pPr>
              <w:ind w:firstLine="0"/>
              <w:jc w:val="left"/>
              <w:rPr>
                <w:sz w:val="18"/>
                <w:szCs w:val="20"/>
              </w:rPr>
            </w:pPr>
            <w:r w:rsidRPr="0026461A">
              <w:rPr>
                <w:sz w:val="18"/>
                <w:szCs w:val="20"/>
              </w:rPr>
              <w:t>СЖП-4</w:t>
            </w:r>
          </w:p>
        </w:tc>
        <w:tc>
          <w:tcPr>
            <w:tcW w:w="265" w:type="pct"/>
            <w:tcBorders>
              <w:top w:val="single" w:sz="4" w:space="0" w:color="auto"/>
              <w:left w:val="single" w:sz="4" w:space="0" w:color="auto"/>
              <w:bottom w:val="single" w:sz="4" w:space="0" w:color="auto"/>
              <w:right w:val="single" w:sz="4" w:space="0" w:color="auto"/>
            </w:tcBorders>
          </w:tcPr>
          <w:p w:rsidR="00107729" w:rsidRPr="0026461A" w:rsidRDefault="00107729" w:rsidP="00891684">
            <w:pPr>
              <w:ind w:firstLine="0"/>
              <w:jc w:val="center"/>
              <w:rPr>
                <w:sz w:val="18"/>
                <w:szCs w:val="20"/>
              </w:rPr>
            </w:pPr>
            <w:r w:rsidRPr="0026461A">
              <w:rPr>
                <w:sz w:val="18"/>
                <w:szCs w:val="20"/>
              </w:rPr>
              <w:t>1</w:t>
            </w:r>
          </w:p>
        </w:tc>
        <w:tc>
          <w:tcPr>
            <w:tcW w:w="252" w:type="pct"/>
            <w:tcBorders>
              <w:top w:val="single" w:sz="4" w:space="0" w:color="auto"/>
              <w:left w:val="single" w:sz="4" w:space="0" w:color="auto"/>
              <w:bottom w:val="single" w:sz="4" w:space="0" w:color="auto"/>
              <w:right w:val="single" w:sz="4" w:space="0" w:color="auto"/>
            </w:tcBorders>
          </w:tcPr>
          <w:p w:rsidR="00107729" w:rsidRPr="0026461A" w:rsidRDefault="00107729" w:rsidP="00891684">
            <w:pPr>
              <w:ind w:firstLine="0"/>
              <w:jc w:val="center"/>
              <w:rPr>
                <w:sz w:val="18"/>
                <w:szCs w:val="20"/>
              </w:rPr>
            </w:pPr>
            <w:r w:rsidRPr="0026461A">
              <w:rPr>
                <w:sz w:val="18"/>
                <w:szCs w:val="20"/>
              </w:rPr>
              <w:t>1</w:t>
            </w:r>
          </w:p>
        </w:tc>
        <w:tc>
          <w:tcPr>
            <w:tcW w:w="252" w:type="pct"/>
            <w:tcBorders>
              <w:top w:val="single" w:sz="4" w:space="0" w:color="auto"/>
              <w:left w:val="single" w:sz="4" w:space="0" w:color="auto"/>
              <w:bottom w:val="single" w:sz="4" w:space="0" w:color="auto"/>
              <w:right w:val="single" w:sz="4" w:space="0" w:color="auto"/>
            </w:tcBorders>
          </w:tcPr>
          <w:p w:rsidR="00107729" w:rsidRPr="0026461A" w:rsidRDefault="00107729" w:rsidP="00891684">
            <w:pPr>
              <w:ind w:firstLine="0"/>
              <w:jc w:val="center"/>
              <w:rPr>
                <w:sz w:val="18"/>
                <w:szCs w:val="20"/>
              </w:rPr>
            </w:pPr>
            <w:r w:rsidRPr="0026461A">
              <w:rPr>
                <w:sz w:val="18"/>
                <w:szCs w:val="20"/>
              </w:rPr>
              <w:t>1</w:t>
            </w:r>
          </w:p>
        </w:tc>
        <w:tc>
          <w:tcPr>
            <w:tcW w:w="252" w:type="pct"/>
            <w:tcBorders>
              <w:top w:val="single" w:sz="4" w:space="0" w:color="auto"/>
              <w:left w:val="single" w:sz="4" w:space="0" w:color="auto"/>
              <w:bottom w:val="single" w:sz="4" w:space="0" w:color="auto"/>
              <w:right w:val="single" w:sz="4" w:space="0" w:color="auto"/>
            </w:tcBorders>
          </w:tcPr>
          <w:p w:rsidR="00107729" w:rsidRPr="0026461A" w:rsidRDefault="00107729" w:rsidP="00891684">
            <w:pPr>
              <w:ind w:firstLine="0"/>
              <w:jc w:val="center"/>
              <w:rPr>
                <w:sz w:val="18"/>
                <w:szCs w:val="20"/>
              </w:rPr>
            </w:pPr>
            <w:r w:rsidRPr="0026461A">
              <w:rPr>
                <w:sz w:val="18"/>
                <w:szCs w:val="20"/>
              </w:rPr>
              <w:t>1</w:t>
            </w:r>
          </w:p>
        </w:tc>
        <w:tc>
          <w:tcPr>
            <w:tcW w:w="252" w:type="pct"/>
            <w:tcBorders>
              <w:top w:val="single" w:sz="4" w:space="0" w:color="auto"/>
              <w:left w:val="single" w:sz="4" w:space="0" w:color="auto"/>
              <w:bottom w:val="single" w:sz="4" w:space="0" w:color="auto"/>
              <w:right w:val="single" w:sz="4" w:space="0" w:color="auto"/>
            </w:tcBorders>
          </w:tcPr>
          <w:p w:rsidR="00107729" w:rsidRPr="0026461A" w:rsidRDefault="00107729" w:rsidP="00891684">
            <w:pPr>
              <w:ind w:firstLine="0"/>
              <w:jc w:val="center"/>
              <w:rPr>
                <w:sz w:val="18"/>
                <w:szCs w:val="20"/>
              </w:rPr>
            </w:pPr>
            <w:r w:rsidRPr="0026461A">
              <w:rPr>
                <w:sz w:val="18"/>
                <w:szCs w:val="20"/>
              </w:rPr>
              <w:t>1</w:t>
            </w:r>
          </w:p>
        </w:tc>
        <w:tc>
          <w:tcPr>
            <w:tcW w:w="253" w:type="pct"/>
            <w:tcBorders>
              <w:top w:val="single" w:sz="4" w:space="0" w:color="auto"/>
              <w:left w:val="single" w:sz="4" w:space="0" w:color="auto"/>
              <w:bottom w:val="single" w:sz="4" w:space="0" w:color="auto"/>
              <w:right w:val="single" w:sz="4" w:space="0" w:color="auto"/>
            </w:tcBorders>
          </w:tcPr>
          <w:p w:rsidR="00107729" w:rsidRPr="0026461A" w:rsidRDefault="00107729" w:rsidP="00891684">
            <w:pPr>
              <w:ind w:firstLine="0"/>
              <w:jc w:val="center"/>
              <w:rPr>
                <w:sz w:val="18"/>
                <w:szCs w:val="20"/>
              </w:rPr>
            </w:pPr>
            <w:r w:rsidRPr="0026461A">
              <w:rPr>
                <w:sz w:val="18"/>
                <w:szCs w:val="20"/>
              </w:rPr>
              <w:t>1</w:t>
            </w:r>
          </w:p>
        </w:tc>
        <w:tc>
          <w:tcPr>
            <w:tcW w:w="288" w:type="pct"/>
            <w:tcBorders>
              <w:top w:val="single" w:sz="4" w:space="0" w:color="auto"/>
              <w:left w:val="single" w:sz="4" w:space="0" w:color="auto"/>
              <w:bottom w:val="single" w:sz="4" w:space="0" w:color="auto"/>
              <w:right w:val="single" w:sz="4" w:space="0" w:color="auto"/>
            </w:tcBorders>
          </w:tcPr>
          <w:p w:rsidR="00107729" w:rsidRPr="0026461A" w:rsidRDefault="00107729" w:rsidP="00891684">
            <w:pPr>
              <w:ind w:firstLine="0"/>
              <w:jc w:val="center"/>
              <w:rPr>
                <w:sz w:val="18"/>
                <w:szCs w:val="20"/>
              </w:rPr>
            </w:pPr>
            <w:r w:rsidRPr="0026461A">
              <w:rPr>
                <w:sz w:val="18"/>
                <w:szCs w:val="20"/>
              </w:rPr>
              <w:t>1</w:t>
            </w:r>
          </w:p>
        </w:tc>
        <w:tc>
          <w:tcPr>
            <w:tcW w:w="307" w:type="pct"/>
            <w:tcBorders>
              <w:top w:val="single" w:sz="4" w:space="0" w:color="auto"/>
              <w:left w:val="single" w:sz="4" w:space="0" w:color="auto"/>
              <w:bottom w:val="single" w:sz="4" w:space="0" w:color="auto"/>
              <w:right w:val="single" w:sz="4" w:space="0" w:color="auto"/>
            </w:tcBorders>
          </w:tcPr>
          <w:p w:rsidR="00107729" w:rsidRPr="0026461A" w:rsidRDefault="00107729" w:rsidP="00891684">
            <w:pPr>
              <w:ind w:firstLine="0"/>
              <w:jc w:val="center"/>
              <w:rPr>
                <w:sz w:val="18"/>
                <w:szCs w:val="20"/>
              </w:rPr>
            </w:pPr>
            <w:r w:rsidRPr="0026461A">
              <w:rPr>
                <w:sz w:val="18"/>
                <w:szCs w:val="20"/>
              </w:rPr>
              <w:t>1</w:t>
            </w:r>
          </w:p>
        </w:tc>
        <w:tc>
          <w:tcPr>
            <w:tcW w:w="306" w:type="pct"/>
            <w:tcBorders>
              <w:top w:val="single" w:sz="4" w:space="0" w:color="auto"/>
              <w:left w:val="single" w:sz="4" w:space="0" w:color="auto"/>
              <w:bottom w:val="single" w:sz="4" w:space="0" w:color="auto"/>
              <w:right w:val="single" w:sz="4" w:space="0" w:color="auto"/>
            </w:tcBorders>
          </w:tcPr>
          <w:p w:rsidR="00107729" w:rsidRPr="0026461A" w:rsidRDefault="00107729" w:rsidP="00891684">
            <w:pPr>
              <w:ind w:firstLine="0"/>
              <w:jc w:val="center"/>
              <w:rPr>
                <w:sz w:val="18"/>
                <w:szCs w:val="20"/>
              </w:rPr>
            </w:pPr>
            <w:r w:rsidRPr="0026461A">
              <w:rPr>
                <w:sz w:val="18"/>
                <w:szCs w:val="20"/>
              </w:rPr>
              <w:t>1</w:t>
            </w:r>
          </w:p>
        </w:tc>
        <w:tc>
          <w:tcPr>
            <w:tcW w:w="307" w:type="pct"/>
            <w:tcBorders>
              <w:top w:val="single" w:sz="4" w:space="0" w:color="auto"/>
              <w:left w:val="single" w:sz="4" w:space="0" w:color="auto"/>
              <w:bottom w:val="single" w:sz="4" w:space="0" w:color="auto"/>
              <w:right w:val="single" w:sz="4" w:space="0" w:color="auto"/>
            </w:tcBorders>
          </w:tcPr>
          <w:p w:rsidR="00107729" w:rsidRPr="0026461A" w:rsidRDefault="00107729" w:rsidP="00891684">
            <w:pPr>
              <w:ind w:firstLine="0"/>
              <w:jc w:val="center"/>
              <w:rPr>
                <w:sz w:val="18"/>
                <w:szCs w:val="20"/>
              </w:rPr>
            </w:pPr>
            <w:r w:rsidRPr="0026461A">
              <w:rPr>
                <w:sz w:val="18"/>
                <w:szCs w:val="20"/>
              </w:rPr>
              <w:t>1</w:t>
            </w:r>
          </w:p>
        </w:tc>
        <w:tc>
          <w:tcPr>
            <w:tcW w:w="314" w:type="pct"/>
            <w:tcBorders>
              <w:top w:val="single" w:sz="4" w:space="0" w:color="auto"/>
              <w:left w:val="single" w:sz="4" w:space="0" w:color="auto"/>
              <w:bottom w:val="single" w:sz="4" w:space="0" w:color="auto"/>
              <w:right w:val="single" w:sz="4" w:space="0" w:color="auto"/>
            </w:tcBorders>
          </w:tcPr>
          <w:p w:rsidR="00107729" w:rsidRPr="0026461A" w:rsidRDefault="00107729" w:rsidP="00891684">
            <w:pPr>
              <w:ind w:firstLine="0"/>
              <w:jc w:val="center"/>
              <w:rPr>
                <w:sz w:val="18"/>
                <w:szCs w:val="20"/>
              </w:rPr>
            </w:pPr>
            <w:r w:rsidRPr="0026461A">
              <w:rPr>
                <w:sz w:val="18"/>
                <w:szCs w:val="20"/>
              </w:rPr>
              <w:t>1</w:t>
            </w:r>
          </w:p>
        </w:tc>
        <w:tc>
          <w:tcPr>
            <w:tcW w:w="476" w:type="pct"/>
            <w:tcBorders>
              <w:top w:val="single" w:sz="4" w:space="0" w:color="auto"/>
              <w:left w:val="single" w:sz="4" w:space="0" w:color="auto"/>
              <w:bottom w:val="single" w:sz="4" w:space="0" w:color="auto"/>
            </w:tcBorders>
          </w:tcPr>
          <w:p w:rsidR="00107729" w:rsidRPr="0026461A" w:rsidRDefault="00107729" w:rsidP="00891684">
            <w:pPr>
              <w:ind w:firstLine="0"/>
              <w:jc w:val="center"/>
              <w:rPr>
                <w:sz w:val="18"/>
                <w:szCs w:val="20"/>
              </w:rPr>
            </w:pPr>
            <w:r w:rsidRPr="0026461A">
              <w:rPr>
                <w:sz w:val="18"/>
                <w:szCs w:val="20"/>
              </w:rPr>
              <w:t>328,6</w:t>
            </w:r>
          </w:p>
        </w:tc>
      </w:tr>
      <w:tr w:rsidR="00107729" w:rsidRPr="0026461A" w:rsidTr="00107729">
        <w:tc>
          <w:tcPr>
            <w:tcW w:w="362" w:type="pct"/>
            <w:tcBorders>
              <w:top w:val="single" w:sz="4" w:space="0" w:color="auto"/>
              <w:bottom w:val="single" w:sz="4" w:space="0" w:color="auto"/>
              <w:right w:val="single" w:sz="4" w:space="0" w:color="auto"/>
            </w:tcBorders>
          </w:tcPr>
          <w:p w:rsidR="00107729" w:rsidRPr="0026461A" w:rsidRDefault="00107729" w:rsidP="00891684">
            <w:pPr>
              <w:ind w:firstLine="0"/>
              <w:jc w:val="left"/>
              <w:rPr>
                <w:sz w:val="18"/>
                <w:szCs w:val="20"/>
              </w:rPr>
            </w:pPr>
            <w:r w:rsidRPr="0026461A">
              <w:rPr>
                <w:sz w:val="18"/>
                <w:szCs w:val="20"/>
              </w:rPr>
              <w:t>Сеялка липовая</w:t>
            </w:r>
          </w:p>
        </w:tc>
        <w:tc>
          <w:tcPr>
            <w:tcW w:w="371" w:type="pct"/>
            <w:tcBorders>
              <w:top w:val="single" w:sz="4" w:space="0" w:color="auto"/>
              <w:bottom w:val="single" w:sz="4" w:space="0" w:color="auto"/>
              <w:right w:val="single" w:sz="4" w:space="0" w:color="auto"/>
            </w:tcBorders>
          </w:tcPr>
          <w:p w:rsidR="00107729" w:rsidRPr="0026461A" w:rsidRDefault="00107729" w:rsidP="00891684">
            <w:pPr>
              <w:ind w:firstLine="0"/>
              <w:jc w:val="center"/>
              <w:rPr>
                <w:sz w:val="18"/>
                <w:szCs w:val="20"/>
              </w:rPr>
            </w:pPr>
          </w:p>
        </w:tc>
        <w:tc>
          <w:tcPr>
            <w:tcW w:w="371" w:type="pct"/>
            <w:tcBorders>
              <w:top w:val="single" w:sz="4" w:space="0" w:color="auto"/>
              <w:left w:val="single" w:sz="4" w:space="0" w:color="auto"/>
              <w:bottom w:val="single" w:sz="4" w:space="0" w:color="auto"/>
              <w:right w:val="single" w:sz="4" w:space="0" w:color="auto"/>
            </w:tcBorders>
          </w:tcPr>
          <w:p w:rsidR="00107729" w:rsidRPr="0026461A" w:rsidRDefault="00107729" w:rsidP="00891684">
            <w:pPr>
              <w:ind w:firstLine="0"/>
              <w:jc w:val="center"/>
              <w:rPr>
                <w:sz w:val="18"/>
                <w:szCs w:val="20"/>
              </w:rPr>
            </w:pPr>
          </w:p>
        </w:tc>
        <w:tc>
          <w:tcPr>
            <w:tcW w:w="372" w:type="pct"/>
            <w:tcBorders>
              <w:top w:val="single" w:sz="4" w:space="0" w:color="auto"/>
              <w:left w:val="single" w:sz="4" w:space="0" w:color="auto"/>
              <w:bottom w:val="single" w:sz="4" w:space="0" w:color="auto"/>
              <w:right w:val="single" w:sz="4" w:space="0" w:color="auto"/>
            </w:tcBorders>
          </w:tcPr>
          <w:p w:rsidR="00107729" w:rsidRPr="0026461A" w:rsidRDefault="00107729" w:rsidP="00891684">
            <w:pPr>
              <w:ind w:firstLine="0"/>
              <w:jc w:val="left"/>
              <w:rPr>
                <w:sz w:val="18"/>
                <w:szCs w:val="20"/>
              </w:rPr>
            </w:pPr>
            <w:r w:rsidRPr="0026461A">
              <w:rPr>
                <w:sz w:val="18"/>
                <w:szCs w:val="20"/>
              </w:rPr>
              <w:t>СЛП-4</w:t>
            </w:r>
          </w:p>
        </w:tc>
        <w:tc>
          <w:tcPr>
            <w:tcW w:w="265" w:type="pct"/>
            <w:tcBorders>
              <w:top w:val="single" w:sz="4" w:space="0" w:color="auto"/>
              <w:left w:val="single" w:sz="4" w:space="0" w:color="auto"/>
              <w:bottom w:val="single" w:sz="4" w:space="0" w:color="auto"/>
              <w:right w:val="single" w:sz="4" w:space="0" w:color="auto"/>
            </w:tcBorders>
          </w:tcPr>
          <w:p w:rsidR="00107729" w:rsidRPr="0026461A" w:rsidRDefault="00107729" w:rsidP="00891684">
            <w:pPr>
              <w:ind w:firstLine="0"/>
              <w:jc w:val="center"/>
              <w:rPr>
                <w:sz w:val="18"/>
                <w:szCs w:val="20"/>
              </w:rPr>
            </w:pPr>
            <w:r w:rsidRPr="0026461A">
              <w:rPr>
                <w:sz w:val="18"/>
                <w:szCs w:val="20"/>
              </w:rPr>
              <w:t>1</w:t>
            </w:r>
          </w:p>
        </w:tc>
        <w:tc>
          <w:tcPr>
            <w:tcW w:w="252" w:type="pct"/>
            <w:tcBorders>
              <w:top w:val="single" w:sz="4" w:space="0" w:color="auto"/>
              <w:left w:val="single" w:sz="4" w:space="0" w:color="auto"/>
              <w:bottom w:val="single" w:sz="4" w:space="0" w:color="auto"/>
              <w:right w:val="single" w:sz="4" w:space="0" w:color="auto"/>
            </w:tcBorders>
          </w:tcPr>
          <w:p w:rsidR="00107729" w:rsidRPr="0026461A" w:rsidRDefault="00107729" w:rsidP="00891684">
            <w:pPr>
              <w:ind w:firstLine="0"/>
              <w:jc w:val="center"/>
              <w:rPr>
                <w:sz w:val="18"/>
                <w:szCs w:val="20"/>
              </w:rPr>
            </w:pPr>
            <w:r w:rsidRPr="0026461A">
              <w:rPr>
                <w:sz w:val="18"/>
                <w:szCs w:val="20"/>
              </w:rPr>
              <w:t>1</w:t>
            </w:r>
          </w:p>
        </w:tc>
        <w:tc>
          <w:tcPr>
            <w:tcW w:w="252" w:type="pct"/>
            <w:tcBorders>
              <w:top w:val="single" w:sz="4" w:space="0" w:color="auto"/>
              <w:left w:val="single" w:sz="4" w:space="0" w:color="auto"/>
              <w:bottom w:val="single" w:sz="4" w:space="0" w:color="auto"/>
              <w:right w:val="single" w:sz="4" w:space="0" w:color="auto"/>
            </w:tcBorders>
          </w:tcPr>
          <w:p w:rsidR="00107729" w:rsidRPr="0026461A" w:rsidRDefault="00107729" w:rsidP="00891684">
            <w:pPr>
              <w:ind w:firstLine="0"/>
              <w:jc w:val="center"/>
              <w:rPr>
                <w:sz w:val="18"/>
                <w:szCs w:val="20"/>
              </w:rPr>
            </w:pPr>
            <w:r w:rsidRPr="0026461A">
              <w:rPr>
                <w:sz w:val="18"/>
                <w:szCs w:val="20"/>
              </w:rPr>
              <w:t>1</w:t>
            </w:r>
          </w:p>
        </w:tc>
        <w:tc>
          <w:tcPr>
            <w:tcW w:w="252" w:type="pct"/>
            <w:tcBorders>
              <w:top w:val="single" w:sz="4" w:space="0" w:color="auto"/>
              <w:left w:val="single" w:sz="4" w:space="0" w:color="auto"/>
              <w:bottom w:val="single" w:sz="4" w:space="0" w:color="auto"/>
              <w:right w:val="single" w:sz="4" w:space="0" w:color="auto"/>
            </w:tcBorders>
          </w:tcPr>
          <w:p w:rsidR="00107729" w:rsidRPr="0026461A" w:rsidRDefault="00107729" w:rsidP="00891684">
            <w:pPr>
              <w:ind w:firstLine="0"/>
              <w:jc w:val="center"/>
              <w:rPr>
                <w:sz w:val="18"/>
                <w:szCs w:val="20"/>
              </w:rPr>
            </w:pPr>
            <w:r w:rsidRPr="0026461A">
              <w:rPr>
                <w:sz w:val="18"/>
                <w:szCs w:val="20"/>
              </w:rPr>
              <w:t>1</w:t>
            </w:r>
          </w:p>
        </w:tc>
        <w:tc>
          <w:tcPr>
            <w:tcW w:w="252" w:type="pct"/>
            <w:tcBorders>
              <w:top w:val="single" w:sz="4" w:space="0" w:color="auto"/>
              <w:left w:val="single" w:sz="4" w:space="0" w:color="auto"/>
              <w:bottom w:val="single" w:sz="4" w:space="0" w:color="auto"/>
              <w:right w:val="single" w:sz="4" w:space="0" w:color="auto"/>
            </w:tcBorders>
          </w:tcPr>
          <w:p w:rsidR="00107729" w:rsidRPr="0026461A" w:rsidRDefault="00107729" w:rsidP="00891684">
            <w:pPr>
              <w:ind w:firstLine="0"/>
              <w:jc w:val="center"/>
              <w:rPr>
                <w:sz w:val="18"/>
                <w:szCs w:val="20"/>
              </w:rPr>
            </w:pPr>
            <w:r w:rsidRPr="0026461A">
              <w:rPr>
                <w:sz w:val="18"/>
                <w:szCs w:val="20"/>
              </w:rPr>
              <w:t>1</w:t>
            </w:r>
          </w:p>
        </w:tc>
        <w:tc>
          <w:tcPr>
            <w:tcW w:w="253" w:type="pct"/>
            <w:tcBorders>
              <w:top w:val="single" w:sz="4" w:space="0" w:color="auto"/>
              <w:left w:val="single" w:sz="4" w:space="0" w:color="auto"/>
              <w:bottom w:val="single" w:sz="4" w:space="0" w:color="auto"/>
              <w:right w:val="single" w:sz="4" w:space="0" w:color="auto"/>
            </w:tcBorders>
          </w:tcPr>
          <w:p w:rsidR="00107729" w:rsidRPr="0026461A" w:rsidRDefault="00107729" w:rsidP="00891684">
            <w:pPr>
              <w:ind w:firstLine="0"/>
              <w:jc w:val="center"/>
              <w:rPr>
                <w:sz w:val="18"/>
                <w:szCs w:val="20"/>
              </w:rPr>
            </w:pPr>
            <w:r w:rsidRPr="0026461A">
              <w:rPr>
                <w:sz w:val="18"/>
                <w:szCs w:val="20"/>
              </w:rPr>
              <w:t>1</w:t>
            </w:r>
          </w:p>
        </w:tc>
        <w:tc>
          <w:tcPr>
            <w:tcW w:w="288" w:type="pct"/>
            <w:tcBorders>
              <w:top w:val="single" w:sz="4" w:space="0" w:color="auto"/>
              <w:left w:val="single" w:sz="4" w:space="0" w:color="auto"/>
              <w:bottom w:val="single" w:sz="4" w:space="0" w:color="auto"/>
              <w:right w:val="single" w:sz="4" w:space="0" w:color="auto"/>
            </w:tcBorders>
          </w:tcPr>
          <w:p w:rsidR="00107729" w:rsidRPr="0026461A" w:rsidRDefault="00107729" w:rsidP="00891684">
            <w:pPr>
              <w:ind w:firstLine="0"/>
              <w:jc w:val="center"/>
              <w:rPr>
                <w:sz w:val="18"/>
                <w:szCs w:val="20"/>
              </w:rPr>
            </w:pPr>
            <w:r w:rsidRPr="0026461A">
              <w:rPr>
                <w:sz w:val="18"/>
                <w:szCs w:val="20"/>
              </w:rPr>
              <w:t>1</w:t>
            </w:r>
          </w:p>
        </w:tc>
        <w:tc>
          <w:tcPr>
            <w:tcW w:w="307" w:type="pct"/>
            <w:tcBorders>
              <w:top w:val="single" w:sz="4" w:space="0" w:color="auto"/>
              <w:left w:val="single" w:sz="4" w:space="0" w:color="auto"/>
              <w:bottom w:val="single" w:sz="4" w:space="0" w:color="auto"/>
              <w:right w:val="single" w:sz="4" w:space="0" w:color="auto"/>
            </w:tcBorders>
          </w:tcPr>
          <w:p w:rsidR="00107729" w:rsidRPr="0026461A" w:rsidRDefault="00107729" w:rsidP="00891684">
            <w:pPr>
              <w:ind w:firstLine="0"/>
              <w:jc w:val="center"/>
              <w:rPr>
                <w:sz w:val="18"/>
                <w:szCs w:val="20"/>
              </w:rPr>
            </w:pPr>
            <w:r w:rsidRPr="0026461A">
              <w:rPr>
                <w:sz w:val="18"/>
                <w:szCs w:val="20"/>
              </w:rPr>
              <w:t>1</w:t>
            </w:r>
          </w:p>
        </w:tc>
        <w:tc>
          <w:tcPr>
            <w:tcW w:w="306" w:type="pct"/>
            <w:tcBorders>
              <w:top w:val="single" w:sz="4" w:space="0" w:color="auto"/>
              <w:left w:val="single" w:sz="4" w:space="0" w:color="auto"/>
              <w:bottom w:val="single" w:sz="4" w:space="0" w:color="auto"/>
              <w:right w:val="single" w:sz="4" w:space="0" w:color="auto"/>
            </w:tcBorders>
          </w:tcPr>
          <w:p w:rsidR="00107729" w:rsidRPr="0026461A" w:rsidRDefault="00107729" w:rsidP="00891684">
            <w:pPr>
              <w:ind w:firstLine="0"/>
              <w:jc w:val="center"/>
              <w:rPr>
                <w:sz w:val="18"/>
                <w:szCs w:val="20"/>
              </w:rPr>
            </w:pPr>
            <w:r w:rsidRPr="0026461A">
              <w:rPr>
                <w:sz w:val="18"/>
                <w:szCs w:val="20"/>
              </w:rPr>
              <w:t>1</w:t>
            </w:r>
          </w:p>
        </w:tc>
        <w:tc>
          <w:tcPr>
            <w:tcW w:w="307" w:type="pct"/>
            <w:tcBorders>
              <w:top w:val="single" w:sz="4" w:space="0" w:color="auto"/>
              <w:left w:val="single" w:sz="4" w:space="0" w:color="auto"/>
              <w:bottom w:val="single" w:sz="4" w:space="0" w:color="auto"/>
              <w:right w:val="single" w:sz="4" w:space="0" w:color="auto"/>
            </w:tcBorders>
          </w:tcPr>
          <w:p w:rsidR="00107729" w:rsidRPr="0026461A" w:rsidRDefault="00107729" w:rsidP="00891684">
            <w:pPr>
              <w:ind w:firstLine="0"/>
              <w:jc w:val="center"/>
              <w:rPr>
                <w:sz w:val="18"/>
                <w:szCs w:val="20"/>
              </w:rPr>
            </w:pPr>
            <w:r w:rsidRPr="0026461A">
              <w:rPr>
                <w:sz w:val="18"/>
                <w:szCs w:val="20"/>
              </w:rPr>
              <w:t>1</w:t>
            </w:r>
          </w:p>
        </w:tc>
        <w:tc>
          <w:tcPr>
            <w:tcW w:w="314" w:type="pct"/>
            <w:tcBorders>
              <w:top w:val="single" w:sz="4" w:space="0" w:color="auto"/>
              <w:left w:val="single" w:sz="4" w:space="0" w:color="auto"/>
              <w:bottom w:val="single" w:sz="4" w:space="0" w:color="auto"/>
              <w:right w:val="single" w:sz="4" w:space="0" w:color="auto"/>
            </w:tcBorders>
          </w:tcPr>
          <w:p w:rsidR="00107729" w:rsidRPr="0026461A" w:rsidRDefault="00107729" w:rsidP="00891684">
            <w:pPr>
              <w:ind w:firstLine="0"/>
              <w:jc w:val="center"/>
              <w:rPr>
                <w:sz w:val="18"/>
                <w:szCs w:val="20"/>
              </w:rPr>
            </w:pPr>
            <w:r w:rsidRPr="0026461A">
              <w:rPr>
                <w:sz w:val="18"/>
                <w:szCs w:val="20"/>
              </w:rPr>
              <w:t>1</w:t>
            </w:r>
          </w:p>
        </w:tc>
        <w:tc>
          <w:tcPr>
            <w:tcW w:w="476" w:type="pct"/>
            <w:tcBorders>
              <w:top w:val="single" w:sz="4" w:space="0" w:color="auto"/>
              <w:left w:val="single" w:sz="4" w:space="0" w:color="auto"/>
              <w:bottom w:val="single" w:sz="4" w:space="0" w:color="auto"/>
            </w:tcBorders>
          </w:tcPr>
          <w:p w:rsidR="00107729" w:rsidRPr="0026461A" w:rsidRDefault="00107729" w:rsidP="00891684">
            <w:pPr>
              <w:ind w:firstLine="0"/>
              <w:jc w:val="center"/>
              <w:rPr>
                <w:sz w:val="18"/>
                <w:szCs w:val="20"/>
              </w:rPr>
            </w:pPr>
            <w:r w:rsidRPr="0026461A">
              <w:rPr>
                <w:sz w:val="18"/>
                <w:szCs w:val="20"/>
              </w:rPr>
              <w:t>250</w:t>
            </w:r>
          </w:p>
        </w:tc>
      </w:tr>
      <w:tr w:rsidR="00107729" w:rsidRPr="0026461A" w:rsidTr="00107729">
        <w:tc>
          <w:tcPr>
            <w:tcW w:w="362" w:type="pct"/>
            <w:tcBorders>
              <w:top w:val="single" w:sz="4" w:space="0" w:color="auto"/>
              <w:bottom w:val="single" w:sz="4" w:space="0" w:color="auto"/>
              <w:right w:val="single" w:sz="4" w:space="0" w:color="auto"/>
            </w:tcBorders>
          </w:tcPr>
          <w:p w:rsidR="00107729" w:rsidRPr="0026461A" w:rsidRDefault="00107729" w:rsidP="00891684">
            <w:pPr>
              <w:ind w:firstLine="0"/>
              <w:jc w:val="left"/>
              <w:rPr>
                <w:sz w:val="18"/>
                <w:szCs w:val="20"/>
              </w:rPr>
            </w:pPr>
            <w:r w:rsidRPr="0026461A">
              <w:rPr>
                <w:sz w:val="18"/>
                <w:szCs w:val="20"/>
              </w:rPr>
              <w:t>Сеялка березовая</w:t>
            </w:r>
          </w:p>
        </w:tc>
        <w:tc>
          <w:tcPr>
            <w:tcW w:w="371" w:type="pct"/>
            <w:tcBorders>
              <w:top w:val="single" w:sz="4" w:space="0" w:color="auto"/>
              <w:bottom w:val="single" w:sz="4" w:space="0" w:color="auto"/>
              <w:right w:val="single" w:sz="4" w:space="0" w:color="auto"/>
            </w:tcBorders>
          </w:tcPr>
          <w:p w:rsidR="00107729" w:rsidRPr="0026461A" w:rsidRDefault="00107729" w:rsidP="00891684">
            <w:pPr>
              <w:ind w:firstLine="0"/>
              <w:jc w:val="center"/>
              <w:rPr>
                <w:sz w:val="18"/>
                <w:szCs w:val="20"/>
              </w:rPr>
            </w:pPr>
          </w:p>
        </w:tc>
        <w:tc>
          <w:tcPr>
            <w:tcW w:w="371" w:type="pct"/>
            <w:tcBorders>
              <w:top w:val="single" w:sz="4" w:space="0" w:color="auto"/>
              <w:left w:val="single" w:sz="4" w:space="0" w:color="auto"/>
              <w:bottom w:val="single" w:sz="4" w:space="0" w:color="auto"/>
              <w:right w:val="single" w:sz="4" w:space="0" w:color="auto"/>
            </w:tcBorders>
          </w:tcPr>
          <w:p w:rsidR="00107729" w:rsidRPr="0026461A" w:rsidRDefault="00107729" w:rsidP="00891684">
            <w:pPr>
              <w:ind w:firstLine="0"/>
              <w:jc w:val="center"/>
              <w:rPr>
                <w:sz w:val="18"/>
                <w:szCs w:val="20"/>
              </w:rPr>
            </w:pPr>
          </w:p>
        </w:tc>
        <w:tc>
          <w:tcPr>
            <w:tcW w:w="372" w:type="pct"/>
            <w:tcBorders>
              <w:top w:val="single" w:sz="4" w:space="0" w:color="auto"/>
              <w:left w:val="single" w:sz="4" w:space="0" w:color="auto"/>
              <w:bottom w:val="single" w:sz="4" w:space="0" w:color="auto"/>
              <w:right w:val="single" w:sz="4" w:space="0" w:color="auto"/>
            </w:tcBorders>
          </w:tcPr>
          <w:p w:rsidR="00107729" w:rsidRPr="0026461A" w:rsidRDefault="00107729" w:rsidP="00891684">
            <w:pPr>
              <w:ind w:firstLine="0"/>
              <w:jc w:val="left"/>
              <w:rPr>
                <w:sz w:val="18"/>
                <w:szCs w:val="20"/>
              </w:rPr>
            </w:pPr>
            <w:r w:rsidRPr="0026461A">
              <w:rPr>
                <w:sz w:val="18"/>
                <w:szCs w:val="20"/>
              </w:rPr>
              <w:t>СБГ1-4</w:t>
            </w:r>
          </w:p>
        </w:tc>
        <w:tc>
          <w:tcPr>
            <w:tcW w:w="265" w:type="pct"/>
            <w:tcBorders>
              <w:top w:val="single" w:sz="4" w:space="0" w:color="auto"/>
              <w:left w:val="single" w:sz="4" w:space="0" w:color="auto"/>
              <w:bottom w:val="single" w:sz="4" w:space="0" w:color="auto"/>
              <w:right w:val="single" w:sz="4" w:space="0" w:color="auto"/>
            </w:tcBorders>
          </w:tcPr>
          <w:p w:rsidR="00107729" w:rsidRPr="0026461A" w:rsidRDefault="00107729" w:rsidP="00891684">
            <w:pPr>
              <w:ind w:firstLine="0"/>
              <w:jc w:val="center"/>
              <w:rPr>
                <w:sz w:val="18"/>
                <w:szCs w:val="20"/>
              </w:rPr>
            </w:pPr>
            <w:r w:rsidRPr="0026461A">
              <w:rPr>
                <w:sz w:val="18"/>
                <w:szCs w:val="20"/>
              </w:rPr>
              <w:t>1</w:t>
            </w:r>
          </w:p>
        </w:tc>
        <w:tc>
          <w:tcPr>
            <w:tcW w:w="252" w:type="pct"/>
            <w:tcBorders>
              <w:top w:val="single" w:sz="4" w:space="0" w:color="auto"/>
              <w:left w:val="single" w:sz="4" w:space="0" w:color="auto"/>
              <w:bottom w:val="single" w:sz="4" w:space="0" w:color="auto"/>
              <w:right w:val="single" w:sz="4" w:space="0" w:color="auto"/>
            </w:tcBorders>
          </w:tcPr>
          <w:p w:rsidR="00107729" w:rsidRPr="0026461A" w:rsidRDefault="00107729" w:rsidP="00891684">
            <w:pPr>
              <w:ind w:firstLine="0"/>
              <w:jc w:val="center"/>
              <w:rPr>
                <w:sz w:val="18"/>
                <w:szCs w:val="20"/>
              </w:rPr>
            </w:pPr>
            <w:r w:rsidRPr="0026461A">
              <w:rPr>
                <w:sz w:val="18"/>
                <w:szCs w:val="20"/>
              </w:rPr>
              <w:t>1</w:t>
            </w:r>
          </w:p>
        </w:tc>
        <w:tc>
          <w:tcPr>
            <w:tcW w:w="252" w:type="pct"/>
            <w:tcBorders>
              <w:top w:val="single" w:sz="4" w:space="0" w:color="auto"/>
              <w:left w:val="single" w:sz="4" w:space="0" w:color="auto"/>
              <w:bottom w:val="single" w:sz="4" w:space="0" w:color="auto"/>
              <w:right w:val="single" w:sz="4" w:space="0" w:color="auto"/>
            </w:tcBorders>
          </w:tcPr>
          <w:p w:rsidR="00107729" w:rsidRPr="0026461A" w:rsidRDefault="00107729" w:rsidP="00891684">
            <w:pPr>
              <w:ind w:firstLine="0"/>
              <w:jc w:val="center"/>
              <w:rPr>
                <w:sz w:val="18"/>
                <w:szCs w:val="20"/>
              </w:rPr>
            </w:pPr>
            <w:r w:rsidRPr="0026461A">
              <w:rPr>
                <w:sz w:val="18"/>
                <w:szCs w:val="20"/>
              </w:rPr>
              <w:t>1</w:t>
            </w:r>
          </w:p>
        </w:tc>
        <w:tc>
          <w:tcPr>
            <w:tcW w:w="252" w:type="pct"/>
            <w:tcBorders>
              <w:top w:val="single" w:sz="4" w:space="0" w:color="auto"/>
              <w:left w:val="single" w:sz="4" w:space="0" w:color="auto"/>
              <w:bottom w:val="single" w:sz="4" w:space="0" w:color="auto"/>
              <w:right w:val="single" w:sz="4" w:space="0" w:color="auto"/>
            </w:tcBorders>
          </w:tcPr>
          <w:p w:rsidR="00107729" w:rsidRPr="0026461A" w:rsidRDefault="00107729" w:rsidP="00891684">
            <w:pPr>
              <w:ind w:firstLine="0"/>
              <w:jc w:val="center"/>
              <w:rPr>
                <w:sz w:val="18"/>
                <w:szCs w:val="20"/>
              </w:rPr>
            </w:pPr>
            <w:r w:rsidRPr="0026461A">
              <w:rPr>
                <w:sz w:val="18"/>
                <w:szCs w:val="20"/>
              </w:rPr>
              <w:t>1</w:t>
            </w:r>
          </w:p>
        </w:tc>
        <w:tc>
          <w:tcPr>
            <w:tcW w:w="252" w:type="pct"/>
            <w:tcBorders>
              <w:top w:val="single" w:sz="4" w:space="0" w:color="auto"/>
              <w:left w:val="single" w:sz="4" w:space="0" w:color="auto"/>
              <w:bottom w:val="single" w:sz="4" w:space="0" w:color="auto"/>
              <w:right w:val="single" w:sz="4" w:space="0" w:color="auto"/>
            </w:tcBorders>
          </w:tcPr>
          <w:p w:rsidR="00107729" w:rsidRPr="0026461A" w:rsidRDefault="00107729" w:rsidP="00891684">
            <w:pPr>
              <w:ind w:firstLine="0"/>
              <w:jc w:val="center"/>
              <w:rPr>
                <w:sz w:val="18"/>
                <w:szCs w:val="20"/>
              </w:rPr>
            </w:pPr>
            <w:r w:rsidRPr="0026461A">
              <w:rPr>
                <w:sz w:val="18"/>
                <w:szCs w:val="20"/>
              </w:rPr>
              <w:t>1</w:t>
            </w:r>
          </w:p>
        </w:tc>
        <w:tc>
          <w:tcPr>
            <w:tcW w:w="253" w:type="pct"/>
            <w:tcBorders>
              <w:top w:val="single" w:sz="4" w:space="0" w:color="auto"/>
              <w:left w:val="single" w:sz="4" w:space="0" w:color="auto"/>
              <w:bottom w:val="single" w:sz="4" w:space="0" w:color="auto"/>
              <w:right w:val="single" w:sz="4" w:space="0" w:color="auto"/>
            </w:tcBorders>
          </w:tcPr>
          <w:p w:rsidR="00107729" w:rsidRPr="0026461A" w:rsidRDefault="00107729" w:rsidP="00891684">
            <w:pPr>
              <w:ind w:firstLine="0"/>
              <w:jc w:val="center"/>
              <w:rPr>
                <w:sz w:val="18"/>
                <w:szCs w:val="20"/>
              </w:rPr>
            </w:pPr>
            <w:r w:rsidRPr="0026461A">
              <w:rPr>
                <w:sz w:val="18"/>
                <w:szCs w:val="20"/>
              </w:rPr>
              <w:t>1</w:t>
            </w:r>
          </w:p>
        </w:tc>
        <w:tc>
          <w:tcPr>
            <w:tcW w:w="288" w:type="pct"/>
            <w:tcBorders>
              <w:top w:val="single" w:sz="4" w:space="0" w:color="auto"/>
              <w:left w:val="single" w:sz="4" w:space="0" w:color="auto"/>
              <w:bottom w:val="single" w:sz="4" w:space="0" w:color="auto"/>
              <w:right w:val="single" w:sz="4" w:space="0" w:color="auto"/>
            </w:tcBorders>
          </w:tcPr>
          <w:p w:rsidR="00107729" w:rsidRPr="0026461A" w:rsidRDefault="00107729" w:rsidP="00891684">
            <w:pPr>
              <w:ind w:firstLine="0"/>
              <w:jc w:val="center"/>
              <w:rPr>
                <w:sz w:val="18"/>
                <w:szCs w:val="20"/>
              </w:rPr>
            </w:pPr>
            <w:r w:rsidRPr="0026461A">
              <w:rPr>
                <w:sz w:val="18"/>
                <w:szCs w:val="20"/>
              </w:rPr>
              <w:t>1</w:t>
            </w:r>
          </w:p>
        </w:tc>
        <w:tc>
          <w:tcPr>
            <w:tcW w:w="307" w:type="pct"/>
            <w:tcBorders>
              <w:top w:val="single" w:sz="4" w:space="0" w:color="auto"/>
              <w:left w:val="single" w:sz="4" w:space="0" w:color="auto"/>
              <w:bottom w:val="single" w:sz="4" w:space="0" w:color="auto"/>
              <w:right w:val="single" w:sz="4" w:space="0" w:color="auto"/>
            </w:tcBorders>
          </w:tcPr>
          <w:p w:rsidR="00107729" w:rsidRPr="0026461A" w:rsidRDefault="00107729" w:rsidP="00891684">
            <w:pPr>
              <w:ind w:firstLine="0"/>
              <w:jc w:val="center"/>
              <w:rPr>
                <w:sz w:val="18"/>
                <w:szCs w:val="20"/>
              </w:rPr>
            </w:pPr>
            <w:r w:rsidRPr="0026461A">
              <w:rPr>
                <w:sz w:val="18"/>
                <w:szCs w:val="20"/>
              </w:rPr>
              <w:t>1</w:t>
            </w:r>
          </w:p>
        </w:tc>
        <w:tc>
          <w:tcPr>
            <w:tcW w:w="306" w:type="pct"/>
            <w:tcBorders>
              <w:top w:val="single" w:sz="4" w:space="0" w:color="auto"/>
              <w:left w:val="single" w:sz="4" w:space="0" w:color="auto"/>
              <w:bottom w:val="single" w:sz="4" w:space="0" w:color="auto"/>
              <w:right w:val="single" w:sz="4" w:space="0" w:color="auto"/>
            </w:tcBorders>
          </w:tcPr>
          <w:p w:rsidR="00107729" w:rsidRPr="0026461A" w:rsidRDefault="00107729" w:rsidP="00891684">
            <w:pPr>
              <w:ind w:firstLine="0"/>
              <w:jc w:val="center"/>
              <w:rPr>
                <w:sz w:val="18"/>
                <w:szCs w:val="20"/>
              </w:rPr>
            </w:pPr>
            <w:r w:rsidRPr="0026461A">
              <w:rPr>
                <w:sz w:val="18"/>
                <w:szCs w:val="20"/>
              </w:rPr>
              <w:t>1</w:t>
            </w:r>
          </w:p>
        </w:tc>
        <w:tc>
          <w:tcPr>
            <w:tcW w:w="307" w:type="pct"/>
            <w:tcBorders>
              <w:top w:val="single" w:sz="4" w:space="0" w:color="auto"/>
              <w:left w:val="single" w:sz="4" w:space="0" w:color="auto"/>
              <w:bottom w:val="single" w:sz="4" w:space="0" w:color="auto"/>
              <w:right w:val="single" w:sz="4" w:space="0" w:color="auto"/>
            </w:tcBorders>
          </w:tcPr>
          <w:p w:rsidR="00107729" w:rsidRPr="0026461A" w:rsidRDefault="00107729" w:rsidP="00891684">
            <w:pPr>
              <w:ind w:firstLine="0"/>
              <w:jc w:val="center"/>
              <w:rPr>
                <w:sz w:val="18"/>
                <w:szCs w:val="20"/>
              </w:rPr>
            </w:pPr>
            <w:r w:rsidRPr="0026461A">
              <w:rPr>
                <w:sz w:val="18"/>
                <w:szCs w:val="20"/>
              </w:rPr>
              <w:t>1</w:t>
            </w:r>
          </w:p>
        </w:tc>
        <w:tc>
          <w:tcPr>
            <w:tcW w:w="314" w:type="pct"/>
            <w:tcBorders>
              <w:top w:val="single" w:sz="4" w:space="0" w:color="auto"/>
              <w:left w:val="single" w:sz="4" w:space="0" w:color="auto"/>
              <w:bottom w:val="single" w:sz="4" w:space="0" w:color="auto"/>
              <w:right w:val="single" w:sz="4" w:space="0" w:color="auto"/>
            </w:tcBorders>
          </w:tcPr>
          <w:p w:rsidR="00107729" w:rsidRPr="0026461A" w:rsidRDefault="00107729" w:rsidP="00891684">
            <w:pPr>
              <w:ind w:firstLine="0"/>
              <w:jc w:val="center"/>
              <w:rPr>
                <w:sz w:val="18"/>
                <w:szCs w:val="20"/>
              </w:rPr>
            </w:pPr>
            <w:r w:rsidRPr="0026461A">
              <w:rPr>
                <w:sz w:val="18"/>
                <w:szCs w:val="20"/>
              </w:rPr>
              <w:t>1</w:t>
            </w:r>
          </w:p>
        </w:tc>
        <w:tc>
          <w:tcPr>
            <w:tcW w:w="476" w:type="pct"/>
            <w:tcBorders>
              <w:top w:val="single" w:sz="4" w:space="0" w:color="auto"/>
              <w:left w:val="single" w:sz="4" w:space="0" w:color="auto"/>
              <w:bottom w:val="single" w:sz="4" w:space="0" w:color="auto"/>
            </w:tcBorders>
          </w:tcPr>
          <w:p w:rsidR="00107729" w:rsidRPr="0026461A" w:rsidRDefault="00107729" w:rsidP="00891684">
            <w:pPr>
              <w:ind w:firstLine="0"/>
              <w:jc w:val="center"/>
              <w:rPr>
                <w:sz w:val="18"/>
                <w:szCs w:val="20"/>
              </w:rPr>
            </w:pPr>
            <w:r w:rsidRPr="0026461A">
              <w:rPr>
                <w:sz w:val="18"/>
                <w:szCs w:val="20"/>
              </w:rPr>
              <w:t>260</w:t>
            </w:r>
          </w:p>
        </w:tc>
      </w:tr>
      <w:tr w:rsidR="00107729" w:rsidRPr="0026461A" w:rsidTr="00107729">
        <w:tc>
          <w:tcPr>
            <w:tcW w:w="362" w:type="pct"/>
            <w:tcBorders>
              <w:top w:val="single" w:sz="4" w:space="0" w:color="auto"/>
              <w:bottom w:val="single" w:sz="4" w:space="0" w:color="auto"/>
              <w:right w:val="single" w:sz="4" w:space="0" w:color="auto"/>
            </w:tcBorders>
          </w:tcPr>
          <w:p w:rsidR="00107729" w:rsidRPr="0026461A" w:rsidRDefault="00107729" w:rsidP="00891684">
            <w:pPr>
              <w:ind w:firstLine="0"/>
              <w:jc w:val="left"/>
              <w:rPr>
                <w:sz w:val="18"/>
                <w:szCs w:val="20"/>
              </w:rPr>
            </w:pPr>
            <w:r w:rsidRPr="0026461A">
              <w:rPr>
                <w:sz w:val="18"/>
                <w:szCs w:val="20"/>
              </w:rPr>
              <w:t>Мульчирователь</w:t>
            </w:r>
          </w:p>
        </w:tc>
        <w:tc>
          <w:tcPr>
            <w:tcW w:w="371" w:type="pct"/>
            <w:tcBorders>
              <w:top w:val="single" w:sz="4" w:space="0" w:color="auto"/>
              <w:bottom w:val="single" w:sz="4" w:space="0" w:color="auto"/>
              <w:right w:val="single" w:sz="4" w:space="0" w:color="auto"/>
            </w:tcBorders>
          </w:tcPr>
          <w:p w:rsidR="00107729" w:rsidRPr="0026461A" w:rsidRDefault="00107729" w:rsidP="00891684">
            <w:pPr>
              <w:ind w:firstLine="0"/>
              <w:jc w:val="center"/>
              <w:rPr>
                <w:sz w:val="18"/>
                <w:szCs w:val="20"/>
              </w:rPr>
            </w:pPr>
          </w:p>
        </w:tc>
        <w:tc>
          <w:tcPr>
            <w:tcW w:w="371" w:type="pct"/>
            <w:tcBorders>
              <w:top w:val="single" w:sz="4" w:space="0" w:color="auto"/>
              <w:left w:val="single" w:sz="4" w:space="0" w:color="auto"/>
              <w:bottom w:val="single" w:sz="4" w:space="0" w:color="auto"/>
              <w:right w:val="single" w:sz="4" w:space="0" w:color="auto"/>
            </w:tcBorders>
          </w:tcPr>
          <w:p w:rsidR="00107729" w:rsidRPr="0026461A" w:rsidRDefault="00107729" w:rsidP="00891684">
            <w:pPr>
              <w:ind w:firstLine="0"/>
              <w:jc w:val="center"/>
              <w:rPr>
                <w:sz w:val="18"/>
                <w:szCs w:val="20"/>
              </w:rPr>
            </w:pPr>
            <w:r w:rsidRPr="0026461A">
              <w:rPr>
                <w:sz w:val="18"/>
                <w:szCs w:val="20"/>
              </w:rPr>
              <w:t>26</w:t>
            </w:r>
          </w:p>
        </w:tc>
        <w:tc>
          <w:tcPr>
            <w:tcW w:w="372" w:type="pct"/>
            <w:tcBorders>
              <w:top w:val="single" w:sz="4" w:space="0" w:color="auto"/>
              <w:left w:val="single" w:sz="4" w:space="0" w:color="auto"/>
              <w:bottom w:val="single" w:sz="4" w:space="0" w:color="auto"/>
              <w:right w:val="single" w:sz="4" w:space="0" w:color="auto"/>
            </w:tcBorders>
          </w:tcPr>
          <w:p w:rsidR="00107729" w:rsidRPr="0026461A" w:rsidRDefault="00107729" w:rsidP="00891684">
            <w:pPr>
              <w:ind w:firstLine="0"/>
              <w:jc w:val="left"/>
              <w:rPr>
                <w:sz w:val="18"/>
                <w:szCs w:val="20"/>
              </w:rPr>
            </w:pPr>
            <w:r w:rsidRPr="0026461A">
              <w:rPr>
                <w:sz w:val="18"/>
                <w:szCs w:val="20"/>
              </w:rPr>
              <w:t>МСБ-2</w:t>
            </w:r>
          </w:p>
        </w:tc>
        <w:tc>
          <w:tcPr>
            <w:tcW w:w="265" w:type="pct"/>
            <w:tcBorders>
              <w:top w:val="single" w:sz="4" w:space="0" w:color="auto"/>
              <w:left w:val="single" w:sz="4" w:space="0" w:color="auto"/>
              <w:bottom w:val="single" w:sz="4" w:space="0" w:color="auto"/>
              <w:right w:val="single" w:sz="4" w:space="0" w:color="auto"/>
            </w:tcBorders>
          </w:tcPr>
          <w:p w:rsidR="00107729" w:rsidRPr="0026461A" w:rsidRDefault="00107729" w:rsidP="00891684">
            <w:pPr>
              <w:ind w:firstLine="0"/>
              <w:jc w:val="center"/>
              <w:rPr>
                <w:sz w:val="18"/>
                <w:szCs w:val="20"/>
              </w:rPr>
            </w:pPr>
            <w:r w:rsidRPr="0026461A">
              <w:rPr>
                <w:sz w:val="18"/>
                <w:szCs w:val="20"/>
              </w:rPr>
              <w:t>8</w:t>
            </w:r>
          </w:p>
        </w:tc>
        <w:tc>
          <w:tcPr>
            <w:tcW w:w="252" w:type="pct"/>
            <w:tcBorders>
              <w:top w:val="single" w:sz="4" w:space="0" w:color="auto"/>
              <w:left w:val="single" w:sz="4" w:space="0" w:color="auto"/>
              <w:bottom w:val="single" w:sz="4" w:space="0" w:color="auto"/>
              <w:right w:val="single" w:sz="4" w:space="0" w:color="auto"/>
            </w:tcBorders>
          </w:tcPr>
          <w:p w:rsidR="00107729" w:rsidRPr="0026461A" w:rsidRDefault="00107729" w:rsidP="00891684">
            <w:pPr>
              <w:ind w:firstLine="0"/>
              <w:jc w:val="center"/>
              <w:rPr>
                <w:sz w:val="18"/>
                <w:szCs w:val="20"/>
              </w:rPr>
            </w:pPr>
            <w:r w:rsidRPr="0026461A">
              <w:rPr>
                <w:sz w:val="18"/>
                <w:szCs w:val="20"/>
              </w:rPr>
              <w:t>8</w:t>
            </w:r>
          </w:p>
        </w:tc>
        <w:tc>
          <w:tcPr>
            <w:tcW w:w="252" w:type="pct"/>
            <w:tcBorders>
              <w:top w:val="single" w:sz="4" w:space="0" w:color="auto"/>
              <w:left w:val="single" w:sz="4" w:space="0" w:color="auto"/>
              <w:bottom w:val="single" w:sz="4" w:space="0" w:color="auto"/>
              <w:right w:val="single" w:sz="4" w:space="0" w:color="auto"/>
            </w:tcBorders>
          </w:tcPr>
          <w:p w:rsidR="00107729" w:rsidRPr="0026461A" w:rsidRDefault="00107729" w:rsidP="00891684">
            <w:pPr>
              <w:ind w:firstLine="0"/>
              <w:jc w:val="center"/>
              <w:rPr>
                <w:sz w:val="18"/>
                <w:szCs w:val="20"/>
              </w:rPr>
            </w:pPr>
            <w:r w:rsidRPr="0026461A">
              <w:rPr>
                <w:sz w:val="18"/>
                <w:szCs w:val="20"/>
              </w:rPr>
              <w:t>8</w:t>
            </w:r>
          </w:p>
        </w:tc>
        <w:tc>
          <w:tcPr>
            <w:tcW w:w="252" w:type="pct"/>
            <w:tcBorders>
              <w:top w:val="single" w:sz="4" w:space="0" w:color="auto"/>
              <w:left w:val="single" w:sz="4" w:space="0" w:color="auto"/>
              <w:bottom w:val="single" w:sz="4" w:space="0" w:color="auto"/>
              <w:right w:val="single" w:sz="4" w:space="0" w:color="auto"/>
            </w:tcBorders>
          </w:tcPr>
          <w:p w:rsidR="00107729" w:rsidRPr="0026461A" w:rsidRDefault="00107729" w:rsidP="00891684">
            <w:pPr>
              <w:ind w:firstLine="0"/>
              <w:jc w:val="center"/>
              <w:rPr>
                <w:sz w:val="18"/>
                <w:szCs w:val="20"/>
              </w:rPr>
            </w:pPr>
            <w:r w:rsidRPr="0026461A">
              <w:rPr>
                <w:sz w:val="18"/>
                <w:szCs w:val="20"/>
              </w:rPr>
              <w:t>8</w:t>
            </w:r>
          </w:p>
        </w:tc>
        <w:tc>
          <w:tcPr>
            <w:tcW w:w="252" w:type="pct"/>
            <w:tcBorders>
              <w:top w:val="single" w:sz="4" w:space="0" w:color="auto"/>
              <w:left w:val="single" w:sz="4" w:space="0" w:color="auto"/>
              <w:bottom w:val="single" w:sz="4" w:space="0" w:color="auto"/>
              <w:right w:val="single" w:sz="4" w:space="0" w:color="auto"/>
            </w:tcBorders>
          </w:tcPr>
          <w:p w:rsidR="00107729" w:rsidRPr="0026461A" w:rsidRDefault="00107729" w:rsidP="00891684">
            <w:pPr>
              <w:ind w:firstLine="0"/>
              <w:jc w:val="center"/>
              <w:rPr>
                <w:sz w:val="18"/>
                <w:szCs w:val="20"/>
              </w:rPr>
            </w:pPr>
            <w:r w:rsidRPr="0026461A">
              <w:rPr>
                <w:sz w:val="18"/>
                <w:szCs w:val="20"/>
              </w:rPr>
              <w:t>8</w:t>
            </w:r>
          </w:p>
        </w:tc>
        <w:tc>
          <w:tcPr>
            <w:tcW w:w="253" w:type="pct"/>
            <w:tcBorders>
              <w:top w:val="single" w:sz="4" w:space="0" w:color="auto"/>
              <w:left w:val="single" w:sz="4" w:space="0" w:color="auto"/>
              <w:bottom w:val="single" w:sz="4" w:space="0" w:color="auto"/>
              <w:right w:val="single" w:sz="4" w:space="0" w:color="auto"/>
            </w:tcBorders>
          </w:tcPr>
          <w:p w:rsidR="00107729" w:rsidRPr="0026461A" w:rsidRDefault="00107729" w:rsidP="00891684">
            <w:pPr>
              <w:ind w:firstLine="0"/>
              <w:jc w:val="center"/>
              <w:rPr>
                <w:sz w:val="18"/>
                <w:szCs w:val="20"/>
              </w:rPr>
            </w:pPr>
            <w:r w:rsidRPr="0026461A">
              <w:rPr>
                <w:sz w:val="18"/>
                <w:szCs w:val="20"/>
              </w:rPr>
              <w:t>8</w:t>
            </w:r>
          </w:p>
        </w:tc>
        <w:tc>
          <w:tcPr>
            <w:tcW w:w="288" w:type="pct"/>
            <w:tcBorders>
              <w:top w:val="single" w:sz="4" w:space="0" w:color="auto"/>
              <w:left w:val="single" w:sz="4" w:space="0" w:color="auto"/>
              <w:bottom w:val="single" w:sz="4" w:space="0" w:color="auto"/>
              <w:right w:val="single" w:sz="4" w:space="0" w:color="auto"/>
            </w:tcBorders>
          </w:tcPr>
          <w:p w:rsidR="00107729" w:rsidRPr="0026461A" w:rsidRDefault="00107729" w:rsidP="00891684">
            <w:pPr>
              <w:ind w:firstLine="0"/>
              <w:jc w:val="center"/>
              <w:rPr>
                <w:sz w:val="18"/>
                <w:szCs w:val="20"/>
              </w:rPr>
            </w:pPr>
            <w:r w:rsidRPr="0026461A">
              <w:rPr>
                <w:sz w:val="18"/>
                <w:szCs w:val="20"/>
              </w:rPr>
              <w:t>4</w:t>
            </w:r>
          </w:p>
        </w:tc>
        <w:tc>
          <w:tcPr>
            <w:tcW w:w="307" w:type="pct"/>
            <w:tcBorders>
              <w:top w:val="single" w:sz="4" w:space="0" w:color="auto"/>
              <w:left w:val="single" w:sz="4" w:space="0" w:color="auto"/>
              <w:bottom w:val="single" w:sz="4" w:space="0" w:color="auto"/>
              <w:right w:val="single" w:sz="4" w:space="0" w:color="auto"/>
            </w:tcBorders>
          </w:tcPr>
          <w:p w:rsidR="00107729" w:rsidRPr="0026461A" w:rsidRDefault="00107729" w:rsidP="00891684">
            <w:pPr>
              <w:ind w:firstLine="0"/>
              <w:jc w:val="center"/>
              <w:rPr>
                <w:sz w:val="18"/>
                <w:szCs w:val="20"/>
              </w:rPr>
            </w:pPr>
            <w:r w:rsidRPr="0026461A">
              <w:rPr>
                <w:sz w:val="18"/>
                <w:szCs w:val="20"/>
              </w:rPr>
              <w:t>4</w:t>
            </w:r>
          </w:p>
        </w:tc>
        <w:tc>
          <w:tcPr>
            <w:tcW w:w="306" w:type="pct"/>
            <w:tcBorders>
              <w:top w:val="single" w:sz="4" w:space="0" w:color="auto"/>
              <w:left w:val="single" w:sz="4" w:space="0" w:color="auto"/>
              <w:bottom w:val="single" w:sz="4" w:space="0" w:color="auto"/>
              <w:right w:val="single" w:sz="4" w:space="0" w:color="auto"/>
            </w:tcBorders>
          </w:tcPr>
          <w:p w:rsidR="00107729" w:rsidRPr="0026461A" w:rsidRDefault="00107729" w:rsidP="00891684">
            <w:pPr>
              <w:ind w:firstLine="0"/>
              <w:jc w:val="center"/>
              <w:rPr>
                <w:sz w:val="18"/>
                <w:szCs w:val="20"/>
              </w:rPr>
            </w:pPr>
            <w:r w:rsidRPr="0026461A">
              <w:rPr>
                <w:sz w:val="18"/>
                <w:szCs w:val="20"/>
              </w:rPr>
              <w:t>1</w:t>
            </w:r>
          </w:p>
        </w:tc>
        <w:tc>
          <w:tcPr>
            <w:tcW w:w="307" w:type="pct"/>
            <w:tcBorders>
              <w:top w:val="single" w:sz="4" w:space="0" w:color="auto"/>
              <w:left w:val="single" w:sz="4" w:space="0" w:color="auto"/>
              <w:bottom w:val="single" w:sz="4" w:space="0" w:color="auto"/>
              <w:right w:val="single" w:sz="4" w:space="0" w:color="auto"/>
            </w:tcBorders>
          </w:tcPr>
          <w:p w:rsidR="00107729" w:rsidRPr="0026461A" w:rsidRDefault="00107729" w:rsidP="00891684">
            <w:pPr>
              <w:ind w:firstLine="0"/>
              <w:jc w:val="center"/>
              <w:rPr>
                <w:sz w:val="18"/>
                <w:szCs w:val="20"/>
              </w:rPr>
            </w:pPr>
            <w:r w:rsidRPr="0026461A">
              <w:rPr>
                <w:sz w:val="18"/>
                <w:szCs w:val="20"/>
              </w:rPr>
              <w:t>1</w:t>
            </w:r>
          </w:p>
        </w:tc>
        <w:tc>
          <w:tcPr>
            <w:tcW w:w="314" w:type="pct"/>
            <w:tcBorders>
              <w:top w:val="single" w:sz="4" w:space="0" w:color="auto"/>
              <w:left w:val="single" w:sz="4" w:space="0" w:color="auto"/>
              <w:bottom w:val="single" w:sz="4" w:space="0" w:color="auto"/>
              <w:right w:val="single" w:sz="4" w:space="0" w:color="auto"/>
            </w:tcBorders>
          </w:tcPr>
          <w:p w:rsidR="00107729" w:rsidRPr="0026461A" w:rsidRDefault="00107729" w:rsidP="00891684">
            <w:pPr>
              <w:ind w:firstLine="0"/>
              <w:jc w:val="center"/>
              <w:rPr>
                <w:sz w:val="18"/>
                <w:szCs w:val="20"/>
              </w:rPr>
            </w:pPr>
            <w:r w:rsidRPr="0026461A">
              <w:rPr>
                <w:sz w:val="18"/>
                <w:szCs w:val="20"/>
              </w:rPr>
              <w:t>1</w:t>
            </w:r>
          </w:p>
        </w:tc>
        <w:tc>
          <w:tcPr>
            <w:tcW w:w="476" w:type="pct"/>
            <w:tcBorders>
              <w:top w:val="single" w:sz="4" w:space="0" w:color="auto"/>
              <w:left w:val="single" w:sz="4" w:space="0" w:color="auto"/>
              <w:bottom w:val="single" w:sz="4" w:space="0" w:color="auto"/>
            </w:tcBorders>
          </w:tcPr>
          <w:p w:rsidR="00107729" w:rsidRPr="0026461A" w:rsidRDefault="00107729" w:rsidP="00891684">
            <w:pPr>
              <w:ind w:firstLine="0"/>
              <w:jc w:val="center"/>
              <w:rPr>
                <w:sz w:val="18"/>
                <w:szCs w:val="20"/>
              </w:rPr>
            </w:pPr>
            <w:r w:rsidRPr="0026461A">
              <w:rPr>
                <w:sz w:val="18"/>
                <w:szCs w:val="20"/>
              </w:rPr>
              <w:t>170</w:t>
            </w:r>
          </w:p>
        </w:tc>
      </w:tr>
      <w:tr w:rsidR="00107729" w:rsidRPr="0026461A" w:rsidTr="00107729">
        <w:tc>
          <w:tcPr>
            <w:tcW w:w="362" w:type="pct"/>
            <w:vMerge w:val="restart"/>
            <w:tcBorders>
              <w:top w:val="single" w:sz="4" w:space="0" w:color="auto"/>
              <w:bottom w:val="single" w:sz="4" w:space="0" w:color="auto"/>
              <w:right w:val="single" w:sz="4" w:space="0" w:color="auto"/>
            </w:tcBorders>
          </w:tcPr>
          <w:p w:rsidR="00107729" w:rsidRPr="0026461A" w:rsidRDefault="00107729" w:rsidP="00891684">
            <w:pPr>
              <w:ind w:firstLine="0"/>
              <w:jc w:val="left"/>
              <w:rPr>
                <w:sz w:val="18"/>
                <w:szCs w:val="20"/>
              </w:rPr>
            </w:pPr>
            <w:r w:rsidRPr="0026461A">
              <w:rPr>
                <w:sz w:val="18"/>
                <w:szCs w:val="20"/>
              </w:rPr>
              <w:t>Культиватор</w:t>
            </w:r>
          </w:p>
          <w:p w:rsidR="00107729" w:rsidRPr="0026461A" w:rsidRDefault="00107729" w:rsidP="00891684">
            <w:pPr>
              <w:rPr>
                <w:sz w:val="18"/>
                <w:szCs w:val="20"/>
              </w:rPr>
            </w:pPr>
          </w:p>
        </w:tc>
        <w:tc>
          <w:tcPr>
            <w:tcW w:w="371" w:type="pct"/>
            <w:tcBorders>
              <w:top w:val="single" w:sz="4" w:space="0" w:color="auto"/>
              <w:bottom w:val="single" w:sz="4" w:space="0" w:color="auto"/>
              <w:right w:val="single" w:sz="4" w:space="0" w:color="auto"/>
            </w:tcBorders>
          </w:tcPr>
          <w:p w:rsidR="00107729" w:rsidRPr="0026461A" w:rsidRDefault="00107729" w:rsidP="00891684">
            <w:pPr>
              <w:ind w:firstLine="0"/>
              <w:jc w:val="center"/>
              <w:rPr>
                <w:sz w:val="18"/>
                <w:szCs w:val="20"/>
              </w:rPr>
            </w:pPr>
          </w:p>
        </w:tc>
        <w:tc>
          <w:tcPr>
            <w:tcW w:w="371" w:type="pct"/>
            <w:tcBorders>
              <w:top w:val="single" w:sz="4" w:space="0" w:color="auto"/>
              <w:left w:val="single" w:sz="4" w:space="0" w:color="auto"/>
              <w:bottom w:val="single" w:sz="4" w:space="0" w:color="auto"/>
              <w:right w:val="single" w:sz="4" w:space="0" w:color="auto"/>
            </w:tcBorders>
          </w:tcPr>
          <w:p w:rsidR="00107729" w:rsidRPr="0026461A" w:rsidRDefault="00107729" w:rsidP="00891684">
            <w:pPr>
              <w:ind w:firstLine="0"/>
              <w:jc w:val="center"/>
              <w:rPr>
                <w:sz w:val="18"/>
                <w:szCs w:val="20"/>
              </w:rPr>
            </w:pPr>
            <w:r w:rsidRPr="0026461A">
              <w:rPr>
                <w:sz w:val="18"/>
                <w:szCs w:val="20"/>
              </w:rPr>
              <w:t>17</w:t>
            </w:r>
          </w:p>
        </w:tc>
        <w:tc>
          <w:tcPr>
            <w:tcW w:w="372" w:type="pct"/>
            <w:tcBorders>
              <w:top w:val="single" w:sz="4" w:space="0" w:color="auto"/>
              <w:left w:val="single" w:sz="4" w:space="0" w:color="auto"/>
              <w:bottom w:val="single" w:sz="4" w:space="0" w:color="auto"/>
              <w:right w:val="single" w:sz="4" w:space="0" w:color="auto"/>
            </w:tcBorders>
          </w:tcPr>
          <w:p w:rsidR="00107729" w:rsidRPr="0026461A" w:rsidRDefault="00107729" w:rsidP="00891684">
            <w:pPr>
              <w:ind w:firstLine="0"/>
              <w:jc w:val="left"/>
              <w:rPr>
                <w:sz w:val="18"/>
                <w:szCs w:val="20"/>
              </w:rPr>
            </w:pPr>
            <w:r w:rsidRPr="0026461A">
              <w:rPr>
                <w:sz w:val="18"/>
                <w:szCs w:val="20"/>
              </w:rPr>
              <w:t>КСР-2,</w:t>
            </w:r>
          </w:p>
        </w:tc>
        <w:tc>
          <w:tcPr>
            <w:tcW w:w="265" w:type="pct"/>
            <w:tcBorders>
              <w:top w:val="single" w:sz="4" w:space="0" w:color="auto"/>
              <w:left w:val="single" w:sz="4" w:space="0" w:color="auto"/>
              <w:bottom w:val="single" w:sz="4" w:space="0" w:color="auto"/>
              <w:right w:val="single" w:sz="4" w:space="0" w:color="auto"/>
            </w:tcBorders>
          </w:tcPr>
          <w:p w:rsidR="00107729" w:rsidRPr="0026461A" w:rsidRDefault="00107729" w:rsidP="00891684">
            <w:pPr>
              <w:ind w:firstLine="0"/>
              <w:jc w:val="center"/>
              <w:rPr>
                <w:sz w:val="18"/>
                <w:szCs w:val="20"/>
              </w:rPr>
            </w:pPr>
            <w:r w:rsidRPr="0026461A">
              <w:rPr>
                <w:sz w:val="18"/>
                <w:szCs w:val="20"/>
              </w:rPr>
              <w:t>5</w:t>
            </w:r>
          </w:p>
        </w:tc>
        <w:tc>
          <w:tcPr>
            <w:tcW w:w="252" w:type="pct"/>
            <w:tcBorders>
              <w:top w:val="single" w:sz="4" w:space="0" w:color="auto"/>
              <w:left w:val="single" w:sz="4" w:space="0" w:color="auto"/>
              <w:bottom w:val="single" w:sz="4" w:space="0" w:color="auto"/>
              <w:right w:val="single" w:sz="4" w:space="0" w:color="auto"/>
            </w:tcBorders>
          </w:tcPr>
          <w:p w:rsidR="00107729" w:rsidRPr="0026461A" w:rsidRDefault="00107729" w:rsidP="00891684">
            <w:pPr>
              <w:ind w:firstLine="0"/>
              <w:jc w:val="center"/>
              <w:rPr>
                <w:sz w:val="18"/>
                <w:szCs w:val="20"/>
              </w:rPr>
            </w:pPr>
            <w:r w:rsidRPr="0026461A">
              <w:rPr>
                <w:sz w:val="18"/>
                <w:szCs w:val="20"/>
              </w:rPr>
              <w:t>5</w:t>
            </w:r>
          </w:p>
        </w:tc>
        <w:tc>
          <w:tcPr>
            <w:tcW w:w="252" w:type="pct"/>
            <w:tcBorders>
              <w:top w:val="single" w:sz="4" w:space="0" w:color="auto"/>
              <w:left w:val="single" w:sz="4" w:space="0" w:color="auto"/>
              <w:bottom w:val="single" w:sz="4" w:space="0" w:color="auto"/>
              <w:right w:val="single" w:sz="4" w:space="0" w:color="auto"/>
            </w:tcBorders>
          </w:tcPr>
          <w:p w:rsidR="00107729" w:rsidRPr="0026461A" w:rsidRDefault="00107729" w:rsidP="00891684">
            <w:pPr>
              <w:ind w:firstLine="0"/>
              <w:jc w:val="center"/>
              <w:rPr>
                <w:sz w:val="18"/>
                <w:szCs w:val="20"/>
              </w:rPr>
            </w:pPr>
            <w:r w:rsidRPr="0026461A">
              <w:rPr>
                <w:sz w:val="18"/>
                <w:szCs w:val="20"/>
              </w:rPr>
              <w:t>5</w:t>
            </w:r>
          </w:p>
        </w:tc>
        <w:tc>
          <w:tcPr>
            <w:tcW w:w="252" w:type="pct"/>
            <w:tcBorders>
              <w:top w:val="single" w:sz="4" w:space="0" w:color="auto"/>
              <w:left w:val="single" w:sz="4" w:space="0" w:color="auto"/>
              <w:bottom w:val="single" w:sz="4" w:space="0" w:color="auto"/>
              <w:right w:val="single" w:sz="4" w:space="0" w:color="auto"/>
            </w:tcBorders>
          </w:tcPr>
          <w:p w:rsidR="00107729" w:rsidRPr="0026461A" w:rsidRDefault="00107729" w:rsidP="00891684">
            <w:pPr>
              <w:ind w:firstLine="0"/>
              <w:jc w:val="center"/>
              <w:rPr>
                <w:sz w:val="18"/>
                <w:szCs w:val="20"/>
              </w:rPr>
            </w:pPr>
            <w:r w:rsidRPr="0026461A">
              <w:rPr>
                <w:sz w:val="18"/>
                <w:szCs w:val="20"/>
              </w:rPr>
              <w:t>5</w:t>
            </w:r>
          </w:p>
        </w:tc>
        <w:tc>
          <w:tcPr>
            <w:tcW w:w="252" w:type="pct"/>
            <w:tcBorders>
              <w:top w:val="single" w:sz="4" w:space="0" w:color="auto"/>
              <w:left w:val="single" w:sz="4" w:space="0" w:color="auto"/>
              <w:bottom w:val="single" w:sz="4" w:space="0" w:color="auto"/>
              <w:right w:val="single" w:sz="4" w:space="0" w:color="auto"/>
            </w:tcBorders>
          </w:tcPr>
          <w:p w:rsidR="00107729" w:rsidRPr="0026461A" w:rsidRDefault="00107729" w:rsidP="00891684">
            <w:pPr>
              <w:ind w:firstLine="0"/>
              <w:jc w:val="center"/>
              <w:rPr>
                <w:sz w:val="18"/>
                <w:szCs w:val="20"/>
              </w:rPr>
            </w:pPr>
            <w:r w:rsidRPr="0026461A">
              <w:rPr>
                <w:sz w:val="18"/>
                <w:szCs w:val="20"/>
              </w:rPr>
              <w:t>5</w:t>
            </w:r>
          </w:p>
        </w:tc>
        <w:tc>
          <w:tcPr>
            <w:tcW w:w="253" w:type="pct"/>
            <w:tcBorders>
              <w:top w:val="single" w:sz="4" w:space="0" w:color="auto"/>
              <w:left w:val="single" w:sz="4" w:space="0" w:color="auto"/>
              <w:bottom w:val="single" w:sz="4" w:space="0" w:color="auto"/>
              <w:right w:val="single" w:sz="4" w:space="0" w:color="auto"/>
            </w:tcBorders>
          </w:tcPr>
          <w:p w:rsidR="00107729" w:rsidRPr="0026461A" w:rsidRDefault="00107729" w:rsidP="00891684">
            <w:pPr>
              <w:ind w:firstLine="0"/>
              <w:jc w:val="center"/>
              <w:rPr>
                <w:sz w:val="18"/>
                <w:szCs w:val="20"/>
              </w:rPr>
            </w:pPr>
            <w:r w:rsidRPr="0026461A">
              <w:rPr>
                <w:sz w:val="18"/>
                <w:szCs w:val="20"/>
              </w:rPr>
              <w:t>5</w:t>
            </w:r>
          </w:p>
        </w:tc>
        <w:tc>
          <w:tcPr>
            <w:tcW w:w="288" w:type="pct"/>
            <w:tcBorders>
              <w:top w:val="single" w:sz="4" w:space="0" w:color="auto"/>
              <w:left w:val="single" w:sz="4" w:space="0" w:color="auto"/>
              <w:bottom w:val="single" w:sz="4" w:space="0" w:color="auto"/>
              <w:right w:val="single" w:sz="4" w:space="0" w:color="auto"/>
            </w:tcBorders>
          </w:tcPr>
          <w:p w:rsidR="00107729" w:rsidRPr="0026461A" w:rsidRDefault="00107729" w:rsidP="00891684">
            <w:pPr>
              <w:ind w:firstLine="0"/>
              <w:jc w:val="center"/>
              <w:rPr>
                <w:sz w:val="18"/>
                <w:szCs w:val="20"/>
              </w:rPr>
            </w:pPr>
            <w:r w:rsidRPr="0026461A">
              <w:rPr>
                <w:sz w:val="18"/>
                <w:szCs w:val="20"/>
              </w:rPr>
              <w:t>5</w:t>
            </w:r>
          </w:p>
        </w:tc>
        <w:tc>
          <w:tcPr>
            <w:tcW w:w="307" w:type="pct"/>
            <w:tcBorders>
              <w:top w:val="single" w:sz="4" w:space="0" w:color="auto"/>
              <w:left w:val="single" w:sz="4" w:space="0" w:color="auto"/>
              <w:bottom w:val="single" w:sz="4" w:space="0" w:color="auto"/>
              <w:right w:val="single" w:sz="4" w:space="0" w:color="auto"/>
            </w:tcBorders>
          </w:tcPr>
          <w:p w:rsidR="00107729" w:rsidRPr="0026461A" w:rsidRDefault="00107729" w:rsidP="00891684">
            <w:pPr>
              <w:ind w:firstLine="0"/>
              <w:jc w:val="center"/>
              <w:rPr>
                <w:sz w:val="18"/>
                <w:szCs w:val="20"/>
              </w:rPr>
            </w:pPr>
            <w:r w:rsidRPr="0026461A">
              <w:rPr>
                <w:sz w:val="18"/>
                <w:szCs w:val="20"/>
              </w:rPr>
              <w:t>5</w:t>
            </w:r>
          </w:p>
        </w:tc>
        <w:tc>
          <w:tcPr>
            <w:tcW w:w="306" w:type="pct"/>
            <w:tcBorders>
              <w:top w:val="single" w:sz="4" w:space="0" w:color="auto"/>
              <w:left w:val="single" w:sz="4" w:space="0" w:color="auto"/>
              <w:bottom w:val="single" w:sz="4" w:space="0" w:color="auto"/>
              <w:right w:val="single" w:sz="4" w:space="0" w:color="auto"/>
            </w:tcBorders>
          </w:tcPr>
          <w:p w:rsidR="00107729" w:rsidRPr="0026461A" w:rsidRDefault="00107729" w:rsidP="00891684">
            <w:pPr>
              <w:ind w:firstLine="0"/>
              <w:jc w:val="center"/>
              <w:rPr>
                <w:sz w:val="18"/>
                <w:szCs w:val="20"/>
              </w:rPr>
            </w:pPr>
            <w:r w:rsidRPr="0026461A">
              <w:rPr>
                <w:sz w:val="18"/>
                <w:szCs w:val="20"/>
              </w:rPr>
              <w:t>4</w:t>
            </w:r>
          </w:p>
        </w:tc>
        <w:tc>
          <w:tcPr>
            <w:tcW w:w="307" w:type="pct"/>
            <w:tcBorders>
              <w:top w:val="single" w:sz="4" w:space="0" w:color="auto"/>
              <w:left w:val="single" w:sz="4" w:space="0" w:color="auto"/>
              <w:bottom w:val="single" w:sz="4" w:space="0" w:color="auto"/>
              <w:right w:val="single" w:sz="4" w:space="0" w:color="auto"/>
            </w:tcBorders>
          </w:tcPr>
          <w:p w:rsidR="00107729" w:rsidRPr="0026461A" w:rsidRDefault="00107729" w:rsidP="00891684">
            <w:pPr>
              <w:ind w:firstLine="0"/>
              <w:jc w:val="center"/>
              <w:rPr>
                <w:sz w:val="18"/>
                <w:szCs w:val="20"/>
              </w:rPr>
            </w:pPr>
            <w:r w:rsidRPr="0026461A">
              <w:rPr>
                <w:sz w:val="18"/>
                <w:szCs w:val="20"/>
              </w:rPr>
              <w:t>4</w:t>
            </w:r>
          </w:p>
        </w:tc>
        <w:tc>
          <w:tcPr>
            <w:tcW w:w="314" w:type="pct"/>
            <w:tcBorders>
              <w:top w:val="single" w:sz="4" w:space="0" w:color="auto"/>
              <w:left w:val="single" w:sz="4" w:space="0" w:color="auto"/>
              <w:bottom w:val="single" w:sz="4" w:space="0" w:color="auto"/>
              <w:right w:val="single" w:sz="4" w:space="0" w:color="auto"/>
            </w:tcBorders>
          </w:tcPr>
          <w:p w:rsidR="00107729" w:rsidRPr="0026461A" w:rsidRDefault="00107729" w:rsidP="00891684">
            <w:pPr>
              <w:ind w:firstLine="0"/>
              <w:jc w:val="center"/>
              <w:rPr>
                <w:sz w:val="18"/>
                <w:szCs w:val="20"/>
              </w:rPr>
            </w:pPr>
            <w:r w:rsidRPr="0026461A">
              <w:rPr>
                <w:sz w:val="18"/>
                <w:szCs w:val="20"/>
              </w:rPr>
              <w:t>4</w:t>
            </w:r>
          </w:p>
        </w:tc>
        <w:tc>
          <w:tcPr>
            <w:tcW w:w="476" w:type="pct"/>
            <w:tcBorders>
              <w:top w:val="single" w:sz="4" w:space="0" w:color="auto"/>
              <w:left w:val="single" w:sz="4" w:space="0" w:color="auto"/>
              <w:bottom w:val="single" w:sz="4" w:space="0" w:color="auto"/>
            </w:tcBorders>
          </w:tcPr>
          <w:p w:rsidR="00107729" w:rsidRPr="0026461A" w:rsidRDefault="00107729" w:rsidP="00891684">
            <w:pPr>
              <w:ind w:firstLine="0"/>
              <w:jc w:val="center"/>
              <w:rPr>
                <w:sz w:val="18"/>
                <w:szCs w:val="20"/>
              </w:rPr>
            </w:pPr>
            <w:r w:rsidRPr="0026461A">
              <w:rPr>
                <w:sz w:val="18"/>
                <w:szCs w:val="20"/>
              </w:rPr>
              <w:t>75,8</w:t>
            </w:r>
          </w:p>
        </w:tc>
      </w:tr>
      <w:tr w:rsidR="00107729" w:rsidRPr="0026461A" w:rsidTr="00107729">
        <w:tc>
          <w:tcPr>
            <w:tcW w:w="362" w:type="pct"/>
            <w:vMerge/>
            <w:tcBorders>
              <w:top w:val="single" w:sz="4" w:space="0" w:color="auto"/>
              <w:bottom w:val="single" w:sz="4" w:space="0" w:color="auto"/>
              <w:right w:val="single" w:sz="4" w:space="0" w:color="auto"/>
            </w:tcBorders>
          </w:tcPr>
          <w:p w:rsidR="00107729" w:rsidRPr="0026461A" w:rsidRDefault="00107729" w:rsidP="00891684">
            <w:pPr>
              <w:ind w:firstLine="0"/>
              <w:jc w:val="left"/>
              <w:rPr>
                <w:sz w:val="18"/>
                <w:szCs w:val="20"/>
              </w:rPr>
            </w:pPr>
          </w:p>
        </w:tc>
        <w:tc>
          <w:tcPr>
            <w:tcW w:w="371" w:type="pct"/>
            <w:tcBorders>
              <w:top w:val="single" w:sz="4" w:space="0" w:color="auto"/>
              <w:bottom w:val="single" w:sz="4" w:space="0" w:color="auto"/>
              <w:right w:val="single" w:sz="4" w:space="0" w:color="auto"/>
            </w:tcBorders>
          </w:tcPr>
          <w:p w:rsidR="00107729" w:rsidRPr="0026461A" w:rsidRDefault="00107729" w:rsidP="00891684">
            <w:pPr>
              <w:ind w:firstLine="0"/>
              <w:jc w:val="center"/>
              <w:rPr>
                <w:sz w:val="18"/>
                <w:szCs w:val="20"/>
              </w:rPr>
            </w:pPr>
          </w:p>
        </w:tc>
        <w:tc>
          <w:tcPr>
            <w:tcW w:w="371" w:type="pct"/>
            <w:tcBorders>
              <w:top w:val="single" w:sz="4" w:space="0" w:color="auto"/>
              <w:left w:val="single" w:sz="4" w:space="0" w:color="auto"/>
              <w:bottom w:val="single" w:sz="4" w:space="0" w:color="auto"/>
              <w:right w:val="single" w:sz="4" w:space="0" w:color="auto"/>
            </w:tcBorders>
          </w:tcPr>
          <w:p w:rsidR="00107729" w:rsidRPr="0026461A" w:rsidRDefault="00107729" w:rsidP="00891684">
            <w:pPr>
              <w:ind w:firstLine="0"/>
              <w:jc w:val="center"/>
              <w:rPr>
                <w:sz w:val="18"/>
                <w:szCs w:val="20"/>
              </w:rPr>
            </w:pPr>
          </w:p>
        </w:tc>
        <w:tc>
          <w:tcPr>
            <w:tcW w:w="372" w:type="pct"/>
            <w:tcBorders>
              <w:top w:val="single" w:sz="4" w:space="0" w:color="auto"/>
              <w:left w:val="single" w:sz="4" w:space="0" w:color="auto"/>
              <w:bottom w:val="single" w:sz="4" w:space="0" w:color="auto"/>
              <w:right w:val="single" w:sz="4" w:space="0" w:color="auto"/>
            </w:tcBorders>
          </w:tcPr>
          <w:p w:rsidR="00107729" w:rsidRPr="0026461A" w:rsidRDefault="00107729" w:rsidP="00891684">
            <w:pPr>
              <w:ind w:firstLine="0"/>
              <w:jc w:val="left"/>
              <w:rPr>
                <w:sz w:val="18"/>
                <w:szCs w:val="20"/>
              </w:rPr>
            </w:pPr>
            <w:r w:rsidRPr="0026461A">
              <w:rPr>
                <w:sz w:val="18"/>
                <w:szCs w:val="20"/>
              </w:rPr>
              <w:t>КНС-2,5</w:t>
            </w:r>
          </w:p>
        </w:tc>
        <w:tc>
          <w:tcPr>
            <w:tcW w:w="265" w:type="pct"/>
            <w:tcBorders>
              <w:top w:val="nil"/>
              <w:left w:val="single" w:sz="4" w:space="0" w:color="auto"/>
              <w:bottom w:val="single" w:sz="4" w:space="0" w:color="auto"/>
              <w:right w:val="single" w:sz="4" w:space="0" w:color="auto"/>
            </w:tcBorders>
          </w:tcPr>
          <w:p w:rsidR="00107729" w:rsidRPr="0026461A" w:rsidRDefault="00107729" w:rsidP="00891684">
            <w:pPr>
              <w:ind w:firstLine="0"/>
              <w:jc w:val="center"/>
              <w:rPr>
                <w:sz w:val="18"/>
                <w:szCs w:val="20"/>
              </w:rPr>
            </w:pPr>
            <w:r w:rsidRPr="0026461A">
              <w:rPr>
                <w:sz w:val="18"/>
                <w:szCs w:val="20"/>
              </w:rPr>
              <w:t>5</w:t>
            </w:r>
          </w:p>
        </w:tc>
        <w:tc>
          <w:tcPr>
            <w:tcW w:w="252" w:type="pct"/>
            <w:tcBorders>
              <w:top w:val="nil"/>
              <w:left w:val="single" w:sz="4" w:space="0" w:color="auto"/>
              <w:bottom w:val="single" w:sz="4" w:space="0" w:color="auto"/>
              <w:right w:val="single" w:sz="4" w:space="0" w:color="auto"/>
            </w:tcBorders>
          </w:tcPr>
          <w:p w:rsidR="00107729" w:rsidRPr="0026461A" w:rsidRDefault="00107729" w:rsidP="00891684">
            <w:pPr>
              <w:ind w:firstLine="0"/>
              <w:jc w:val="center"/>
              <w:rPr>
                <w:sz w:val="18"/>
                <w:szCs w:val="20"/>
              </w:rPr>
            </w:pPr>
            <w:r w:rsidRPr="0026461A">
              <w:rPr>
                <w:sz w:val="18"/>
                <w:szCs w:val="20"/>
              </w:rPr>
              <w:t>5</w:t>
            </w:r>
          </w:p>
        </w:tc>
        <w:tc>
          <w:tcPr>
            <w:tcW w:w="252" w:type="pct"/>
            <w:tcBorders>
              <w:top w:val="nil"/>
              <w:left w:val="single" w:sz="4" w:space="0" w:color="auto"/>
              <w:bottom w:val="single" w:sz="4" w:space="0" w:color="auto"/>
              <w:right w:val="single" w:sz="4" w:space="0" w:color="auto"/>
            </w:tcBorders>
          </w:tcPr>
          <w:p w:rsidR="00107729" w:rsidRPr="0026461A" w:rsidRDefault="00107729" w:rsidP="00891684">
            <w:pPr>
              <w:ind w:firstLine="0"/>
              <w:jc w:val="center"/>
              <w:rPr>
                <w:sz w:val="18"/>
                <w:szCs w:val="20"/>
              </w:rPr>
            </w:pPr>
            <w:r w:rsidRPr="0026461A">
              <w:rPr>
                <w:sz w:val="18"/>
                <w:szCs w:val="20"/>
              </w:rPr>
              <w:t>5</w:t>
            </w:r>
          </w:p>
        </w:tc>
        <w:tc>
          <w:tcPr>
            <w:tcW w:w="252" w:type="pct"/>
            <w:tcBorders>
              <w:top w:val="nil"/>
              <w:left w:val="single" w:sz="4" w:space="0" w:color="auto"/>
              <w:bottom w:val="single" w:sz="4" w:space="0" w:color="auto"/>
              <w:right w:val="single" w:sz="4" w:space="0" w:color="auto"/>
            </w:tcBorders>
          </w:tcPr>
          <w:p w:rsidR="00107729" w:rsidRPr="0026461A" w:rsidRDefault="00107729" w:rsidP="00891684">
            <w:pPr>
              <w:ind w:firstLine="0"/>
              <w:jc w:val="center"/>
              <w:rPr>
                <w:sz w:val="18"/>
                <w:szCs w:val="20"/>
              </w:rPr>
            </w:pPr>
            <w:r w:rsidRPr="0026461A">
              <w:rPr>
                <w:sz w:val="18"/>
                <w:szCs w:val="20"/>
              </w:rPr>
              <w:t>5</w:t>
            </w:r>
          </w:p>
        </w:tc>
        <w:tc>
          <w:tcPr>
            <w:tcW w:w="252" w:type="pct"/>
            <w:tcBorders>
              <w:top w:val="nil"/>
              <w:left w:val="single" w:sz="4" w:space="0" w:color="auto"/>
              <w:bottom w:val="single" w:sz="4" w:space="0" w:color="auto"/>
              <w:right w:val="single" w:sz="4" w:space="0" w:color="auto"/>
            </w:tcBorders>
          </w:tcPr>
          <w:p w:rsidR="00107729" w:rsidRPr="0026461A" w:rsidRDefault="00107729" w:rsidP="00891684">
            <w:pPr>
              <w:ind w:firstLine="0"/>
              <w:jc w:val="center"/>
              <w:rPr>
                <w:sz w:val="18"/>
                <w:szCs w:val="20"/>
              </w:rPr>
            </w:pPr>
            <w:r w:rsidRPr="0026461A">
              <w:rPr>
                <w:sz w:val="18"/>
                <w:szCs w:val="20"/>
              </w:rPr>
              <w:t>5</w:t>
            </w:r>
          </w:p>
        </w:tc>
        <w:tc>
          <w:tcPr>
            <w:tcW w:w="253" w:type="pct"/>
            <w:tcBorders>
              <w:top w:val="nil"/>
              <w:left w:val="single" w:sz="4" w:space="0" w:color="auto"/>
              <w:bottom w:val="single" w:sz="4" w:space="0" w:color="auto"/>
              <w:right w:val="single" w:sz="4" w:space="0" w:color="auto"/>
            </w:tcBorders>
          </w:tcPr>
          <w:p w:rsidR="00107729" w:rsidRPr="0026461A" w:rsidRDefault="00107729" w:rsidP="00891684">
            <w:pPr>
              <w:ind w:firstLine="0"/>
              <w:jc w:val="center"/>
              <w:rPr>
                <w:sz w:val="18"/>
                <w:szCs w:val="20"/>
              </w:rPr>
            </w:pPr>
            <w:r w:rsidRPr="0026461A">
              <w:rPr>
                <w:sz w:val="18"/>
                <w:szCs w:val="20"/>
              </w:rPr>
              <w:t>5</w:t>
            </w:r>
          </w:p>
        </w:tc>
        <w:tc>
          <w:tcPr>
            <w:tcW w:w="288" w:type="pct"/>
            <w:tcBorders>
              <w:top w:val="nil"/>
              <w:left w:val="single" w:sz="4" w:space="0" w:color="auto"/>
              <w:bottom w:val="single" w:sz="4" w:space="0" w:color="auto"/>
              <w:right w:val="single" w:sz="4" w:space="0" w:color="auto"/>
            </w:tcBorders>
          </w:tcPr>
          <w:p w:rsidR="00107729" w:rsidRPr="0026461A" w:rsidRDefault="00107729" w:rsidP="00891684">
            <w:pPr>
              <w:ind w:firstLine="0"/>
              <w:jc w:val="center"/>
              <w:rPr>
                <w:sz w:val="18"/>
                <w:szCs w:val="20"/>
              </w:rPr>
            </w:pPr>
            <w:r w:rsidRPr="0026461A">
              <w:rPr>
                <w:sz w:val="18"/>
                <w:szCs w:val="20"/>
              </w:rPr>
              <w:t>5</w:t>
            </w:r>
          </w:p>
        </w:tc>
        <w:tc>
          <w:tcPr>
            <w:tcW w:w="307" w:type="pct"/>
            <w:tcBorders>
              <w:top w:val="nil"/>
              <w:left w:val="single" w:sz="4" w:space="0" w:color="auto"/>
              <w:bottom w:val="single" w:sz="4" w:space="0" w:color="auto"/>
              <w:right w:val="single" w:sz="4" w:space="0" w:color="auto"/>
            </w:tcBorders>
          </w:tcPr>
          <w:p w:rsidR="00107729" w:rsidRPr="0026461A" w:rsidRDefault="00107729" w:rsidP="00891684">
            <w:pPr>
              <w:ind w:firstLine="0"/>
              <w:jc w:val="center"/>
              <w:rPr>
                <w:sz w:val="18"/>
                <w:szCs w:val="20"/>
              </w:rPr>
            </w:pPr>
            <w:r w:rsidRPr="0026461A">
              <w:rPr>
                <w:sz w:val="18"/>
                <w:szCs w:val="20"/>
              </w:rPr>
              <w:t>5</w:t>
            </w:r>
          </w:p>
        </w:tc>
        <w:tc>
          <w:tcPr>
            <w:tcW w:w="306" w:type="pct"/>
            <w:tcBorders>
              <w:top w:val="nil"/>
              <w:left w:val="single" w:sz="4" w:space="0" w:color="auto"/>
              <w:bottom w:val="single" w:sz="4" w:space="0" w:color="auto"/>
              <w:right w:val="single" w:sz="4" w:space="0" w:color="auto"/>
            </w:tcBorders>
          </w:tcPr>
          <w:p w:rsidR="00107729" w:rsidRPr="0026461A" w:rsidRDefault="00107729" w:rsidP="00891684">
            <w:pPr>
              <w:ind w:firstLine="0"/>
              <w:jc w:val="center"/>
              <w:rPr>
                <w:sz w:val="18"/>
                <w:szCs w:val="20"/>
              </w:rPr>
            </w:pPr>
            <w:r w:rsidRPr="0026461A">
              <w:rPr>
                <w:sz w:val="18"/>
                <w:szCs w:val="20"/>
              </w:rPr>
              <w:t>4</w:t>
            </w:r>
          </w:p>
        </w:tc>
        <w:tc>
          <w:tcPr>
            <w:tcW w:w="307" w:type="pct"/>
            <w:tcBorders>
              <w:top w:val="nil"/>
              <w:left w:val="single" w:sz="4" w:space="0" w:color="auto"/>
              <w:bottom w:val="single" w:sz="4" w:space="0" w:color="auto"/>
              <w:right w:val="single" w:sz="4" w:space="0" w:color="auto"/>
            </w:tcBorders>
          </w:tcPr>
          <w:p w:rsidR="00107729" w:rsidRPr="0026461A" w:rsidRDefault="00107729" w:rsidP="00891684">
            <w:pPr>
              <w:ind w:firstLine="0"/>
              <w:jc w:val="center"/>
              <w:rPr>
                <w:sz w:val="18"/>
                <w:szCs w:val="20"/>
              </w:rPr>
            </w:pPr>
            <w:r w:rsidRPr="0026461A">
              <w:rPr>
                <w:sz w:val="18"/>
                <w:szCs w:val="20"/>
              </w:rPr>
              <w:t>4</w:t>
            </w:r>
          </w:p>
        </w:tc>
        <w:tc>
          <w:tcPr>
            <w:tcW w:w="314" w:type="pct"/>
            <w:tcBorders>
              <w:top w:val="nil"/>
              <w:left w:val="single" w:sz="4" w:space="0" w:color="auto"/>
              <w:bottom w:val="single" w:sz="4" w:space="0" w:color="auto"/>
              <w:right w:val="single" w:sz="4" w:space="0" w:color="auto"/>
            </w:tcBorders>
          </w:tcPr>
          <w:p w:rsidR="00107729" w:rsidRPr="0026461A" w:rsidRDefault="00107729" w:rsidP="00891684">
            <w:pPr>
              <w:ind w:firstLine="0"/>
              <w:jc w:val="center"/>
              <w:rPr>
                <w:sz w:val="18"/>
                <w:szCs w:val="20"/>
              </w:rPr>
            </w:pPr>
            <w:r w:rsidRPr="0026461A">
              <w:rPr>
                <w:sz w:val="18"/>
                <w:szCs w:val="20"/>
              </w:rPr>
              <w:t>4</w:t>
            </w:r>
          </w:p>
        </w:tc>
        <w:tc>
          <w:tcPr>
            <w:tcW w:w="476" w:type="pct"/>
            <w:tcBorders>
              <w:top w:val="nil"/>
              <w:left w:val="single" w:sz="4" w:space="0" w:color="auto"/>
              <w:bottom w:val="single" w:sz="4" w:space="0" w:color="auto"/>
            </w:tcBorders>
          </w:tcPr>
          <w:p w:rsidR="00107729" w:rsidRPr="0026461A" w:rsidRDefault="00107729" w:rsidP="00891684">
            <w:pPr>
              <w:ind w:firstLine="0"/>
              <w:jc w:val="center"/>
              <w:rPr>
                <w:sz w:val="18"/>
                <w:szCs w:val="20"/>
              </w:rPr>
            </w:pPr>
            <w:r w:rsidRPr="0026461A">
              <w:rPr>
                <w:sz w:val="18"/>
                <w:szCs w:val="20"/>
              </w:rPr>
              <w:t>237,6</w:t>
            </w:r>
          </w:p>
        </w:tc>
      </w:tr>
      <w:tr w:rsidR="00107729" w:rsidRPr="0026461A" w:rsidTr="00107729">
        <w:trPr>
          <w:trHeight w:val="640"/>
        </w:trPr>
        <w:tc>
          <w:tcPr>
            <w:tcW w:w="362" w:type="pct"/>
            <w:tcBorders>
              <w:top w:val="single" w:sz="4" w:space="0" w:color="auto"/>
              <w:bottom w:val="single" w:sz="4" w:space="0" w:color="auto"/>
              <w:right w:val="single" w:sz="4" w:space="0" w:color="auto"/>
            </w:tcBorders>
          </w:tcPr>
          <w:p w:rsidR="00107729" w:rsidRPr="0026461A" w:rsidRDefault="00107729" w:rsidP="00891684">
            <w:pPr>
              <w:ind w:firstLine="0"/>
              <w:jc w:val="left"/>
              <w:rPr>
                <w:sz w:val="18"/>
                <w:szCs w:val="20"/>
              </w:rPr>
            </w:pPr>
            <w:r w:rsidRPr="0026461A">
              <w:rPr>
                <w:sz w:val="18"/>
                <w:szCs w:val="20"/>
              </w:rPr>
              <w:t>Опрыскиватель</w:t>
            </w:r>
          </w:p>
        </w:tc>
        <w:tc>
          <w:tcPr>
            <w:tcW w:w="371" w:type="pct"/>
            <w:tcBorders>
              <w:top w:val="single" w:sz="4" w:space="0" w:color="auto"/>
              <w:bottom w:val="single" w:sz="4" w:space="0" w:color="auto"/>
              <w:right w:val="single" w:sz="4" w:space="0" w:color="auto"/>
            </w:tcBorders>
          </w:tcPr>
          <w:p w:rsidR="00107729" w:rsidRPr="0026461A" w:rsidRDefault="00107729" w:rsidP="00891684">
            <w:pPr>
              <w:ind w:firstLine="0"/>
              <w:jc w:val="center"/>
              <w:rPr>
                <w:sz w:val="18"/>
                <w:szCs w:val="20"/>
              </w:rPr>
            </w:pPr>
          </w:p>
        </w:tc>
        <w:tc>
          <w:tcPr>
            <w:tcW w:w="371" w:type="pct"/>
            <w:tcBorders>
              <w:top w:val="single" w:sz="4" w:space="0" w:color="auto"/>
              <w:left w:val="single" w:sz="4" w:space="0" w:color="auto"/>
              <w:bottom w:val="single" w:sz="4" w:space="0" w:color="auto"/>
              <w:right w:val="single" w:sz="4" w:space="0" w:color="auto"/>
            </w:tcBorders>
          </w:tcPr>
          <w:p w:rsidR="00107729" w:rsidRPr="0026461A" w:rsidRDefault="00107729" w:rsidP="00891684">
            <w:pPr>
              <w:ind w:firstLine="0"/>
              <w:jc w:val="center"/>
              <w:rPr>
                <w:sz w:val="18"/>
                <w:szCs w:val="20"/>
              </w:rPr>
            </w:pPr>
            <w:r w:rsidRPr="0026461A">
              <w:rPr>
                <w:sz w:val="18"/>
                <w:szCs w:val="20"/>
              </w:rPr>
              <w:t>35</w:t>
            </w:r>
          </w:p>
        </w:tc>
        <w:tc>
          <w:tcPr>
            <w:tcW w:w="372" w:type="pct"/>
            <w:tcBorders>
              <w:top w:val="single" w:sz="4" w:space="0" w:color="auto"/>
              <w:left w:val="single" w:sz="4" w:space="0" w:color="auto"/>
              <w:bottom w:val="single" w:sz="4" w:space="0" w:color="auto"/>
              <w:right w:val="single" w:sz="4" w:space="0" w:color="auto"/>
            </w:tcBorders>
          </w:tcPr>
          <w:p w:rsidR="00107729" w:rsidRPr="0026461A" w:rsidRDefault="00107729" w:rsidP="00891684">
            <w:pPr>
              <w:ind w:firstLine="0"/>
              <w:jc w:val="left"/>
              <w:rPr>
                <w:sz w:val="18"/>
                <w:szCs w:val="20"/>
              </w:rPr>
            </w:pPr>
            <w:r w:rsidRPr="0026461A">
              <w:rPr>
                <w:sz w:val="18"/>
                <w:szCs w:val="20"/>
              </w:rPr>
              <w:t>ОЛП-5-300</w:t>
            </w:r>
          </w:p>
        </w:tc>
        <w:tc>
          <w:tcPr>
            <w:tcW w:w="265" w:type="pct"/>
            <w:tcBorders>
              <w:top w:val="single" w:sz="4" w:space="0" w:color="auto"/>
              <w:left w:val="single" w:sz="4" w:space="0" w:color="auto"/>
              <w:bottom w:val="single" w:sz="4" w:space="0" w:color="auto"/>
              <w:right w:val="single" w:sz="4" w:space="0" w:color="auto"/>
            </w:tcBorders>
          </w:tcPr>
          <w:p w:rsidR="00107729" w:rsidRPr="0026461A" w:rsidRDefault="00107729" w:rsidP="00891684">
            <w:pPr>
              <w:ind w:firstLine="0"/>
              <w:jc w:val="center"/>
              <w:rPr>
                <w:sz w:val="18"/>
                <w:szCs w:val="20"/>
              </w:rPr>
            </w:pPr>
            <w:r w:rsidRPr="0026461A">
              <w:rPr>
                <w:sz w:val="18"/>
                <w:szCs w:val="20"/>
              </w:rPr>
              <w:t>1</w:t>
            </w:r>
          </w:p>
        </w:tc>
        <w:tc>
          <w:tcPr>
            <w:tcW w:w="252" w:type="pct"/>
            <w:tcBorders>
              <w:top w:val="single" w:sz="4" w:space="0" w:color="auto"/>
              <w:left w:val="single" w:sz="4" w:space="0" w:color="auto"/>
              <w:bottom w:val="single" w:sz="4" w:space="0" w:color="auto"/>
              <w:right w:val="single" w:sz="4" w:space="0" w:color="auto"/>
            </w:tcBorders>
          </w:tcPr>
          <w:p w:rsidR="00107729" w:rsidRPr="0026461A" w:rsidRDefault="00107729" w:rsidP="00891684">
            <w:pPr>
              <w:ind w:firstLine="0"/>
              <w:jc w:val="center"/>
              <w:rPr>
                <w:sz w:val="18"/>
                <w:szCs w:val="20"/>
              </w:rPr>
            </w:pPr>
            <w:r w:rsidRPr="0026461A">
              <w:rPr>
                <w:sz w:val="18"/>
                <w:szCs w:val="20"/>
              </w:rPr>
              <w:t>1</w:t>
            </w:r>
          </w:p>
        </w:tc>
        <w:tc>
          <w:tcPr>
            <w:tcW w:w="252" w:type="pct"/>
            <w:tcBorders>
              <w:top w:val="single" w:sz="4" w:space="0" w:color="auto"/>
              <w:left w:val="single" w:sz="4" w:space="0" w:color="auto"/>
              <w:bottom w:val="single" w:sz="4" w:space="0" w:color="auto"/>
              <w:right w:val="single" w:sz="4" w:space="0" w:color="auto"/>
            </w:tcBorders>
          </w:tcPr>
          <w:p w:rsidR="00107729" w:rsidRPr="0026461A" w:rsidRDefault="00107729" w:rsidP="00891684">
            <w:pPr>
              <w:ind w:firstLine="0"/>
              <w:jc w:val="center"/>
              <w:rPr>
                <w:sz w:val="18"/>
                <w:szCs w:val="20"/>
              </w:rPr>
            </w:pPr>
            <w:r w:rsidRPr="0026461A">
              <w:rPr>
                <w:sz w:val="18"/>
                <w:szCs w:val="20"/>
              </w:rPr>
              <w:t>1</w:t>
            </w:r>
          </w:p>
        </w:tc>
        <w:tc>
          <w:tcPr>
            <w:tcW w:w="252" w:type="pct"/>
            <w:tcBorders>
              <w:top w:val="single" w:sz="4" w:space="0" w:color="auto"/>
              <w:left w:val="single" w:sz="4" w:space="0" w:color="auto"/>
              <w:bottom w:val="single" w:sz="4" w:space="0" w:color="auto"/>
              <w:right w:val="single" w:sz="4" w:space="0" w:color="auto"/>
            </w:tcBorders>
          </w:tcPr>
          <w:p w:rsidR="00107729" w:rsidRPr="0026461A" w:rsidRDefault="00107729" w:rsidP="00891684">
            <w:pPr>
              <w:ind w:firstLine="0"/>
              <w:jc w:val="center"/>
              <w:rPr>
                <w:sz w:val="18"/>
                <w:szCs w:val="20"/>
              </w:rPr>
            </w:pPr>
            <w:r w:rsidRPr="0026461A">
              <w:rPr>
                <w:sz w:val="18"/>
                <w:szCs w:val="20"/>
              </w:rPr>
              <w:t>1</w:t>
            </w:r>
          </w:p>
        </w:tc>
        <w:tc>
          <w:tcPr>
            <w:tcW w:w="252" w:type="pct"/>
            <w:tcBorders>
              <w:top w:val="single" w:sz="4" w:space="0" w:color="auto"/>
              <w:left w:val="single" w:sz="4" w:space="0" w:color="auto"/>
              <w:bottom w:val="single" w:sz="4" w:space="0" w:color="auto"/>
              <w:right w:val="single" w:sz="4" w:space="0" w:color="auto"/>
            </w:tcBorders>
          </w:tcPr>
          <w:p w:rsidR="00107729" w:rsidRPr="0026461A" w:rsidRDefault="00107729" w:rsidP="00891684">
            <w:pPr>
              <w:ind w:firstLine="0"/>
              <w:jc w:val="center"/>
              <w:rPr>
                <w:sz w:val="18"/>
                <w:szCs w:val="20"/>
              </w:rPr>
            </w:pPr>
            <w:r w:rsidRPr="0026461A">
              <w:rPr>
                <w:sz w:val="18"/>
                <w:szCs w:val="20"/>
              </w:rPr>
              <w:t>1</w:t>
            </w:r>
          </w:p>
        </w:tc>
        <w:tc>
          <w:tcPr>
            <w:tcW w:w="253" w:type="pct"/>
            <w:tcBorders>
              <w:top w:val="single" w:sz="4" w:space="0" w:color="auto"/>
              <w:left w:val="single" w:sz="4" w:space="0" w:color="auto"/>
              <w:bottom w:val="single" w:sz="4" w:space="0" w:color="auto"/>
              <w:right w:val="single" w:sz="4" w:space="0" w:color="auto"/>
            </w:tcBorders>
          </w:tcPr>
          <w:p w:rsidR="00107729" w:rsidRPr="0026461A" w:rsidRDefault="00107729" w:rsidP="00891684">
            <w:pPr>
              <w:ind w:firstLine="0"/>
              <w:jc w:val="center"/>
              <w:rPr>
                <w:sz w:val="18"/>
                <w:szCs w:val="20"/>
              </w:rPr>
            </w:pPr>
            <w:r w:rsidRPr="0026461A">
              <w:rPr>
                <w:sz w:val="18"/>
                <w:szCs w:val="20"/>
              </w:rPr>
              <w:t>1</w:t>
            </w:r>
          </w:p>
        </w:tc>
        <w:tc>
          <w:tcPr>
            <w:tcW w:w="288" w:type="pct"/>
            <w:tcBorders>
              <w:top w:val="single" w:sz="4" w:space="0" w:color="auto"/>
              <w:left w:val="single" w:sz="4" w:space="0" w:color="auto"/>
              <w:bottom w:val="single" w:sz="4" w:space="0" w:color="auto"/>
              <w:right w:val="single" w:sz="4" w:space="0" w:color="auto"/>
            </w:tcBorders>
          </w:tcPr>
          <w:p w:rsidR="00107729" w:rsidRPr="0026461A" w:rsidRDefault="00107729" w:rsidP="00891684">
            <w:pPr>
              <w:ind w:firstLine="0"/>
              <w:jc w:val="center"/>
              <w:rPr>
                <w:sz w:val="18"/>
                <w:szCs w:val="20"/>
              </w:rPr>
            </w:pPr>
            <w:r w:rsidRPr="0026461A">
              <w:rPr>
                <w:sz w:val="18"/>
                <w:szCs w:val="20"/>
              </w:rPr>
              <w:t>1</w:t>
            </w:r>
          </w:p>
        </w:tc>
        <w:tc>
          <w:tcPr>
            <w:tcW w:w="307" w:type="pct"/>
            <w:tcBorders>
              <w:top w:val="single" w:sz="4" w:space="0" w:color="auto"/>
              <w:left w:val="single" w:sz="4" w:space="0" w:color="auto"/>
              <w:bottom w:val="single" w:sz="4" w:space="0" w:color="auto"/>
              <w:right w:val="single" w:sz="4" w:space="0" w:color="auto"/>
            </w:tcBorders>
          </w:tcPr>
          <w:p w:rsidR="00107729" w:rsidRPr="0026461A" w:rsidRDefault="00107729" w:rsidP="00891684">
            <w:pPr>
              <w:ind w:firstLine="0"/>
              <w:jc w:val="center"/>
              <w:rPr>
                <w:sz w:val="18"/>
                <w:szCs w:val="20"/>
              </w:rPr>
            </w:pPr>
            <w:r w:rsidRPr="0026461A">
              <w:rPr>
                <w:sz w:val="18"/>
                <w:szCs w:val="20"/>
              </w:rPr>
              <w:t>1</w:t>
            </w:r>
          </w:p>
        </w:tc>
        <w:tc>
          <w:tcPr>
            <w:tcW w:w="306" w:type="pct"/>
            <w:tcBorders>
              <w:top w:val="single" w:sz="4" w:space="0" w:color="auto"/>
              <w:left w:val="single" w:sz="4" w:space="0" w:color="auto"/>
              <w:bottom w:val="single" w:sz="4" w:space="0" w:color="auto"/>
              <w:right w:val="single" w:sz="4" w:space="0" w:color="auto"/>
            </w:tcBorders>
          </w:tcPr>
          <w:p w:rsidR="00107729" w:rsidRPr="0026461A" w:rsidRDefault="00107729" w:rsidP="00891684">
            <w:pPr>
              <w:ind w:firstLine="0"/>
              <w:jc w:val="center"/>
              <w:rPr>
                <w:sz w:val="18"/>
                <w:szCs w:val="20"/>
              </w:rPr>
            </w:pPr>
            <w:r w:rsidRPr="0026461A">
              <w:rPr>
                <w:sz w:val="18"/>
                <w:szCs w:val="20"/>
              </w:rPr>
              <w:t>2</w:t>
            </w:r>
          </w:p>
        </w:tc>
        <w:tc>
          <w:tcPr>
            <w:tcW w:w="307" w:type="pct"/>
            <w:tcBorders>
              <w:top w:val="single" w:sz="4" w:space="0" w:color="auto"/>
              <w:left w:val="single" w:sz="4" w:space="0" w:color="auto"/>
              <w:bottom w:val="single" w:sz="4" w:space="0" w:color="auto"/>
              <w:right w:val="single" w:sz="4" w:space="0" w:color="auto"/>
            </w:tcBorders>
          </w:tcPr>
          <w:p w:rsidR="00107729" w:rsidRPr="0026461A" w:rsidRDefault="00107729" w:rsidP="00891684">
            <w:pPr>
              <w:ind w:firstLine="0"/>
              <w:jc w:val="center"/>
              <w:rPr>
                <w:sz w:val="18"/>
                <w:szCs w:val="20"/>
              </w:rPr>
            </w:pPr>
            <w:r w:rsidRPr="0026461A">
              <w:rPr>
                <w:sz w:val="18"/>
                <w:szCs w:val="20"/>
              </w:rPr>
              <w:t>2</w:t>
            </w:r>
          </w:p>
        </w:tc>
        <w:tc>
          <w:tcPr>
            <w:tcW w:w="314" w:type="pct"/>
            <w:tcBorders>
              <w:top w:val="single" w:sz="4" w:space="0" w:color="auto"/>
              <w:left w:val="single" w:sz="4" w:space="0" w:color="auto"/>
              <w:bottom w:val="single" w:sz="4" w:space="0" w:color="auto"/>
              <w:right w:val="single" w:sz="4" w:space="0" w:color="auto"/>
            </w:tcBorders>
          </w:tcPr>
          <w:p w:rsidR="00107729" w:rsidRPr="0026461A" w:rsidRDefault="00107729" w:rsidP="00891684">
            <w:pPr>
              <w:ind w:firstLine="0"/>
              <w:jc w:val="center"/>
              <w:rPr>
                <w:sz w:val="18"/>
                <w:szCs w:val="20"/>
              </w:rPr>
            </w:pPr>
            <w:r w:rsidRPr="0026461A">
              <w:rPr>
                <w:sz w:val="18"/>
                <w:szCs w:val="20"/>
              </w:rPr>
              <w:t>2</w:t>
            </w:r>
          </w:p>
        </w:tc>
        <w:tc>
          <w:tcPr>
            <w:tcW w:w="476" w:type="pct"/>
            <w:tcBorders>
              <w:top w:val="single" w:sz="4" w:space="0" w:color="auto"/>
              <w:left w:val="single" w:sz="4" w:space="0" w:color="auto"/>
              <w:bottom w:val="single" w:sz="4" w:space="0" w:color="auto"/>
            </w:tcBorders>
          </w:tcPr>
          <w:p w:rsidR="00107729" w:rsidRPr="0026461A" w:rsidRDefault="00107729" w:rsidP="00891684">
            <w:pPr>
              <w:ind w:firstLine="0"/>
              <w:jc w:val="center"/>
              <w:rPr>
                <w:sz w:val="18"/>
                <w:szCs w:val="20"/>
              </w:rPr>
            </w:pPr>
            <w:r w:rsidRPr="0026461A">
              <w:rPr>
                <w:sz w:val="18"/>
                <w:szCs w:val="20"/>
              </w:rPr>
              <w:t>155,9</w:t>
            </w:r>
          </w:p>
        </w:tc>
      </w:tr>
      <w:tr w:rsidR="00107729" w:rsidRPr="0026461A" w:rsidTr="00107729">
        <w:trPr>
          <w:trHeight w:val="405"/>
        </w:trPr>
        <w:tc>
          <w:tcPr>
            <w:tcW w:w="362" w:type="pct"/>
            <w:tcBorders>
              <w:top w:val="single" w:sz="4" w:space="0" w:color="auto"/>
              <w:bottom w:val="single" w:sz="4" w:space="0" w:color="auto"/>
              <w:right w:val="single" w:sz="4" w:space="0" w:color="auto"/>
            </w:tcBorders>
          </w:tcPr>
          <w:p w:rsidR="00107729" w:rsidRPr="0026461A" w:rsidRDefault="00107729" w:rsidP="00107729">
            <w:pPr>
              <w:ind w:firstLine="0"/>
              <w:jc w:val="left"/>
              <w:rPr>
                <w:sz w:val="18"/>
                <w:szCs w:val="20"/>
              </w:rPr>
            </w:pPr>
            <w:r w:rsidRPr="0026461A">
              <w:rPr>
                <w:sz w:val="18"/>
                <w:szCs w:val="20"/>
              </w:rPr>
              <w:t>Выкопочная скоба</w:t>
            </w:r>
          </w:p>
        </w:tc>
        <w:tc>
          <w:tcPr>
            <w:tcW w:w="371" w:type="pct"/>
            <w:tcBorders>
              <w:top w:val="single" w:sz="4" w:space="0" w:color="auto"/>
              <w:bottom w:val="single" w:sz="4" w:space="0" w:color="auto"/>
              <w:right w:val="single" w:sz="4" w:space="0" w:color="auto"/>
            </w:tcBorders>
          </w:tcPr>
          <w:p w:rsidR="00107729" w:rsidRPr="0026461A" w:rsidRDefault="00107729" w:rsidP="00891684">
            <w:pPr>
              <w:ind w:firstLine="0"/>
              <w:jc w:val="center"/>
              <w:rPr>
                <w:sz w:val="18"/>
                <w:szCs w:val="20"/>
              </w:rPr>
            </w:pPr>
          </w:p>
        </w:tc>
        <w:tc>
          <w:tcPr>
            <w:tcW w:w="371" w:type="pct"/>
            <w:tcBorders>
              <w:top w:val="single" w:sz="4" w:space="0" w:color="auto"/>
              <w:left w:val="single" w:sz="4" w:space="0" w:color="auto"/>
              <w:bottom w:val="single" w:sz="4" w:space="0" w:color="auto"/>
              <w:right w:val="single" w:sz="4" w:space="0" w:color="auto"/>
            </w:tcBorders>
          </w:tcPr>
          <w:p w:rsidR="00107729" w:rsidRPr="0026461A" w:rsidRDefault="00107729" w:rsidP="00891684">
            <w:pPr>
              <w:ind w:firstLine="0"/>
              <w:jc w:val="center"/>
              <w:rPr>
                <w:sz w:val="18"/>
                <w:szCs w:val="20"/>
              </w:rPr>
            </w:pPr>
            <w:r w:rsidRPr="0026461A">
              <w:rPr>
                <w:sz w:val="18"/>
                <w:szCs w:val="20"/>
              </w:rPr>
              <w:t>2</w:t>
            </w:r>
          </w:p>
        </w:tc>
        <w:tc>
          <w:tcPr>
            <w:tcW w:w="372" w:type="pct"/>
            <w:tcBorders>
              <w:top w:val="single" w:sz="4" w:space="0" w:color="auto"/>
              <w:left w:val="single" w:sz="4" w:space="0" w:color="auto"/>
              <w:bottom w:val="single" w:sz="4" w:space="0" w:color="auto"/>
              <w:right w:val="single" w:sz="4" w:space="0" w:color="auto"/>
            </w:tcBorders>
          </w:tcPr>
          <w:p w:rsidR="00107729" w:rsidRPr="0026461A" w:rsidRDefault="00107729" w:rsidP="00891684">
            <w:pPr>
              <w:ind w:firstLine="0"/>
              <w:jc w:val="left"/>
              <w:rPr>
                <w:sz w:val="18"/>
                <w:szCs w:val="20"/>
              </w:rPr>
            </w:pPr>
            <w:r w:rsidRPr="0026461A">
              <w:rPr>
                <w:sz w:val="18"/>
                <w:szCs w:val="20"/>
              </w:rPr>
              <w:t>НВС-1.2</w:t>
            </w:r>
          </w:p>
        </w:tc>
        <w:tc>
          <w:tcPr>
            <w:tcW w:w="265" w:type="pct"/>
            <w:tcBorders>
              <w:top w:val="single" w:sz="4" w:space="0" w:color="auto"/>
              <w:left w:val="single" w:sz="4" w:space="0" w:color="auto"/>
              <w:bottom w:val="single" w:sz="4" w:space="0" w:color="auto"/>
              <w:right w:val="single" w:sz="4" w:space="0" w:color="auto"/>
            </w:tcBorders>
          </w:tcPr>
          <w:p w:rsidR="00107729" w:rsidRPr="0026461A" w:rsidRDefault="00107729" w:rsidP="00891684">
            <w:pPr>
              <w:ind w:firstLine="0"/>
              <w:jc w:val="center"/>
              <w:rPr>
                <w:sz w:val="18"/>
                <w:szCs w:val="20"/>
              </w:rPr>
            </w:pPr>
            <w:r w:rsidRPr="0026461A">
              <w:rPr>
                <w:sz w:val="18"/>
                <w:szCs w:val="20"/>
              </w:rPr>
              <w:t>8</w:t>
            </w:r>
          </w:p>
        </w:tc>
        <w:tc>
          <w:tcPr>
            <w:tcW w:w="252" w:type="pct"/>
            <w:tcBorders>
              <w:top w:val="single" w:sz="4" w:space="0" w:color="auto"/>
              <w:left w:val="single" w:sz="4" w:space="0" w:color="auto"/>
              <w:bottom w:val="single" w:sz="4" w:space="0" w:color="auto"/>
              <w:right w:val="single" w:sz="4" w:space="0" w:color="auto"/>
            </w:tcBorders>
          </w:tcPr>
          <w:p w:rsidR="00107729" w:rsidRPr="0026461A" w:rsidRDefault="00107729" w:rsidP="00891684">
            <w:pPr>
              <w:ind w:firstLine="0"/>
              <w:jc w:val="center"/>
              <w:rPr>
                <w:sz w:val="18"/>
                <w:szCs w:val="20"/>
              </w:rPr>
            </w:pPr>
            <w:r w:rsidRPr="0026461A">
              <w:rPr>
                <w:sz w:val="18"/>
                <w:szCs w:val="20"/>
              </w:rPr>
              <w:t>8</w:t>
            </w:r>
          </w:p>
        </w:tc>
        <w:tc>
          <w:tcPr>
            <w:tcW w:w="252" w:type="pct"/>
            <w:tcBorders>
              <w:top w:val="single" w:sz="4" w:space="0" w:color="auto"/>
              <w:left w:val="single" w:sz="4" w:space="0" w:color="auto"/>
              <w:bottom w:val="single" w:sz="4" w:space="0" w:color="auto"/>
              <w:right w:val="single" w:sz="4" w:space="0" w:color="auto"/>
            </w:tcBorders>
          </w:tcPr>
          <w:p w:rsidR="00107729" w:rsidRPr="0026461A" w:rsidRDefault="00107729" w:rsidP="00891684">
            <w:pPr>
              <w:ind w:firstLine="0"/>
              <w:jc w:val="center"/>
              <w:rPr>
                <w:sz w:val="18"/>
                <w:szCs w:val="20"/>
              </w:rPr>
            </w:pPr>
            <w:r w:rsidRPr="0026461A">
              <w:rPr>
                <w:sz w:val="18"/>
                <w:szCs w:val="20"/>
              </w:rPr>
              <w:t>8</w:t>
            </w:r>
          </w:p>
        </w:tc>
        <w:tc>
          <w:tcPr>
            <w:tcW w:w="252" w:type="pct"/>
            <w:tcBorders>
              <w:top w:val="single" w:sz="4" w:space="0" w:color="auto"/>
              <w:left w:val="single" w:sz="4" w:space="0" w:color="auto"/>
              <w:bottom w:val="single" w:sz="4" w:space="0" w:color="auto"/>
              <w:right w:val="single" w:sz="4" w:space="0" w:color="auto"/>
            </w:tcBorders>
          </w:tcPr>
          <w:p w:rsidR="00107729" w:rsidRPr="0026461A" w:rsidRDefault="00107729" w:rsidP="00891684">
            <w:pPr>
              <w:ind w:firstLine="0"/>
              <w:jc w:val="center"/>
              <w:rPr>
                <w:sz w:val="18"/>
                <w:szCs w:val="20"/>
              </w:rPr>
            </w:pPr>
            <w:r w:rsidRPr="0026461A">
              <w:rPr>
                <w:sz w:val="18"/>
                <w:szCs w:val="20"/>
              </w:rPr>
              <w:t>8</w:t>
            </w:r>
          </w:p>
        </w:tc>
        <w:tc>
          <w:tcPr>
            <w:tcW w:w="252" w:type="pct"/>
            <w:tcBorders>
              <w:top w:val="single" w:sz="4" w:space="0" w:color="auto"/>
              <w:left w:val="single" w:sz="4" w:space="0" w:color="auto"/>
              <w:bottom w:val="single" w:sz="4" w:space="0" w:color="auto"/>
              <w:right w:val="single" w:sz="4" w:space="0" w:color="auto"/>
            </w:tcBorders>
          </w:tcPr>
          <w:p w:rsidR="00107729" w:rsidRPr="0026461A" w:rsidRDefault="00107729" w:rsidP="00891684">
            <w:pPr>
              <w:ind w:firstLine="0"/>
              <w:jc w:val="center"/>
              <w:rPr>
                <w:sz w:val="18"/>
                <w:szCs w:val="20"/>
              </w:rPr>
            </w:pPr>
            <w:r w:rsidRPr="0026461A">
              <w:rPr>
                <w:sz w:val="18"/>
                <w:szCs w:val="20"/>
              </w:rPr>
              <w:t>8</w:t>
            </w:r>
          </w:p>
        </w:tc>
        <w:tc>
          <w:tcPr>
            <w:tcW w:w="253" w:type="pct"/>
            <w:tcBorders>
              <w:top w:val="single" w:sz="4" w:space="0" w:color="auto"/>
              <w:left w:val="single" w:sz="4" w:space="0" w:color="auto"/>
              <w:bottom w:val="single" w:sz="4" w:space="0" w:color="auto"/>
              <w:right w:val="single" w:sz="4" w:space="0" w:color="auto"/>
            </w:tcBorders>
          </w:tcPr>
          <w:p w:rsidR="00107729" w:rsidRPr="0026461A" w:rsidRDefault="00107729" w:rsidP="00891684">
            <w:pPr>
              <w:ind w:firstLine="0"/>
              <w:jc w:val="center"/>
              <w:rPr>
                <w:sz w:val="18"/>
                <w:szCs w:val="20"/>
              </w:rPr>
            </w:pPr>
            <w:r w:rsidRPr="0026461A">
              <w:rPr>
                <w:sz w:val="18"/>
                <w:szCs w:val="20"/>
              </w:rPr>
              <w:t>8</w:t>
            </w:r>
          </w:p>
        </w:tc>
        <w:tc>
          <w:tcPr>
            <w:tcW w:w="288" w:type="pct"/>
            <w:tcBorders>
              <w:top w:val="single" w:sz="4" w:space="0" w:color="auto"/>
              <w:left w:val="single" w:sz="4" w:space="0" w:color="auto"/>
              <w:bottom w:val="single" w:sz="4" w:space="0" w:color="auto"/>
              <w:right w:val="single" w:sz="4" w:space="0" w:color="auto"/>
            </w:tcBorders>
          </w:tcPr>
          <w:p w:rsidR="00107729" w:rsidRPr="0026461A" w:rsidRDefault="00107729" w:rsidP="00891684">
            <w:pPr>
              <w:ind w:firstLine="0"/>
              <w:jc w:val="center"/>
              <w:rPr>
                <w:sz w:val="18"/>
                <w:szCs w:val="20"/>
              </w:rPr>
            </w:pPr>
            <w:r w:rsidRPr="0026461A">
              <w:rPr>
                <w:sz w:val="18"/>
                <w:szCs w:val="20"/>
              </w:rPr>
              <w:t>4</w:t>
            </w:r>
          </w:p>
        </w:tc>
        <w:tc>
          <w:tcPr>
            <w:tcW w:w="307" w:type="pct"/>
            <w:tcBorders>
              <w:top w:val="single" w:sz="4" w:space="0" w:color="auto"/>
              <w:left w:val="single" w:sz="4" w:space="0" w:color="auto"/>
              <w:bottom w:val="single" w:sz="4" w:space="0" w:color="auto"/>
              <w:right w:val="single" w:sz="4" w:space="0" w:color="auto"/>
            </w:tcBorders>
          </w:tcPr>
          <w:p w:rsidR="00107729" w:rsidRPr="0026461A" w:rsidRDefault="00107729" w:rsidP="00891684">
            <w:pPr>
              <w:ind w:firstLine="0"/>
              <w:jc w:val="center"/>
              <w:rPr>
                <w:sz w:val="18"/>
                <w:szCs w:val="20"/>
              </w:rPr>
            </w:pPr>
            <w:r w:rsidRPr="0026461A">
              <w:rPr>
                <w:sz w:val="18"/>
                <w:szCs w:val="20"/>
              </w:rPr>
              <w:t>4</w:t>
            </w:r>
          </w:p>
        </w:tc>
        <w:tc>
          <w:tcPr>
            <w:tcW w:w="306" w:type="pct"/>
            <w:tcBorders>
              <w:top w:val="single" w:sz="4" w:space="0" w:color="auto"/>
              <w:left w:val="single" w:sz="4" w:space="0" w:color="auto"/>
              <w:bottom w:val="single" w:sz="4" w:space="0" w:color="auto"/>
              <w:right w:val="single" w:sz="4" w:space="0" w:color="auto"/>
            </w:tcBorders>
          </w:tcPr>
          <w:p w:rsidR="00107729" w:rsidRPr="0026461A" w:rsidRDefault="00107729" w:rsidP="00891684">
            <w:pPr>
              <w:ind w:firstLine="0"/>
              <w:jc w:val="center"/>
              <w:rPr>
                <w:sz w:val="18"/>
                <w:szCs w:val="20"/>
              </w:rPr>
            </w:pPr>
            <w:r w:rsidRPr="0026461A">
              <w:rPr>
                <w:sz w:val="18"/>
                <w:szCs w:val="20"/>
              </w:rPr>
              <w:t>1</w:t>
            </w:r>
          </w:p>
        </w:tc>
        <w:tc>
          <w:tcPr>
            <w:tcW w:w="307" w:type="pct"/>
            <w:tcBorders>
              <w:top w:val="single" w:sz="4" w:space="0" w:color="auto"/>
              <w:left w:val="single" w:sz="4" w:space="0" w:color="auto"/>
              <w:bottom w:val="single" w:sz="4" w:space="0" w:color="auto"/>
              <w:right w:val="single" w:sz="4" w:space="0" w:color="auto"/>
            </w:tcBorders>
          </w:tcPr>
          <w:p w:rsidR="00107729" w:rsidRPr="0026461A" w:rsidRDefault="00107729" w:rsidP="00891684">
            <w:pPr>
              <w:ind w:firstLine="0"/>
              <w:jc w:val="center"/>
              <w:rPr>
                <w:sz w:val="18"/>
                <w:szCs w:val="20"/>
              </w:rPr>
            </w:pPr>
            <w:r w:rsidRPr="0026461A">
              <w:rPr>
                <w:sz w:val="18"/>
                <w:szCs w:val="20"/>
              </w:rPr>
              <w:t>1</w:t>
            </w:r>
          </w:p>
        </w:tc>
        <w:tc>
          <w:tcPr>
            <w:tcW w:w="314" w:type="pct"/>
            <w:tcBorders>
              <w:top w:val="single" w:sz="4" w:space="0" w:color="auto"/>
              <w:left w:val="single" w:sz="4" w:space="0" w:color="auto"/>
              <w:bottom w:val="single" w:sz="4" w:space="0" w:color="auto"/>
              <w:right w:val="single" w:sz="4" w:space="0" w:color="auto"/>
            </w:tcBorders>
          </w:tcPr>
          <w:p w:rsidR="00107729" w:rsidRPr="0026461A" w:rsidRDefault="00107729" w:rsidP="00891684">
            <w:pPr>
              <w:ind w:firstLine="0"/>
              <w:jc w:val="center"/>
              <w:rPr>
                <w:sz w:val="18"/>
                <w:szCs w:val="20"/>
              </w:rPr>
            </w:pPr>
            <w:r w:rsidRPr="0026461A">
              <w:rPr>
                <w:sz w:val="18"/>
                <w:szCs w:val="20"/>
              </w:rPr>
              <w:t>1</w:t>
            </w:r>
          </w:p>
        </w:tc>
        <w:tc>
          <w:tcPr>
            <w:tcW w:w="476" w:type="pct"/>
            <w:tcBorders>
              <w:top w:val="single" w:sz="4" w:space="0" w:color="auto"/>
              <w:left w:val="single" w:sz="4" w:space="0" w:color="auto"/>
              <w:bottom w:val="single" w:sz="4" w:space="0" w:color="auto"/>
            </w:tcBorders>
          </w:tcPr>
          <w:p w:rsidR="00107729" w:rsidRPr="0026461A" w:rsidRDefault="00107729" w:rsidP="00891684">
            <w:pPr>
              <w:ind w:firstLine="0"/>
              <w:jc w:val="center"/>
              <w:rPr>
                <w:sz w:val="18"/>
                <w:szCs w:val="20"/>
              </w:rPr>
            </w:pPr>
            <w:r w:rsidRPr="0026461A">
              <w:rPr>
                <w:sz w:val="18"/>
                <w:szCs w:val="20"/>
              </w:rPr>
              <w:t>104,2</w:t>
            </w:r>
          </w:p>
        </w:tc>
      </w:tr>
    </w:tbl>
    <w:p w:rsidR="00920C54" w:rsidRDefault="00920C54"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В целях осуществления единой технической политики в области лесного селекционного семеноводства, создания и эффективного использования объектов постоянной лесосеменной базы на селекционной основе, обеспечивающей перевод лесокультурного производства на использование высококачественного семенного и посадочного материала, в Сабинском муниципальном районе Республики Татарстан на территории государственного казенного учреждения «Сабинское лесничество» построен Лесной селекционно-семеноводческий центр. В данном инновационном комплексе применяются современные технологии по производству посадочного материала с закрытой корневой системой и семян лесных пород с улучшенными качествами. Он включает в себя шишкосушилку, склад длительного хранения семян и посадочного материала с холодильными установками, теплицу для выращивания посадочного материала с закрытой корневой системой, полигон для доращивания сеянцев, цех подготовки субстрата, оснащенные современным технологическим оборудованием, машинами и механизмами.</w:t>
      </w:r>
    </w:p>
    <w:p w:rsidR="00107729" w:rsidRPr="0026461A" w:rsidRDefault="00107729" w:rsidP="004434A1">
      <w:pPr>
        <w:spacing w:line="276" w:lineRule="auto"/>
        <w:rPr>
          <w:rFonts w:ascii="Times New Roman" w:hAnsi="Times New Roman" w:cs="Times New Roman"/>
          <w:sz w:val="28"/>
          <w:szCs w:val="28"/>
        </w:rPr>
      </w:pPr>
    </w:p>
    <w:p w:rsidR="00920C54" w:rsidRDefault="00C35AC3" w:rsidP="004434A1">
      <w:pPr>
        <w:pStyle w:val="1"/>
        <w:spacing w:before="0" w:after="0" w:line="276" w:lineRule="auto"/>
        <w:rPr>
          <w:rFonts w:ascii="Times New Roman" w:hAnsi="Times New Roman" w:cs="Times New Roman"/>
          <w:b w:val="0"/>
          <w:color w:val="auto"/>
          <w:sz w:val="28"/>
          <w:szCs w:val="28"/>
        </w:rPr>
      </w:pPr>
      <w:bookmarkStart w:id="38" w:name="sub_553"/>
      <w:r w:rsidRPr="0026461A">
        <w:rPr>
          <w:rFonts w:ascii="Times New Roman" w:hAnsi="Times New Roman" w:cs="Times New Roman"/>
          <w:b w:val="0"/>
          <w:color w:val="auto"/>
          <w:sz w:val="28"/>
          <w:szCs w:val="28"/>
        </w:rPr>
        <w:t>Таблица 5: «</w:t>
      </w:r>
      <w:r w:rsidR="00920C54" w:rsidRPr="0026461A">
        <w:rPr>
          <w:rFonts w:ascii="Times New Roman" w:hAnsi="Times New Roman" w:cs="Times New Roman"/>
          <w:b w:val="0"/>
          <w:color w:val="auto"/>
          <w:sz w:val="28"/>
          <w:szCs w:val="28"/>
        </w:rPr>
        <w:t>Производство посадочного материала по годам</w:t>
      </w:r>
      <w:bookmarkEnd w:id="38"/>
      <w:r w:rsidRPr="0026461A">
        <w:rPr>
          <w:rFonts w:ascii="Times New Roman" w:hAnsi="Times New Roman" w:cs="Times New Roman"/>
          <w:b w:val="0"/>
          <w:color w:val="auto"/>
          <w:sz w:val="28"/>
          <w:szCs w:val="28"/>
        </w:rPr>
        <w:t>»</w:t>
      </w:r>
    </w:p>
    <w:p w:rsidR="00107729" w:rsidRPr="00107729" w:rsidRDefault="00107729" w:rsidP="00107729"/>
    <w:tbl>
      <w:tblPr>
        <w:tblW w:w="4949"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1"/>
        <w:gridCol w:w="693"/>
        <w:gridCol w:w="718"/>
        <w:gridCol w:w="718"/>
        <w:gridCol w:w="728"/>
        <w:gridCol w:w="718"/>
        <w:gridCol w:w="718"/>
        <w:gridCol w:w="718"/>
        <w:gridCol w:w="718"/>
        <w:gridCol w:w="718"/>
        <w:gridCol w:w="718"/>
        <w:gridCol w:w="718"/>
      </w:tblGrid>
      <w:tr w:rsidR="00920C54" w:rsidRPr="0026461A" w:rsidTr="005021E1">
        <w:tc>
          <w:tcPr>
            <w:tcW w:w="1178" w:type="pct"/>
            <w:tcBorders>
              <w:top w:val="single" w:sz="4" w:space="0" w:color="auto"/>
              <w:bottom w:val="single" w:sz="4" w:space="0" w:color="auto"/>
              <w:right w:val="single" w:sz="4" w:space="0" w:color="auto"/>
            </w:tcBorders>
          </w:tcPr>
          <w:p w:rsidR="00920C54" w:rsidRPr="0026461A" w:rsidRDefault="00920C54" w:rsidP="00107729">
            <w:pPr>
              <w:pStyle w:val="aa"/>
              <w:jc w:val="center"/>
              <w:rPr>
                <w:sz w:val="20"/>
                <w:szCs w:val="22"/>
              </w:rPr>
            </w:pPr>
            <w:r w:rsidRPr="0026461A">
              <w:rPr>
                <w:sz w:val="20"/>
                <w:szCs w:val="22"/>
              </w:rPr>
              <w:t xml:space="preserve">Наименование </w:t>
            </w:r>
          </w:p>
          <w:p w:rsidR="00920C54" w:rsidRPr="0026461A" w:rsidRDefault="00920C54" w:rsidP="00107729">
            <w:pPr>
              <w:pStyle w:val="aa"/>
              <w:jc w:val="center"/>
              <w:rPr>
                <w:sz w:val="20"/>
                <w:szCs w:val="22"/>
              </w:rPr>
            </w:pPr>
            <w:r w:rsidRPr="0026461A">
              <w:rPr>
                <w:sz w:val="20"/>
                <w:szCs w:val="22"/>
              </w:rPr>
              <w:t>показателя</w:t>
            </w:r>
          </w:p>
        </w:tc>
        <w:tc>
          <w:tcPr>
            <w:tcW w:w="336" w:type="pct"/>
            <w:tcBorders>
              <w:top w:val="single" w:sz="4" w:space="0" w:color="auto"/>
              <w:left w:val="single" w:sz="4" w:space="0" w:color="auto"/>
              <w:bottom w:val="single" w:sz="4" w:space="0" w:color="auto"/>
              <w:right w:val="single" w:sz="4" w:space="0" w:color="auto"/>
            </w:tcBorders>
          </w:tcPr>
          <w:p w:rsidR="00920C54" w:rsidRPr="0026461A" w:rsidRDefault="00920C54" w:rsidP="00107729">
            <w:pPr>
              <w:pStyle w:val="aa"/>
              <w:ind w:left="-107" w:right="-107"/>
              <w:jc w:val="center"/>
              <w:rPr>
                <w:sz w:val="20"/>
                <w:szCs w:val="22"/>
              </w:rPr>
            </w:pPr>
            <w:r w:rsidRPr="0026461A">
              <w:rPr>
                <w:sz w:val="20"/>
                <w:szCs w:val="22"/>
              </w:rPr>
              <w:t>2014 год</w:t>
            </w:r>
          </w:p>
        </w:tc>
        <w:tc>
          <w:tcPr>
            <w:tcW w:w="348" w:type="pct"/>
            <w:tcBorders>
              <w:top w:val="single" w:sz="4" w:space="0" w:color="auto"/>
              <w:left w:val="single" w:sz="4" w:space="0" w:color="auto"/>
              <w:bottom w:val="single" w:sz="4" w:space="0" w:color="auto"/>
              <w:right w:val="single" w:sz="4" w:space="0" w:color="auto"/>
            </w:tcBorders>
          </w:tcPr>
          <w:p w:rsidR="00920C54" w:rsidRPr="0026461A" w:rsidRDefault="00920C54" w:rsidP="00107729">
            <w:pPr>
              <w:pStyle w:val="aa"/>
              <w:ind w:left="-107" w:right="-107"/>
              <w:jc w:val="center"/>
              <w:rPr>
                <w:sz w:val="20"/>
                <w:szCs w:val="22"/>
              </w:rPr>
            </w:pPr>
            <w:r w:rsidRPr="0026461A">
              <w:rPr>
                <w:sz w:val="20"/>
                <w:szCs w:val="22"/>
              </w:rPr>
              <w:t>2015 год</w:t>
            </w:r>
          </w:p>
        </w:tc>
        <w:tc>
          <w:tcPr>
            <w:tcW w:w="348" w:type="pct"/>
            <w:tcBorders>
              <w:top w:val="single" w:sz="4" w:space="0" w:color="auto"/>
              <w:left w:val="single" w:sz="4" w:space="0" w:color="auto"/>
              <w:bottom w:val="single" w:sz="4" w:space="0" w:color="auto"/>
              <w:right w:val="single" w:sz="4" w:space="0" w:color="auto"/>
            </w:tcBorders>
          </w:tcPr>
          <w:p w:rsidR="00920C54" w:rsidRPr="0026461A" w:rsidRDefault="00920C54" w:rsidP="00107729">
            <w:pPr>
              <w:pStyle w:val="aa"/>
              <w:ind w:left="-107" w:right="-107"/>
              <w:jc w:val="center"/>
              <w:rPr>
                <w:sz w:val="20"/>
                <w:szCs w:val="22"/>
              </w:rPr>
            </w:pPr>
            <w:r w:rsidRPr="0026461A">
              <w:rPr>
                <w:sz w:val="20"/>
                <w:szCs w:val="22"/>
              </w:rPr>
              <w:t>2016 год</w:t>
            </w:r>
          </w:p>
        </w:tc>
        <w:tc>
          <w:tcPr>
            <w:tcW w:w="353" w:type="pct"/>
            <w:tcBorders>
              <w:top w:val="single" w:sz="4" w:space="0" w:color="auto"/>
              <w:left w:val="single" w:sz="4" w:space="0" w:color="auto"/>
              <w:bottom w:val="single" w:sz="4" w:space="0" w:color="auto"/>
              <w:right w:val="single" w:sz="4" w:space="0" w:color="auto"/>
            </w:tcBorders>
          </w:tcPr>
          <w:p w:rsidR="00920C54" w:rsidRPr="0026461A" w:rsidRDefault="00920C54" w:rsidP="00107729">
            <w:pPr>
              <w:pStyle w:val="aa"/>
              <w:ind w:left="-107" w:right="-107"/>
              <w:jc w:val="center"/>
              <w:rPr>
                <w:sz w:val="20"/>
                <w:szCs w:val="22"/>
              </w:rPr>
            </w:pPr>
            <w:r w:rsidRPr="0026461A">
              <w:rPr>
                <w:sz w:val="20"/>
                <w:szCs w:val="22"/>
              </w:rPr>
              <w:t>2017 год</w:t>
            </w:r>
          </w:p>
        </w:tc>
        <w:tc>
          <w:tcPr>
            <w:tcW w:w="348" w:type="pct"/>
            <w:tcBorders>
              <w:top w:val="single" w:sz="4" w:space="0" w:color="auto"/>
              <w:left w:val="single" w:sz="4" w:space="0" w:color="auto"/>
              <w:bottom w:val="single" w:sz="4" w:space="0" w:color="auto"/>
              <w:right w:val="single" w:sz="4" w:space="0" w:color="auto"/>
            </w:tcBorders>
          </w:tcPr>
          <w:p w:rsidR="00920C54" w:rsidRPr="0026461A" w:rsidRDefault="00920C54" w:rsidP="00107729">
            <w:pPr>
              <w:pStyle w:val="aa"/>
              <w:ind w:left="-107" w:right="-107"/>
              <w:jc w:val="center"/>
              <w:rPr>
                <w:sz w:val="20"/>
                <w:szCs w:val="22"/>
              </w:rPr>
            </w:pPr>
            <w:r w:rsidRPr="0026461A">
              <w:rPr>
                <w:sz w:val="20"/>
                <w:szCs w:val="22"/>
              </w:rPr>
              <w:t>2018 год</w:t>
            </w:r>
          </w:p>
        </w:tc>
        <w:tc>
          <w:tcPr>
            <w:tcW w:w="348" w:type="pct"/>
            <w:tcBorders>
              <w:top w:val="single" w:sz="4" w:space="0" w:color="auto"/>
              <w:left w:val="single" w:sz="4" w:space="0" w:color="auto"/>
              <w:bottom w:val="single" w:sz="4" w:space="0" w:color="auto"/>
              <w:right w:val="single" w:sz="4" w:space="0" w:color="auto"/>
            </w:tcBorders>
          </w:tcPr>
          <w:p w:rsidR="00920C54" w:rsidRPr="0026461A" w:rsidRDefault="00920C54" w:rsidP="00107729">
            <w:pPr>
              <w:pStyle w:val="aa"/>
              <w:ind w:left="-107" w:right="-107"/>
              <w:jc w:val="center"/>
              <w:rPr>
                <w:sz w:val="20"/>
                <w:szCs w:val="22"/>
              </w:rPr>
            </w:pPr>
            <w:r w:rsidRPr="0026461A">
              <w:rPr>
                <w:sz w:val="20"/>
                <w:szCs w:val="22"/>
              </w:rPr>
              <w:t>2019 год</w:t>
            </w:r>
          </w:p>
        </w:tc>
        <w:tc>
          <w:tcPr>
            <w:tcW w:w="348" w:type="pct"/>
            <w:tcBorders>
              <w:top w:val="single" w:sz="4" w:space="0" w:color="auto"/>
              <w:left w:val="single" w:sz="4" w:space="0" w:color="auto"/>
              <w:bottom w:val="single" w:sz="4" w:space="0" w:color="auto"/>
              <w:right w:val="single" w:sz="4" w:space="0" w:color="auto"/>
            </w:tcBorders>
          </w:tcPr>
          <w:p w:rsidR="00920C54" w:rsidRPr="0026461A" w:rsidRDefault="00920C54" w:rsidP="00107729">
            <w:pPr>
              <w:pStyle w:val="aa"/>
              <w:ind w:left="-107" w:right="-107"/>
              <w:jc w:val="center"/>
              <w:rPr>
                <w:sz w:val="20"/>
                <w:szCs w:val="22"/>
              </w:rPr>
            </w:pPr>
            <w:r w:rsidRPr="0026461A">
              <w:rPr>
                <w:sz w:val="20"/>
                <w:szCs w:val="22"/>
              </w:rPr>
              <w:t>2020 год</w:t>
            </w:r>
          </w:p>
        </w:tc>
        <w:tc>
          <w:tcPr>
            <w:tcW w:w="348" w:type="pct"/>
            <w:tcBorders>
              <w:top w:val="single" w:sz="4" w:space="0" w:color="auto"/>
              <w:left w:val="single" w:sz="4" w:space="0" w:color="auto"/>
              <w:bottom w:val="single" w:sz="4" w:space="0" w:color="auto"/>
            </w:tcBorders>
          </w:tcPr>
          <w:p w:rsidR="00920C54" w:rsidRPr="0026461A" w:rsidRDefault="00920C54" w:rsidP="00107729">
            <w:pPr>
              <w:pStyle w:val="aa"/>
              <w:ind w:left="-107" w:right="-107"/>
              <w:jc w:val="center"/>
              <w:rPr>
                <w:sz w:val="20"/>
                <w:szCs w:val="22"/>
              </w:rPr>
            </w:pPr>
            <w:r w:rsidRPr="0026461A">
              <w:rPr>
                <w:sz w:val="20"/>
                <w:szCs w:val="22"/>
              </w:rPr>
              <w:t>2021 год</w:t>
            </w:r>
          </w:p>
        </w:tc>
        <w:tc>
          <w:tcPr>
            <w:tcW w:w="348" w:type="pct"/>
            <w:tcBorders>
              <w:top w:val="single" w:sz="4" w:space="0" w:color="auto"/>
              <w:left w:val="single" w:sz="4" w:space="0" w:color="auto"/>
              <w:bottom w:val="single" w:sz="4" w:space="0" w:color="auto"/>
            </w:tcBorders>
          </w:tcPr>
          <w:p w:rsidR="00920C54" w:rsidRPr="0026461A" w:rsidRDefault="00920C54" w:rsidP="00107729">
            <w:pPr>
              <w:pStyle w:val="aa"/>
              <w:ind w:left="-107" w:right="-107"/>
              <w:jc w:val="center"/>
              <w:rPr>
                <w:sz w:val="20"/>
                <w:szCs w:val="22"/>
              </w:rPr>
            </w:pPr>
            <w:r w:rsidRPr="0026461A">
              <w:rPr>
                <w:sz w:val="20"/>
                <w:szCs w:val="22"/>
              </w:rPr>
              <w:t>2022 год</w:t>
            </w:r>
          </w:p>
        </w:tc>
        <w:tc>
          <w:tcPr>
            <w:tcW w:w="348" w:type="pct"/>
            <w:tcBorders>
              <w:top w:val="single" w:sz="4" w:space="0" w:color="auto"/>
              <w:left w:val="single" w:sz="4" w:space="0" w:color="auto"/>
              <w:bottom w:val="single" w:sz="4" w:space="0" w:color="auto"/>
            </w:tcBorders>
          </w:tcPr>
          <w:p w:rsidR="00920C54" w:rsidRPr="0026461A" w:rsidRDefault="00920C54" w:rsidP="00107729">
            <w:pPr>
              <w:pStyle w:val="aa"/>
              <w:ind w:left="-107" w:right="-107"/>
              <w:jc w:val="center"/>
              <w:rPr>
                <w:sz w:val="20"/>
                <w:szCs w:val="22"/>
              </w:rPr>
            </w:pPr>
            <w:r w:rsidRPr="0026461A">
              <w:rPr>
                <w:sz w:val="20"/>
                <w:szCs w:val="22"/>
              </w:rPr>
              <w:t>2023 год</w:t>
            </w:r>
          </w:p>
        </w:tc>
        <w:tc>
          <w:tcPr>
            <w:tcW w:w="348" w:type="pct"/>
            <w:tcBorders>
              <w:top w:val="single" w:sz="4" w:space="0" w:color="auto"/>
              <w:left w:val="single" w:sz="4" w:space="0" w:color="auto"/>
              <w:bottom w:val="single" w:sz="4" w:space="0" w:color="auto"/>
            </w:tcBorders>
          </w:tcPr>
          <w:p w:rsidR="00920C54" w:rsidRPr="0026461A" w:rsidRDefault="00920C54" w:rsidP="00107729">
            <w:pPr>
              <w:pStyle w:val="aa"/>
              <w:ind w:left="-107" w:right="-107"/>
              <w:jc w:val="center"/>
              <w:rPr>
                <w:sz w:val="20"/>
                <w:szCs w:val="22"/>
              </w:rPr>
            </w:pPr>
            <w:r w:rsidRPr="0026461A">
              <w:rPr>
                <w:sz w:val="20"/>
                <w:szCs w:val="22"/>
              </w:rPr>
              <w:t>2024 год</w:t>
            </w:r>
          </w:p>
        </w:tc>
      </w:tr>
      <w:tr w:rsidR="004362F8" w:rsidRPr="0026461A" w:rsidTr="005021E1">
        <w:tc>
          <w:tcPr>
            <w:tcW w:w="1178" w:type="pct"/>
            <w:tcBorders>
              <w:top w:val="single" w:sz="4" w:space="0" w:color="auto"/>
              <w:bottom w:val="single" w:sz="4" w:space="0" w:color="auto"/>
              <w:right w:val="single" w:sz="4" w:space="0" w:color="auto"/>
            </w:tcBorders>
          </w:tcPr>
          <w:p w:rsidR="004362F8" w:rsidRPr="0026461A" w:rsidRDefault="004362F8" w:rsidP="00107729">
            <w:pPr>
              <w:pStyle w:val="ac"/>
              <w:jc w:val="both"/>
              <w:rPr>
                <w:sz w:val="20"/>
                <w:szCs w:val="22"/>
              </w:rPr>
            </w:pPr>
            <w:r w:rsidRPr="0026461A">
              <w:rPr>
                <w:sz w:val="20"/>
                <w:szCs w:val="22"/>
              </w:rPr>
              <w:t xml:space="preserve">Общее количество выращенного посадочного материала (сеянцы), </w:t>
            </w:r>
            <w:r w:rsidRPr="0026461A">
              <w:rPr>
                <w:sz w:val="20"/>
                <w:szCs w:val="22"/>
              </w:rPr>
              <w:lastRenderedPageBreak/>
              <w:t>тыс.штук</w:t>
            </w:r>
          </w:p>
        </w:tc>
        <w:tc>
          <w:tcPr>
            <w:tcW w:w="336" w:type="pct"/>
            <w:tcBorders>
              <w:top w:val="single" w:sz="4" w:space="0" w:color="auto"/>
              <w:left w:val="single" w:sz="4" w:space="0" w:color="auto"/>
              <w:bottom w:val="single" w:sz="4" w:space="0" w:color="auto"/>
              <w:right w:val="single" w:sz="4" w:space="0" w:color="auto"/>
            </w:tcBorders>
          </w:tcPr>
          <w:p w:rsidR="004362F8" w:rsidRPr="0026461A" w:rsidRDefault="004362F8" w:rsidP="00107729">
            <w:pPr>
              <w:pStyle w:val="aa"/>
              <w:ind w:left="-107" w:right="-107"/>
              <w:jc w:val="center"/>
              <w:rPr>
                <w:sz w:val="20"/>
                <w:szCs w:val="22"/>
              </w:rPr>
            </w:pPr>
            <w:r w:rsidRPr="0026461A">
              <w:rPr>
                <w:sz w:val="20"/>
                <w:szCs w:val="22"/>
              </w:rPr>
              <w:lastRenderedPageBreak/>
              <w:t>26 500</w:t>
            </w:r>
          </w:p>
        </w:tc>
        <w:tc>
          <w:tcPr>
            <w:tcW w:w="348" w:type="pct"/>
            <w:tcBorders>
              <w:top w:val="single" w:sz="4" w:space="0" w:color="auto"/>
              <w:left w:val="single" w:sz="4" w:space="0" w:color="auto"/>
              <w:bottom w:val="single" w:sz="4" w:space="0" w:color="auto"/>
              <w:right w:val="single" w:sz="4" w:space="0" w:color="auto"/>
            </w:tcBorders>
          </w:tcPr>
          <w:p w:rsidR="004362F8" w:rsidRPr="0026461A" w:rsidRDefault="004362F8" w:rsidP="00107729">
            <w:pPr>
              <w:pStyle w:val="aa"/>
              <w:ind w:left="-107" w:right="-107"/>
              <w:jc w:val="center"/>
              <w:rPr>
                <w:sz w:val="20"/>
                <w:szCs w:val="22"/>
              </w:rPr>
            </w:pPr>
            <w:r w:rsidRPr="0026461A">
              <w:rPr>
                <w:sz w:val="20"/>
                <w:szCs w:val="22"/>
              </w:rPr>
              <w:t>26 900</w:t>
            </w:r>
          </w:p>
        </w:tc>
        <w:tc>
          <w:tcPr>
            <w:tcW w:w="348" w:type="pct"/>
            <w:tcBorders>
              <w:top w:val="single" w:sz="4" w:space="0" w:color="auto"/>
              <w:left w:val="single" w:sz="4" w:space="0" w:color="auto"/>
              <w:bottom w:val="single" w:sz="4" w:space="0" w:color="auto"/>
              <w:right w:val="single" w:sz="4" w:space="0" w:color="auto"/>
            </w:tcBorders>
          </w:tcPr>
          <w:p w:rsidR="004362F8" w:rsidRPr="0026461A" w:rsidRDefault="004362F8" w:rsidP="00107729">
            <w:pPr>
              <w:pStyle w:val="aa"/>
              <w:ind w:left="-107" w:right="-107"/>
              <w:jc w:val="center"/>
              <w:rPr>
                <w:sz w:val="20"/>
                <w:szCs w:val="22"/>
              </w:rPr>
            </w:pPr>
            <w:r w:rsidRPr="0026461A">
              <w:rPr>
                <w:sz w:val="20"/>
                <w:szCs w:val="22"/>
              </w:rPr>
              <w:t>27 700</w:t>
            </w:r>
          </w:p>
        </w:tc>
        <w:tc>
          <w:tcPr>
            <w:tcW w:w="353" w:type="pct"/>
            <w:tcBorders>
              <w:top w:val="single" w:sz="4" w:space="0" w:color="auto"/>
              <w:left w:val="single" w:sz="4" w:space="0" w:color="auto"/>
              <w:bottom w:val="single" w:sz="4" w:space="0" w:color="auto"/>
              <w:right w:val="single" w:sz="4" w:space="0" w:color="auto"/>
            </w:tcBorders>
          </w:tcPr>
          <w:p w:rsidR="004362F8" w:rsidRPr="0026461A" w:rsidRDefault="004362F8" w:rsidP="00107729">
            <w:pPr>
              <w:pStyle w:val="aa"/>
              <w:ind w:left="-107" w:right="-107"/>
              <w:jc w:val="center"/>
              <w:rPr>
                <w:sz w:val="20"/>
                <w:szCs w:val="22"/>
              </w:rPr>
            </w:pPr>
            <w:r w:rsidRPr="0026461A">
              <w:rPr>
                <w:sz w:val="20"/>
                <w:szCs w:val="22"/>
              </w:rPr>
              <w:t>24 584</w:t>
            </w:r>
          </w:p>
        </w:tc>
        <w:tc>
          <w:tcPr>
            <w:tcW w:w="348" w:type="pct"/>
            <w:tcBorders>
              <w:top w:val="single" w:sz="4" w:space="0" w:color="auto"/>
              <w:left w:val="single" w:sz="4" w:space="0" w:color="auto"/>
              <w:bottom w:val="single" w:sz="4" w:space="0" w:color="auto"/>
              <w:right w:val="single" w:sz="4" w:space="0" w:color="auto"/>
            </w:tcBorders>
          </w:tcPr>
          <w:p w:rsidR="004362F8" w:rsidRPr="0026461A" w:rsidRDefault="004362F8" w:rsidP="00107729">
            <w:pPr>
              <w:pStyle w:val="aa"/>
              <w:ind w:left="-107" w:right="-107"/>
              <w:jc w:val="center"/>
              <w:rPr>
                <w:sz w:val="20"/>
                <w:szCs w:val="22"/>
              </w:rPr>
            </w:pPr>
            <w:r w:rsidRPr="0026461A">
              <w:rPr>
                <w:sz w:val="20"/>
                <w:szCs w:val="22"/>
              </w:rPr>
              <w:t>27 600</w:t>
            </w:r>
          </w:p>
        </w:tc>
        <w:tc>
          <w:tcPr>
            <w:tcW w:w="348" w:type="pct"/>
            <w:tcBorders>
              <w:top w:val="single" w:sz="4" w:space="0" w:color="auto"/>
              <w:left w:val="single" w:sz="4" w:space="0" w:color="auto"/>
              <w:bottom w:val="single" w:sz="4" w:space="0" w:color="auto"/>
              <w:right w:val="single" w:sz="4" w:space="0" w:color="auto"/>
            </w:tcBorders>
          </w:tcPr>
          <w:p w:rsidR="004362F8" w:rsidRPr="0026461A" w:rsidRDefault="004362F8" w:rsidP="00107729">
            <w:pPr>
              <w:pStyle w:val="aa"/>
              <w:ind w:left="-107" w:right="-107"/>
              <w:jc w:val="center"/>
              <w:rPr>
                <w:sz w:val="20"/>
                <w:szCs w:val="22"/>
              </w:rPr>
            </w:pPr>
            <w:r w:rsidRPr="0026461A">
              <w:rPr>
                <w:sz w:val="20"/>
                <w:szCs w:val="22"/>
              </w:rPr>
              <w:t>30 863</w:t>
            </w:r>
          </w:p>
        </w:tc>
        <w:tc>
          <w:tcPr>
            <w:tcW w:w="348" w:type="pct"/>
            <w:tcBorders>
              <w:top w:val="single" w:sz="4" w:space="0" w:color="auto"/>
              <w:left w:val="single" w:sz="4" w:space="0" w:color="auto"/>
              <w:bottom w:val="single" w:sz="4" w:space="0" w:color="auto"/>
              <w:right w:val="single" w:sz="4" w:space="0" w:color="auto"/>
            </w:tcBorders>
          </w:tcPr>
          <w:p w:rsidR="004362F8" w:rsidRPr="0026461A" w:rsidRDefault="004362F8" w:rsidP="00107729">
            <w:pPr>
              <w:pStyle w:val="aa"/>
              <w:ind w:left="-107" w:right="-107"/>
              <w:jc w:val="center"/>
              <w:rPr>
                <w:sz w:val="20"/>
                <w:szCs w:val="22"/>
              </w:rPr>
            </w:pPr>
            <w:r w:rsidRPr="0026461A">
              <w:rPr>
                <w:sz w:val="20"/>
                <w:szCs w:val="22"/>
              </w:rPr>
              <w:t>30 863</w:t>
            </w:r>
          </w:p>
        </w:tc>
        <w:tc>
          <w:tcPr>
            <w:tcW w:w="348" w:type="pct"/>
            <w:tcBorders>
              <w:top w:val="single" w:sz="4" w:space="0" w:color="auto"/>
              <w:left w:val="single" w:sz="4" w:space="0" w:color="auto"/>
              <w:bottom w:val="single" w:sz="4" w:space="0" w:color="auto"/>
            </w:tcBorders>
          </w:tcPr>
          <w:p w:rsidR="004362F8" w:rsidRPr="0026461A" w:rsidRDefault="004362F8" w:rsidP="00107729">
            <w:pPr>
              <w:pStyle w:val="aa"/>
              <w:ind w:left="-107" w:right="-107"/>
              <w:jc w:val="center"/>
              <w:rPr>
                <w:sz w:val="20"/>
                <w:szCs w:val="22"/>
              </w:rPr>
            </w:pPr>
            <w:r w:rsidRPr="0026461A">
              <w:rPr>
                <w:sz w:val="20"/>
                <w:szCs w:val="22"/>
              </w:rPr>
              <w:t>30 863</w:t>
            </w:r>
          </w:p>
        </w:tc>
        <w:tc>
          <w:tcPr>
            <w:tcW w:w="348" w:type="pct"/>
            <w:tcBorders>
              <w:top w:val="single" w:sz="4" w:space="0" w:color="auto"/>
              <w:left w:val="single" w:sz="4" w:space="0" w:color="auto"/>
              <w:bottom w:val="single" w:sz="4" w:space="0" w:color="auto"/>
            </w:tcBorders>
          </w:tcPr>
          <w:p w:rsidR="004362F8" w:rsidRPr="0026461A" w:rsidRDefault="004362F8" w:rsidP="00107729">
            <w:pPr>
              <w:pStyle w:val="aa"/>
              <w:ind w:left="-107" w:right="-107"/>
              <w:jc w:val="center"/>
              <w:rPr>
                <w:sz w:val="20"/>
                <w:szCs w:val="22"/>
              </w:rPr>
            </w:pPr>
            <w:r w:rsidRPr="0026461A">
              <w:rPr>
                <w:sz w:val="20"/>
                <w:szCs w:val="22"/>
              </w:rPr>
              <w:t>30 863</w:t>
            </w:r>
          </w:p>
        </w:tc>
        <w:tc>
          <w:tcPr>
            <w:tcW w:w="348" w:type="pct"/>
            <w:tcBorders>
              <w:top w:val="single" w:sz="4" w:space="0" w:color="auto"/>
              <w:left w:val="single" w:sz="4" w:space="0" w:color="auto"/>
              <w:bottom w:val="single" w:sz="4" w:space="0" w:color="auto"/>
            </w:tcBorders>
          </w:tcPr>
          <w:p w:rsidR="004362F8" w:rsidRPr="0026461A" w:rsidRDefault="004362F8" w:rsidP="00107729">
            <w:pPr>
              <w:pStyle w:val="aa"/>
              <w:ind w:left="-107" w:right="-107"/>
              <w:jc w:val="center"/>
              <w:rPr>
                <w:sz w:val="20"/>
                <w:szCs w:val="22"/>
              </w:rPr>
            </w:pPr>
            <w:r w:rsidRPr="0026461A">
              <w:rPr>
                <w:sz w:val="20"/>
                <w:szCs w:val="22"/>
              </w:rPr>
              <w:t>30 863</w:t>
            </w:r>
          </w:p>
        </w:tc>
        <w:tc>
          <w:tcPr>
            <w:tcW w:w="348" w:type="pct"/>
            <w:tcBorders>
              <w:top w:val="single" w:sz="4" w:space="0" w:color="auto"/>
              <w:left w:val="single" w:sz="4" w:space="0" w:color="auto"/>
              <w:bottom w:val="single" w:sz="4" w:space="0" w:color="auto"/>
            </w:tcBorders>
          </w:tcPr>
          <w:p w:rsidR="004362F8" w:rsidRPr="0026461A" w:rsidRDefault="004362F8" w:rsidP="00107729">
            <w:pPr>
              <w:pStyle w:val="aa"/>
              <w:ind w:left="-107" w:right="-107"/>
              <w:jc w:val="center"/>
              <w:rPr>
                <w:sz w:val="20"/>
                <w:szCs w:val="22"/>
              </w:rPr>
            </w:pPr>
            <w:r w:rsidRPr="0026461A">
              <w:rPr>
                <w:sz w:val="20"/>
                <w:szCs w:val="22"/>
              </w:rPr>
              <w:t>30 863</w:t>
            </w:r>
          </w:p>
        </w:tc>
      </w:tr>
      <w:tr w:rsidR="004362F8" w:rsidRPr="0026461A" w:rsidTr="00107729">
        <w:trPr>
          <w:trHeight w:val="1316"/>
        </w:trPr>
        <w:tc>
          <w:tcPr>
            <w:tcW w:w="1178" w:type="pct"/>
            <w:tcBorders>
              <w:top w:val="single" w:sz="4" w:space="0" w:color="auto"/>
              <w:bottom w:val="single" w:sz="4" w:space="0" w:color="auto"/>
              <w:right w:val="single" w:sz="4" w:space="0" w:color="auto"/>
            </w:tcBorders>
          </w:tcPr>
          <w:p w:rsidR="004362F8" w:rsidRPr="0026461A" w:rsidRDefault="004362F8" w:rsidP="00107729">
            <w:pPr>
              <w:pStyle w:val="ac"/>
              <w:jc w:val="both"/>
              <w:rPr>
                <w:sz w:val="20"/>
                <w:szCs w:val="22"/>
              </w:rPr>
            </w:pPr>
            <w:r w:rsidRPr="0026461A">
              <w:rPr>
                <w:sz w:val="20"/>
                <w:szCs w:val="22"/>
              </w:rPr>
              <w:lastRenderedPageBreak/>
              <w:t>в том числе посадочный материал с улучшенными наследственными свойствами (сеянцы), тыс.штук</w:t>
            </w:r>
          </w:p>
        </w:tc>
        <w:tc>
          <w:tcPr>
            <w:tcW w:w="336" w:type="pct"/>
            <w:tcBorders>
              <w:top w:val="single" w:sz="4" w:space="0" w:color="auto"/>
              <w:left w:val="single" w:sz="4" w:space="0" w:color="auto"/>
              <w:bottom w:val="single" w:sz="4" w:space="0" w:color="auto"/>
              <w:right w:val="single" w:sz="4" w:space="0" w:color="auto"/>
            </w:tcBorders>
          </w:tcPr>
          <w:p w:rsidR="004362F8" w:rsidRPr="0026461A" w:rsidRDefault="004362F8" w:rsidP="00107729">
            <w:pPr>
              <w:pStyle w:val="aa"/>
              <w:ind w:left="-107" w:right="-107"/>
              <w:jc w:val="center"/>
              <w:rPr>
                <w:sz w:val="20"/>
                <w:szCs w:val="22"/>
              </w:rPr>
            </w:pPr>
            <w:r w:rsidRPr="0026461A">
              <w:rPr>
                <w:sz w:val="20"/>
                <w:szCs w:val="22"/>
              </w:rPr>
              <w:t>265</w:t>
            </w:r>
          </w:p>
        </w:tc>
        <w:tc>
          <w:tcPr>
            <w:tcW w:w="348" w:type="pct"/>
            <w:tcBorders>
              <w:top w:val="single" w:sz="4" w:space="0" w:color="auto"/>
              <w:left w:val="single" w:sz="4" w:space="0" w:color="auto"/>
              <w:bottom w:val="single" w:sz="4" w:space="0" w:color="auto"/>
              <w:right w:val="single" w:sz="4" w:space="0" w:color="auto"/>
            </w:tcBorders>
          </w:tcPr>
          <w:p w:rsidR="004362F8" w:rsidRPr="0026461A" w:rsidRDefault="004362F8" w:rsidP="00107729">
            <w:pPr>
              <w:pStyle w:val="aa"/>
              <w:ind w:left="-107" w:right="-107"/>
              <w:jc w:val="center"/>
              <w:rPr>
                <w:sz w:val="20"/>
                <w:szCs w:val="22"/>
              </w:rPr>
            </w:pPr>
            <w:r w:rsidRPr="0026461A">
              <w:rPr>
                <w:sz w:val="20"/>
                <w:szCs w:val="22"/>
              </w:rPr>
              <w:t>269</w:t>
            </w:r>
          </w:p>
        </w:tc>
        <w:tc>
          <w:tcPr>
            <w:tcW w:w="348" w:type="pct"/>
            <w:tcBorders>
              <w:top w:val="single" w:sz="4" w:space="0" w:color="auto"/>
              <w:left w:val="single" w:sz="4" w:space="0" w:color="auto"/>
              <w:bottom w:val="single" w:sz="4" w:space="0" w:color="auto"/>
              <w:right w:val="single" w:sz="4" w:space="0" w:color="auto"/>
            </w:tcBorders>
          </w:tcPr>
          <w:p w:rsidR="004362F8" w:rsidRPr="0026461A" w:rsidRDefault="004362F8" w:rsidP="00107729">
            <w:pPr>
              <w:pStyle w:val="aa"/>
              <w:ind w:left="-107" w:right="-107"/>
              <w:jc w:val="center"/>
              <w:rPr>
                <w:sz w:val="20"/>
                <w:szCs w:val="22"/>
              </w:rPr>
            </w:pPr>
            <w:r w:rsidRPr="0026461A">
              <w:rPr>
                <w:sz w:val="20"/>
                <w:szCs w:val="22"/>
              </w:rPr>
              <w:t>277</w:t>
            </w:r>
          </w:p>
        </w:tc>
        <w:tc>
          <w:tcPr>
            <w:tcW w:w="353" w:type="pct"/>
            <w:tcBorders>
              <w:top w:val="single" w:sz="4" w:space="0" w:color="auto"/>
              <w:left w:val="single" w:sz="4" w:space="0" w:color="auto"/>
              <w:bottom w:val="single" w:sz="4" w:space="0" w:color="auto"/>
              <w:right w:val="single" w:sz="4" w:space="0" w:color="auto"/>
            </w:tcBorders>
          </w:tcPr>
          <w:p w:rsidR="004362F8" w:rsidRPr="0026461A" w:rsidRDefault="004362F8" w:rsidP="00107729">
            <w:pPr>
              <w:pStyle w:val="aa"/>
              <w:ind w:left="-107" w:right="-107"/>
              <w:jc w:val="center"/>
              <w:rPr>
                <w:sz w:val="20"/>
                <w:szCs w:val="22"/>
              </w:rPr>
            </w:pPr>
            <w:r w:rsidRPr="0026461A">
              <w:rPr>
                <w:sz w:val="20"/>
                <w:szCs w:val="22"/>
              </w:rPr>
              <w:t>1361</w:t>
            </w:r>
          </w:p>
        </w:tc>
        <w:tc>
          <w:tcPr>
            <w:tcW w:w="348" w:type="pct"/>
            <w:tcBorders>
              <w:top w:val="single" w:sz="4" w:space="0" w:color="auto"/>
              <w:left w:val="single" w:sz="4" w:space="0" w:color="auto"/>
              <w:bottom w:val="single" w:sz="4" w:space="0" w:color="auto"/>
              <w:right w:val="single" w:sz="4" w:space="0" w:color="auto"/>
            </w:tcBorders>
          </w:tcPr>
          <w:p w:rsidR="004362F8" w:rsidRPr="0026461A" w:rsidRDefault="004362F8" w:rsidP="00107729">
            <w:pPr>
              <w:pStyle w:val="aa"/>
              <w:ind w:left="-107" w:right="-107"/>
              <w:jc w:val="center"/>
              <w:rPr>
                <w:sz w:val="20"/>
                <w:szCs w:val="22"/>
              </w:rPr>
            </w:pPr>
            <w:r w:rsidRPr="0026461A">
              <w:rPr>
                <w:sz w:val="20"/>
                <w:szCs w:val="22"/>
              </w:rPr>
              <w:t>619</w:t>
            </w:r>
          </w:p>
        </w:tc>
        <w:tc>
          <w:tcPr>
            <w:tcW w:w="348" w:type="pct"/>
            <w:tcBorders>
              <w:top w:val="single" w:sz="4" w:space="0" w:color="auto"/>
              <w:left w:val="single" w:sz="4" w:space="0" w:color="auto"/>
              <w:bottom w:val="single" w:sz="4" w:space="0" w:color="auto"/>
              <w:right w:val="single" w:sz="4" w:space="0" w:color="auto"/>
            </w:tcBorders>
          </w:tcPr>
          <w:p w:rsidR="004362F8" w:rsidRPr="0026461A" w:rsidRDefault="004362F8" w:rsidP="00107729">
            <w:pPr>
              <w:pStyle w:val="aa"/>
              <w:ind w:left="-107" w:right="-107"/>
              <w:jc w:val="center"/>
              <w:rPr>
                <w:sz w:val="20"/>
                <w:szCs w:val="22"/>
              </w:rPr>
            </w:pPr>
            <w:r w:rsidRPr="0026461A">
              <w:rPr>
                <w:sz w:val="20"/>
                <w:szCs w:val="22"/>
              </w:rPr>
              <w:t>450</w:t>
            </w:r>
          </w:p>
        </w:tc>
        <w:tc>
          <w:tcPr>
            <w:tcW w:w="348" w:type="pct"/>
            <w:tcBorders>
              <w:top w:val="single" w:sz="4" w:space="0" w:color="auto"/>
              <w:left w:val="single" w:sz="4" w:space="0" w:color="auto"/>
              <w:bottom w:val="single" w:sz="4" w:space="0" w:color="auto"/>
              <w:right w:val="single" w:sz="4" w:space="0" w:color="auto"/>
            </w:tcBorders>
          </w:tcPr>
          <w:p w:rsidR="004362F8" w:rsidRPr="0026461A" w:rsidRDefault="004362F8" w:rsidP="00107729">
            <w:pPr>
              <w:pStyle w:val="aa"/>
              <w:ind w:left="-107" w:right="-107"/>
              <w:jc w:val="center"/>
              <w:rPr>
                <w:sz w:val="20"/>
                <w:szCs w:val="22"/>
              </w:rPr>
            </w:pPr>
            <w:r w:rsidRPr="0026461A">
              <w:rPr>
                <w:sz w:val="20"/>
                <w:szCs w:val="22"/>
              </w:rPr>
              <w:t>460</w:t>
            </w:r>
          </w:p>
        </w:tc>
        <w:tc>
          <w:tcPr>
            <w:tcW w:w="348" w:type="pct"/>
            <w:tcBorders>
              <w:top w:val="single" w:sz="4" w:space="0" w:color="auto"/>
              <w:left w:val="single" w:sz="4" w:space="0" w:color="auto"/>
              <w:bottom w:val="single" w:sz="4" w:space="0" w:color="auto"/>
            </w:tcBorders>
          </w:tcPr>
          <w:p w:rsidR="004362F8" w:rsidRPr="0026461A" w:rsidRDefault="004362F8" w:rsidP="00107729">
            <w:pPr>
              <w:pStyle w:val="aa"/>
              <w:ind w:left="-107" w:right="-107"/>
              <w:jc w:val="center"/>
              <w:rPr>
                <w:sz w:val="20"/>
                <w:szCs w:val="22"/>
              </w:rPr>
            </w:pPr>
            <w:r w:rsidRPr="0026461A">
              <w:rPr>
                <w:sz w:val="20"/>
                <w:szCs w:val="22"/>
              </w:rPr>
              <w:t>470</w:t>
            </w:r>
          </w:p>
        </w:tc>
        <w:tc>
          <w:tcPr>
            <w:tcW w:w="348" w:type="pct"/>
            <w:tcBorders>
              <w:top w:val="single" w:sz="4" w:space="0" w:color="auto"/>
              <w:left w:val="single" w:sz="4" w:space="0" w:color="auto"/>
              <w:bottom w:val="single" w:sz="4" w:space="0" w:color="auto"/>
            </w:tcBorders>
          </w:tcPr>
          <w:p w:rsidR="004362F8" w:rsidRPr="0026461A" w:rsidRDefault="004362F8" w:rsidP="00107729">
            <w:pPr>
              <w:pStyle w:val="aa"/>
              <w:ind w:left="-107" w:right="-107"/>
              <w:jc w:val="center"/>
              <w:rPr>
                <w:sz w:val="20"/>
                <w:szCs w:val="22"/>
              </w:rPr>
            </w:pPr>
            <w:r w:rsidRPr="0026461A">
              <w:rPr>
                <w:sz w:val="20"/>
                <w:szCs w:val="22"/>
              </w:rPr>
              <w:t>480</w:t>
            </w:r>
          </w:p>
        </w:tc>
        <w:tc>
          <w:tcPr>
            <w:tcW w:w="348" w:type="pct"/>
            <w:tcBorders>
              <w:top w:val="single" w:sz="4" w:space="0" w:color="auto"/>
              <w:left w:val="single" w:sz="4" w:space="0" w:color="auto"/>
              <w:bottom w:val="single" w:sz="4" w:space="0" w:color="auto"/>
            </w:tcBorders>
          </w:tcPr>
          <w:p w:rsidR="004362F8" w:rsidRPr="0026461A" w:rsidRDefault="004362F8" w:rsidP="00107729">
            <w:pPr>
              <w:pStyle w:val="aa"/>
              <w:ind w:left="-107" w:right="-107"/>
              <w:jc w:val="center"/>
              <w:rPr>
                <w:sz w:val="20"/>
                <w:szCs w:val="22"/>
              </w:rPr>
            </w:pPr>
            <w:r w:rsidRPr="0026461A">
              <w:rPr>
                <w:sz w:val="20"/>
                <w:szCs w:val="22"/>
              </w:rPr>
              <w:t>490</w:t>
            </w:r>
          </w:p>
        </w:tc>
        <w:tc>
          <w:tcPr>
            <w:tcW w:w="348" w:type="pct"/>
            <w:tcBorders>
              <w:top w:val="single" w:sz="4" w:space="0" w:color="auto"/>
              <w:left w:val="single" w:sz="4" w:space="0" w:color="auto"/>
              <w:bottom w:val="single" w:sz="4" w:space="0" w:color="auto"/>
            </w:tcBorders>
          </w:tcPr>
          <w:p w:rsidR="004362F8" w:rsidRPr="0026461A" w:rsidRDefault="004362F8" w:rsidP="00107729">
            <w:pPr>
              <w:pStyle w:val="aa"/>
              <w:ind w:left="-107" w:right="-107"/>
              <w:jc w:val="center"/>
              <w:rPr>
                <w:sz w:val="20"/>
                <w:szCs w:val="22"/>
              </w:rPr>
            </w:pPr>
            <w:r w:rsidRPr="0026461A">
              <w:rPr>
                <w:sz w:val="20"/>
                <w:szCs w:val="22"/>
              </w:rPr>
              <w:t>500</w:t>
            </w:r>
          </w:p>
        </w:tc>
      </w:tr>
    </w:tbl>
    <w:p w:rsidR="00D95848" w:rsidRPr="0026461A" w:rsidRDefault="00D95848" w:rsidP="004434A1">
      <w:pPr>
        <w:pStyle w:val="1"/>
        <w:spacing w:before="0" w:after="0" w:line="276" w:lineRule="auto"/>
        <w:rPr>
          <w:b w:val="0"/>
          <w:color w:val="auto"/>
          <w:sz w:val="28"/>
        </w:rPr>
      </w:pPr>
      <w:bookmarkStart w:id="39" w:name="sub_50"/>
    </w:p>
    <w:p w:rsidR="00011BB1" w:rsidRPr="0026461A" w:rsidRDefault="00C35AC3" w:rsidP="00107729">
      <w:pPr>
        <w:pStyle w:val="1"/>
        <w:spacing w:before="0" w:after="0"/>
        <w:rPr>
          <w:b w:val="0"/>
          <w:color w:val="auto"/>
          <w:sz w:val="28"/>
        </w:rPr>
      </w:pPr>
      <w:r w:rsidRPr="0026461A">
        <w:rPr>
          <w:b w:val="0"/>
          <w:color w:val="auto"/>
          <w:sz w:val="28"/>
        </w:rPr>
        <w:t>Таблица 6: «</w:t>
      </w:r>
      <w:r w:rsidR="00920C54" w:rsidRPr="0026461A">
        <w:rPr>
          <w:b w:val="0"/>
          <w:color w:val="auto"/>
          <w:sz w:val="28"/>
        </w:rPr>
        <w:t xml:space="preserve">Доля лесных культур, созданных посадочным материалом с улучшенными наследственными свойствами, в общем объеме искусственного </w:t>
      </w:r>
    </w:p>
    <w:p w:rsidR="00920C54" w:rsidRDefault="00920C54" w:rsidP="00107729">
      <w:pPr>
        <w:pStyle w:val="1"/>
        <w:spacing w:before="0" w:after="0"/>
        <w:rPr>
          <w:b w:val="0"/>
          <w:color w:val="auto"/>
          <w:sz w:val="28"/>
        </w:rPr>
      </w:pPr>
      <w:r w:rsidRPr="0026461A">
        <w:rPr>
          <w:b w:val="0"/>
          <w:color w:val="auto"/>
          <w:sz w:val="28"/>
        </w:rPr>
        <w:t>лесовосстановления</w:t>
      </w:r>
      <w:r w:rsidR="00011BB1" w:rsidRPr="0026461A">
        <w:rPr>
          <w:b w:val="0"/>
          <w:color w:val="auto"/>
          <w:sz w:val="28"/>
        </w:rPr>
        <w:t xml:space="preserve"> </w:t>
      </w:r>
      <w:r w:rsidRPr="0026461A">
        <w:rPr>
          <w:b w:val="0"/>
          <w:color w:val="auto"/>
          <w:sz w:val="28"/>
        </w:rPr>
        <w:t>и лесоразведения</w:t>
      </w:r>
      <w:bookmarkEnd w:id="39"/>
      <w:r w:rsidR="00C35AC3" w:rsidRPr="0026461A">
        <w:rPr>
          <w:b w:val="0"/>
          <w:color w:val="auto"/>
          <w:sz w:val="28"/>
        </w:rPr>
        <w:t>»</w:t>
      </w:r>
    </w:p>
    <w:p w:rsidR="00107729" w:rsidRPr="00107729" w:rsidRDefault="00107729" w:rsidP="00107729"/>
    <w:tbl>
      <w:tblPr>
        <w:tblW w:w="4949"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16"/>
        <w:gridCol w:w="580"/>
        <w:gridCol w:w="722"/>
        <w:gridCol w:w="722"/>
        <w:gridCol w:w="722"/>
        <w:gridCol w:w="722"/>
        <w:gridCol w:w="722"/>
        <w:gridCol w:w="722"/>
        <w:gridCol w:w="722"/>
        <w:gridCol w:w="722"/>
        <w:gridCol w:w="722"/>
        <w:gridCol w:w="920"/>
      </w:tblGrid>
      <w:tr w:rsidR="00920C54" w:rsidRPr="0026461A" w:rsidTr="00B42101">
        <w:tc>
          <w:tcPr>
            <w:tcW w:w="5000" w:type="pct"/>
            <w:gridSpan w:val="12"/>
            <w:tcBorders>
              <w:top w:val="nil"/>
              <w:left w:val="nil"/>
              <w:bottom w:val="single" w:sz="4" w:space="0" w:color="auto"/>
              <w:right w:val="nil"/>
            </w:tcBorders>
          </w:tcPr>
          <w:p w:rsidR="00920C54" w:rsidRPr="0026461A" w:rsidRDefault="00920C54" w:rsidP="00107729">
            <w:pPr>
              <w:pStyle w:val="aa"/>
              <w:jc w:val="right"/>
            </w:pPr>
            <w:r w:rsidRPr="0026461A">
              <w:t>(гектаров)</w:t>
            </w:r>
          </w:p>
        </w:tc>
      </w:tr>
      <w:tr w:rsidR="00920C54" w:rsidRPr="0026461A" w:rsidTr="0024492A">
        <w:tc>
          <w:tcPr>
            <w:tcW w:w="1123" w:type="pct"/>
            <w:tcBorders>
              <w:top w:val="single" w:sz="4" w:space="0" w:color="auto"/>
              <w:bottom w:val="single" w:sz="4" w:space="0" w:color="auto"/>
              <w:right w:val="single" w:sz="4" w:space="0" w:color="auto"/>
            </w:tcBorders>
          </w:tcPr>
          <w:p w:rsidR="00920C54" w:rsidRPr="0026461A" w:rsidRDefault="00920C54" w:rsidP="00107729">
            <w:pPr>
              <w:pStyle w:val="aa"/>
              <w:jc w:val="center"/>
              <w:rPr>
                <w:sz w:val="20"/>
              </w:rPr>
            </w:pPr>
            <w:r w:rsidRPr="0026461A">
              <w:rPr>
                <w:sz w:val="20"/>
              </w:rPr>
              <w:t>Наименование</w:t>
            </w:r>
          </w:p>
          <w:p w:rsidR="00920C54" w:rsidRPr="0026461A" w:rsidRDefault="00920C54" w:rsidP="00107729">
            <w:pPr>
              <w:pStyle w:val="aa"/>
              <w:jc w:val="center"/>
              <w:rPr>
                <w:sz w:val="20"/>
              </w:rPr>
            </w:pPr>
            <w:r w:rsidRPr="0026461A">
              <w:rPr>
                <w:sz w:val="20"/>
              </w:rPr>
              <w:t>показателя</w:t>
            </w:r>
          </w:p>
        </w:tc>
        <w:tc>
          <w:tcPr>
            <w:tcW w:w="281" w:type="pct"/>
            <w:tcBorders>
              <w:top w:val="single" w:sz="4" w:space="0" w:color="auto"/>
              <w:left w:val="single" w:sz="4" w:space="0" w:color="auto"/>
              <w:bottom w:val="single" w:sz="4" w:space="0" w:color="auto"/>
              <w:right w:val="single" w:sz="4" w:space="0" w:color="auto"/>
            </w:tcBorders>
          </w:tcPr>
          <w:p w:rsidR="00920C54" w:rsidRPr="0026461A" w:rsidRDefault="00920C54" w:rsidP="00107729">
            <w:pPr>
              <w:pStyle w:val="aa"/>
              <w:ind w:left="-107" w:right="-107"/>
              <w:jc w:val="center"/>
              <w:rPr>
                <w:sz w:val="20"/>
                <w:szCs w:val="22"/>
              </w:rPr>
            </w:pPr>
            <w:r w:rsidRPr="0026461A">
              <w:rPr>
                <w:sz w:val="20"/>
                <w:szCs w:val="22"/>
              </w:rPr>
              <w:t>2014 год</w:t>
            </w:r>
          </w:p>
        </w:tc>
        <w:tc>
          <w:tcPr>
            <w:tcW w:w="350" w:type="pct"/>
            <w:tcBorders>
              <w:top w:val="single" w:sz="4" w:space="0" w:color="auto"/>
              <w:left w:val="single" w:sz="4" w:space="0" w:color="auto"/>
              <w:bottom w:val="single" w:sz="4" w:space="0" w:color="auto"/>
              <w:right w:val="single" w:sz="4" w:space="0" w:color="auto"/>
            </w:tcBorders>
          </w:tcPr>
          <w:p w:rsidR="00920C54" w:rsidRPr="0026461A" w:rsidRDefault="00920C54" w:rsidP="00107729">
            <w:pPr>
              <w:pStyle w:val="aa"/>
              <w:ind w:left="-107" w:right="-107"/>
              <w:jc w:val="center"/>
              <w:rPr>
                <w:sz w:val="20"/>
                <w:szCs w:val="22"/>
              </w:rPr>
            </w:pPr>
            <w:r w:rsidRPr="0026461A">
              <w:rPr>
                <w:sz w:val="20"/>
                <w:szCs w:val="22"/>
              </w:rPr>
              <w:t>2015 год</w:t>
            </w:r>
          </w:p>
        </w:tc>
        <w:tc>
          <w:tcPr>
            <w:tcW w:w="350" w:type="pct"/>
            <w:tcBorders>
              <w:top w:val="single" w:sz="4" w:space="0" w:color="auto"/>
              <w:left w:val="single" w:sz="4" w:space="0" w:color="auto"/>
              <w:bottom w:val="single" w:sz="4" w:space="0" w:color="auto"/>
              <w:right w:val="single" w:sz="4" w:space="0" w:color="auto"/>
            </w:tcBorders>
          </w:tcPr>
          <w:p w:rsidR="00920C54" w:rsidRPr="0026461A" w:rsidRDefault="00920C54" w:rsidP="00107729">
            <w:pPr>
              <w:pStyle w:val="aa"/>
              <w:ind w:left="-107" w:right="-107"/>
              <w:jc w:val="center"/>
              <w:rPr>
                <w:sz w:val="20"/>
                <w:szCs w:val="22"/>
              </w:rPr>
            </w:pPr>
            <w:r w:rsidRPr="0026461A">
              <w:rPr>
                <w:sz w:val="20"/>
                <w:szCs w:val="22"/>
              </w:rPr>
              <w:t>2016 год</w:t>
            </w:r>
          </w:p>
        </w:tc>
        <w:tc>
          <w:tcPr>
            <w:tcW w:w="350" w:type="pct"/>
            <w:tcBorders>
              <w:top w:val="single" w:sz="4" w:space="0" w:color="auto"/>
              <w:left w:val="single" w:sz="4" w:space="0" w:color="auto"/>
              <w:bottom w:val="single" w:sz="4" w:space="0" w:color="auto"/>
              <w:right w:val="single" w:sz="4" w:space="0" w:color="auto"/>
            </w:tcBorders>
          </w:tcPr>
          <w:p w:rsidR="00920C54" w:rsidRPr="0026461A" w:rsidRDefault="00920C54" w:rsidP="00107729">
            <w:pPr>
              <w:pStyle w:val="aa"/>
              <w:ind w:left="-107" w:right="-107"/>
              <w:jc w:val="center"/>
              <w:rPr>
                <w:sz w:val="20"/>
                <w:szCs w:val="22"/>
              </w:rPr>
            </w:pPr>
            <w:r w:rsidRPr="0026461A">
              <w:rPr>
                <w:sz w:val="20"/>
                <w:szCs w:val="22"/>
              </w:rPr>
              <w:t>2017 год</w:t>
            </w:r>
          </w:p>
        </w:tc>
        <w:tc>
          <w:tcPr>
            <w:tcW w:w="350" w:type="pct"/>
            <w:tcBorders>
              <w:top w:val="single" w:sz="4" w:space="0" w:color="auto"/>
              <w:left w:val="single" w:sz="4" w:space="0" w:color="auto"/>
              <w:bottom w:val="single" w:sz="4" w:space="0" w:color="auto"/>
              <w:right w:val="single" w:sz="4" w:space="0" w:color="auto"/>
            </w:tcBorders>
          </w:tcPr>
          <w:p w:rsidR="00920C54" w:rsidRPr="0026461A" w:rsidRDefault="00920C54" w:rsidP="00107729">
            <w:pPr>
              <w:pStyle w:val="aa"/>
              <w:ind w:left="-107" w:right="-107"/>
              <w:jc w:val="center"/>
              <w:rPr>
                <w:sz w:val="20"/>
                <w:szCs w:val="22"/>
              </w:rPr>
            </w:pPr>
            <w:r w:rsidRPr="0026461A">
              <w:rPr>
                <w:sz w:val="20"/>
                <w:szCs w:val="22"/>
              </w:rPr>
              <w:t>2018 год</w:t>
            </w:r>
          </w:p>
        </w:tc>
        <w:tc>
          <w:tcPr>
            <w:tcW w:w="350" w:type="pct"/>
            <w:tcBorders>
              <w:top w:val="single" w:sz="4" w:space="0" w:color="auto"/>
              <w:left w:val="single" w:sz="4" w:space="0" w:color="auto"/>
              <w:bottom w:val="single" w:sz="4" w:space="0" w:color="auto"/>
              <w:right w:val="single" w:sz="4" w:space="0" w:color="auto"/>
            </w:tcBorders>
          </w:tcPr>
          <w:p w:rsidR="00920C54" w:rsidRPr="0026461A" w:rsidRDefault="00920C54" w:rsidP="00107729">
            <w:pPr>
              <w:pStyle w:val="aa"/>
              <w:ind w:left="-107" w:right="-107"/>
              <w:jc w:val="center"/>
              <w:rPr>
                <w:sz w:val="20"/>
                <w:szCs w:val="22"/>
              </w:rPr>
            </w:pPr>
            <w:r w:rsidRPr="0026461A">
              <w:rPr>
                <w:sz w:val="20"/>
                <w:szCs w:val="22"/>
              </w:rPr>
              <w:t>2019 год</w:t>
            </w:r>
          </w:p>
        </w:tc>
        <w:tc>
          <w:tcPr>
            <w:tcW w:w="350" w:type="pct"/>
            <w:tcBorders>
              <w:top w:val="single" w:sz="4" w:space="0" w:color="auto"/>
              <w:left w:val="single" w:sz="4" w:space="0" w:color="auto"/>
              <w:bottom w:val="single" w:sz="4" w:space="0" w:color="auto"/>
              <w:right w:val="single" w:sz="4" w:space="0" w:color="auto"/>
            </w:tcBorders>
          </w:tcPr>
          <w:p w:rsidR="00920C54" w:rsidRPr="0026461A" w:rsidRDefault="00920C54" w:rsidP="00107729">
            <w:pPr>
              <w:pStyle w:val="aa"/>
              <w:ind w:left="-107" w:right="-107"/>
              <w:jc w:val="center"/>
              <w:rPr>
                <w:sz w:val="20"/>
                <w:szCs w:val="22"/>
              </w:rPr>
            </w:pPr>
            <w:r w:rsidRPr="0026461A">
              <w:rPr>
                <w:sz w:val="20"/>
                <w:szCs w:val="22"/>
              </w:rPr>
              <w:t>2020 год</w:t>
            </w:r>
          </w:p>
        </w:tc>
        <w:tc>
          <w:tcPr>
            <w:tcW w:w="350" w:type="pct"/>
            <w:tcBorders>
              <w:top w:val="single" w:sz="4" w:space="0" w:color="auto"/>
              <w:left w:val="single" w:sz="4" w:space="0" w:color="auto"/>
              <w:bottom w:val="single" w:sz="4" w:space="0" w:color="auto"/>
            </w:tcBorders>
          </w:tcPr>
          <w:p w:rsidR="00920C54" w:rsidRPr="0026461A" w:rsidRDefault="00920C54" w:rsidP="00107729">
            <w:pPr>
              <w:pStyle w:val="aa"/>
              <w:ind w:left="-107" w:right="-107"/>
              <w:jc w:val="center"/>
              <w:rPr>
                <w:sz w:val="20"/>
                <w:szCs w:val="22"/>
              </w:rPr>
            </w:pPr>
            <w:r w:rsidRPr="0026461A">
              <w:rPr>
                <w:sz w:val="20"/>
                <w:szCs w:val="22"/>
              </w:rPr>
              <w:t>2021 год</w:t>
            </w:r>
          </w:p>
        </w:tc>
        <w:tc>
          <w:tcPr>
            <w:tcW w:w="350" w:type="pct"/>
            <w:tcBorders>
              <w:top w:val="single" w:sz="4" w:space="0" w:color="auto"/>
              <w:left w:val="single" w:sz="4" w:space="0" w:color="auto"/>
              <w:bottom w:val="single" w:sz="4" w:space="0" w:color="auto"/>
            </w:tcBorders>
          </w:tcPr>
          <w:p w:rsidR="00920C54" w:rsidRPr="0026461A" w:rsidRDefault="00920C54" w:rsidP="00107729">
            <w:pPr>
              <w:pStyle w:val="aa"/>
              <w:ind w:left="-107" w:right="-107"/>
              <w:jc w:val="center"/>
              <w:rPr>
                <w:sz w:val="20"/>
                <w:szCs w:val="22"/>
              </w:rPr>
            </w:pPr>
            <w:r w:rsidRPr="0026461A">
              <w:rPr>
                <w:sz w:val="20"/>
                <w:szCs w:val="22"/>
              </w:rPr>
              <w:t>2022 год</w:t>
            </w:r>
          </w:p>
        </w:tc>
        <w:tc>
          <w:tcPr>
            <w:tcW w:w="350" w:type="pct"/>
            <w:tcBorders>
              <w:top w:val="single" w:sz="4" w:space="0" w:color="auto"/>
              <w:left w:val="single" w:sz="4" w:space="0" w:color="auto"/>
              <w:bottom w:val="single" w:sz="4" w:space="0" w:color="auto"/>
            </w:tcBorders>
          </w:tcPr>
          <w:p w:rsidR="00920C54" w:rsidRPr="0026461A" w:rsidRDefault="00920C54" w:rsidP="00107729">
            <w:pPr>
              <w:pStyle w:val="aa"/>
              <w:ind w:left="-107" w:right="-107"/>
              <w:jc w:val="center"/>
              <w:rPr>
                <w:sz w:val="20"/>
                <w:szCs w:val="22"/>
              </w:rPr>
            </w:pPr>
            <w:r w:rsidRPr="0026461A">
              <w:rPr>
                <w:sz w:val="20"/>
                <w:szCs w:val="22"/>
              </w:rPr>
              <w:t>2023 год</w:t>
            </w:r>
          </w:p>
        </w:tc>
        <w:tc>
          <w:tcPr>
            <w:tcW w:w="446" w:type="pct"/>
            <w:tcBorders>
              <w:top w:val="single" w:sz="4" w:space="0" w:color="auto"/>
              <w:left w:val="single" w:sz="4" w:space="0" w:color="auto"/>
              <w:bottom w:val="single" w:sz="4" w:space="0" w:color="auto"/>
            </w:tcBorders>
          </w:tcPr>
          <w:p w:rsidR="00920C54" w:rsidRPr="0026461A" w:rsidRDefault="00920C54" w:rsidP="00107729">
            <w:pPr>
              <w:pStyle w:val="aa"/>
              <w:ind w:left="-107" w:right="-107"/>
              <w:jc w:val="center"/>
              <w:rPr>
                <w:sz w:val="20"/>
                <w:szCs w:val="22"/>
              </w:rPr>
            </w:pPr>
            <w:r w:rsidRPr="0026461A">
              <w:rPr>
                <w:sz w:val="20"/>
                <w:szCs w:val="22"/>
              </w:rPr>
              <w:t>2024</w:t>
            </w:r>
          </w:p>
          <w:p w:rsidR="00920C54" w:rsidRPr="0026461A" w:rsidRDefault="00920C54" w:rsidP="00107729">
            <w:pPr>
              <w:pStyle w:val="aa"/>
              <w:ind w:left="-107" w:right="-107"/>
              <w:jc w:val="center"/>
              <w:rPr>
                <w:sz w:val="20"/>
                <w:szCs w:val="22"/>
              </w:rPr>
            </w:pPr>
            <w:r w:rsidRPr="0026461A">
              <w:rPr>
                <w:sz w:val="20"/>
                <w:szCs w:val="22"/>
              </w:rPr>
              <w:t>год</w:t>
            </w:r>
          </w:p>
        </w:tc>
      </w:tr>
      <w:tr w:rsidR="0024492A" w:rsidRPr="0026461A" w:rsidTr="0024492A">
        <w:tc>
          <w:tcPr>
            <w:tcW w:w="1123" w:type="pct"/>
            <w:tcBorders>
              <w:top w:val="single" w:sz="4" w:space="0" w:color="auto"/>
              <w:bottom w:val="single" w:sz="4" w:space="0" w:color="auto"/>
              <w:right w:val="single" w:sz="4" w:space="0" w:color="auto"/>
            </w:tcBorders>
          </w:tcPr>
          <w:p w:rsidR="0024492A" w:rsidRPr="0026461A" w:rsidRDefault="0024492A" w:rsidP="00107729">
            <w:pPr>
              <w:pStyle w:val="ac"/>
              <w:jc w:val="both"/>
              <w:rPr>
                <w:sz w:val="20"/>
              </w:rPr>
            </w:pPr>
            <w:r w:rsidRPr="0026461A">
              <w:rPr>
                <w:sz w:val="20"/>
              </w:rPr>
              <w:t>Общая площадь искусственного лесовосстановления и лесоразведения</w:t>
            </w:r>
          </w:p>
        </w:tc>
        <w:tc>
          <w:tcPr>
            <w:tcW w:w="281" w:type="pct"/>
            <w:tcBorders>
              <w:top w:val="single" w:sz="4" w:space="0" w:color="auto"/>
              <w:left w:val="single" w:sz="4" w:space="0" w:color="auto"/>
              <w:bottom w:val="single" w:sz="4" w:space="0" w:color="auto"/>
              <w:right w:val="single" w:sz="4" w:space="0" w:color="auto"/>
            </w:tcBorders>
          </w:tcPr>
          <w:p w:rsidR="0024492A" w:rsidRPr="0026461A" w:rsidRDefault="0024492A" w:rsidP="00107729">
            <w:pPr>
              <w:pStyle w:val="aa"/>
              <w:ind w:left="-108" w:right="-108"/>
              <w:jc w:val="center"/>
              <w:rPr>
                <w:sz w:val="18"/>
              </w:rPr>
            </w:pPr>
            <w:r w:rsidRPr="0026461A">
              <w:rPr>
                <w:sz w:val="18"/>
              </w:rPr>
              <w:t>2 185</w:t>
            </w:r>
          </w:p>
        </w:tc>
        <w:tc>
          <w:tcPr>
            <w:tcW w:w="350" w:type="pct"/>
            <w:tcBorders>
              <w:top w:val="single" w:sz="4" w:space="0" w:color="auto"/>
              <w:left w:val="single" w:sz="4" w:space="0" w:color="auto"/>
              <w:bottom w:val="single" w:sz="4" w:space="0" w:color="auto"/>
              <w:right w:val="single" w:sz="4" w:space="0" w:color="auto"/>
            </w:tcBorders>
          </w:tcPr>
          <w:p w:rsidR="0024492A" w:rsidRPr="0026461A" w:rsidRDefault="0024492A" w:rsidP="00107729">
            <w:pPr>
              <w:pStyle w:val="aa"/>
              <w:ind w:left="-108" w:right="-108"/>
              <w:jc w:val="center"/>
              <w:rPr>
                <w:sz w:val="18"/>
              </w:rPr>
            </w:pPr>
            <w:r w:rsidRPr="0026461A">
              <w:rPr>
                <w:sz w:val="18"/>
              </w:rPr>
              <w:t>1 658</w:t>
            </w:r>
          </w:p>
        </w:tc>
        <w:tc>
          <w:tcPr>
            <w:tcW w:w="350" w:type="pct"/>
            <w:tcBorders>
              <w:top w:val="single" w:sz="4" w:space="0" w:color="auto"/>
              <w:left w:val="single" w:sz="4" w:space="0" w:color="auto"/>
              <w:bottom w:val="single" w:sz="4" w:space="0" w:color="auto"/>
              <w:right w:val="single" w:sz="4" w:space="0" w:color="auto"/>
            </w:tcBorders>
          </w:tcPr>
          <w:p w:rsidR="0024492A" w:rsidRPr="0026461A" w:rsidRDefault="0024492A" w:rsidP="00107729">
            <w:pPr>
              <w:pStyle w:val="aa"/>
              <w:ind w:left="-108" w:right="-108"/>
              <w:jc w:val="center"/>
              <w:rPr>
                <w:sz w:val="18"/>
              </w:rPr>
            </w:pPr>
            <w:r w:rsidRPr="0026461A">
              <w:rPr>
                <w:sz w:val="18"/>
              </w:rPr>
              <w:t>1 596</w:t>
            </w:r>
          </w:p>
        </w:tc>
        <w:tc>
          <w:tcPr>
            <w:tcW w:w="350" w:type="pct"/>
            <w:tcBorders>
              <w:top w:val="single" w:sz="4" w:space="0" w:color="auto"/>
              <w:left w:val="single" w:sz="4" w:space="0" w:color="auto"/>
              <w:bottom w:val="single" w:sz="4" w:space="0" w:color="auto"/>
              <w:right w:val="single" w:sz="4" w:space="0" w:color="auto"/>
            </w:tcBorders>
          </w:tcPr>
          <w:p w:rsidR="0024492A" w:rsidRPr="0026461A" w:rsidRDefault="0024492A" w:rsidP="00107729">
            <w:pPr>
              <w:pStyle w:val="aa"/>
              <w:ind w:left="-108" w:right="-108"/>
              <w:jc w:val="center"/>
              <w:rPr>
                <w:sz w:val="18"/>
              </w:rPr>
            </w:pPr>
            <w:r w:rsidRPr="0026461A">
              <w:rPr>
                <w:sz w:val="18"/>
              </w:rPr>
              <w:t>1 597</w:t>
            </w:r>
          </w:p>
        </w:tc>
        <w:tc>
          <w:tcPr>
            <w:tcW w:w="350" w:type="pct"/>
            <w:tcBorders>
              <w:top w:val="single" w:sz="4" w:space="0" w:color="auto"/>
              <w:left w:val="single" w:sz="4" w:space="0" w:color="auto"/>
              <w:bottom w:val="single" w:sz="4" w:space="0" w:color="auto"/>
              <w:right w:val="single" w:sz="4" w:space="0" w:color="auto"/>
            </w:tcBorders>
          </w:tcPr>
          <w:p w:rsidR="0024492A" w:rsidRPr="0026461A" w:rsidRDefault="0024492A" w:rsidP="00107729">
            <w:pPr>
              <w:pStyle w:val="aa"/>
              <w:ind w:left="-108" w:right="-108"/>
              <w:jc w:val="center"/>
              <w:rPr>
                <w:sz w:val="18"/>
              </w:rPr>
            </w:pPr>
            <w:r w:rsidRPr="0026461A">
              <w:rPr>
                <w:sz w:val="18"/>
              </w:rPr>
              <w:t>1 799</w:t>
            </w:r>
          </w:p>
        </w:tc>
        <w:tc>
          <w:tcPr>
            <w:tcW w:w="350" w:type="pct"/>
            <w:tcBorders>
              <w:top w:val="single" w:sz="4" w:space="0" w:color="auto"/>
              <w:left w:val="single" w:sz="4" w:space="0" w:color="auto"/>
              <w:bottom w:val="single" w:sz="4" w:space="0" w:color="auto"/>
              <w:right w:val="single" w:sz="4" w:space="0" w:color="auto"/>
            </w:tcBorders>
          </w:tcPr>
          <w:p w:rsidR="0024492A" w:rsidRPr="0026461A" w:rsidRDefault="0024492A" w:rsidP="00107729">
            <w:pPr>
              <w:ind w:firstLine="30"/>
              <w:jc w:val="center"/>
              <w:rPr>
                <w:rFonts w:ascii="Times New Roman" w:hAnsi="Times New Roman" w:cs="Times New Roman"/>
                <w:sz w:val="18"/>
                <w:szCs w:val="20"/>
              </w:rPr>
            </w:pPr>
            <w:r w:rsidRPr="0026461A">
              <w:rPr>
                <w:rFonts w:ascii="Times New Roman" w:hAnsi="Times New Roman" w:cs="Times New Roman"/>
                <w:sz w:val="18"/>
                <w:szCs w:val="20"/>
              </w:rPr>
              <w:t>1895</w:t>
            </w:r>
          </w:p>
        </w:tc>
        <w:tc>
          <w:tcPr>
            <w:tcW w:w="350" w:type="pct"/>
            <w:tcBorders>
              <w:top w:val="single" w:sz="4" w:space="0" w:color="auto"/>
              <w:left w:val="single" w:sz="4" w:space="0" w:color="auto"/>
              <w:bottom w:val="single" w:sz="4" w:space="0" w:color="auto"/>
              <w:right w:val="single" w:sz="4" w:space="0" w:color="auto"/>
            </w:tcBorders>
          </w:tcPr>
          <w:p w:rsidR="0024492A" w:rsidRPr="0026461A" w:rsidRDefault="0024492A" w:rsidP="00107729">
            <w:pPr>
              <w:ind w:firstLine="30"/>
              <w:jc w:val="center"/>
              <w:rPr>
                <w:rFonts w:ascii="Times New Roman" w:hAnsi="Times New Roman" w:cs="Times New Roman"/>
                <w:sz w:val="18"/>
                <w:szCs w:val="20"/>
              </w:rPr>
            </w:pPr>
            <w:r w:rsidRPr="0026461A">
              <w:rPr>
                <w:rFonts w:ascii="Times New Roman" w:hAnsi="Times New Roman" w:cs="Times New Roman"/>
                <w:sz w:val="18"/>
                <w:szCs w:val="20"/>
              </w:rPr>
              <w:t>2005</w:t>
            </w:r>
          </w:p>
        </w:tc>
        <w:tc>
          <w:tcPr>
            <w:tcW w:w="350" w:type="pct"/>
            <w:tcBorders>
              <w:top w:val="single" w:sz="4" w:space="0" w:color="auto"/>
              <w:left w:val="single" w:sz="4" w:space="0" w:color="auto"/>
              <w:bottom w:val="single" w:sz="4" w:space="0" w:color="auto"/>
            </w:tcBorders>
          </w:tcPr>
          <w:p w:rsidR="0024492A" w:rsidRPr="0026461A" w:rsidRDefault="0024492A" w:rsidP="00107729">
            <w:pPr>
              <w:ind w:firstLine="30"/>
              <w:jc w:val="center"/>
              <w:rPr>
                <w:rFonts w:ascii="Times New Roman" w:hAnsi="Times New Roman" w:cs="Times New Roman"/>
                <w:sz w:val="17"/>
                <w:szCs w:val="17"/>
              </w:rPr>
            </w:pPr>
            <w:r w:rsidRPr="0026461A">
              <w:rPr>
                <w:rFonts w:ascii="Times New Roman" w:hAnsi="Times New Roman" w:cs="Times New Roman"/>
                <w:sz w:val="17"/>
                <w:szCs w:val="17"/>
              </w:rPr>
              <w:t>1527,1</w:t>
            </w:r>
          </w:p>
        </w:tc>
        <w:tc>
          <w:tcPr>
            <w:tcW w:w="350" w:type="pct"/>
            <w:tcBorders>
              <w:top w:val="single" w:sz="4" w:space="0" w:color="auto"/>
              <w:left w:val="single" w:sz="4" w:space="0" w:color="auto"/>
              <w:bottom w:val="single" w:sz="4" w:space="0" w:color="auto"/>
            </w:tcBorders>
          </w:tcPr>
          <w:p w:rsidR="0024492A" w:rsidRPr="0026461A" w:rsidRDefault="0024492A" w:rsidP="00107729">
            <w:pPr>
              <w:ind w:firstLine="30"/>
              <w:jc w:val="center"/>
              <w:rPr>
                <w:rFonts w:ascii="Times New Roman" w:hAnsi="Times New Roman" w:cs="Times New Roman"/>
                <w:sz w:val="17"/>
                <w:szCs w:val="17"/>
              </w:rPr>
            </w:pPr>
            <w:r w:rsidRPr="0026461A">
              <w:rPr>
                <w:rFonts w:ascii="Times New Roman" w:hAnsi="Times New Roman" w:cs="Times New Roman"/>
                <w:sz w:val="17"/>
                <w:szCs w:val="17"/>
              </w:rPr>
              <w:t>1517,1</w:t>
            </w:r>
          </w:p>
        </w:tc>
        <w:tc>
          <w:tcPr>
            <w:tcW w:w="350" w:type="pct"/>
            <w:tcBorders>
              <w:top w:val="single" w:sz="4" w:space="0" w:color="auto"/>
              <w:left w:val="single" w:sz="4" w:space="0" w:color="auto"/>
              <w:bottom w:val="single" w:sz="4" w:space="0" w:color="auto"/>
            </w:tcBorders>
          </w:tcPr>
          <w:p w:rsidR="0024492A" w:rsidRPr="0026461A" w:rsidRDefault="0024492A" w:rsidP="00107729">
            <w:pPr>
              <w:ind w:firstLine="30"/>
              <w:jc w:val="center"/>
              <w:rPr>
                <w:rFonts w:ascii="Times New Roman" w:hAnsi="Times New Roman" w:cs="Times New Roman"/>
                <w:sz w:val="17"/>
                <w:szCs w:val="17"/>
              </w:rPr>
            </w:pPr>
            <w:r w:rsidRPr="0026461A">
              <w:rPr>
                <w:rFonts w:ascii="Times New Roman" w:hAnsi="Times New Roman" w:cs="Times New Roman"/>
                <w:sz w:val="17"/>
                <w:szCs w:val="17"/>
              </w:rPr>
              <w:t>1519,1</w:t>
            </w:r>
          </w:p>
        </w:tc>
        <w:tc>
          <w:tcPr>
            <w:tcW w:w="446" w:type="pct"/>
            <w:tcBorders>
              <w:top w:val="single" w:sz="4" w:space="0" w:color="auto"/>
              <w:left w:val="single" w:sz="4" w:space="0" w:color="auto"/>
              <w:bottom w:val="single" w:sz="4" w:space="0" w:color="auto"/>
            </w:tcBorders>
          </w:tcPr>
          <w:p w:rsidR="0024492A" w:rsidRPr="0026461A" w:rsidRDefault="0024492A" w:rsidP="00107729">
            <w:pPr>
              <w:ind w:firstLine="30"/>
              <w:jc w:val="center"/>
              <w:rPr>
                <w:rFonts w:ascii="Times New Roman" w:hAnsi="Times New Roman" w:cs="Times New Roman"/>
                <w:sz w:val="17"/>
                <w:szCs w:val="17"/>
              </w:rPr>
            </w:pPr>
            <w:r w:rsidRPr="0026461A">
              <w:rPr>
                <w:rFonts w:ascii="Times New Roman" w:hAnsi="Times New Roman" w:cs="Times New Roman"/>
                <w:sz w:val="17"/>
                <w:szCs w:val="17"/>
              </w:rPr>
              <w:t>1512,1</w:t>
            </w:r>
          </w:p>
        </w:tc>
      </w:tr>
      <w:tr w:rsidR="0024492A" w:rsidRPr="0026461A" w:rsidTr="0024492A">
        <w:tc>
          <w:tcPr>
            <w:tcW w:w="1123" w:type="pct"/>
            <w:tcBorders>
              <w:top w:val="single" w:sz="4" w:space="0" w:color="auto"/>
              <w:bottom w:val="single" w:sz="4" w:space="0" w:color="auto"/>
              <w:right w:val="single" w:sz="4" w:space="0" w:color="auto"/>
            </w:tcBorders>
          </w:tcPr>
          <w:p w:rsidR="0024492A" w:rsidRPr="0026461A" w:rsidRDefault="0024492A" w:rsidP="00107729">
            <w:pPr>
              <w:pStyle w:val="ac"/>
              <w:jc w:val="both"/>
              <w:rPr>
                <w:sz w:val="20"/>
              </w:rPr>
            </w:pPr>
            <w:r w:rsidRPr="0026461A">
              <w:rPr>
                <w:sz w:val="20"/>
              </w:rPr>
              <w:t>в том числе посадочным материалом с улучшенными наследственными свойствами</w:t>
            </w:r>
          </w:p>
        </w:tc>
        <w:tc>
          <w:tcPr>
            <w:tcW w:w="281" w:type="pct"/>
            <w:tcBorders>
              <w:top w:val="single" w:sz="4" w:space="0" w:color="auto"/>
              <w:left w:val="single" w:sz="4" w:space="0" w:color="auto"/>
              <w:bottom w:val="single" w:sz="4" w:space="0" w:color="auto"/>
              <w:right w:val="single" w:sz="4" w:space="0" w:color="auto"/>
            </w:tcBorders>
          </w:tcPr>
          <w:p w:rsidR="0024492A" w:rsidRPr="0026461A" w:rsidRDefault="0024492A" w:rsidP="00107729">
            <w:pPr>
              <w:pStyle w:val="aa"/>
              <w:ind w:left="-108" w:right="-108"/>
              <w:jc w:val="center"/>
              <w:rPr>
                <w:sz w:val="18"/>
              </w:rPr>
            </w:pPr>
            <w:r w:rsidRPr="0026461A">
              <w:rPr>
                <w:sz w:val="18"/>
              </w:rPr>
              <w:t>25</w:t>
            </w:r>
          </w:p>
        </w:tc>
        <w:tc>
          <w:tcPr>
            <w:tcW w:w="350" w:type="pct"/>
            <w:tcBorders>
              <w:top w:val="single" w:sz="4" w:space="0" w:color="auto"/>
              <w:left w:val="single" w:sz="4" w:space="0" w:color="auto"/>
              <w:bottom w:val="single" w:sz="4" w:space="0" w:color="auto"/>
              <w:right w:val="single" w:sz="4" w:space="0" w:color="auto"/>
            </w:tcBorders>
          </w:tcPr>
          <w:p w:rsidR="0024492A" w:rsidRPr="0026461A" w:rsidRDefault="0024492A" w:rsidP="00107729">
            <w:pPr>
              <w:pStyle w:val="aa"/>
              <w:ind w:left="-108" w:right="-108"/>
              <w:jc w:val="center"/>
              <w:rPr>
                <w:sz w:val="18"/>
              </w:rPr>
            </w:pPr>
            <w:r w:rsidRPr="0026461A">
              <w:rPr>
                <w:sz w:val="18"/>
              </w:rPr>
              <w:t>99</w:t>
            </w:r>
          </w:p>
        </w:tc>
        <w:tc>
          <w:tcPr>
            <w:tcW w:w="350" w:type="pct"/>
            <w:tcBorders>
              <w:top w:val="single" w:sz="4" w:space="0" w:color="auto"/>
              <w:left w:val="single" w:sz="4" w:space="0" w:color="auto"/>
              <w:bottom w:val="single" w:sz="4" w:space="0" w:color="auto"/>
              <w:right w:val="single" w:sz="4" w:space="0" w:color="auto"/>
            </w:tcBorders>
          </w:tcPr>
          <w:p w:rsidR="0024492A" w:rsidRPr="0026461A" w:rsidRDefault="0024492A" w:rsidP="00107729">
            <w:pPr>
              <w:pStyle w:val="aa"/>
              <w:ind w:left="-108" w:right="-108"/>
              <w:jc w:val="center"/>
              <w:rPr>
                <w:sz w:val="18"/>
              </w:rPr>
            </w:pPr>
            <w:r w:rsidRPr="0026461A">
              <w:rPr>
                <w:sz w:val="18"/>
              </w:rPr>
              <w:t>35</w:t>
            </w:r>
          </w:p>
        </w:tc>
        <w:tc>
          <w:tcPr>
            <w:tcW w:w="350" w:type="pct"/>
            <w:tcBorders>
              <w:top w:val="single" w:sz="4" w:space="0" w:color="auto"/>
              <w:left w:val="single" w:sz="4" w:space="0" w:color="auto"/>
              <w:bottom w:val="single" w:sz="4" w:space="0" w:color="auto"/>
              <w:right w:val="single" w:sz="4" w:space="0" w:color="auto"/>
            </w:tcBorders>
          </w:tcPr>
          <w:p w:rsidR="0024492A" w:rsidRPr="0026461A" w:rsidRDefault="0024492A" w:rsidP="00107729">
            <w:pPr>
              <w:pStyle w:val="aa"/>
              <w:ind w:left="-108" w:right="-108"/>
              <w:jc w:val="center"/>
              <w:rPr>
                <w:sz w:val="18"/>
              </w:rPr>
            </w:pPr>
            <w:r w:rsidRPr="0026461A">
              <w:rPr>
                <w:sz w:val="18"/>
              </w:rPr>
              <w:t>108,6</w:t>
            </w:r>
          </w:p>
        </w:tc>
        <w:tc>
          <w:tcPr>
            <w:tcW w:w="350" w:type="pct"/>
            <w:tcBorders>
              <w:top w:val="single" w:sz="4" w:space="0" w:color="auto"/>
              <w:left w:val="single" w:sz="4" w:space="0" w:color="auto"/>
              <w:bottom w:val="single" w:sz="4" w:space="0" w:color="auto"/>
              <w:right w:val="single" w:sz="4" w:space="0" w:color="auto"/>
            </w:tcBorders>
          </w:tcPr>
          <w:p w:rsidR="0024492A" w:rsidRPr="0026461A" w:rsidRDefault="0024492A" w:rsidP="00107729">
            <w:pPr>
              <w:pStyle w:val="aa"/>
              <w:ind w:left="-108" w:right="-108"/>
              <w:jc w:val="center"/>
              <w:rPr>
                <w:sz w:val="18"/>
              </w:rPr>
            </w:pPr>
            <w:r w:rsidRPr="0026461A">
              <w:rPr>
                <w:sz w:val="18"/>
              </w:rPr>
              <w:t>93,6</w:t>
            </w:r>
          </w:p>
        </w:tc>
        <w:tc>
          <w:tcPr>
            <w:tcW w:w="350" w:type="pct"/>
            <w:tcBorders>
              <w:top w:val="single" w:sz="4" w:space="0" w:color="auto"/>
              <w:left w:val="single" w:sz="4" w:space="0" w:color="auto"/>
              <w:bottom w:val="single" w:sz="4" w:space="0" w:color="auto"/>
              <w:right w:val="single" w:sz="4" w:space="0" w:color="auto"/>
            </w:tcBorders>
          </w:tcPr>
          <w:p w:rsidR="0024492A" w:rsidRPr="0026461A" w:rsidRDefault="0024492A" w:rsidP="00107729">
            <w:pPr>
              <w:ind w:firstLine="30"/>
              <w:jc w:val="center"/>
              <w:rPr>
                <w:rFonts w:ascii="Times New Roman" w:hAnsi="Times New Roman" w:cs="Times New Roman"/>
                <w:sz w:val="18"/>
                <w:szCs w:val="20"/>
              </w:rPr>
            </w:pPr>
            <w:r w:rsidRPr="0026461A">
              <w:rPr>
                <w:rFonts w:ascii="Times New Roman" w:hAnsi="Times New Roman" w:cs="Times New Roman"/>
                <w:sz w:val="18"/>
                <w:szCs w:val="20"/>
              </w:rPr>
              <w:t>100</w:t>
            </w:r>
          </w:p>
        </w:tc>
        <w:tc>
          <w:tcPr>
            <w:tcW w:w="350" w:type="pct"/>
            <w:tcBorders>
              <w:top w:val="single" w:sz="4" w:space="0" w:color="auto"/>
              <w:left w:val="single" w:sz="4" w:space="0" w:color="auto"/>
              <w:bottom w:val="single" w:sz="4" w:space="0" w:color="auto"/>
              <w:right w:val="single" w:sz="4" w:space="0" w:color="auto"/>
            </w:tcBorders>
          </w:tcPr>
          <w:p w:rsidR="0024492A" w:rsidRPr="0026461A" w:rsidRDefault="0024492A" w:rsidP="00107729">
            <w:pPr>
              <w:ind w:firstLine="30"/>
              <w:jc w:val="center"/>
              <w:rPr>
                <w:rFonts w:ascii="Times New Roman" w:hAnsi="Times New Roman" w:cs="Times New Roman"/>
                <w:sz w:val="18"/>
                <w:szCs w:val="20"/>
              </w:rPr>
            </w:pPr>
            <w:r w:rsidRPr="0026461A">
              <w:rPr>
                <w:rFonts w:ascii="Times New Roman" w:hAnsi="Times New Roman" w:cs="Times New Roman"/>
                <w:sz w:val="18"/>
                <w:szCs w:val="20"/>
              </w:rPr>
              <w:t>112,5</w:t>
            </w:r>
          </w:p>
        </w:tc>
        <w:tc>
          <w:tcPr>
            <w:tcW w:w="350" w:type="pct"/>
            <w:tcBorders>
              <w:top w:val="single" w:sz="4" w:space="0" w:color="auto"/>
              <w:left w:val="single" w:sz="4" w:space="0" w:color="auto"/>
              <w:bottom w:val="single" w:sz="4" w:space="0" w:color="auto"/>
            </w:tcBorders>
          </w:tcPr>
          <w:p w:rsidR="0024492A" w:rsidRPr="0026461A" w:rsidRDefault="0024492A" w:rsidP="00107729">
            <w:pPr>
              <w:ind w:firstLine="30"/>
              <w:jc w:val="center"/>
              <w:rPr>
                <w:rFonts w:ascii="Times New Roman" w:hAnsi="Times New Roman" w:cs="Times New Roman"/>
                <w:sz w:val="18"/>
                <w:szCs w:val="20"/>
              </w:rPr>
            </w:pPr>
            <w:r w:rsidRPr="0026461A">
              <w:rPr>
                <w:rFonts w:ascii="Times New Roman" w:hAnsi="Times New Roman" w:cs="Times New Roman"/>
                <w:sz w:val="18"/>
                <w:szCs w:val="20"/>
              </w:rPr>
              <w:t>100</w:t>
            </w:r>
          </w:p>
        </w:tc>
        <w:tc>
          <w:tcPr>
            <w:tcW w:w="350" w:type="pct"/>
            <w:tcBorders>
              <w:top w:val="single" w:sz="4" w:space="0" w:color="auto"/>
              <w:left w:val="single" w:sz="4" w:space="0" w:color="auto"/>
              <w:bottom w:val="single" w:sz="4" w:space="0" w:color="auto"/>
            </w:tcBorders>
          </w:tcPr>
          <w:p w:rsidR="0024492A" w:rsidRPr="0026461A" w:rsidRDefault="0024492A" w:rsidP="00107729">
            <w:pPr>
              <w:ind w:firstLine="30"/>
              <w:jc w:val="center"/>
              <w:rPr>
                <w:rFonts w:ascii="Times New Roman" w:hAnsi="Times New Roman" w:cs="Times New Roman"/>
                <w:sz w:val="18"/>
                <w:szCs w:val="20"/>
              </w:rPr>
            </w:pPr>
            <w:r w:rsidRPr="0026461A">
              <w:rPr>
                <w:rFonts w:ascii="Times New Roman" w:hAnsi="Times New Roman" w:cs="Times New Roman"/>
                <w:sz w:val="18"/>
                <w:szCs w:val="20"/>
              </w:rPr>
              <w:t>105</w:t>
            </w:r>
          </w:p>
        </w:tc>
        <w:tc>
          <w:tcPr>
            <w:tcW w:w="350" w:type="pct"/>
            <w:tcBorders>
              <w:top w:val="single" w:sz="4" w:space="0" w:color="auto"/>
              <w:left w:val="single" w:sz="4" w:space="0" w:color="auto"/>
              <w:bottom w:val="single" w:sz="4" w:space="0" w:color="auto"/>
            </w:tcBorders>
          </w:tcPr>
          <w:p w:rsidR="0024492A" w:rsidRPr="0026461A" w:rsidRDefault="0024492A" w:rsidP="00107729">
            <w:pPr>
              <w:ind w:firstLine="30"/>
              <w:jc w:val="center"/>
              <w:rPr>
                <w:rFonts w:ascii="Times New Roman" w:hAnsi="Times New Roman" w:cs="Times New Roman"/>
                <w:sz w:val="18"/>
                <w:szCs w:val="20"/>
              </w:rPr>
            </w:pPr>
            <w:r w:rsidRPr="0026461A">
              <w:rPr>
                <w:rFonts w:ascii="Times New Roman" w:hAnsi="Times New Roman" w:cs="Times New Roman"/>
                <w:sz w:val="18"/>
                <w:szCs w:val="20"/>
              </w:rPr>
              <w:t>110</w:t>
            </w:r>
          </w:p>
        </w:tc>
        <w:tc>
          <w:tcPr>
            <w:tcW w:w="446" w:type="pct"/>
            <w:tcBorders>
              <w:top w:val="single" w:sz="4" w:space="0" w:color="auto"/>
              <w:left w:val="single" w:sz="4" w:space="0" w:color="auto"/>
              <w:bottom w:val="single" w:sz="4" w:space="0" w:color="auto"/>
            </w:tcBorders>
          </w:tcPr>
          <w:p w:rsidR="0024492A" w:rsidRPr="0026461A" w:rsidRDefault="0024492A" w:rsidP="00107729">
            <w:pPr>
              <w:ind w:firstLine="30"/>
              <w:jc w:val="center"/>
              <w:rPr>
                <w:rFonts w:ascii="Times New Roman" w:hAnsi="Times New Roman" w:cs="Times New Roman"/>
                <w:sz w:val="18"/>
                <w:szCs w:val="20"/>
              </w:rPr>
            </w:pPr>
            <w:r w:rsidRPr="0026461A">
              <w:rPr>
                <w:rFonts w:ascii="Times New Roman" w:hAnsi="Times New Roman" w:cs="Times New Roman"/>
                <w:sz w:val="18"/>
                <w:szCs w:val="20"/>
              </w:rPr>
              <w:t>112,5</w:t>
            </w:r>
          </w:p>
        </w:tc>
      </w:tr>
    </w:tbl>
    <w:p w:rsidR="005021E1" w:rsidRPr="0026461A" w:rsidRDefault="005021E1" w:rsidP="004434A1">
      <w:pPr>
        <w:spacing w:line="276" w:lineRule="auto"/>
        <w:rPr>
          <w:sz w:val="28"/>
        </w:rPr>
      </w:pPr>
    </w:p>
    <w:p w:rsidR="00920C54" w:rsidRPr="0026461A" w:rsidRDefault="00920C54" w:rsidP="004434A1">
      <w:pPr>
        <w:spacing w:line="276" w:lineRule="auto"/>
        <w:rPr>
          <w:sz w:val="28"/>
        </w:rPr>
      </w:pPr>
      <w:r w:rsidRPr="0026461A">
        <w:rPr>
          <w:sz w:val="28"/>
        </w:rPr>
        <w:t>В Лесном селекционно-семеноводческом центре ежегодно выращивается 12 млн.штук посадочного материала с закрытой корневой системой в трех ротациях. На планируемый период (с 2014 по 2024 год) объем посадочного материала составит 132 млн.штук.</w:t>
      </w:r>
    </w:p>
    <w:p w:rsidR="00920C54" w:rsidRPr="0026461A" w:rsidRDefault="00920C54" w:rsidP="004434A1">
      <w:pPr>
        <w:spacing w:line="276" w:lineRule="auto"/>
        <w:rPr>
          <w:sz w:val="28"/>
        </w:rPr>
      </w:pPr>
      <w:r w:rsidRPr="0026461A">
        <w:rPr>
          <w:sz w:val="28"/>
        </w:rPr>
        <w:t>С ростом городов, развитием промышленности становится все более сложной проблема охраны окружающей среды, создания нормальных условий для жизни и деятельности человека. В последние десятилетия усилилось отрицательное влияние человека на окружающую среду и, в частности, на зеленые насаждения.</w:t>
      </w:r>
    </w:p>
    <w:p w:rsidR="00920C54" w:rsidRPr="0026461A" w:rsidRDefault="00920C54" w:rsidP="004434A1">
      <w:pPr>
        <w:spacing w:line="276" w:lineRule="auto"/>
        <w:rPr>
          <w:sz w:val="28"/>
        </w:rPr>
      </w:pPr>
      <w:r w:rsidRPr="0026461A">
        <w:rPr>
          <w:sz w:val="28"/>
        </w:rPr>
        <w:t>В настоящее время накоплен большой опыт по благоустройству и озеленению городов, сформирован богатый озеленительный ассортимент растений и разработана агротехника их выращивания, найдены необходимые приемы озеленения, специфичные для городов, определены способы содержания зеленых насаждений.</w:t>
      </w:r>
    </w:p>
    <w:p w:rsidR="00920C54" w:rsidRPr="0026461A" w:rsidRDefault="00920C54" w:rsidP="004434A1">
      <w:pPr>
        <w:spacing w:line="276" w:lineRule="auto"/>
        <w:rPr>
          <w:sz w:val="28"/>
        </w:rPr>
      </w:pPr>
      <w:r w:rsidRPr="0026461A">
        <w:rPr>
          <w:sz w:val="28"/>
        </w:rPr>
        <w:t xml:space="preserve">В целях озеленения городов и населенных пунктов Республики Татарстан и обеспечения посадочным материалом в подведомственных Министерству лесного хозяйства Республики Татарстан учреждениях ежегодно планируется закладка школ крупномерного посадочного материала высотой </w:t>
      </w:r>
      <w:r w:rsidR="00011BB1" w:rsidRPr="0026461A">
        <w:rPr>
          <w:sz w:val="28"/>
        </w:rPr>
        <w:t xml:space="preserve">один – </w:t>
      </w:r>
      <w:r w:rsidRPr="0026461A">
        <w:rPr>
          <w:sz w:val="28"/>
        </w:rPr>
        <w:t>четыре метра с формированием основной кроны (</w:t>
      </w:r>
      <w:r w:rsidR="00F23795" w:rsidRPr="0026461A">
        <w:rPr>
          <w:sz w:val="28"/>
        </w:rPr>
        <w:t>2 519</w:t>
      </w:r>
      <w:r w:rsidRPr="0026461A">
        <w:rPr>
          <w:sz w:val="28"/>
        </w:rPr>
        <w:t> тыс.штук).</w:t>
      </w:r>
    </w:p>
    <w:p w:rsidR="00920C54" w:rsidRPr="0026461A" w:rsidRDefault="00920C54" w:rsidP="004434A1">
      <w:pPr>
        <w:spacing w:line="276" w:lineRule="auto"/>
        <w:rPr>
          <w:sz w:val="28"/>
        </w:rPr>
      </w:pPr>
      <w:r w:rsidRPr="0026461A">
        <w:rPr>
          <w:sz w:val="28"/>
        </w:rPr>
        <w:t>На планируемый период (с 2014 по 2022 год) объем посадочного материала составит 15 598 тыс.штук.</w:t>
      </w:r>
    </w:p>
    <w:p w:rsidR="00920C54" w:rsidRPr="0026461A" w:rsidRDefault="00920C54" w:rsidP="004434A1">
      <w:pPr>
        <w:pStyle w:val="1"/>
        <w:numPr>
          <w:ilvl w:val="1"/>
          <w:numId w:val="7"/>
        </w:numPr>
        <w:spacing w:before="0" w:after="0" w:line="276" w:lineRule="auto"/>
        <w:jc w:val="left"/>
        <w:rPr>
          <w:b w:val="0"/>
          <w:color w:val="auto"/>
          <w:sz w:val="28"/>
          <w:szCs w:val="28"/>
        </w:rPr>
      </w:pPr>
      <w:bookmarkStart w:id="40" w:name="sub_51"/>
      <w:r w:rsidRPr="0026461A">
        <w:rPr>
          <w:b w:val="0"/>
          <w:color w:val="auto"/>
          <w:sz w:val="28"/>
          <w:szCs w:val="28"/>
        </w:rPr>
        <w:t>Организация лесосеменного хозяйства</w:t>
      </w:r>
    </w:p>
    <w:bookmarkEnd w:id="40"/>
    <w:p w:rsidR="00920C54" w:rsidRPr="0026461A" w:rsidRDefault="00920C54" w:rsidP="004434A1">
      <w:pPr>
        <w:spacing w:line="276" w:lineRule="auto"/>
        <w:rPr>
          <w:sz w:val="28"/>
          <w:szCs w:val="28"/>
        </w:rPr>
      </w:pPr>
      <w:r w:rsidRPr="0026461A">
        <w:rPr>
          <w:sz w:val="28"/>
          <w:szCs w:val="28"/>
        </w:rPr>
        <w:t xml:space="preserve">В соответствии со </w:t>
      </w:r>
      <w:r w:rsidRPr="0026461A">
        <w:rPr>
          <w:rStyle w:val="a4"/>
          <w:color w:val="auto"/>
          <w:sz w:val="28"/>
          <w:szCs w:val="28"/>
        </w:rPr>
        <w:t>статьей 65</w:t>
      </w:r>
      <w:r w:rsidRPr="0026461A">
        <w:rPr>
          <w:sz w:val="28"/>
          <w:szCs w:val="28"/>
        </w:rPr>
        <w:t xml:space="preserve"> Лесного кодекса Российской Федерации при воспроизводстве лесов должны использоваться улучшенные и сортовые семена лес</w:t>
      </w:r>
      <w:r w:rsidRPr="0026461A">
        <w:rPr>
          <w:sz w:val="28"/>
          <w:szCs w:val="28"/>
        </w:rPr>
        <w:lastRenderedPageBreak/>
        <w:t>ных растений или, если такие семена отсутствуют, нормальные семена лесных растений. Поэтому основной задачей на перспективный период является повышение доли семян улучшенной селекционной категории в общем объеме заготовки лесных семян и создание базы для постепенного перевода лесного семеноводства на сортовую основу.</w:t>
      </w:r>
    </w:p>
    <w:p w:rsidR="00920C54" w:rsidRPr="0026461A" w:rsidRDefault="00920C54" w:rsidP="004434A1">
      <w:pPr>
        <w:spacing w:line="276" w:lineRule="auto"/>
        <w:rPr>
          <w:sz w:val="28"/>
          <w:szCs w:val="28"/>
        </w:rPr>
      </w:pPr>
      <w:r w:rsidRPr="0026461A">
        <w:rPr>
          <w:sz w:val="28"/>
          <w:szCs w:val="28"/>
        </w:rPr>
        <w:t>Ежегодная потребность в лесных семенах составляет 11,46 тонны, в том числе: хвойных – 1,0 тонны, лиственных пород – 10,46 тонны, из них дуба – 9,46 тонны, прочих – 1 тонна.</w:t>
      </w:r>
    </w:p>
    <w:p w:rsidR="00920C54" w:rsidRPr="0026461A" w:rsidRDefault="00920C54" w:rsidP="004434A1">
      <w:pPr>
        <w:spacing w:line="276" w:lineRule="auto"/>
        <w:rPr>
          <w:sz w:val="28"/>
          <w:szCs w:val="28"/>
        </w:rPr>
      </w:pPr>
      <w:r w:rsidRPr="0026461A">
        <w:rPr>
          <w:sz w:val="28"/>
          <w:szCs w:val="28"/>
        </w:rPr>
        <w:t>В настоящее время общий объем заготовки лесных семян полностью удовлетворяет потребности лесокультурного производства. В то же время на объектах постоянной лесосеменной базы, в том числе с улучшенными наследственными свойствами, заготавливается лишь 1,5</w:t>
      </w:r>
      <w:r w:rsidR="00011BB1" w:rsidRPr="0026461A">
        <w:rPr>
          <w:sz w:val="28"/>
          <w:szCs w:val="28"/>
        </w:rPr>
        <w:t xml:space="preserve"> </w:t>
      </w:r>
      <w:r w:rsidRPr="0026461A">
        <w:rPr>
          <w:sz w:val="28"/>
          <w:szCs w:val="28"/>
        </w:rPr>
        <w:t>–</w:t>
      </w:r>
      <w:r w:rsidR="00011BB1" w:rsidRPr="0026461A">
        <w:rPr>
          <w:sz w:val="28"/>
          <w:szCs w:val="28"/>
        </w:rPr>
        <w:t xml:space="preserve"> </w:t>
      </w:r>
      <w:r w:rsidRPr="0026461A">
        <w:rPr>
          <w:sz w:val="28"/>
          <w:szCs w:val="28"/>
        </w:rPr>
        <w:t>6 тонн семян, из них мелкохвойных – 0,1 тонны, что составляет 2</w:t>
      </w:r>
      <w:r w:rsidR="00011BB1" w:rsidRPr="0026461A">
        <w:rPr>
          <w:sz w:val="28"/>
          <w:szCs w:val="28"/>
        </w:rPr>
        <w:t xml:space="preserve"> </w:t>
      </w:r>
      <w:r w:rsidRPr="0026461A">
        <w:rPr>
          <w:sz w:val="28"/>
          <w:szCs w:val="28"/>
        </w:rPr>
        <w:t>–</w:t>
      </w:r>
      <w:r w:rsidR="00011BB1" w:rsidRPr="0026461A">
        <w:rPr>
          <w:sz w:val="28"/>
          <w:szCs w:val="28"/>
        </w:rPr>
        <w:t xml:space="preserve"> </w:t>
      </w:r>
      <w:r w:rsidRPr="0026461A">
        <w:rPr>
          <w:sz w:val="28"/>
          <w:szCs w:val="28"/>
        </w:rPr>
        <w:t>4 процента от общего объема заготовки лесных семян.</w:t>
      </w:r>
    </w:p>
    <w:p w:rsidR="00920C54" w:rsidRPr="0026461A" w:rsidRDefault="00920C54" w:rsidP="004434A1">
      <w:pPr>
        <w:spacing w:line="276" w:lineRule="auto"/>
        <w:rPr>
          <w:sz w:val="28"/>
          <w:szCs w:val="28"/>
        </w:rPr>
      </w:pPr>
      <w:r w:rsidRPr="0026461A">
        <w:rPr>
          <w:sz w:val="28"/>
          <w:szCs w:val="28"/>
        </w:rPr>
        <w:t>В целях осуществления единой технической политики в области лесного селекционного семеноводства, создания и эффективного использования объектов постоянной лесосеменной базы на селекционной основе, обеспечивающей перевод лесокультурного производства на использование высококачественного семенного и посадочного материала, улучшение породного состава и генетической ценности создаваемых насаждений, необходимо создание Центра по выращиванию посадочного материала дуба черешчатого с закрытой корневой системой. Центр должен быть оснащен современным технологическим оборудованием, машинами и механизмами.</w:t>
      </w:r>
    </w:p>
    <w:p w:rsidR="00D95848" w:rsidRPr="0026461A" w:rsidRDefault="00D95848" w:rsidP="004434A1">
      <w:pPr>
        <w:spacing w:line="276" w:lineRule="auto"/>
        <w:rPr>
          <w:sz w:val="28"/>
          <w:szCs w:val="28"/>
        </w:rPr>
      </w:pPr>
    </w:p>
    <w:p w:rsidR="00920C54" w:rsidRPr="0026461A" w:rsidRDefault="006A730A" w:rsidP="00653737">
      <w:pPr>
        <w:pStyle w:val="1"/>
        <w:spacing w:before="0" w:after="0"/>
        <w:rPr>
          <w:rFonts w:ascii="Times New Roman" w:hAnsi="Times New Roman" w:cs="Times New Roman"/>
          <w:b w:val="0"/>
          <w:color w:val="auto"/>
          <w:sz w:val="28"/>
          <w:szCs w:val="28"/>
        </w:rPr>
      </w:pPr>
      <w:bookmarkStart w:id="41" w:name="sub_52"/>
      <w:r w:rsidRPr="0026461A">
        <w:rPr>
          <w:rFonts w:ascii="Times New Roman" w:hAnsi="Times New Roman" w:cs="Times New Roman"/>
          <w:b w:val="0"/>
          <w:color w:val="auto"/>
          <w:sz w:val="28"/>
          <w:szCs w:val="28"/>
        </w:rPr>
        <w:t>Таблица 7: «</w:t>
      </w:r>
      <w:r w:rsidR="00920C54" w:rsidRPr="0026461A">
        <w:rPr>
          <w:rFonts w:ascii="Times New Roman" w:hAnsi="Times New Roman" w:cs="Times New Roman"/>
          <w:b w:val="0"/>
          <w:color w:val="auto"/>
          <w:sz w:val="28"/>
          <w:szCs w:val="28"/>
        </w:rPr>
        <w:t>Доля семян с улучшенными наследственными свойствами от общего объема заготовленных семян</w:t>
      </w:r>
      <w:r w:rsidRPr="0026461A">
        <w:rPr>
          <w:rFonts w:ascii="Times New Roman" w:hAnsi="Times New Roman" w:cs="Times New Roman"/>
          <w:b w:val="0"/>
          <w:color w:val="auto"/>
          <w:sz w:val="28"/>
          <w:szCs w:val="28"/>
        </w:rPr>
        <w:t>»</w:t>
      </w:r>
      <w:r w:rsidR="00920C54" w:rsidRPr="0026461A">
        <w:rPr>
          <w:rFonts w:ascii="Times New Roman" w:hAnsi="Times New Roman" w:cs="Times New Roman"/>
          <w:b w:val="0"/>
          <w:color w:val="auto"/>
          <w:sz w:val="28"/>
          <w:szCs w:val="28"/>
        </w:rPr>
        <w:t xml:space="preserve"> </w:t>
      </w: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29"/>
        <w:gridCol w:w="879"/>
        <w:gridCol w:w="731"/>
        <w:gridCol w:w="879"/>
        <w:gridCol w:w="731"/>
        <w:gridCol w:w="734"/>
        <w:gridCol w:w="734"/>
        <w:gridCol w:w="734"/>
        <w:gridCol w:w="734"/>
        <w:gridCol w:w="734"/>
        <w:gridCol w:w="734"/>
        <w:gridCol w:w="767"/>
      </w:tblGrid>
      <w:tr w:rsidR="00920C54" w:rsidRPr="0026461A" w:rsidTr="00011BB1">
        <w:tc>
          <w:tcPr>
            <w:tcW w:w="5000" w:type="pct"/>
            <w:gridSpan w:val="12"/>
            <w:tcBorders>
              <w:top w:val="nil"/>
              <w:left w:val="nil"/>
              <w:bottom w:val="single" w:sz="4" w:space="0" w:color="auto"/>
              <w:right w:val="nil"/>
            </w:tcBorders>
          </w:tcPr>
          <w:bookmarkEnd w:id="41"/>
          <w:p w:rsidR="00920C54" w:rsidRPr="0026461A" w:rsidRDefault="00920C54" w:rsidP="00D95848">
            <w:pPr>
              <w:pStyle w:val="aa"/>
              <w:jc w:val="right"/>
              <w:rPr>
                <w:rFonts w:ascii="Times New Roman" w:hAnsi="Times New Roman" w:cs="Times New Roman"/>
              </w:rPr>
            </w:pPr>
            <w:r w:rsidRPr="0026461A">
              <w:rPr>
                <w:rFonts w:ascii="Times New Roman" w:hAnsi="Times New Roman" w:cs="Times New Roman"/>
              </w:rPr>
              <w:t>(килограммов)</w:t>
            </w:r>
          </w:p>
        </w:tc>
      </w:tr>
      <w:tr w:rsidR="00920C54" w:rsidRPr="0026461A" w:rsidTr="00011BB1">
        <w:tc>
          <w:tcPr>
            <w:tcW w:w="974" w:type="pct"/>
            <w:tcBorders>
              <w:top w:val="single" w:sz="4" w:space="0" w:color="auto"/>
              <w:bottom w:val="single" w:sz="4" w:space="0" w:color="auto"/>
              <w:right w:val="single" w:sz="4" w:space="0" w:color="auto"/>
            </w:tcBorders>
          </w:tcPr>
          <w:p w:rsidR="00920C54" w:rsidRPr="0026461A" w:rsidRDefault="00920C54" w:rsidP="00D95848">
            <w:pPr>
              <w:pStyle w:val="aa"/>
              <w:jc w:val="center"/>
              <w:rPr>
                <w:rFonts w:ascii="Times New Roman" w:hAnsi="Times New Roman" w:cs="Times New Roman"/>
                <w:sz w:val="20"/>
                <w:szCs w:val="20"/>
              </w:rPr>
            </w:pPr>
            <w:r w:rsidRPr="0026461A">
              <w:rPr>
                <w:rFonts w:ascii="Times New Roman" w:hAnsi="Times New Roman" w:cs="Times New Roman"/>
                <w:sz w:val="20"/>
                <w:szCs w:val="20"/>
              </w:rPr>
              <w:t>Наименование показателя</w:t>
            </w:r>
          </w:p>
        </w:tc>
        <w:tc>
          <w:tcPr>
            <w:tcW w:w="422" w:type="pct"/>
            <w:tcBorders>
              <w:top w:val="single" w:sz="4" w:space="0" w:color="auto"/>
              <w:left w:val="single" w:sz="4" w:space="0" w:color="auto"/>
              <w:bottom w:val="single" w:sz="4" w:space="0" w:color="auto"/>
              <w:right w:val="single" w:sz="4" w:space="0" w:color="auto"/>
            </w:tcBorders>
          </w:tcPr>
          <w:p w:rsidR="00920C54" w:rsidRPr="0026461A" w:rsidRDefault="00920C54" w:rsidP="00D95848">
            <w:pPr>
              <w:pStyle w:val="aa"/>
              <w:ind w:left="-107" w:right="-107"/>
              <w:jc w:val="center"/>
              <w:rPr>
                <w:sz w:val="20"/>
                <w:szCs w:val="20"/>
              </w:rPr>
            </w:pPr>
            <w:r w:rsidRPr="0026461A">
              <w:rPr>
                <w:sz w:val="20"/>
                <w:szCs w:val="20"/>
              </w:rPr>
              <w:t xml:space="preserve">2014 </w:t>
            </w:r>
          </w:p>
          <w:p w:rsidR="00920C54" w:rsidRPr="0026461A" w:rsidRDefault="00920C54" w:rsidP="00D95848">
            <w:pPr>
              <w:pStyle w:val="aa"/>
              <w:ind w:left="-107" w:right="-107"/>
              <w:jc w:val="center"/>
              <w:rPr>
                <w:sz w:val="20"/>
                <w:szCs w:val="20"/>
              </w:rPr>
            </w:pPr>
            <w:r w:rsidRPr="0026461A">
              <w:rPr>
                <w:sz w:val="20"/>
                <w:szCs w:val="20"/>
              </w:rPr>
              <w:t>год</w:t>
            </w:r>
          </w:p>
        </w:tc>
        <w:tc>
          <w:tcPr>
            <w:tcW w:w="351" w:type="pct"/>
            <w:tcBorders>
              <w:top w:val="single" w:sz="4" w:space="0" w:color="auto"/>
              <w:left w:val="single" w:sz="4" w:space="0" w:color="auto"/>
              <w:bottom w:val="single" w:sz="4" w:space="0" w:color="auto"/>
              <w:right w:val="single" w:sz="4" w:space="0" w:color="auto"/>
            </w:tcBorders>
          </w:tcPr>
          <w:p w:rsidR="00920C54" w:rsidRPr="0026461A" w:rsidRDefault="00920C54" w:rsidP="00D95848">
            <w:pPr>
              <w:pStyle w:val="aa"/>
              <w:ind w:left="-107" w:right="-107"/>
              <w:jc w:val="center"/>
              <w:rPr>
                <w:sz w:val="20"/>
                <w:szCs w:val="20"/>
              </w:rPr>
            </w:pPr>
            <w:r w:rsidRPr="0026461A">
              <w:rPr>
                <w:sz w:val="20"/>
                <w:szCs w:val="20"/>
              </w:rPr>
              <w:t>2015 год</w:t>
            </w:r>
          </w:p>
        </w:tc>
        <w:tc>
          <w:tcPr>
            <w:tcW w:w="422" w:type="pct"/>
            <w:tcBorders>
              <w:top w:val="single" w:sz="4" w:space="0" w:color="auto"/>
              <w:left w:val="single" w:sz="4" w:space="0" w:color="auto"/>
              <w:bottom w:val="single" w:sz="4" w:space="0" w:color="auto"/>
              <w:right w:val="single" w:sz="4" w:space="0" w:color="auto"/>
            </w:tcBorders>
          </w:tcPr>
          <w:p w:rsidR="00920C54" w:rsidRPr="0026461A" w:rsidRDefault="00920C54" w:rsidP="00D95848">
            <w:pPr>
              <w:pStyle w:val="aa"/>
              <w:ind w:left="-107" w:right="-107"/>
              <w:jc w:val="center"/>
              <w:rPr>
                <w:sz w:val="20"/>
                <w:szCs w:val="20"/>
              </w:rPr>
            </w:pPr>
            <w:r w:rsidRPr="0026461A">
              <w:rPr>
                <w:sz w:val="20"/>
                <w:szCs w:val="20"/>
              </w:rPr>
              <w:t xml:space="preserve">2016 </w:t>
            </w:r>
          </w:p>
          <w:p w:rsidR="00920C54" w:rsidRPr="0026461A" w:rsidRDefault="00920C54" w:rsidP="00D95848">
            <w:pPr>
              <w:pStyle w:val="aa"/>
              <w:ind w:left="-107" w:right="-107"/>
              <w:jc w:val="center"/>
              <w:rPr>
                <w:sz w:val="20"/>
                <w:szCs w:val="20"/>
              </w:rPr>
            </w:pPr>
            <w:r w:rsidRPr="0026461A">
              <w:rPr>
                <w:sz w:val="20"/>
                <w:szCs w:val="20"/>
              </w:rPr>
              <w:t>год</w:t>
            </w:r>
          </w:p>
        </w:tc>
        <w:tc>
          <w:tcPr>
            <w:tcW w:w="351" w:type="pct"/>
            <w:tcBorders>
              <w:top w:val="single" w:sz="4" w:space="0" w:color="auto"/>
              <w:left w:val="single" w:sz="4" w:space="0" w:color="auto"/>
              <w:bottom w:val="single" w:sz="4" w:space="0" w:color="auto"/>
              <w:right w:val="single" w:sz="4" w:space="0" w:color="auto"/>
            </w:tcBorders>
          </w:tcPr>
          <w:p w:rsidR="00920C54" w:rsidRPr="0026461A" w:rsidRDefault="00920C54" w:rsidP="00D95848">
            <w:pPr>
              <w:pStyle w:val="aa"/>
              <w:ind w:left="-107" w:right="-107"/>
              <w:jc w:val="center"/>
              <w:rPr>
                <w:sz w:val="20"/>
                <w:szCs w:val="20"/>
              </w:rPr>
            </w:pPr>
            <w:r w:rsidRPr="0026461A">
              <w:rPr>
                <w:sz w:val="20"/>
                <w:szCs w:val="20"/>
              </w:rPr>
              <w:t>2017 год</w:t>
            </w:r>
          </w:p>
        </w:tc>
        <w:tc>
          <w:tcPr>
            <w:tcW w:w="352" w:type="pct"/>
            <w:tcBorders>
              <w:top w:val="single" w:sz="4" w:space="0" w:color="auto"/>
              <w:left w:val="single" w:sz="4" w:space="0" w:color="auto"/>
              <w:bottom w:val="single" w:sz="4" w:space="0" w:color="auto"/>
              <w:right w:val="single" w:sz="4" w:space="0" w:color="auto"/>
            </w:tcBorders>
          </w:tcPr>
          <w:p w:rsidR="00920C54" w:rsidRPr="0026461A" w:rsidRDefault="00920C54" w:rsidP="00D95848">
            <w:pPr>
              <w:pStyle w:val="aa"/>
              <w:ind w:left="-107" w:right="-107"/>
              <w:jc w:val="center"/>
              <w:rPr>
                <w:sz w:val="20"/>
                <w:szCs w:val="20"/>
              </w:rPr>
            </w:pPr>
            <w:r w:rsidRPr="0026461A">
              <w:rPr>
                <w:sz w:val="20"/>
                <w:szCs w:val="20"/>
              </w:rPr>
              <w:t>2018 год</w:t>
            </w:r>
          </w:p>
        </w:tc>
        <w:tc>
          <w:tcPr>
            <w:tcW w:w="352" w:type="pct"/>
            <w:tcBorders>
              <w:top w:val="single" w:sz="4" w:space="0" w:color="auto"/>
              <w:left w:val="single" w:sz="4" w:space="0" w:color="auto"/>
              <w:bottom w:val="single" w:sz="4" w:space="0" w:color="auto"/>
              <w:right w:val="single" w:sz="4" w:space="0" w:color="auto"/>
            </w:tcBorders>
          </w:tcPr>
          <w:p w:rsidR="00920C54" w:rsidRPr="0026461A" w:rsidRDefault="00920C54" w:rsidP="00D95848">
            <w:pPr>
              <w:pStyle w:val="aa"/>
              <w:ind w:left="-107" w:right="-107"/>
              <w:jc w:val="center"/>
              <w:rPr>
                <w:sz w:val="20"/>
                <w:szCs w:val="20"/>
              </w:rPr>
            </w:pPr>
            <w:r w:rsidRPr="0026461A">
              <w:rPr>
                <w:sz w:val="20"/>
                <w:szCs w:val="20"/>
              </w:rPr>
              <w:t>2019 год</w:t>
            </w:r>
          </w:p>
        </w:tc>
        <w:tc>
          <w:tcPr>
            <w:tcW w:w="352" w:type="pct"/>
            <w:tcBorders>
              <w:top w:val="single" w:sz="4" w:space="0" w:color="auto"/>
              <w:left w:val="single" w:sz="4" w:space="0" w:color="auto"/>
              <w:bottom w:val="single" w:sz="4" w:space="0" w:color="auto"/>
              <w:right w:val="single" w:sz="4" w:space="0" w:color="auto"/>
            </w:tcBorders>
          </w:tcPr>
          <w:p w:rsidR="00920C54" w:rsidRPr="0026461A" w:rsidRDefault="00920C54" w:rsidP="00D95848">
            <w:pPr>
              <w:pStyle w:val="aa"/>
              <w:ind w:left="-107" w:right="-107"/>
              <w:jc w:val="center"/>
              <w:rPr>
                <w:sz w:val="20"/>
                <w:szCs w:val="20"/>
              </w:rPr>
            </w:pPr>
            <w:r w:rsidRPr="0026461A">
              <w:rPr>
                <w:sz w:val="20"/>
                <w:szCs w:val="20"/>
              </w:rPr>
              <w:t>2020 год</w:t>
            </w:r>
          </w:p>
        </w:tc>
        <w:tc>
          <w:tcPr>
            <w:tcW w:w="352" w:type="pct"/>
            <w:tcBorders>
              <w:top w:val="single" w:sz="4" w:space="0" w:color="auto"/>
              <w:left w:val="single" w:sz="4" w:space="0" w:color="auto"/>
              <w:bottom w:val="single" w:sz="4" w:space="0" w:color="auto"/>
            </w:tcBorders>
          </w:tcPr>
          <w:p w:rsidR="00920C54" w:rsidRPr="0026461A" w:rsidRDefault="00920C54" w:rsidP="00D95848">
            <w:pPr>
              <w:pStyle w:val="aa"/>
              <w:ind w:left="-107" w:right="-107"/>
              <w:jc w:val="center"/>
              <w:rPr>
                <w:sz w:val="20"/>
                <w:szCs w:val="20"/>
              </w:rPr>
            </w:pPr>
            <w:r w:rsidRPr="0026461A">
              <w:rPr>
                <w:sz w:val="20"/>
                <w:szCs w:val="20"/>
              </w:rPr>
              <w:t>2021 год</w:t>
            </w:r>
          </w:p>
        </w:tc>
        <w:tc>
          <w:tcPr>
            <w:tcW w:w="352" w:type="pct"/>
            <w:tcBorders>
              <w:top w:val="single" w:sz="4" w:space="0" w:color="auto"/>
              <w:left w:val="single" w:sz="4" w:space="0" w:color="auto"/>
              <w:bottom w:val="single" w:sz="4" w:space="0" w:color="auto"/>
            </w:tcBorders>
          </w:tcPr>
          <w:p w:rsidR="00920C54" w:rsidRPr="0026461A" w:rsidRDefault="00920C54" w:rsidP="00D95848">
            <w:pPr>
              <w:pStyle w:val="aa"/>
              <w:ind w:left="-107" w:right="-107"/>
              <w:jc w:val="center"/>
              <w:rPr>
                <w:sz w:val="20"/>
                <w:szCs w:val="20"/>
              </w:rPr>
            </w:pPr>
            <w:r w:rsidRPr="0026461A">
              <w:rPr>
                <w:sz w:val="20"/>
                <w:szCs w:val="20"/>
              </w:rPr>
              <w:t>2022 год</w:t>
            </w:r>
          </w:p>
        </w:tc>
        <w:tc>
          <w:tcPr>
            <w:tcW w:w="352" w:type="pct"/>
            <w:tcBorders>
              <w:top w:val="single" w:sz="4" w:space="0" w:color="auto"/>
              <w:left w:val="single" w:sz="4" w:space="0" w:color="auto"/>
              <w:bottom w:val="single" w:sz="4" w:space="0" w:color="auto"/>
            </w:tcBorders>
          </w:tcPr>
          <w:p w:rsidR="00920C54" w:rsidRPr="0026461A" w:rsidRDefault="00920C54" w:rsidP="00D95848">
            <w:pPr>
              <w:pStyle w:val="aa"/>
              <w:ind w:left="-107" w:right="-107"/>
              <w:jc w:val="center"/>
              <w:rPr>
                <w:sz w:val="20"/>
                <w:szCs w:val="20"/>
              </w:rPr>
            </w:pPr>
            <w:r w:rsidRPr="0026461A">
              <w:rPr>
                <w:sz w:val="20"/>
                <w:szCs w:val="20"/>
              </w:rPr>
              <w:t>2023 год</w:t>
            </w:r>
          </w:p>
        </w:tc>
        <w:tc>
          <w:tcPr>
            <w:tcW w:w="368" w:type="pct"/>
            <w:tcBorders>
              <w:top w:val="single" w:sz="4" w:space="0" w:color="auto"/>
              <w:left w:val="single" w:sz="4" w:space="0" w:color="auto"/>
              <w:bottom w:val="single" w:sz="4" w:space="0" w:color="auto"/>
            </w:tcBorders>
          </w:tcPr>
          <w:p w:rsidR="00920C54" w:rsidRPr="0026461A" w:rsidRDefault="00920C54" w:rsidP="00D95848">
            <w:pPr>
              <w:pStyle w:val="aa"/>
              <w:ind w:left="-107" w:right="-107"/>
              <w:jc w:val="center"/>
              <w:rPr>
                <w:sz w:val="20"/>
                <w:szCs w:val="20"/>
              </w:rPr>
            </w:pPr>
            <w:r w:rsidRPr="0026461A">
              <w:rPr>
                <w:sz w:val="20"/>
                <w:szCs w:val="20"/>
              </w:rPr>
              <w:t>2024 год</w:t>
            </w:r>
          </w:p>
        </w:tc>
      </w:tr>
      <w:tr w:rsidR="00A36248" w:rsidRPr="0026461A" w:rsidTr="00D26F8E">
        <w:tc>
          <w:tcPr>
            <w:tcW w:w="974" w:type="pct"/>
            <w:tcBorders>
              <w:top w:val="single" w:sz="4" w:space="0" w:color="auto"/>
              <w:bottom w:val="single" w:sz="4" w:space="0" w:color="auto"/>
              <w:right w:val="single" w:sz="4" w:space="0" w:color="auto"/>
            </w:tcBorders>
          </w:tcPr>
          <w:p w:rsidR="00A36248" w:rsidRPr="0026461A" w:rsidRDefault="00A36248" w:rsidP="00D95848">
            <w:pPr>
              <w:pStyle w:val="ac"/>
              <w:jc w:val="both"/>
              <w:rPr>
                <w:rFonts w:ascii="Times New Roman" w:hAnsi="Times New Roman"/>
                <w:sz w:val="20"/>
                <w:szCs w:val="20"/>
              </w:rPr>
            </w:pPr>
            <w:r w:rsidRPr="0026461A">
              <w:rPr>
                <w:rFonts w:ascii="Times New Roman" w:hAnsi="Times New Roman"/>
                <w:sz w:val="20"/>
                <w:szCs w:val="20"/>
              </w:rPr>
              <w:t>Общая масса семян, кг</w:t>
            </w:r>
          </w:p>
        </w:tc>
        <w:tc>
          <w:tcPr>
            <w:tcW w:w="422" w:type="pct"/>
            <w:tcBorders>
              <w:top w:val="single" w:sz="4" w:space="0" w:color="auto"/>
              <w:left w:val="single" w:sz="4" w:space="0" w:color="auto"/>
              <w:bottom w:val="single" w:sz="4" w:space="0" w:color="auto"/>
              <w:right w:val="single" w:sz="4" w:space="0" w:color="auto"/>
            </w:tcBorders>
          </w:tcPr>
          <w:p w:rsidR="00A36248" w:rsidRPr="0026461A" w:rsidRDefault="00A36248" w:rsidP="00D95848">
            <w:pPr>
              <w:pStyle w:val="aa"/>
              <w:ind w:left="-107" w:right="-107"/>
              <w:jc w:val="center"/>
              <w:rPr>
                <w:sz w:val="18"/>
                <w:szCs w:val="18"/>
              </w:rPr>
            </w:pPr>
            <w:r w:rsidRPr="0026461A">
              <w:rPr>
                <w:sz w:val="18"/>
                <w:szCs w:val="18"/>
              </w:rPr>
              <w:t>81 490</w:t>
            </w:r>
          </w:p>
        </w:tc>
        <w:tc>
          <w:tcPr>
            <w:tcW w:w="351" w:type="pct"/>
            <w:tcBorders>
              <w:top w:val="single" w:sz="4" w:space="0" w:color="auto"/>
              <w:left w:val="single" w:sz="4" w:space="0" w:color="auto"/>
              <w:bottom w:val="single" w:sz="4" w:space="0" w:color="auto"/>
              <w:right w:val="single" w:sz="4" w:space="0" w:color="auto"/>
            </w:tcBorders>
          </w:tcPr>
          <w:p w:rsidR="00A36248" w:rsidRPr="0026461A" w:rsidRDefault="00A36248" w:rsidP="00D95848">
            <w:pPr>
              <w:pStyle w:val="aa"/>
              <w:ind w:left="-107" w:right="-107"/>
              <w:jc w:val="center"/>
              <w:rPr>
                <w:sz w:val="18"/>
                <w:szCs w:val="18"/>
              </w:rPr>
            </w:pPr>
            <w:r w:rsidRPr="0026461A">
              <w:rPr>
                <w:sz w:val="18"/>
                <w:szCs w:val="18"/>
              </w:rPr>
              <w:t>6 010</w:t>
            </w:r>
          </w:p>
        </w:tc>
        <w:tc>
          <w:tcPr>
            <w:tcW w:w="422" w:type="pct"/>
            <w:tcBorders>
              <w:top w:val="single" w:sz="4" w:space="0" w:color="auto"/>
              <w:left w:val="single" w:sz="4" w:space="0" w:color="auto"/>
              <w:bottom w:val="single" w:sz="4" w:space="0" w:color="auto"/>
              <w:right w:val="single" w:sz="4" w:space="0" w:color="auto"/>
            </w:tcBorders>
          </w:tcPr>
          <w:p w:rsidR="00A36248" w:rsidRPr="0026461A" w:rsidRDefault="00A36248" w:rsidP="00D95848">
            <w:pPr>
              <w:pStyle w:val="aa"/>
              <w:ind w:left="-107" w:right="-107"/>
              <w:jc w:val="center"/>
              <w:rPr>
                <w:sz w:val="18"/>
                <w:szCs w:val="18"/>
              </w:rPr>
            </w:pPr>
            <w:r w:rsidRPr="0026461A">
              <w:rPr>
                <w:sz w:val="18"/>
                <w:szCs w:val="18"/>
              </w:rPr>
              <w:t>18 254</w:t>
            </w:r>
          </w:p>
        </w:tc>
        <w:tc>
          <w:tcPr>
            <w:tcW w:w="351" w:type="pct"/>
            <w:tcBorders>
              <w:top w:val="single" w:sz="4" w:space="0" w:color="auto"/>
              <w:left w:val="single" w:sz="4" w:space="0" w:color="auto"/>
              <w:bottom w:val="single" w:sz="4" w:space="0" w:color="auto"/>
              <w:right w:val="single" w:sz="4" w:space="0" w:color="auto"/>
            </w:tcBorders>
          </w:tcPr>
          <w:p w:rsidR="00A36248" w:rsidRPr="0026461A" w:rsidRDefault="00A36248" w:rsidP="00D95848">
            <w:pPr>
              <w:pStyle w:val="aa"/>
              <w:ind w:left="-107" w:right="-107"/>
              <w:jc w:val="center"/>
              <w:rPr>
                <w:sz w:val="18"/>
                <w:szCs w:val="18"/>
              </w:rPr>
            </w:pPr>
            <w:r w:rsidRPr="0026461A">
              <w:rPr>
                <w:sz w:val="18"/>
                <w:szCs w:val="18"/>
              </w:rPr>
              <w:t>900</w:t>
            </w:r>
          </w:p>
        </w:tc>
        <w:tc>
          <w:tcPr>
            <w:tcW w:w="352" w:type="pct"/>
            <w:tcBorders>
              <w:top w:val="single" w:sz="4" w:space="0" w:color="auto"/>
              <w:left w:val="single" w:sz="4" w:space="0" w:color="auto"/>
              <w:bottom w:val="single" w:sz="4" w:space="0" w:color="auto"/>
              <w:right w:val="single" w:sz="4" w:space="0" w:color="auto"/>
            </w:tcBorders>
          </w:tcPr>
          <w:p w:rsidR="00A36248" w:rsidRPr="0026461A" w:rsidRDefault="00A36248" w:rsidP="00D95848">
            <w:pPr>
              <w:pStyle w:val="aa"/>
              <w:ind w:left="-107" w:right="-107"/>
              <w:jc w:val="center"/>
              <w:rPr>
                <w:sz w:val="18"/>
                <w:szCs w:val="18"/>
              </w:rPr>
            </w:pPr>
            <w:r w:rsidRPr="0026461A">
              <w:rPr>
                <w:sz w:val="18"/>
                <w:szCs w:val="18"/>
              </w:rPr>
              <w:t>777</w:t>
            </w:r>
          </w:p>
        </w:tc>
        <w:tc>
          <w:tcPr>
            <w:tcW w:w="352" w:type="pct"/>
            <w:tcBorders>
              <w:top w:val="single" w:sz="4" w:space="0" w:color="auto"/>
              <w:left w:val="single" w:sz="4" w:space="0" w:color="auto"/>
              <w:bottom w:val="single" w:sz="4" w:space="0" w:color="auto"/>
              <w:right w:val="single" w:sz="4" w:space="0" w:color="auto"/>
            </w:tcBorders>
          </w:tcPr>
          <w:p w:rsidR="00A36248" w:rsidRPr="0026461A" w:rsidRDefault="00A36248" w:rsidP="00D95848">
            <w:pPr>
              <w:pStyle w:val="aa"/>
              <w:ind w:left="-107" w:right="-107"/>
              <w:jc w:val="center"/>
              <w:rPr>
                <w:sz w:val="18"/>
                <w:szCs w:val="18"/>
              </w:rPr>
            </w:pPr>
            <w:r w:rsidRPr="0026461A">
              <w:rPr>
                <w:sz w:val="18"/>
                <w:szCs w:val="18"/>
              </w:rPr>
              <w:t>11455</w:t>
            </w:r>
          </w:p>
        </w:tc>
        <w:tc>
          <w:tcPr>
            <w:tcW w:w="352" w:type="pct"/>
            <w:tcBorders>
              <w:top w:val="single" w:sz="4" w:space="0" w:color="auto"/>
              <w:left w:val="single" w:sz="4" w:space="0" w:color="auto"/>
              <w:bottom w:val="single" w:sz="4" w:space="0" w:color="auto"/>
              <w:right w:val="single" w:sz="4" w:space="0" w:color="auto"/>
            </w:tcBorders>
          </w:tcPr>
          <w:p w:rsidR="00A36248" w:rsidRPr="0026461A" w:rsidRDefault="00A36248" w:rsidP="00D95848">
            <w:pPr>
              <w:pStyle w:val="aa"/>
              <w:ind w:left="-107" w:right="-107"/>
              <w:jc w:val="center"/>
              <w:rPr>
                <w:sz w:val="18"/>
                <w:szCs w:val="18"/>
              </w:rPr>
            </w:pPr>
            <w:r w:rsidRPr="0026461A">
              <w:rPr>
                <w:sz w:val="18"/>
                <w:szCs w:val="18"/>
              </w:rPr>
              <w:t>11455</w:t>
            </w:r>
          </w:p>
        </w:tc>
        <w:tc>
          <w:tcPr>
            <w:tcW w:w="352" w:type="pct"/>
            <w:tcBorders>
              <w:top w:val="single" w:sz="4" w:space="0" w:color="auto"/>
              <w:left w:val="single" w:sz="4" w:space="0" w:color="auto"/>
              <w:bottom w:val="single" w:sz="4" w:space="0" w:color="auto"/>
            </w:tcBorders>
          </w:tcPr>
          <w:p w:rsidR="00A36248" w:rsidRPr="0026461A" w:rsidRDefault="00A36248" w:rsidP="00D95848">
            <w:pPr>
              <w:pStyle w:val="aa"/>
              <w:ind w:left="-107" w:right="-107"/>
              <w:jc w:val="center"/>
              <w:rPr>
                <w:sz w:val="18"/>
                <w:szCs w:val="18"/>
              </w:rPr>
            </w:pPr>
            <w:r w:rsidRPr="0026461A">
              <w:rPr>
                <w:sz w:val="18"/>
                <w:szCs w:val="18"/>
              </w:rPr>
              <w:t>11455</w:t>
            </w:r>
          </w:p>
        </w:tc>
        <w:tc>
          <w:tcPr>
            <w:tcW w:w="352" w:type="pct"/>
            <w:tcBorders>
              <w:top w:val="single" w:sz="4" w:space="0" w:color="auto"/>
              <w:left w:val="single" w:sz="4" w:space="0" w:color="auto"/>
              <w:bottom w:val="single" w:sz="4" w:space="0" w:color="auto"/>
            </w:tcBorders>
          </w:tcPr>
          <w:p w:rsidR="00A36248" w:rsidRPr="0026461A" w:rsidRDefault="00A36248" w:rsidP="00D95848">
            <w:pPr>
              <w:pStyle w:val="aa"/>
              <w:ind w:left="-107" w:right="-107"/>
              <w:jc w:val="center"/>
              <w:rPr>
                <w:sz w:val="18"/>
                <w:szCs w:val="18"/>
              </w:rPr>
            </w:pPr>
            <w:r w:rsidRPr="0026461A">
              <w:rPr>
                <w:sz w:val="18"/>
                <w:szCs w:val="18"/>
              </w:rPr>
              <w:t>11455</w:t>
            </w:r>
          </w:p>
        </w:tc>
        <w:tc>
          <w:tcPr>
            <w:tcW w:w="352" w:type="pct"/>
            <w:tcBorders>
              <w:top w:val="single" w:sz="4" w:space="0" w:color="auto"/>
              <w:left w:val="single" w:sz="4" w:space="0" w:color="auto"/>
              <w:bottom w:val="single" w:sz="4" w:space="0" w:color="auto"/>
            </w:tcBorders>
          </w:tcPr>
          <w:p w:rsidR="00A36248" w:rsidRPr="0026461A" w:rsidRDefault="00A36248" w:rsidP="00D95848">
            <w:pPr>
              <w:pStyle w:val="aa"/>
              <w:ind w:left="-107" w:right="-107"/>
              <w:jc w:val="center"/>
              <w:rPr>
                <w:sz w:val="18"/>
                <w:szCs w:val="18"/>
              </w:rPr>
            </w:pPr>
            <w:r w:rsidRPr="0026461A">
              <w:rPr>
                <w:sz w:val="18"/>
                <w:szCs w:val="18"/>
              </w:rPr>
              <w:t>11455</w:t>
            </w:r>
          </w:p>
        </w:tc>
        <w:tc>
          <w:tcPr>
            <w:tcW w:w="368" w:type="pct"/>
            <w:tcBorders>
              <w:top w:val="single" w:sz="4" w:space="0" w:color="auto"/>
              <w:left w:val="single" w:sz="4" w:space="0" w:color="auto"/>
              <w:bottom w:val="single" w:sz="4" w:space="0" w:color="auto"/>
            </w:tcBorders>
          </w:tcPr>
          <w:p w:rsidR="00A36248" w:rsidRPr="0026461A" w:rsidRDefault="00A36248" w:rsidP="00D95848">
            <w:pPr>
              <w:pStyle w:val="aa"/>
              <w:ind w:left="-107" w:right="-107"/>
              <w:jc w:val="center"/>
              <w:rPr>
                <w:sz w:val="18"/>
                <w:szCs w:val="18"/>
              </w:rPr>
            </w:pPr>
            <w:r w:rsidRPr="0026461A">
              <w:rPr>
                <w:sz w:val="18"/>
                <w:szCs w:val="18"/>
              </w:rPr>
              <w:t>11455</w:t>
            </w:r>
          </w:p>
        </w:tc>
      </w:tr>
      <w:tr w:rsidR="00A36248" w:rsidRPr="0026461A" w:rsidTr="00D26F8E">
        <w:tc>
          <w:tcPr>
            <w:tcW w:w="974" w:type="pct"/>
            <w:tcBorders>
              <w:top w:val="single" w:sz="4" w:space="0" w:color="auto"/>
              <w:bottom w:val="single" w:sz="4" w:space="0" w:color="auto"/>
              <w:right w:val="single" w:sz="4" w:space="0" w:color="auto"/>
            </w:tcBorders>
          </w:tcPr>
          <w:p w:rsidR="00A36248" w:rsidRPr="0026461A" w:rsidRDefault="00A36248" w:rsidP="00D95848">
            <w:pPr>
              <w:pStyle w:val="ac"/>
              <w:ind w:right="-33"/>
              <w:jc w:val="both"/>
              <w:rPr>
                <w:rFonts w:ascii="Times New Roman" w:hAnsi="Times New Roman"/>
                <w:sz w:val="20"/>
                <w:szCs w:val="20"/>
              </w:rPr>
            </w:pPr>
            <w:r w:rsidRPr="0026461A">
              <w:rPr>
                <w:rFonts w:ascii="Times New Roman" w:hAnsi="Times New Roman"/>
                <w:sz w:val="20"/>
                <w:szCs w:val="20"/>
              </w:rPr>
              <w:t xml:space="preserve">Семена с улучшенными наследственными свойствами (кг/ % от общей массы собранных семян) </w:t>
            </w:r>
          </w:p>
        </w:tc>
        <w:tc>
          <w:tcPr>
            <w:tcW w:w="422" w:type="pct"/>
            <w:tcBorders>
              <w:top w:val="single" w:sz="4" w:space="0" w:color="auto"/>
              <w:left w:val="single" w:sz="4" w:space="0" w:color="auto"/>
              <w:bottom w:val="single" w:sz="4" w:space="0" w:color="auto"/>
              <w:right w:val="single" w:sz="4" w:space="0" w:color="auto"/>
            </w:tcBorders>
          </w:tcPr>
          <w:p w:rsidR="00A36248" w:rsidRPr="0026461A" w:rsidRDefault="00A36248" w:rsidP="00D95848">
            <w:pPr>
              <w:pStyle w:val="aa"/>
              <w:ind w:left="-107" w:right="-107"/>
              <w:jc w:val="center"/>
              <w:rPr>
                <w:rFonts w:eastAsia="Calibri"/>
                <w:sz w:val="18"/>
                <w:szCs w:val="18"/>
              </w:rPr>
            </w:pPr>
            <w:r w:rsidRPr="0026461A">
              <w:rPr>
                <w:sz w:val="18"/>
                <w:szCs w:val="18"/>
              </w:rPr>
              <w:t>85/0,1</w:t>
            </w:r>
          </w:p>
          <w:p w:rsidR="00A36248" w:rsidRPr="0026461A" w:rsidRDefault="00A36248" w:rsidP="00D95848">
            <w:pPr>
              <w:ind w:left="-107" w:right="-107"/>
              <w:jc w:val="center"/>
              <w:rPr>
                <w:rFonts w:ascii="Calibri" w:eastAsia="Calibri" w:hAnsi="Calibri"/>
                <w:sz w:val="18"/>
                <w:szCs w:val="18"/>
                <w:lang w:eastAsia="en-US"/>
              </w:rPr>
            </w:pPr>
          </w:p>
        </w:tc>
        <w:tc>
          <w:tcPr>
            <w:tcW w:w="351" w:type="pct"/>
            <w:tcBorders>
              <w:top w:val="single" w:sz="4" w:space="0" w:color="auto"/>
              <w:left w:val="single" w:sz="4" w:space="0" w:color="auto"/>
              <w:bottom w:val="single" w:sz="4" w:space="0" w:color="auto"/>
              <w:right w:val="single" w:sz="4" w:space="0" w:color="auto"/>
            </w:tcBorders>
          </w:tcPr>
          <w:p w:rsidR="00A36248" w:rsidRPr="0026461A" w:rsidRDefault="00A36248" w:rsidP="00D95848">
            <w:pPr>
              <w:pStyle w:val="aa"/>
              <w:ind w:left="-107" w:right="-107"/>
              <w:jc w:val="center"/>
              <w:rPr>
                <w:sz w:val="18"/>
                <w:szCs w:val="18"/>
              </w:rPr>
            </w:pPr>
            <w:r w:rsidRPr="0026461A">
              <w:rPr>
                <w:sz w:val="18"/>
                <w:szCs w:val="18"/>
              </w:rPr>
              <w:t>76/1,26</w:t>
            </w:r>
          </w:p>
        </w:tc>
        <w:tc>
          <w:tcPr>
            <w:tcW w:w="422" w:type="pct"/>
            <w:tcBorders>
              <w:top w:val="single" w:sz="4" w:space="0" w:color="auto"/>
              <w:left w:val="single" w:sz="4" w:space="0" w:color="auto"/>
              <w:bottom w:val="single" w:sz="4" w:space="0" w:color="auto"/>
              <w:right w:val="single" w:sz="4" w:space="0" w:color="auto"/>
            </w:tcBorders>
          </w:tcPr>
          <w:p w:rsidR="00A36248" w:rsidRPr="0026461A" w:rsidRDefault="00A36248" w:rsidP="00D95848">
            <w:pPr>
              <w:pStyle w:val="aa"/>
              <w:ind w:left="-107" w:right="-107"/>
              <w:jc w:val="center"/>
              <w:rPr>
                <w:sz w:val="18"/>
                <w:szCs w:val="18"/>
              </w:rPr>
            </w:pPr>
            <w:r w:rsidRPr="0026461A">
              <w:rPr>
                <w:sz w:val="18"/>
                <w:szCs w:val="18"/>
              </w:rPr>
              <w:t>70/0,38</w:t>
            </w:r>
          </w:p>
        </w:tc>
        <w:tc>
          <w:tcPr>
            <w:tcW w:w="351" w:type="pct"/>
            <w:tcBorders>
              <w:top w:val="single" w:sz="4" w:space="0" w:color="auto"/>
              <w:left w:val="single" w:sz="4" w:space="0" w:color="auto"/>
              <w:bottom w:val="single" w:sz="4" w:space="0" w:color="auto"/>
              <w:right w:val="single" w:sz="4" w:space="0" w:color="auto"/>
            </w:tcBorders>
          </w:tcPr>
          <w:p w:rsidR="00A36248" w:rsidRPr="0026461A" w:rsidRDefault="00A36248" w:rsidP="00D95848">
            <w:pPr>
              <w:pStyle w:val="aa"/>
              <w:ind w:left="-107" w:right="-107"/>
              <w:jc w:val="center"/>
              <w:rPr>
                <w:sz w:val="18"/>
                <w:szCs w:val="18"/>
              </w:rPr>
            </w:pPr>
            <w:r w:rsidRPr="0026461A">
              <w:rPr>
                <w:sz w:val="18"/>
                <w:szCs w:val="18"/>
              </w:rPr>
              <w:t>36/4</w:t>
            </w:r>
          </w:p>
        </w:tc>
        <w:tc>
          <w:tcPr>
            <w:tcW w:w="352" w:type="pct"/>
            <w:tcBorders>
              <w:top w:val="single" w:sz="4" w:space="0" w:color="auto"/>
              <w:left w:val="single" w:sz="4" w:space="0" w:color="auto"/>
              <w:bottom w:val="single" w:sz="4" w:space="0" w:color="auto"/>
              <w:right w:val="single" w:sz="4" w:space="0" w:color="auto"/>
            </w:tcBorders>
          </w:tcPr>
          <w:p w:rsidR="00A36248" w:rsidRPr="0026461A" w:rsidRDefault="00A36248" w:rsidP="00D95848">
            <w:pPr>
              <w:pStyle w:val="aa"/>
              <w:ind w:left="-107" w:right="-107"/>
              <w:jc w:val="center"/>
              <w:rPr>
                <w:sz w:val="18"/>
                <w:szCs w:val="18"/>
              </w:rPr>
            </w:pPr>
            <w:r w:rsidRPr="0026461A">
              <w:rPr>
                <w:sz w:val="18"/>
                <w:szCs w:val="18"/>
              </w:rPr>
              <w:t>14/1,8</w:t>
            </w:r>
          </w:p>
        </w:tc>
        <w:tc>
          <w:tcPr>
            <w:tcW w:w="352" w:type="pct"/>
            <w:tcBorders>
              <w:top w:val="single" w:sz="4" w:space="0" w:color="auto"/>
              <w:left w:val="single" w:sz="4" w:space="0" w:color="auto"/>
              <w:bottom w:val="single" w:sz="4" w:space="0" w:color="auto"/>
              <w:right w:val="single" w:sz="4" w:space="0" w:color="auto"/>
            </w:tcBorders>
          </w:tcPr>
          <w:p w:rsidR="00A36248" w:rsidRPr="0026461A" w:rsidRDefault="00A36248" w:rsidP="00D95848">
            <w:pPr>
              <w:pStyle w:val="aa"/>
              <w:ind w:left="-107" w:right="-107"/>
              <w:jc w:val="center"/>
              <w:rPr>
                <w:sz w:val="18"/>
                <w:szCs w:val="18"/>
              </w:rPr>
            </w:pPr>
            <w:r w:rsidRPr="0026461A">
              <w:rPr>
                <w:sz w:val="18"/>
                <w:szCs w:val="18"/>
              </w:rPr>
              <w:t>160,4/1,4</w:t>
            </w:r>
          </w:p>
        </w:tc>
        <w:tc>
          <w:tcPr>
            <w:tcW w:w="352" w:type="pct"/>
            <w:tcBorders>
              <w:top w:val="single" w:sz="4" w:space="0" w:color="auto"/>
              <w:left w:val="single" w:sz="4" w:space="0" w:color="auto"/>
              <w:bottom w:val="single" w:sz="4" w:space="0" w:color="auto"/>
              <w:right w:val="single" w:sz="4" w:space="0" w:color="auto"/>
            </w:tcBorders>
          </w:tcPr>
          <w:p w:rsidR="00A36248" w:rsidRPr="0026461A" w:rsidRDefault="00A36248" w:rsidP="00D95848">
            <w:pPr>
              <w:pStyle w:val="aa"/>
              <w:ind w:left="-107" w:right="-107"/>
              <w:jc w:val="center"/>
              <w:rPr>
                <w:sz w:val="18"/>
                <w:szCs w:val="18"/>
              </w:rPr>
            </w:pPr>
            <w:r w:rsidRPr="0026461A">
              <w:rPr>
                <w:sz w:val="18"/>
                <w:szCs w:val="18"/>
              </w:rPr>
              <w:t>172/1,5</w:t>
            </w:r>
          </w:p>
        </w:tc>
        <w:tc>
          <w:tcPr>
            <w:tcW w:w="352" w:type="pct"/>
            <w:tcBorders>
              <w:top w:val="single" w:sz="4" w:space="0" w:color="auto"/>
              <w:left w:val="single" w:sz="4" w:space="0" w:color="auto"/>
              <w:bottom w:val="single" w:sz="4" w:space="0" w:color="auto"/>
            </w:tcBorders>
          </w:tcPr>
          <w:p w:rsidR="00A36248" w:rsidRPr="0026461A" w:rsidRDefault="00A36248" w:rsidP="00D95848">
            <w:pPr>
              <w:pStyle w:val="aa"/>
              <w:ind w:left="-107" w:right="-107"/>
              <w:jc w:val="center"/>
              <w:rPr>
                <w:sz w:val="18"/>
                <w:szCs w:val="18"/>
              </w:rPr>
            </w:pPr>
            <w:r w:rsidRPr="0026461A">
              <w:rPr>
                <w:sz w:val="18"/>
                <w:szCs w:val="18"/>
              </w:rPr>
              <w:t>172/1,5</w:t>
            </w:r>
          </w:p>
        </w:tc>
        <w:tc>
          <w:tcPr>
            <w:tcW w:w="352" w:type="pct"/>
            <w:tcBorders>
              <w:top w:val="single" w:sz="4" w:space="0" w:color="auto"/>
              <w:left w:val="single" w:sz="4" w:space="0" w:color="auto"/>
              <w:bottom w:val="single" w:sz="4" w:space="0" w:color="auto"/>
            </w:tcBorders>
          </w:tcPr>
          <w:p w:rsidR="00A36248" w:rsidRPr="0026461A" w:rsidRDefault="00A36248" w:rsidP="00D95848">
            <w:pPr>
              <w:pStyle w:val="aa"/>
              <w:ind w:left="-107" w:right="-107"/>
              <w:jc w:val="center"/>
              <w:rPr>
                <w:sz w:val="18"/>
                <w:szCs w:val="18"/>
              </w:rPr>
            </w:pPr>
            <w:r w:rsidRPr="0026461A">
              <w:rPr>
                <w:sz w:val="18"/>
                <w:szCs w:val="18"/>
              </w:rPr>
              <w:t>183/1,6</w:t>
            </w:r>
          </w:p>
        </w:tc>
        <w:tc>
          <w:tcPr>
            <w:tcW w:w="352" w:type="pct"/>
            <w:tcBorders>
              <w:top w:val="single" w:sz="4" w:space="0" w:color="auto"/>
              <w:left w:val="single" w:sz="4" w:space="0" w:color="auto"/>
              <w:bottom w:val="single" w:sz="4" w:space="0" w:color="auto"/>
            </w:tcBorders>
          </w:tcPr>
          <w:p w:rsidR="00A36248" w:rsidRPr="0026461A" w:rsidRDefault="00A36248" w:rsidP="00D95848">
            <w:pPr>
              <w:pStyle w:val="aa"/>
              <w:ind w:left="-107" w:right="-107"/>
              <w:jc w:val="center"/>
              <w:rPr>
                <w:sz w:val="18"/>
                <w:szCs w:val="18"/>
              </w:rPr>
            </w:pPr>
            <w:r w:rsidRPr="0026461A">
              <w:rPr>
                <w:sz w:val="18"/>
                <w:szCs w:val="18"/>
              </w:rPr>
              <w:t>183/1,6</w:t>
            </w:r>
          </w:p>
        </w:tc>
        <w:tc>
          <w:tcPr>
            <w:tcW w:w="368" w:type="pct"/>
            <w:tcBorders>
              <w:top w:val="single" w:sz="4" w:space="0" w:color="auto"/>
              <w:left w:val="single" w:sz="4" w:space="0" w:color="auto"/>
              <w:bottom w:val="single" w:sz="4" w:space="0" w:color="auto"/>
            </w:tcBorders>
          </w:tcPr>
          <w:p w:rsidR="00A36248" w:rsidRPr="0026461A" w:rsidRDefault="00A36248" w:rsidP="00D95848">
            <w:pPr>
              <w:pStyle w:val="aa"/>
              <w:ind w:left="-107" w:right="-107"/>
              <w:jc w:val="center"/>
              <w:rPr>
                <w:sz w:val="18"/>
                <w:szCs w:val="18"/>
              </w:rPr>
            </w:pPr>
            <w:r w:rsidRPr="0026461A">
              <w:rPr>
                <w:sz w:val="18"/>
                <w:szCs w:val="18"/>
              </w:rPr>
              <w:t>183/1,6</w:t>
            </w:r>
          </w:p>
        </w:tc>
      </w:tr>
    </w:tbl>
    <w:p w:rsidR="00920C54" w:rsidRPr="0026461A" w:rsidRDefault="00920C54" w:rsidP="00653737">
      <w:pPr>
        <w:pStyle w:val="1"/>
        <w:numPr>
          <w:ilvl w:val="1"/>
          <w:numId w:val="7"/>
        </w:numPr>
        <w:spacing w:before="0" w:after="0" w:line="276" w:lineRule="auto"/>
        <w:jc w:val="left"/>
        <w:rPr>
          <w:rFonts w:ascii="Times New Roman" w:hAnsi="Times New Roman" w:cs="Times New Roman"/>
          <w:b w:val="0"/>
          <w:color w:val="auto"/>
          <w:sz w:val="28"/>
          <w:szCs w:val="28"/>
        </w:rPr>
      </w:pPr>
      <w:bookmarkStart w:id="42" w:name="sub_53"/>
      <w:r w:rsidRPr="0026461A">
        <w:rPr>
          <w:rFonts w:ascii="Times New Roman" w:hAnsi="Times New Roman" w:cs="Times New Roman"/>
          <w:b w:val="0"/>
          <w:color w:val="auto"/>
          <w:sz w:val="28"/>
          <w:szCs w:val="28"/>
        </w:rPr>
        <w:t>Создание резервного фонда лесных семян</w:t>
      </w:r>
    </w:p>
    <w:bookmarkEnd w:id="42"/>
    <w:p w:rsidR="00920C54" w:rsidRPr="0026461A" w:rsidRDefault="00920C54" w:rsidP="00653737">
      <w:pPr>
        <w:tabs>
          <w:tab w:val="left" w:pos="1276"/>
          <w:tab w:val="left" w:pos="1560"/>
        </w:tabs>
        <w:spacing w:line="276" w:lineRule="auto"/>
        <w:rPr>
          <w:rFonts w:ascii="Times New Roman" w:hAnsi="Times New Roman" w:cs="Times New Roman"/>
          <w:sz w:val="28"/>
          <w:szCs w:val="28"/>
        </w:rPr>
      </w:pPr>
      <w:r w:rsidRPr="0026461A">
        <w:rPr>
          <w:rFonts w:ascii="Times New Roman" w:hAnsi="Times New Roman" w:cs="Times New Roman"/>
          <w:sz w:val="28"/>
          <w:szCs w:val="28"/>
        </w:rPr>
        <w:t xml:space="preserve">Начиная с 2017 года на базе </w:t>
      </w:r>
      <w:r w:rsidR="00B603B7" w:rsidRPr="0026461A">
        <w:rPr>
          <w:rFonts w:ascii="Times New Roman" w:hAnsi="Times New Roman" w:cs="Times New Roman"/>
          <w:sz w:val="28"/>
          <w:szCs w:val="28"/>
        </w:rPr>
        <w:t>Л</w:t>
      </w:r>
      <w:r w:rsidRPr="0026461A">
        <w:rPr>
          <w:rFonts w:ascii="Times New Roman" w:hAnsi="Times New Roman" w:cs="Times New Roman"/>
          <w:sz w:val="28"/>
          <w:szCs w:val="28"/>
        </w:rPr>
        <w:t xml:space="preserve">есного селекционно-семеноводческого центра Республики Татарстан формируется страховой фонд лесных семян Республики Татарстан для обеспечения в неурожайные годы работ по лесовосстановлению и лесоразведению семенами лесных растений. Планируется создавать ежегодный страховой фонд массой </w:t>
      </w:r>
      <w:r w:rsidR="00332256" w:rsidRPr="0026461A">
        <w:rPr>
          <w:rFonts w:ascii="Times New Roman" w:hAnsi="Times New Roman" w:cs="Times New Roman"/>
          <w:sz w:val="28"/>
          <w:szCs w:val="28"/>
        </w:rPr>
        <w:t>230</w:t>
      </w:r>
      <w:r w:rsidRPr="0026461A">
        <w:rPr>
          <w:rFonts w:ascii="Times New Roman" w:hAnsi="Times New Roman" w:cs="Times New Roman"/>
          <w:sz w:val="28"/>
          <w:szCs w:val="28"/>
        </w:rPr>
        <w:t xml:space="preserve"> килограммов семян хвойных пород.</w:t>
      </w:r>
    </w:p>
    <w:p w:rsidR="00920C54" w:rsidRPr="0026461A" w:rsidRDefault="00920C54" w:rsidP="00653737">
      <w:pPr>
        <w:pStyle w:val="1"/>
        <w:numPr>
          <w:ilvl w:val="1"/>
          <w:numId w:val="7"/>
        </w:numPr>
        <w:spacing w:before="0" w:after="0" w:line="276" w:lineRule="auto"/>
        <w:ind w:left="0" w:firstLine="720"/>
        <w:jc w:val="left"/>
        <w:rPr>
          <w:rFonts w:ascii="Times New Roman" w:hAnsi="Times New Roman" w:cs="Times New Roman"/>
          <w:b w:val="0"/>
          <w:color w:val="auto"/>
          <w:sz w:val="28"/>
          <w:szCs w:val="28"/>
        </w:rPr>
      </w:pPr>
      <w:bookmarkStart w:id="43" w:name="sub_54"/>
      <w:r w:rsidRPr="0026461A">
        <w:rPr>
          <w:rFonts w:ascii="Times New Roman" w:hAnsi="Times New Roman" w:cs="Times New Roman"/>
          <w:b w:val="0"/>
          <w:color w:val="auto"/>
          <w:sz w:val="28"/>
          <w:szCs w:val="28"/>
        </w:rPr>
        <w:t>Обеспечение современным комплексом машин для сбора семян, заготовки и переработки лесосеменного сырья</w:t>
      </w:r>
    </w:p>
    <w:bookmarkEnd w:id="43"/>
    <w:p w:rsidR="00920C54" w:rsidRDefault="00920C54"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lastRenderedPageBreak/>
        <w:t>При сборе лесосеменного сырья используется ручной труд. Наиболее сложным является сбор лесосеменного сырья с растущих деревьев. В большинстве случаев рабочему приходится подниматься на крону и собирать плоды руками, стряхивать, сбивать их шестами, срезать резаками и т.п. Для подъема человека на крону используют телескопические гидроподъемники АПГ-12, МШТС-2А, МШТС-2Т, ТВ-26, ПГСТ-13, ПГСТ-15 и др. Эти машины имеют телескопическую складывающуюся мачту, состоящую их двух шарнирно соединенных колен, и позволяют поднимать по два человека на крону высотой от 12 до 26 метров для сбора семян и заготовки лесосеменного сырья.</w:t>
      </w:r>
    </w:p>
    <w:p w:rsidR="00653737" w:rsidRPr="0026461A" w:rsidRDefault="00653737" w:rsidP="004434A1">
      <w:pPr>
        <w:spacing w:line="276" w:lineRule="auto"/>
        <w:rPr>
          <w:rFonts w:ascii="Times New Roman" w:hAnsi="Times New Roman" w:cs="Times New Roman"/>
          <w:sz w:val="28"/>
          <w:szCs w:val="28"/>
        </w:rPr>
      </w:pPr>
    </w:p>
    <w:p w:rsidR="00EA4353" w:rsidRPr="0026461A" w:rsidRDefault="00336672" w:rsidP="00653737">
      <w:pPr>
        <w:pStyle w:val="1"/>
        <w:spacing w:before="0" w:after="0"/>
        <w:rPr>
          <w:rFonts w:ascii="Times New Roman" w:hAnsi="Times New Roman" w:cs="Times New Roman"/>
          <w:b w:val="0"/>
          <w:color w:val="auto"/>
          <w:sz w:val="28"/>
        </w:rPr>
      </w:pPr>
      <w:r w:rsidRPr="0026461A">
        <w:rPr>
          <w:rFonts w:ascii="Times New Roman" w:hAnsi="Times New Roman" w:cs="Times New Roman"/>
          <w:b w:val="0"/>
          <w:color w:val="auto"/>
          <w:sz w:val="28"/>
        </w:rPr>
        <w:t>Таблица 8: «</w:t>
      </w:r>
      <w:r w:rsidR="00EA4353" w:rsidRPr="0026461A">
        <w:rPr>
          <w:rFonts w:ascii="Times New Roman" w:hAnsi="Times New Roman" w:cs="Times New Roman"/>
          <w:b w:val="0"/>
          <w:color w:val="auto"/>
          <w:sz w:val="28"/>
        </w:rPr>
        <w:t xml:space="preserve">Наличие и потребность в технике для сбора семян, заготовки и </w:t>
      </w:r>
    </w:p>
    <w:p w:rsidR="00EA4353" w:rsidRPr="0026461A" w:rsidRDefault="00EA4353" w:rsidP="00653737">
      <w:pPr>
        <w:pStyle w:val="1"/>
        <w:spacing w:before="0" w:after="0"/>
        <w:rPr>
          <w:rFonts w:ascii="Times New Roman" w:hAnsi="Times New Roman" w:cs="Times New Roman"/>
          <w:b w:val="0"/>
          <w:color w:val="auto"/>
          <w:sz w:val="28"/>
        </w:rPr>
      </w:pPr>
      <w:r w:rsidRPr="0026461A">
        <w:rPr>
          <w:rFonts w:ascii="Times New Roman" w:hAnsi="Times New Roman" w:cs="Times New Roman"/>
          <w:b w:val="0"/>
          <w:color w:val="auto"/>
          <w:sz w:val="28"/>
        </w:rPr>
        <w:t>переработки лесосеменного сырья на 2014 – 2024 годы</w:t>
      </w:r>
      <w:r w:rsidR="00336672" w:rsidRPr="0026461A">
        <w:rPr>
          <w:rFonts w:ascii="Times New Roman" w:hAnsi="Times New Roman" w:cs="Times New Roman"/>
          <w:b w:val="0"/>
          <w:color w:val="auto"/>
          <w:sz w:val="28"/>
        </w:rPr>
        <w:t>»</w:t>
      </w:r>
    </w:p>
    <w:tbl>
      <w:tblPr>
        <w:tblW w:w="10490"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709"/>
        <w:gridCol w:w="708"/>
        <w:gridCol w:w="567"/>
        <w:gridCol w:w="567"/>
        <w:gridCol w:w="567"/>
        <w:gridCol w:w="709"/>
        <w:gridCol w:w="567"/>
        <w:gridCol w:w="567"/>
        <w:gridCol w:w="567"/>
        <w:gridCol w:w="567"/>
        <w:gridCol w:w="567"/>
        <w:gridCol w:w="567"/>
        <w:gridCol w:w="567"/>
        <w:gridCol w:w="1701"/>
      </w:tblGrid>
      <w:tr w:rsidR="005021E1" w:rsidRPr="0026461A" w:rsidTr="00EA4353">
        <w:tc>
          <w:tcPr>
            <w:tcW w:w="993" w:type="dxa"/>
            <w:vMerge w:val="restart"/>
            <w:tcBorders>
              <w:top w:val="single" w:sz="4" w:space="0" w:color="auto"/>
              <w:bottom w:val="single" w:sz="4" w:space="0" w:color="auto"/>
              <w:right w:val="single" w:sz="4" w:space="0" w:color="auto"/>
            </w:tcBorders>
          </w:tcPr>
          <w:p w:rsidR="00D26F8E" w:rsidRPr="0026461A" w:rsidRDefault="00D26F8E" w:rsidP="00D95848">
            <w:pPr>
              <w:pStyle w:val="aa"/>
              <w:jc w:val="center"/>
              <w:rPr>
                <w:sz w:val="16"/>
                <w:szCs w:val="18"/>
              </w:rPr>
            </w:pPr>
            <w:r w:rsidRPr="0026461A">
              <w:rPr>
                <w:sz w:val="16"/>
                <w:szCs w:val="18"/>
              </w:rPr>
              <w:t>Наименование используемого лесохозяйственного оборудования</w:t>
            </w:r>
          </w:p>
        </w:tc>
        <w:tc>
          <w:tcPr>
            <w:tcW w:w="709" w:type="dxa"/>
            <w:vMerge w:val="restart"/>
            <w:tcBorders>
              <w:top w:val="single" w:sz="4" w:space="0" w:color="auto"/>
              <w:left w:val="single" w:sz="4" w:space="0" w:color="auto"/>
              <w:bottom w:val="single" w:sz="4" w:space="0" w:color="auto"/>
              <w:right w:val="single" w:sz="4" w:space="0" w:color="auto"/>
            </w:tcBorders>
          </w:tcPr>
          <w:p w:rsidR="00D26F8E" w:rsidRPr="0026461A" w:rsidRDefault="00D26F8E" w:rsidP="00D95848">
            <w:pPr>
              <w:pStyle w:val="aa"/>
              <w:jc w:val="center"/>
              <w:rPr>
                <w:sz w:val="16"/>
                <w:szCs w:val="18"/>
              </w:rPr>
            </w:pPr>
            <w:r w:rsidRPr="0026461A">
              <w:rPr>
                <w:sz w:val="16"/>
                <w:szCs w:val="18"/>
              </w:rPr>
              <w:t>Срок эксплуатации, лет</w:t>
            </w:r>
          </w:p>
        </w:tc>
        <w:tc>
          <w:tcPr>
            <w:tcW w:w="708" w:type="dxa"/>
            <w:vMerge w:val="restart"/>
            <w:tcBorders>
              <w:top w:val="single" w:sz="4" w:space="0" w:color="auto"/>
              <w:left w:val="single" w:sz="4" w:space="0" w:color="auto"/>
              <w:bottom w:val="single" w:sz="4" w:space="0" w:color="auto"/>
              <w:right w:val="single" w:sz="4" w:space="0" w:color="auto"/>
            </w:tcBorders>
          </w:tcPr>
          <w:p w:rsidR="00D26F8E" w:rsidRPr="0026461A" w:rsidRDefault="00D26F8E" w:rsidP="00D95848">
            <w:pPr>
              <w:pStyle w:val="aa"/>
              <w:jc w:val="center"/>
              <w:rPr>
                <w:sz w:val="16"/>
                <w:szCs w:val="18"/>
              </w:rPr>
            </w:pPr>
            <w:r w:rsidRPr="0026461A">
              <w:rPr>
                <w:sz w:val="16"/>
                <w:szCs w:val="18"/>
              </w:rPr>
              <w:t>Марка лесохозяйственной техники</w:t>
            </w:r>
          </w:p>
        </w:tc>
        <w:tc>
          <w:tcPr>
            <w:tcW w:w="6379" w:type="dxa"/>
            <w:gridSpan w:val="11"/>
            <w:tcBorders>
              <w:top w:val="single" w:sz="4" w:space="0" w:color="auto"/>
              <w:left w:val="single" w:sz="4" w:space="0" w:color="auto"/>
              <w:bottom w:val="single" w:sz="4" w:space="0" w:color="auto"/>
              <w:right w:val="single" w:sz="4" w:space="0" w:color="auto"/>
            </w:tcBorders>
          </w:tcPr>
          <w:p w:rsidR="00D26F8E" w:rsidRPr="0026461A" w:rsidRDefault="00D26F8E" w:rsidP="00D95848">
            <w:pPr>
              <w:pStyle w:val="aa"/>
              <w:jc w:val="center"/>
              <w:rPr>
                <w:sz w:val="16"/>
                <w:szCs w:val="18"/>
              </w:rPr>
            </w:pPr>
            <w:r w:rsidRPr="0026461A">
              <w:rPr>
                <w:sz w:val="16"/>
                <w:szCs w:val="18"/>
              </w:rPr>
              <w:t>Потребность в специальной технике по годам, штук</w:t>
            </w:r>
          </w:p>
        </w:tc>
        <w:tc>
          <w:tcPr>
            <w:tcW w:w="1701" w:type="dxa"/>
            <w:vMerge w:val="restart"/>
            <w:tcBorders>
              <w:top w:val="single" w:sz="4" w:space="0" w:color="auto"/>
              <w:left w:val="single" w:sz="4" w:space="0" w:color="auto"/>
              <w:bottom w:val="single" w:sz="4" w:space="0" w:color="auto"/>
            </w:tcBorders>
          </w:tcPr>
          <w:p w:rsidR="00D26F8E" w:rsidRPr="0026461A" w:rsidRDefault="00D26F8E" w:rsidP="00D95848">
            <w:pPr>
              <w:pStyle w:val="aa"/>
              <w:jc w:val="center"/>
              <w:rPr>
                <w:sz w:val="16"/>
                <w:szCs w:val="18"/>
              </w:rPr>
            </w:pPr>
            <w:r w:rsidRPr="0026461A">
              <w:rPr>
                <w:sz w:val="16"/>
                <w:szCs w:val="18"/>
              </w:rPr>
              <w:t>Ориентировочная цена за единицу техники, тыс.рублей</w:t>
            </w:r>
          </w:p>
        </w:tc>
      </w:tr>
      <w:tr w:rsidR="005021E1" w:rsidRPr="0026461A" w:rsidTr="00EA4353">
        <w:tc>
          <w:tcPr>
            <w:tcW w:w="993" w:type="dxa"/>
            <w:vMerge/>
            <w:tcBorders>
              <w:top w:val="single" w:sz="4" w:space="0" w:color="auto"/>
              <w:bottom w:val="single" w:sz="4" w:space="0" w:color="auto"/>
              <w:right w:val="single" w:sz="4" w:space="0" w:color="auto"/>
            </w:tcBorders>
          </w:tcPr>
          <w:p w:rsidR="00D26F8E" w:rsidRPr="0026461A" w:rsidRDefault="00D26F8E" w:rsidP="00D95848">
            <w:pPr>
              <w:pStyle w:val="aa"/>
              <w:jc w:val="left"/>
              <w:rPr>
                <w:sz w:val="16"/>
                <w:szCs w:val="18"/>
              </w:rPr>
            </w:pPr>
          </w:p>
        </w:tc>
        <w:tc>
          <w:tcPr>
            <w:tcW w:w="709" w:type="dxa"/>
            <w:vMerge/>
            <w:tcBorders>
              <w:top w:val="single" w:sz="4" w:space="0" w:color="auto"/>
              <w:left w:val="single" w:sz="4" w:space="0" w:color="auto"/>
              <w:bottom w:val="single" w:sz="4" w:space="0" w:color="auto"/>
              <w:right w:val="single" w:sz="4" w:space="0" w:color="auto"/>
            </w:tcBorders>
          </w:tcPr>
          <w:p w:rsidR="00D26F8E" w:rsidRPr="0026461A" w:rsidRDefault="00D26F8E" w:rsidP="00D95848">
            <w:pPr>
              <w:pStyle w:val="aa"/>
              <w:jc w:val="left"/>
              <w:rPr>
                <w:sz w:val="16"/>
                <w:szCs w:val="18"/>
              </w:rPr>
            </w:pPr>
          </w:p>
        </w:tc>
        <w:tc>
          <w:tcPr>
            <w:tcW w:w="708" w:type="dxa"/>
            <w:vMerge/>
            <w:tcBorders>
              <w:top w:val="single" w:sz="4" w:space="0" w:color="auto"/>
              <w:left w:val="single" w:sz="4" w:space="0" w:color="auto"/>
              <w:bottom w:val="single" w:sz="4" w:space="0" w:color="auto"/>
              <w:right w:val="single" w:sz="4" w:space="0" w:color="auto"/>
            </w:tcBorders>
          </w:tcPr>
          <w:p w:rsidR="00D26F8E" w:rsidRPr="0026461A" w:rsidRDefault="00D26F8E" w:rsidP="00D95848">
            <w:pPr>
              <w:pStyle w:val="aa"/>
              <w:jc w:val="left"/>
              <w:rPr>
                <w:sz w:val="16"/>
                <w:szCs w:val="18"/>
              </w:rPr>
            </w:pPr>
          </w:p>
        </w:tc>
        <w:tc>
          <w:tcPr>
            <w:tcW w:w="567" w:type="dxa"/>
            <w:tcBorders>
              <w:top w:val="single" w:sz="4" w:space="0" w:color="auto"/>
              <w:left w:val="single" w:sz="4" w:space="0" w:color="auto"/>
              <w:bottom w:val="single" w:sz="4" w:space="0" w:color="auto"/>
              <w:right w:val="single" w:sz="4" w:space="0" w:color="auto"/>
            </w:tcBorders>
          </w:tcPr>
          <w:p w:rsidR="00D26F8E" w:rsidRPr="0026461A" w:rsidRDefault="00D26F8E" w:rsidP="00D95848">
            <w:pPr>
              <w:pStyle w:val="aa"/>
              <w:jc w:val="center"/>
              <w:rPr>
                <w:sz w:val="16"/>
                <w:szCs w:val="18"/>
              </w:rPr>
            </w:pPr>
            <w:r w:rsidRPr="0026461A">
              <w:rPr>
                <w:sz w:val="16"/>
                <w:szCs w:val="18"/>
              </w:rPr>
              <w:t>2014 год</w:t>
            </w:r>
          </w:p>
        </w:tc>
        <w:tc>
          <w:tcPr>
            <w:tcW w:w="567" w:type="dxa"/>
            <w:tcBorders>
              <w:top w:val="single" w:sz="4" w:space="0" w:color="auto"/>
              <w:left w:val="single" w:sz="4" w:space="0" w:color="auto"/>
              <w:bottom w:val="single" w:sz="4" w:space="0" w:color="auto"/>
              <w:right w:val="single" w:sz="4" w:space="0" w:color="auto"/>
            </w:tcBorders>
          </w:tcPr>
          <w:p w:rsidR="00D26F8E" w:rsidRPr="0026461A" w:rsidRDefault="00D26F8E" w:rsidP="00D95848">
            <w:pPr>
              <w:pStyle w:val="aa"/>
              <w:jc w:val="center"/>
              <w:rPr>
                <w:sz w:val="16"/>
                <w:szCs w:val="18"/>
              </w:rPr>
            </w:pPr>
            <w:r w:rsidRPr="0026461A">
              <w:rPr>
                <w:sz w:val="16"/>
                <w:szCs w:val="18"/>
              </w:rPr>
              <w:t>2015 год</w:t>
            </w:r>
          </w:p>
        </w:tc>
        <w:tc>
          <w:tcPr>
            <w:tcW w:w="567" w:type="dxa"/>
            <w:tcBorders>
              <w:top w:val="single" w:sz="4" w:space="0" w:color="auto"/>
              <w:left w:val="single" w:sz="4" w:space="0" w:color="auto"/>
              <w:bottom w:val="single" w:sz="4" w:space="0" w:color="auto"/>
              <w:right w:val="single" w:sz="4" w:space="0" w:color="auto"/>
            </w:tcBorders>
          </w:tcPr>
          <w:p w:rsidR="00D26F8E" w:rsidRPr="0026461A" w:rsidRDefault="00D26F8E" w:rsidP="00D95848">
            <w:pPr>
              <w:pStyle w:val="aa"/>
              <w:jc w:val="center"/>
              <w:rPr>
                <w:sz w:val="16"/>
                <w:szCs w:val="18"/>
              </w:rPr>
            </w:pPr>
            <w:r w:rsidRPr="0026461A">
              <w:rPr>
                <w:sz w:val="16"/>
                <w:szCs w:val="18"/>
              </w:rPr>
              <w:t>2016 год</w:t>
            </w:r>
          </w:p>
        </w:tc>
        <w:tc>
          <w:tcPr>
            <w:tcW w:w="709" w:type="dxa"/>
            <w:tcBorders>
              <w:top w:val="single" w:sz="4" w:space="0" w:color="auto"/>
              <w:left w:val="single" w:sz="4" w:space="0" w:color="auto"/>
              <w:bottom w:val="single" w:sz="4" w:space="0" w:color="auto"/>
              <w:right w:val="single" w:sz="4" w:space="0" w:color="auto"/>
            </w:tcBorders>
          </w:tcPr>
          <w:p w:rsidR="00D26F8E" w:rsidRPr="0026461A" w:rsidRDefault="00D26F8E" w:rsidP="00D95848">
            <w:pPr>
              <w:pStyle w:val="aa"/>
              <w:jc w:val="center"/>
              <w:rPr>
                <w:sz w:val="16"/>
                <w:szCs w:val="18"/>
              </w:rPr>
            </w:pPr>
            <w:r w:rsidRPr="0026461A">
              <w:rPr>
                <w:sz w:val="16"/>
                <w:szCs w:val="18"/>
              </w:rPr>
              <w:t>2017 год</w:t>
            </w:r>
          </w:p>
        </w:tc>
        <w:tc>
          <w:tcPr>
            <w:tcW w:w="567" w:type="dxa"/>
            <w:tcBorders>
              <w:top w:val="single" w:sz="4" w:space="0" w:color="auto"/>
              <w:left w:val="single" w:sz="4" w:space="0" w:color="auto"/>
              <w:bottom w:val="single" w:sz="4" w:space="0" w:color="auto"/>
              <w:right w:val="single" w:sz="4" w:space="0" w:color="auto"/>
            </w:tcBorders>
          </w:tcPr>
          <w:p w:rsidR="00D26F8E" w:rsidRPr="0026461A" w:rsidRDefault="00D26F8E" w:rsidP="00D95848">
            <w:pPr>
              <w:pStyle w:val="aa"/>
              <w:jc w:val="center"/>
              <w:rPr>
                <w:sz w:val="16"/>
                <w:szCs w:val="18"/>
              </w:rPr>
            </w:pPr>
            <w:r w:rsidRPr="0026461A">
              <w:rPr>
                <w:sz w:val="16"/>
                <w:szCs w:val="18"/>
              </w:rPr>
              <w:t>2018 год</w:t>
            </w:r>
          </w:p>
        </w:tc>
        <w:tc>
          <w:tcPr>
            <w:tcW w:w="567" w:type="dxa"/>
            <w:tcBorders>
              <w:top w:val="single" w:sz="4" w:space="0" w:color="auto"/>
              <w:left w:val="single" w:sz="4" w:space="0" w:color="auto"/>
              <w:bottom w:val="single" w:sz="4" w:space="0" w:color="auto"/>
              <w:right w:val="single" w:sz="4" w:space="0" w:color="auto"/>
            </w:tcBorders>
          </w:tcPr>
          <w:p w:rsidR="00D26F8E" w:rsidRPr="0026461A" w:rsidRDefault="00D26F8E" w:rsidP="00D95848">
            <w:pPr>
              <w:pStyle w:val="aa"/>
              <w:jc w:val="center"/>
              <w:rPr>
                <w:sz w:val="16"/>
                <w:szCs w:val="18"/>
              </w:rPr>
            </w:pPr>
            <w:r w:rsidRPr="0026461A">
              <w:rPr>
                <w:sz w:val="16"/>
                <w:szCs w:val="18"/>
              </w:rPr>
              <w:t>2019 год</w:t>
            </w:r>
          </w:p>
        </w:tc>
        <w:tc>
          <w:tcPr>
            <w:tcW w:w="567" w:type="dxa"/>
            <w:tcBorders>
              <w:top w:val="single" w:sz="4" w:space="0" w:color="auto"/>
              <w:left w:val="single" w:sz="4" w:space="0" w:color="auto"/>
              <w:bottom w:val="single" w:sz="4" w:space="0" w:color="auto"/>
              <w:right w:val="single" w:sz="4" w:space="0" w:color="auto"/>
            </w:tcBorders>
          </w:tcPr>
          <w:p w:rsidR="00D26F8E" w:rsidRPr="0026461A" w:rsidRDefault="00D26F8E" w:rsidP="00D95848">
            <w:pPr>
              <w:pStyle w:val="aa"/>
              <w:jc w:val="center"/>
              <w:rPr>
                <w:sz w:val="16"/>
                <w:szCs w:val="18"/>
              </w:rPr>
            </w:pPr>
            <w:r w:rsidRPr="0026461A">
              <w:rPr>
                <w:sz w:val="16"/>
                <w:szCs w:val="18"/>
              </w:rPr>
              <w:t>2020 год</w:t>
            </w:r>
          </w:p>
        </w:tc>
        <w:tc>
          <w:tcPr>
            <w:tcW w:w="567" w:type="dxa"/>
            <w:tcBorders>
              <w:top w:val="single" w:sz="4" w:space="0" w:color="auto"/>
              <w:left w:val="single" w:sz="4" w:space="0" w:color="auto"/>
              <w:bottom w:val="single" w:sz="4" w:space="0" w:color="auto"/>
              <w:right w:val="single" w:sz="4" w:space="0" w:color="auto"/>
            </w:tcBorders>
          </w:tcPr>
          <w:p w:rsidR="00D26F8E" w:rsidRPr="0026461A" w:rsidRDefault="00D26F8E" w:rsidP="00D95848">
            <w:pPr>
              <w:pStyle w:val="aa"/>
              <w:jc w:val="center"/>
              <w:rPr>
                <w:sz w:val="16"/>
                <w:szCs w:val="18"/>
              </w:rPr>
            </w:pPr>
            <w:r w:rsidRPr="0026461A">
              <w:rPr>
                <w:sz w:val="16"/>
                <w:szCs w:val="18"/>
              </w:rPr>
              <w:t>2021 год</w:t>
            </w:r>
          </w:p>
        </w:tc>
        <w:tc>
          <w:tcPr>
            <w:tcW w:w="567" w:type="dxa"/>
            <w:tcBorders>
              <w:top w:val="single" w:sz="4" w:space="0" w:color="auto"/>
              <w:left w:val="single" w:sz="4" w:space="0" w:color="auto"/>
              <w:bottom w:val="single" w:sz="4" w:space="0" w:color="auto"/>
              <w:right w:val="single" w:sz="4" w:space="0" w:color="auto"/>
            </w:tcBorders>
          </w:tcPr>
          <w:p w:rsidR="00D26F8E" w:rsidRPr="0026461A" w:rsidRDefault="00D26F8E" w:rsidP="00D95848">
            <w:pPr>
              <w:pStyle w:val="aa"/>
              <w:jc w:val="center"/>
              <w:rPr>
                <w:sz w:val="16"/>
                <w:szCs w:val="18"/>
              </w:rPr>
            </w:pPr>
            <w:r w:rsidRPr="0026461A">
              <w:rPr>
                <w:sz w:val="16"/>
                <w:szCs w:val="18"/>
              </w:rPr>
              <w:t>2022 год</w:t>
            </w:r>
          </w:p>
        </w:tc>
        <w:tc>
          <w:tcPr>
            <w:tcW w:w="567" w:type="dxa"/>
            <w:tcBorders>
              <w:top w:val="single" w:sz="4" w:space="0" w:color="auto"/>
              <w:left w:val="single" w:sz="4" w:space="0" w:color="auto"/>
              <w:bottom w:val="single" w:sz="4" w:space="0" w:color="auto"/>
              <w:right w:val="single" w:sz="4" w:space="0" w:color="auto"/>
            </w:tcBorders>
          </w:tcPr>
          <w:p w:rsidR="00D26F8E" w:rsidRPr="0026461A" w:rsidRDefault="00D26F8E" w:rsidP="00D95848">
            <w:pPr>
              <w:pStyle w:val="aa"/>
              <w:jc w:val="center"/>
              <w:rPr>
                <w:sz w:val="16"/>
                <w:szCs w:val="18"/>
              </w:rPr>
            </w:pPr>
            <w:r w:rsidRPr="0026461A">
              <w:rPr>
                <w:sz w:val="16"/>
                <w:szCs w:val="18"/>
              </w:rPr>
              <w:t>2023 год</w:t>
            </w:r>
          </w:p>
        </w:tc>
        <w:tc>
          <w:tcPr>
            <w:tcW w:w="567" w:type="dxa"/>
            <w:tcBorders>
              <w:top w:val="single" w:sz="4" w:space="0" w:color="auto"/>
              <w:left w:val="single" w:sz="4" w:space="0" w:color="auto"/>
              <w:bottom w:val="single" w:sz="4" w:space="0" w:color="auto"/>
              <w:right w:val="single" w:sz="4" w:space="0" w:color="auto"/>
            </w:tcBorders>
          </w:tcPr>
          <w:p w:rsidR="00D26F8E" w:rsidRPr="0026461A" w:rsidRDefault="00EA4353" w:rsidP="00D95848">
            <w:pPr>
              <w:pStyle w:val="aa"/>
              <w:jc w:val="center"/>
              <w:rPr>
                <w:sz w:val="16"/>
                <w:szCs w:val="18"/>
              </w:rPr>
            </w:pPr>
            <w:r w:rsidRPr="0026461A">
              <w:rPr>
                <w:sz w:val="16"/>
                <w:szCs w:val="18"/>
              </w:rPr>
              <w:t>2024 год</w:t>
            </w:r>
          </w:p>
        </w:tc>
        <w:tc>
          <w:tcPr>
            <w:tcW w:w="1701" w:type="dxa"/>
            <w:vMerge/>
            <w:tcBorders>
              <w:top w:val="single" w:sz="4" w:space="0" w:color="auto"/>
              <w:left w:val="single" w:sz="4" w:space="0" w:color="auto"/>
              <w:bottom w:val="single" w:sz="4" w:space="0" w:color="auto"/>
            </w:tcBorders>
          </w:tcPr>
          <w:p w:rsidR="00D26F8E" w:rsidRPr="0026461A" w:rsidRDefault="00D26F8E" w:rsidP="00D95848">
            <w:pPr>
              <w:pStyle w:val="aa"/>
              <w:jc w:val="center"/>
              <w:rPr>
                <w:sz w:val="16"/>
                <w:szCs w:val="18"/>
              </w:rPr>
            </w:pPr>
          </w:p>
        </w:tc>
      </w:tr>
      <w:tr w:rsidR="005021E1" w:rsidRPr="0026461A" w:rsidTr="00EA4353">
        <w:tc>
          <w:tcPr>
            <w:tcW w:w="993" w:type="dxa"/>
            <w:tcBorders>
              <w:top w:val="single" w:sz="4" w:space="0" w:color="auto"/>
              <w:bottom w:val="single" w:sz="4" w:space="0" w:color="auto"/>
              <w:right w:val="single" w:sz="4" w:space="0" w:color="auto"/>
            </w:tcBorders>
          </w:tcPr>
          <w:p w:rsidR="00D26F8E" w:rsidRPr="0026461A" w:rsidRDefault="00D26F8E" w:rsidP="00D95848">
            <w:pPr>
              <w:pStyle w:val="ac"/>
              <w:jc w:val="both"/>
              <w:rPr>
                <w:sz w:val="16"/>
                <w:szCs w:val="18"/>
              </w:rPr>
            </w:pPr>
            <w:r w:rsidRPr="0026461A">
              <w:rPr>
                <w:sz w:val="16"/>
                <w:szCs w:val="18"/>
              </w:rPr>
              <w:t>Семяочистительная машина</w:t>
            </w:r>
          </w:p>
        </w:tc>
        <w:tc>
          <w:tcPr>
            <w:tcW w:w="709" w:type="dxa"/>
            <w:tcBorders>
              <w:top w:val="single" w:sz="4" w:space="0" w:color="auto"/>
              <w:left w:val="single" w:sz="4" w:space="0" w:color="auto"/>
              <w:bottom w:val="single" w:sz="4" w:space="0" w:color="auto"/>
              <w:right w:val="single" w:sz="4" w:space="0" w:color="auto"/>
            </w:tcBorders>
          </w:tcPr>
          <w:p w:rsidR="00D26F8E" w:rsidRPr="0026461A" w:rsidRDefault="00D26F8E" w:rsidP="00D95848">
            <w:pPr>
              <w:pStyle w:val="aa"/>
              <w:jc w:val="center"/>
              <w:rPr>
                <w:sz w:val="16"/>
                <w:szCs w:val="18"/>
              </w:rPr>
            </w:pPr>
            <w:r w:rsidRPr="0026461A">
              <w:rPr>
                <w:sz w:val="16"/>
                <w:szCs w:val="18"/>
              </w:rPr>
              <w:t>15</w:t>
            </w:r>
          </w:p>
        </w:tc>
        <w:tc>
          <w:tcPr>
            <w:tcW w:w="708" w:type="dxa"/>
            <w:tcBorders>
              <w:top w:val="single" w:sz="4" w:space="0" w:color="auto"/>
              <w:left w:val="single" w:sz="4" w:space="0" w:color="auto"/>
              <w:bottom w:val="single" w:sz="4" w:space="0" w:color="auto"/>
              <w:right w:val="single" w:sz="4" w:space="0" w:color="auto"/>
            </w:tcBorders>
          </w:tcPr>
          <w:p w:rsidR="00D26F8E" w:rsidRPr="0026461A" w:rsidRDefault="00D26F8E" w:rsidP="00D95848">
            <w:pPr>
              <w:pStyle w:val="aa"/>
              <w:jc w:val="left"/>
              <w:rPr>
                <w:sz w:val="16"/>
                <w:szCs w:val="18"/>
              </w:rPr>
            </w:pPr>
            <w:r w:rsidRPr="0026461A">
              <w:rPr>
                <w:sz w:val="16"/>
                <w:szCs w:val="18"/>
              </w:rPr>
              <w:t>МОС-2</w:t>
            </w:r>
          </w:p>
        </w:tc>
        <w:tc>
          <w:tcPr>
            <w:tcW w:w="567" w:type="dxa"/>
            <w:tcBorders>
              <w:top w:val="single" w:sz="4" w:space="0" w:color="auto"/>
              <w:left w:val="single" w:sz="4" w:space="0" w:color="auto"/>
              <w:bottom w:val="single" w:sz="4" w:space="0" w:color="auto"/>
              <w:right w:val="single" w:sz="4" w:space="0" w:color="auto"/>
            </w:tcBorders>
          </w:tcPr>
          <w:p w:rsidR="00D26F8E" w:rsidRPr="0026461A" w:rsidRDefault="00D26F8E" w:rsidP="00D95848">
            <w:pPr>
              <w:pStyle w:val="aa"/>
              <w:jc w:val="center"/>
              <w:rPr>
                <w:sz w:val="16"/>
                <w:szCs w:val="18"/>
              </w:rPr>
            </w:pPr>
            <w:r w:rsidRPr="0026461A">
              <w:rPr>
                <w:sz w:val="16"/>
                <w:szCs w:val="18"/>
              </w:rPr>
              <w:t>4</w:t>
            </w:r>
          </w:p>
        </w:tc>
        <w:tc>
          <w:tcPr>
            <w:tcW w:w="567" w:type="dxa"/>
            <w:tcBorders>
              <w:top w:val="single" w:sz="4" w:space="0" w:color="auto"/>
              <w:left w:val="single" w:sz="4" w:space="0" w:color="auto"/>
              <w:bottom w:val="single" w:sz="4" w:space="0" w:color="auto"/>
              <w:right w:val="single" w:sz="4" w:space="0" w:color="auto"/>
            </w:tcBorders>
          </w:tcPr>
          <w:p w:rsidR="00D26F8E" w:rsidRPr="0026461A" w:rsidRDefault="00D26F8E" w:rsidP="00D95848">
            <w:pPr>
              <w:pStyle w:val="aa"/>
              <w:jc w:val="center"/>
              <w:rPr>
                <w:sz w:val="16"/>
                <w:szCs w:val="18"/>
              </w:rPr>
            </w:pPr>
            <w:r w:rsidRPr="0026461A">
              <w:rPr>
                <w:sz w:val="16"/>
                <w:szCs w:val="18"/>
              </w:rPr>
              <w:t>4</w:t>
            </w:r>
          </w:p>
        </w:tc>
        <w:tc>
          <w:tcPr>
            <w:tcW w:w="567" w:type="dxa"/>
            <w:tcBorders>
              <w:top w:val="single" w:sz="4" w:space="0" w:color="auto"/>
              <w:left w:val="single" w:sz="4" w:space="0" w:color="auto"/>
              <w:bottom w:val="single" w:sz="4" w:space="0" w:color="auto"/>
              <w:right w:val="single" w:sz="4" w:space="0" w:color="auto"/>
            </w:tcBorders>
          </w:tcPr>
          <w:p w:rsidR="00D26F8E" w:rsidRPr="0026461A" w:rsidRDefault="00D26F8E" w:rsidP="00D95848">
            <w:pPr>
              <w:pStyle w:val="aa"/>
              <w:jc w:val="center"/>
              <w:rPr>
                <w:sz w:val="16"/>
                <w:szCs w:val="18"/>
              </w:rPr>
            </w:pPr>
            <w:r w:rsidRPr="0026461A">
              <w:rPr>
                <w:sz w:val="16"/>
                <w:szCs w:val="18"/>
              </w:rPr>
              <w:t>4</w:t>
            </w:r>
          </w:p>
        </w:tc>
        <w:tc>
          <w:tcPr>
            <w:tcW w:w="709" w:type="dxa"/>
            <w:tcBorders>
              <w:top w:val="single" w:sz="4" w:space="0" w:color="auto"/>
              <w:left w:val="single" w:sz="4" w:space="0" w:color="auto"/>
              <w:bottom w:val="single" w:sz="4" w:space="0" w:color="auto"/>
              <w:right w:val="single" w:sz="4" w:space="0" w:color="auto"/>
            </w:tcBorders>
          </w:tcPr>
          <w:p w:rsidR="00D26F8E" w:rsidRPr="0026461A" w:rsidRDefault="00D26F8E" w:rsidP="00D95848">
            <w:pPr>
              <w:pStyle w:val="aa"/>
              <w:jc w:val="center"/>
              <w:rPr>
                <w:sz w:val="16"/>
                <w:szCs w:val="18"/>
              </w:rPr>
            </w:pPr>
            <w:r w:rsidRPr="0026461A">
              <w:rPr>
                <w:sz w:val="16"/>
                <w:szCs w:val="18"/>
              </w:rPr>
              <w:t>4</w:t>
            </w:r>
          </w:p>
        </w:tc>
        <w:tc>
          <w:tcPr>
            <w:tcW w:w="567" w:type="dxa"/>
            <w:tcBorders>
              <w:top w:val="single" w:sz="4" w:space="0" w:color="auto"/>
              <w:left w:val="single" w:sz="4" w:space="0" w:color="auto"/>
              <w:bottom w:val="single" w:sz="4" w:space="0" w:color="auto"/>
              <w:right w:val="single" w:sz="4" w:space="0" w:color="auto"/>
            </w:tcBorders>
          </w:tcPr>
          <w:p w:rsidR="00D26F8E" w:rsidRPr="0026461A" w:rsidRDefault="00D26F8E" w:rsidP="00D95848">
            <w:pPr>
              <w:pStyle w:val="aa"/>
              <w:jc w:val="center"/>
              <w:rPr>
                <w:sz w:val="16"/>
                <w:szCs w:val="18"/>
              </w:rPr>
            </w:pPr>
            <w:r w:rsidRPr="0026461A">
              <w:rPr>
                <w:sz w:val="16"/>
                <w:szCs w:val="18"/>
              </w:rPr>
              <w:t>4</w:t>
            </w:r>
          </w:p>
        </w:tc>
        <w:tc>
          <w:tcPr>
            <w:tcW w:w="567" w:type="dxa"/>
            <w:tcBorders>
              <w:top w:val="single" w:sz="4" w:space="0" w:color="auto"/>
              <w:left w:val="single" w:sz="4" w:space="0" w:color="auto"/>
              <w:bottom w:val="single" w:sz="4" w:space="0" w:color="auto"/>
              <w:right w:val="single" w:sz="4" w:space="0" w:color="auto"/>
            </w:tcBorders>
          </w:tcPr>
          <w:p w:rsidR="00D26F8E" w:rsidRPr="0026461A" w:rsidRDefault="00D26F8E" w:rsidP="00D95848">
            <w:pPr>
              <w:pStyle w:val="aa"/>
              <w:jc w:val="center"/>
              <w:rPr>
                <w:sz w:val="16"/>
                <w:szCs w:val="18"/>
              </w:rPr>
            </w:pPr>
            <w:r w:rsidRPr="0026461A">
              <w:rPr>
                <w:sz w:val="16"/>
                <w:szCs w:val="18"/>
              </w:rPr>
              <w:t>1</w:t>
            </w:r>
          </w:p>
        </w:tc>
        <w:tc>
          <w:tcPr>
            <w:tcW w:w="567" w:type="dxa"/>
            <w:tcBorders>
              <w:top w:val="single" w:sz="4" w:space="0" w:color="auto"/>
              <w:left w:val="single" w:sz="4" w:space="0" w:color="auto"/>
              <w:bottom w:val="single" w:sz="4" w:space="0" w:color="auto"/>
              <w:right w:val="single" w:sz="4" w:space="0" w:color="auto"/>
            </w:tcBorders>
          </w:tcPr>
          <w:p w:rsidR="00D26F8E" w:rsidRPr="0026461A" w:rsidRDefault="00D26F8E" w:rsidP="00D95848">
            <w:pPr>
              <w:pStyle w:val="aa"/>
              <w:jc w:val="center"/>
              <w:rPr>
                <w:sz w:val="16"/>
                <w:szCs w:val="18"/>
              </w:rPr>
            </w:pPr>
            <w:r w:rsidRPr="0026461A">
              <w:rPr>
                <w:sz w:val="16"/>
                <w:szCs w:val="18"/>
              </w:rPr>
              <w:t>1</w:t>
            </w:r>
          </w:p>
        </w:tc>
        <w:tc>
          <w:tcPr>
            <w:tcW w:w="567" w:type="dxa"/>
            <w:tcBorders>
              <w:top w:val="single" w:sz="4" w:space="0" w:color="auto"/>
              <w:left w:val="single" w:sz="4" w:space="0" w:color="auto"/>
              <w:bottom w:val="single" w:sz="4" w:space="0" w:color="auto"/>
              <w:right w:val="single" w:sz="4" w:space="0" w:color="auto"/>
            </w:tcBorders>
          </w:tcPr>
          <w:p w:rsidR="00D26F8E" w:rsidRPr="0026461A" w:rsidRDefault="00D26F8E" w:rsidP="00D95848">
            <w:pPr>
              <w:pStyle w:val="aa"/>
              <w:jc w:val="center"/>
              <w:rPr>
                <w:sz w:val="16"/>
                <w:szCs w:val="18"/>
              </w:rPr>
            </w:pPr>
            <w:r w:rsidRPr="0026461A">
              <w:rPr>
                <w:sz w:val="16"/>
                <w:szCs w:val="18"/>
              </w:rPr>
              <w:t>1</w:t>
            </w:r>
          </w:p>
        </w:tc>
        <w:tc>
          <w:tcPr>
            <w:tcW w:w="567" w:type="dxa"/>
            <w:tcBorders>
              <w:top w:val="single" w:sz="4" w:space="0" w:color="auto"/>
              <w:left w:val="single" w:sz="4" w:space="0" w:color="auto"/>
              <w:bottom w:val="single" w:sz="4" w:space="0" w:color="auto"/>
              <w:right w:val="single" w:sz="4" w:space="0" w:color="auto"/>
            </w:tcBorders>
          </w:tcPr>
          <w:p w:rsidR="00D26F8E" w:rsidRPr="0026461A" w:rsidRDefault="00D26F8E" w:rsidP="00D95848">
            <w:pPr>
              <w:pStyle w:val="aa"/>
              <w:jc w:val="center"/>
              <w:rPr>
                <w:sz w:val="16"/>
                <w:szCs w:val="18"/>
              </w:rPr>
            </w:pPr>
            <w:r w:rsidRPr="0026461A">
              <w:rPr>
                <w:sz w:val="16"/>
                <w:szCs w:val="18"/>
              </w:rPr>
              <w:t>1</w:t>
            </w:r>
          </w:p>
        </w:tc>
        <w:tc>
          <w:tcPr>
            <w:tcW w:w="567" w:type="dxa"/>
            <w:tcBorders>
              <w:top w:val="single" w:sz="4" w:space="0" w:color="auto"/>
              <w:left w:val="single" w:sz="4" w:space="0" w:color="auto"/>
              <w:bottom w:val="single" w:sz="4" w:space="0" w:color="auto"/>
              <w:right w:val="single" w:sz="4" w:space="0" w:color="auto"/>
            </w:tcBorders>
          </w:tcPr>
          <w:p w:rsidR="00D26F8E" w:rsidRPr="0026461A" w:rsidRDefault="00D26F8E" w:rsidP="00D95848">
            <w:pPr>
              <w:pStyle w:val="aa"/>
              <w:jc w:val="center"/>
              <w:rPr>
                <w:sz w:val="16"/>
                <w:szCs w:val="18"/>
              </w:rPr>
            </w:pPr>
            <w:r w:rsidRPr="0026461A">
              <w:rPr>
                <w:sz w:val="16"/>
                <w:szCs w:val="18"/>
              </w:rPr>
              <w:t>1</w:t>
            </w:r>
          </w:p>
        </w:tc>
        <w:tc>
          <w:tcPr>
            <w:tcW w:w="567" w:type="dxa"/>
            <w:tcBorders>
              <w:top w:val="single" w:sz="4" w:space="0" w:color="auto"/>
              <w:left w:val="single" w:sz="4" w:space="0" w:color="auto"/>
              <w:bottom w:val="single" w:sz="4" w:space="0" w:color="auto"/>
              <w:right w:val="single" w:sz="4" w:space="0" w:color="auto"/>
            </w:tcBorders>
          </w:tcPr>
          <w:p w:rsidR="00D26F8E" w:rsidRPr="0026461A" w:rsidRDefault="00D26F8E" w:rsidP="00D95848">
            <w:pPr>
              <w:pStyle w:val="aa"/>
              <w:jc w:val="center"/>
              <w:rPr>
                <w:sz w:val="16"/>
                <w:szCs w:val="18"/>
              </w:rPr>
            </w:pPr>
            <w:r w:rsidRPr="0026461A">
              <w:rPr>
                <w:sz w:val="16"/>
                <w:szCs w:val="18"/>
              </w:rPr>
              <w:t>1</w:t>
            </w:r>
          </w:p>
        </w:tc>
        <w:tc>
          <w:tcPr>
            <w:tcW w:w="1701" w:type="dxa"/>
            <w:tcBorders>
              <w:top w:val="single" w:sz="4" w:space="0" w:color="auto"/>
              <w:left w:val="single" w:sz="4" w:space="0" w:color="auto"/>
              <w:bottom w:val="single" w:sz="4" w:space="0" w:color="auto"/>
            </w:tcBorders>
          </w:tcPr>
          <w:p w:rsidR="00D26F8E" w:rsidRPr="0026461A" w:rsidRDefault="00D26F8E" w:rsidP="00D95848">
            <w:pPr>
              <w:pStyle w:val="aa"/>
              <w:jc w:val="center"/>
              <w:rPr>
                <w:sz w:val="16"/>
                <w:szCs w:val="18"/>
              </w:rPr>
            </w:pPr>
            <w:r w:rsidRPr="0026461A">
              <w:rPr>
                <w:sz w:val="16"/>
                <w:szCs w:val="18"/>
              </w:rPr>
              <w:t>400</w:t>
            </w:r>
          </w:p>
        </w:tc>
      </w:tr>
      <w:tr w:rsidR="005021E1" w:rsidRPr="0026461A" w:rsidTr="00EA4353">
        <w:trPr>
          <w:trHeight w:val="649"/>
        </w:trPr>
        <w:tc>
          <w:tcPr>
            <w:tcW w:w="993" w:type="dxa"/>
            <w:tcBorders>
              <w:top w:val="single" w:sz="4" w:space="0" w:color="auto"/>
              <w:bottom w:val="single" w:sz="4" w:space="0" w:color="auto"/>
              <w:right w:val="single" w:sz="4" w:space="0" w:color="auto"/>
            </w:tcBorders>
          </w:tcPr>
          <w:p w:rsidR="00D26F8E" w:rsidRPr="0026461A" w:rsidRDefault="00D26F8E" w:rsidP="00D95848">
            <w:pPr>
              <w:pStyle w:val="ac"/>
              <w:jc w:val="both"/>
              <w:rPr>
                <w:sz w:val="16"/>
                <w:szCs w:val="18"/>
              </w:rPr>
            </w:pPr>
            <w:r w:rsidRPr="0026461A">
              <w:rPr>
                <w:sz w:val="16"/>
                <w:szCs w:val="18"/>
              </w:rPr>
              <w:t>Шишкосушилки</w:t>
            </w:r>
          </w:p>
        </w:tc>
        <w:tc>
          <w:tcPr>
            <w:tcW w:w="709" w:type="dxa"/>
            <w:tcBorders>
              <w:top w:val="single" w:sz="4" w:space="0" w:color="auto"/>
              <w:left w:val="single" w:sz="4" w:space="0" w:color="auto"/>
              <w:bottom w:val="single" w:sz="4" w:space="0" w:color="auto"/>
              <w:right w:val="single" w:sz="4" w:space="0" w:color="auto"/>
            </w:tcBorders>
          </w:tcPr>
          <w:p w:rsidR="00D26F8E" w:rsidRPr="0026461A" w:rsidRDefault="00D26F8E" w:rsidP="00D95848">
            <w:pPr>
              <w:pStyle w:val="aa"/>
              <w:jc w:val="center"/>
              <w:rPr>
                <w:sz w:val="16"/>
                <w:szCs w:val="18"/>
              </w:rPr>
            </w:pPr>
            <w:r w:rsidRPr="0026461A">
              <w:rPr>
                <w:sz w:val="16"/>
                <w:szCs w:val="18"/>
              </w:rPr>
              <w:t>5</w:t>
            </w:r>
          </w:p>
        </w:tc>
        <w:tc>
          <w:tcPr>
            <w:tcW w:w="708" w:type="dxa"/>
            <w:tcBorders>
              <w:top w:val="single" w:sz="4" w:space="0" w:color="auto"/>
              <w:left w:val="single" w:sz="4" w:space="0" w:color="auto"/>
              <w:bottom w:val="single" w:sz="4" w:space="0" w:color="auto"/>
              <w:right w:val="single" w:sz="4" w:space="0" w:color="auto"/>
            </w:tcBorders>
          </w:tcPr>
          <w:p w:rsidR="00D26F8E" w:rsidRPr="0026461A" w:rsidRDefault="00D26F8E" w:rsidP="00D95848">
            <w:pPr>
              <w:pStyle w:val="aa"/>
              <w:jc w:val="left"/>
              <w:rPr>
                <w:sz w:val="16"/>
                <w:szCs w:val="18"/>
              </w:rPr>
            </w:pPr>
            <w:r w:rsidRPr="0026461A">
              <w:rPr>
                <w:sz w:val="16"/>
                <w:szCs w:val="18"/>
              </w:rPr>
              <w:t>СМ-45</w:t>
            </w:r>
          </w:p>
        </w:tc>
        <w:tc>
          <w:tcPr>
            <w:tcW w:w="567" w:type="dxa"/>
            <w:tcBorders>
              <w:top w:val="single" w:sz="4" w:space="0" w:color="auto"/>
              <w:left w:val="single" w:sz="4" w:space="0" w:color="auto"/>
              <w:bottom w:val="single" w:sz="4" w:space="0" w:color="auto"/>
              <w:right w:val="single" w:sz="4" w:space="0" w:color="auto"/>
            </w:tcBorders>
          </w:tcPr>
          <w:p w:rsidR="00D26F8E" w:rsidRPr="0026461A" w:rsidRDefault="00D26F8E" w:rsidP="00D95848">
            <w:pPr>
              <w:pStyle w:val="aa"/>
              <w:jc w:val="center"/>
              <w:rPr>
                <w:sz w:val="16"/>
                <w:szCs w:val="18"/>
              </w:rPr>
            </w:pPr>
            <w:r w:rsidRPr="0026461A">
              <w:rPr>
                <w:sz w:val="16"/>
                <w:szCs w:val="18"/>
              </w:rPr>
              <w:t>4</w:t>
            </w:r>
          </w:p>
        </w:tc>
        <w:tc>
          <w:tcPr>
            <w:tcW w:w="567" w:type="dxa"/>
            <w:tcBorders>
              <w:top w:val="single" w:sz="4" w:space="0" w:color="auto"/>
              <w:left w:val="single" w:sz="4" w:space="0" w:color="auto"/>
              <w:bottom w:val="single" w:sz="4" w:space="0" w:color="auto"/>
              <w:right w:val="single" w:sz="4" w:space="0" w:color="auto"/>
            </w:tcBorders>
          </w:tcPr>
          <w:p w:rsidR="00D26F8E" w:rsidRPr="0026461A" w:rsidRDefault="00D26F8E" w:rsidP="00D95848">
            <w:pPr>
              <w:pStyle w:val="aa"/>
              <w:jc w:val="center"/>
              <w:rPr>
                <w:sz w:val="16"/>
                <w:szCs w:val="18"/>
              </w:rPr>
            </w:pPr>
            <w:r w:rsidRPr="0026461A">
              <w:rPr>
                <w:sz w:val="16"/>
                <w:szCs w:val="18"/>
              </w:rPr>
              <w:t>4</w:t>
            </w:r>
          </w:p>
        </w:tc>
        <w:tc>
          <w:tcPr>
            <w:tcW w:w="567" w:type="dxa"/>
            <w:tcBorders>
              <w:top w:val="single" w:sz="4" w:space="0" w:color="auto"/>
              <w:left w:val="single" w:sz="4" w:space="0" w:color="auto"/>
              <w:bottom w:val="single" w:sz="4" w:space="0" w:color="auto"/>
              <w:right w:val="single" w:sz="4" w:space="0" w:color="auto"/>
            </w:tcBorders>
          </w:tcPr>
          <w:p w:rsidR="00D26F8E" w:rsidRPr="0026461A" w:rsidRDefault="00D26F8E" w:rsidP="00D95848">
            <w:pPr>
              <w:pStyle w:val="aa"/>
              <w:jc w:val="center"/>
              <w:rPr>
                <w:sz w:val="16"/>
                <w:szCs w:val="18"/>
              </w:rPr>
            </w:pPr>
            <w:r w:rsidRPr="0026461A">
              <w:rPr>
                <w:sz w:val="16"/>
                <w:szCs w:val="18"/>
              </w:rPr>
              <w:t>4</w:t>
            </w:r>
          </w:p>
        </w:tc>
        <w:tc>
          <w:tcPr>
            <w:tcW w:w="709" w:type="dxa"/>
            <w:tcBorders>
              <w:top w:val="single" w:sz="4" w:space="0" w:color="auto"/>
              <w:left w:val="single" w:sz="4" w:space="0" w:color="auto"/>
              <w:bottom w:val="single" w:sz="4" w:space="0" w:color="auto"/>
              <w:right w:val="single" w:sz="4" w:space="0" w:color="auto"/>
            </w:tcBorders>
          </w:tcPr>
          <w:p w:rsidR="00D26F8E" w:rsidRPr="0026461A" w:rsidRDefault="00D26F8E" w:rsidP="00D95848">
            <w:pPr>
              <w:pStyle w:val="aa"/>
              <w:jc w:val="center"/>
              <w:rPr>
                <w:sz w:val="16"/>
                <w:szCs w:val="18"/>
              </w:rPr>
            </w:pPr>
            <w:r w:rsidRPr="0026461A">
              <w:rPr>
                <w:sz w:val="16"/>
                <w:szCs w:val="18"/>
              </w:rPr>
              <w:t>4</w:t>
            </w:r>
          </w:p>
        </w:tc>
        <w:tc>
          <w:tcPr>
            <w:tcW w:w="567" w:type="dxa"/>
            <w:tcBorders>
              <w:top w:val="single" w:sz="4" w:space="0" w:color="auto"/>
              <w:left w:val="single" w:sz="4" w:space="0" w:color="auto"/>
              <w:bottom w:val="single" w:sz="4" w:space="0" w:color="auto"/>
              <w:right w:val="single" w:sz="4" w:space="0" w:color="auto"/>
            </w:tcBorders>
          </w:tcPr>
          <w:p w:rsidR="00D26F8E" w:rsidRPr="0026461A" w:rsidRDefault="00D26F8E" w:rsidP="00D95848">
            <w:pPr>
              <w:pStyle w:val="aa"/>
              <w:jc w:val="center"/>
              <w:rPr>
                <w:sz w:val="16"/>
                <w:szCs w:val="18"/>
              </w:rPr>
            </w:pPr>
            <w:r w:rsidRPr="0026461A">
              <w:rPr>
                <w:sz w:val="16"/>
                <w:szCs w:val="18"/>
              </w:rPr>
              <w:t>4</w:t>
            </w:r>
          </w:p>
        </w:tc>
        <w:tc>
          <w:tcPr>
            <w:tcW w:w="567" w:type="dxa"/>
            <w:tcBorders>
              <w:top w:val="single" w:sz="4" w:space="0" w:color="auto"/>
              <w:left w:val="single" w:sz="4" w:space="0" w:color="auto"/>
              <w:bottom w:val="single" w:sz="4" w:space="0" w:color="auto"/>
              <w:right w:val="single" w:sz="4" w:space="0" w:color="auto"/>
            </w:tcBorders>
          </w:tcPr>
          <w:p w:rsidR="00D26F8E" w:rsidRPr="0026461A" w:rsidRDefault="00D26F8E" w:rsidP="00D95848">
            <w:pPr>
              <w:pStyle w:val="aa"/>
              <w:jc w:val="center"/>
              <w:rPr>
                <w:sz w:val="16"/>
                <w:szCs w:val="18"/>
              </w:rPr>
            </w:pPr>
            <w:r w:rsidRPr="0026461A">
              <w:rPr>
                <w:sz w:val="16"/>
                <w:szCs w:val="18"/>
              </w:rPr>
              <w:t>1</w:t>
            </w:r>
          </w:p>
        </w:tc>
        <w:tc>
          <w:tcPr>
            <w:tcW w:w="567" w:type="dxa"/>
            <w:tcBorders>
              <w:top w:val="single" w:sz="4" w:space="0" w:color="auto"/>
              <w:left w:val="single" w:sz="4" w:space="0" w:color="auto"/>
              <w:bottom w:val="single" w:sz="4" w:space="0" w:color="auto"/>
              <w:right w:val="single" w:sz="4" w:space="0" w:color="auto"/>
            </w:tcBorders>
          </w:tcPr>
          <w:p w:rsidR="00D26F8E" w:rsidRPr="0026461A" w:rsidRDefault="00D26F8E" w:rsidP="00D95848">
            <w:pPr>
              <w:pStyle w:val="aa"/>
              <w:jc w:val="center"/>
              <w:rPr>
                <w:sz w:val="16"/>
                <w:szCs w:val="18"/>
              </w:rPr>
            </w:pPr>
            <w:r w:rsidRPr="0026461A">
              <w:rPr>
                <w:sz w:val="16"/>
                <w:szCs w:val="18"/>
              </w:rPr>
              <w:t>1</w:t>
            </w:r>
          </w:p>
        </w:tc>
        <w:tc>
          <w:tcPr>
            <w:tcW w:w="567" w:type="dxa"/>
            <w:tcBorders>
              <w:top w:val="single" w:sz="4" w:space="0" w:color="auto"/>
              <w:left w:val="single" w:sz="4" w:space="0" w:color="auto"/>
              <w:bottom w:val="single" w:sz="4" w:space="0" w:color="auto"/>
              <w:right w:val="single" w:sz="4" w:space="0" w:color="auto"/>
            </w:tcBorders>
          </w:tcPr>
          <w:p w:rsidR="00D26F8E" w:rsidRPr="0026461A" w:rsidRDefault="00D26F8E" w:rsidP="00D95848">
            <w:pPr>
              <w:pStyle w:val="aa"/>
              <w:jc w:val="center"/>
              <w:rPr>
                <w:sz w:val="16"/>
                <w:szCs w:val="18"/>
              </w:rPr>
            </w:pPr>
            <w:r w:rsidRPr="0026461A">
              <w:rPr>
                <w:sz w:val="16"/>
                <w:szCs w:val="18"/>
              </w:rPr>
              <w:t>1</w:t>
            </w:r>
          </w:p>
        </w:tc>
        <w:tc>
          <w:tcPr>
            <w:tcW w:w="567" w:type="dxa"/>
            <w:tcBorders>
              <w:top w:val="single" w:sz="4" w:space="0" w:color="auto"/>
              <w:left w:val="single" w:sz="4" w:space="0" w:color="auto"/>
              <w:bottom w:val="single" w:sz="4" w:space="0" w:color="auto"/>
              <w:right w:val="single" w:sz="4" w:space="0" w:color="auto"/>
            </w:tcBorders>
          </w:tcPr>
          <w:p w:rsidR="00D26F8E" w:rsidRPr="0026461A" w:rsidRDefault="00D26F8E" w:rsidP="00D95848">
            <w:pPr>
              <w:pStyle w:val="aa"/>
              <w:jc w:val="center"/>
              <w:rPr>
                <w:sz w:val="16"/>
                <w:szCs w:val="18"/>
              </w:rPr>
            </w:pPr>
            <w:r w:rsidRPr="0026461A">
              <w:rPr>
                <w:sz w:val="16"/>
                <w:szCs w:val="18"/>
              </w:rPr>
              <w:t>1</w:t>
            </w:r>
          </w:p>
        </w:tc>
        <w:tc>
          <w:tcPr>
            <w:tcW w:w="567" w:type="dxa"/>
            <w:tcBorders>
              <w:top w:val="single" w:sz="4" w:space="0" w:color="auto"/>
              <w:left w:val="single" w:sz="4" w:space="0" w:color="auto"/>
              <w:bottom w:val="single" w:sz="4" w:space="0" w:color="auto"/>
              <w:right w:val="single" w:sz="4" w:space="0" w:color="auto"/>
            </w:tcBorders>
          </w:tcPr>
          <w:p w:rsidR="00D26F8E" w:rsidRPr="0026461A" w:rsidRDefault="00D26F8E" w:rsidP="00D95848">
            <w:pPr>
              <w:pStyle w:val="aa"/>
              <w:jc w:val="center"/>
              <w:rPr>
                <w:sz w:val="16"/>
                <w:szCs w:val="18"/>
              </w:rPr>
            </w:pPr>
            <w:r w:rsidRPr="0026461A">
              <w:rPr>
                <w:sz w:val="16"/>
                <w:szCs w:val="18"/>
              </w:rPr>
              <w:t>1</w:t>
            </w:r>
          </w:p>
        </w:tc>
        <w:tc>
          <w:tcPr>
            <w:tcW w:w="567" w:type="dxa"/>
            <w:tcBorders>
              <w:top w:val="single" w:sz="4" w:space="0" w:color="auto"/>
              <w:left w:val="single" w:sz="4" w:space="0" w:color="auto"/>
              <w:bottom w:val="single" w:sz="4" w:space="0" w:color="auto"/>
              <w:right w:val="single" w:sz="4" w:space="0" w:color="auto"/>
            </w:tcBorders>
          </w:tcPr>
          <w:p w:rsidR="00D26F8E" w:rsidRPr="0026461A" w:rsidRDefault="00D26F8E" w:rsidP="00D95848">
            <w:pPr>
              <w:pStyle w:val="aa"/>
              <w:jc w:val="center"/>
              <w:rPr>
                <w:sz w:val="16"/>
                <w:szCs w:val="18"/>
              </w:rPr>
            </w:pPr>
            <w:r w:rsidRPr="0026461A">
              <w:rPr>
                <w:sz w:val="16"/>
                <w:szCs w:val="18"/>
              </w:rPr>
              <w:t>1</w:t>
            </w:r>
          </w:p>
        </w:tc>
        <w:tc>
          <w:tcPr>
            <w:tcW w:w="1701" w:type="dxa"/>
            <w:tcBorders>
              <w:top w:val="single" w:sz="4" w:space="0" w:color="auto"/>
              <w:left w:val="single" w:sz="4" w:space="0" w:color="auto"/>
              <w:bottom w:val="single" w:sz="4" w:space="0" w:color="auto"/>
            </w:tcBorders>
          </w:tcPr>
          <w:p w:rsidR="00D26F8E" w:rsidRPr="0026461A" w:rsidRDefault="00D26F8E" w:rsidP="00D95848">
            <w:pPr>
              <w:pStyle w:val="aa"/>
              <w:jc w:val="center"/>
              <w:rPr>
                <w:sz w:val="16"/>
                <w:szCs w:val="18"/>
              </w:rPr>
            </w:pPr>
            <w:r w:rsidRPr="0026461A">
              <w:rPr>
                <w:sz w:val="16"/>
                <w:szCs w:val="18"/>
              </w:rPr>
              <w:t>400</w:t>
            </w:r>
          </w:p>
        </w:tc>
      </w:tr>
    </w:tbl>
    <w:p w:rsidR="00920C54" w:rsidRPr="0026461A" w:rsidRDefault="00920C54"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 xml:space="preserve">В результате реализации Подпрограммы </w:t>
      </w:r>
      <w:r w:rsidR="00A46A62" w:rsidRPr="0026461A">
        <w:rPr>
          <w:rFonts w:ascii="Times New Roman" w:hAnsi="Times New Roman" w:cs="Times New Roman"/>
          <w:sz w:val="28"/>
          <w:szCs w:val="28"/>
        </w:rPr>
        <w:t xml:space="preserve">3 </w:t>
      </w:r>
      <w:r w:rsidRPr="0026461A">
        <w:rPr>
          <w:rFonts w:ascii="Times New Roman" w:hAnsi="Times New Roman" w:cs="Times New Roman"/>
          <w:sz w:val="28"/>
          <w:szCs w:val="28"/>
        </w:rPr>
        <w:t>будет обеспечен баланс рубок и убыли лесов от пожаров, вредителей и болезней леса с темпами лесовосстановления, будут внедрены модели интенсивного лесовосстановления, создана постоянная лесосеменная база и сформирован фонд лесных семян с улучшенными наследственными свойствами, развита сеть лесных питомников по выращиванию стандартного посадочного материала, обеспечено регулярное проведение ухода за лесными культурами и своевременное проведение работ по воспроизводству лесов.</w:t>
      </w:r>
    </w:p>
    <w:p w:rsidR="00920C54" w:rsidRPr="0026461A" w:rsidRDefault="00920C54" w:rsidP="004434A1">
      <w:pPr>
        <w:spacing w:line="276" w:lineRule="auto"/>
        <w:rPr>
          <w:rFonts w:ascii="Times New Roman" w:hAnsi="Times New Roman" w:cs="Times New Roman"/>
          <w:sz w:val="20"/>
          <w:szCs w:val="28"/>
        </w:rPr>
      </w:pPr>
    </w:p>
    <w:p w:rsidR="00011BB1" w:rsidRPr="0026461A" w:rsidRDefault="00920C54" w:rsidP="004434A1">
      <w:pPr>
        <w:pStyle w:val="1"/>
        <w:spacing w:before="0" w:after="0" w:line="276" w:lineRule="auto"/>
        <w:rPr>
          <w:rFonts w:ascii="Times New Roman" w:hAnsi="Times New Roman" w:cs="Times New Roman"/>
          <w:color w:val="auto"/>
          <w:sz w:val="28"/>
          <w:szCs w:val="28"/>
        </w:rPr>
      </w:pPr>
      <w:r w:rsidRPr="0026461A">
        <w:rPr>
          <w:rFonts w:ascii="Times New Roman" w:hAnsi="Times New Roman" w:cs="Times New Roman"/>
          <w:color w:val="auto"/>
          <w:sz w:val="28"/>
          <w:szCs w:val="28"/>
        </w:rPr>
        <w:t>II. Цел</w:t>
      </w:r>
      <w:r w:rsidR="009571C3" w:rsidRPr="0026461A">
        <w:rPr>
          <w:rFonts w:ascii="Times New Roman" w:hAnsi="Times New Roman" w:cs="Times New Roman"/>
          <w:color w:val="auto"/>
          <w:sz w:val="28"/>
          <w:szCs w:val="28"/>
        </w:rPr>
        <w:t>ь</w:t>
      </w:r>
      <w:r w:rsidRPr="0026461A">
        <w:rPr>
          <w:rFonts w:ascii="Times New Roman" w:hAnsi="Times New Roman" w:cs="Times New Roman"/>
          <w:color w:val="auto"/>
          <w:sz w:val="28"/>
          <w:szCs w:val="28"/>
        </w:rPr>
        <w:t>, задачи, описание ожидаемых конечных результатов Подпрограммы</w:t>
      </w:r>
      <w:r w:rsidR="00653737">
        <w:rPr>
          <w:rFonts w:ascii="Times New Roman" w:hAnsi="Times New Roman" w:cs="Times New Roman"/>
          <w:color w:val="auto"/>
          <w:sz w:val="28"/>
          <w:szCs w:val="28"/>
        </w:rPr>
        <w:t>-</w:t>
      </w:r>
      <w:r w:rsidR="00332256" w:rsidRPr="0026461A">
        <w:rPr>
          <w:rFonts w:ascii="Times New Roman" w:hAnsi="Times New Roman" w:cs="Times New Roman"/>
          <w:color w:val="auto"/>
          <w:sz w:val="28"/>
          <w:szCs w:val="28"/>
        </w:rPr>
        <w:t>3</w:t>
      </w:r>
      <w:r w:rsidRPr="0026461A">
        <w:rPr>
          <w:rFonts w:ascii="Times New Roman" w:hAnsi="Times New Roman" w:cs="Times New Roman"/>
          <w:color w:val="auto"/>
          <w:sz w:val="28"/>
          <w:szCs w:val="28"/>
        </w:rPr>
        <w:t xml:space="preserve">, </w:t>
      </w:r>
    </w:p>
    <w:p w:rsidR="00920C54" w:rsidRDefault="00920C54" w:rsidP="004434A1">
      <w:pPr>
        <w:pStyle w:val="1"/>
        <w:spacing w:before="0" w:after="0" w:line="276" w:lineRule="auto"/>
        <w:rPr>
          <w:rFonts w:ascii="Times New Roman" w:hAnsi="Times New Roman" w:cs="Times New Roman"/>
          <w:color w:val="auto"/>
          <w:sz w:val="28"/>
          <w:szCs w:val="28"/>
        </w:rPr>
      </w:pPr>
      <w:r w:rsidRPr="0026461A">
        <w:rPr>
          <w:rFonts w:ascii="Times New Roman" w:hAnsi="Times New Roman" w:cs="Times New Roman"/>
          <w:color w:val="auto"/>
          <w:sz w:val="28"/>
          <w:szCs w:val="28"/>
        </w:rPr>
        <w:t>сроки и этапы ее реализации</w:t>
      </w:r>
    </w:p>
    <w:p w:rsidR="00653737" w:rsidRPr="00653737" w:rsidRDefault="00653737" w:rsidP="00653737"/>
    <w:p w:rsidR="00920C54" w:rsidRPr="0026461A" w:rsidRDefault="009571C3"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Целью</w:t>
      </w:r>
      <w:r w:rsidR="00920C54" w:rsidRPr="0026461A">
        <w:rPr>
          <w:rFonts w:ascii="Times New Roman" w:hAnsi="Times New Roman" w:cs="Times New Roman"/>
          <w:sz w:val="28"/>
          <w:szCs w:val="28"/>
        </w:rPr>
        <w:t xml:space="preserve"> Подпрограммы</w:t>
      </w:r>
      <w:r w:rsidR="00653737">
        <w:rPr>
          <w:rFonts w:ascii="Times New Roman" w:hAnsi="Times New Roman" w:cs="Times New Roman"/>
          <w:sz w:val="28"/>
          <w:szCs w:val="28"/>
        </w:rPr>
        <w:t>-</w:t>
      </w:r>
      <w:r w:rsidR="00D95848" w:rsidRPr="0026461A">
        <w:rPr>
          <w:rFonts w:ascii="Times New Roman" w:hAnsi="Times New Roman" w:cs="Times New Roman"/>
          <w:sz w:val="28"/>
          <w:szCs w:val="28"/>
        </w:rPr>
        <w:t xml:space="preserve">3 </w:t>
      </w:r>
      <w:r w:rsidR="00920C54" w:rsidRPr="0026461A">
        <w:rPr>
          <w:rFonts w:ascii="Times New Roman" w:hAnsi="Times New Roman" w:cs="Times New Roman"/>
          <w:sz w:val="28"/>
          <w:szCs w:val="28"/>
        </w:rPr>
        <w:t xml:space="preserve">являются сохранение и воспроизводство лесов как сырьевой базы, обеспечивающей потребности экономики и населения в древесной </w:t>
      </w:r>
      <w:r w:rsidR="00011BB1" w:rsidRPr="0026461A">
        <w:rPr>
          <w:rFonts w:ascii="Times New Roman" w:hAnsi="Times New Roman" w:cs="Times New Roman"/>
          <w:sz w:val="28"/>
          <w:szCs w:val="28"/>
        </w:rPr>
        <w:t xml:space="preserve">          </w:t>
      </w:r>
      <w:r w:rsidR="00920C54" w:rsidRPr="0026461A">
        <w:rPr>
          <w:rFonts w:ascii="Times New Roman" w:hAnsi="Times New Roman" w:cs="Times New Roman"/>
          <w:sz w:val="28"/>
          <w:szCs w:val="28"/>
        </w:rPr>
        <w:t>и недревесной продукции при гарантийном сохранении ресурсно-экологического потенциала и глобальных функций леса.</w:t>
      </w:r>
    </w:p>
    <w:p w:rsidR="00920C54" w:rsidRPr="0026461A" w:rsidRDefault="00920C54"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Задачами Подпрограммы</w:t>
      </w:r>
      <w:r w:rsidR="00653737">
        <w:rPr>
          <w:rFonts w:ascii="Times New Roman" w:hAnsi="Times New Roman" w:cs="Times New Roman"/>
          <w:sz w:val="28"/>
          <w:szCs w:val="28"/>
        </w:rPr>
        <w:t>-</w:t>
      </w:r>
      <w:r w:rsidR="00A46A62" w:rsidRPr="0026461A">
        <w:rPr>
          <w:rFonts w:ascii="Times New Roman" w:hAnsi="Times New Roman" w:cs="Times New Roman"/>
          <w:sz w:val="28"/>
          <w:szCs w:val="28"/>
        </w:rPr>
        <w:t xml:space="preserve">3 </w:t>
      </w:r>
      <w:r w:rsidRPr="0026461A">
        <w:rPr>
          <w:rFonts w:ascii="Times New Roman" w:hAnsi="Times New Roman" w:cs="Times New Roman"/>
          <w:sz w:val="28"/>
          <w:szCs w:val="28"/>
        </w:rPr>
        <w:t>являются:</w:t>
      </w:r>
    </w:p>
    <w:p w:rsidR="009571C3" w:rsidRPr="0026461A" w:rsidRDefault="009571C3"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проведение мероприятий по лесовосстановлению и лесоразведению;</w:t>
      </w:r>
    </w:p>
    <w:p w:rsidR="009571C3" w:rsidRPr="0026461A" w:rsidRDefault="009571C3"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повышение эффек</w:t>
      </w:r>
      <w:r w:rsidR="00847BC0" w:rsidRPr="0026461A">
        <w:rPr>
          <w:rFonts w:ascii="Times New Roman" w:hAnsi="Times New Roman" w:cs="Times New Roman"/>
          <w:sz w:val="28"/>
          <w:szCs w:val="28"/>
        </w:rPr>
        <w:t xml:space="preserve">тивности лесного семеноводства </w:t>
      </w:r>
      <w:r w:rsidRPr="0026461A">
        <w:rPr>
          <w:rFonts w:ascii="Times New Roman" w:hAnsi="Times New Roman" w:cs="Times New Roman"/>
          <w:sz w:val="28"/>
          <w:szCs w:val="28"/>
        </w:rPr>
        <w:t>и питомнического хозяйства.</w:t>
      </w:r>
    </w:p>
    <w:p w:rsidR="00920C54" w:rsidRPr="0026461A" w:rsidRDefault="00920C54"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В целях решения задач Подпрограммы</w:t>
      </w:r>
      <w:r w:rsidR="00653737">
        <w:rPr>
          <w:rFonts w:ascii="Times New Roman" w:hAnsi="Times New Roman" w:cs="Times New Roman"/>
          <w:sz w:val="28"/>
          <w:szCs w:val="28"/>
        </w:rPr>
        <w:t>-</w:t>
      </w:r>
      <w:r w:rsidR="00A46A62" w:rsidRPr="0026461A">
        <w:rPr>
          <w:rFonts w:ascii="Times New Roman" w:hAnsi="Times New Roman" w:cs="Times New Roman"/>
          <w:sz w:val="28"/>
          <w:szCs w:val="28"/>
        </w:rPr>
        <w:t xml:space="preserve">3 </w:t>
      </w:r>
      <w:r w:rsidRPr="0026461A">
        <w:rPr>
          <w:rFonts w:ascii="Times New Roman" w:hAnsi="Times New Roman" w:cs="Times New Roman"/>
          <w:sz w:val="28"/>
          <w:szCs w:val="28"/>
        </w:rPr>
        <w:t>предусмотрены следующие меро</w:t>
      </w:r>
      <w:r w:rsidRPr="0026461A">
        <w:rPr>
          <w:rFonts w:ascii="Times New Roman" w:hAnsi="Times New Roman" w:cs="Times New Roman"/>
          <w:sz w:val="28"/>
          <w:szCs w:val="28"/>
        </w:rPr>
        <w:lastRenderedPageBreak/>
        <w:t>приятия:</w:t>
      </w:r>
    </w:p>
    <w:p w:rsidR="00920C54" w:rsidRPr="0026461A" w:rsidRDefault="00920C54"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приобретение машин и оборудования для воспроизводства лесов;</w:t>
      </w:r>
    </w:p>
    <w:p w:rsidR="00920C54" w:rsidRPr="0026461A" w:rsidRDefault="00920C54"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воспроизводство лесов и лесоразведение;</w:t>
      </w:r>
    </w:p>
    <w:p w:rsidR="00920C54" w:rsidRPr="0026461A" w:rsidRDefault="00920C54"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приобретение машин и оборудования для питомников, оборудования для сбора и обработки семян;</w:t>
      </w:r>
    </w:p>
    <w:p w:rsidR="00920C54" w:rsidRPr="0026461A" w:rsidRDefault="00920C54"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выращивание стандартного посадочного материала для лесовосстановления и лесоразведения;</w:t>
      </w:r>
    </w:p>
    <w:p w:rsidR="00920C54" w:rsidRPr="0026461A" w:rsidRDefault="009571C3"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формирование запасов лесных семян для лесовосстановления</w:t>
      </w:r>
      <w:r w:rsidR="00920C54" w:rsidRPr="0026461A">
        <w:rPr>
          <w:rFonts w:ascii="Times New Roman" w:hAnsi="Times New Roman" w:cs="Times New Roman"/>
          <w:sz w:val="28"/>
          <w:szCs w:val="28"/>
        </w:rPr>
        <w:t>.</w:t>
      </w:r>
    </w:p>
    <w:p w:rsidR="00920C54" w:rsidRPr="0026461A" w:rsidRDefault="00920C54"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Основные цел</w:t>
      </w:r>
      <w:r w:rsidR="00653737">
        <w:rPr>
          <w:rFonts w:ascii="Times New Roman" w:hAnsi="Times New Roman" w:cs="Times New Roman"/>
          <w:sz w:val="28"/>
          <w:szCs w:val="28"/>
        </w:rPr>
        <w:t>ь</w:t>
      </w:r>
      <w:r w:rsidRPr="0026461A">
        <w:rPr>
          <w:rFonts w:ascii="Times New Roman" w:hAnsi="Times New Roman" w:cs="Times New Roman"/>
          <w:sz w:val="28"/>
          <w:szCs w:val="28"/>
        </w:rPr>
        <w:t xml:space="preserve">, задачи, индикаторы оценки результатов, а также объемы </w:t>
      </w:r>
      <w:r w:rsidR="00011BB1" w:rsidRPr="0026461A">
        <w:rPr>
          <w:rFonts w:ascii="Times New Roman" w:hAnsi="Times New Roman" w:cs="Times New Roman"/>
          <w:sz w:val="28"/>
          <w:szCs w:val="28"/>
        </w:rPr>
        <w:t xml:space="preserve">           </w:t>
      </w:r>
      <w:r w:rsidRPr="0026461A">
        <w:rPr>
          <w:rFonts w:ascii="Times New Roman" w:hAnsi="Times New Roman" w:cs="Times New Roman"/>
          <w:sz w:val="28"/>
          <w:szCs w:val="28"/>
        </w:rPr>
        <w:t>финансирования мероприятий Подпрограммы</w:t>
      </w:r>
      <w:r w:rsidR="00653737">
        <w:rPr>
          <w:rFonts w:ascii="Times New Roman" w:hAnsi="Times New Roman" w:cs="Times New Roman"/>
          <w:sz w:val="28"/>
          <w:szCs w:val="28"/>
        </w:rPr>
        <w:t>-</w:t>
      </w:r>
      <w:r w:rsidR="00A46A62" w:rsidRPr="0026461A">
        <w:rPr>
          <w:rFonts w:ascii="Times New Roman" w:hAnsi="Times New Roman" w:cs="Times New Roman"/>
          <w:sz w:val="28"/>
          <w:szCs w:val="28"/>
        </w:rPr>
        <w:t xml:space="preserve">3 </w:t>
      </w:r>
      <w:r w:rsidRPr="0026461A">
        <w:rPr>
          <w:rFonts w:ascii="Times New Roman" w:hAnsi="Times New Roman" w:cs="Times New Roman"/>
          <w:sz w:val="28"/>
          <w:szCs w:val="28"/>
        </w:rPr>
        <w:t xml:space="preserve">представлены в </w:t>
      </w:r>
      <w:r w:rsidRPr="0026461A">
        <w:rPr>
          <w:rStyle w:val="a4"/>
          <w:rFonts w:ascii="Times New Roman" w:hAnsi="Times New Roman" w:cs="Times New Roman"/>
          <w:color w:val="auto"/>
          <w:sz w:val="28"/>
          <w:szCs w:val="28"/>
        </w:rPr>
        <w:t>приложениях № 1, 2</w:t>
      </w:r>
      <w:r w:rsidR="00011BB1" w:rsidRPr="0026461A">
        <w:rPr>
          <w:rStyle w:val="a4"/>
          <w:rFonts w:ascii="Times New Roman" w:hAnsi="Times New Roman" w:cs="Times New Roman"/>
          <w:color w:val="auto"/>
          <w:sz w:val="28"/>
          <w:szCs w:val="28"/>
        </w:rPr>
        <w:t xml:space="preserve"> </w:t>
      </w:r>
      <w:r w:rsidRPr="0026461A">
        <w:rPr>
          <w:rFonts w:ascii="Times New Roman" w:hAnsi="Times New Roman" w:cs="Times New Roman"/>
          <w:sz w:val="28"/>
          <w:szCs w:val="28"/>
        </w:rPr>
        <w:t>к</w:t>
      </w:r>
      <w:r w:rsidR="00011BB1" w:rsidRPr="0026461A">
        <w:rPr>
          <w:rFonts w:ascii="Times New Roman" w:hAnsi="Times New Roman" w:cs="Times New Roman"/>
          <w:sz w:val="28"/>
          <w:szCs w:val="28"/>
        </w:rPr>
        <w:t xml:space="preserve"> ней</w:t>
      </w:r>
      <w:r w:rsidRPr="0026461A">
        <w:rPr>
          <w:rFonts w:ascii="Times New Roman" w:hAnsi="Times New Roman" w:cs="Times New Roman"/>
          <w:sz w:val="28"/>
          <w:szCs w:val="28"/>
        </w:rPr>
        <w:t>.</w:t>
      </w:r>
    </w:p>
    <w:p w:rsidR="00920C54" w:rsidRPr="0026461A" w:rsidRDefault="00920C54"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Реализация Подпрограммы</w:t>
      </w:r>
      <w:r w:rsidR="00653737">
        <w:rPr>
          <w:rFonts w:ascii="Times New Roman" w:hAnsi="Times New Roman" w:cs="Times New Roman"/>
          <w:sz w:val="28"/>
          <w:szCs w:val="28"/>
        </w:rPr>
        <w:t>-</w:t>
      </w:r>
      <w:r w:rsidR="00A46A62" w:rsidRPr="0026461A">
        <w:rPr>
          <w:rFonts w:ascii="Times New Roman" w:hAnsi="Times New Roman" w:cs="Times New Roman"/>
          <w:sz w:val="28"/>
          <w:szCs w:val="28"/>
        </w:rPr>
        <w:t xml:space="preserve">3 </w:t>
      </w:r>
      <w:r w:rsidRPr="0026461A">
        <w:rPr>
          <w:rFonts w:ascii="Times New Roman" w:hAnsi="Times New Roman" w:cs="Times New Roman"/>
          <w:sz w:val="28"/>
          <w:szCs w:val="28"/>
        </w:rPr>
        <w:t>рассчитана на 2014 – 2024 годы, выполнение мероприятий намечено в три этапа:</w:t>
      </w:r>
    </w:p>
    <w:p w:rsidR="00920C54" w:rsidRPr="0026461A" w:rsidRDefault="00920C54"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 xml:space="preserve">на первом этапе (2014 – 2016 годы) </w:t>
      </w:r>
      <w:r w:rsidR="002717EB" w:rsidRPr="0026461A">
        <w:rPr>
          <w:rFonts w:ascii="Times New Roman" w:hAnsi="Times New Roman" w:cs="Times New Roman"/>
          <w:sz w:val="28"/>
          <w:szCs w:val="28"/>
        </w:rPr>
        <w:t>–</w:t>
      </w:r>
      <w:r w:rsidRPr="0026461A">
        <w:rPr>
          <w:rFonts w:ascii="Times New Roman" w:hAnsi="Times New Roman" w:cs="Times New Roman"/>
          <w:sz w:val="28"/>
          <w:szCs w:val="28"/>
        </w:rPr>
        <w:t xml:space="preserve"> проведение мероприятий по укреплению материально-технической базы для воспроизводства лесов и лесоразведения, сбора и переработки семян;</w:t>
      </w:r>
    </w:p>
    <w:p w:rsidR="00920C54" w:rsidRPr="0026461A" w:rsidRDefault="00920C54"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 xml:space="preserve">на втором этапе (2017 – 2019 годы) </w:t>
      </w:r>
      <w:r w:rsidR="002717EB" w:rsidRPr="0026461A">
        <w:rPr>
          <w:rFonts w:ascii="Times New Roman" w:hAnsi="Times New Roman" w:cs="Times New Roman"/>
          <w:sz w:val="28"/>
          <w:szCs w:val="28"/>
        </w:rPr>
        <w:t>–</w:t>
      </w:r>
      <w:r w:rsidRPr="0026461A">
        <w:rPr>
          <w:rFonts w:ascii="Times New Roman" w:hAnsi="Times New Roman" w:cs="Times New Roman"/>
          <w:sz w:val="28"/>
          <w:szCs w:val="28"/>
        </w:rPr>
        <w:t xml:space="preserve"> повышение эффективности питомнического хозяйства, выполнение мероприятий по воспроизводству лесов и лесоразведению;</w:t>
      </w:r>
    </w:p>
    <w:p w:rsidR="00920C54" w:rsidRPr="0026461A" w:rsidRDefault="00920C54"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 xml:space="preserve">на третьем этапе (2020 – 2024 годы) </w:t>
      </w:r>
      <w:r w:rsidR="002717EB" w:rsidRPr="0026461A">
        <w:rPr>
          <w:rFonts w:ascii="Times New Roman" w:hAnsi="Times New Roman" w:cs="Times New Roman"/>
          <w:sz w:val="28"/>
          <w:szCs w:val="28"/>
        </w:rPr>
        <w:t>–</w:t>
      </w:r>
      <w:r w:rsidRPr="0026461A">
        <w:rPr>
          <w:rFonts w:ascii="Times New Roman" w:hAnsi="Times New Roman" w:cs="Times New Roman"/>
          <w:sz w:val="28"/>
          <w:szCs w:val="28"/>
        </w:rPr>
        <w:t xml:space="preserve"> дальнейшее выращивание стандартного посадочного материала для лесовосстановления и лесоразведения.</w:t>
      </w:r>
    </w:p>
    <w:p w:rsidR="00F87AF4" w:rsidRPr="0026461A" w:rsidRDefault="00F87AF4" w:rsidP="004434A1">
      <w:pPr>
        <w:pStyle w:val="1"/>
        <w:spacing w:before="0" w:after="0" w:line="276" w:lineRule="auto"/>
        <w:rPr>
          <w:rFonts w:ascii="Times New Roman" w:hAnsi="Times New Roman" w:cs="Times New Roman"/>
          <w:b w:val="0"/>
          <w:color w:val="auto"/>
          <w:sz w:val="28"/>
          <w:szCs w:val="28"/>
        </w:rPr>
      </w:pPr>
    </w:p>
    <w:p w:rsidR="00920C54" w:rsidRPr="0026461A" w:rsidRDefault="00920C54" w:rsidP="004434A1">
      <w:pPr>
        <w:pStyle w:val="1"/>
        <w:spacing w:before="0" w:after="0" w:line="276" w:lineRule="auto"/>
        <w:rPr>
          <w:rFonts w:ascii="Times New Roman" w:hAnsi="Times New Roman" w:cs="Times New Roman"/>
          <w:color w:val="auto"/>
          <w:sz w:val="28"/>
          <w:szCs w:val="28"/>
        </w:rPr>
      </w:pPr>
      <w:r w:rsidRPr="0026461A">
        <w:rPr>
          <w:rFonts w:ascii="Times New Roman" w:hAnsi="Times New Roman" w:cs="Times New Roman"/>
          <w:color w:val="auto"/>
          <w:sz w:val="28"/>
          <w:szCs w:val="28"/>
        </w:rPr>
        <w:t>III. Обоснование ресурсного обеспечения Подпрограммы</w:t>
      </w:r>
      <w:r w:rsidR="00653737">
        <w:rPr>
          <w:rFonts w:ascii="Times New Roman" w:hAnsi="Times New Roman" w:cs="Times New Roman"/>
          <w:color w:val="auto"/>
          <w:sz w:val="28"/>
          <w:szCs w:val="28"/>
        </w:rPr>
        <w:t>-</w:t>
      </w:r>
      <w:r w:rsidR="00A46A62" w:rsidRPr="0026461A">
        <w:rPr>
          <w:rFonts w:ascii="Times New Roman" w:hAnsi="Times New Roman" w:cs="Times New Roman"/>
          <w:color w:val="auto"/>
          <w:sz w:val="28"/>
          <w:szCs w:val="28"/>
        </w:rPr>
        <w:t>3</w:t>
      </w:r>
    </w:p>
    <w:p w:rsidR="00920C54" w:rsidRPr="0026461A" w:rsidRDefault="00920C54" w:rsidP="004434A1">
      <w:pPr>
        <w:spacing w:line="276" w:lineRule="auto"/>
        <w:rPr>
          <w:rFonts w:ascii="Times New Roman" w:hAnsi="Times New Roman" w:cs="Times New Roman"/>
          <w:sz w:val="28"/>
          <w:szCs w:val="28"/>
        </w:rPr>
      </w:pPr>
    </w:p>
    <w:p w:rsidR="00290D9E" w:rsidRPr="00FB02C0" w:rsidRDefault="00290D9E" w:rsidP="004434A1">
      <w:pPr>
        <w:spacing w:line="276" w:lineRule="auto"/>
        <w:ind w:right="-2"/>
        <w:rPr>
          <w:rFonts w:ascii="Times New Roman" w:hAnsi="Times New Roman" w:cs="Times New Roman"/>
          <w:sz w:val="28"/>
          <w:szCs w:val="28"/>
          <w:highlight w:val="cyan"/>
        </w:rPr>
      </w:pPr>
      <w:r w:rsidRPr="00FB02C0">
        <w:rPr>
          <w:rFonts w:ascii="Times New Roman" w:hAnsi="Times New Roman" w:cs="Times New Roman"/>
          <w:sz w:val="28"/>
          <w:szCs w:val="28"/>
          <w:highlight w:val="cyan"/>
        </w:rPr>
        <w:t>Общий объем финансирования Подпрограммы</w:t>
      </w:r>
      <w:r w:rsidR="00653737" w:rsidRPr="00FB02C0">
        <w:rPr>
          <w:rFonts w:ascii="Times New Roman" w:hAnsi="Times New Roman" w:cs="Times New Roman"/>
          <w:sz w:val="28"/>
          <w:szCs w:val="28"/>
          <w:highlight w:val="cyan"/>
        </w:rPr>
        <w:t>-</w:t>
      </w:r>
      <w:r w:rsidR="00847BC0" w:rsidRPr="00FB02C0">
        <w:rPr>
          <w:rFonts w:ascii="Times New Roman" w:hAnsi="Times New Roman" w:cs="Times New Roman"/>
          <w:sz w:val="28"/>
          <w:szCs w:val="28"/>
          <w:highlight w:val="cyan"/>
        </w:rPr>
        <w:t>3</w:t>
      </w:r>
      <w:r w:rsidRPr="00FB02C0">
        <w:rPr>
          <w:rFonts w:ascii="Times New Roman" w:hAnsi="Times New Roman" w:cs="Times New Roman"/>
          <w:sz w:val="28"/>
          <w:szCs w:val="28"/>
          <w:highlight w:val="cyan"/>
        </w:rPr>
        <w:t xml:space="preserve"> составляет </w:t>
      </w:r>
      <w:r w:rsidR="00FB02C0" w:rsidRPr="00FB02C0">
        <w:rPr>
          <w:rFonts w:ascii="Times New Roman" w:hAnsi="Times New Roman" w:cs="Times New Roman"/>
          <w:sz w:val="28"/>
          <w:szCs w:val="28"/>
          <w:highlight w:val="cyan"/>
        </w:rPr>
        <w:t>1675691,7</w:t>
      </w:r>
      <w:r w:rsidRPr="00FB02C0">
        <w:rPr>
          <w:rFonts w:ascii="Times New Roman" w:hAnsi="Times New Roman" w:cs="Times New Roman"/>
          <w:sz w:val="28"/>
          <w:szCs w:val="28"/>
          <w:highlight w:val="cyan"/>
        </w:rPr>
        <w:t xml:space="preserve"> тыс. рублей, в том числе:</w:t>
      </w:r>
    </w:p>
    <w:p w:rsidR="00290D9E" w:rsidRPr="00FB02C0" w:rsidRDefault="00290D9E" w:rsidP="004434A1">
      <w:pPr>
        <w:spacing w:line="276" w:lineRule="auto"/>
        <w:ind w:right="-2"/>
        <w:rPr>
          <w:rFonts w:ascii="Times New Roman" w:hAnsi="Times New Roman" w:cs="Times New Roman"/>
          <w:sz w:val="28"/>
          <w:szCs w:val="28"/>
          <w:highlight w:val="cyan"/>
        </w:rPr>
      </w:pPr>
      <w:r w:rsidRPr="00FB02C0">
        <w:rPr>
          <w:rFonts w:ascii="Times New Roman" w:hAnsi="Times New Roman" w:cs="Times New Roman"/>
          <w:sz w:val="28"/>
          <w:szCs w:val="28"/>
          <w:highlight w:val="cyan"/>
        </w:rPr>
        <w:t xml:space="preserve">средства бюджета Республики Татарстан – </w:t>
      </w:r>
      <w:r w:rsidR="00FB02C0" w:rsidRPr="00FB02C0">
        <w:rPr>
          <w:rFonts w:ascii="Times New Roman" w:hAnsi="Times New Roman" w:cs="Times New Roman"/>
          <w:sz w:val="28"/>
          <w:szCs w:val="28"/>
          <w:highlight w:val="cyan"/>
        </w:rPr>
        <w:t>882589,4</w:t>
      </w:r>
      <w:r w:rsidRPr="00FB02C0">
        <w:rPr>
          <w:rFonts w:ascii="Times New Roman" w:hAnsi="Times New Roman" w:cs="Times New Roman"/>
          <w:sz w:val="28"/>
          <w:szCs w:val="28"/>
          <w:highlight w:val="cyan"/>
        </w:rPr>
        <w:t xml:space="preserve"> тыс. рублей;</w:t>
      </w:r>
    </w:p>
    <w:p w:rsidR="00290D9E" w:rsidRPr="0026461A" w:rsidRDefault="00290D9E" w:rsidP="004434A1">
      <w:pPr>
        <w:spacing w:line="276" w:lineRule="auto"/>
        <w:ind w:right="-2"/>
        <w:rPr>
          <w:rFonts w:ascii="Times New Roman" w:hAnsi="Times New Roman" w:cs="Times New Roman"/>
          <w:sz w:val="28"/>
          <w:szCs w:val="28"/>
        </w:rPr>
      </w:pPr>
      <w:r w:rsidRPr="00FB02C0">
        <w:rPr>
          <w:rFonts w:ascii="Times New Roman" w:hAnsi="Times New Roman" w:cs="Times New Roman"/>
          <w:sz w:val="28"/>
          <w:szCs w:val="28"/>
          <w:highlight w:val="cyan"/>
        </w:rPr>
        <w:t xml:space="preserve">средства федерального бюджета – </w:t>
      </w:r>
      <w:r w:rsidR="00FB02C0" w:rsidRPr="00FB02C0">
        <w:rPr>
          <w:rFonts w:ascii="Times New Roman" w:hAnsi="Times New Roman" w:cs="Times New Roman"/>
          <w:sz w:val="28"/>
          <w:szCs w:val="28"/>
          <w:highlight w:val="cyan"/>
        </w:rPr>
        <w:t>793102,3</w:t>
      </w:r>
      <w:r w:rsidRPr="00FB02C0">
        <w:rPr>
          <w:rFonts w:ascii="Times New Roman" w:hAnsi="Times New Roman" w:cs="Times New Roman"/>
          <w:sz w:val="28"/>
          <w:szCs w:val="28"/>
          <w:highlight w:val="cyan"/>
        </w:rPr>
        <w:t xml:space="preserve"> тыс. рублей, из них в рамках федерального проекта «Сохранение лесов» – </w:t>
      </w:r>
      <w:r w:rsidR="00FB02C0" w:rsidRPr="00FB02C0">
        <w:rPr>
          <w:rFonts w:ascii="Times New Roman" w:hAnsi="Times New Roman" w:cs="Times New Roman"/>
          <w:sz w:val="28"/>
          <w:szCs w:val="28"/>
          <w:highlight w:val="cyan"/>
        </w:rPr>
        <w:t>560681,8</w:t>
      </w:r>
      <w:r w:rsidRPr="00FB02C0">
        <w:rPr>
          <w:rFonts w:ascii="Times New Roman" w:hAnsi="Times New Roman" w:cs="Times New Roman"/>
          <w:sz w:val="28"/>
          <w:szCs w:val="28"/>
          <w:highlight w:val="cyan"/>
        </w:rPr>
        <w:t xml:space="preserve"> тыс. рублей.</w:t>
      </w:r>
    </w:p>
    <w:tbl>
      <w:tblPr>
        <w:tblW w:w="4949"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83"/>
        <w:gridCol w:w="3843"/>
        <w:gridCol w:w="4088"/>
      </w:tblGrid>
      <w:tr w:rsidR="00920C54" w:rsidRPr="0026461A" w:rsidTr="00B42101">
        <w:tc>
          <w:tcPr>
            <w:tcW w:w="5000" w:type="pct"/>
            <w:gridSpan w:val="3"/>
            <w:tcBorders>
              <w:top w:val="nil"/>
              <w:left w:val="nil"/>
              <w:bottom w:val="single" w:sz="4" w:space="0" w:color="auto"/>
              <w:right w:val="nil"/>
            </w:tcBorders>
          </w:tcPr>
          <w:p w:rsidR="00920C54" w:rsidRPr="0026461A" w:rsidRDefault="00920C54" w:rsidP="004434A1">
            <w:pPr>
              <w:pStyle w:val="aa"/>
              <w:spacing w:line="276" w:lineRule="auto"/>
              <w:jc w:val="right"/>
              <w:rPr>
                <w:rFonts w:ascii="Times New Roman" w:hAnsi="Times New Roman" w:cs="Times New Roman"/>
                <w:sz w:val="28"/>
                <w:szCs w:val="28"/>
              </w:rPr>
            </w:pPr>
            <w:r w:rsidRPr="0026461A">
              <w:rPr>
                <w:rFonts w:ascii="Times New Roman" w:hAnsi="Times New Roman" w:cs="Times New Roman"/>
                <w:sz w:val="28"/>
                <w:szCs w:val="28"/>
              </w:rPr>
              <w:t>(тыс.рублей)</w:t>
            </w:r>
          </w:p>
        </w:tc>
      </w:tr>
      <w:tr w:rsidR="00920C54" w:rsidRPr="0026461A" w:rsidTr="00B42101">
        <w:tc>
          <w:tcPr>
            <w:tcW w:w="1155" w:type="pct"/>
            <w:tcBorders>
              <w:top w:val="single" w:sz="4" w:space="0" w:color="auto"/>
              <w:bottom w:val="single" w:sz="4" w:space="0" w:color="auto"/>
              <w:right w:val="single" w:sz="4" w:space="0" w:color="auto"/>
            </w:tcBorders>
          </w:tcPr>
          <w:p w:rsidR="00920C54" w:rsidRPr="0026461A" w:rsidRDefault="00920C54" w:rsidP="004434A1">
            <w:pPr>
              <w:pStyle w:val="ac"/>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Год</w:t>
            </w:r>
          </w:p>
        </w:tc>
        <w:tc>
          <w:tcPr>
            <w:tcW w:w="1863" w:type="pct"/>
            <w:tcBorders>
              <w:top w:val="single" w:sz="4" w:space="0" w:color="auto"/>
              <w:left w:val="single" w:sz="4" w:space="0" w:color="auto"/>
              <w:bottom w:val="single" w:sz="4" w:space="0" w:color="auto"/>
              <w:right w:val="single" w:sz="4" w:space="0" w:color="auto"/>
            </w:tcBorders>
          </w:tcPr>
          <w:p w:rsidR="00920C54" w:rsidRPr="0026461A" w:rsidRDefault="00920C54" w:rsidP="004434A1">
            <w:pPr>
              <w:pStyle w:val="aa"/>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 xml:space="preserve">Средства бюджета </w:t>
            </w:r>
          </w:p>
          <w:p w:rsidR="00920C54" w:rsidRPr="0026461A" w:rsidRDefault="00920C54" w:rsidP="004434A1">
            <w:pPr>
              <w:pStyle w:val="aa"/>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Республики Татарстан</w:t>
            </w:r>
          </w:p>
        </w:tc>
        <w:tc>
          <w:tcPr>
            <w:tcW w:w="1982" w:type="pct"/>
            <w:tcBorders>
              <w:top w:val="single" w:sz="4" w:space="0" w:color="auto"/>
              <w:left w:val="single" w:sz="4" w:space="0" w:color="auto"/>
              <w:bottom w:val="single" w:sz="4" w:space="0" w:color="auto"/>
            </w:tcBorders>
          </w:tcPr>
          <w:p w:rsidR="00920C54" w:rsidRPr="0026461A" w:rsidRDefault="00920C54" w:rsidP="004434A1">
            <w:pPr>
              <w:pStyle w:val="aa"/>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 xml:space="preserve">Средства федерального </w:t>
            </w:r>
          </w:p>
          <w:p w:rsidR="00920C54" w:rsidRPr="0026461A" w:rsidRDefault="00920C54" w:rsidP="004434A1">
            <w:pPr>
              <w:pStyle w:val="aa"/>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бюджета</w:t>
            </w:r>
          </w:p>
        </w:tc>
      </w:tr>
      <w:tr w:rsidR="00920C54" w:rsidRPr="0026461A" w:rsidTr="00B42101">
        <w:tc>
          <w:tcPr>
            <w:tcW w:w="1155" w:type="pct"/>
            <w:tcBorders>
              <w:top w:val="single" w:sz="4" w:space="0" w:color="auto"/>
              <w:bottom w:val="single" w:sz="4" w:space="0" w:color="auto"/>
              <w:right w:val="single" w:sz="4" w:space="0" w:color="auto"/>
            </w:tcBorders>
          </w:tcPr>
          <w:p w:rsidR="00920C54" w:rsidRPr="0026461A" w:rsidRDefault="00920C54" w:rsidP="004434A1">
            <w:pPr>
              <w:pStyle w:val="ac"/>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2014</w:t>
            </w:r>
          </w:p>
        </w:tc>
        <w:tc>
          <w:tcPr>
            <w:tcW w:w="1863" w:type="pct"/>
            <w:tcBorders>
              <w:top w:val="single" w:sz="4" w:space="0" w:color="auto"/>
              <w:left w:val="single" w:sz="4" w:space="0" w:color="auto"/>
              <w:bottom w:val="single" w:sz="4" w:space="0" w:color="auto"/>
              <w:right w:val="single" w:sz="4" w:space="0" w:color="auto"/>
            </w:tcBorders>
          </w:tcPr>
          <w:p w:rsidR="00920C54" w:rsidRPr="0026461A" w:rsidRDefault="00920C54" w:rsidP="00653737">
            <w:pPr>
              <w:pStyle w:val="aa"/>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63655,9</w:t>
            </w:r>
          </w:p>
        </w:tc>
        <w:tc>
          <w:tcPr>
            <w:tcW w:w="1982" w:type="pct"/>
            <w:tcBorders>
              <w:top w:val="single" w:sz="4" w:space="0" w:color="auto"/>
              <w:left w:val="single" w:sz="4" w:space="0" w:color="auto"/>
              <w:bottom w:val="single" w:sz="4" w:space="0" w:color="auto"/>
            </w:tcBorders>
          </w:tcPr>
          <w:p w:rsidR="00920C54" w:rsidRPr="0026461A" w:rsidRDefault="00920C54" w:rsidP="00653737">
            <w:pPr>
              <w:pStyle w:val="aa"/>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43236,7</w:t>
            </w:r>
          </w:p>
        </w:tc>
      </w:tr>
      <w:tr w:rsidR="00920C54" w:rsidRPr="0026461A" w:rsidTr="00B42101">
        <w:tc>
          <w:tcPr>
            <w:tcW w:w="1155" w:type="pct"/>
            <w:tcBorders>
              <w:top w:val="single" w:sz="4" w:space="0" w:color="auto"/>
              <w:bottom w:val="single" w:sz="4" w:space="0" w:color="auto"/>
              <w:right w:val="single" w:sz="4" w:space="0" w:color="auto"/>
            </w:tcBorders>
          </w:tcPr>
          <w:p w:rsidR="00920C54" w:rsidRPr="0026461A" w:rsidRDefault="00920C54" w:rsidP="004434A1">
            <w:pPr>
              <w:pStyle w:val="ac"/>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2015</w:t>
            </w:r>
          </w:p>
        </w:tc>
        <w:tc>
          <w:tcPr>
            <w:tcW w:w="1863" w:type="pct"/>
            <w:tcBorders>
              <w:top w:val="single" w:sz="4" w:space="0" w:color="auto"/>
              <w:left w:val="single" w:sz="4" w:space="0" w:color="auto"/>
              <w:bottom w:val="single" w:sz="4" w:space="0" w:color="auto"/>
              <w:right w:val="single" w:sz="4" w:space="0" w:color="auto"/>
            </w:tcBorders>
          </w:tcPr>
          <w:p w:rsidR="00920C54" w:rsidRPr="0026461A" w:rsidRDefault="00920C54" w:rsidP="00653737">
            <w:pPr>
              <w:pStyle w:val="aa"/>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67967,4</w:t>
            </w:r>
          </w:p>
        </w:tc>
        <w:tc>
          <w:tcPr>
            <w:tcW w:w="1982" w:type="pct"/>
            <w:tcBorders>
              <w:top w:val="single" w:sz="4" w:space="0" w:color="auto"/>
              <w:left w:val="single" w:sz="4" w:space="0" w:color="auto"/>
              <w:bottom w:val="single" w:sz="4" w:space="0" w:color="auto"/>
            </w:tcBorders>
          </w:tcPr>
          <w:p w:rsidR="00920C54" w:rsidRPr="0026461A" w:rsidRDefault="00920C54" w:rsidP="004434A1">
            <w:pPr>
              <w:pStyle w:val="aa"/>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4</w:t>
            </w:r>
            <w:r w:rsidR="00653737">
              <w:rPr>
                <w:rFonts w:ascii="Times New Roman" w:hAnsi="Times New Roman" w:cs="Times New Roman"/>
                <w:sz w:val="28"/>
                <w:szCs w:val="28"/>
              </w:rPr>
              <w:t>5</w:t>
            </w:r>
            <w:r w:rsidRPr="0026461A">
              <w:rPr>
                <w:rFonts w:ascii="Times New Roman" w:hAnsi="Times New Roman" w:cs="Times New Roman"/>
                <w:sz w:val="28"/>
                <w:szCs w:val="28"/>
              </w:rPr>
              <w:t>201,2</w:t>
            </w:r>
          </w:p>
        </w:tc>
      </w:tr>
      <w:tr w:rsidR="00920C54" w:rsidRPr="0026461A" w:rsidTr="00B42101">
        <w:tc>
          <w:tcPr>
            <w:tcW w:w="1155" w:type="pct"/>
            <w:tcBorders>
              <w:top w:val="single" w:sz="4" w:space="0" w:color="auto"/>
              <w:bottom w:val="single" w:sz="4" w:space="0" w:color="auto"/>
              <w:right w:val="single" w:sz="4" w:space="0" w:color="auto"/>
            </w:tcBorders>
          </w:tcPr>
          <w:p w:rsidR="00920C54" w:rsidRPr="0026461A" w:rsidRDefault="00920C54" w:rsidP="004434A1">
            <w:pPr>
              <w:pStyle w:val="ac"/>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2016</w:t>
            </w:r>
          </w:p>
        </w:tc>
        <w:tc>
          <w:tcPr>
            <w:tcW w:w="1863" w:type="pct"/>
            <w:tcBorders>
              <w:top w:val="single" w:sz="4" w:space="0" w:color="auto"/>
              <w:left w:val="single" w:sz="4" w:space="0" w:color="auto"/>
              <w:bottom w:val="single" w:sz="4" w:space="0" w:color="auto"/>
              <w:right w:val="single" w:sz="4" w:space="0" w:color="auto"/>
            </w:tcBorders>
          </w:tcPr>
          <w:p w:rsidR="00920C54" w:rsidRPr="0026461A" w:rsidRDefault="00920C54" w:rsidP="00653737">
            <w:pPr>
              <w:pStyle w:val="aa"/>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70634,3</w:t>
            </w:r>
          </w:p>
        </w:tc>
        <w:tc>
          <w:tcPr>
            <w:tcW w:w="1982" w:type="pct"/>
            <w:tcBorders>
              <w:top w:val="single" w:sz="4" w:space="0" w:color="auto"/>
              <w:left w:val="single" w:sz="4" w:space="0" w:color="auto"/>
              <w:bottom w:val="single" w:sz="4" w:space="0" w:color="auto"/>
            </w:tcBorders>
          </w:tcPr>
          <w:p w:rsidR="00920C54" w:rsidRPr="0026461A" w:rsidRDefault="00920C54" w:rsidP="00653737">
            <w:pPr>
              <w:pStyle w:val="aa"/>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28337,8</w:t>
            </w:r>
          </w:p>
        </w:tc>
      </w:tr>
      <w:tr w:rsidR="00920C54" w:rsidRPr="0026461A" w:rsidTr="00B42101">
        <w:tc>
          <w:tcPr>
            <w:tcW w:w="1155" w:type="pct"/>
            <w:tcBorders>
              <w:top w:val="single" w:sz="4" w:space="0" w:color="auto"/>
              <w:bottom w:val="single" w:sz="4" w:space="0" w:color="auto"/>
              <w:right w:val="single" w:sz="4" w:space="0" w:color="auto"/>
            </w:tcBorders>
          </w:tcPr>
          <w:p w:rsidR="00920C54" w:rsidRPr="0026461A" w:rsidRDefault="00920C54" w:rsidP="004434A1">
            <w:pPr>
              <w:pStyle w:val="ac"/>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2017</w:t>
            </w:r>
          </w:p>
        </w:tc>
        <w:tc>
          <w:tcPr>
            <w:tcW w:w="1863" w:type="pct"/>
            <w:tcBorders>
              <w:top w:val="single" w:sz="4" w:space="0" w:color="auto"/>
              <w:left w:val="single" w:sz="4" w:space="0" w:color="auto"/>
              <w:bottom w:val="single" w:sz="4" w:space="0" w:color="auto"/>
              <w:right w:val="single" w:sz="4" w:space="0" w:color="auto"/>
            </w:tcBorders>
          </w:tcPr>
          <w:p w:rsidR="00920C54" w:rsidRPr="0026461A" w:rsidRDefault="00920C54" w:rsidP="00653737">
            <w:pPr>
              <w:pStyle w:val="aa"/>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78120,9</w:t>
            </w:r>
          </w:p>
        </w:tc>
        <w:tc>
          <w:tcPr>
            <w:tcW w:w="1982" w:type="pct"/>
            <w:tcBorders>
              <w:top w:val="single" w:sz="4" w:space="0" w:color="auto"/>
              <w:left w:val="single" w:sz="4" w:space="0" w:color="auto"/>
              <w:bottom w:val="single" w:sz="4" w:space="0" w:color="auto"/>
            </w:tcBorders>
          </w:tcPr>
          <w:p w:rsidR="00920C54" w:rsidRPr="0026461A" w:rsidRDefault="00920C54" w:rsidP="00653737">
            <w:pPr>
              <w:pStyle w:val="aa"/>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29663,9</w:t>
            </w:r>
          </w:p>
        </w:tc>
      </w:tr>
      <w:tr w:rsidR="00920C54" w:rsidRPr="0026461A" w:rsidTr="00B42101">
        <w:tc>
          <w:tcPr>
            <w:tcW w:w="1155" w:type="pct"/>
            <w:tcBorders>
              <w:top w:val="single" w:sz="4" w:space="0" w:color="auto"/>
              <w:bottom w:val="single" w:sz="4" w:space="0" w:color="auto"/>
              <w:right w:val="single" w:sz="4" w:space="0" w:color="auto"/>
            </w:tcBorders>
          </w:tcPr>
          <w:p w:rsidR="00920C54" w:rsidRPr="0026461A" w:rsidRDefault="00920C54" w:rsidP="004434A1">
            <w:pPr>
              <w:pStyle w:val="ac"/>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2018</w:t>
            </w:r>
          </w:p>
        </w:tc>
        <w:tc>
          <w:tcPr>
            <w:tcW w:w="1863" w:type="pct"/>
            <w:tcBorders>
              <w:top w:val="single" w:sz="4" w:space="0" w:color="auto"/>
              <w:left w:val="single" w:sz="4" w:space="0" w:color="auto"/>
              <w:bottom w:val="single" w:sz="4" w:space="0" w:color="auto"/>
              <w:right w:val="single" w:sz="4" w:space="0" w:color="auto"/>
            </w:tcBorders>
          </w:tcPr>
          <w:p w:rsidR="00920C54" w:rsidRPr="0026461A" w:rsidRDefault="00653737" w:rsidP="004434A1">
            <w:pPr>
              <w:pStyle w:val="aa"/>
              <w:spacing w:line="276" w:lineRule="auto"/>
              <w:jc w:val="center"/>
              <w:rPr>
                <w:rFonts w:ascii="Times New Roman" w:hAnsi="Times New Roman" w:cs="Times New Roman"/>
                <w:sz w:val="28"/>
                <w:szCs w:val="28"/>
              </w:rPr>
            </w:pPr>
            <w:r>
              <w:rPr>
                <w:rFonts w:ascii="Times New Roman" w:hAnsi="Times New Roman" w:cs="Times New Roman"/>
                <w:sz w:val="28"/>
                <w:szCs w:val="28"/>
              </w:rPr>
              <w:t>165</w:t>
            </w:r>
            <w:r w:rsidR="00920C54" w:rsidRPr="0026461A">
              <w:rPr>
                <w:rFonts w:ascii="Times New Roman" w:hAnsi="Times New Roman" w:cs="Times New Roman"/>
                <w:sz w:val="28"/>
                <w:szCs w:val="28"/>
              </w:rPr>
              <w:t>555,8</w:t>
            </w:r>
          </w:p>
        </w:tc>
        <w:tc>
          <w:tcPr>
            <w:tcW w:w="1982" w:type="pct"/>
            <w:tcBorders>
              <w:top w:val="single" w:sz="4" w:space="0" w:color="auto"/>
              <w:left w:val="single" w:sz="4" w:space="0" w:color="auto"/>
              <w:bottom w:val="single" w:sz="4" w:space="0" w:color="auto"/>
            </w:tcBorders>
          </w:tcPr>
          <w:p w:rsidR="00920C54" w:rsidRPr="0026461A" w:rsidRDefault="00920C54" w:rsidP="00653737">
            <w:pPr>
              <w:pStyle w:val="aa"/>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32633,5</w:t>
            </w:r>
          </w:p>
        </w:tc>
      </w:tr>
      <w:tr w:rsidR="00290D9E" w:rsidRPr="0026461A" w:rsidTr="00B42101">
        <w:tc>
          <w:tcPr>
            <w:tcW w:w="1155" w:type="pct"/>
            <w:tcBorders>
              <w:top w:val="single" w:sz="4" w:space="0" w:color="auto"/>
              <w:bottom w:val="single" w:sz="4" w:space="0" w:color="auto"/>
              <w:right w:val="single" w:sz="4" w:space="0" w:color="auto"/>
            </w:tcBorders>
          </w:tcPr>
          <w:p w:rsidR="00290D9E" w:rsidRPr="0026461A" w:rsidRDefault="00290D9E" w:rsidP="004434A1">
            <w:pPr>
              <w:pStyle w:val="ac"/>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2019</w:t>
            </w:r>
          </w:p>
        </w:tc>
        <w:tc>
          <w:tcPr>
            <w:tcW w:w="1863" w:type="pct"/>
            <w:tcBorders>
              <w:top w:val="single" w:sz="4" w:space="0" w:color="auto"/>
              <w:left w:val="single" w:sz="4" w:space="0" w:color="auto"/>
              <w:bottom w:val="single" w:sz="4" w:space="0" w:color="auto"/>
              <w:right w:val="single" w:sz="4" w:space="0" w:color="auto"/>
            </w:tcBorders>
          </w:tcPr>
          <w:p w:rsidR="00290D9E" w:rsidRPr="0026461A" w:rsidRDefault="00290D9E" w:rsidP="00653737">
            <w:pPr>
              <w:spacing w:line="276" w:lineRule="auto"/>
              <w:ind w:firstLine="0"/>
              <w:jc w:val="center"/>
              <w:rPr>
                <w:sz w:val="28"/>
              </w:rPr>
            </w:pPr>
            <w:r w:rsidRPr="0026461A">
              <w:rPr>
                <w:sz w:val="28"/>
              </w:rPr>
              <w:t>83043,0</w:t>
            </w:r>
          </w:p>
        </w:tc>
        <w:tc>
          <w:tcPr>
            <w:tcW w:w="1982" w:type="pct"/>
            <w:tcBorders>
              <w:top w:val="single" w:sz="4" w:space="0" w:color="auto"/>
              <w:left w:val="single" w:sz="4" w:space="0" w:color="auto"/>
              <w:bottom w:val="single" w:sz="4" w:space="0" w:color="auto"/>
            </w:tcBorders>
          </w:tcPr>
          <w:p w:rsidR="00290D9E" w:rsidRPr="0026461A" w:rsidRDefault="00290D9E" w:rsidP="00653737">
            <w:pPr>
              <w:spacing w:line="276" w:lineRule="auto"/>
              <w:ind w:firstLine="0"/>
              <w:jc w:val="center"/>
              <w:rPr>
                <w:sz w:val="28"/>
              </w:rPr>
            </w:pPr>
            <w:r w:rsidRPr="0026461A">
              <w:rPr>
                <w:sz w:val="28"/>
              </w:rPr>
              <w:t>42472,1</w:t>
            </w:r>
          </w:p>
        </w:tc>
      </w:tr>
      <w:tr w:rsidR="00290D9E" w:rsidRPr="0026461A" w:rsidTr="00B42101">
        <w:tc>
          <w:tcPr>
            <w:tcW w:w="1155" w:type="pct"/>
            <w:tcBorders>
              <w:top w:val="single" w:sz="4" w:space="0" w:color="auto"/>
              <w:bottom w:val="single" w:sz="4" w:space="0" w:color="auto"/>
              <w:right w:val="single" w:sz="4" w:space="0" w:color="auto"/>
            </w:tcBorders>
          </w:tcPr>
          <w:p w:rsidR="00290D9E" w:rsidRPr="0026461A" w:rsidRDefault="00290D9E" w:rsidP="004434A1">
            <w:pPr>
              <w:pStyle w:val="ac"/>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lastRenderedPageBreak/>
              <w:t>2020</w:t>
            </w:r>
          </w:p>
        </w:tc>
        <w:tc>
          <w:tcPr>
            <w:tcW w:w="1863" w:type="pct"/>
            <w:tcBorders>
              <w:top w:val="single" w:sz="4" w:space="0" w:color="auto"/>
              <w:left w:val="single" w:sz="4" w:space="0" w:color="auto"/>
              <w:bottom w:val="single" w:sz="4" w:space="0" w:color="auto"/>
              <w:right w:val="single" w:sz="4" w:space="0" w:color="auto"/>
            </w:tcBorders>
          </w:tcPr>
          <w:p w:rsidR="00290D9E" w:rsidRPr="0026461A" w:rsidRDefault="00290D9E" w:rsidP="00653737">
            <w:pPr>
              <w:spacing w:line="276" w:lineRule="auto"/>
              <w:ind w:firstLine="0"/>
              <w:jc w:val="center"/>
              <w:rPr>
                <w:sz w:val="28"/>
              </w:rPr>
            </w:pPr>
            <w:r w:rsidRPr="0026461A">
              <w:rPr>
                <w:sz w:val="28"/>
              </w:rPr>
              <w:t>91016,2</w:t>
            </w:r>
          </w:p>
        </w:tc>
        <w:tc>
          <w:tcPr>
            <w:tcW w:w="1982" w:type="pct"/>
            <w:tcBorders>
              <w:top w:val="single" w:sz="4" w:space="0" w:color="auto"/>
              <w:left w:val="single" w:sz="4" w:space="0" w:color="auto"/>
              <w:bottom w:val="single" w:sz="4" w:space="0" w:color="auto"/>
            </w:tcBorders>
          </w:tcPr>
          <w:p w:rsidR="00290D9E" w:rsidRPr="0026461A" w:rsidRDefault="00290D9E" w:rsidP="00653737">
            <w:pPr>
              <w:spacing w:line="276" w:lineRule="auto"/>
              <w:ind w:firstLine="0"/>
              <w:jc w:val="center"/>
              <w:rPr>
                <w:sz w:val="28"/>
              </w:rPr>
            </w:pPr>
            <w:r w:rsidRPr="0026461A">
              <w:rPr>
                <w:sz w:val="28"/>
              </w:rPr>
              <w:t>156096,0</w:t>
            </w:r>
          </w:p>
        </w:tc>
      </w:tr>
      <w:tr w:rsidR="00FB02C0" w:rsidRPr="0026461A" w:rsidTr="00B42101">
        <w:tc>
          <w:tcPr>
            <w:tcW w:w="1155" w:type="pct"/>
            <w:tcBorders>
              <w:top w:val="single" w:sz="4" w:space="0" w:color="auto"/>
              <w:bottom w:val="single" w:sz="4" w:space="0" w:color="auto"/>
              <w:right w:val="single" w:sz="4" w:space="0" w:color="auto"/>
            </w:tcBorders>
          </w:tcPr>
          <w:p w:rsidR="00FB02C0" w:rsidRPr="0026461A" w:rsidRDefault="00FB02C0" w:rsidP="00FB02C0">
            <w:pPr>
              <w:pStyle w:val="ac"/>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2021</w:t>
            </w:r>
          </w:p>
        </w:tc>
        <w:tc>
          <w:tcPr>
            <w:tcW w:w="1863" w:type="pct"/>
            <w:tcBorders>
              <w:top w:val="single" w:sz="4" w:space="0" w:color="auto"/>
              <w:left w:val="single" w:sz="4" w:space="0" w:color="auto"/>
              <w:bottom w:val="single" w:sz="4" w:space="0" w:color="auto"/>
              <w:right w:val="single" w:sz="4" w:space="0" w:color="auto"/>
            </w:tcBorders>
          </w:tcPr>
          <w:p w:rsidR="00FB02C0" w:rsidRPr="003A0D9F" w:rsidRDefault="00FB02C0" w:rsidP="00FB02C0">
            <w:pPr>
              <w:spacing w:line="276" w:lineRule="auto"/>
              <w:ind w:firstLine="0"/>
              <w:jc w:val="center"/>
              <w:rPr>
                <w:sz w:val="28"/>
                <w:highlight w:val="cyan"/>
              </w:rPr>
            </w:pPr>
            <w:r w:rsidRPr="003A0D9F">
              <w:rPr>
                <w:sz w:val="28"/>
                <w:highlight w:val="cyan"/>
              </w:rPr>
              <w:t>60928,8</w:t>
            </w:r>
          </w:p>
        </w:tc>
        <w:tc>
          <w:tcPr>
            <w:tcW w:w="1982" w:type="pct"/>
            <w:tcBorders>
              <w:top w:val="single" w:sz="4" w:space="0" w:color="auto"/>
              <w:left w:val="single" w:sz="4" w:space="0" w:color="auto"/>
              <w:bottom w:val="single" w:sz="4" w:space="0" w:color="auto"/>
            </w:tcBorders>
          </w:tcPr>
          <w:p w:rsidR="00FB02C0" w:rsidRPr="003A0D9F" w:rsidRDefault="00FB02C0" w:rsidP="00FB02C0">
            <w:pPr>
              <w:spacing w:line="276" w:lineRule="auto"/>
              <w:ind w:firstLine="0"/>
              <w:jc w:val="center"/>
              <w:rPr>
                <w:sz w:val="28"/>
                <w:highlight w:val="cyan"/>
              </w:rPr>
            </w:pPr>
            <w:r w:rsidRPr="003A0D9F">
              <w:rPr>
                <w:sz w:val="28"/>
                <w:highlight w:val="cyan"/>
              </w:rPr>
              <w:t>105091,0</w:t>
            </w:r>
          </w:p>
        </w:tc>
      </w:tr>
      <w:tr w:rsidR="00FB02C0" w:rsidRPr="0026461A" w:rsidTr="00B42101">
        <w:tc>
          <w:tcPr>
            <w:tcW w:w="1155" w:type="pct"/>
            <w:tcBorders>
              <w:top w:val="single" w:sz="4" w:space="0" w:color="auto"/>
              <w:bottom w:val="single" w:sz="4" w:space="0" w:color="auto"/>
              <w:right w:val="single" w:sz="4" w:space="0" w:color="auto"/>
            </w:tcBorders>
          </w:tcPr>
          <w:p w:rsidR="00FB02C0" w:rsidRPr="0026461A" w:rsidRDefault="00FB02C0" w:rsidP="00FB02C0">
            <w:pPr>
              <w:pStyle w:val="ac"/>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2022</w:t>
            </w:r>
          </w:p>
        </w:tc>
        <w:tc>
          <w:tcPr>
            <w:tcW w:w="1863" w:type="pct"/>
            <w:tcBorders>
              <w:top w:val="single" w:sz="4" w:space="0" w:color="auto"/>
              <w:left w:val="single" w:sz="4" w:space="0" w:color="auto"/>
              <w:bottom w:val="single" w:sz="4" w:space="0" w:color="auto"/>
              <w:right w:val="single" w:sz="4" w:space="0" w:color="auto"/>
            </w:tcBorders>
          </w:tcPr>
          <w:p w:rsidR="00FB02C0" w:rsidRPr="003A0D9F" w:rsidRDefault="00FB02C0" w:rsidP="00FB02C0">
            <w:pPr>
              <w:spacing w:line="276" w:lineRule="auto"/>
              <w:ind w:firstLine="0"/>
              <w:jc w:val="center"/>
              <w:rPr>
                <w:sz w:val="28"/>
                <w:highlight w:val="cyan"/>
              </w:rPr>
            </w:pPr>
            <w:r w:rsidRPr="003A0D9F">
              <w:rPr>
                <w:sz w:val="28"/>
                <w:highlight w:val="cyan"/>
              </w:rPr>
              <w:t>66692,6</w:t>
            </w:r>
          </w:p>
        </w:tc>
        <w:tc>
          <w:tcPr>
            <w:tcW w:w="1982" w:type="pct"/>
            <w:tcBorders>
              <w:top w:val="single" w:sz="4" w:space="0" w:color="auto"/>
              <w:left w:val="single" w:sz="4" w:space="0" w:color="auto"/>
              <w:bottom w:val="single" w:sz="4" w:space="0" w:color="auto"/>
            </w:tcBorders>
          </w:tcPr>
          <w:p w:rsidR="00FB02C0" w:rsidRPr="003A0D9F" w:rsidRDefault="00FB02C0" w:rsidP="00FB02C0">
            <w:pPr>
              <w:spacing w:line="276" w:lineRule="auto"/>
              <w:ind w:firstLine="0"/>
              <w:jc w:val="center"/>
              <w:rPr>
                <w:sz w:val="28"/>
                <w:highlight w:val="cyan"/>
              </w:rPr>
            </w:pPr>
            <w:r w:rsidRPr="003A0D9F">
              <w:rPr>
                <w:sz w:val="28"/>
                <w:highlight w:val="cyan"/>
              </w:rPr>
              <w:t>133081,2</w:t>
            </w:r>
          </w:p>
        </w:tc>
      </w:tr>
      <w:tr w:rsidR="00FB02C0" w:rsidRPr="0026461A" w:rsidTr="00B42101">
        <w:tc>
          <w:tcPr>
            <w:tcW w:w="1155" w:type="pct"/>
            <w:tcBorders>
              <w:top w:val="single" w:sz="4" w:space="0" w:color="auto"/>
              <w:bottom w:val="single" w:sz="4" w:space="0" w:color="auto"/>
              <w:right w:val="single" w:sz="4" w:space="0" w:color="auto"/>
            </w:tcBorders>
          </w:tcPr>
          <w:p w:rsidR="00FB02C0" w:rsidRPr="0026461A" w:rsidRDefault="00FB02C0" w:rsidP="00FB02C0">
            <w:pPr>
              <w:pStyle w:val="ac"/>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2023</w:t>
            </w:r>
          </w:p>
        </w:tc>
        <w:tc>
          <w:tcPr>
            <w:tcW w:w="1863" w:type="pct"/>
            <w:tcBorders>
              <w:top w:val="single" w:sz="4" w:space="0" w:color="auto"/>
              <w:left w:val="single" w:sz="4" w:space="0" w:color="auto"/>
              <w:bottom w:val="single" w:sz="4" w:space="0" w:color="auto"/>
              <w:right w:val="single" w:sz="4" w:space="0" w:color="auto"/>
            </w:tcBorders>
          </w:tcPr>
          <w:p w:rsidR="00FB02C0" w:rsidRPr="003A0D9F" w:rsidRDefault="00FB02C0" w:rsidP="00FB02C0">
            <w:pPr>
              <w:spacing w:line="276" w:lineRule="auto"/>
              <w:ind w:firstLine="0"/>
              <w:jc w:val="center"/>
              <w:rPr>
                <w:sz w:val="28"/>
                <w:highlight w:val="cyan"/>
              </w:rPr>
            </w:pPr>
            <w:r w:rsidRPr="003A0D9F">
              <w:rPr>
                <w:sz w:val="28"/>
                <w:highlight w:val="cyan"/>
              </w:rPr>
              <w:t>67215,4</w:t>
            </w:r>
          </w:p>
        </w:tc>
        <w:tc>
          <w:tcPr>
            <w:tcW w:w="1982" w:type="pct"/>
            <w:tcBorders>
              <w:top w:val="single" w:sz="4" w:space="0" w:color="auto"/>
              <w:left w:val="single" w:sz="4" w:space="0" w:color="auto"/>
              <w:bottom w:val="single" w:sz="4" w:space="0" w:color="auto"/>
            </w:tcBorders>
          </w:tcPr>
          <w:p w:rsidR="00FB02C0" w:rsidRPr="003A0D9F" w:rsidRDefault="00FB02C0" w:rsidP="00FB02C0">
            <w:pPr>
              <w:spacing w:line="276" w:lineRule="auto"/>
              <w:ind w:firstLine="0"/>
              <w:jc w:val="center"/>
              <w:rPr>
                <w:sz w:val="28"/>
                <w:highlight w:val="cyan"/>
              </w:rPr>
            </w:pPr>
            <w:r w:rsidRPr="003A0D9F">
              <w:rPr>
                <w:sz w:val="28"/>
                <w:highlight w:val="cyan"/>
              </w:rPr>
              <w:t>87127,6</w:t>
            </w:r>
          </w:p>
        </w:tc>
      </w:tr>
      <w:tr w:rsidR="00FB02C0" w:rsidRPr="0026461A" w:rsidTr="00B42101">
        <w:tc>
          <w:tcPr>
            <w:tcW w:w="1155" w:type="pct"/>
            <w:tcBorders>
              <w:top w:val="single" w:sz="4" w:space="0" w:color="auto"/>
              <w:bottom w:val="single" w:sz="4" w:space="0" w:color="auto"/>
              <w:right w:val="single" w:sz="4" w:space="0" w:color="auto"/>
            </w:tcBorders>
          </w:tcPr>
          <w:p w:rsidR="00FB02C0" w:rsidRPr="0026461A" w:rsidRDefault="00FB02C0" w:rsidP="00FB02C0">
            <w:pPr>
              <w:pStyle w:val="ac"/>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2024</w:t>
            </w:r>
          </w:p>
        </w:tc>
        <w:tc>
          <w:tcPr>
            <w:tcW w:w="1863" w:type="pct"/>
            <w:tcBorders>
              <w:top w:val="single" w:sz="4" w:space="0" w:color="auto"/>
              <w:left w:val="single" w:sz="4" w:space="0" w:color="auto"/>
              <w:bottom w:val="single" w:sz="4" w:space="0" w:color="auto"/>
              <w:right w:val="single" w:sz="4" w:space="0" w:color="auto"/>
            </w:tcBorders>
          </w:tcPr>
          <w:p w:rsidR="00FB02C0" w:rsidRPr="003A0D9F" w:rsidRDefault="00FB02C0" w:rsidP="00FB02C0">
            <w:pPr>
              <w:spacing w:line="276" w:lineRule="auto"/>
              <w:ind w:firstLine="0"/>
              <w:jc w:val="center"/>
              <w:rPr>
                <w:sz w:val="28"/>
                <w:highlight w:val="cyan"/>
              </w:rPr>
            </w:pPr>
            <w:r w:rsidRPr="003A0D9F">
              <w:rPr>
                <w:sz w:val="28"/>
                <w:highlight w:val="cyan"/>
              </w:rPr>
              <w:t>67759,1</w:t>
            </w:r>
          </w:p>
        </w:tc>
        <w:tc>
          <w:tcPr>
            <w:tcW w:w="1982" w:type="pct"/>
            <w:tcBorders>
              <w:top w:val="single" w:sz="4" w:space="0" w:color="auto"/>
              <w:left w:val="single" w:sz="4" w:space="0" w:color="auto"/>
              <w:bottom w:val="single" w:sz="4" w:space="0" w:color="auto"/>
            </w:tcBorders>
          </w:tcPr>
          <w:p w:rsidR="00FB02C0" w:rsidRPr="003A0D9F" w:rsidRDefault="00FB02C0" w:rsidP="00FB02C0">
            <w:pPr>
              <w:spacing w:line="276" w:lineRule="auto"/>
              <w:ind w:firstLine="0"/>
              <w:jc w:val="center"/>
              <w:rPr>
                <w:sz w:val="28"/>
                <w:highlight w:val="cyan"/>
              </w:rPr>
            </w:pPr>
            <w:r w:rsidRPr="003A0D9F">
              <w:rPr>
                <w:sz w:val="28"/>
                <w:highlight w:val="cyan"/>
              </w:rPr>
              <w:t>90161,3</w:t>
            </w:r>
          </w:p>
        </w:tc>
      </w:tr>
      <w:tr w:rsidR="00FB02C0" w:rsidRPr="0026461A" w:rsidTr="00B42101">
        <w:tc>
          <w:tcPr>
            <w:tcW w:w="1155" w:type="pct"/>
            <w:tcBorders>
              <w:top w:val="single" w:sz="4" w:space="0" w:color="auto"/>
              <w:bottom w:val="single" w:sz="4" w:space="0" w:color="auto"/>
              <w:right w:val="single" w:sz="4" w:space="0" w:color="auto"/>
            </w:tcBorders>
          </w:tcPr>
          <w:p w:rsidR="00FB02C0" w:rsidRPr="0026461A" w:rsidRDefault="00FB02C0" w:rsidP="00FB02C0">
            <w:pPr>
              <w:pStyle w:val="ac"/>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Всего</w:t>
            </w:r>
          </w:p>
        </w:tc>
        <w:tc>
          <w:tcPr>
            <w:tcW w:w="1863" w:type="pct"/>
            <w:tcBorders>
              <w:top w:val="single" w:sz="4" w:space="0" w:color="auto"/>
              <w:left w:val="single" w:sz="4" w:space="0" w:color="auto"/>
              <w:bottom w:val="single" w:sz="4" w:space="0" w:color="auto"/>
              <w:right w:val="single" w:sz="4" w:space="0" w:color="auto"/>
            </w:tcBorders>
          </w:tcPr>
          <w:p w:rsidR="00FB02C0" w:rsidRPr="003A0D9F" w:rsidRDefault="00FB02C0" w:rsidP="00FB02C0">
            <w:pPr>
              <w:spacing w:line="276" w:lineRule="auto"/>
              <w:ind w:firstLine="0"/>
              <w:jc w:val="center"/>
              <w:rPr>
                <w:sz w:val="28"/>
                <w:highlight w:val="cyan"/>
              </w:rPr>
            </w:pPr>
            <w:r w:rsidRPr="003A0D9F">
              <w:rPr>
                <w:sz w:val="28"/>
                <w:highlight w:val="cyan"/>
              </w:rPr>
              <w:t>882589,4</w:t>
            </w:r>
          </w:p>
        </w:tc>
        <w:tc>
          <w:tcPr>
            <w:tcW w:w="1982" w:type="pct"/>
            <w:tcBorders>
              <w:top w:val="single" w:sz="4" w:space="0" w:color="auto"/>
              <w:left w:val="single" w:sz="4" w:space="0" w:color="auto"/>
              <w:bottom w:val="single" w:sz="4" w:space="0" w:color="auto"/>
            </w:tcBorders>
          </w:tcPr>
          <w:p w:rsidR="00FB02C0" w:rsidRPr="003A0D9F" w:rsidRDefault="00FB02C0" w:rsidP="00FB02C0">
            <w:pPr>
              <w:spacing w:line="276" w:lineRule="auto"/>
              <w:ind w:firstLine="0"/>
              <w:jc w:val="center"/>
              <w:rPr>
                <w:sz w:val="28"/>
                <w:highlight w:val="cyan"/>
              </w:rPr>
            </w:pPr>
            <w:r w:rsidRPr="003A0D9F">
              <w:rPr>
                <w:sz w:val="28"/>
                <w:highlight w:val="cyan"/>
              </w:rPr>
              <w:t>793102,3</w:t>
            </w:r>
          </w:p>
        </w:tc>
      </w:tr>
    </w:tbl>
    <w:p w:rsidR="00920C54" w:rsidRPr="0026461A" w:rsidRDefault="00920C54" w:rsidP="004434A1">
      <w:pPr>
        <w:spacing w:line="276" w:lineRule="auto"/>
        <w:rPr>
          <w:rFonts w:ascii="Times New Roman" w:hAnsi="Times New Roman" w:cs="Times New Roman"/>
          <w:szCs w:val="28"/>
        </w:rPr>
      </w:pPr>
      <w:r w:rsidRPr="0026461A">
        <w:rPr>
          <w:rStyle w:val="a3"/>
          <w:rFonts w:ascii="Times New Roman" w:hAnsi="Times New Roman" w:cs="Times New Roman"/>
          <w:b w:val="0"/>
          <w:bCs/>
          <w:color w:val="auto"/>
          <w:szCs w:val="28"/>
        </w:rPr>
        <w:t>Примечание:</w:t>
      </w:r>
      <w:r w:rsidRPr="0026461A">
        <w:rPr>
          <w:rFonts w:ascii="Times New Roman" w:hAnsi="Times New Roman" w:cs="Times New Roman"/>
          <w:szCs w:val="28"/>
        </w:rPr>
        <w:t xml:space="preserve"> Объемы финансирования носят прогнозный характер и подлежат ежегодной корректировке с учетом возможностей соответствующих бюджетов.</w:t>
      </w:r>
    </w:p>
    <w:p w:rsidR="00920C54" w:rsidRPr="0026461A" w:rsidRDefault="00920C54" w:rsidP="004434A1">
      <w:pPr>
        <w:spacing w:line="276" w:lineRule="auto"/>
        <w:rPr>
          <w:rFonts w:ascii="Times New Roman" w:hAnsi="Times New Roman" w:cs="Times New Roman"/>
          <w:sz w:val="28"/>
          <w:szCs w:val="28"/>
        </w:rPr>
      </w:pPr>
    </w:p>
    <w:p w:rsidR="00920C54" w:rsidRPr="0026461A" w:rsidRDefault="00920C54" w:rsidP="004434A1">
      <w:pPr>
        <w:pStyle w:val="1"/>
        <w:spacing w:before="0" w:after="0" w:line="276" w:lineRule="auto"/>
        <w:rPr>
          <w:rFonts w:ascii="Times New Roman" w:hAnsi="Times New Roman" w:cs="Times New Roman"/>
          <w:color w:val="auto"/>
          <w:sz w:val="28"/>
          <w:szCs w:val="28"/>
        </w:rPr>
      </w:pPr>
      <w:bookmarkStart w:id="44" w:name="sub_30004"/>
      <w:r w:rsidRPr="0026461A">
        <w:rPr>
          <w:rFonts w:ascii="Times New Roman" w:hAnsi="Times New Roman" w:cs="Times New Roman"/>
          <w:color w:val="auto"/>
          <w:sz w:val="28"/>
          <w:szCs w:val="28"/>
        </w:rPr>
        <w:t>IV. Механизм реализации Подпрограммы</w:t>
      </w:r>
      <w:r w:rsidR="00735441">
        <w:rPr>
          <w:rFonts w:ascii="Times New Roman" w:hAnsi="Times New Roman" w:cs="Times New Roman"/>
          <w:color w:val="auto"/>
          <w:sz w:val="28"/>
          <w:szCs w:val="28"/>
        </w:rPr>
        <w:t>-</w:t>
      </w:r>
      <w:r w:rsidR="009902AA" w:rsidRPr="0026461A">
        <w:rPr>
          <w:rFonts w:ascii="Times New Roman" w:hAnsi="Times New Roman" w:cs="Times New Roman"/>
          <w:color w:val="auto"/>
          <w:sz w:val="28"/>
          <w:szCs w:val="28"/>
        </w:rPr>
        <w:t>3</w:t>
      </w:r>
    </w:p>
    <w:bookmarkEnd w:id="44"/>
    <w:p w:rsidR="00920C54" w:rsidRPr="0026461A" w:rsidRDefault="00920C54" w:rsidP="004434A1">
      <w:pPr>
        <w:spacing w:line="276" w:lineRule="auto"/>
        <w:rPr>
          <w:rFonts w:ascii="Times New Roman" w:hAnsi="Times New Roman" w:cs="Times New Roman"/>
          <w:sz w:val="28"/>
          <w:szCs w:val="28"/>
        </w:rPr>
      </w:pPr>
    </w:p>
    <w:p w:rsidR="00920C54" w:rsidRPr="0026461A" w:rsidRDefault="00920C54"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Министерство лесного хозяйства Республики Татарстан является государственным заказчиком настоящей Подпрограммы</w:t>
      </w:r>
      <w:r w:rsidR="00735441">
        <w:rPr>
          <w:rFonts w:ascii="Times New Roman" w:hAnsi="Times New Roman" w:cs="Times New Roman"/>
          <w:sz w:val="28"/>
          <w:szCs w:val="28"/>
        </w:rPr>
        <w:t>-</w:t>
      </w:r>
      <w:r w:rsidR="009902AA" w:rsidRPr="0026461A">
        <w:rPr>
          <w:rFonts w:ascii="Times New Roman" w:hAnsi="Times New Roman" w:cs="Times New Roman"/>
          <w:sz w:val="28"/>
          <w:szCs w:val="28"/>
        </w:rPr>
        <w:t>3</w:t>
      </w:r>
      <w:r w:rsidRPr="0026461A">
        <w:rPr>
          <w:rFonts w:ascii="Times New Roman" w:hAnsi="Times New Roman" w:cs="Times New Roman"/>
          <w:sz w:val="28"/>
          <w:szCs w:val="28"/>
        </w:rPr>
        <w:t>, осуществляет управление реализацией Подпрограммы</w:t>
      </w:r>
      <w:r w:rsidR="00735441">
        <w:rPr>
          <w:rFonts w:ascii="Times New Roman" w:hAnsi="Times New Roman" w:cs="Times New Roman"/>
          <w:sz w:val="28"/>
          <w:szCs w:val="28"/>
        </w:rPr>
        <w:t>-</w:t>
      </w:r>
      <w:r w:rsidR="009902AA" w:rsidRPr="0026461A">
        <w:rPr>
          <w:rFonts w:ascii="Times New Roman" w:hAnsi="Times New Roman" w:cs="Times New Roman"/>
          <w:sz w:val="28"/>
          <w:szCs w:val="28"/>
        </w:rPr>
        <w:t>3</w:t>
      </w:r>
      <w:r w:rsidRPr="0026461A">
        <w:rPr>
          <w:rFonts w:ascii="Times New Roman" w:hAnsi="Times New Roman" w:cs="Times New Roman"/>
          <w:sz w:val="28"/>
          <w:szCs w:val="28"/>
        </w:rPr>
        <w:t xml:space="preserve"> и несет ответственность за исполнение Подпрограммы</w:t>
      </w:r>
      <w:r w:rsidR="00735441">
        <w:rPr>
          <w:rFonts w:ascii="Times New Roman" w:hAnsi="Times New Roman" w:cs="Times New Roman"/>
          <w:sz w:val="28"/>
          <w:szCs w:val="28"/>
        </w:rPr>
        <w:t>-</w:t>
      </w:r>
      <w:r w:rsidR="009902AA" w:rsidRPr="0026461A">
        <w:rPr>
          <w:rFonts w:ascii="Times New Roman" w:hAnsi="Times New Roman" w:cs="Times New Roman"/>
          <w:sz w:val="28"/>
          <w:szCs w:val="28"/>
        </w:rPr>
        <w:t>3</w:t>
      </w:r>
      <w:r w:rsidRPr="0026461A">
        <w:rPr>
          <w:rFonts w:ascii="Times New Roman" w:hAnsi="Times New Roman" w:cs="Times New Roman"/>
          <w:sz w:val="28"/>
          <w:szCs w:val="28"/>
        </w:rPr>
        <w:t>, осуществляет мониторинг выполнения программных мероприятий, координацию деятельности исполнителей Подпрограммы</w:t>
      </w:r>
      <w:r w:rsidR="00735441">
        <w:rPr>
          <w:rFonts w:ascii="Times New Roman" w:hAnsi="Times New Roman" w:cs="Times New Roman"/>
          <w:sz w:val="28"/>
          <w:szCs w:val="28"/>
        </w:rPr>
        <w:t>-</w:t>
      </w:r>
      <w:r w:rsidR="009902AA" w:rsidRPr="0026461A">
        <w:rPr>
          <w:rFonts w:ascii="Times New Roman" w:hAnsi="Times New Roman" w:cs="Times New Roman"/>
          <w:sz w:val="28"/>
          <w:szCs w:val="28"/>
        </w:rPr>
        <w:t>3</w:t>
      </w:r>
      <w:r w:rsidRPr="0026461A">
        <w:rPr>
          <w:rFonts w:ascii="Times New Roman" w:hAnsi="Times New Roman" w:cs="Times New Roman"/>
          <w:sz w:val="28"/>
          <w:szCs w:val="28"/>
        </w:rPr>
        <w:t xml:space="preserve"> на основе периодической отчетности для обеспечения их согласованных действий, контроль за рациональным использованием исполнителями выделяемых финансовых средств, текущую работу по подготовке и реализации мероприятий, обеспечивающих взаимодействие с другими органами исполнительной власти республики, подготовку и представление сводной бюджетной заявки на финансирование мероприятий Подпрограммы</w:t>
      </w:r>
      <w:r w:rsidR="00AE0DFB">
        <w:rPr>
          <w:rFonts w:ascii="Times New Roman" w:hAnsi="Times New Roman" w:cs="Times New Roman"/>
          <w:sz w:val="28"/>
          <w:szCs w:val="28"/>
        </w:rPr>
        <w:t>-</w:t>
      </w:r>
      <w:r w:rsidR="009902AA" w:rsidRPr="0026461A">
        <w:rPr>
          <w:rFonts w:ascii="Times New Roman" w:hAnsi="Times New Roman" w:cs="Times New Roman"/>
          <w:sz w:val="28"/>
          <w:szCs w:val="28"/>
        </w:rPr>
        <w:t xml:space="preserve">3 </w:t>
      </w:r>
      <w:r w:rsidRPr="0026461A">
        <w:rPr>
          <w:rFonts w:ascii="Times New Roman" w:hAnsi="Times New Roman" w:cs="Times New Roman"/>
          <w:sz w:val="28"/>
          <w:szCs w:val="28"/>
        </w:rPr>
        <w:t>на очередной финансовый год.</w:t>
      </w:r>
    </w:p>
    <w:p w:rsidR="00920C54" w:rsidRPr="0026461A" w:rsidRDefault="00920C54"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Приобретение оборудования, выполнение работ и оказание услуг, указанных в Подпрограмме</w:t>
      </w:r>
      <w:r w:rsidR="00AE0DFB">
        <w:rPr>
          <w:rFonts w:ascii="Times New Roman" w:hAnsi="Times New Roman" w:cs="Times New Roman"/>
          <w:sz w:val="28"/>
          <w:szCs w:val="28"/>
        </w:rPr>
        <w:t>-</w:t>
      </w:r>
      <w:r w:rsidR="009902AA" w:rsidRPr="0026461A">
        <w:rPr>
          <w:rFonts w:ascii="Times New Roman" w:hAnsi="Times New Roman" w:cs="Times New Roman"/>
          <w:sz w:val="28"/>
          <w:szCs w:val="28"/>
        </w:rPr>
        <w:t>3</w:t>
      </w:r>
      <w:r w:rsidRPr="0026461A">
        <w:rPr>
          <w:rFonts w:ascii="Times New Roman" w:hAnsi="Times New Roman" w:cs="Times New Roman"/>
          <w:sz w:val="28"/>
          <w:szCs w:val="28"/>
        </w:rPr>
        <w:t xml:space="preserve">, осуществляются в соответствии с </w:t>
      </w:r>
      <w:r w:rsidRPr="0026461A">
        <w:rPr>
          <w:rStyle w:val="a4"/>
          <w:rFonts w:ascii="Times New Roman" w:hAnsi="Times New Roman" w:cs="Times New Roman"/>
          <w:color w:val="auto"/>
          <w:sz w:val="28"/>
          <w:szCs w:val="28"/>
        </w:rPr>
        <w:t>Федеральным законом</w:t>
      </w:r>
      <w:r w:rsidRPr="0026461A">
        <w:rPr>
          <w:rFonts w:ascii="Times New Roman" w:hAnsi="Times New Roman" w:cs="Times New Roman"/>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920C54" w:rsidRPr="0026461A" w:rsidRDefault="00920C54"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Министерство лесного хозяйства Республики Татарстан с учетом выделяемых на реализацию Подпрограммы</w:t>
      </w:r>
      <w:r w:rsidR="00AE0DFB">
        <w:rPr>
          <w:rFonts w:ascii="Times New Roman" w:hAnsi="Times New Roman" w:cs="Times New Roman"/>
          <w:sz w:val="28"/>
          <w:szCs w:val="28"/>
        </w:rPr>
        <w:t>-</w:t>
      </w:r>
      <w:r w:rsidR="009902AA" w:rsidRPr="0026461A">
        <w:rPr>
          <w:rFonts w:ascii="Times New Roman" w:hAnsi="Times New Roman" w:cs="Times New Roman"/>
          <w:sz w:val="28"/>
          <w:szCs w:val="28"/>
        </w:rPr>
        <w:t xml:space="preserve">3 </w:t>
      </w:r>
      <w:r w:rsidRPr="0026461A">
        <w:rPr>
          <w:rFonts w:ascii="Times New Roman" w:hAnsi="Times New Roman" w:cs="Times New Roman"/>
          <w:sz w:val="28"/>
          <w:szCs w:val="28"/>
        </w:rPr>
        <w:t>финансовых средств ежегодно уточняет расходы на реализацию подпрограммных мероприятий и целевые показатели Подпрограммы</w:t>
      </w:r>
      <w:r w:rsidR="00AE0DFB">
        <w:rPr>
          <w:rFonts w:ascii="Times New Roman" w:hAnsi="Times New Roman" w:cs="Times New Roman"/>
          <w:sz w:val="28"/>
          <w:szCs w:val="28"/>
        </w:rPr>
        <w:t>-</w:t>
      </w:r>
      <w:r w:rsidR="009902AA" w:rsidRPr="0026461A">
        <w:rPr>
          <w:rFonts w:ascii="Times New Roman" w:hAnsi="Times New Roman" w:cs="Times New Roman"/>
          <w:sz w:val="28"/>
          <w:szCs w:val="28"/>
        </w:rPr>
        <w:t>3</w:t>
      </w:r>
      <w:r w:rsidRPr="0026461A">
        <w:rPr>
          <w:rFonts w:ascii="Times New Roman" w:hAnsi="Times New Roman" w:cs="Times New Roman"/>
          <w:sz w:val="28"/>
          <w:szCs w:val="28"/>
        </w:rPr>
        <w:t>.</w:t>
      </w:r>
    </w:p>
    <w:p w:rsidR="00920C54" w:rsidRPr="0026461A" w:rsidRDefault="00920C54"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 xml:space="preserve">Министерство лесного хозяйства Республики Татарстан ежеквартально, до </w:t>
      </w:r>
      <w:r w:rsidR="00011BB1" w:rsidRPr="0026461A">
        <w:rPr>
          <w:rFonts w:ascii="Times New Roman" w:hAnsi="Times New Roman" w:cs="Times New Roman"/>
          <w:sz w:val="28"/>
          <w:szCs w:val="28"/>
        </w:rPr>
        <w:t xml:space="preserve">          </w:t>
      </w:r>
      <w:r w:rsidRPr="0026461A">
        <w:rPr>
          <w:rFonts w:ascii="Times New Roman" w:hAnsi="Times New Roman" w:cs="Times New Roman"/>
          <w:sz w:val="28"/>
          <w:szCs w:val="28"/>
        </w:rPr>
        <w:t>25 числа месяца, следующего за отчетным, представляет в Министерство экономики Республики Татарстан статистическую, справочную и аналитическую информацию о реализации Подпрограммы</w:t>
      </w:r>
      <w:r w:rsidR="00AE0DFB">
        <w:rPr>
          <w:rFonts w:ascii="Times New Roman" w:hAnsi="Times New Roman" w:cs="Times New Roman"/>
          <w:sz w:val="28"/>
          <w:szCs w:val="28"/>
        </w:rPr>
        <w:t>-</w:t>
      </w:r>
      <w:r w:rsidR="009902AA" w:rsidRPr="0026461A">
        <w:rPr>
          <w:rFonts w:ascii="Times New Roman" w:hAnsi="Times New Roman" w:cs="Times New Roman"/>
          <w:sz w:val="28"/>
          <w:szCs w:val="28"/>
        </w:rPr>
        <w:t xml:space="preserve">3 </w:t>
      </w:r>
      <w:r w:rsidRPr="0026461A">
        <w:rPr>
          <w:rFonts w:ascii="Times New Roman" w:hAnsi="Times New Roman" w:cs="Times New Roman"/>
          <w:sz w:val="28"/>
          <w:szCs w:val="28"/>
        </w:rPr>
        <w:t>по установленной форме.</w:t>
      </w:r>
    </w:p>
    <w:p w:rsidR="00920C54" w:rsidRPr="0026461A" w:rsidRDefault="00920C54" w:rsidP="004434A1">
      <w:pPr>
        <w:spacing w:line="276" w:lineRule="auto"/>
        <w:rPr>
          <w:rFonts w:ascii="Times New Roman" w:hAnsi="Times New Roman" w:cs="Times New Roman"/>
          <w:sz w:val="20"/>
          <w:szCs w:val="28"/>
        </w:rPr>
      </w:pPr>
    </w:p>
    <w:p w:rsidR="00920C54" w:rsidRPr="0026461A" w:rsidRDefault="00920C54" w:rsidP="004434A1">
      <w:pPr>
        <w:pStyle w:val="1"/>
        <w:spacing w:before="0" w:after="0" w:line="276" w:lineRule="auto"/>
        <w:rPr>
          <w:rFonts w:ascii="Times New Roman" w:hAnsi="Times New Roman" w:cs="Times New Roman"/>
          <w:color w:val="auto"/>
          <w:sz w:val="28"/>
          <w:szCs w:val="28"/>
        </w:rPr>
      </w:pPr>
      <w:r w:rsidRPr="0026461A">
        <w:rPr>
          <w:rFonts w:ascii="Times New Roman" w:hAnsi="Times New Roman" w:cs="Times New Roman"/>
          <w:color w:val="auto"/>
          <w:sz w:val="28"/>
          <w:szCs w:val="28"/>
        </w:rPr>
        <w:t>V. Оценка экономической и экологической эффективности Подпрограммы</w:t>
      </w:r>
      <w:r w:rsidR="00AE0DFB">
        <w:rPr>
          <w:rFonts w:ascii="Times New Roman" w:hAnsi="Times New Roman" w:cs="Times New Roman"/>
          <w:color w:val="auto"/>
          <w:sz w:val="28"/>
          <w:szCs w:val="28"/>
        </w:rPr>
        <w:t>-</w:t>
      </w:r>
      <w:r w:rsidR="008B6F2C" w:rsidRPr="0026461A">
        <w:rPr>
          <w:rFonts w:ascii="Times New Roman" w:hAnsi="Times New Roman" w:cs="Times New Roman"/>
          <w:color w:val="auto"/>
          <w:sz w:val="28"/>
          <w:szCs w:val="28"/>
        </w:rPr>
        <w:t>3</w:t>
      </w:r>
    </w:p>
    <w:p w:rsidR="00920C54" w:rsidRPr="0026461A" w:rsidRDefault="00920C54" w:rsidP="004434A1">
      <w:pPr>
        <w:spacing w:line="276" w:lineRule="auto"/>
        <w:rPr>
          <w:rFonts w:ascii="Times New Roman" w:hAnsi="Times New Roman" w:cs="Times New Roman"/>
          <w:sz w:val="20"/>
          <w:szCs w:val="28"/>
        </w:rPr>
      </w:pPr>
    </w:p>
    <w:p w:rsidR="00920C54" w:rsidRPr="0026461A" w:rsidRDefault="00920C54"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Реализация Подпрограммы</w:t>
      </w:r>
      <w:r w:rsidR="00AE0DFB">
        <w:rPr>
          <w:rFonts w:ascii="Times New Roman" w:hAnsi="Times New Roman" w:cs="Times New Roman"/>
          <w:sz w:val="28"/>
          <w:szCs w:val="28"/>
        </w:rPr>
        <w:t>-</w:t>
      </w:r>
      <w:r w:rsidR="00545A96" w:rsidRPr="0026461A">
        <w:rPr>
          <w:rFonts w:ascii="Times New Roman" w:hAnsi="Times New Roman" w:cs="Times New Roman"/>
          <w:sz w:val="28"/>
          <w:szCs w:val="28"/>
        </w:rPr>
        <w:t xml:space="preserve">3 </w:t>
      </w:r>
      <w:r w:rsidRPr="0026461A">
        <w:rPr>
          <w:rFonts w:ascii="Times New Roman" w:hAnsi="Times New Roman" w:cs="Times New Roman"/>
          <w:sz w:val="28"/>
          <w:szCs w:val="28"/>
        </w:rPr>
        <w:t>будет способствовать сбалансированному социально-экономическому развитию республики и реализации конституционных прав граждан на благоприятную окружающую среду.</w:t>
      </w:r>
    </w:p>
    <w:p w:rsidR="00920C54" w:rsidRPr="0026461A" w:rsidRDefault="00920C54"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lastRenderedPageBreak/>
        <w:t>Для оценки усп</w:t>
      </w:r>
      <w:r w:rsidR="00AE0DFB">
        <w:rPr>
          <w:rFonts w:ascii="Times New Roman" w:hAnsi="Times New Roman" w:cs="Times New Roman"/>
          <w:sz w:val="28"/>
          <w:szCs w:val="28"/>
        </w:rPr>
        <w:t>ешности реализации Подпрограммы-</w:t>
      </w:r>
      <w:r w:rsidR="00545A96" w:rsidRPr="0026461A">
        <w:rPr>
          <w:rFonts w:ascii="Times New Roman" w:hAnsi="Times New Roman" w:cs="Times New Roman"/>
          <w:sz w:val="28"/>
          <w:szCs w:val="28"/>
        </w:rPr>
        <w:t xml:space="preserve">3 </w:t>
      </w:r>
      <w:r w:rsidRPr="0026461A">
        <w:rPr>
          <w:rFonts w:ascii="Times New Roman" w:hAnsi="Times New Roman" w:cs="Times New Roman"/>
          <w:sz w:val="28"/>
          <w:szCs w:val="28"/>
        </w:rPr>
        <w:t>сформирована система показателей, определяющих эффективность реализации отдельных механизмов и конкретных мероприятий.</w:t>
      </w:r>
    </w:p>
    <w:p w:rsidR="00920C54" w:rsidRPr="0026461A" w:rsidRDefault="00920C54"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Реализация мероприятий Подпрограммы</w:t>
      </w:r>
      <w:r w:rsidR="00AE0DFB">
        <w:rPr>
          <w:rFonts w:ascii="Times New Roman" w:hAnsi="Times New Roman" w:cs="Times New Roman"/>
          <w:sz w:val="28"/>
          <w:szCs w:val="28"/>
        </w:rPr>
        <w:t>-</w:t>
      </w:r>
      <w:r w:rsidR="00545A96" w:rsidRPr="0026461A">
        <w:rPr>
          <w:rFonts w:ascii="Times New Roman" w:hAnsi="Times New Roman" w:cs="Times New Roman"/>
          <w:sz w:val="28"/>
          <w:szCs w:val="28"/>
        </w:rPr>
        <w:t xml:space="preserve">3 </w:t>
      </w:r>
      <w:r w:rsidRPr="0026461A">
        <w:rPr>
          <w:rFonts w:ascii="Times New Roman" w:hAnsi="Times New Roman" w:cs="Times New Roman"/>
          <w:sz w:val="28"/>
          <w:szCs w:val="28"/>
        </w:rPr>
        <w:t>позволит достичь к 2024 году:</w:t>
      </w:r>
    </w:p>
    <w:p w:rsidR="00920C54" w:rsidRPr="0026461A" w:rsidRDefault="00B31101" w:rsidP="004434A1">
      <w:pPr>
        <w:pStyle w:val="ac"/>
        <w:spacing w:line="276" w:lineRule="auto"/>
        <w:ind w:firstLine="709"/>
        <w:jc w:val="both"/>
        <w:rPr>
          <w:rFonts w:ascii="Times New Roman" w:hAnsi="Times New Roman" w:cs="Times New Roman"/>
          <w:sz w:val="28"/>
          <w:szCs w:val="28"/>
        </w:rPr>
      </w:pPr>
      <w:r w:rsidRPr="0026461A">
        <w:rPr>
          <w:rFonts w:ascii="Times New Roman" w:hAnsi="Times New Roman" w:cs="Times New Roman"/>
          <w:sz w:val="28"/>
          <w:szCs w:val="28"/>
        </w:rPr>
        <w:t xml:space="preserve">оснащения учреждений, выполняющих мероприятия по воспроизводству лесов, на </w:t>
      </w:r>
      <w:r w:rsidR="00240A63" w:rsidRPr="0026461A">
        <w:rPr>
          <w:rFonts w:ascii="Times New Roman" w:hAnsi="Times New Roman" w:cs="Times New Roman"/>
          <w:sz w:val="28"/>
          <w:szCs w:val="28"/>
        </w:rPr>
        <w:t>7</w:t>
      </w:r>
      <w:r w:rsidRPr="0026461A">
        <w:rPr>
          <w:rFonts w:ascii="Times New Roman" w:hAnsi="Times New Roman" w:cs="Times New Roman"/>
          <w:sz w:val="28"/>
          <w:szCs w:val="28"/>
        </w:rPr>
        <w:t>0 процентов потребности в основной специализированной технике и обору-довании для проведения комплекса мероприятий по лесовосстановлению и лесоразведению</w:t>
      </w:r>
      <w:r w:rsidR="00920C54" w:rsidRPr="0026461A">
        <w:rPr>
          <w:rFonts w:ascii="Times New Roman" w:hAnsi="Times New Roman" w:cs="Times New Roman"/>
          <w:sz w:val="28"/>
          <w:szCs w:val="28"/>
        </w:rPr>
        <w:t>;</w:t>
      </w:r>
    </w:p>
    <w:p w:rsidR="00920C54" w:rsidRPr="0026461A" w:rsidRDefault="00453347" w:rsidP="004434A1">
      <w:pPr>
        <w:pStyle w:val="ac"/>
        <w:spacing w:line="276" w:lineRule="auto"/>
        <w:ind w:firstLine="709"/>
        <w:jc w:val="both"/>
        <w:rPr>
          <w:rFonts w:ascii="Times New Roman" w:hAnsi="Times New Roman" w:cs="Times New Roman"/>
          <w:sz w:val="28"/>
          <w:szCs w:val="28"/>
        </w:rPr>
      </w:pPr>
      <w:r w:rsidRPr="0026461A">
        <w:rPr>
          <w:rFonts w:ascii="Times New Roman" w:hAnsi="Times New Roman" w:cs="Times New Roman"/>
          <w:sz w:val="28"/>
          <w:szCs w:val="28"/>
        </w:rPr>
        <w:t>увеличения площади лесовосстановления и лесоразведения до 3 102 гектара</w:t>
      </w:r>
      <w:r w:rsidR="00920C54" w:rsidRPr="0026461A">
        <w:rPr>
          <w:rFonts w:ascii="Times New Roman" w:hAnsi="Times New Roman" w:cs="Times New Roman"/>
          <w:sz w:val="28"/>
          <w:szCs w:val="28"/>
        </w:rPr>
        <w:t>;</w:t>
      </w:r>
    </w:p>
    <w:p w:rsidR="00920C54" w:rsidRPr="0026461A" w:rsidRDefault="00920C54" w:rsidP="004434A1">
      <w:pPr>
        <w:pStyle w:val="ac"/>
        <w:spacing w:line="276" w:lineRule="auto"/>
        <w:ind w:firstLine="709"/>
        <w:jc w:val="both"/>
        <w:rPr>
          <w:rFonts w:ascii="Times New Roman" w:hAnsi="Times New Roman" w:cs="Times New Roman"/>
          <w:sz w:val="28"/>
          <w:szCs w:val="28"/>
        </w:rPr>
      </w:pPr>
      <w:r w:rsidRPr="0026461A">
        <w:rPr>
          <w:rFonts w:ascii="Times New Roman" w:hAnsi="Times New Roman" w:cs="Times New Roman"/>
          <w:sz w:val="28"/>
          <w:szCs w:val="28"/>
        </w:rPr>
        <w:t>увеличения доли семян с улучшенными наследственными свойствами в общем объеме заготовленных семян до 1,6 процента;</w:t>
      </w:r>
    </w:p>
    <w:p w:rsidR="00B31101" w:rsidRPr="0026461A" w:rsidRDefault="00B31101" w:rsidP="004434A1">
      <w:pPr>
        <w:spacing w:line="276" w:lineRule="auto"/>
        <w:rPr>
          <w:sz w:val="28"/>
        </w:rPr>
      </w:pPr>
      <w:r w:rsidRPr="0026461A">
        <w:rPr>
          <w:sz w:val="28"/>
        </w:rPr>
        <w:t xml:space="preserve">доведения доли лесных культур, созданных посадочным материалом с улучшенными наследственными свойствами, в общем объеме искусственного лесовосстановления до </w:t>
      </w:r>
      <w:r w:rsidR="00FB0C11" w:rsidRPr="0026461A">
        <w:rPr>
          <w:sz w:val="28"/>
        </w:rPr>
        <w:t>7,4</w:t>
      </w:r>
      <w:r w:rsidRPr="0026461A">
        <w:rPr>
          <w:sz w:val="28"/>
        </w:rPr>
        <w:t xml:space="preserve"> процента;</w:t>
      </w:r>
    </w:p>
    <w:p w:rsidR="00920C54" w:rsidRPr="0026461A" w:rsidRDefault="00920C54" w:rsidP="004434A1">
      <w:pPr>
        <w:spacing w:line="276" w:lineRule="auto"/>
        <w:ind w:firstLine="709"/>
        <w:rPr>
          <w:rFonts w:ascii="Times New Roman" w:hAnsi="Times New Roman" w:cs="Times New Roman"/>
          <w:sz w:val="28"/>
          <w:szCs w:val="28"/>
        </w:rPr>
      </w:pPr>
      <w:r w:rsidRPr="0026461A">
        <w:rPr>
          <w:rFonts w:ascii="Times New Roman" w:hAnsi="Times New Roman" w:cs="Times New Roman"/>
          <w:sz w:val="28"/>
          <w:szCs w:val="28"/>
        </w:rPr>
        <w:t>увеличения доли посадочного материала с закрытой корневой системой в общем количестве посадочного материала до 35 процентов.</w:t>
      </w:r>
    </w:p>
    <w:p w:rsidR="00920C54" w:rsidRPr="0026461A" w:rsidRDefault="00920C54" w:rsidP="004434A1">
      <w:pPr>
        <w:spacing w:line="276" w:lineRule="auto"/>
        <w:ind w:left="11340" w:firstLine="0"/>
        <w:jc w:val="left"/>
      </w:pPr>
    </w:p>
    <w:p w:rsidR="00E1799F" w:rsidRPr="0026461A" w:rsidRDefault="00E1799F" w:rsidP="004434A1">
      <w:pPr>
        <w:spacing w:line="276" w:lineRule="auto"/>
        <w:ind w:firstLine="0"/>
        <w:rPr>
          <w:rFonts w:ascii="Times New Roman" w:hAnsi="Times New Roman" w:cs="Times New Roman"/>
          <w:sz w:val="28"/>
          <w:szCs w:val="28"/>
        </w:rPr>
        <w:sectPr w:rsidR="00E1799F" w:rsidRPr="0026461A" w:rsidSect="00011BB1">
          <w:pgSz w:w="11905" w:h="16837" w:code="9"/>
          <w:pgMar w:top="1134" w:right="567" w:bottom="1134" w:left="1134" w:header="510" w:footer="709" w:gutter="0"/>
          <w:cols w:space="720"/>
          <w:noEndnote/>
          <w:docGrid w:linePitch="326"/>
        </w:sectPr>
      </w:pPr>
    </w:p>
    <w:p w:rsidR="00E1799F" w:rsidRPr="0026461A" w:rsidRDefault="00E1799F" w:rsidP="004434A1">
      <w:pPr>
        <w:spacing w:line="276" w:lineRule="auto"/>
        <w:ind w:left="11340" w:firstLine="0"/>
        <w:jc w:val="left"/>
        <w:rPr>
          <w:rStyle w:val="a4"/>
          <w:rFonts w:ascii="Times New Roman" w:hAnsi="Times New Roman" w:cs="Times New Roman"/>
          <w:color w:val="auto"/>
          <w:sz w:val="28"/>
          <w:szCs w:val="28"/>
        </w:rPr>
      </w:pPr>
      <w:r w:rsidRPr="0026461A">
        <w:rPr>
          <w:rStyle w:val="a3"/>
          <w:rFonts w:ascii="Times New Roman" w:hAnsi="Times New Roman" w:cs="Times New Roman"/>
          <w:b w:val="0"/>
          <w:bCs/>
          <w:color w:val="auto"/>
          <w:sz w:val="28"/>
          <w:szCs w:val="28"/>
        </w:rPr>
        <w:lastRenderedPageBreak/>
        <w:t>Приложение №1</w:t>
      </w:r>
      <w:r w:rsidRPr="0026461A">
        <w:rPr>
          <w:rStyle w:val="a3"/>
          <w:rFonts w:ascii="Times New Roman" w:hAnsi="Times New Roman" w:cs="Times New Roman"/>
          <w:b w:val="0"/>
          <w:bCs/>
          <w:color w:val="auto"/>
          <w:sz w:val="28"/>
          <w:szCs w:val="28"/>
        </w:rPr>
        <w:br/>
        <w:t xml:space="preserve">к </w:t>
      </w:r>
      <w:r w:rsidRPr="0026461A">
        <w:rPr>
          <w:rStyle w:val="a4"/>
          <w:rFonts w:ascii="Times New Roman" w:hAnsi="Times New Roman" w:cs="Times New Roman"/>
          <w:color w:val="auto"/>
          <w:sz w:val="28"/>
          <w:szCs w:val="28"/>
        </w:rPr>
        <w:t>подпрограмме</w:t>
      </w:r>
    </w:p>
    <w:p w:rsidR="00E1799F" w:rsidRPr="0026461A" w:rsidRDefault="00E1799F" w:rsidP="004434A1">
      <w:pPr>
        <w:spacing w:line="276" w:lineRule="auto"/>
        <w:ind w:left="11340" w:firstLine="0"/>
        <w:jc w:val="left"/>
        <w:rPr>
          <w:rFonts w:ascii="Times New Roman" w:hAnsi="Times New Roman" w:cs="Times New Roman"/>
          <w:sz w:val="28"/>
          <w:szCs w:val="28"/>
        </w:rPr>
      </w:pPr>
      <w:r w:rsidRPr="0026461A">
        <w:rPr>
          <w:rStyle w:val="a3"/>
          <w:rFonts w:ascii="Times New Roman" w:hAnsi="Times New Roman" w:cs="Times New Roman"/>
          <w:b w:val="0"/>
          <w:bCs/>
          <w:color w:val="auto"/>
          <w:sz w:val="28"/>
          <w:szCs w:val="28"/>
        </w:rPr>
        <w:t>«Воспроизводство лесов»</w:t>
      </w:r>
    </w:p>
    <w:p w:rsidR="00E1799F" w:rsidRPr="0026461A" w:rsidRDefault="00E1799F" w:rsidP="004434A1">
      <w:pPr>
        <w:spacing w:line="276" w:lineRule="auto"/>
        <w:rPr>
          <w:rFonts w:ascii="Times New Roman" w:hAnsi="Times New Roman" w:cs="Times New Roman"/>
          <w:sz w:val="20"/>
          <w:szCs w:val="28"/>
        </w:rPr>
      </w:pPr>
    </w:p>
    <w:p w:rsidR="00E1799F" w:rsidRDefault="00E1799F" w:rsidP="004434A1">
      <w:pPr>
        <w:pStyle w:val="1"/>
        <w:spacing w:before="0" w:after="0" w:line="276" w:lineRule="auto"/>
        <w:rPr>
          <w:rFonts w:ascii="Times New Roman" w:hAnsi="Times New Roman" w:cs="Times New Roman"/>
          <w:b w:val="0"/>
          <w:color w:val="auto"/>
          <w:sz w:val="28"/>
          <w:szCs w:val="28"/>
        </w:rPr>
      </w:pPr>
      <w:r w:rsidRPr="0026461A">
        <w:rPr>
          <w:rFonts w:ascii="Times New Roman" w:hAnsi="Times New Roman" w:cs="Times New Roman"/>
          <w:b w:val="0"/>
          <w:color w:val="auto"/>
          <w:sz w:val="28"/>
          <w:szCs w:val="28"/>
        </w:rPr>
        <w:t xml:space="preserve">Цели, задачи, индикаторы оценки результатов подпрограммы «Воспроизводство лесов» </w:t>
      </w:r>
    </w:p>
    <w:p w:rsidR="00AE0DFB" w:rsidRPr="00AE0DFB" w:rsidRDefault="00AE0DFB" w:rsidP="00AE0DFB"/>
    <w:p w:rsidR="00E1799F" w:rsidRPr="0026461A" w:rsidRDefault="00E1799F" w:rsidP="004434A1">
      <w:pPr>
        <w:spacing w:line="276" w:lineRule="auto"/>
        <w:rPr>
          <w:sz w:val="12"/>
        </w:rPr>
      </w:pPr>
    </w:p>
    <w:tbl>
      <w:tblPr>
        <w:tblW w:w="1524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93"/>
        <w:gridCol w:w="1195"/>
        <w:gridCol w:w="1062"/>
        <w:gridCol w:w="1858"/>
        <w:gridCol w:w="664"/>
        <w:gridCol w:w="809"/>
        <w:gridCol w:w="809"/>
        <w:gridCol w:w="809"/>
        <w:gridCol w:w="809"/>
        <w:gridCol w:w="752"/>
        <w:gridCol w:w="53"/>
        <w:gridCol w:w="756"/>
        <w:gridCol w:w="49"/>
        <w:gridCol w:w="760"/>
        <w:gridCol w:w="45"/>
        <w:gridCol w:w="764"/>
        <w:gridCol w:w="41"/>
        <w:gridCol w:w="768"/>
        <w:gridCol w:w="37"/>
        <w:gridCol w:w="772"/>
        <w:gridCol w:w="33"/>
        <w:gridCol w:w="805"/>
      </w:tblGrid>
      <w:tr w:rsidR="0092378E" w:rsidRPr="0026461A" w:rsidTr="00874E13">
        <w:tc>
          <w:tcPr>
            <w:tcW w:w="1593" w:type="dxa"/>
            <w:vMerge w:val="restart"/>
            <w:tcBorders>
              <w:top w:val="single" w:sz="4" w:space="0" w:color="auto"/>
              <w:bottom w:val="single" w:sz="4" w:space="0" w:color="auto"/>
              <w:right w:val="single" w:sz="4" w:space="0" w:color="auto"/>
            </w:tcBorders>
          </w:tcPr>
          <w:p w:rsidR="0092378E" w:rsidRPr="0026461A" w:rsidRDefault="0092378E" w:rsidP="006133A8">
            <w:pPr>
              <w:ind w:firstLine="0"/>
              <w:jc w:val="center"/>
              <w:rPr>
                <w:sz w:val="20"/>
                <w:szCs w:val="20"/>
              </w:rPr>
            </w:pPr>
            <w:r w:rsidRPr="0026461A">
              <w:rPr>
                <w:sz w:val="20"/>
                <w:szCs w:val="20"/>
              </w:rPr>
              <w:t>Наименование основных мероприятий</w:t>
            </w:r>
          </w:p>
        </w:tc>
        <w:tc>
          <w:tcPr>
            <w:tcW w:w="1195" w:type="dxa"/>
            <w:vMerge w:val="restart"/>
            <w:tcBorders>
              <w:top w:val="single" w:sz="4" w:space="0" w:color="auto"/>
              <w:left w:val="single" w:sz="4" w:space="0" w:color="auto"/>
              <w:bottom w:val="single" w:sz="4" w:space="0" w:color="auto"/>
              <w:right w:val="single" w:sz="4" w:space="0" w:color="auto"/>
            </w:tcBorders>
          </w:tcPr>
          <w:p w:rsidR="0092378E" w:rsidRPr="0026461A" w:rsidRDefault="0092378E" w:rsidP="006133A8">
            <w:pPr>
              <w:ind w:firstLine="0"/>
              <w:jc w:val="center"/>
              <w:rPr>
                <w:sz w:val="20"/>
                <w:szCs w:val="20"/>
              </w:rPr>
            </w:pPr>
            <w:r w:rsidRPr="0026461A">
              <w:rPr>
                <w:sz w:val="20"/>
                <w:szCs w:val="20"/>
              </w:rPr>
              <w:t>Исполнители</w:t>
            </w:r>
          </w:p>
        </w:tc>
        <w:tc>
          <w:tcPr>
            <w:tcW w:w="1062" w:type="dxa"/>
            <w:vMerge w:val="restart"/>
            <w:tcBorders>
              <w:top w:val="single" w:sz="4" w:space="0" w:color="auto"/>
              <w:left w:val="single" w:sz="4" w:space="0" w:color="auto"/>
              <w:bottom w:val="single" w:sz="4" w:space="0" w:color="auto"/>
              <w:right w:val="single" w:sz="4" w:space="0" w:color="auto"/>
            </w:tcBorders>
          </w:tcPr>
          <w:p w:rsidR="0092378E" w:rsidRPr="0026461A" w:rsidRDefault="0092378E" w:rsidP="006133A8">
            <w:pPr>
              <w:ind w:firstLine="0"/>
              <w:jc w:val="center"/>
              <w:rPr>
                <w:sz w:val="20"/>
                <w:szCs w:val="20"/>
              </w:rPr>
            </w:pPr>
            <w:r w:rsidRPr="0026461A">
              <w:rPr>
                <w:sz w:val="20"/>
                <w:szCs w:val="20"/>
              </w:rPr>
              <w:t>Срок выполнения основных мероприятий</w:t>
            </w:r>
          </w:p>
        </w:tc>
        <w:tc>
          <w:tcPr>
            <w:tcW w:w="1858" w:type="dxa"/>
            <w:vMerge w:val="restart"/>
            <w:tcBorders>
              <w:top w:val="single" w:sz="4" w:space="0" w:color="auto"/>
              <w:left w:val="single" w:sz="4" w:space="0" w:color="auto"/>
              <w:bottom w:val="single" w:sz="4" w:space="0" w:color="auto"/>
              <w:right w:val="single" w:sz="4" w:space="0" w:color="auto"/>
            </w:tcBorders>
          </w:tcPr>
          <w:p w:rsidR="0092378E" w:rsidRPr="0026461A" w:rsidRDefault="0092378E" w:rsidP="006133A8">
            <w:pPr>
              <w:ind w:firstLine="0"/>
              <w:jc w:val="center"/>
              <w:rPr>
                <w:sz w:val="20"/>
                <w:szCs w:val="20"/>
              </w:rPr>
            </w:pPr>
            <w:r w:rsidRPr="0026461A">
              <w:rPr>
                <w:sz w:val="20"/>
                <w:szCs w:val="20"/>
              </w:rPr>
              <w:t>Индикаторы оценки конечных результатов, единица измерения</w:t>
            </w:r>
          </w:p>
        </w:tc>
        <w:tc>
          <w:tcPr>
            <w:tcW w:w="9535" w:type="dxa"/>
            <w:gridSpan w:val="18"/>
            <w:tcBorders>
              <w:top w:val="single" w:sz="4" w:space="0" w:color="auto"/>
              <w:left w:val="single" w:sz="4" w:space="0" w:color="auto"/>
              <w:bottom w:val="single" w:sz="4" w:space="0" w:color="auto"/>
            </w:tcBorders>
          </w:tcPr>
          <w:p w:rsidR="0092378E" w:rsidRPr="0026461A" w:rsidRDefault="0092378E" w:rsidP="006133A8">
            <w:pPr>
              <w:ind w:firstLine="0"/>
              <w:jc w:val="center"/>
              <w:rPr>
                <w:sz w:val="20"/>
                <w:szCs w:val="20"/>
              </w:rPr>
            </w:pPr>
            <w:r w:rsidRPr="0026461A">
              <w:rPr>
                <w:sz w:val="20"/>
                <w:szCs w:val="20"/>
              </w:rPr>
              <w:t>Значения индикаторов по годам</w:t>
            </w:r>
          </w:p>
        </w:tc>
      </w:tr>
      <w:tr w:rsidR="0092378E" w:rsidRPr="0026461A" w:rsidTr="00874E13">
        <w:tc>
          <w:tcPr>
            <w:tcW w:w="1593" w:type="dxa"/>
            <w:vMerge/>
            <w:tcBorders>
              <w:top w:val="single" w:sz="4" w:space="0" w:color="auto"/>
              <w:bottom w:val="single" w:sz="4" w:space="0" w:color="auto"/>
              <w:right w:val="single" w:sz="4" w:space="0" w:color="auto"/>
            </w:tcBorders>
          </w:tcPr>
          <w:p w:rsidR="0092378E" w:rsidRPr="0026461A" w:rsidRDefault="0092378E" w:rsidP="006133A8">
            <w:pPr>
              <w:ind w:firstLine="0"/>
              <w:rPr>
                <w:sz w:val="20"/>
                <w:szCs w:val="20"/>
              </w:rPr>
            </w:pPr>
          </w:p>
        </w:tc>
        <w:tc>
          <w:tcPr>
            <w:tcW w:w="1195" w:type="dxa"/>
            <w:vMerge/>
            <w:tcBorders>
              <w:top w:val="single" w:sz="4" w:space="0" w:color="auto"/>
              <w:left w:val="single" w:sz="4" w:space="0" w:color="auto"/>
              <w:bottom w:val="single" w:sz="4" w:space="0" w:color="auto"/>
              <w:right w:val="single" w:sz="4" w:space="0" w:color="auto"/>
            </w:tcBorders>
          </w:tcPr>
          <w:p w:rsidR="0092378E" w:rsidRPr="0026461A" w:rsidRDefault="0092378E" w:rsidP="006133A8">
            <w:pPr>
              <w:ind w:firstLine="0"/>
              <w:rPr>
                <w:sz w:val="20"/>
                <w:szCs w:val="20"/>
              </w:rPr>
            </w:pPr>
          </w:p>
        </w:tc>
        <w:tc>
          <w:tcPr>
            <w:tcW w:w="1062" w:type="dxa"/>
            <w:vMerge/>
            <w:tcBorders>
              <w:top w:val="single" w:sz="4" w:space="0" w:color="auto"/>
              <w:left w:val="single" w:sz="4" w:space="0" w:color="auto"/>
              <w:bottom w:val="single" w:sz="4" w:space="0" w:color="auto"/>
              <w:right w:val="single" w:sz="4" w:space="0" w:color="auto"/>
            </w:tcBorders>
          </w:tcPr>
          <w:p w:rsidR="0092378E" w:rsidRPr="0026461A" w:rsidRDefault="0092378E" w:rsidP="006133A8">
            <w:pPr>
              <w:ind w:firstLine="0"/>
              <w:rPr>
                <w:sz w:val="20"/>
                <w:szCs w:val="20"/>
              </w:rPr>
            </w:pPr>
          </w:p>
        </w:tc>
        <w:tc>
          <w:tcPr>
            <w:tcW w:w="1858" w:type="dxa"/>
            <w:vMerge/>
            <w:tcBorders>
              <w:top w:val="single" w:sz="4" w:space="0" w:color="auto"/>
              <w:left w:val="single" w:sz="4" w:space="0" w:color="auto"/>
              <w:bottom w:val="single" w:sz="4" w:space="0" w:color="auto"/>
              <w:right w:val="single" w:sz="4" w:space="0" w:color="auto"/>
            </w:tcBorders>
          </w:tcPr>
          <w:p w:rsidR="0092378E" w:rsidRPr="0026461A" w:rsidRDefault="0092378E" w:rsidP="006133A8">
            <w:pPr>
              <w:ind w:firstLine="0"/>
              <w:rPr>
                <w:sz w:val="20"/>
                <w:szCs w:val="20"/>
              </w:rPr>
            </w:pPr>
          </w:p>
        </w:tc>
        <w:tc>
          <w:tcPr>
            <w:tcW w:w="664" w:type="dxa"/>
            <w:tcBorders>
              <w:top w:val="single" w:sz="4" w:space="0" w:color="auto"/>
              <w:left w:val="single" w:sz="4" w:space="0" w:color="auto"/>
              <w:bottom w:val="single" w:sz="4" w:space="0" w:color="auto"/>
              <w:right w:val="single" w:sz="4" w:space="0" w:color="auto"/>
            </w:tcBorders>
          </w:tcPr>
          <w:p w:rsidR="0092378E" w:rsidRPr="0026461A" w:rsidRDefault="0092378E" w:rsidP="006133A8">
            <w:pPr>
              <w:ind w:firstLine="0"/>
              <w:jc w:val="center"/>
              <w:rPr>
                <w:sz w:val="20"/>
                <w:szCs w:val="20"/>
              </w:rPr>
            </w:pPr>
            <w:r w:rsidRPr="0026461A">
              <w:rPr>
                <w:sz w:val="20"/>
                <w:szCs w:val="20"/>
              </w:rPr>
              <w:t>2013</w:t>
            </w:r>
          </w:p>
          <w:p w:rsidR="0092378E" w:rsidRPr="0026461A" w:rsidRDefault="0092378E" w:rsidP="006133A8">
            <w:pPr>
              <w:ind w:firstLine="0"/>
              <w:jc w:val="center"/>
              <w:rPr>
                <w:sz w:val="20"/>
                <w:szCs w:val="20"/>
              </w:rPr>
            </w:pPr>
            <w:r w:rsidRPr="0026461A">
              <w:rPr>
                <w:sz w:val="20"/>
                <w:szCs w:val="20"/>
              </w:rPr>
              <w:t>год</w:t>
            </w:r>
          </w:p>
          <w:p w:rsidR="0092378E" w:rsidRPr="0026461A" w:rsidRDefault="0092378E" w:rsidP="006133A8">
            <w:pPr>
              <w:ind w:firstLine="0"/>
              <w:jc w:val="center"/>
              <w:rPr>
                <w:sz w:val="20"/>
                <w:szCs w:val="20"/>
              </w:rPr>
            </w:pPr>
            <w:r w:rsidRPr="0026461A">
              <w:rPr>
                <w:sz w:val="20"/>
                <w:szCs w:val="20"/>
              </w:rPr>
              <w:t>(базовый)</w:t>
            </w:r>
          </w:p>
        </w:tc>
        <w:tc>
          <w:tcPr>
            <w:tcW w:w="809" w:type="dxa"/>
            <w:tcBorders>
              <w:top w:val="single" w:sz="4" w:space="0" w:color="auto"/>
              <w:left w:val="single" w:sz="4" w:space="0" w:color="auto"/>
              <w:bottom w:val="single" w:sz="4" w:space="0" w:color="auto"/>
              <w:right w:val="single" w:sz="4" w:space="0" w:color="auto"/>
            </w:tcBorders>
          </w:tcPr>
          <w:p w:rsidR="0092378E" w:rsidRPr="0026461A" w:rsidRDefault="0092378E" w:rsidP="006133A8">
            <w:pPr>
              <w:ind w:firstLine="0"/>
              <w:jc w:val="center"/>
              <w:rPr>
                <w:sz w:val="20"/>
                <w:szCs w:val="20"/>
              </w:rPr>
            </w:pPr>
            <w:r w:rsidRPr="0026461A">
              <w:rPr>
                <w:sz w:val="20"/>
                <w:szCs w:val="20"/>
              </w:rPr>
              <w:t>2014</w:t>
            </w:r>
            <w:hyperlink w:anchor="sub_310031" w:history="1">
              <w:r w:rsidRPr="0026461A">
                <w:rPr>
                  <w:sz w:val="20"/>
                  <w:szCs w:val="20"/>
                </w:rPr>
                <w:t>*</w:t>
              </w:r>
            </w:hyperlink>
          </w:p>
          <w:p w:rsidR="0092378E" w:rsidRPr="0026461A" w:rsidRDefault="0092378E" w:rsidP="006133A8">
            <w:pPr>
              <w:ind w:firstLine="0"/>
              <w:jc w:val="center"/>
              <w:rPr>
                <w:sz w:val="20"/>
                <w:szCs w:val="20"/>
              </w:rPr>
            </w:pPr>
            <w:r w:rsidRPr="0026461A">
              <w:rPr>
                <w:sz w:val="20"/>
                <w:szCs w:val="20"/>
              </w:rPr>
              <w:t>год</w:t>
            </w:r>
          </w:p>
        </w:tc>
        <w:tc>
          <w:tcPr>
            <w:tcW w:w="809" w:type="dxa"/>
            <w:tcBorders>
              <w:top w:val="single" w:sz="4" w:space="0" w:color="auto"/>
              <w:left w:val="single" w:sz="4" w:space="0" w:color="auto"/>
              <w:bottom w:val="single" w:sz="4" w:space="0" w:color="auto"/>
              <w:right w:val="single" w:sz="4" w:space="0" w:color="auto"/>
            </w:tcBorders>
          </w:tcPr>
          <w:p w:rsidR="0092378E" w:rsidRPr="0026461A" w:rsidRDefault="0092378E" w:rsidP="006133A8">
            <w:pPr>
              <w:ind w:firstLine="0"/>
              <w:jc w:val="center"/>
              <w:rPr>
                <w:sz w:val="20"/>
                <w:szCs w:val="20"/>
              </w:rPr>
            </w:pPr>
            <w:r w:rsidRPr="0026461A">
              <w:rPr>
                <w:sz w:val="20"/>
                <w:szCs w:val="20"/>
              </w:rPr>
              <w:t>2015</w:t>
            </w:r>
            <w:hyperlink w:anchor="sub_310031" w:history="1">
              <w:r w:rsidRPr="0026461A">
                <w:rPr>
                  <w:sz w:val="20"/>
                  <w:szCs w:val="20"/>
                </w:rPr>
                <w:t>*</w:t>
              </w:r>
            </w:hyperlink>
          </w:p>
          <w:p w:rsidR="0092378E" w:rsidRPr="0026461A" w:rsidRDefault="0092378E" w:rsidP="006133A8">
            <w:pPr>
              <w:ind w:firstLine="0"/>
              <w:jc w:val="center"/>
              <w:rPr>
                <w:sz w:val="20"/>
                <w:szCs w:val="20"/>
              </w:rPr>
            </w:pPr>
            <w:r w:rsidRPr="0026461A">
              <w:rPr>
                <w:sz w:val="20"/>
                <w:szCs w:val="20"/>
              </w:rPr>
              <w:t>год</w:t>
            </w:r>
          </w:p>
        </w:tc>
        <w:tc>
          <w:tcPr>
            <w:tcW w:w="809" w:type="dxa"/>
            <w:tcBorders>
              <w:top w:val="single" w:sz="4" w:space="0" w:color="auto"/>
              <w:left w:val="single" w:sz="4" w:space="0" w:color="auto"/>
              <w:bottom w:val="single" w:sz="4" w:space="0" w:color="auto"/>
              <w:right w:val="single" w:sz="4" w:space="0" w:color="auto"/>
            </w:tcBorders>
          </w:tcPr>
          <w:p w:rsidR="0092378E" w:rsidRPr="0026461A" w:rsidRDefault="0092378E" w:rsidP="006133A8">
            <w:pPr>
              <w:ind w:firstLine="0"/>
              <w:jc w:val="center"/>
              <w:rPr>
                <w:sz w:val="20"/>
                <w:szCs w:val="20"/>
              </w:rPr>
            </w:pPr>
            <w:r w:rsidRPr="0026461A">
              <w:rPr>
                <w:sz w:val="20"/>
                <w:szCs w:val="20"/>
              </w:rPr>
              <w:t>2016</w:t>
            </w:r>
            <w:hyperlink w:anchor="sub_310031" w:history="1">
              <w:r w:rsidRPr="0026461A">
                <w:rPr>
                  <w:sz w:val="20"/>
                  <w:szCs w:val="20"/>
                </w:rPr>
                <w:t>*</w:t>
              </w:r>
            </w:hyperlink>
            <w:r w:rsidRPr="0026461A">
              <w:rPr>
                <w:sz w:val="20"/>
                <w:szCs w:val="20"/>
              </w:rPr>
              <w:t xml:space="preserve"> год</w:t>
            </w:r>
          </w:p>
        </w:tc>
        <w:tc>
          <w:tcPr>
            <w:tcW w:w="809" w:type="dxa"/>
            <w:tcBorders>
              <w:top w:val="single" w:sz="4" w:space="0" w:color="auto"/>
              <w:left w:val="single" w:sz="4" w:space="0" w:color="auto"/>
              <w:bottom w:val="single" w:sz="4" w:space="0" w:color="auto"/>
              <w:right w:val="single" w:sz="4" w:space="0" w:color="auto"/>
            </w:tcBorders>
          </w:tcPr>
          <w:p w:rsidR="0092378E" w:rsidRPr="0026461A" w:rsidRDefault="0092378E" w:rsidP="006133A8">
            <w:pPr>
              <w:ind w:firstLine="0"/>
              <w:jc w:val="center"/>
              <w:rPr>
                <w:sz w:val="20"/>
                <w:szCs w:val="20"/>
              </w:rPr>
            </w:pPr>
            <w:r w:rsidRPr="0026461A">
              <w:rPr>
                <w:sz w:val="20"/>
                <w:szCs w:val="20"/>
              </w:rPr>
              <w:t>2017</w:t>
            </w:r>
            <w:hyperlink w:anchor="sub_310031" w:history="1">
              <w:r w:rsidRPr="0026461A">
                <w:rPr>
                  <w:sz w:val="20"/>
                  <w:szCs w:val="20"/>
                </w:rPr>
                <w:t>*</w:t>
              </w:r>
            </w:hyperlink>
            <w:r w:rsidRPr="0026461A">
              <w:rPr>
                <w:sz w:val="20"/>
                <w:szCs w:val="20"/>
              </w:rPr>
              <w:t xml:space="preserve"> год</w:t>
            </w:r>
          </w:p>
        </w:tc>
        <w:tc>
          <w:tcPr>
            <w:tcW w:w="752" w:type="dxa"/>
            <w:tcBorders>
              <w:top w:val="single" w:sz="4" w:space="0" w:color="auto"/>
              <w:left w:val="single" w:sz="4" w:space="0" w:color="auto"/>
              <w:bottom w:val="single" w:sz="4" w:space="0" w:color="auto"/>
              <w:right w:val="single" w:sz="4" w:space="0" w:color="auto"/>
            </w:tcBorders>
          </w:tcPr>
          <w:p w:rsidR="0092378E" w:rsidRPr="0026461A" w:rsidRDefault="0092378E" w:rsidP="006133A8">
            <w:pPr>
              <w:ind w:firstLine="0"/>
              <w:jc w:val="center"/>
              <w:rPr>
                <w:sz w:val="20"/>
                <w:szCs w:val="20"/>
              </w:rPr>
            </w:pPr>
            <w:r w:rsidRPr="0026461A">
              <w:rPr>
                <w:sz w:val="20"/>
                <w:szCs w:val="20"/>
              </w:rPr>
              <w:t>2018</w:t>
            </w:r>
            <w:hyperlink w:anchor="sub_310031" w:history="1">
              <w:r w:rsidRPr="0026461A">
                <w:rPr>
                  <w:sz w:val="20"/>
                  <w:szCs w:val="20"/>
                </w:rPr>
                <w:t>*</w:t>
              </w:r>
            </w:hyperlink>
          </w:p>
          <w:p w:rsidR="0092378E" w:rsidRPr="0026461A" w:rsidRDefault="0092378E" w:rsidP="006133A8">
            <w:pPr>
              <w:ind w:firstLine="0"/>
              <w:jc w:val="center"/>
              <w:rPr>
                <w:sz w:val="20"/>
                <w:szCs w:val="20"/>
              </w:rPr>
            </w:pPr>
            <w:r w:rsidRPr="0026461A">
              <w:rPr>
                <w:sz w:val="20"/>
                <w:szCs w:val="20"/>
              </w:rPr>
              <w:t>год</w:t>
            </w:r>
          </w:p>
        </w:tc>
        <w:tc>
          <w:tcPr>
            <w:tcW w:w="809" w:type="dxa"/>
            <w:gridSpan w:val="2"/>
            <w:tcBorders>
              <w:top w:val="single" w:sz="4" w:space="0" w:color="auto"/>
              <w:left w:val="single" w:sz="4" w:space="0" w:color="auto"/>
              <w:bottom w:val="single" w:sz="4" w:space="0" w:color="auto"/>
              <w:right w:val="single" w:sz="4" w:space="0" w:color="auto"/>
            </w:tcBorders>
          </w:tcPr>
          <w:p w:rsidR="0092378E" w:rsidRPr="0026461A" w:rsidRDefault="0092378E" w:rsidP="006133A8">
            <w:pPr>
              <w:ind w:firstLine="0"/>
              <w:jc w:val="center"/>
              <w:rPr>
                <w:sz w:val="20"/>
                <w:szCs w:val="20"/>
              </w:rPr>
            </w:pPr>
            <w:r w:rsidRPr="0026461A">
              <w:rPr>
                <w:sz w:val="20"/>
                <w:szCs w:val="20"/>
              </w:rPr>
              <w:t>2019</w:t>
            </w:r>
            <w:hyperlink w:anchor="sub_310031" w:history="1">
              <w:r w:rsidRPr="0026461A">
                <w:rPr>
                  <w:sz w:val="20"/>
                  <w:szCs w:val="20"/>
                </w:rPr>
                <w:t>*</w:t>
              </w:r>
            </w:hyperlink>
          </w:p>
          <w:p w:rsidR="0092378E" w:rsidRPr="0026461A" w:rsidRDefault="0092378E" w:rsidP="006133A8">
            <w:pPr>
              <w:ind w:firstLine="0"/>
              <w:jc w:val="center"/>
              <w:rPr>
                <w:sz w:val="20"/>
                <w:szCs w:val="20"/>
              </w:rPr>
            </w:pPr>
            <w:r w:rsidRPr="0026461A">
              <w:rPr>
                <w:sz w:val="20"/>
                <w:szCs w:val="20"/>
              </w:rPr>
              <w:t>год</w:t>
            </w:r>
          </w:p>
        </w:tc>
        <w:tc>
          <w:tcPr>
            <w:tcW w:w="809" w:type="dxa"/>
            <w:gridSpan w:val="2"/>
            <w:tcBorders>
              <w:top w:val="single" w:sz="4" w:space="0" w:color="auto"/>
              <w:left w:val="single" w:sz="4" w:space="0" w:color="auto"/>
              <w:bottom w:val="single" w:sz="4" w:space="0" w:color="auto"/>
              <w:right w:val="single" w:sz="4" w:space="0" w:color="auto"/>
            </w:tcBorders>
          </w:tcPr>
          <w:p w:rsidR="0092378E" w:rsidRPr="0026461A" w:rsidRDefault="0092378E" w:rsidP="006133A8">
            <w:pPr>
              <w:ind w:firstLine="0"/>
              <w:jc w:val="center"/>
              <w:rPr>
                <w:sz w:val="20"/>
                <w:szCs w:val="20"/>
              </w:rPr>
            </w:pPr>
            <w:r w:rsidRPr="0026461A">
              <w:rPr>
                <w:sz w:val="20"/>
                <w:szCs w:val="20"/>
              </w:rPr>
              <w:t>2020*</w:t>
            </w:r>
          </w:p>
          <w:p w:rsidR="0092378E" w:rsidRPr="0026461A" w:rsidRDefault="0092378E" w:rsidP="006133A8">
            <w:pPr>
              <w:ind w:firstLine="0"/>
              <w:jc w:val="center"/>
              <w:rPr>
                <w:sz w:val="20"/>
                <w:szCs w:val="20"/>
              </w:rPr>
            </w:pPr>
            <w:r w:rsidRPr="0026461A">
              <w:rPr>
                <w:sz w:val="20"/>
                <w:szCs w:val="20"/>
              </w:rPr>
              <w:t>год</w:t>
            </w:r>
          </w:p>
        </w:tc>
        <w:tc>
          <w:tcPr>
            <w:tcW w:w="809" w:type="dxa"/>
            <w:gridSpan w:val="2"/>
            <w:tcBorders>
              <w:top w:val="single" w:sz="4" w:space="0" w:color="auto"/>
              <w:left w:val="single" w:sz="4" w:space="0" w:color="auto"/>
              <w:bottom w:val="single" w:sz="4" w:space="0" w:color="auto"/>
              <w:right w:val="single" w:sz="4" w:space="0" w:color="auto"/>
            </w:tcBorders>
          </w:tcPr>
          <w:p w:rsidR="0092378E" w:rsidRPr="0026461A" w:rsidRDefault="0092378E" w:rsidP="006133A8">
            <w:pPr>
              <w:ind w:firstLine="0"/>
              <w:jc w:val="center"/>
              <w:rPr>
                <w:sz w:val="20"/>
                <w:szCs w:val="20"/>
              </w:rPr>
            </w:pPr>
            <w:r w:rsidRPr="0026461A">
              <w:rPr>
                <w:sz w:val="20"/>
                <w:szCs w:val="20"/>
              </w:rPr>
              <w:t>2021</w:t>
            </w:r>
            <w:r w:rsidR="00F77FDF" w:rsidRPr="00F77FDF">
              <w:rPr>
                <w:sz w:val="20"/>
                <w:szCs w:val="20"/>
                <w:highlight w:val="cyan"/>
              </w:rPr>
              <w:t>*</w:t>
            </w:r>
          </w:p>
          <w:p w:rsidR="0092378E" w:rsidRPr="0026461A" w:rsidRDefault="0092378E" w:rsidP="006133A8">
            <w:pPr>
              <w:ind w:firstLine="0"/>
              <w:jc w:val="center"/>
              <w:rPr>
                <w:sz w:val="20"/>
                <w:szCs w:val="20"/>
              </w:rPr>
            </w:pPr>
            <w:r w:rsidRPr="0026461A">
              <w:rPr>
                <w:sz w:val="20"/>
                <w:szCs w:val="20"/>
              </w:rPr>
              <w:t>год</w:t>
            </w:r>
          </w:p>
        </w:tc>
        <w:tc>
          <w:tcPr>
            <w:tcW w:w="809" w:type="dxa"/>
            <w:gridSpan w:val="2"/>
            <w:tcBorders>
              <w:top w:val="single" w:sz="4" w:space="0" w:color="auto"/>
              <w:left w:val="single" w:sz="4" w:space="0" w:color="auto"/>
              <w:bottom w:val="single" w:sz="4" w:space="0" w:color="auto"/>
              <w:right w:val="single" w:sz="4" w:space="0" w:color="auto"/>
            </w:tcBorders>
          </w:tcPr>
          <w:p w:rsidR="0092378E" w:rsidRPr="0026461A" w:rsidRDefault="0092378E" w:rsidP="006133A8">
            <w:pPr>
              <w:ind w:firstLine="0"/>
              <w:jc w:val="center"/>
              <w:rPr>
                <w:sz w:val="20"/>
                <w:szCs w:val="20"/>
              </w:rPr>
            </w:pPr>
            <w:r w:rsidRPr="0026461A">
              <w:rPr>
                <w:sz w:val="20"/>
                <w:szCs w:val="20"/>
              </w:rPr>
              <w:t>2022</w:t>
            </w:r>
          </w:p>
          <w:p w:rsidR="0092378E" w:rsidRPr="0026461A" w:rsidRDefault="0092378E" w:rsidP="006133A8">
            <w:pPr>
              <w:ind w:firstLine="0"/>
              <w:jc w:val="center"/>
              <w:rPr>
                <w:sz w:val="20"/>
                <w:szCs w:val="20"/>
              </w:rPr>
            </w:pPr>
            <w:r w:rsidRPr="0026461A">
              <w:rPr>
                <w:sz w:val="20"/>
                <w:szCs w:val="20"/>
              </w:rPr>
              <w:t>год</w:t>
            </w:r>
          </w:p>
        </w:tc>
        <w:tc>
          <w:tcPr>
            <w:tcW w:w="809" w:type="dxa"/>
            <w:gridSpan w:val="2"/>
            <w:tcBorders>
              <w:top w:val="single" w:sz="4" w:space="0" w:color="auto"/>
              <w:left w:val="single" w:sz="4" w:space="0" w:color="auto"/>
              <w:bottom w:val="single" w:sz="4" w:space="0" w:color="auto"/>
              <w:right w:val="single" w:sz="4" w:space="0" w:color="auto"/>
            </w:tcBorders>
          </w:tcPr>
          <w:p w:rsidR="0092378E" w:rsidRPr="0026461A" w:rsidRDefault="0092378E" w:rsidP="006133A8">
            <w:pPr>
              <w:ind w:firstLine="0"/>
              <w:jc w:val="center"/>
              <w:rPr>
                <w:sz w:val="20"/>
                <w:szCs w:val="20"/>
              </w:rPr>
            </w:pPr>
            <w:r w:rsidRPr="0026461A">
              <w:rPr>
                <w:sz w:val="20"/>
                <w:szCs w:val="20"/>
              </w:rPr>
              <w:t>2023</w:t>
            </w:r>
          </w:p>
          <w:p w:rsidR="0092378E" w:rsidRPr="0026461A" w:rsidRDefault="0092378E" w:rsidP="006133A8">
            <w:pPr>
              <w:ind w:firstLine="0"/>
              <w:jc w:val="center"/>
              <w:rPr>
                <w:sz w:val="20"/>
                <w:szCs w:val="20"/>
              </w:rPr>
            </w:pPr>
            <w:r w:rsidRPr="0026461A">
              <w:rPr>
                <w:sz w:val="20"/>
                <w:szCs w:val="20"/>
              </w:rPr>
              <w:t>год</w:t>
            </w:r>
          </w:p>
        </w:tc>
        <w:tc>
          <w:tcPr>
            <w:tcW w:w="838" w:type="dxa"/>
            <w:gridSpan w:val="2"/>
            <w:tcBorders>
              <w:top w:val="single" w:sz="4" w:space="0" w:color="auto"/>
              <w:left w:val="single" w:sz="4" w:space="0" w:color="auto"/>
              <w:bottom w:val="single" w:sz="4" w:space="0" w:color="auto"/>
            </w:tcBorders>
          </w:tcPr>
          <w:p w:rsidR="0092378E" w:rsidRPr="0026461A" w:rsidRDefault="0092378E" w:rsidP="006133A8">
            <w:pPr>
              <w:ind w:firstLine="0"/>
              <w:jc w:val="center"/>
              <w:rPr>
                <w:sz w:val="20"/>
                <w:szCs w:val="20"/>
              </w:rPr>
            </w:pPr>
            <w:r w:rsidRPr="0026461A">
              <w:rPr>
                <w:sz w:val="20"/>
                <w:szCs w:val="20"/>
              </w:rPr>
              <w:t>2024</w:t>
            </w:r>
          </w:p>
          <w:p w:rsidR="0092378E" w:rsidRPr="0026461A" w:rsidRDefault="0092378E" w:rsidP="006133A8">
            <w:pPr>
              <w:ind w:firstLine="0"/>
              <w:jc w:val="center"/>
              <w:rPr>
                <w:sz w:val="20"/>
                <w:szCs w:val="20"/>
              </w:rPr>
            </w:pPr>
            <w:r w:rsidRPr="0026461A">
              <w:rPr>
                <w:sz w:val="20"/>
                <w:szCs w:val="20"/>
              </w:rPr>
              <w:t>год</w:t>
            </w:r>
          </w:p>
        </w:tc>
      </w:tr>
      <w:tr w:rsidR="0092378E" w:rsidRPr="0026461A" w:rsidTr="00874E13">
        <w:tc>
          <w:tcPr>
            <w:tcW w:w="15243" w:type="dxa"/>
            <w:gridSpan w:val="22"/>
            <w:tcBorders>
              <w:top w:val="single" w:sz="4" w:space="0" w:color="auto"/>
              <w:bottom w:val="single" w:sz="4" w:space="0" w:color="auto"/>
            </w:tcBorders>
          </w:tcPr>
          <w:p w:rsidR="0092378E" w:rsidRPr="0026461A" w:rsidRDefault="0092378E" w:rsidP="006133A8">
            <w:pPr>
              <w:ind w:firstLine="0"/>
              <w:jc w:val="center"/>
              <w:rPr>
                <w:sz w:val="20"/>
                <w:szCs w:val="20"/>
              </w:rPr>
            </w:pPr>
            <w:r w:rsidRPr="0026461A">
              <w:rPr>
                <w:sz w:val="20"/>
                <w:szCs w:val="20"/>
              </w:rPr>
              <w:t>Цель: сохранение и воспроизводство лесов как сырьевой базы, обеспечивающей потребности экономики и населения в древесной и недревесной продукции при гарантийном сохранении ресурсно-экологического потенциала и глобальных функций леса</w:t>
            </w:r>
          </w:p>
        </w:tc>
      </w:tr>
      <w:tr w:rsidR="0092378E" w:rsidRPr="0026461A" w:rsidTr="00874E13">
        <w:tc>
          <w:tcPr>
            <w:tcW w:w="15243" w:type="dxa"/>
            <w:gridSpan w:val="22"/>
            <w:tcBorders>
              <w:top w:val="single" w:sz="4" w:space="0" w:color="auto"/>
              <w:bottom w:val="single" w:sz="4" w:space="0" w:color="auto"/>
            </w:tcBorders>
          </w:tcPr>
          <w:p w:rsidR="0092378E" w:rsidRPr="0026461A" w:rsidRDefault="0092378E" w:rsidP="006133A8">
            <w:pPr>
              <w:ind w:firstLine="0"/>
              <w:jc w:val="center"/>
              <w:rPr>
                <w:sz w:val="20"/>
                <w:szCs w:val="20"/>
              </w:rPr>
            </w:pPr>
            <w:r w:rsidRPr="0026461A">
              <w:rPr>
                <w:sz w:val="20"/>
                <w:szCs w:val="20"/>
              </w:rPr>
              <w:t>Задача 1: проведение мероприятий по лесовосстановлению и лесоразведению</w:t>
            </w:r>
          </w:p>
        </w:tc>
      </w:tr>
      <w:tr w:rsidR="0092378E" w:rsidRPr="0026461A" w:rsidTr="00874E13">
        <w:tc>
          <w:tcPr>
            <w:tcW w:w="1593" w:type="dxa"/>
            <w:tcBorders>
              <w:top w:val="single" w:sz="4" w:space="0" w:color="auto"/>
              <w:bottom w:val="single" w:sz="4" w:space="0" w:color="auto"/>
              <w:right w:val="single" w:sz="4" w:space="0" w:color="auto"/>
            </w:tcBorders>
          </w:tcPr>
          <w:p w:rsidR="0092378E" w:rsidRPr="0026461A" w:rsidRDefault="0092378E" w:rsidP="006133A8">
            <w:pPr>
              <w:ind w:firstLine="0"/>
              <w:jc w:val="left"/>
              <w:rPr>
                <w:sz w:val="20"/>
                <w:szCs w:val="20"/>
              </w:rPr>
            </w:pPr>
            <w:r w:rsidRPr="0026461A">
              <w:rPr>
                <w:sz w:val="20"/>
                <w:szCs w:val="20"/>
              </w:rPr>
              <w:t>1.1. Приобретение машин и оборудования для воспроизводства лесов</w:t>
            </w:r>
          </w:p>
        </w:tc>
        <w:tc>
          <w:tcPr>
            <w:tcW w:w="1195" w:type="dxa"/>
            <w:tcBorders>
              <w:top w:val="single" w:sz="4" w:space="0" w:color="auto"/>
              <w:left w:val="single" w:sz="4" w:space="0" w:color="auto"/>
              <w:bottom w:val="single" w:sz="4" w:space="0" w:color="auto"/>
              <w:right w:val="single" w:sz="4" w:space="0" w:color="auto"/>
            </w:tcBorders>
          </w:tcPr>
          <w:p w:rsidR="0092378E" w:rsidRPr="0026461A" w:rsidRDefault="0092378E" w:rsidP="006133A8">
            <w:pPr>
              <w:ind w:firstLine="0"/>
              <w:jc w:val="left"/>
              <w:rPr>
                <w:sz w:val="20"/>
                <w:szCs w:val="20"/>
              </w:rPr>
            </w:pPr>
            <w:r w:rsidRPr="0026461A">
              <w:rPr>
                <w:sz w:val="20"/>
                <w:szCs w:val="20"/>
              </w:rPr>
              <w:t>Министерство лесного хозяйства Республики Татарстан</w:t>
            </w:r>
          </w:p>
        </w:tc>
        <w:tc>
          <w:tcPr>
            <w:tcW w:w="1062" w:type="dxa"/>
            <w:tcBorders>
              <w:top w:val="single" w:sz="4" w:space="0" w:color="auto"/>
              <w:left w:val="single" w:sz="4" w:space="0" w:color="auto"/>
              <w:bottom w:val="single" w:sz="4" w:space="0" w:color="auto"/>
              <w:right w:val="single" w:sz="4" w:space="0" w:color="auto"/>
            </w:tcBorders>
          </w:tcPr>
          <w:p w:rsidR="0092378E" w:rsidRPr="0026461A" w:rsidRDefault="0092378E" w:rsidP="006133A8">
            <w:pPr>
              <w:ind w:firstLine="0"/>
              <w:jc w:val="left"/>
              <w:rPr>
                <w:sz w:val="20"/>
                <w:szCs w:val="20"/>
              </w:rPr>
            </w:pPr>
            <w:r w:rsidRPr="0026461A">
              <w:rPr>
                <w:sz w:val="20"/>
                <w:szCs w:val="20"/>
              </w:rPr>
              <w:t>2014-2024 годы</w:t>
            </w:r>
          </w:p>
        </w:tc>
        <w:tc>
          <w:tcPr>
            <w:tcW w:w="1858" w:type="dxa"/>
            <w:tcBorders>
              <w:top w:val="single" w:sz="4" w:space="0" w:color="auto"/>
              <w:left w:val="single" w:sz="4" w:space="0" w:color="auto"/>
              <w:bottom w:val="single" w:sz="4" w:space="0" w:color="auto"/>
              <w:right w:val="single" w:sz="4" w:space="0" w:color="auto"/>
            </w:tcBorders>
          </w:tcPr>
          <w:p w:rsidR="0092378E" w:rsidRPr="0026461A" w:rsidRDefault="0092378E" w:rsidP="006133A8">
            <w:pPr>
              <w:ind w:firstLine="0"/>
              <w:jc w:val="left"/>
              <w:rPr>
                <w:sz w:val="20"/>
                <w:szCs w:val="20"/>
              </w:rPr>
            </w:pPr>
            <w:r w:rsidRPr="0026461A">
              <w:rPr>
                <w:sz w:val="20"/>
                <w:szCs w:val="20"/>
              </w:rPr>
              <w:t>1.1.1. Оснащение учреждений, выполняющих мероприятия по воспроизводству лесов, специализированной техникой и оборудованием для проведения комплекса мероприятий по лесовосстановлению и лесоразведению, процентов</w:t>
            </w:r>
          </w:p>
        </w:tc>
        <w:tc>
          <w:tcPr>
            <w:tcW w:w="664" w:type="dxa"/>
            <w:tcBorders>
              <w:top w:val="single" w:sz="4" w:space="0" w:color="auto"/>
              <w:left w:val="single" w:sz="4" w:space="0" w:color="auto"/>
              <w:bottom w:val="single" w:sz="4" w:space="0" w:color="auto"/>
              <w:right w:val="single" w:sz="4" w:space="0" w:color="auto"/>
            </w:tcBorders>
          </w:tcPr>
          <w:p w:rsidR="0092378E" w:rsidRPr="0026461A" w:rsidRDefault="0092378E" w:rsidP="006133A8">
            <w:pPr>
              <w:ind w:firstLine="0"/>
              <w:jc w:val="center"/>
              <w:rPr>
                <w:sz w:val="20"/>
                <w:szCs w:val="20"/>
              </w:rPr>
            </w:pPr>
            <w:r w:rsidRPr="0026461A">
              <w:rPr>
                <w:sz w:val="20"/>
                <w:szCs w:val="20"/>
              </w:rPr>
              <w:t>-</w:t>
            </w:r>
          </w:p>
        </w:tc>
        <w:tc>
          <w:tcPr>
            <w:tcW w:w="809" w:type="dxa"/>
            <w:tcBorders>
              <w:top w:val="single" w:sz="4" w:space="0" w:color="auto"/>
              <w:left w:val="single" w:sz="4" w:space="0" w:color="auto"/>
              <w:bottom w:val="single" w:sz="4" w:space="0" w:color="auto"/>
              <w:right w:val="single" w:sz="4" w:space="0" w:color="auto"/>
            </w:tcBorders>
          </w:tcPr>
          <w:p w:rsidR="0092378E" w:rsidRPr="0026461A" w:rsidRDefault="0092378E" w:rsidP="006133A8">
            <w:pPr>
              <w:ind w:firstLine="0"/>
              <w:jc w:val="center"/>
              <w:rPr>
                <w:sz w:val="20"/>
                <w:szCs w:val="20"/>
              </w:rPr>
            </w:pPr>
            <w:r w:rsidRPr="0026461A">
              <w:rPr>
                <w:sz w:val="20"/>
                <w:szCs w:val="20"/>
              </w:rPr>
              <w:t>-</w:t>
            </w:r>
          </w:p>
        </w:tc>
        <w:tc>
          <w:tcPr>
            <w:tcW w:w="809" w:type="dxa"/>
            <w:tcBorders>
              <w:top w:val="single" w:sz="4" w:space="0" w:color="auto"/>
              <w:left w:val="single" w:sz="4" w:space="0" w:color="auto"/>
              <w:bottom w:val="single" w:sz="4" w:space="0" w:color="auto"/>
              <w:right w:val="single" w:sz="4" w:space="0" w:color="auto"/>
            </w:tcBorders>
          </w:tcPr>
          <w:p w:rsidR="0092378E" w:rsidRPr="0026461A" w:rsidRDefault="0092378E" w:rsidP="006133A8">
            <w:pPr>
              <w:ind w:firstLine="0"/>
              <w:jc w:val="center"/>
              <w:rPr>
                <w:sz w:val="20"/>
                <w:szCs w:val="20"/>
              </w:rPr>
            </w:pPr>
            <w:r w:rsidRPr="0026461A">
              <w:rPr>
                <w:sz w:val="20"/>
                <w:szCs w:val="20"/>
              </w:rPr>
              <w:t>-</w:t>
            </w:r>
          </w:p>
        </w:tc>
        <w:tc>
          <w:tcPr>
            <w:tcW w:w="809" w:type="dxa"/>
            <w:tcBorders>
              <w:top w:val="single" w:sz="4" w:space="0" w:color="auto"/>
              <w:left w:val="single" w:sz="4" w:space="0" w:color="auto"/>
              <w:bottom w:val="single" w:sz="4" w:space="0" w:color="auto"/>
              <w:right w:val="single" w:sz="4" w:space="0" w:color="auto"/>
            </w:tcBorders>
          </w:tcPr>
          <w:p w:rsidR="0092378E" w:rsidRPr="0026461A" w:rsidRDefault="0092378E" w:rsidP="006133A8">
            <w:pPr>
              <w:ind w:firstLine="0"/>
              <w:jc w:val="center"/>
              <w:rPr>
                <w:sz w:val="20"/>
                <w:szCs w:val="20"/>
              </w:rPr>
            </w:pPr>
            <w:r w:rsidRPr="0026461A">
              <w:rPr>
                <w:sz w:val="20"/>
                <w:szCs w:val="20"/>
              </w:rPr>
              <w:t>-</w:t>
            </w:r>
          </w:p>
        </w:tc>
        <w:tc>
          <w:tcPr>
            <w:tcW w:w="809" w:type="dxa"/>
            <w:tcBorders>
              <w:top w:val="single" w:sz="4" w:space="0" w:color="auto"/>
              <w:left w:val="single" w:sz="4" w:space="0" w:color="auto"/>
              <w:bottom w:val="single" w:sz="4" w:space="0" w:color="auto"/>
              <w:right w:val="single" w:sz="4" w:space="0" w:color="auto"/>
            </w:tcBorders>
          </w:tcPr>
          <w:p w:rsidR="0092378E" w:rsidRPr="0026461A" w:rsidRDefault="0092378E" w:rsidP="006133A8">
            <w:pPr>
              <w:ind w:firstLine="0"/>
              <w:jc w:val="center"/>
              <w:rPr>
                <w:sz w:val="20"/>
                <w:szCs w:val="20"/>
              </w:rPr>
            </w:pPr>
            <w:r w:rsidRPr="0026461A">
              <w:rPr>
                <w:sz w:val="20"/>
                <w:szCs w:val="20"/>
              </w:rPr>
              <w:t>-</w:t>
            </w:r>
          </w:p>
        </w:tc>
        <w:tc>
          <w:tcPr>
            <w:tcW w:w="752" w:type="dxa"/>
            <w:tcBorders>
              <w:top w:val="single" w:sz="4" w:space="0" w:color="auto"/>
              <w:left w:val="single" w:sz="4" w:space="0" w:color="auto"/>
              <w:bottom w:val="single" w:sz="4" w:space="0" w:color="auto"/>
              <w:right w:val="single" w:sz="4" w:space="0" w:color="auto"/>
            </w:tcBorders>
          </w:tcPr>
          <w:p w:rsidR="0092378E" w:rsidRPr="0026461A" w:rsidRDefault="0092378E" w:rsidP="006133A8">
            <w:pPr>
              <w:ind w:firstLine="0"/>
              <w:jc w:val="center"/>
              <w:rPr>
                <w:sz w:val="20"/>
                <w:szCs w:val="20"/>
              </w:rPr>
            </w:pPr>
            <w:r w:rsidRPr="0026461A">
              <w:rPr>
                <w:sz w:val="20"/>
                <w:szCs w:val="20"/>
              </w:rPr>
              <w:t>-</w:t>
            </w:r>
          </w:p>
        </w:tc>
        <w:tc>
          <w:tcPr>
            <w:tcW w:w="809" w:type="dxa"/>
            <w:gridSpan w:val="2"/>
            <w:tcBorders>
              <w:top w:val="single" w:sz="4" w:space="0" w:color="auto"/>
              <w:left w:val="single" w:sz="4" w:space="0" w:color="auto"/>
              <w:bottom w:val="single" w:sz="4" w:space="0" w:color="auto"/>
              <w:right w:val="single" w:sz="4" w:space="0" w:color="auto"/>
            </w:tcBorders>
          </w:tcPr>
          <w:p w:rsidR="0092378E" w:rsidRPr="0026461A" w:rsidRDefault="0092378E" w:rsidP="006133A8">
            <w:pPr>
              <w:ind w:firstLine="0"/>
              <w:jc w:val="center"/>
              <w:rPr>
                <w:sz w:val="20"/>
                <w:szCs w:val="20"/>
              </w:rPr>
            </w:pPr>
            <w:r w:rsidRPr="0026461A">
              <w:rPr>
                <w:sz w:val="20"/>
                <w:szCs w:val="20"/>
              </w:rPr>
              <w:t>-</w:t>
            </w:r>
          </w:p>
        </w:tc>
        <w:tc>
          <w:tcPr>
            <w:tcW w:w="809" w:type="dxa"/>
            <w:gridSpan w:val="2"/>
            <w:tcBorders>
              <w:top w:val="single" w:sz="4" w:space="0" w:color="auto"/>
              <w:left w:val="single" w:sz="4" w:space="0" w:color="auto"/>
              <w:bottom w:val="single" w:sz="4" w:space="0" w:color="auto"/>
              <w:right w:val="single" w:sz="4" w:space="0" w:color="auto"/>
            </w:tcBorders>
          </w:tcPr>
          <w:p w:rsidR="0092378E" w:rsidRPr="0026461A" w:rsidRDefault="0092378E" w:rsidP="006133A8">
            <w:pPr>
              <w:ind w:firstLine="0"/>
              <w:jc w:val="center"/>
              <w:rPr>
                <w:sz w:val="20"/>
                <w:szCs w:val="20"/>
              </w:rPr>
            </w:pPr>
            <w:r w:rsidRPr="0026461A">
              <w:rPr>
                <w:sz w:val="20"/>
                <w:szCs w:val="20"/>
              </w:rPr>
              <w:t>47</w:t>
            </w:r>
          </w:p>
        </w:tc>
        <w:tc>
          <w:tcPr>
            <w:tcW w:w="809" w:type="dxa"/>
            <w:gridSpan w:val="2"/>
            <w:tcBorders>
              <w:top w:val="single" w:sz="4" w:space="0" w:color="auto"/>
              <w:left w:val="single" w:sz="4" w:space="0" w:color="auto"/>
              <w:bottom w:val="single" w:sz="4" w:space="0" w:color="auto"/>
              <w:right w:val="single" w:sz="4" w:space="0" w:color="auto"/>
            </w:tcBorders>
          </w:tcPr>
          <w:p w:rsidR="0092378E" w:rsidRPr="0026461A" w:rsidRDefault="003D1A5E" w:rsidP="006133A8">
            <w:pPr>
              <w:ind w:firstLine="0"/>
              <w:jc w:val="center"/>
              <w:rPr>
                <w:sz w:val="20"/>
                <w:szCs w:val="20"/>
              </w:rPr>
            </w:pPr>
            <w:r w:rsidRPr="003D1A5E">
              <w:rPr>
                <w:sz w:val="20"/>
                <w:szCs w:val="20"/>
                <w:highlight w:val="cyan"/>
              </w:rPr>
              <w:t>54</w:t>
            </w:r>
          </w:p>
        </w:tc>
        <w:tc>
          <w:tcPr>
            <w:tcW w:w="809" w:type="dxa"/>
            <w:gridSpan w:val="2"/>
            <w:tcBorders>
              <w:top w:val="single" w:sz="4" w:space="0" w:color="auto"/>
              <w:left w:val="single" w:sz="4" w:space="0" w:color="auto"/>
              <w:bottom w:val="single" w:sz="4" w:space="0" w:color="auto"/>
              <w:right w:val="single" w:sz="4" w:space="0" w:color="auto"/>
            </w:tcBorders>
          </w:tcPr>
          <w:p w:rsidR="0092378E" w:rsidRPr="0026461A" w:rsidRDefault="0092378E" w:rsidP="006133A8">
            <w:pPr>
              <w:ind w:firstLine="0"/>
              <w:jc w:val="center"/>
              <w:rPr>
                <w:sz w:val="20"/>
                <w:szCs w:val="20"/>
              </w:rPr>
            </w:pPr>
            <w:r w:rsidRPr="0026461A">
              <w:rPr>
                <w:sz w:val="20"/>
                <w:szCs w:val="20"/>
              </w:rPr>
              <w:t>55</w:t>
            </w:r>
          </w:p>
        </w:tc>
        <w:tc>
          <w:tcPr>
            <w:tcW w:w="809" w:type="dxa"/>
            <w:gridSpan w:val="2"/>
            <w:tcBorders>
              <w:top w:val="single" w:sz="4" w:space="0" w:color="auto"/>
              <w:left w:val="single" w:sz="4" w:space="0" w:color="auto"/>
              <w:bottom w:val="single" w:sz="4" w:space="0" w:color="auto"/>
              <w:right w:val="single" w:sz="4" w:space="0" w:color="auto"/>
            </w:tcBorders>
          </w:tcPr>
          <w:p w:rsidR="0092378E" w:rsidRPr="0026461A" w:rsidRDefault="0092378E" w:rsidP="006133A8">
            <w:pPr>
              <w:ind w:firstLine="0"/>
              <w:jc w:val="center"/>
              <w:rPr>
                <w:sz w:val="20"/>
                <w:szCs w:val="20"/>
              </w:rPr>
            </w:pPr>
            <w:r w:rsidRPr="0026461A">
              <w:rPr>
                <w:sz w:val="20"/>
                <w:szCs w:val="20"/>
              </w:rPr>
              <w:t>70</w:t>
            </w:r>
          </w:p>
        </w:tc>
        <w:tc>
          <w:tcPr>
            <w:tcW w:w="838" w:type="dxa"/>
            <w:gridSpan w:val="2"/>
            <w:tcBorders>
              <w:top w:val="single" w:sz="4" w:space="0" w:color="auto"/>
              <w:left w:val="single" w:sz="4" w:space="0" w:color="auto"/>
              <w:bottom w:val="single" w:sz="4" w:space="0" w:color="auto"/>
            </w:tcBorders>
          </w:tcPr>
          <w:p w:rsidR="0092378E" w:rsidRPr="0026461A" w:rsidRDefault="0092378E" w:rsidP="006133A8">
            <w:pPr>
              <w:ind w:firstLine="0"/>
              <w:jc w:val="center"/>
              <w:rPr>
                <w:sz w:val="20"/>
                <w:szCs w:val="20"/>
              </w:rPr>
            </w:pPr>
            <w:r w:rsidRPr="0026461A">
              <w:rPr>
                <w:sz w:val="20"/>
                <w:szCs w:val="20"/>
              </w:rPr>
              <w:t>70</w:t>
            </w:r>
          </w:p>
        </w:tc>
      </w:tr>
      <w:tr w:rsidR="0092378E" w:rsidRPr="0026461A" w:rsidTr="00874E13">
        <w:tc>
          <w:tcPr>
            <w:tcW w:w="1593" w:type="dxa"/>
            <w:vMerge w:val="restart"/>
            <w:tcBorders>
              <w:top w:val="single" w:sz="4" w:space="0" w:color="auto"/>
              <w:bottom w:val="single" w:sz="4" w:space="0" w:color="auto"/>
              <w:right w:val="single" w:sz="4" w:space="0" w:color="auto"/>
            </w:tcBorders>
          </w:tcPr>
          <w:p w:rsidR="0092378E" w:rsidRPr="0026461A" w:rsidRDefault="0092378E" w:rsidP="006133A8">
            <w:pPr>
              <w:ind w:firstLine="0"/>
              <w:jc w:val="left"/>
              <w:rPr>
                <w:sz w:val="20"/>
                <w:szCs w:val="20"/>
              </w:rPr>
            </w:pPr>
            <w:r w:rsidRPr="0026461A">
              <w:rPr>
                <w:sz w:val="20"/>
                <w:szCs w:val="20"/>
              </w:rPr>
              <w:t>1.2. Воспроизводство лесов и лесоразведение</w:t>
            </w:r>
          </w:p>
        </w:tc>
        <w:tc>
          <w:tcPr>
            <w:tcW w:w="1195" w:type="dxa"/>
            <w:vMerge w:val="restart"/>
            <w:tcBorders>
              <w:top w:val="single" w:sz="4" w:space="0" w:color="auto"/>
              <w:left w:val="single" w:sz="4" w:space="0" w:color="auto"/>
              <w:bottom w:val="single" w:sz="4" w:space="0" w:color="auto"/>
              <w:right w:val="single" w:sz="4" w:space="0" w:color="auto"/>
            </w:tcBorders>
          </w:tcPr>
          <w:p w:rsidR="0092378E" w:rsidRPr="0026461A" w:rsidRDefault="0092378E" w:rsidP="006133A8">
            <w:pPr>
              <w:ind w:firstLine="0"/>
              <w:jc w:val="left"/>
              <w:rPr>
                <w:sz w:val="20"/>
                <w:szCs w:val="20"/>
              </w:rPr>
            </w:pPr>
            <w:r w:rsidRPr="0026461A">
              <w:rPr>
                <w:sz w:val="20"/>
                <w:szCs w:val="20"/>
              </w:rPr>
              <w:t>Министерство лесного хозяйства Республики Татарстан</w:t>
            </w:r>
          </w:p>
        </w:tc>
        <w:tc>
          <w:tcPr>
            <w:tcW w:w="1062" w:type="dxa"/>
            <w:vMerge w:val="restart"/>
            <w:tcBorders>
              <w:top w:val="single" w:sz="4" w:space="0" w:color="auto"/>
              <w:left w:val="single" w:sz="4" w:space="0" w:color="auto"/>
              <w:bottom w:val="single" w:sz="4" w:space="0" w:color="auto"/>
              <w:right w:val="single" w:sz="4" w:space="0" w:color="auto"/>
            </w:tcBorders>
          </w:tcPr>
          <w:p w:rsidR="0092378E" w:rsidRPr="0026461A" w:rsidRDefault="0092378E" w:rsidP="006133A8">
            <w:pPr>
              <w:ind w:firstLine="0"/>
              <w:jc w:val="left"/>
              <w:rPr>
                <w:sz w:val="20"/>
                <w:szCs w:val="20"/>
              </w:rPr>
            </w:pPr>
            <w:r w:rsidRPr="0026461A">
              <w:rPr>
                <w:sz w:val="20"/>
                <w:szCs w:val="20"/>
              </w:rPr>
              <w:t>2014-2024 годы</w:t>
            </w:r>
          </w:p>
        </w:tc>
        <w:tc>
          <w:tcPr>
            <w:tcW w:w="1858" w:type="dxa"/>
            <w:tcBorders>
              <w:top w:val="single" w:sz="4" w:space="0" w:color="auto"/>
              <w:left w:val="single" w:sz="4" w:space="0" w:color="auto"/>
              <w:bottom w:val="single" w:sz="4" w:space="0" w:color="auto"/>
              <w:right w:val="single" w:sz="4" w:space="0" w:color="auto"/>
            </w:tcBorders>
          </w:tcPr>
          <w:p w:rsidR="0092378E" w:rsidRPr="0026461A" w:rsidRDefault="0092378E" w:rsidP="006133A8">
            <w:pPr>
              <w:ind w:firstLine="0"/>
              <w:jc w:val="left"/>
              <w:rPr>
                <w:sz w:val="20"/>
                <w:szCs w:val="20"/>
              </w:rPr>
            </w:pPr>
            <w:r w:rsidRPr="0026461A">
              <w:rPr>
                <w:sz w:val="20"/>
                <w:szCs w:val="20"/>
              </w:rPr>
              <w:t>1.2.1. Отношение площади лесовосстановления к площади выбытия лесов в результате сплошных рубок и гибели лесов, процентов</w:t>
            </w:r>
          </w:p>
        </w:tc>
        <w:tc>
          <w:tcPr>
            <w:tcW w:w="664" w:type="dxa"/>
            <w:tcBorders>
              <w:top w:val="single" w:sz="4" w:space="0" w:color="auto"/>
              <w:left w:val="single" w:sz="4" w:space="0" w:color="auto"/>
              <w:bottom w:val="single" w:sz="4" w:space="0" w:color="auto"/>
              <w:right w:val="single" w:sz="4" w:space="0" w:color="auto"/>
            </w:tcBorders>
          </w:tcPr>
          <w:p w:rsidR="0092378E" w:rsidRPr="0026461A" w:rsidRDefault="0092378E" w:rsidP="006133A8">
            <w:pPr>
              <w:ind w:firstLine="0"/>
              <w:jc w:val="center"/>
              <w:rPr>
                <w:sz w:val="20"/>
                <w:szCs w:val="20"/>
              </w:rPr>
            </w:pPr>
            <w:r w:rsidRPr="0026461A">
              <w:rPr>
                <w:sz w:val="20"/>
                <w:szCs w:val="20"/>
              </w:rPr>
              <w:t>83,0</w:t>
            </w:r>
          </w:p>
        </w:tc>
        <w:tc>
          <w:tcPr>
            <w:tcW w:w="809" w:type="dxa"/>
            <w:tcBorders>
              <w:top w:val="single" w:sz="4" w:space="0" w:color="auto"/>
              <w:left w:val="single" w:sz="4" w:space="0" w:color="auto"/>
              <w:bottom w:val="single" w:sz="4" w:space="0" w:color="auto"/>
              <w:right w:val="single" w:sz="4" w:space="0" w:color="auto"/>
            </w:tcBorders>
          </w:tcPr>
          <w:p w:rsidR="0092378E" w:rsidRPr="0026461A" w:rsidRDefault="0092378E" w:rsidP="006133A8">
            <w:pPr>
              <w:ind w:firstLine="0"/>
              <w:jc w:val="center"/>
              <w:rPr>
                <w:sz w:val="20"/>
                <w:szCs w:val="20"/>
              </w:rPr>
            </w:pPr>
            <w:r w:rsidRPr="0026461A">
              <w:rPr>
                <w:sz w:val="20"/>
                <w:szCs w:val="20"/>
              </w:rPr>
              <w:t>121,5</w:t>
            </w:r>
          </w:p>
        </w:tc>
        <w:tc>
          <w:tcPr>
            <w:tcW w:w="809" w:type="dxa"/>
            <w:tcBorders>
              <w:top w:val="single" w:sz="4" w:space="0" w:color="auto"/>
              <w:left w:val="single" w:sz="4" w:space="0" w:color="auto"/>
              <w:bottom w:val="single" w:sz="4" w:space="0" w:color="auto"/>
              <w:right w:val="single" w:sz="4" w:space="0" w:color="auto"/>
            </w:tcBorders>
          </w:tcPr>
          <w:p w:rsidR="0092378E" w:rsidRPr="0026461A" w:rsidRDefault="0092378E" w:rsidP="006133A8">
            <w:pPr>
              <w:ind w:firstLine="0"/>
              <w:jc w:val="center"/>
              <w:rPr>
                <w:sz w:val="20"/>
                <w:szCs w:val="20"/>
              </w:rPr>
            </w:pPr>
            <w:r w:rsidRPr="0026461A">
              <w:rPr>
                <w:sz w:val="20"/>
                <w:szCs w:val="20"/>
              </w:rPr>
              <w:t>106,3</w:t>
            </w:r>
          </w:p>
        </w:tc>
        <w:tc>
          <w:tcPr>
            <w:tcW w:w="809" w:type="dxa"/>
            <w:tcBorders>
              <w:top w:val="single" w:sz="4" w:space="0" w:color="auto"/>
              <w:left w:val="single" w:sz="4" w:space="0" w:color="auto"/>
              <w:bottom w:val="single" w:sz="4" w:space="0" w:color="auto"/>
              <w:right w:val="single" w:sz="4" w:space="0" w:color="auto"/>
            </w:tcBorders>
          </w:tcPr>
          <w:p w:rsidR="0092378E" w:rsidRPr="0026461A" w:rsidRDefault="0092378E" w:rsidP="006133A8">
            <w:pPr>
              <w:ind w:firstLine="0"/>
              <w:jc w:val="center"/>
              <w:rPr>
                <w:sz w:val="20"/>
                <w:szCs w:val="20"/>
              </w:rPr>
            </w:pPr>
            <w:r w:rsidRPr="0026461A">
              <w:rPr>
                <w:sz w:val="20"/>
                <w:szCs w:val="20"/>
              </w:rPr>
              <w:t>98</w:t>
            </w:r>
          </w:p>
        </w:tc>
        <w:tc>
          <w:tcPr>
            <w:tcW w:w="809" w:type="dxa"/>
            <w:tcBorders>
              <w:top w:val="single" w:sz="4" w:space="0" w:color="auto"/>
              <w:left w:val="single" w:sz="4" w:space="0" w:color="auto"/>
              <w:bottom w:val="single" w:sz="4" w:space="0" w:color="auto"/>
              <w:right w:val="single" w:sz="4" w:space="0" w:color="auto"/>
            </w:tcBorders>
          </w:tcPr>
          <w:p w:rsidR="0092378E" w:rsidRPr="0026461A" w:rsidRDefault="0092378E" w:rsidP="006133A8">
            <w:pPr>
              <w:ind w:firstLine="0"/>
              <w:jc w:val="center"/>
              <w:rPr>
                <w:sz w:val="20"/>
                <w:szCs w:val="20"/>
              </w:rPr>
            </w:pPr>
            <w:r w:rsidRPr="0026461A">
              <w:rPr>
                <w:sz w:val="20"/>
                <w:szCs w:val="20"/>
              </w:rPr>
              <w:t>97</w:t>
            </w:r>
          </w:p>
        </w:tc>
        <w:tc>
          <w:tcPr>
            <w:tcW w:w="752" w:type="dxa"/>
            <w:tcBorders>
              <w:top w:val="single" w:sz="4" w:space="0" w:color="auto"/>
              <w:left w:val="single" w:sz="4" w:space="0" w:color="auto"/>
              <w:bottom w:val="single" w:sz="4" w:space="0" w:color="auto"/>
              <w:right w:val="single" w:sz="4" w:space="0" w:color="auto"/>
            </w:tcBorders>
          </w:tcPr>
          <w:p w:rsidR="0092378E" w:rsidRPr="0026461A" w:rsidRDefault="0092378E" w:rsidP="006133A8">
            <w:pPr>
              <w:ind w:firstLine="0"/>
              <w:jc w:val="center"/>
              <w:rPr>
                <w:sz w:val="20"/>
                <w:szCs w:val="20"/>
              </w:rPr>
            </w:pPr>
            <w:r w:rsidRPr="0026461A">
              <w:rPr>
                <w:sz w:val="20"/>
                <w:szCs w:val="20"/>
              </w:rPr>
              <w:t>98</w:t>
            </w:r>
          </w:p>
        </w:tc>
        <w:tc>
          <w:tcPr>
            <w:tcW w:w="809" w:type="dxa"/>
            <w:gridSpan w:val="2"/>
            <w:tcBorders>
              <w:top w:val="single" w:sz="4" w:space="0" w:color="auto"/>
              <w:left w:val="single" w:sz="4" w:space="0" w:color="auto"/>
              <w:bottom w:val="single" w:sz="4" w:space="0" w:color="auto"/>
              <w:right w:val="single" w:sz="4" w:space="0" w:color="auto"/>
            </w:tcBorders>
          </w:tcPr>
          <w:p w:rsidR="0092378E" w:rsidRPr="0026461A" w:rsidRDefault="0092378E" w:rsidP="006133A8">
            <w:pPr>
              <w:ind w:firstLine="0"/>
              <w:jc w:val="center"/>
              <w:rPr>
                <w:sz w:val="20"/>
                <w:szCs w:val="20"/>
              </w:rPr>
            </w:pPr>
            <w:r w:rsidRPr="0026461A">
              <w:rPr>
                <w:sz w:val="20"/>
                <w:szCs w:val="20"/>
              </w:rPr>
              <w:t>-</w:t>
            </w:r>
          </w:p>
        </w:tc>
        <w:tc>
          <w:tcPr>
            <w:tcW w:w="809" w:type="dxa"/>
            <w:gridSpan w:val="2"/>
            <w:tcBorders>
              <w:top w:val="single" w:sz="4" w:space="0" w:color="auto"/>
              <w:left w:val="single" w:sz="4" w:space="0" w:color="auto"/>
              <w:bottom w:val="single" w:sz="4" w:space="0" w:color="auto"/>
              <w:right w:val="single" w:sz="4" w:space="0" w:color="auto"/>
            </w:tcBorders>
          </w:tcPr>
          <w:p w:rsidR="0092378E" w:rsidRPr="0026461A" w:rsidRDefault="0092378E" w:rsidP="006133A8">
            <w:pPr>
              <w:ind w:firstLine="0"/>
              <w:jc w:val="center"/>
              <w:rPr>
                <w:sz w:val="20"/>
                <w:szCs w:val="20"/>
              </w:rPr>
            </w:pPr>
            <w:r w:rsidRPr="0026461A">
              <w:rPr>
                <w:sz w:val="20"/>
                <w:szCs w:val="20"/>
              </w:rPr>
              <w:t>-</w:t>
            </w:r>
          </w:p>
        </w:tc>
        <w:tc>
          <w:tcPr>
            <w:tcW w:w="809" w:type="dxa"/>
            <w:gridSpan w:val="2"/>
            <w:tcBorders>
              <w:top w:val="single" w:sz="4" w:space="0" w:color="auto"/>
              <w:left w:val="single" w:sz="4" w:space="0" w:color="auto"/>
              <w:bottom w:val="single" w:sz="4" w:space="0" w:color="auto"/>
              <w:right w:val="single" w:sz="4" w:space="0" w:color="auto"/>
            </w:tcBorders>
          </w:tcPr>
          <w:p w:rsidR="0092378E" w:rsidRPr="0026461A" w:rsidRDefault="0092378E" w:rsidP="006133A8">
            <w:pPr>
              <w:ind w:firstLine="0"/>
              <w:jc w:val="center"/>
              <w:rPr>
                <w:sz w:val="20"/>
                <w:szCs w:val="20"/>
              </w:rPr>
            </w:pPr>
            <w:r w:rsidRPr="0026461A">
              <w:rPr>
                <w:sz w:val="20"/>
                <w:szCs w:val="20"/>
              </w:rPr>
              <w:t>-</w:t>
            </w:r>
          </w:p>
        </w:tc>
        <w:tc>
          <w:tcPr>
            <w:tcW w:w="809" w:type="dxa"/>
            <w:gridSpan w:val="2"/>
            <w:tcBorders>
              <w:top w:val="single" w:sz="4" w:space="0" w:color="auto"/>
              <w:left w:val="single" w:sz="4" w:space="0" w:color="auto"/>
              <w:bottom w:val="single" w:sz="4" w:space="0" w:color="auto"/>
              <w:right w:val="single" w:sz="4" w:space="0" w:color="auto"/>
            </w:tcBorders>
          </w:tcPr>
          <w:p w:rsidR="0092378E" w:rsidRPr="0026461A" w:rsidRDefault="0092378E" w:rsidP="006133A8">
            <w:pPr>
              <w:ind w:firstLine="0"/>
              <w:jc w:val="center"/>
              <w:rPr>
                <w:sz w:val="20"/>
                <w:szCs w:val="20"/>
              </w:rPr>
            </w:pPr>
            <w:r w:rsidRPr="0026461A">
              <w:rPr>
                <w:sz w:val="20"/>
                <w:szCs w:val="20"/>
              </w:rPr>
              <w:t>-</w:t>
            </w:r>
          </w:p>
        </w:tc>
        <w:tc>
          <w:tcPr>
            <w:tcW w:w="809" w:type="dxa"/>
            <w:gridSpan w:val="2"/>
            <w:tcBorders>
              <w:top w:val="single" w:sz="4" w:space="0" w:color="auto"/>
              <w:left w:val="single" w:sz="4" w:space="0" w:color="auto"/>
              <w:bottom w:val="single" w:sz="4" w:space="0" w:color="auto"/>
              <w:right w:val="single" w:sz="4" w:space="0" w:color="auto"/>
            </w:tcBorders>
          </w:tcPr>
          <w:p w:rsidR="0092378E" w:rsidRPr="0026461A" w:rsidRDefault="0092378E" w:rsidP="006133A8">
            <w:pPr>
              <w:ind w:firstLine="0"/>
              <w:jc w:val="center"/>
              <w:rPr>
                <w:sz w:val="20"/>
                <w:szCs w:val="20"/>
              </w:rPr>
            </w:pPr>
            <w:r w:rsidRPr="0026461A">
              <w:rPr>
                <w:sz w:val="20"/>
                <w:szCs w:val="20"/>
              </w:rPr>
              <w:t>-</w:t>
            </w:r>
          </w:p>
        </w:tc>
        <w:tc>
          <w:tcPr>
            <w:tcW w:w="838" w:type="dxa"/>
            <w:gridSpan w:val="2"/>
            <w:tcBorders>
              <w:top w:val="single" w:sz="4" w:space="0" w:color="auto"/>
              <w:left w:val="single" w:sz="4" w:space="0" w:color="auto"/>
              <w:bottom w:val="single" w:sz="4" w:space="0" w:color="auto"/>
            </w:tcBorders>
          </w:tcPr>
          <w:p w:rsidR="0092378E" w:rsidRPr="0026461A" w:rsidRDefault="0092378E" w:rsidP="006133A8">
            <w:pPr>
              <w:ind w:firstLine="0"/>
              <w:jc w:val="center"/>
              <w:rPr>
                <w:sz w:val="20"/>
                <w:szCs w:val="20"/>
              </w:rPr>
            </w:pPr>
            <w:r w:rsidRPr="0026461A">
              <w:rPr>
                <w:sz w:val="20"/>
                <w:szCs w:val="20"/>
              </w:rPr>
              <w:t>-</w:t>
            </w:r>
          </w:p>
        </w:tc>
      </w:tr>
      <w:tr w:rsidR="0092378E" w:rsidRPr="0026461A" w:rsidTr="00874E13">
        <w:tc>
          <w:tcPr>
            <w:tcW w:w="1593" w:type="dxa"/>
            <w:vMerge/>
            <w:tcBorders>
              <w:top w:val="single" w:sz="4" w:space="0" w:color="auto"/>
              <w:bottom w:val="single" w:sz="4" w:space="0" w:color="auto"/>
              <w:right w:val="single" w:sz="4" w:space="0" w:color="auto"/>
            </w:tcBorders>
          </w:tcPr>
          <w:p w:rsidR="0092378E" w:rsidRPr="0026461A" w:rsidRDefault="0092378E" w:rsidP="006133A8">
            <w:pPr>
              <w:ind w:firstLine="0"/>
              <w:rPr>
                <w:sz w:val="20"/>
                <w:szCs w:val="20"/>
              </w:rPr>
            </w:pPr>
          </w:p>
        </w:tc>
        <w:tc>
          <w:tcPr>
            <w:tcW w:w="1195" w:type="dxa"/>
            <w:vMerge/>
            <w:tcBorders>
              <w:top w:val="single" w:sz="4" w:space="0" w:color="auto"/>
              <w:left w:val="single" w:sz="4" w:space="0" w:color="auto"/>
              <w:bottom w:val="single" w:sz="4" w:space="0" w:color="auto"/>
              <w:right w:val="single" w:sz="4" w:space="0" w:color="auto"/>
            </w:tcBorders>
          </w:tcPr>
          <w:p w:rsidR="0092378E" w:rsidRPr="0026461A" w:rsidRDefault="0092378E" w:rsidP="006133A8">
            <w:pPr>
              <w:ind w:firstLine="0"/>
              <w:rPr>
                <w:sz w:val="20"/>
                <w:szCs w:val="20"/>
              </w:rPr>
            </w:pPr>
          </w:p>
        </w:tc>
        <w:tc>
          <w:tcPr>
            <w:tcW w:w="1062" w:type="dxa"/>
            <w:vMerge/>
            <w:tcBorders>
              <w:top w:val="single" w:sz="4" w:space="0" w:color="auto"/>
              <w:left w:val="single" w:sz="4" w:space="0" w:color="auto"/>
              <w:bottom w:val="single" w:sz="4" w:space="0" w:color="auto"/>
              <w:right w:val="single" w:sz="4" w:space="0" w:color="auto"/>
            </w:tcBorders>
          </w:tcPr>
          <w:p w:rsidR="0092378E" w:rsidRPr="0026461A" w:rsidRDefault="0092378E" w:rsidP="006133A8">
            <w:pPr>
              <w:ind w:firstLine="0"/>
              <w:rPr>
                <w:sz w:val="20"/>
                <w:szCs w:val="20"/>
              </w:rPr>
            </w:pPr>
          </w:p>
        </w:tc>
        <w:tc>
          <w:tcPr>
            <w:tcW w:w="1858" w:type="dxa"/>
            <w:tcBorders>
              <w:top w:val="single" w:sz="4" w:space="0" w:color="auto"/>
              <w:left w:val="single" w:sz="4" w:space="0" w:color="auto"/>
              <w:bottom w:val="single" w:sz="4" w:space="0" w:color="auto"/>
              <w:right w:val="single" w:sz="4" w:space="0" w:color="auto"/>
            </w:tcBorders>
          </w:tcPr>
          <w:p w:rsidR="0092378E" w:rsidRPr="0026461A" w:rsidRDefault="0092378E" w:rsidP="006133A8">
            <w:pPr>
              <w:ind w:firstLine="0"/>
              <w:jc w:val="left"/>
              <w:rPr>
                <w:sz w:val="20"/>
                <w:szCs w:val="20"/>
              </w:rPr>
            </w:pPr>
            <w:r w:rsidRPr="0026461A">
              <w:rPr>
                <w:sz w:val="20"/>
                <w:szCs w:val="20"/>
              </w:rPr>
              <w:t>1.2.2. Площадь лесовосстановления и лесоразведения, га</w:t>
            </w:r>
          </w:p>
        </w:tc>
        <w:tc>
          <w:tcPr>
            <w:tcW w:w="664" w:type="dxa"/>
            <w:tcBorders>
              <w:top w:val="single" w:sz="4" w:space="0" w:color="auto"/>
              <w:left w:val="single" w:sz="4" w:space="0" w:color="auto"/>
              <w:bottom w:val="single" w:sz="4" w:space="0" w:color="auto"/>
              <w:right w:val="single" w:sz="4" w:space="0" w:color="auto"/>
            </w:tcBorders>
          </w:tcPr>
          <w:p w:rsidR="0092378E" w:rsidRPr="0026461A" w:rsidRDefault="0092378E" w:rsidP="006133A8">
            <w:pPr>
              <w:ind w:firstLine="0"/>
              <w:jc w:val="center"/>
              <w:rPr>
                <w:sz w:val="20"/>
                <w:szCs w:val="20"/>
              </w:rPr>
            </w:pPr>
            <w:r w:rsidRPr="0026461A">
              <w:rPr>
                <w:sz w:val="20"/>
                <w:szCs w:val="20"/>
              </w:rPr>
              <w:t>-</w:t>
            </w:r>
          </w:p>
        </w:tc>
        <w:tc>
          <w:tcPr>
            <w:tcW w:w="809" w:type="dxa"/>
            <w:tcBorders>
              <w:top w:val="single" w:sz="4" w:space="0" w:color="auto"/>
              <w:left w:val="single" w:sz="4" w:space="0" w:color="auto"/>
              <w:bottom w:val="single" w:sz="4" w:space="0" w:color="auto"/>
              <w:right w:val="single" w:sz="4" w:space="0" w:color="auto"/>
            </w:tcBorders>
          </w:tcPr>
          <w:p w:rsidR="0092378E" w:rsidRPr="0026461A" w:rsidRDefault="0092378E" w:rsidP="006133A8">
            <w:pPr>
              <w:ind w:firstLine="0"/>
              <w:jc w:val="center"/>
              <w:rPr>
                <w:sz w:val="20"/>
                <w:szCs w:val="20"/>
              </w:rPr>
            </w:pPr>
            <w:r w:rsidRPr="0026461A">
              <w:rPr>
                <w:sz w:val="20"/>
                <w:szCs w:val="20"/>
              </w:rPr>
              <w:t>-</w:t>
            </w:r>
          </w:p>
        </w:tc>
        <w:tc>
          <w:tcPr>
            <w:tcW w:w="809" w:type="dxa"/>
            <w:tcBorders>
              <w:top w:val="single" w:sz="4" w:space="0" w:color="auto"/>
              <w:left w:val="single" w:sz="4" w:space="0" w:color="auto"/>
              <w:bottom w:val="single" w:sz="4" w:space="0" w:color="auto"/>
              <w:right w:val="single" w:sz="4" w:space="0" w:color="auto"/>
            </w:tcBorders>
          </w:tcPr>
          <w:p w:rsidR="0092378E" w:rsidRPr="0026461A" w:rsidRDefault="0092378E" w:rsidP="006133A8">
            <w:pPr>
              <w:ind w:firstLine="0"/>
              <w:jc w:val="center"/>
              <w:rPr>
                <w:sz w:val="20"/>
                <w:szCs w:val="20"/>
              </w:rPr>
            </w:pPr>
            <w:r w:rsidRPr="0026461A">
              <w:rPr>
                <w:sz w:val="20"/>
                <w:szCs w:val="20"/>
              </w:rPr>
              <w:t>-</w:t>
            </w:r>
          </w:p>
        </w:tc>
        <w:tc>
          <w:tcPr>
            <w:tcW w:w="809" w:type="dxa"/>
            <w:tcBorders>
              <w:top w:val="single" w:sz="4" w:space="0" w:color="auto"/>
              <w:left w:val="single" w:sz="4" w:space="0" w:color="auto"/>
              <w:bottom w:val="single" w:sz="4" w:space="0" w:color="auto"/>
              <w:right w:val="single" w:sz="4" w:space="0" w:color="auto"/>
            </w:tcBorders>
          </w:tcPr>
          <w:p w:rsidR="0092378E" w:rsidRPr="0026461A" w:rsidRDefault="0092378E" w:rsidP="006133A8">
            <w:pPr>
              <w:ind w:firstLine="0"/>
              <w:jc w:val="center"/>
              <w:rPr>
                <w:sz w:val="20"/>
                <w:szCs w:val="20"/>
              </w:rPr>
            </w:pPr>
            <w:r w:rsidRPr="0026461A">
              <w:rPr>
                <w:sz w:val="20"/>
                <w:szCs w:val="20"/>
              </w:rPr>
              <w:t>-</w:t>
            </w:r>
          </w:p>
        </w:tc>
        <w:tc>
          <w:tcPr>
            <w:tcW w:w="809" w:type="dxa"/>
            <w:tcBorders>
              <w:top w:val="single" w:sz="4" w:space="0" w:color="auto"/>
              <w:left w:val="single" w:sz="4" w:space="0" w:color="auto"/>
              <w:bottom w:val="single" w:sz="4" w:space="0" w:color="auto"/>
              <w:right w:val="single" w:sz="4" w:space="0" w:color="auto"/>
            </w:tcBorders>
          </w:tcPr>
          <w:p w:rsidR="0092378E" w:rsidRPr="0026461A" w:rsidRDefault="0092378E" w:rsidP="006133A8">
            <w:pPr>
              <w:ind w:firstLine="0"/>
              <w:jc w:val="center"/>
              <w:rPr>
                <w:sz w:val="20"/>
                <w:szCs w:val="20"/>
              </w:rPr>
            </w:pPr>
            <w:r w:rsidRPr="0026461A">
              <w:rPr>
                <w:sz w:val="20"/>
                <w:szCs w:val="20"/>
              </w:rPr>
              <w:t>-</w:t>
            </w:r>
          </w:p>
        </w:tc>
        <w:tc>
          <w:tcPr>
            <w:tcW w:w="752" w:type="dxa"/>
            <w:tcBorders>
              <w:top w:val="single" w:sz="4" w:space="0" w:color="auto"/>
              <w:left w:val="single" w:sz="4" w:space="0" w:color="auto"/>
              <w:bottom w:val="single" w:sz="4" w:space="0" w:color="auto"/>
              <w:right w:val="single" w:sz="4" w:space="0" w:color="auto"/>
            </w:tcBorders>
          </w:tcPr>
          <w:p w:rsidR="0092378E" w:rsidRPr="0026461A" w:rsidRDefault="0092378E" w:rsidP="006133A8">
            <w:pPr>
              <w:ind w:firstLine="0"/>
              <w:jc w:val="center"/>
              <w:rPr>
                <w:sz w:val="20"/>
                <w:szCs w:val="20"/>
              </w:rPr>
            </w:pPr>
            <w:r w:rsidRPr="0026461A">
              <w:rPr>
                <w:sz w:val="20"/>
                <w:szCs w:val="20"/>
              </w:rPr>
              <w:t>-</w:t>
            </w:r>
          </w:p>
        </w:tc>
        <w:tc>
          <w:tcPr>
            <w:tcW w:w="809" w:type="dxa"/>
            <w:gridSpan w:val="2"/>
            <w:tcBorders>
              <w:top w:val="single" w:sz="4" w:space="0" w:color="auto"/>
              <w:left w:val="single" w:sz="4" w:space="0" w:color="auto"/>
              <w:bottom w:val="single" w:sz="4" w:space="0" w:color="auto"/>
              <w:right w:val="single" w:sz="4" w:space="0" w:color="auto"/>
            </w:tcBorders>
          </w:tcPr>
          <w:p w:rsidR="0092378E" w:rsidRPr="0026461A" w:rsidRDefault="0092378E" w:rsidP="006133A8">
            <w:pPr>
              <w:ind w:firstLine="0"/>
              <w:jc w:val="center"/>
              <w:rPr>
                <w:sz w:val="20"/>
                <w:szCs w:val="20"/>
              </w:rPr>
            </w:pPr>
            <w:r w:rsidRPr="0026461A">
              <w:rPr>
                <w:sz w:val="20"/>
                <w:szCs w:val="20"/>
              </w:rPr>
              <w:t>2470,8</w:t>
            </w:r>
          </w:p>
        </w:tc>
        <w:tc>
          <w:tcPr>
            <w:tcW w:w="809" w:type="dxa"/>
            <w:gridSpan w:val="2"/>
            <w:tcBorders>
              <w:top w:val="single" w:sz="4" w:space="0" w:color="auto"/>
              <w:left w:val="single" w:sz="4" w:space="0" w:color="auto"/>
              <w:bottom w:val="single" w:sz="4" w:space="0" w:color="auto"/>
              <w:right w:val="single" w:sz="4" w:space="0" w:color="auto"/>
            </w:tcBorders>
          </w:tcPr>
          <w:p w:rsidR="0092378E" w:rsidRPr="0026461A" w:rsidRDefault="0092378E" w:rsidP="006133A8">
            <w:pPr>
              <w:ind w:firstLine="0"/>
              <w:jc w:val="center"/>
              <w:rPr>
                <w:sz w:val="20"/>
                <w:szCs w:val="20"/>
              </w:rPr>
            </w:pPr>
            <w:r w:rsidRPr="0026461A">
              <w:rPr>
                <w:sz w:val="20"/>
                <w:szCs w:val="20"/>
              </w:rPr>
              <w:t>2580,8</w:t>
            </w:r>
          </w:p>
        </w:tc>
        <w:tc>
          <w:tcPr>
            <w:tcW w:w="809" w:type="dxa"/>
            <w:gridSpan w:val="2"/>
            <w:tcBorders>
              <w:top w:val="single" w:sz="4" w:space="0" w:color="auto"/>
              <w:left w:val="single" w:sz="4" w:space="0" w:color="auto"/>
              <w:bottom w:val="single" w:sz="4" w:space="0" w:color="auto"/>
              <w:right w:val="single" w:sz="4" w:space="0" w:color="auto"/>
            </w:tcBorders>
          </w:tcPr>
          <w:p w:rsidR="0092378E" w:rsidRPr="0026461A" w:rsidRDefault="00996F5B" w:rsidP="006133A8">
            <w:pPr>
              <w:ind w:firstLine="0"/>
              <w:jc w:val="center"/>
              <w:rPr>
                <w:sz w:val="20"/>
                <w:szCs w:val="20"/>
              </w:rPr>
            </w:pPr>
            <w:r w:rsidRPr="00996F5B">
              <w:rPr>
                <w:sz w:val="20"/>
                <w:szCs w:val="20"/>
                <w:highlight w:val="cyan"/>
              </w:rPr>
              <w:t>4210,0</w:t>
            </w:r>
          </w:p>
        </w:tc>
        <w:tc>
          <w:tcPr>
            <w:tcW w:w="809" w:type="dxa"/>
            <w:gridSpan w:val="2"/>
            <w:tcBorders>
              <w:top w:val="single" w:sz="4" w:space="0" w:color="auto"/>
              <w:left w:val="single" w:sz="4" w:space="0" w:color="auto"/>
              <w:bottom w:val="single" w:sz="4" w:space="0" w:color="auto"/>
              <w:right w:val="single" w:sz="4" w:space="0" w:color="auto"/>
            </w:tcBorders>
          </w:tcPr>
          <w:p w:rsidR="0092378E" w:rsidRPr="0026461A" w:rsidRDefault="0092378E" w:rsidP="006133A8">
            <w:pPr>
              <w:ind w:firstLine="0"/>
              <w:jc w:val="center"/>
              <w:rPr>
                <w:sz w:val="20"/>
                <w:szCs w:val="20"/>
              </w:rPr>
            </w:pPr>
            <w:r w:rsidRPr="0026461A">
              <w:rPr>
                <w:sz w:val="20"/>
                <w:szCs w:val="20"/>
              </w:rPr>
              <w:t>3102</w:t>
            </w:r>
          </w:p>
        </w:tc>
        <w:tc>
          <w:tcPr>
            <w:tcW w:w="809" w:type="dxa"/>
            <w:gridSpan w:val="2"/>
            <w:tcBorders>
              <w:top w:val="single" w:sz="4" w:space="0" w:color="auto"/>
              <w:left w:val="single" w:sz="4" w:space="0" w:color="auto"/>
              <w:bottom w:val="single" w:sz="4" w:space="0" w:color="auto"/>
              <w:right w:val="single" w:sz="4" w:space="0" w:color="auto"/>
            </w:tcBorders>
          </w:tcPr>
          <w:p w:rsidR="0092378E" w:rsidRPr="0026461A" w:rsidRDefault="0092378E" w:rsidP="006133A8">
            <w:pPr>
              <w:ind w:firstLine="0"/>
              <w:jc w:val="center"/>
              <w:rPr>
                <w:sz w:val="20"/>
                <w:szCs w:val="20"/>
              </w:rPr>
            </w:pPr>
            <w:r w:rsidRPr="0026461A">
              <w:rPr>
                <w:sz w:val="20"/>
                <w:szCs w:val="20"/>
              </w:rPr>
              <w:t>3102</w:t>
            </w:r>
          </w:p>
        </w:tc>
        <w:tc>
          <w:tcPr>
            <w:tcW w:w="838" w:type="dxa"/>
            <w:gridSpan w:val="2"/>
            <w:tcBorders>
              <w:top w:val="single" w:sz="4" w:space="0" w:color="auto"/>
              <w:left w:val="single" w:sz="4" w:space="0" w:color="auto"/>
              <w:bottom w:val="single" w:sz="4" w:space="0" w:color="auto"/>
            </w:tcBorders>
          </w:tcPr>
          <w:p w:rsidR="0092378E" w:rsidRPr="0026461A" w:rsidRDefault="0092378E" w:rsidP="006133A8">
            <w:pPr>
              <w:ind w:firstLine="0"/>
              <w:jc w:val="center"/>
              <w:rPr>
                <w:sz w:val="20"/>
                <w:szCs w:val="20"/>
              </w:rPr>
            </w:pPr>
            <w:r w:rsidRPr="0026461A">
              <w:rPr>
                <w:sz w:val="20"/>
                <w:szCs w:val="20"/>
              </w:rPr>
              <w:t>3102</w:t>
            </w:r>
          </w:p>
        </w:tc>
      </w:tr>
      <w:tr w:rsidR="0092378E" w:rsidRPr="0026461A" w:rsidTr="00874E13">
        <w:tc>
          <w:tcPr>
            <w:tcW w:w="15243" w:type="dxa"/>
            <w:gridSpan w:val="22"/>
            <w:tcBorders>
              <w:top w:val="single" w:sz="4" w:space="0" w:color="auto"/>
              <w:bottom w:val="single" w:sz="4" w:space="0" w:color="auto"/>
            </w:tcBorders>
          </w:tcPr>
          <w:p w:rsidR="0092378E" w:rsidRPr="0026461A" w:rsidRDefault="0092378E" w:rsidP="006133A8">
            <w:pPr>
              <w:ind w:firstLine="0"/>
              <w:jc w:val="center"/>
              <w:rPr>
                <w:sz w:val="20"/>
                <w:szCs w:val="20"/>
              </w:rPr>
            </w:pPr>
            <w:r w:rsidRPr="0026461A">
              <w:rPr>
                <w:sz w:val="20"/>
                <w:szCs w:val="20"/>
              </w:rPr>
              <w:lastRenderedPageBreak/>
              <w:t>Задача 2: повышение эффективности лесного семеноводства и питомнического хозяйства</w:t>
            </w:r>
          </w:p>
        </w:tc>
      </w:tr>
      <w:tr w:rsidR="0092378E" w:rsidRPr="0026461A" w:rsidTr="00874E13">
        <w:tc>
          <w:tcPr>
            <w:tcW w:w="1593" w:type="dxa"/>
            <w:tcBorders>
              <w:top w:val="single" w:sz="4" w:space="0" w:color="auto"/>
              <w:bottom w:val="single" w:sz="4" w:space="0" w:color="auto"/>
              <w:right w:val="single" w:sz="4" w:space="0" w:color="auto"/>
            </w:tcBorders>
          </w:tcPr>
          <w:p w:rsidR="0092378E" w:rsidRPr="0026461A" w:rsidRDefault="0092378E" w:rsidP="006133A8">
            <w:pPr>
              <w:ind w:firstLine="0"/>
              <w:jc w:val="left"/>
              <w:rPr>
                <w:sz w:val="20"/>
                <w:szCs w:val="20"/>
              </w:rPr>
            </w:pPr>
            <w:r w:rsidRPr="0026461A">
              <w:rPr>
                <w:sz w:val="20"/>
                <w:szCs w:val="20"/>
              </w:rPr>
              <w:t>2.1. Формирование запаса лесных семян для лесовосстановления</w:t>
            </w:r>
          </w:p>
        </w:tc>
        <w:tc>
          <w:tcPr>
            <w:tcW w:w="1195" w:type="dxa"/>
            <w:tcBorders>
              <w:top w:val="single" w:sz="4" w:space="0" w:color="auto"/>
              <w:left w:val="single" w:sz="4" w:space="0" w:color="auto"/>
              <w:bottom w:val="single" w:sz="4" w:space="0" w:color="auto"/>
              <w:right w:val="single" w:sz="4" w:space="0" w:color="auto"/>
            </w:tcBorders>
          </w:tcPr>
          <w:p w:rsidR="0092378E" w:rsidRPr="0026461A" w:rsidRDefault="0092378E" w:rsidP="006133A8">
            <w:pPr>
              <w:ind w:firstLine="0"/>
              <w:jc w:val="left"/>
              <w:rPr>
                <w:sz w:val="20"/>
                <w:szCs w:val="20"/>
              </w:rPr>
            </w:pPr>
            <w:r w:rsidRPr="0026461A">
              <w:rPr>
                <w:sz w:val="20"/>
                <w:szCs w:val="20"/>
              </w:rPr>
              <w:t>Министерство лесного хозяйства Республики Татарстан</w:t>
            </w:r>
          </w:p>
        </w:tc>
        <w:tc>
          <w:tcPr>
            <w:tcW w:w="1062" w:type="dxa"/>
            <w:tcBorders>
              <w:top w:val="single" w:sz="4" w:space="0" w:color="auto"/>
              <w:left w:val="single" w:sz="4" w:space="0" w:color="auto"/>
              <w:bottom w:val="single" w:sz="4" w:space="0" w:color="auto"/>
              <w:right w:val="single" w:sz="4" w:space="0" w:color="auto"/>
            </w:tcBorders>
          </w:tcPr>
          <w:p w:rsidR="0092378E" w:rsidRPr="0026461A" w:rsidRDefault="0092378E" w:rsidP="006133A8">
            <w:pPr>
              <w:ind w:firstLine="0"/>
              <w:jc w:val="left"/>
              <w:rPr>
                <w:sz w:val="20"/>
                <w:szCs w:val="20"/>
              </w:rPr>
            </w:pPr>
            <w:r w:rsidRPr="0026461A">
              <w:rPr>
                <w:sz w:val="20"/>
                <w:szCs w:val="20"/>
              </w:rPr>
              <w:t>2014-2024 годы</w:t>
            </w:r>
          </w:p>
        </w:tc>
        <w:tc>
          <w:tcPr>
            <w:tcW w:w="1858" w:type="dxa"/>
            <w:tcBorders>
              <w:top w:val="single" w:sz="4" w:space="0" w:color="auto"/>
              <w:left w:val="single" w:sz="4" w:space="0" w:color="auto"/>
              <w:bottom w:val="single" w:sz="4" w:space="0" w:color="auto"/>
              <w:right w:val="single" w:sz="4" w:space="0" w:color="auto"/>
            </w:tcBorders>
          </w:tcPr>
          <w:p w:rsidR="0092378E" w:rsidRPr="0026461A" w:rsidRDefault="0092378E" w:rsidP="006133A8">
            <w:pPr>
              <w:ind w:firstLine="0"/>
              <w:jc w:val="left"/>
              <w:rPr>
                <w:sz w:val="20"/>
                <w:szCs w:val="20"/>
              </w:rPr>
            </w:pPr>
            <w:r w:rsidRPr="0026461A">
              <w:rPr>
                <w:sz w:val="20"/>
                <w:szCs w:val="20"/>
              </w:rPr>
              <w:t>2.1.1. Доля семян с улучшенными наследственными свойствами в общем объеме заготовленных семян, процентов</w:t>
            </w:r>
          </w:p>
        </w:tc>
        <w:tc>
          <w:tcPr>
            <w:tcW w:w="664" w:type="dxa"/>
            <w:tcBorders>
              <w:top w:val="single" w:sz="4" w:space="0" w:color="auto"/>
              <w:left w:val="single" w:sz="4" w:space="0" w:color="auto"/>
              <w:bottom w:val="single" w:sz="4" w:space="0" w:color="auto"/>
              <w:right w:val="single" w:sz="4" w:space="0" w:color="auto"/>
            </w:tcBorders>
          </w:tcPr>
          <w:p w:rsidR="0092378E" w:rsidRPr="0026461A" w:rsidRDefault="0092378E" w:rsidP="006133A8">
            <w:pPr>
              <w:ind w:firstLine="0"/>
              <w:jc w:val="center"/>
              <w:rPr>
                <w:sz w:val="20"/>
                <w:szCs w:val="20"/>
              </w:rPr>
            </w:pPr>
            <w:r w:rsidRPr="0026461A">
              <w:rPr>
                <w:sz w:val="20"/>
                <w:szCs w:val="20"/>
              </w:rPr>
              <w:t>3,6</w:t>
            </w:r>
          </w:p>
        </w:tc>
        <w:tc>
          <w:tcPr>
            <w:tcW w:w="809" w:type="dxa"/>
            <w:tcBorders>
              <w:top w:val="single" w:sz="4" w:space="0" w:color="auto"/>
              <w:left w:val="single" w:sz="4" w:space="0" w:color="auto"/>
              <w:bottom w:val="single" w:sz="4" w:space="0" w:color="auto"/>
              <w:right w:val="single" w:sz="4" w:space="0" w:color="auto"/>
            </w:tcBorders>
          </w:tcPr>
          <w:p w:rsidR="0092378E" w:rsidRPr="0026461A" w:rsidRDefault="0092378E" w:rsidP="006133A8">
            <w:pPr>
              <w:ind w:firstLine="0"/>
              <w:jc w:val="center"/>
              <w:rPr>
                <w:sz w:val="20"/>
                <w:szCs w:val="20"/>
              </w:rPr>
            </w:pPr>
            <w:r w:rsidRPr="0026461A">
              <w:rPr>
                <w:sz w:val="20"/>
                <w:szCs w:val="20"/>
              </w:rPr>
              <w:t>3,7</w:t>
            </w:r>
          </w:p>
        </w:tc>
        <w:tc>
          <w:tcPr>
            <w:tcW w:w="809" w:type="dxa"/>
            <w:tcBorders>
              <w:top w:val="single" w:sz="4" w:space="0" w:color="auto"/>
              <w:left w:val="single" w:sz="4" w:space="0" w:color="auto"/>
              <w:bottom w:val="single" w:sz="4" w:space="0" w:color="auto"/>
              <w:right w:val="single" w:sz="4" w:space="0" w:color="auto"/>
            </w:tcBorders>
          </w:tcPr>
          <w:p w:rsidR="0092378E" w:rsidRPr="0026461A" w:rsidRDefault="0092378E" w:rsidP="006133A8">
            <w:pPr>
              <w:ind w:firstLine="0"/>
              <w:jc w:val="center"/>
              <w:rPr>
                <w:sz w:val="20"/>
                <w:szCs w:val="20"/>
              </w:rPr>
            </w:pPr>
            <w:r w:rsidRPr="0026461A">
              <w:rPr>
                <w:sz w:val="20"/>
                <w:szCs w:val="20"/>
              </w:rPr>
              <w:t>1,3</w:t>
            </w:r>
          </w:p>
        </w:tc>
        <w:tc>
          <w:tcPr>
            <w:tcW w:w="809" w:type="dxa"/>
            <w:tcBorders>
              <w:top w:val="single" w:sz="4" w:space="0" w:color="auto"/>
              <w:left w:val="single" w:sz="4" w:space="0" w:color="auto"/>
              <w:bottom w:val="single" w:sz="4" w:space="0" w:color="auto"/>
              <w:right w:val="single" w:sz="4" w:space="0" w:color="auto"/>
            </w:tcBorders>
          </w:tcPr>
          <w:p w:rsidR="0092378E" w:rsidRPr="0026461A" w:rsidRDefault="0092378E" w:rsidP="006133A8">
            <w:pPr>
              <w:ind w:firstLine="0"/>
              <w:jc w:val="center"/>
              <w:rPr>
                <w:sz w:val="20"/>
                <w:szCs w:val="20"/>
              </w:rPr>
            </w:pPr>
            <w:r w:rsidRPr="0026461A">
              <w:rPr>
                <w:sz w:val="20"/>
                <w:szCs w:val="20"/>
              </w:rPr>
              <w:t>3,9</w:t>
            </w:r>
          </w:p>
        </w:tc>
        <w:tc>
          <w:tcPr>
            <w:tcW w:w="809" w:type="dxa"/>
            <w:tcBorders>
              <w:top w:val="single" w:sz="4" w:space="0" w:color="auto"/>
              <w:left w:val="single" w:sz="4" w:space="0" w:color="auto"/>
              <w:bottom w:val="single" w:sz="4" w:space="0" w:color="auto"/>
              <w:right w:val="single" w:sz="4" w:space="0" w:color="auto"/>
            </w:tcBorders>
          </w:tcPr>
          <w:p w:rsidR="0092378E" w:rsidRPr="0026461A" w:rsidRDefault="0092378E" w:rsidP="006133A8">
            <w:pPr>
              <w:ind w:firstLine="0"/>
              <w:jc w:val="center"/>
              <w:rPr>
                <w:sz w:val="20"/>
                <w:szCs w:val="20"/>
              </w:rPr>
            </w:pPr>
            <w:r w:rsidRPr="0026461A">
              <w:rPr>
                <w:sz w:val="20"/>
                <w:szCs w:val="20"/>
              </w:rPr>
              <w:t>0</w:t>
            </w:r>
          </w:p>
        </w:tc>
        <w:tc>
          <w:tcPr>
            <w:tcW w:w="805" w:type="dxa"/>
            <w:gridSpan w:val="2"/>
            <w:tcBorders>
              <w:top w:val="single" w:sz="4" w:space="0" w:color="auto"/>
              <w:left w:val="single" w:sz="4" w:space="0" w:color="auto"/>
              <w:bottom w:val="single" w:sz="4" w:space="0" w:color="auto"/>
              <w:right w:val="single" w:sz="4" w:space="0" w:color="auto"/>
            </w:tcBorders>
          </w:tcPr>
          <w:p w:rsidR="0092378E" w:rsidRPr="0026461A" w:rsidRDefault="0092378E" w:rsidP="006133A8">
            <w:pPr>
              <w:ind w:firstLine="0"/>
              <w:jc w:val="center"/>
              <w:rPr>
                <w:sz w:val="20"/>
                <w:szCs w:val="20"/>
              </w:rPr>
            </w:pPr>
            <w:r w:rsidRPr="0026461A">
              <w:rPr>
                <w:sz w:val="20"/>
                <w:szCs w:val="20"/>
              </w:rPr>
              <w:t>1,5</w:t>
            </w:r>
          </w:p>
        </w:tc>
        <w:tc>
          <w:tcPr>
            <w:tcW w:w="805" w:type="dxa"/>
            <w:gridSpan w:val="2"/>
            <w:tcBorders>
              <w:top w:val="single" w:sz="4" w:space="0" w:color="auto"/>
              <w:left w:val="single" w:sz="4" w:space="0" w:color="auto"/>
              <w:bottom w:val="single" w:sz="4" w:space="0" w:color="auto"/>
              <w:right w:val="single" w:sz="4" w:space="0" w:color="auto"/>
            </w:tcBorders>
          </w:tcPr>
          <w:p w:rsidR="0092378E" w:rsidRPr="0026461A" w:rsidRDefault="0092378E" w:rsidP="006133A8">
            <w:pPr>
              <w:ind w:firstLine="0"/>
              <w:jc w:val="center"/>
              <w:rPr>
                <w:sz w:val="20"/>
                <w:szCs w:val="20"/>
              </w:rPr>
            </w:pPr>
            <w:r w:rsidRPr="0026461A">
              <w:rPr>
                <w:sz w:val="20"/>
                <w:szCs w:val="20"/>
              </w:rPr>
              <w:t>8,3</w:t>
            </w:r>
          </w:p>
        </w:tc>
        <w:tc>
          <w:tcPr>
            <w:tcW w:w="805" w:type="dxa"/>
            <w:gridSpan w:val="2"/>
            <w:tcBorders>
              <w:top w:val="single" w:sz="4" w:space="0" w:color="auto"/>
              <w:left w:val="single" w:sz="4" w:space="0" w:color="auto"/>
              <w:bottom w:val="single" w:sz="4" w:space="0" w:color="auto"/>
              <w:right w:val="single" w:sz="4" w:space="0" w:color="auto"/>
            </w:tcBorders>
          </w:tcPr>
          <w:p w:rsidR="0092378E" w:rsidRPr="0026461A" w:rsidRDefault="0092378E" w:rsidP="006133A8">
            <w:pPr>
              <w:ind w:firstLine="0"/>
              <w:jc w:val="center"/>
              <w:rPr>
                <w:sz w:val="20"/>
                <w:szCs w:val="20"/>
              </w:rPr>
            </w:pPr>
            <w:r w:rsidRPr="0026461A">
              <w:rPr>
                <w:sz w:val="20"/>
                <w:szCs w:val="20"/>
              </w:rPr>
              <w:t>8,0</w:t>
            </w:r>
          </w:p>
        </w:tc>
        <w:tc>
          <w:tcPr>
            <w:tcW w:w="805" w:type="dxa"/>
            <w:gridSpan w:val="2"/>
            <w:tcBorders>
              <w:top w:val="single" w:sz="4" w:space="0" w:color="auto"/>
              <w:left w:val="single" w:sz="4" w:space="0" w:color="auto"/>
              <w:bottom w:val="single" w:sz="4" w:space="0" w:color="auto"/>
              <w:right w:val="single" w:sz="4" w:space="0" w:color="auto"/>
            </w:tcBorders>
          </w:tcPr>
          <w:p w:rsidR="0092378E" w:rsidRPr="004B60D2" w:rsidRDefault="00996F5B" w:rsidP="006133A8">
            <w:pPr>
              <w:ind w:firstLine="0"/>
              <w:jc w:val="center"/>
              <w:rPr>
                <w:sz w:val="20"/>
                <w:szCs w:val="20"/>
                <w:highlight w:val="cyan"/>
              </w:rPr>
            </w:pPr>
            <w:r>
              <w:rPr>
                <w:sz w:val="20"/>
                <w:szCs w:val="20"/>
                <w:highlight w:val="cyan"/>
              </w:rPr>
              <w:t>2,8</w:t>
            </w:r>
          </w:p>
        </w:tc>
        <w:tc>
          <w:tcPr>
            <w:tcW w:w="805" w:type="dxa"/>
            <w:gridSpan w:val="2"/>
            <w:tcBorders>
              <w:top w:val="single" w:sz="4" w:space="0" w:color="auto"/>
              <w:left w:val="single" w:sz="4" w:space="0" w:color="auto"/>
              <w:bottom w:val="single" w:sz="4" w:space="0" w:color="auto"/>
              <w:right w:val="single" w:sz="4" w:space="0" w:color="auto"/>
            </w:tcBorders>
          </w:tcPr>
          <w:p w:rsidR="0092378E" w:rsidRPr="004B60D2" w:rsidRDefault="0092378E" w:rsidP="006133A8">
            <w:pPr>
              <w:ind w:firstLine="0"/>
              <w:jc w:val="center"/>
              <w:rPr>
                <w:sz w:val="20"/>
                <w:szCs w:val="20"/>
                <w:highlight w:val="cyan"/>
              </w:rPr>
            </w:pPr>
            <w:r w:rsidRPr="004B60D2">
              <w:rPr>
                <w:sz w:val="20"/>
                <w:szCs w:val="20"/>
                <w:highlight w:val="cyan"/>
              </w:rPr>
              <w:t>1,6</w:t>
            </w:r>
          </w:p>
        </w:tc>
        <w:tc>
          <w:tcPr>
            <w:tcW w:w="805" w:type="dxa"/>
            <w:gridSpan w:val="2"/>
            <w:tcBorders>
              <w:top w:val="single" w:sz="4" w:space="0" w:color="auto"/>
              <w:left w:val="single" w:sz="4" w:space="0" w:color="auto"/>
              <w:bottom w:val="single" w:sz="4" w:space="0" w:color="auto"/>
              <w:right w:val="single" w:sz="4" w:space="0" w:color="auto"/>
            </w:tcBorders>
          </w:tcPr>
          <w:p w:rsidR="0092378E" w:rsidRPr="004B60D2" w:rsidRDefault="0092378E" w:rsidP="006133A8">
            <w:pPr>
              <w:ind w:firstLine="0"/>
              <w:jc w:val="center"/>
              <w:rPr>
                <w:sz w:val="20"/>
                <w:szCs w:val="20"/>
                <w:highlight w:val="cyan"/>
              </w:rPr>
            </w:pPr>
            <w:r w:rsidRPr="004B60D2">
              <w:rPr>
                <w:sz w:val="20"/>
                <w:szCs w:val="20"/>
                <w:highlight w:val="cyan"/>
              </w:rPr>
              <w:t>1,6</w:t>
            </w:r>
          </w:p>
        </w:tc>
        <w:tc>
          <w:tcPr>
            <w:tcW w:w="805" w:type="dxa"/>
            <w:tcBorders>
              <w:top w:val="single" w:sz="4" w:space="0" w:color="auto"/>
              <w:left w:val="single" w:sz="4" w:space="0" w:color="auto"/>
              <w:bottom w:val="single" w:sz="4" w:space="0" w:color="auto"/>
            </w:tcBorders>
          </w:tcPr>
          <w:p w:rsidR="0092378E" w:rsidRPr="004B60D2" w:rsidRDefault="0092378E" w:rsidP="006133A8">
            <w:pPr>
              <w:ind w:firstLine="0"/>
              <w:jc w:val="center"/>
              <w:rPr>
                <w:sz w:val="20"/>
                <w:szCs w:val="20"/>
                <w:highlight w:val="cyan"/>
              </w:rPr>
            </w:pPr>
            <w:r w:rsidRPr="004B60D2">
              <w:rPr>
                <w:sz w:val="20"/>
                <w:szCs w:val="20"/>
                <w:highlight w:val="cyan"/>
              </w:rPr>
              <w:t>1,6</w:t>
            </w:r>
          </w:p>
        </w:tc>
      </w:tr>
      <w:tr w:rsidR="0092378E" w:rsidRPr="0026461A" w:rsidTr="00874E13">
        <w:tc>
          <w:tcPr>
            <w:tcW w:w="1593" w:type="dxa"/>
            <w:tcBorders>
              <w:top w:val="single" w:sz="4" w:space="0" w:color="auto"/>
              <w:bottom w:val="single" w:sz="4" w:space="0" w:color="auto"/>
              <w:right w:val="single" w:sz="4" w:space="0" w:color="auto"/>
            </w:tcBorders>
          </w:tcPr>
          <w:p w:rsidR="0092378E" w:rsidRPr="0026461A" w:rsidRDefault="0092378E" w:rsidP="006133A8">
            <w:pPr>
              <w:ind w:firstLine="0"/>
              <w:jc w:val="left"/>
              <w:rPr>
                <w:sz w:val="20"/>
                <w:szCs w:val="20"/>
              </w:rPr>
            </w:pPr>
            <w:r w:rsidRPr="0026461A">
              <w:rPr>
                <w:sz w:val="20"/>
                <w:szCs w:val="20"/>
              </w:rPr>
              <w:t>2.2. Приобретение машин и оборудования для питомников, оборудования для сбора и обработки семян</w:t>
            </w:r>
          </w:p>
        </w:tc>
        <w:tc>
          <w:tcPr>
            <w:tcW w:w="1195" w:type="dxa"/>
            <w:tcBorders>
              <w:top w:val="single" w:sz="4" w:space="0" w:color="auto"/>
              <w:left w:val="single" w:sz="4" w:space="0" w:color="auto"/>
              <w:bottom w:val="single" w:sz="4" w:space="0" w:color="auto"/>
              <w:right w:val="single" w:sz="4" w:space="0" w:color="auto"/>
            </w:tcBorders>
          </w:tcPr>
          <w:p w:rsidR="0092378E" w:rsidRPr="0026461A" w:rsidRDefault="0092378E" w:rsidP="006133A8">
            <w:pPr>
              <w:ind w:firstLine="0"/>
              <w:jc w:val="left"/>
              <w:rPr>
                <w:sz w:val="20"/>
                <w:szCs w:val="20"/>
              </w:rPr>
            </w:pPr>
            <w:r w:rsidRPr="0026461A">
              <w:rPr>
                <w:sz w:val="20"/>
                <w:szCs w:val="20"/>
              </w:rPr>
              <w:t>Министерство лесного хозяйства Республики Татарстан</w:t>
            </w:r>
          </w:p>
        </w:tc>
        <w:tc>
          <w:tcPr>
            <w:tcW w:w="1062" w:type="dxa"/>
            <w:tcBorders>
              <w:top w:val="single" w:sz="4" w:space="0" w:color="auto"/>
              <w:left w:val="single" w:sz="4" w:space="0" w:color="auto"/>
              <w:bottom w:val="single" w:sz="4" w:space="0" w:color="auto"/>
              <w:right w:val="single" w:sz="4" w:space="0" w:color="auto"/>
            </w:tcBorders>
          </w:tcPr>
          <w:p w:rsidR="0092378E" w:rsidRPr="0026461A" w:rsidRDefault="0092378E" w:rsidP="006133A8">
            <w:pPr>
              <w:ind w:firstLine="0"/>
              <w:jc w:val="left"/>
              <w:rPr>
                <w:sz w:val="20"/>
                <w:szCs w:val="20"/>
              </w:rPr>
            </w:pPr>
            <w:r w:rsidRPr="0026461A">
              <w:rPr>
                <w:sz w:val="20"/>
                <w:szCs w:val="20"/>
              </w:rPr>
              <w:t>2014-2024 годы</w:t>
            </w:r>
          </w:p>
        </w:tc>
        <w:tc>
          <w:tcPr>
            <w:tcW w:w="1858" w:type="dxa"/>
            <w:tcBorders>
              <w:top w:val="single" w:sz="4" w:space="0" w:color="auto"/>
              <w:left w:val="single" w:sz="4" w:space="0" w:color="auto"/>
              <w:bottom w:val="single" w:sz="4" w:space="0" w:color="auto"/>
              <w:right w:val="single" w:sz="4" w:space="0" w:color="auto"/>
            </w:tcBorders>
          </w:tcPr>
          <w:p w:rsidR="0092378E" w:rsidRPr="0026461A" w:rsidRDefault="0092378E" w:rsidP="006133A8">
            <w:pPr>
              <w:ind w:firstLine="0"/>
              <w:jc w:val="left"/>
              <w:rPr>
                <w:sz w:val="20"/>
                <w:szCs w:val="20"/>
              </w:rPr>
            </w:pPr>
            <w:r w:rsidRPr="0026461A">
              <w:rPr>
                <w:sz w:val="20"/>
                <w:szCs w:val="20"/>
              </w:rPr>
              <w:t>2.2.1. Доля лесных культур, созданных посадочным материалом с улучшенными наследственными свойствами, в общем объеме искусственного лесовосстановления, процентов</w:t>
            </w:r>
          </w:p>
        </w:tc>
        <w:tc>
          <w:tcPr>
            <w:tcW w:w="664" w:type="dxa"/>
            <w:tcBorders>
              <w:top w:val="single" w:sz="4" w:space="0" w:color="auto"/>
              <w:left w:val="single" w:sz="4" w:space="0" w:color="auto"/>
              <w:bottom w:val="single" w:sz="4" w:space="0" w:color="auto"/>
              <w:right w:val="single" w:sz="4" w:space="0" w:color="auto"/>
            </w:tcBorders>
          </w:tcPr>
          <w:p w:rsidR="0092378E" w:rsidRPr="0026461A" w:rsidRDefault="0092378E" w:rsidP="006133A8">
            <w:pPr>
              <w:ind w:firstLine="0"/>
              <w:jc w:val="center"/>
              <w:rPr>
                <w:sz w:val="20"/>
                <w:szCs w:val="20"/>
              </w:rPr>
            </w:pPr>
            <w:r w:rsidRPr="0026461A">
              <w:rPr>
                <w:sz w:val="20"/>
                <w:szCs w:val="20"/>
              </w:rPr>
              <w:t>1,1</w:t>
            </w:r>
          </w:p>
        </w:tc>
        <w:tc>
          <w:tcPr>
            <w:tcW w:w="809" w:type="dxa"/>
            <w:tcBorders>
              <w:top w:val="single" w:sz="4" w:space="0" w:color="auto"/>
              <w:left w:val="single" w:sz="4" w:space="0" w:color="auto"/>
              <w:bottom w:val="single" w:sz="4" w:space="0" w:color="auto"/>
              <w:right w:val="single" w:sz="4" w:space="0" w:color="auto"/>
            </w:tcBorders>
          </w:tcPr>
          <w:p w:rsidR="0092378E" w:rsidRPr="0026461A" w:rsidRDefault="0092378E" w:rsidP="006133A8">
            <w:pPr>
              <w:ind w:firstLine="0"/>
              <w:jc w:val="center"/>
              <w:rPr>
                <w:sz w:val="20"/>
                <w:szCs w:val="20"/>
              </w:rPr>
            </w:pPr>
            <w:r w:rsidRPr="0026461A">
              <w:rPr>
                <w:sz w:val="20"/>
                <w:szCs w:val="20"/>
              </w:rPr>
              <w:t>1,15</w:t>
            </w:r>
          </w:p>
        </w:tc>
        <w:tc>
          <w:tcPr>
            <w:tcW w:w="809" w:type="dxa"/>
            <w:tcBorders>
              <w:top w:val="single" w:sz="4" w:space="0" w:color="auto"/>
              <w:left w:val="single" w:sz="4" w:space="0" w:color="auto"/>
              <w:bottom w:val="single" w:sz="4" w:space="0" w:color="auto"/>
              <w:right w:val="single" w:sz="4" w:space="0" w:color="auto"/>
            </w:tcBorders>
          </w:tcPr>
          <w:p w:rsidR="0092378E" w:rsidRPr="0026461A" w:rsidRDefault="0092378E" w:rsidP="006133A8">
            <w:pPr>
              <w:ind w:firstLine="0"/>
              <w:jc w:val="center"/>
              <w:rPr>
                <w:sz w:val="20"/>
                <w:szCs w:val="20"/>
              </w:rPr>
            </w:pPr>
            <w:r w:rsidRPr="0026461A">
              <w:rPr>
                <w:sz w:val="20"/>
                <w:szCs w:val="20"/>
              </w:rPr>
              <w:t>5,97</w:t>
            </w:r>
          </w:p>
        </w:tc>
        <w:tc>
          <w:tcPr>
            <w:tcW w:w="809" w:type="dxa"/>
            <w:tcBorders>
              <w:top w:val="single" w:sz="4" w:space="0" w:color="auto"/>
              <w:left w:val="single" w:sz="4" w:space="0" w:color="auto"/>
              <w:bottom w:val="single" w:sz="4" w:space="0" w:color="auto"/>
              <w:right w:val="single" w:sz="4" w:space="0" w:color="auto"/>
            </w:tcBorders>
          </w:tcPr>
          <w:p w:rsidR="0092378E" w:rsidRPr="0026461A" w:rsidRDefault="0092378E" w:rsidP="006133A8">
            <w:pPr>
              <w:ind w:firstLine="0"/>
              <w:jc w:val="center"/>
              <w:rPr>
                <w:sz w:val="20"/>
                <w:szCs w:val="20"/>
              </w:rPr>
            </w:pPr>
            <w:r w:rsidRPr="0026461A">
              <w:rPr>
                <w:sz w:val="20"/>
                <w:szCs w:val="20"/>
              </w:rPr>
              <w:t>6,8</w:t>
            </w:r>
          </w:p>
        </w:tc>
        <w:tc>
          <w:tcPr>
            <w:tcW w:w="809" w:type="dxa"/>
            <w:tcBorders>
              <w:top w:val="single" w:sz="4" w:space="0" w:color="auto"/>
              <w:left w:val="single" w:sz="4" w:space="0" w:color="auto"/>
              <w:bottom w:val="single" w:sz="4" w:space="0" w:color="auto"/>
              <w:right w:val="single" w:sz="4" w:space="0" w:color="auto"/>
            </w:tcBorders>
          </w:tcPr>
          <w:p w:rsidR="0092378E" w:rsidRPr="0026461A" w:rsidRDefault="0092378E" w:rsidP="006133A8">
            <w:pPr>
              <w:ind w:firstLine="0"/>
              <w:jc w:val="center"/>
              <w:rPr>
                <w:sz w:val="20"/>
                <w:szCs w:val="20"/>
              </w:rPr>
            </w:pPr>
            <w:r w:rsidRPr="0026461A">
              <w:rPr>
                <w:sz w:val="20"/>
                <w:szCs w:val="20"/>
              </w:rPr>
              <w:t>4,9</w:t>
            </w:r>
          </w:p>
        </w:tc>
        <w:tc>
          <w:tcPr>
            <w:tcW w:w="805" w:type="dxa"/>
            <w:gridSpan w:val="2"/>
            <w:tcBorders>
              <w:top w:val="single" w:sz="4" w:space="0" w:color="auto"/>
              <w:left w:val="single" w:sz="4" w:space="0" w:color="auto"/>
              <w:bottom w:val="single" w:sz="4" w:space="0" w:color="auto"/>
              <w:right w:val="single" w:sz="4" w:space="0" w:color="auto"/>
            </w:tcBorders>
          </w:tcPr>
          <w:p w:rsidR="0092378E" w:rsidRPr="0026461A" w:rsidRDefault="0092378E" w:rsidP="006133A8">
            <w:pPr>
              <w:ind w:firstLine="0"/>
              <w:jc w:val="center"/>
              <w:rPr>
                <w:sz w:val="20"/>
                <w:szCs w:val="20"/>
              </w:rPr>
            </w:pPr>
            <w:r w:rsidRPr="0026461A">
              <w:rPr>
                <w:sz w:val="20"/>
                <w:szCs w:val="20"/>
              </w:rPr>
              <w:t>2,5</w:t>
            </w:r>
          </w:p>
        </w:tc>
        <w:tc>
          <w:tcPr>
            <w:tcW w:w="805" w:type="dxa"/>
            <w:gridSpan w:val="2"/>
            <w:tcBorders>
              <w:top w:val="single" w:sz="4" w:space="0" w:color="auto"/>
              <w:left w:val="single" w:sz="4" w:space="0" w:color="auto"/>
              <w:bottom w:val="single" w:sz="4" w:space="0" w:color="auto"/>
              <w:right w:val="single" w:sz="4" w:space="0" w:color="auto"/>
            </w:tcBorders>
          </w:tcPr>
          <w:p w:rsidR="0092378E" w:rsidRPr="0026461A" w:rsidRDefault="0092378E" w:rsidP="006133A8">
            <w:pPr>
              <w:ind w:firstLine="0"/>
              <w:jc w:val="center"/>
              <w:rPr>
                <w:sz w:val="20"/>
                <w:szCs w:val="20"/>
              </w:rPr>
            </w:pPr>
            <w:r w:rsidRPr="0026461A">
              <w:rPr>
                <w:sz w:val="20"/>
                <w:szCs w:val="20"/>
              </w:rPr>
              <w:t>3,3</w:t>
            </w:r>
          </w:p>
        </w:tc>
        <w:tc>
          <w:tcPr>
            <w:tcW w:w="805" w:type="dxa"/>
            <w:gridSpan w:val="2"/>
            <w:tcBorders>
              <w:top w:val="single" w:sz="4" w:space="0" w:color="auto"/>
              <w:left w:val="single" w:sz="4" w:space="0" w:color="auto"/>
              <w:bottom w:val="single" w:sz="4" w:space="0" w:color="auto"/>
              <w:right w:val="single" w:sz="4" w:space="0" w:color="auto"/>
            </w:tcBorders>
          </w:tcPr>
          <w:p w:rsidR="0092378E" w:rsidRPr="0026461A" w:rsidRDefault="0092378E" w:rsidP="006133A8">
            <w:pPr>
              <w:ind w:firstLine="0"/>
              <w:jc w:val="center"/>
              <w:rPr>
                <w:sz w:val="20"/>
                <w:szCs w:val="20"/>
              </w:rPr>
            </w:pPr>
            <w:r w:rsidRPr="0026461A">
              <w:rPr>
                <w:sz w:val="20"/>
                <w:szCs w:val="20"/>
              </w:rPr>
              <w:t>11,5</w:t>
            </w:r>
          </w:p>
        </w:tc>
        <w:tc>
          <w:tcPr>
            <w:tcW w:w="805" w:type="dxa"/>
            <w:gridSpan w:val="2"/>
            <w:tcBorders>
              <w:top w:val="single" w:sz="4" w:space="0" w:color="auto"/>
              <w:left w:val="single" w:sz="4" w:space="0" w:color="auto"/>
              <w:bottom w:val="single" w:sz="4" w:space="0" w:color="auto"/>
              <w:right w:val="single" w:sz="4" w:space="0" w:color="auto"/>
            </w:tcBorders>
          </w:tcPr>
          <w:p w:rsidR="0092378E" w:rsidRPr="003D1A5E" w:rsidRDefault="0092378E" w:rsidP="006133A8">
            <w:pPr>
              <w:ind w:firstLine="0"/>
              <w:jc w:val="center"/>
              <w:rPr>
                <w:sz w:val="20"/>
                <w:szCs w:val="20"/>
                <w:highlight w:val="yellow"/>
              </w:rPr>
            </w:pPr>
            <w:r w:rsidRPr="00996F5B">
              <w:rPr>
                <w:sz w:val="20"/>
                <w:szCs w:val="20"/>
              </w:rPr>
              <w:t>-</w:t>
            </w:r>
          </w:p>
        </w:tc>
        <w:tc>
          <w:tcPr>
            <w:tcW w:w="805" w:type="dxa"/>
            <w:gridSpan w:val="2"/>
            <w:tcBorders>
              <w:top w:val="single" w:sz="4" w:space="0" w:color="auto"/>
              <w:left w:val="single" w:sz="4" w:space="0" w:color="auto"/>
              <w:bottom w:val="single" w:sz="4" w:space="0" w:color="auto"/>
              <w:right w:val="single" w:sz="4" w:space="0" w:color="auto"/>
            </w:tcBorders>
          </w:tcPr>
          <w:p w:rsidR="0092378E" w:rsidRPr="0026461A" w:rsidRDefault="0092378E" w:rsidP="006133A8">
            <w:pPr>
              <w:ind w:firstLine="0"/>
              <w:jc w:val="center"/>
              <w:rPr>
                <w:sz w:val="20"/>
                <w:szCs w:val="20"/>
              </w:rPr>
            </w:pPr>
            <w:r w:rsidRPr="0026461A">
              <w:rPr>
                <w:sz w:val="20"/>
                <w:szCs w:val="20"/>
              </w:rPr>
              <w:t>-</w:t>
            </w:r>
          </w:p>
        </w:tc>
        <w:tc>
          <w:tcPr>
            <w:tcW w:w="805" w:type="dxa"/>
            <w:gridSpan w:val="2"/>
            <w:tcBorders>
              <w:top w:val="single" w:sz="4" w:space="0" w:color="auto"/>
              <w:left w:val="single" w:sz="4" w:space="0" w:color="auto"/>
              <w:bottom w:val="single" w:sz="4" w:space="0" w:color="auto"/>
              <w:right w:val="single" w:sz="4" w:space="0" w:color="auto"/>
            </w:tcBorders>
          </w:tcPr>
          <w:p w:rsidR="0092378E" w:rsidRPr="0026461A" w:rsidRDefault="0092378E" w:rsidP="006133A8">
            <w:pPr>
              <w:ind w:firstLine="0"/>
              <w:jc w:val="center"/>
              <w:rPr>
                <w:sz w:val="20"/>
                <w:szCs w:val="20"/>
              </w:rPr>
            </w:pPr>
            <w:r w:rsidRPr="0026461A">
              <w:rPr>
                <w:sz w:val="20"/>
                <w:szCs w:val="20"/>
              </w:rPr>
              <w:t>-</w:t>
            </w:r>
          </w:p>
        </w:tc>
        <w:tc>
          <w:tcPr>
            <w:tcW w:w="805" w:type="dxa"/>
            <w:tcBorders>
              <w:top w:val="single" w:sz="4" w:space="0" w:color="auto"/>
              <w:left w:val="single" w:sz="4" w:space="0" w:color="auto"/>
              <w:bottom w:val="single" w:sz="4" w:space="0" w:color="auto"/>
            </w:tcBorders>
          </w:tcPr>
          <w:p w:rsidR="0092378E" w:rsidRPr="0026461A" w:rsidRDefault="0092378E" w:rsidP="006133A8">
            <w:pPr>
              <w:ind w:firstLine="0"/>
              <w:jc w:val="center"/>
              <w:rPr>
                <w:sz w:val="20"/>
                <w:szCs w:val="20"/>
              </w:rPr>
            </w:pPr>
            <w:r w:rsidRPr="0026461A">
              <w:rPr>
                <w:sz w:val="20"/>
                <w:szCs w:val="20"/>
              </w:rPr>
              <w:t>-</w:t>
            </w:r>
          </w:p>
        </w:tc>
      </w:tr>
      <w:tr w:rsidR="0092378E" w:rsidRPr="0026461A" w:rsidTr="00874E13">
        <w:tc>
          <w:tcPr>
            <w:tcW w:w="1593" w:type="dxa"/>
            <w:vMerge w:val="restart"/>
            <w:tcBorders>
              <w:top w:val="single" w:sz="4" w:space="0" w:color="auto"/>
              <w:right w:val="single" w:sz="4" w:space="0" w:color="auto"/>
            </w:tcBorders>
          </w:tcPr>
          <w:p w:rsidR="0092378E" w:rsidRPr="0026461A" w:rsidRDefault="0092378E" w:rsidP="006133A8">
            <w:pPr>
              <w:ind w:firstLine="0"/>
              <w:jc w:val="left"/>
              <w:rPr>
                <w:sz w:val="20"/>
                <w:szCs w:val="20"/>
              </w:rPr>
            </w:pPr>
            <w:r w:rsidRPr="0026461A">
              <w:rPr>
                <w:sz w:val="20"/>
                <w:szCs w:val="20"/>
              </w:rPr>
              <w:t>2.3. Выращивание стандартного посадочного материала для лесовосстановления и лесоразведения</w:t>
            </w:r>
          </w:p>
        </w:tc>
        <w:tc>
          <w:tcPr>
            <w:tcW w:w="1195" w:type="dxa"/>
            <w:vMerge w:val="restart"/>
            <w:tcBorders>
              <w:top w:val="single" w:sz="4" w:space="0" w:color="auto"/>
              <w:left w:val="single" w:sz="4" w:space="0" w:color="auto"/>
              <w:right w:val="single" w:sz="4" w:space="0" w:color="auto"/>
            </w:tcBorders>
          </w:tcPr>
          <w:p w:rsidR="0092378E" w:rsidRPr="0026461A" w:rsidRDefault="0092378E" w:rsidP="006133A8">
            <w:pPr>
              <w:ind w:firstLine="0"/>
              <w:jc w:val="left"/>
              <w:rPr>
                <w:sz w:val="20"/>
                <w:szCs w:val="20"/>
              </w:rPr>
            </w:pPr>
            <w:r w:rsidRPr="0026461A">
              <w:rPr>
                <w:sz w:val="20"/>
                <w:szCs w:val="20"/>
              </w:rPr>
              <w:t>Министерство лесного хозяйства Республики Татарстан</w:t>
            </w:r>
          </w:p>
        </w:tc>
        <w:tc>
          <w:tcPr>
            <w:tcW w:w="1062" w:type="dxa"/>
            <w:vMerge w:val="restart"/>
            <w:tcBorders>
              <w:top w:val="single" w:sz="4" w:space="0" w:color="auto"/>
              <w:left w:val="single" w:sz="4" w:space="0" w:color="auto"/>
              <w:right w:val="single" w:sz="4" w:space="0" w:color="auto"/>
            </w:tcBorders>
          </w:tcPr>
          <w:p w:rsidR="0092378E" w:rsidRPr="0026461A" w:rsidRDefault="0092378E" w:rsidP="006133A8">
            <w:pPr>
              <w:ind w:firstLine="0"/>
              <w:jc w:val="left"/>
              <w:rPr>
                <w:sz w:val="20"/>
                <w:szCs w:val="20"/>
              </w:rPr>
            </w:pPr>
            <w:r w:rsidRPr="0026461A">
              <w:rPr>
                <w:sz w:val="20"/>
                <w:szCs w:val="20"/>
              </w:rPr>
              <w:t>2014-2024 годы</w:t>
            </w:r>
          </w:p>
        </w:tc>
        <w:tc>
          <w:tcPr>
            <w:tcW w:w="1858" w:type="dxa"/>
            <w:tcBorders>
              <w:top w:val="single" w:sz="4" w:space="0" w:color="auto"/>
              <w:left w:val="single" w:sz="4" w:space="0" w:color="auto"/>
              <w:bottom w:val="single" w:sz="4" w:space="0" w:color="auto"/>
              <w:right w:val="single" w:sz="4" w:space="0" w:color="auto"/>
            </w:tcBorders>
          </w:tcPr>
          <w:p w:rsidR="0092378E" w:rsidRPr="0026461A" w:rsidRDefault="0092378E" w:rsidP="006133A8">
            <w:pPr>
              <w:ind w:firstLine="0"/>
              <w:jc w:val="left"/>
              <w:rPr>
                <w:sz w:val="20"/>
                <w:szCs w:val="20"/>
              </w:rPr>
            </w:pPr>
            <w:r w:rsidRPr="0026461A">
              <w:rPr>
                <w:sz w:val="20"/>
                <w:szCs w:val="20"/>
              </w:rPr>
              <w:t>2.3.1. Доля посадочного материала с улучшенными наследственными свойствами в общем количестве посадочного материала, процентов</w:t>
            </w:r>
          </w:p>
        </w:tc>
        <w:tc>
          <w:tcPr>
            <w:tcW w:w="664" w:type="dxa"/>
            <w:tcBorders>
              <w:top w:val="single" w:sz="4" w:space="0" w:color="auto"/>
              <w:left w:val="single" w:sz="4" w:space="0" w:color="auto"/>
              <w:bottom w:val="single" w:sz="4" w:space="0" w:color="auto"/>
              <w:right w:val="single" w:sz="4" w:space="0" w:color="auto"/>
            </w:tcBorders>
          </w:tcPr>
          <w:p w:rsidR="0092378E" w:rsidRPr="0026461A" w:rsidRDefault="0092378E" w:rsidP="006133A8">
            <w:pPr>
              <w:ind w:firstLine="0"/>
              <w:jc w:val="center"/>
              <w:rPr>
                <w:sz w:val="20"/>
                <w:szCs w:val="20"/>
              </w:rPr>
            </w:pPr>
            <w:r w:rsidRPr="0026461A">
              <w:rPr>
                <w:sz w:val="20"/>
                <w:szCs w:val="20"/>
              </w:rPr>
              <w:t>1</w:t>
            </w:r>
          </w:p>
        </w:tc>
        <w:tc>
          <w:tcPr>
            <w:tcW w:w="809" w:type="dxa"/>
            <w:tcBorders>
              <w:top w:val="single" w:sz="4" w:space="0" w:color="auto"/>
              <w:left w:val="single" w:sz="4" w:space="0" w:color="auto"/>
              <w:bottom w:val="single" w:sz="4" w:space="0" w:color="auto"/>
              <w:right w:val="single" w:sz="4" w:space="0" w:color="auto"/>
            </w:tcBorders>
          </w:tcPr>
          <w:p w:rsidR="0092378E" w:rsidRPr="0026461A" w:rsidRDefault="0092378E" w:rsidP="006133A8">
            <w:pPr>
              <w:ind w:firstLine="0"/>
              <w:jc w:val="center"/>
              <w:rPr>
                <w:sz w:val="20"/>
                <w:szCs w:val="20"/>
              </w:rPr>
            </w:pPr>
            <w:r w:rsidRPr="0026461A">
              <w:rPr>
                <w:sz w:val="20"/>
                <w:szCs w:val="20"/>
              </w:rPr>
              <w:t>1</w:t>
            </w:r>
          </w:p>
        </w:tc>
        <w:tc>
          <w:tcPr>
            <w:tcW w:w="809" w:type="dxa"/>
            <w:tcBorders>
              <w:top w:val="single" w:sz="4" w:space="0" w:color="auto"/>
              <w:left w:val="single" w:sz="4" w:space="0" w:color="auto"/>
              <w:bottom w:val="single" w:sz="4" w:space="0" w:color="auto"/>
              <w:right w:val="single" w:sz="4" w:space="0" w:color="auto"/>
            </w:tcBorders>
          </w:tcPr>
          <w:p w:rsidR="0092378E" w:rsidRPr="0026461A" w:rsidRDefault="0092378E" w:rsidP="006133A8">
            <w:pPr>
              <w:ind w:firstLine="0"/>
              <w:jc w:val="center"/>
              <w:rPr>
                <w:sz w:val="20"/>
                <w:szCs w:val="20"/>
              </w:rPr>
            </w:pPr>
            <w:r w:rsidRPr="0026461A">
              <w:rPr>
                <w:sz w:val="20"/>
                <w:szCs w:val="20"/>
              </w:rPr>
              <w:t>1</w:t>
            </w:r>
          </w:p>
        </w:tc>
        <w:tc>
          <w:tcPr>
            <w:tcW w:w="809" w:type="dxa"/>
            <w:tcBorders>
              <w:top w:val="single" w:sz="4" w:space="0" w:color="auto"/>
              <w:left w:val="single" w:sz="4" w:space="0" w:color="auto"/>
              <w:bottom w:val="single" w:sz="4" w:space="0" w:color="auto"/>
              <w:right w:val="single" w:sz="4" w:space="0" w:color="auto"/>
            </w:tcBorders>
          </w:tcPr>
          <w:p w:rsidR="0092378E" w:rsidRPr="0026461A" w:rsidRDefault="0092378E" w:rsidP="006133A8">
            <w:pPr>
              <w:ind w:firstLine="0"/>
              <w:jc w:val="center"/>
              <w:rPr>
                <w:sz w:val="20"/>
                <w:szCs w:val="20"/>
              </w:rPr>
            </w:pPr>
            <w:r w:rsidRPr="0026461A">
              <w:rPr>
                <w:sz w:val="20"/>
                <w:szCs w:val="20"/>
              </w:rPr>
              <w:t>1</w:t>
            </w:r>
          </w:p>
        </w:tc>
        <w:tc>
          <w:tcPr>
            <w:tcW w:w="809" w:type="dxa"/>
            <w:tcBorders>
              <w:top w:val="single" w:sz="4" w:space="0" w:color="auto"/>
              <w:left w:val="single" w:sz="4" w:space="0" w:color="auto"/>
              <w:bottom w:val="single" w:sz="4" w:space="0" w:color="auto"/>
              <w:right w:val="single" w:sz="4" w:space="0" w:color="auto"/>
            </w:tcBorders>
          </w:tcPr>
          <w:p w:rsidR="0092378E" w:rsidRPr="0026461A" w:rsidRDefault="0092378E" w:rsidP="006133A8">
            <w:pPr>
              <w:ind w:firstLine="0"/>
              <w:jc w:val="center"/>
              <w:rPr>
                <w:sz w:val="20"/>
                <w:szCs w:val="20"/>
              </w:rPr>
            </w:pPr>
            <w:r w:rsidRPr="0026461A">
              <w:rPr>
                <w:sz w:val="20"/>
                <w:szCs w:val="20"/>
              </w:rPr>
              <w:t>5,5</w:t>
            </w:r>
          </w:p>
        </w:tc>
        <w:tc>
          <w:tcPr>
            <w:tcW w:w="805" w:type="dxa"/>
            <w:gridSpan w:val="2"/>
            <w:tcBorders>
              <w:top w:val="single" w:sz="4" w:space="0" w:color="auto"/>
              <w:left w:val="single" w:sz="4" w:space="0" w:color="auto"/>
              <w:bottom w:val="single" w:sz="4" w:space="0" w:color="auto"/>
              <w:right w:val="single" w:sz="4" w:space="0" w:color="auto"/>
            </w:tcBorders>
          </w:tcPr>
          <w:p w:rsidR="0092378E" w:rsidRPr="0026461A" w:rsidRDefault="0092378E" w:rsidP="006133A8">
            <w:pPr>
              <w:ind w:firstLine="0"/>
              <w:jc w:val="center"/>
              <w:rPr>
                <w:sz w:val="20"/>
                <w:szCs w:val="20"/>
              </w:rPr>
            </w:pPr>
            <w:r w:rsidRPr="0026461A">
              <w:rPr>
                <w:sz w:val="20"/>
                <w:szCs w:val="20"/>
              </w:rPr>
              <w:t>1,05</w:t>
            </w:r>
          </w:p>
        </w:tc>
        <w:tc>
          <w:tcPr>
            <w:tcW w:w="805" w:type="dxa"/>
            <w:gridSpan w:val="2"/>
            <w:tcBorders>
              <w:top w:val="single" w:sz="4" w:space="0" w:color="auto"/>
              <w:left w:val="single" w:sz="4" w:space="0" w:color="auto"/>
              <w:bottom w:val="single" w:sz="4" w:space="0" w:color="auto"/>
              <w:right w:val="single" w:sz="4" w:space="0" w:color="auto"/>
            </w:tcBorders>
          </w:tcPr>
          <w:p w:rsidR="0092378E" w:rsidRPr="0026461A" w:rsidRDefault="0092378E" w:rsidP="006133A8">
            <w:pPr>
              <w:ind w:firstLine="0"/>
              <w:jc w:val="center"/>
              <w:rPr>
                <w:sz w:val="20"/>
                <w:szCs w:val="20"/>
              </w:rPr>
            </w:pPr>
            <w:r w:rsidRPr="0026461A">
              <w:rPr>
                <w:sz w:val="20"/>
                <w:szCs w:val="20"/>
              </w:rPr>
              <w:t>-</w:t>
            </w:r>
          </w:p>
        </w:tc>
        <w:tc>
          <w:tcPr>
            <w:tcW w:w="805" w:type="dxa"/>
            <w:gridSpan w:val="2"/>
            <w:tcBorders>
              <w:top w:val="single" w:sz="4" w:space="0" w:color="auto"/>
              <w:left w:val="single" w:sz="4" w:space="0" w:color="auto"/>
              <w:bottom w:val="single" w:sz="4" w:space="0" w:color="auto"/>
              <w:right w:val="single" w:sz="4" w:space="0" w:color="auto"/>
            </w:tcBorders>
          </w:tcPr>
          <w:p w:rsidR="0092378E" w:rsidRPr="0026461A" w:rsidRDefault="0092378E" w:rsidP="006133A8">
            <w:pPr>
              <w:ind w:firstLine="0"/>
              <w:jc w:val="center"/>
              <w:rPr>
                <w:sz w:val="20"/>
                <w:szCs w:val="20"/>
              </w:rPr>
            </w:pPr>
            <w:r w:rsidRPr="0026461A">
              <w:rPr>
                <w:sz w:val="20"/>
                <w:szCs w:val="20"/>
              </w:rPr>
              <w:t>-</w:t>
            </w:r>
          </w:p>
        </w:tc>
        <w:tc>
          <w:tcPr>
            <w:tcW w:w="805" w:type="dxa"/>
            <w:gridSpan w:val="2"/>
            <w:tcBorders>
              <w:top w:val="single" w:sz="4" w:space="0" w:color="auto"/>
              <w:left w:val="single" w:sz="4" w:space="0" w:color="auto"/>
              <w:bottom w:val="single" w:sz="4" w:space="0" w:color="auto"/>
              <w:right w:val="single" w:sz="4" w:space="0" w:color="auto"/>
            </w:tcBorders>
          </w:tcPr>
          <w:p w:rsidR="0092378E" w:rsidRPr="003D1A5E" w:rsidRDefault="0092378E" w:rsidP="006133A8">
            <w:pPr>
              <w:ind w:firstLine="0"/>
              <w:jc w:val="center"/>
              <w:rPr>
                <w:sz w:val="20"/>
                <w:szCs w:val="20"/>
                <w:highlight w:val="yellow"/>
              </w:rPr>
            </w:pPr>
            <w:r w:rsidRPr="00996F5B">
              <w:rPr>
                <w:sz w:val="20"/>
                <w:szCs w:val="20"/>
              </w:rPr>
              <w:t>-</w:t>
            </w:r>
          </w:p>
        </w:tc>
        <w:tc>
          <w:tcPr>
            <w:tcW w:w="805" w:type="dxa"/>
            <w:gridSpan w:val="2"/>
            <w:tcBorders>
              <w:top w:val="single" w:sz="4" w:space="0" w:color="auto"/>
              <w:left w:val="single" w:sz="4" w:space="0" w:color="auto"/>
              <w:bottom w:val="single" w:sz="4" w:space="0" w:color="auto"/>
              <w:right w:val="single" w:sz="4" w:space="0" w:color="auto"/>
            </w:tcBorders>
          </w:tcPr>
          <w:p w:rsidR="0092378E" w:rsidRPr="0026461A" w:rsidRDefault="0092378E" w:rsidP="006133A8">
            <w:pPr>
              <w:ind w:firstLine="0"/>
              <w:jc w:val="center"/>
              <w:rPr>
                <w:sz w:val="20"/>
                <w:szCs w:val="20"/>
              </w:rPr>
            </w:pPr>
            <w:r w:rsidRPr="0026461A">
              <w:rPr>
                <w:sz w:val="20"/>
                <w:szCs w:val="20"/>
              </w:rPr>
              <w:t>-</w:t>
            </w:r>
          </w:p>
        </w:tc>
        <w:tc>
          <w:tcPr>
            <w:tcW w:w="805" w:type="dxa"/>
            <w:gridSpan w:val="2"/>
            <w:tcBorders>
              <w:top w:val="single" w:sz="4" w:space="0" w:color="auto"/>
              <w:left w:val="single" w:sz="4" w:space="0" w:color="auto"/>
              <w:bottom w:val="single" w:sz="4" w:space="0" w:color="auto"/>
              <w:right w:val="single" w:sz="4" w:space="0" w:color="auto"/>
            </w:tcBorders>
          </w:tcPr>
          <w:p w:rsidR="0092378E" w:rsidRPr="0026461A" w:rsidRDefault="0092378E" w:rsidP="006133A8">
            <w:pPr>
              <w:ind w:firstLine="0"/>
              <w:jc w:val="center"/>
              <w:rPr>
                <w:sz w:val="20"/>
                <w:szCs w:val="20"/>
              </w:rPr>
            </w:pPr>
            <w:r w:rsidRPr="0026461A">
              <w:rPr>
                <w:sz w:val="20"/>
                <w:szCs w:val="20"/>
              </w:rPr>
              <w:t>-</w:t>
            </w:r>
          </w:p>
        </w:tc>
        <w:tc>
          <w:tcPr>
            <w:tcW w:w="805" w:type="dxa"/>
            <w:tcBorders>
              <w:top w:val="single" w:sz="4" w:space="0" w:color="auto"/>
              <w:left w:val="single" w:sz="4" w:space="0" w:color="auto"/>
              <w:bottom w:val="single" w:sz="4" w:space="0" w:color="auto"/>
            </w:tcBorders>
          </w:tcPr>
          <w:p w:rsidR="0092378E" w:rsidRPr="0026461A" w:rsidRDefault="0092378E" w:rsidP="006133A8">
            <w:pPr>
              <w:ind w:firstLine="0"/>
              <w:jc w:val="center"/>
              <w:rPr>
                <w:sz w:val="20"/>
                <w:szCs w:val="20"/>
              </w:rPr>
            </w:pPr>
            <w:r w:rsidRPr="0026461A">
              <w:rPr>
                <w:sz w:val="20"/>
                <w:szCs w:val="20"/>
              </w:rPr>
              <w:t>-</w:t>
            </w:r>
          </w:p>
        </w:tc>
      </w:tr>
      <w:tr w:rsidR="0092378E" w:rsidRPr="0026461A" w:rsidTr="00874E13">
        <w:tc>
          <w:tcPr>
            <w:tcW w:w="1593" w:type="dxa"/>
            <w:vMerge/>
            <w:tcBorders>
              <w:right w:val="single" w:sz="4" w:space="0" w:color="auto"/>
            </w:tcBorders>
          </w:tcPr>
          <w:p w:rsidR="0092378E" w:rsidRPr="0026461A" w:rsidRDefault="0092378E" w:rsidP="006133A8">
            <w:pPr>
              <w:ind w:firstLine="0"/>
              <w:rPr>
                <w:sz w:val="20"/>
                <w:szCs w:val="20"/>
              </w:rPr>
            </w:pPr>
          </w:p>
        </w:tc>
        <w:tc>
          <w:tcPr>
            <w:tcW w:w="1195" w:type="dxa"/>
            <w:vMerge/>
            <w:tcBorders>
              <w:left w:val="single" w:sz="4" w:space="0" w:color="auto"/>
              <w:right w:val="single" w:sz="4" w:space="0" w:color="auto"/>
            </w:tcBorders>
          </w:tcPr>
          <w:p w:rsidR="0092378E" w:rsidRPr="0026461A" w:rsidRDefault="0092378E" w:rsidP="006133A8">
            <w:pPr>
              <w:ind w:firstLine="0"/>
              <w:rPr>
                <w:sz w:val="20"/>
                <w:szCs w:val="20"/>
              </w:rPr>
            </w:pPr>
          </w:p>
        </w:tc>
        <w:tc>
          <w:tcPr>
            <w:tcW w:w="1062" w:type="dxa"/>
            <w:vMerge/>
            <w:tcBorders>
              <w:left w:val="single" w:sz="4" w:space="0" w:color="auto"/>
              <w:right w:val="single" w:sz="4" w:space="0" w:color="auto"/>
            </w:tcBorders>
          </w:tcPr>
          <w:p w:rsidR="0092378E" w:rsidRPr="0026461A" w:rsidRDefault="0092378E" w:rsidP="006133A8">
            <w:pPr>
              <w:ind w:firstLine="0"/>
              <w:rPr>
                <w:sz w:val="20"/>
                <w:szCs w:val="20"/>
              </w:rPr>
            </w:pPr>
          </w:p>
        </w:tc>
        <w:tc>
          <w:tcPr>
            <w:tcW w:w="1858" w:type="dxa"/>
            <w:tcBorders>
              <w:top w:val="single" w:sz="4" w:space="0" w:color="auto"/>
              <w:left w:val="single" w:sz="4" w:space="0" w:color="auto"/>
              <w:bottom w:val="single" w:sz="4" w:space="0" w:color="auto"/>
              <w:right w:val="single" w:sz="4" w:space="0" w:color="auto"/>
            </w:tcBorders>
          </w:tcPr>
          <w:p w:rsidR="0092378E" w:rsidRPr="0026461A" w:rsidRDefault="0092378E" w:rsidP="006133A8">
            <w:pPr>
              <w:ind w:firstLine="0"/>
              <w:jc w:val="left"/>
              <w:rPr>
                <w:sz w:val="20"/>
                <w:szCs w:val="20"/>
              </w:rPr>
            </w:pPr>
            <w:r w:rsidRPr="0026461A">
              <w:rPr>
                <w:sz w:val="20"/>
                <w:szCs w:val="20"/>
              </w:rPr>
              <w:t>2.3.2. Доля посадочного материала с закрытой корневой системой в общем количестве посадочного материала, процентов</w:t>
            </w:r>
          </w:p>
        </w:tc>
        <w:tc>
          <w:tcPr>
            <w:tcW w:w="664" w:type="dxa"/>
            <w:tcBorders>
              <w:top w:val="single" w:sz="4" w:space="0" w:color="auto"/>
              <w:left w:val="single" w:sz="4" w:space="0" w:color="auto"/>
              <w:bottom w:val="single" w:sz="4" w:space="0" w:color="auto"/>
              <w:right w:val="single" w:sz="4" w:space="0" w:color="auto"/>
            </w:tcBorders>
          </w:tcPr>
          <w:p w:rsidR="0092378E" w:rsidRPr="0026461A" w:rsidRDefault="0092378E" w:rsidP="006133A8">
            <w:pPr>
              <w:ind w:firstLine="0"/>
              <w:jc w:val="center"/>
              <w:rPr>
                <w:sz w:val="20"/>
                <w:szCs w:val="20"/>
              </w:rPr>
            </w:pPr>
            <w:r w:rsidRPr="0026461A">
              <w:rPr>
                <w:sz w:val="20"/>
                <w:szCs w:val="20"/>
              </w:rPr>
              <w:t>-</w:t>
            </w:r>
          </w:p>
        </w:tc>
        <w:tc>
          <w:tcPr>
            <w:tcW w:w="809" w:type="dxa"/>
            <w:tcBorders>
              <w:top w:val="single" w:sz="4" w:space="0" w:color="auto"/>
              <w:left w:val="single" w:sz="4" w:space="0" w:color="auto"/>
              <w:bottom w:val="single" w:sz="4" w:space="0" w:color="auto"/>
              <w:right w:val="single" w:sz="4" w:space="0" w:color="auto"/>
            </w:tcBorders>
          </w:tcPr>
          <w:p w:rsidR="0092378E" w:rsidRPr="0026461A" w:rsidRDefault="0092378E" w:rsidP="006133A8">
            <w:pPr>
              <w:ind w:firstLine="0"/>
              <w:jc w:val="center"/>
              <w:rPr>
                <w:sz w:val="20"/>
                <w:szCs w:val="20"/>
              </w:rPr>
            </w:pPr>
            <w:r w:rsidRPr="0026461A">
              <w:rPr>
                <w:sz w:val="20"/>
                <w:szCs w:val="20"/>
              </w:rPr>
              <w:t>-</w:t>
            </w:r>
          </w:p>
        </w:tc>
        <w:tc>
          <w:tcPr>
            <w:tcW w:w="809" w:type="dxa"/>
            <w:tcBorders>
              <w:top w:val="single" w:sz="4" w:space="0" w:color="auto"/>
              <w:left w:val="single" w:sz="4" w:space="0" w:color="auto"/>
              <w:bottom w:val="single" w:sz="4" w:space="0" w:color="auto"/>
              <w:right w:val="single" w:sz="4" w:space="0" w:color="auto"/>
            </w:tcBorders>
          </w:tcPr>
          <w:p w:rsidR="0092378E" w:rsidRPr="0026461A" w:rsidRDefault="0092378E" w:rsidP="006133A8">
            <w:pPr>
              <w:ind w:firstLine="0"/>
              <w:jc w:val="center"/>
              <w:rPr>
                <w:sz w:val="20"/>
                <w:szCs w:val="20"/>
              </w:rPr>
            </w:pPr>
            <w:r w:rsidRPr="0026461A">
              <w:rPr>
                <w:sz w:val="20"/>
                <w:szCs w:val="20"/>
              </w:rPr>
              <w:t>-</w:t>
            </w:r>
          </w:p>
        </w:tc>
        <w:tc>
          <w:tcPr>
            <w:tcW w:w="809" w:type="dxa"/>
            <w:tcBorders>
              <w:top w:val="single" w:sz="4" w:space="0" w:color="auto"/>
              <w:left w:val="single" w:sz="4" w:space="0" w:color="auto"/>
              <w:bottom w:val="single" w:sz="4" w:space="0" w:color="auto"/>
              <w:right w:val="single" w:sz="4" w:space="0" w:color="auto"/>
            </w:tcBorders>
          </w:tcPr>
          <w:p w:rsidR="0092378E" w:rsidRPr="0026461A" w:rsidRDefault="0092378E" w:rsidP="006133A8">
            <w:pPr>
              <w:ind w:firstLine="0"/>
              <w:jc w:val="center"/>
              <w:rPr>
                <w:sz w:val="20"/>
                <w:szCs w:val="20"/>
              </w:rPr>
            </w:pPr>
            <w:r w:rsidRPr="0026461A">
              <w:rPr>
                <w:sz w:val="20"/>
                <w:szCs w:val="20"/>
              </w:rPr>
              <w:t>-</w:t>
            </w:r>
          </w:p>
        </w:tc>
        <w:tc>
          <w:tcPr>
            <w:tcW w:w="809" w:type="dxa"/>
            <w:tcBorders>
              <w:top w:val="single" w:sz="4" w:space="0" w:color="auto"/>
              <w:left w:val="single" w:sz="4" w:space="0" w:color="auto"/>
              <w:bottom w:val="single" w:sz="4" w:space="0" w:color="auto"/>
              <w:right w:val="single" w:sz="4" w:space="0" w:color="auto"/>
            </w:tcBorders>
          </w:tcPr>
          <w:p w:rsidR="0092378E" w:rsidRPr="0026461A" w:rsidRDefault="0092378E" w:rsidP="006133A8">
            <w:pPr>
              <w:ind w:firstLine="0"/>
              <w:jc w:val="center"/>
              <w:rPr>
                <w:sz w:val="20"/>
                <w:szCs w:val="20"/>
              </w:rPr>
            </w:pPr>
            <w:r w:rsidRPr="0026461A">
              <w:rPr>
                <w:sz w:val="20"/>
                <w:szCs w:val="20"/>
              </w:rPr>
              <w:t>-</w:t>
            </w:r>
          </w:p>
        </w:tc>
        <w:tc>
          <w:tcPr>
            <w:tcW w:w="805" w:type="dxa"/>
            <w:gridSpan w:val="2"/>
            <w:tcBorders>
              <w:top w:val="single" w:sz="4" w:space="0" w:color="auto"/>
              <w:left w:val="single" w:sz="4" w:space="0" w:color="auto"/>
              <w:bottom w:val="single" w:sz="4" w:space="0" w:color="auto"/>
              <w:right w:val="single" w:sz="4" w:space="0" w:color="auto"/>
            </w:tcBorders>
          </w:tcPr>
          <w:p w:rsidR="0092378E" w:rsidRPr="0026461A" w:rsidRDefault="0092378E" w:rsidP="006133A8">
            <w:pPr>
              <w:ind w:firstLine="0"/>
              <w:jc w:val="center"/>
              <w:rPr>
                <w:sz w:val="20"/>
                <w:szCs w:val="20"/>
              </w:rPr>
            </w:pPr>
            <w:r w:rsidRPr="0026461A">
              <w:rPr>
                <w:sz w:val="20"/>
                <w:szCs w:val="20"/>
              </w:rPr>
              <w:t>-</w:t>
            </w:r>
          </w:p>
        </w:tc>
        <w:tc>
          <w:tcPr>
            <w:tcW w:w="805" w:type="dxa"/>
            <w:gridSpan w:val="2"/>
            <w:tcBorders>
              <w:top w:val="single" w:sz="4" w:space="0" w:color="auto"/>
              <w:left w:val="single" w:sz="4" w:space="0" w:color="auto"/>
              <w:bottom w:val="single" w:sz="4" w:space="0" w:color="auto"/>
              <w:right w:val="single" w:sz="4" w:space="0" w:color="auto"/>
            </w:tcBorders>
          </w:tcPr>
          <w:p w:rsidR="0092378E" w:rsidRPr="0026461A" w:rsidRDefault="0092378E" w:rsidP="006133A8">
            <w:pPr>
              <w:ind w:firstLine="0"/>
              <w:jc w:val="center"/>
              <w:rPr>
                <w:sz w:val="20"/>
                <w:szCs w:val="20"/>
              </w:rPr>
            </w:pPr>
            <w:r w:rsidRPr="0026461A">
              <w:rPr>
                <w:sz w:val="20"/>
                <w:szCs w:val="20"/>
              </w:rPr>
              <w:t>36,2</w:t>
            </w:r>
          </w:p>
        </w:tc>
        <w:tc>
          <w:tcPr>
            <w:tcW w:w="805" w:type="dxa"/>
            <w:gridSpan w:val="2"/>
            <w:tcBorders>
              <w:top w:val="single" w:sz="4" w:space="0" w:color="auto"/>
              <w:left w:val="single" w:sz="4" w:space="0" w:color="auto"/>
              <w:bottom w:val="single" w:sz="4" w:space="0" w:color="auto"/>
              <w:right w:val="single" w:sz="4" w:space="0" w:color="auto"/>
            </w:tcBorders>
          </w:tcPr>
          <w:p w:rsidR="0092378E" w:rsidRPr="0026461A" w:rsidRDefault="0092378E" w:rsidP="006133A8">
            <w:pPr>
              <w:ind w:firstLine="0"/>
              <w:jc w:val="center"/>
              <w:rPr>
                <w:sz w:val="20"/>
                <w:szCs w:val="20"/>
              </w:rPr>
            </w:pPr>
            <w:r w:rsidRPr="0026461A">
              <w:rPr>
                <w:sz w:val="20"/>
                <w:szCs w:val="20"/>
              </w:rPr>
              <w:t>35,3</w:t>
            </w:r>
          </w:p>
        </w:tc>
        <w:tc>
          <w:tcPr>
            <w:tcW w:w="805" w:type="dxa"/>
            <w:gridSpan w:val="2"/>
            <w:tcBorders>
              <w:top w:val="single" w:sz="4" w:space="0" w:color="auto"/>
              <w:left w:val="single" w:sz="4" w:space="0" w:color="auto"/>
              <w:bottom w:val="single" w:sz="4" w:space="0" w:color="auto"/>
              <w:right w:val="single" w:sz="4" w:space="0" w:color="auto"/>
            </w:tcBorders>
          </w:tcPr>
          <w:p w:rsidR="0092378E" w:rsidRPr="004B60D2" w:rsidRDefault="00996F5B" w:rsidP="006133A8">
            <w:pPr>
              <w:ind w:firstLine="0"/>
              <w:jc w:val="center"/>
              <w:rPr>
                <w:sz w:val="20"/>
                <w:szCs w:val="20"/>
                <w:highlight w:val="cyan"/>
              </w:rPr>
            </w:pPr>
            <w:r>
              <w:rPr>
                <w:sz w:val="20"/>
                <w:szCs w:val="20"/>
                <w:highlight w:val="cyan"/>
              </w:rPr>
              <w:t>35,1</w:t>
            </w:r>
          </w:p>
        </w:tc>
        <w:tc>
          <w:tcPr>
            <w:tcW w:w="805" w:type="dxa"/>
            <w:gridSpan w:val="2"/>
            <w:tcBorders>
              <w:top w:val="single" w:sz="4" w:space="0" w:color="auto"/>
              <w:left w:val="single" w:sz="4" w:space="0" w:color="auto"/>
              <w:bottom w:val="single" w:sz="4" w:space="0" w:color="auto"/>
              <w:right w:val="single" w:sz="4" w:space="0" w:color="auto"/>
            </w:tcBorders>
          </w:tcPr>
          <w:p w:rsidR="0092378E" w:rsidRPr="004B60D2" w:rsidRDefault="0092378E" w:rsidP="006133A8">
            <w:pPr>
              <w:ind w:firstLine="0"/>
              <w:jc w:val="center"/>
              <w:rPr>
                <w:sz w:val="20"/>
                <w:szCs w:val="20"/>
                <w:highlight w:val="cyan"/>
              </w:rPr>
            </w:pPr>
            <w:r w:rsidRPr="004B60D2">
              <w:rPr>
                <w:sz w:val="20"/>
                <w:szCs w:val="20"/>
                <w:highlight w:val="cyan"/>
              </w:rPr>
              <w:t>35</w:t>
            </w:r>
          </w:p>
        </w:tc>
        <w:tc>
          <w:tcPr>
            <w:tcW w:w="805" w:type="dxa"/>
            <w:gridSpan w:val="2"/>
            <w:tcBorders>
              <w:top w:val="single" w:sz="4" w:space="0" w:color="auto"/>
              <w:left w:val="single" w:sz="4" w:space="0" w:color="auto"/>
              <w:bottom w:val="single" w:sz="4" w:space="0" w:color="auto"/>
              <w:right w:val="single" w:sz="4" w:space="0" w:color="auto"/>
            </w:tcBorders>
          </w:tcPr>
          <w:p w:rsidR="0092378E" w:rsidRPr="004B60D2" w:rsidRDefault="0092378E" w:rsidP="006133A8">
            <w:pPr>
              <w:ind w:firstLine="0"/>
              <w:jc w:val="center"/>
              <w:rPr>
                <w:sz w:val="20"/>
                <w:szCs w:val="20"/>
                <w:highlight w:val="cyan"/>
              </w:rPr>
            </w:pPr>
            <w:r w:rsidRPr="004B60D2">
              <w:rPr>
                <w:sz w:val="20"/>
                <w:szCs w:val="20"/>
                <w:highlight w:val="cyan"/>
              </w:rPr>
              <w:t>35</w:t>
            </w:r>
          </w:p>
        </w:tc>
        <w:tc>
          <w:tcPr>
            <w:tcW w:w="805" w:type="dxa"/>
            <w:tcBorders>
              <w:top w:val="single" w:sz="4" w:space="0" w:color="auto"/>
              <w:left w:val="single" w:sz="4" w:space="0" w:color="auto"/>
              <w:bottom w:val="single" w:sz="4" w:space="0" w:color="auto"/>
            </w:tcBorders>
          </w:tcPr>
          <w:p w:rsidR="0092378E" w:rsidRPr="004B60D2" w:rsidRDefault="0092378E" w:rsidP="006133A8">
            <w:pPr>
              <w:ind w:firstLine="0"/>
              <w:jc w:val="center"/>
              <w:rPr>
                <w:sz w:val="20"/>
                <w:szCs w:val="20"/>
                <w:highlight w:val="cyan"/>
              </w:rPr>
            </w:pPr>
            <w:r w:rsidRPr="004B60D2">
              <w:rPr>
                <w:sz w:val="20"/>
                <w:szCs w:val="20"/>
                <w:highlight w:val="cyan"/>
              </w:rPr>
              <w:t>35</w:t>
            </w:r>
          </w:p>
        </w:tc>
      </w:tr>
      <w:tr w:rsidR="0092378E" w:rsidRPr="0026461A" w:rsidTr="00874E13">
        <w:tc>
          <w:tcPr>
            <w:tcW w:w="1593" w:type="dxa"/>
            <w:vMerge/>
            <w:tcBorders>
              <w:bottom w:val="single" w:sz="4" w:space="0" w:color="auto"/>
              <w:right w:val="single" w:sz="4" w:space="0" w:color="auto"/>
            </w:tcBorders>
          </w:tcPr>
          <w:p w:rsidR="0092378E" w:rsidRPr="0026461A" w:rsidRDefault="0092378E" w:rsidP="006133A8">
            <w:pPr>
              <w:ind w:firstLine="0"/>
              <w:rPr>
                <w:sz w:val="20"/>
                <w:szCs w:val="20"/>
              </w:rPr>
            </w:pPr>
          </w:p>
        </w:tc>
        <w:tc>
          <w:tcPr>
            <w:tcW w:w="1195" w:type="dxa"/>
            <w:vMerge/>
            <w:tcBorders>
              <w:left w:val="single" w:sz="4" w:space="0" w:color="auto"/>
              <w:bottom w:val="single" w:sz="4" w:space="0" w:color="auto"/>
              <w:right w:val="single" w:sz="4" w:space="0" w:color="auto"/>
            </w:tcBorders>
          </w:tcPr>
          <w:p w:rsidR="0092378E" w:rsidRPr="0026461A" w:rsidRDefault="0092378E" w:rsidP="006133A8">
            <w:pPr>
              <w:ind w:firstLine="0"/>
              <w:rPr>
                <w:sz w:val="20"/>
                <w:szCs w:val="20"/>
              </w:rPr>
            </w:pPr>
          </w:p>
        </w:tc>
        <w:tc>
          <w:tcPr>
            <w:tcW w:w="1062" w:type="dxa"/>
            <w:vMerge/>
            <w:tcBorders>
              <w:left w:val="single" w:sz="4" w:space="0" w:color="auto"/>
              <w:bottom w:val="single" w:sz="4" w:space="0" w:color="auto"/>
              <w:right w:val="single" w:sz="4" w:space="0" w:color="auto"/>
            </w:tcBorders>
          </w:tcPr>
          <w:p w:rsidR="0092378E" w:rsidRPr="0026461A" w:rsidRDefault="0092378E" w:rsidP="006133A8">
            <w:pPr>
              <w:ind w:firstLine="0"/>
              <w:rPr>
                <w:sz w:val="20"/>
                <w:szCs w:val="20"/>
              </w:rPr>
            </w:pPr>
          </w:p>
        </w:tc>
        <w:tc>
          <w:tcPr>
            <w:tcW w:w="1858" w:type="dxa"/>
            <w:tcBorders>
              <w:top w:val="single" w:sz="4" w:space="0" w:color="auto"/>
              <w:left w:val="single" w:sz="4" w:space="0" w:color="auto"/>
              <w:bottom w:val="single" w:sz="4" w:space="0" w:color="auto"/>
              <w:right w:val="single" w:sz="4" w:space="0" w:color="auto"/>
            </w:tcBorders>
          </w:tcPr>
          <w:p w:rsidR="0092378E" w:rsidRPr="0026461A" w:rsidRDefault="0092378E" w:rsidP="006133A8">
            <w:pPr>
              <w:ind w:firstLine="0"/>
              <w:jc w:val="left"/>
              <w:rPr>
                <w:sz w:val="20"/>
                <w:szCs w:val="20"/>
              </w:rPr>
            </w:pPr>
            <w:r w:rsidRPr="0026461A">
              <w:rPr>
                <w:sz w:val="20"/>
                <w:szCs w:val="20"/>
              </w:rPr>
              <w:t xml:space="preserve">2.3.3. Доля лесных культур, созданных посадочным </w:t>
            </w:r>
            <w:r w:rsidRPr="0026461A">
              <w:rPr>
                <w:sz w:val="20"/>
                <w:szCs w:val="20"/>
              </w:rPr>
              <w:lastRenderedPageBreak/>
              <w:t>материалом с улучшенными наследственными свойствами, в общем объеме искусственного лесовосстановления, процентов</w:t>
            </w:r>
          </w:p>
        </w:tc>
        <w:tc>
          <w:tcPr>
            <w:tcW w:w="664" w:type="dxa"/>
            <w:tcBorders>
              <w:top w:val="single" w:sz="4" w:space="0" w:color="auto"/>
              <w:left w:val="single" w:sz="4" w:space="0" w:color="auto"/>
              <w:bottom w:val="single" w:sz="4" w:space="0" w:color="auto"/>
              <w:right w:val="single" w:sz="4" w:space="0" w:color="auto"/>
            </w:tcBorders>
          </w:tcPr>
          <w:p w:rsidR="0092378E" w:rsidRPr="0026461A" w:rsidRDefault="0092378E" w:rsidP="006133A8">
            <w:pPr>
              <w:ind w:firstLine="0"/>
              <w:jc w:val="center"/>
              <w:rPr>
                <w:sz w:val="20"/>
                <w:szCs w:val="20"/>
              </w:rPr>
            </w:pPr>
            <w:r w:rsidRPr="0026461A">
              <w:rPr>
                <w:sz w:val="20"/>
                <w:szCs w:val="20"/>
              </w:rPr>
              <w:lastRenderedPageBreak/>
              <w:t>-</w:t>
            </w:r>
          </w:p>
        </w:tc>
        <w:tc>
          <w:tcPr>
            <w:tcW w:w="809" w:type="dxa"/>
            <w:tcBorders>
              <w:top w:val="single" w:sz="4" w:space="0" w:color="auto"/>
              <w:left w:val="single" w:sz="4" w:space="0" w:color="auto"/>
              <w:bottom w:val="single" w:sz="4" w:space="0" w:color="auto"/>
              <w:right w:val="single" w:sz="4" w:space="0" w:color="auto"/>
            </w:tcBorders>
          </w:tcPr>
          <w:p w:rsidR="0092378E" w:rsidRPr="0026461A" w:rsidRDefault="0092378E" w:rsidP="006133A8">
            <w:pPr>
              <w:ind w:firstLine="0"/>
              <w:jc w:val="center"/>
              <w:rPr>
                <w:sz w:val="20"/>
                <w:szCs w:val="20"/>
              </w:rPr>
            </w:pPr>
            <w:r w:rsidRPr="0026461A">
              <w:rPr>
                <w:sz w:val="20"/>
                <w:szCs w:val="20"/>
              </w:rPr>
              <w:t>-</w:t>
            </w:r>
          </w:p>
        </w:tc>
        <w:tc>
          <w:tcPr>
            <w:tcW w:w="809" w:type="dxa"/>
            <w:tcBorders>
              <w:top w:val="single" w:sz="4" w:space="0" w:color="auto"/>
              <w:left w:val="single" w:sz="4" w:space="0" w:color="auto"/>
              <w:bottom w:val="single" w:sz="4" w:space="0" w:color="auto"/>
              <w:right w:val="single" w:sz="4" w:space="0" w:color="auto"/>
            </w:tcBorders>
          </w:tcPr>
          <w:p w:rsidR="0092378E" w:rsidRPr="0026461A" w:rsidRDefault="0092378E" w:rsidP="006133A8">
            <w:pPr>
              <w:ind w:firstLine="0"/>
              <w:jc w:val="center"/>
              <w:rPr>
                <w:sz w:val="20"/>
                <w:szCs w:val="20"/>
              </w:rPr>
            </w:pPr>
            <w:r w:rsidRPr="0026461A">
              <w:rPr>
                <w:sz w:val="20"/>
                <w:szCs w:val="20"/>
              </w:rPr>
              <w:t>-</w:t>
            </w:r>
          </w:p>
        </w:tc>
        <w:tc>
          <w:tcPr>
            <w:tcW w:w="809" w:type="dxa"/>
            <w:tcBorders>
              <w:top w:val="single" w:sz="4" w:space="0" w:color="auto"/>
              <w:left w:val="single" w:sz="4" w:space="0" w:color="auto"/>
              <w:bottom w:val="single" w:sz="4" w:space="0" w:color="auto"/>
              <w:right w:val="single" w:sz="4" w:space="0" w:color="auto"/>
            </w:tcBorders>
          </w:tcPr>
          <w:p w:rsidR="0092378E" w:rsidRPr="0026461A" w:rsidRDefault="0092378E" w:rsidP="006133A8">
            <w:pPr>
              <w:ind w:firstLine="0"/>
              <w:jc w:val="center"/>
              <w:rPr>
                <w:sz w:val="20"/>
                <w:szCs w:val="20"/>
              </w:rPr>
            </w:pPr>
            <w:r w:rsidRPr="0026461A">
              <w:rPr>
                <w:sz w:val="20"/>
                <w:szCs w:val="20"/>
              </w:rPr>
              <w:t>-</w:t>
            </w:r>
          </w:p>
        </w:tc>
        <w:tc>
          <w:tcPr>
            <w:tcW w:w="809" w:type="dxa"/>
            <w:tcBorders>
              <w:top w:val="single" w:sz="4" w:space="0" w:color="auto"/>
              <w:left w:val="single" w:sz="4" w:space="0" w:color="auto"/>
              <w:bottom w:val="single" w:sz="4" w:space="0" w:color="auto"/>
              <w:right w:val="single" w:sz="4" w:space="0" w:color="auto"/>
            </w:tcBorders>
          </w:tcPr>
          <w:p w:rsidR="0092378E" w:rsidRPr="0026461A" w:rsidRDefault="0092378E" w:rsidP="006133A8">
            <w:pPr>
              <w:ind w:firstLine="0"/>
              <w:jc w:val="center"/>
              <w:rPr>
                <w:sz w:val="20"/>
                <w:szCs w:val="20"/>
              </w:rPr>
            </w:pPr>
            <w:r w:rsidRPr="0026461A">
              <w:rPr>
                <w:sz w:val="20"/>
                <w:szCs w:val="20"/>
              </w:rPr>
              <w:t>-</w:t>
            </w:r>
          </w:p>
        </w:tc>
        <w:tc>
          <w:tcPr>
            <w:tcW w:w="805" w:type="dxa"/>
            <w:gridSpan w:val="2"/>
            <w:tcBorders>
              <w:top w:val="single" w:sz="4" w:space="0" w:color="auto"/>
              <w:left w:val="single" w:sz="4" w:space="0" w:color="auto"/>
              <w:bottom w:val="single" w:sz="4" w:space="0" w:color="auto"/>
              <w:right w:val="single" w:sz="4" w:space="0" w:color="auto"/>
            </w:tcBorders>
          </w:tcPr>
          <w:p w:rsidR="0092378E" w:rsidRPr="0026461A" w:rsidRDefault="0092378E" w:rsidP="006133A8">
            <w:pPr>
              <w:ind w:firstLine="0"/>
              <w:jc w:val="center"/>
              <w:rPr>
                <w:sz w:val="20"/>
                <w:szCs w:val="20"/>
              </w:rPr>
            </w:pPr>
            <w:r w:rsidRPr="0026461A">
              <w:rPr>
                <w:sz w:val="20"/>
                <w:szCs w:val="20"/>
              </w:rPr>
              <w:t>-</w:t>
            </w:r>
          </w:p>
        </w:tc>
        <w:tc>
          <w:tcPr>
            <w:tcW w:w="805" w:type="dxa"/>
            <w:gridSpan w:val="2"/>
            <w:tcBorders>
              <w:top w:val="single" w:sz="4" w:space="0" w:color="auto"/>
              <w:left w:val="single" w:sz="4" w:space="0" w:color="auto"/>
              <w:bottom w:val="single" w:sz="4" w:space="0" w:color="auto"/>
              <w:right w:val="single" w:sz="4" w:space="0" w:color="auto"/>
            </w:tcBorders>
          </w:tcPr>
          <w:p w:rsidR="0092378E" w:rsidRPr="0026461A" w:rsidRDefault="0092378E" w:rsidP="006133A8">
            <w:pPr>
              <w:ind w:firstLine="0"/>
              <w:jc w:val="center"/>
              <w:rPr>
                <w:sz w:val="20"/>
                <w:szCs w:val="20"/>
              </w:rPr>
            </w:pPr>
            <w:r w:rsidRPr="0026461A">
              <w:rPr>
                <w:sz w:val="20"/>
                <w:szCs w:val="20"/>
              </w:rPr>
              <w:t>-</w:t>
            </w:r>
          </w:p>
        </w:tc>
        <w:tc>
          <w:tcPr>
            <w:tcW w:w="805" w:type="dxa"/>
            <w:gridSpan w:val="2"/>
            <w:tcBorders>
              <w:top w:val="single" w:sz="4" w:space="0" w:color="auto"/>
              <w:left w:val="single" w:sz="4" w:space="0" w:color="auto"/>
              <w:bottom w:val="single" w:sz="4" w:space="0" w:color="auto"/>
              <w:right w:val="single" w:sz="4" w:space="0" w:color="auto"/>
            </w:tcBorders>
          </w:tcPr>
          <w:p w:rsidR="0092378E" w:rsidRPr="0026461A" w:rsidRDefault="0092378E" w:rsidP="006133A8">
            <w:pPr>
              <w:ind w:firstLine="0"/>
              <w:jc w:val="center"/>
              <w:rPr>
                <w:sz w:val="20"/>
                <w:szCs w:val="20"/>
              </w:rPr>
            </w:pPr>
            <w:r w:rsidRPr="0026461A">
              <w:rPr>
                <w:sz w:val="20"/>
                <w:szCs w:val="20"/>
              </w:rPr>
              <w:t>-</w:t>
            </w:r>
          </w:p>
        </w:tc>
        <w:tc>
          <w:tcPr>
            <w:tcW w:w="805" w:type="dxa"/>
            <w:gridSpan w:val="2"/>
            <w:tcBorders>
              <w:top w:val="single" w:sz="4" w:space="0" w:color="auto"/>
              <w:left w:val="single" w:sz="4" w:space="0" w:color="auto"/>
              <w:bottom w:val="single" w:sz="4" w:space="0" w:color="auto"/>
              <w:right w:val="single" w:sz="4" w:space="0" w:color="auto"/>
            </w:tcBorders>
          </w:tcPr>
          <w:p w:rsidR="0092378E" w:rsidRPr="003D1A5E" w:rsidRDefault="00996F5B" w:rsidP="006133A8">
            <w:pPr>
              <w:ind w:firstLine="0"/>
              <w:jc w:val="center"/>
              <w:rPr>
                <w:sz w:val="20"/>
                <w:szCs w:val="20"/>
                <w:highlight w:val="yellow"/>
              </w:rPr>
            </w:pPr>
            <w:r w:rsidRPr="00996F5B">
              <w:rPr>
                <w:sz w:val="20"/>
                <w:szCs w:val="20"/>
                <w:highlight w:val="cyan"/>
              </w:rPr>
              <w:t>7,4</w:t>
            </w:r>
          </w:p>
        </w:tc>
        <w:tc>
          <w:tcPr>
            <w:tcW w:w="805" w:type="dxa"/>
            <w:gridSpan w:val="2"/>
            <w:tcBorders>
              <w:top w:val="single" w:sz="4" w:space="0" w:color="auto"/>
              <w:left w:val="single" w:sz="4" w:space="0" w:color="auto"/>
              <w:bottom w:val="single" w:sz="4" w:space="0" w:color="auto"/>
              <w:right w:val="single" w:sz="4" w:space="0" w:color="auto"/>
            </w:tcBorders>
          </w:tcPr>
          <w:p w:rsidR="0092378E" w:rsidRPr="0026461A" w:rsidRDefault="0092378E" w:rsidP="006133A8">
            <w:pPr>
              <w:ind w:firstLine="0"/>
              <w:jc w:val="center"/>
              <w:rPr>
                <w:sz w:val="20"/>
                <w:szCs w:val="20"/>
              </w:rPr>
            </w:pPr>
            <w:r w:rsidRPr="0026461A">
              <w:rPr>
                <w:sz w:val="20"/>
                <w:szCs w:val="20"/>
              </w:rPr>
              <w:t>6,9</w:t>
            </w:r>
          </w:p>
        </w:tc>
        <w:tc>
          <w:tcPr>
            <w:tcW w:w="805" w:type="dxa"/>
            <w:gridSpan w:val="2"/>
            <w:tcBorders>
              <w:top w:val="single" w:sz="4" w:space="0" w:color="auto"/>
              <w:left w:val="single" w:sz="4" w:space="0" w:color="auto"/>
              <w:bottom w:val="single" w:sz="4" w:space="0" w:color="auto"/>
              <w:right w:val="single" w:sz="4" w:space="0" w:color="auto"/>
            </w:tcBorders>
          </w:tcPr>
          <w:p w:rsidR="0092378E" w:rsidRPr="0026461A" w:rsidRDefault="0092378E" w:rsidP="006133A8">
            <w:pPr>
              <w:ind w:firstLine="0"/>
              <w:jc w:val="center"/>
              <w:rPr>
                <w:sz w:val="20"/>
                <w:szCs w:val="20"/>
              </w:rPr>
            </w:pPr>
            <w:r w:rsidRPr="0026461A">
              <w:rPr>
                <w:sz w:val="20"/>
                <w:szCs w:val="20"/>
              </w:rPr>
              <w:t>7,2</w:t>
            </w:r>
          </w:p>
        </w:tc>
        <w:tc>
          <w:tcPr>
            <w:tcW w:w="805" w:type="dxa"/>
            <w:tcBorders>
              <w:top w:val="single" w:sz="4" w:space="0" w:color="auto"/>
              <w:left w:val="single" w:sz="4" w:space="0" w:color="auto"/>
              <w:bottom w:val="single" w:sz="4" w:space="0" w:color="auto"/>
            </w:tcBorders>
          </w:tcPr>
          <w:p w:rsidR="0092378E" w:rsidRPr="0026461A" w:rsidRDefault="0092378E" w:rsidP="006133A8">
            <w:pPr>
              <w:ind w:firstLine="0"/>
              <w:jc w:val="center"/>
              <w:rPr>
                <w:sz w:val="20"/>
                <w:szCs w:val="20"/>
              </w:rPr>
            </w:pPr>
            <w:r w:rsidRPr="0026461A">
              <w:rPr>
                <w:sz w:val="20"/>
                <w:szCs w:val="20"/>
              </w:rPr>
              <w:t>7,4</w:t>
            </w:r>
          </w:p>
        </w:tc>
      </w:tr>
    </w:tbl>
    <w:p w:rsidR="00CC434C" w:rsidRPr="0026461A" w:rsidRDefault="007D3E24" w:rsidP="004434A1">
      <w:pPr>
        <w:spacing w:line="276" w:lineRule="auto"/>
        <w:ind w:left="11340" w:hanging="11340"/>
        <w:rPr>
          <w:sz w:val="22"/>
        </w:rPr>
        <w:sectPr w:rsidR="00CC434C" w:rsidRPr="0026461A" w:rsidSect="00E1799F">
          <w:pgSz w:w="16837" w:h="11905" w:orient="landscape" w:code="9"/>
          <w:pgMar w:top="1134" w:right="1134" w:bottom="567" w:left="1134" w:header="510" w:footer="709" w:gutter="0"/>
          <w:cols w:space="720"/>
          <w:noEndnote/>
          <w:docGrid w:linePitch="326"/>
        </w:sectPr>
      </w:pPr>
      <w:r w:rsidRPr="0026461A">
        <w:rPr>
          <w:sz w:val="22"/>
        </w:rPr>
        <w:lastRenderedPageBreak/>
        <w:t>*Фактически достигнутые значения индикаторов</w:t>
      </w:r>
    </w:p>
    <w:p w:rsidR="00CC434C" w:rsidRPr="0026461A" w:rsidRDefault="00CC434C" w:rsidP="004434A1">
      <w:pPr>
        <w:spacing w:line="276" w:lineRule="auto"/>
        <w:ind w:left="11340" w:firstLine="0"/>
        <w:jc w:val="left"/>
        <w:rPr>
          <w:rStyle w:val="a4"/>
          <w:rFonts w:ascii="Times New Roman" w:hAnsi="Times New Roman" w:cs="Times New Roman"/>
          <w:color w:val="auto"/>
          <w:sz w:val="28"/>
          <w:szCs w:val="28"/>
        </w:rPr>
      </w:pPr>
      <w:r w:rsidRPr="0026461A">
        <w:rPr>
          <w:rStyle w:val="a3"/>
          <w:rFonts w:ascii="Times New Roman" w:hAnsi="Times New Roman" w:cs="Times New Roman"/>
          <w:b w:val="0"/>
          <w:bCs/>
          <w:color w:val="auto"/>
          <w:sz w:val="28"/>
          <w:szCs w:val="28"/>
        </w:rPr>
        <w:lastRenderedPageBreak/>
        <w:t>Приложение № 2</w:t>
      </w:r>
      <w:r w:rsidRPr="0026461A">
        <w:rPr>
          <w:rStyle w:val="a3"/>
          <w:rFonts w:ascii="Times New Roman" w:hAnsi="Times New Roman" w:cs="Times New Roman"/>
          <w:b w:val="0"/>
          <w:bCs/>
          <w:color w:val="auto"/>
          <w:sz w:val="28"/>
          <w:szCs w:val="28"/>
        </w:rPr>
        <w:br/>
        <w:t xml:space="preserve">к </w:t>
      </w:r>
      <w:r w:rsidRPr="0026461A">
        <w:rPr>
          <w:rStyle w:val="a4"/>
          <w:rFonts w:ascii="Times New Roman" w:hAnsi="Times New Roman" w:cs="Times New Roman"/>
          <w:color w:val="auto"/>
          <w:sz w:val="28"/>
          <w:szCs w:val="28"/>
        </w:rPr>
        <w:t>подпрограмме</w:t>
      </w:r>
    </w:p>
    <w:p w:rsidR="00CC434C" w:rsidRPr="0026461A" w:rsidRDefault="00CC434C" w:rsidP="004434A1">
      <w:pPr>
        <w:spacing w:line="276" w:lineRule="auto"/>
        <w:ind w:left="11340" w:firstLine="0"/>
        <w:jc w:val="left"/>
        <w:rPr>
          <w:rFonts w:ascii="Times New Roman" w:hAnsi="Times New Roman" w:cs="Times New Roman"/>
          <w:sz w:val="28"/>
          <w:szCs w:val="28"/>
        </w:rPr>
      </w:pPr>
      <w:r w:rsidRPr="0026461A">
        <w:rPr>
          <w:rStyle w:val="a3"/>
          <w:rFonts w:ascii="Times New Roman" w:hAnsi="Times New Roman" w:cs="Times New Roman"/>
          <w:b w:val="0"/>
          <w:bCs/>
          <w:color w:val="auto"/>
          <w:sz w:val="28"/>
          <w:szCs w:val="28"/>
        </w:rPr>
        <w:t>«Воспроизводство лесов»</w:t>
      </w:r>
    </w:p>
    <w:p w:rsidR="00CC434C" w:rsidRPr="0026461A" w:rsidRDefault="00CC434C" w:rsidP="004434A1">
      <w:pPr>
        <w:spacing w:line="276" w:lineRule="auto"/>
        <w:rPr>
          <w:rFonts w:ascii="Times New Roman" w:hAnsi="Times New Roman" w:cs="Times New Roman"/>
          <w:sz w:val="20"/>
          <w:szCs w:val="28"/>
        </w:rPr>
      </w:pPr>
    </w:p>
    <w:p w:rsidR="00CC434C" w:rsidRPr="0026461A" w:rsidRDefault="00CC434C" w:rsidP="004434A1">
      <w:pPr>
        <w:pStyle w:val="1"/>
        <w:spacing w:before="0" w:after="0" w:line="276" w:lineRule="auto"/>
        <w:rPr>
          <w:rFonts w:ascii="Times New Roman" w:hAnsi="Times New Roman" w:cs="Times New Roman"/>
          <w:b w:val="0"/>
          <w:color w:val="auto"/>
          <w:sz w:val="28"/>
          <w:szCs w:val="28"/>
        </w:rPr>
      </w:pPr>
      <w:r w:rsidRPr="0026461A">
        <w:rPr>
          <w:rFonts w:ascii="Times New Roman" w:hAnsi="Times New Roman" w:cs="Times New Roman"/>
          <w:b w:val="0"/>
          <w:color w:val="auto"/>
          <w:sz w:val="28"/>
          <w:szCs w:val="28"/>
        </w:rPr>
        <w:t xml:space="preserve">Ресурсное обеспечение подпрограммы «Воспроизводство лесов» </w:t>
      </w:r>
    </w:p>
    <w:p w:rsidR="00CC434C" w:rsidRPr="0026461A" w:rsidRDefault="00CC434C" w:rsidP="004434A1">
      <w:pPr>
        <w:spacing w:line="276" w:lineRule="auto"/>
      </w:pPr>
    </w:p>
    <w:p w:rsidR="00CC434C" w:rsidRPr="0026461A" w:rsidRDefault="00CC434C" w:rsidP="004434A1">
      <w:pPr>
        <w:spacing w:line="276" w:lineRule="auto"/>
        <w:rPr>
          <w:sz w:val="2"/>
          <w:szCs w:val="2"/>
        </w:rPr>
      </w:pPr>
    </w:p>
    <w:tbl>
      <w:tblPr>
        <w:tblW w:w="1513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693"/>
        <w:gridCol w:w="1276"/>
        <w:gridCol w:w="869"/>
        <w:gridCol w:w="993"/>
        <w:gridCol w:w="29"/>
        <w:gridCol w:w="964"/>
        <w:gridCol w:w="58"/>
        <w:gridCol w:w="935"/>
        <w:gridCol w:w="88"/>
        <w:gridCol w:w="905"/>
        <w:gridCol w:w="117"/>
        <w:gridCol w:w="876"/>
        <w:gridCol w:w="147"/>
        <w:gridCol w:w="900"/>
        <w:gridCol w:w="122"/>
        <w:gridCol w:w="925"/>
        <w:gridCol w:w="98"/>
        <w:gridCol w:w="949"/>
        <w:gridCol w:w="73"/>
        <w:gridCol w:w="974"/>
        <w:gridCol w:w="49"/>
        <w:gridCol w:w="998"/>
        <w:gridCol w:w="24"/>
        <w:gridCol w:w="979"/>
        <w:gridCol w:w="94"/>
      </w:tblGrid>
      <w:tr w:rsidR="00BF289F" w:rsidRPr="0026461A" w:rsidTr="0089193C">
        <w:trPr>
          <w:gridAfter w:val="1"/>
          <w:wAfter w:w="94" w:type="dxa"/>
          <w:trHeight w:val="240"/>
        </w:trPr>
        <w:tc>
          <w:tcPr>
            <w:tcW w:w="1693"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F289F" w:rsidRPr="0026461A" w:rsidRDefault="00BF289F" w:rsidP="003571A5">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Наименование основных мероприятий</w:t>
            </w:r>
          </w:p>
        </w:tc>
        <w:tc>
          <w:tcPr>
            <w:tcW w:w="127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F289F" w:rsidRPr="0026461A" w:rsidRDefault="00BF289F" w:rsidP="003571A5">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Исполнители</w:t>
            </w:r>
          </w:p>
        </w:tc>
        <w:tc>
          <w:tcPr>
            <w:tcW w:w="869"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F289F" w:rsidRPr="0026461A" w:rsidRDefault="00BF289F" w:rsidP="003571A5">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Срок выполнения основных мероприятий</w:t>
            </w:r>
          </w:p>
        </w:tc>
        <w:tc>
          <w:tcPr>
            <w:tcW w:w="11203" w:type="dxa"/>
            <w:gridSpan w:val="21"/>
            <w:tcBorders>
              <w:top w:val="single" w:sz="6" w:space="0" w:color="000000"/>
              <w:left w:val="single" w:sz="6" w:space="0" w:color="000000"/>
              <w:bottom w:val="single" w:sz="6" w:space="0" w:color="000000"/>
              <w:right w:val="single" w:sz="6" w:space="0" w:color="000000"/>
            </w:tcBorders>
            <w:shd w:val="clear" w:color="auto" w:fill="FFFFFF"/>
            <w:hideMark/>
          </w:tcPr>
          <w:p w:rsidR="00BF289F" w:rsidRPr="0026461A" w:rsidRDefault="00BF289F" w:rsidP="003571A5">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Финансирование по годам с указанием источника финансирования, тыс. рублей</w:t>
            </w:r>
          </w:p>
        </w:tc>
      </w:tr>
      <w:tr w:rsidR="00BF289F" w:rsidRPr="0026461A" w:rsidTr="0089193C">
        <w:tc>
          <w:tcPr>
            <w:tcW w:w="169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289F" w:rsidRPr="0026461A" w:rsidRDefault="00BF289F" w:rsidP="003571A5">
            <w:pPr>
              <w:widowControl/>
              <w:autoSpaceDE/>
              <w:autoSpaceDN/>
              <w:adjustRightInd/>
              <w:ind w:firstLine="0"/>
              <w:rPr>
                <w:rFonts w:ascii="Times New Roman" w:hAnsi="Times New Roman" w:cs="Times New Roman"/>
                <w:sz w:val="20"/>
                <w:szCs w:val="20"/>
              </w:rPr>
            </w:pPr>
          </w:p>
        </w:tc>
        <w:tc>
          <w:tcPr>
            <w:tcW w:w="12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289F" w:rsidRPr="0026461A" w:rsidRDefault="00BF289F" w:rsidP="003571A5">
            <w:pPr>
              <w:widowControl/>
              <w:autoSpaceDE/>
              <w:autoSpaceDN/>
              <w:adjustRightInd/>
              <w:ind w:firstLine="0"/>
              <w:rPr>
                <w:rFonts w:ascii="Times New Roman" w:hAnsi="Times New Roman" w:cs="Times New Roman"/>
                <w:sz w:val="20"/>
                <w:szCs w:val="20"/>
              </w:rPr>
            </w:pPr>
          </w:p>
        </w:tc>
        <w:tc>
          <w:tcPr>
            <w:tcW w:w="86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289F" w:rsidRPr="0026461A" w:rsidRDefault="00BF289F" w:rsidP="003571A5">
            <w:pPr>
              <w:widowControl/>
              <w:autoSpaceDE/>
              <w:autoSpaceDN/>
              <w:adjustRightInd/>
              <w:ind w:firstLine="0"/>
              <w:rPr>
                <w:rFonts w:ascii="Times New Roman" w:hAnsi="Times New Roman" w:cs="Times New Roman"/>
                <w:sz w:val="20"/>
                <w:szCs w:val="20"/>
              </w:rPr>
            </w:pPr>
          </w:p>
        </w:tc>
        <w:tc>
          <w:tcPr>
            <w:tcW w:w="102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F289F" w:rsidRPr="0026461A" w:rsidRDefault="00BF289F" w:rsidP="003571A5">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2014 год</w:t>
            </w:r>
          </w:p>
        </w:tc>
        <w:tc>
          <w:tcPr>
            <w:tcW w:w="102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F289F" w:rsidRPr="0026461A" w:rsidRDefault="00BF289F" w:rsidP="003571A5">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2015 год</w:t>
            </w:r>
          </w:p>
        </w:tc>
        <w:tc>
          <w:tcPr>
            <w:tcW w:w="102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F289F" w:rsidRPr="0026461A" w:rsidRDefault="00BF289F" w:rsidP="003571A5">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2016 год</w:t>
            </w:r>
          </w:p>
        </w:tc>
        <w:tc>
          <w:tcPr>
            <w:tcW w:w="102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F289F" w:rsidRPr="0026461A" w:rsidRDefault="00BF289F" w:rsidP="003571A5">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2017 год</w:t>
            </w:r>
          </w:p>
        </w:tc>
        <w:tc>
          <w:tcPr>
            <w:tcW w:w="102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F289F" w:rsidRPr="0026461A" w:rsidRDefault="00BF289F" w:rsidP="003571A5">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2018 год</w:t>
            </w:r>
          </w:p>
        </w:tc>
        <w:tc>
          <w:tcPr>
            <w:tcW w:w="102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F289F" w:rsidRPr="0026461A" w:rsidRDefault="00BF289F" w:rsidP="003571A5">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2019 год</w:t>
            </w:r>
          </w:p>
        </w:tc>
        <w:tc>
          <w:tcPr>
            <w:tcW w:w="102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F289F" w:rsidRPr="0026461A" w:rsidRDefault="00BF289F" w:rsidP="003571A5">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2020 год</w:t>
            </w:r>
          </w:p>
        </w:tc>
        <w:tc>
          <w:tcPr>
            <w:tcW w:w="102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F289F" w:rsidRPr="0026461A" w:rsidRDefault="00BF289F" w:rsidP="003571A5">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2021 год</w:t>
            </w:r>
          </w:p>
        </w:tc>
        <w:tc>
          <w:tcPr>
            <w:tcW w:w="102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F289F" w:rsidRPr="0026461A" w:rsidRDefault="00BF289F" w:rsidP="003571A5">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2022 год</w:t>
            </w:r>
          </w:p>
        </w:tc>
        <w:tc>
          <w:tcPr>
            <w:tcW w:w="102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F289F" w:rsidRPr="0026461A" w:rsidRDefault="00BF289F" w:rsidP="003571A5">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2023 год</w:t>
            </w:r>
          </w:p>
        </w:tc>
        <w:tc>
          <w:tcPr>
            <w:tcW w:w="979" w:type="dxa"/>
            <w:tcBorders>
              <w:top w:val="single" w:sz="6" w:space="0" w:color="000000"/>
              <w:left w:val="single" w:sz="6" w:space="0" w:color="000000"/>
              <w:bottom w:val="single" w:sz="6" w:space="0" w:color="000000"/>
              <w:right w:val="single" w:sz="6" w:space="0" w:color="000000"/>
            </w:tcBorders>
            <w:shd w:val="clear" w:color="auto" w:fill="FFFFFF"/>
            <w:hideMark/>
          </w:tcPr>
          <w:p w:rsidR="00BF289F" w:rsidRPr="0026461A" w:rsidRDefault="00BF289F" w:rsidP="003571A5">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2024 год</w:t>
            </w:r>
          </w:p>
        </w:tc>
        <w:tc>
          <w:tcPr>
            <w:tcW w:w="94" w:type="dxa"/>
            <w:shd w:val="clear" w:color="auto" w:fill="FFFFFF"/>
            <w:vAlign w:val="center"/>
            <w:hideMark/>
          </w:tcPr>
          <w:p w:rsidR="00BF289F" w:rsidRPr="0026461A" w:rsidRDefault="00BF289F" w:rsidP="003571A5">
            <w:pPr>
              <w:widowControl/>
              <w:autoSpaceDE/>
              <w:autoSpaceDN/>
              <w:adjustRightInd/>
              <w:ind w:firstLine="0"/>
              <w:rPr>
                <w:rFonts w:ascii="Times New Roman" w:hAnsi="Times New Roman" w:cs="Times New Roman"/>
                <w:sz w:val="20"/>
                <w:szCs w:val="20"/>
              </w:rPr>
            </w:pPr>
          </w:p>
        </w:tc>
      </w:tr>
      <w:tr w:rsidR="00BF289F" w:rsidRPr="0026461A" w:rsidTr="0089193C">
        <w:tc>
          <w:tcPr>
            <w:tcW w:w="15041" w:type="dxa"/>
            <w:gridSpan w:val="24"/>
            <w:tcBorders>
              <w:top w:val="single" w:sz="6" w:space="0" w:color="000000"/>
              <w:left w:val="single" w:sz="6" w:space="0" w:color="000000"/>
              <w:bottom w:val="single" w:sz="6" w:space="0" w:color="000000"/>
              <w:right w:val="single" w:sz="6" w:space="0" w:color="000000"/>
            </w:tcBorders>
            <w:shd w:val="clear" w:color="auto" w:fill="FFFFFF"/>
            <w:hideMark/>
          </w:tcPr>
          <w:p w:rsidR="00BF289F" w:rsidRPr="0026461A" w:rsidRDefault="00BF289F" w:rsidP="003571A5">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Цель: сохранение и воспроизводство лесов как сырьевой базы, обеспечивающей потребности экономики и населения в древесной и недревесной продукции при гарантийном сохранении ресурсно-экологического потенциала и глобальных функций леса</w:t>
            </w:r>
          </w:p>
        </w:tc>
        <w:tc>
          <w:tcPr>
            <w:tcW w:w="94" w:type="dxa"/>
            <w:shd w:val="clear" w:color="auto" w:fill="FFFFFF"/>
            <w:vAlign w:val="center"/>
            <w:hideMark/>
          </w:tcPr>
          <w:p w:rsidR="00BF289F" w:rsidRPr="0026461A" w:rsidRDefault="00BF289F" w:rsidP="003571A5">
            <w:pPr>
              <w:widowControl/>
              <w:autoSpaceDE/>
              <w:autoSpaceDN/>
              <w:adjustRightInd/>
              <w:ind w:firstLine="0"/>
              <w:rPr>
                <w:rFonts w:ascii="Times New Roman" w:hAnsi="Times New Roman" w:cs="Times New Roman"/>
                <w:sz w:val="20"/>
                <w:szCs w:val="20"/>
              </w:rPr>
            </w:pPr>
          </w:p>
        </w:tc>
      </w:tr>
      <w:tr w:rsidR="00BF289F" w:rsidRPr="0026461A" w:rsidTr="0089193C">
        <w:tc>
          <w:tcPr>
            <w:tcW w:w="15041" w:type="dxa"/>
            <w:gridSpan w:val="24"/>
            <w:tcBorders>
              <w:top w:val="single" w:sz="6" w:space="0" w:color="000000"/>
              <w:left w:val="single" w:sz="6" w:space="0" w:color="000000"/>
              <w:bottom w:val="single" w:sz="6" w:space="0" w:color="000000"/>
              <w:right w:val="single" w:sz="6" w:space="0" w:color="000000"/>
            </w:tcBorders>
            <w:shd w:val="clear" w:color="auto" w:fill="FFFFFF"/>
            <w:hideMark/>
          </w:tcPr>
          <w:p w:rsidR="00BF289F" w:rsidRPr="0026461A" w:rsidRDefault="00BF289F" w:rsidP="003571A5">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Задача 1: проведение мероприятий по лесовосстановлению и лесоразведению</w:t>
            </w:r>
          </w:p>
        </w:tc>
        <w:tc>
          <w:tcPr>
            <w:tcW w:w="94" w:type="dxa"/>
            <w:shd w:val="clear" w:color="auto" w:fill="FFFFFF"/>
            <w:vAlign w:val="center"/>
            <w:hideMark/>
          </w:tcPr>
          <w:p w:rsidR="00BF289F" w:rsidRPr="0026461A" w:rsidRDefault="00BF289F" w:rsidP="003571A5">
            <w:pPr>
              <w:widowControl/>
              <w:autoSpaceDE/>
              <w:autoSpaceDN/>
              <w:adjustRightInd/>
              <w:ind w:firstLine="0"/>
              <w:rPr>
                <w:rFonts w:ascii="Times New Roman" w:hAnsi="Times New Roman" w:cs="Times New Roman"/>
                <w:sz w:val="20"/>
                <w:szCs w:val="20"/>
              </w:rPr>
            </w:pPr>
          </w:p>
        </w:tc>
      </w:tr>
      <w:tr w:rsidR="00BF289F" w:rsidRPr="0026461A" w:rsidTr="0089193C">
        <w:trPr>
          <w:trHeight w:val="240"/>
        </w:trPr>
        <w:tc>
          <w:tcPr>
            <w:tcW w:w="1693"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F289F" w:rsidRPr="0026461A" w:rsidRDefault="00BF289F" w:rsidP="003571A5">
            <w:pPr>
              <w:widowControl/>
              <w:autoSpaceDE/>
              <w:autoSpaceDN/>
              <w:adjustRightInd/>
              <w:ind w:firstLine="0"/>
              <w:jc w:val="left"/>
              <w:rPr>
                <w:rFonts w:ascii="Times New Roman" w:hAnsi="Times New Roman" w:cs="Times New Roman"/>
                <w:sz w:val="20"/>
                <w:szCs w:val="20"/>
              </w:rPr>
            </w:pPr>
            <w:r w:rsidRPr="0026461A">
              <w:rPr>
                <w:rFonts w:ascii="Times New Roman" w:hAnsi="Times New Roman" w:cs="Times New Roman"/>
                <w:sz w:val="20"/>
                <w:szCs w:val="20"/>
              </w:rPr>
              <w:t>1.1. Приобретение машин и оборудования для воспроизводства лесов</w:t>
            </w:r>
          </w:p>
        </w:tc>
        <w:tc>
          <w:tcPr>
            <w:tcW w:w="127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F289F" w:rsidRPr="0026461A" w:rsidRDefault="00BF289F" w:rsidP="003571A5">
            <w:pPr>
              <w:widowControl/>
              <w:autoSpaceDE/>
              <w:autoSpaceDN/>
              <w:adjustRightInd/>
              <w:ind w:firstLine="0"/>
              <w:jc w:val="left"/>
              <w:rPr>
                <w:rFonts w:ascii="Times New Roman" w:hAnsi="Times New Roman" w:cs="Times New Roman"/>
                <w:sz w:val="20"/>
                <w:szCs w:val="20"/>
              </w:rPr>
            </w:pPr>
            <w:r w:rsidRPr="0026461A">
              <w:rPr>
                <w:rFonts w:ascii="Times New Roman" w:hAnsi="Times New Roman" w:cs="Times New Roman"/>
                <w:sz w:val="20"/>
                <w:szCs w:val="20"/>
              </w:rPr>
              <w:t>Министерство лесного хозяйства Республики Татарстан</w:t>
            </w:r>
          </w:p>
        </w:tc>
        <w:tc>
          <w:tcPr>
            <w:tcW w:w="869"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F289F" w:rsidRPr="0026461A" w:rsidRDefault="00BF289F" w:rsidP="003571A5">
            <w:pPr>
              <w:widowControl/>
              <w:autoSpaceDE/>
              <w:autoSpaceDN/>
              <w:adjustRightInd/>
              <w:ind w:left="121" w:hanging="121"/>
              <w:jc w:val="left"/>
              <w:rPr>
                <w:rFonts w:ascii="Times New Roman" w:hAnsi="Times New Roman" w:cs="Times New Roman"/>
                <w:sz w:val="20"/>
                <w:szCs w:val="20"/>
              </w:rPr>
            </w:pPr>
            <w:r w:rsidRPr="0026461A">
              <w:rPr>
                <w:rFonts w:ascii="Times New Roman" w:hAnsi="Times New Roman" w:cs="Times New Roman"/>
                <w:sz w:val="20"/>
                <w:szCs w:val="20"/>
              </w:rPr>
              <w:t>2014-2024 годы</w:t>
            </w: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BF289F" w:rsidRPr="0026461A" w:rsidRDefault="00BF289F" w:rsidP="003571A5">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13197,0</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F289F" w:rsidRPr="0026461A" w:rsidRDefault="00BF289F" w:rsidP="003571A5">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16197,0</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F289F" w:rsidRPr="0026461A" w:rsidRDefault="00BF289F" w:rsidP="003571A5">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17490,5</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F289F" w:rsidRPr="0026461A" w:rsidRDefault="00BF289F" w:rsidP="003571A5">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23207,4</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F289F" w:rsidRPr="0026461A" w:rsidRDefault="00BF289F" w:rsidP="003571A5">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75715,7</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F289F" w:rsidRPr="0026461A" w:rsidRDefault="00BF289F" w:rsidP="003571A5">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23490,5</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tcPr>
          <w:p w:rsidR="00BF289F" w:rsidRPr="0026461A" w:rsidRDefault="00BF289F" w:rsidP="003571A5">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23490,1</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tcPr>
          <w:p w:rsidR="00BF289F" w:rsidRPr="0026461A" w:rsidRDefault="00BF289F" w:rsidP="003571A5">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tcPr>
          <w:p w:rsidR="00BF289F" w:rsidRPr="0026461A" w:rsidRDefault="00BF289F" w:rsidP="003571A5">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tcPr>
          <w:p w:rsidR="00BF289F" w:rsidRPr="0026461A" w:rsidRDefault="00BF289F" w:rsidP="003571A5">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w:t>
            </w:r>
          </w:p>
        </w:tc>
        <w:tc>
          <w:tcPr>
            <w:tcW w:w="1003" w:type="dxa"/>
            <w:gridSpan w:val="2"/>
            <w:tcBorders>
              <w:top w:val="single" w:sz="6" w:space="0" w:color="000000"/>
              <w:left w:val="single" w:sz="6" w:space="0" w:color="000000"/>
              <w:bottom w:val="single" w:sz="6" w:space="0" w:color="000000"/>
              <w:right w:val="single" w:sz="6" w:space="0" w:color="000000"/>
            </w:tcBorders>
            <w:shd w:val="clear" w:color="auto" w:fill="FFFFFF"/>
          </w:tcPr>
          <w:p w:rsidR="00BF289F" w:rsidRPr="0026461A" w:rsidRDefault="00BF289F" w:rsidP="003571A5">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w:t>
            </w:r>
          </w:p>
        </w:tc>
        <w:tc>
          <w:tcPr>
            <w:tcW w:w="94" w:type="dxa"/>
            <w:shd w:val="clear" w:color="auto" w:fill="FFFFFF"/>
            <w:vAlign w:val="center"/>
            <w:hideMark/>
          </w:tcPr>
          <w:p w:rsidR="00BF289F" w:rsidRPr="0026461A" w:rsidRDefault="00BF289F" w:rsidP="003571A5">
            <w:pPr>
              <w:widowControl/>
              <w:autoSpaceDE/>
              <w:autoSpaceDN/>
              <w:adjustRightInd/>
              <w:ind w:firstLine="0"/>
              <w:rPr>
                <w:rFonts w:ascii="Times New Roman" w:hAnsi="Times New Roman" w:cs="Times New Roman"/>
                <w:sz w:val="20"/>
                <w:szCs w:val="20"/>
              </w:rPr>
            </w:pPr>
          </w:p>
        </w:tc>
      </w:tr>
      <w:tr w:rsidR="00BF289F" w:rsidRPr="0026461A" w:rsidTr="0089193C">
        <w:tc>
          <w:tcPr>
            <w:tcW w:w="169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289F" w:rsidRPr="0026461A" w:rsidRDefault="00BF289F" w:rsidP="003571A5">
            <w:pPr>
              <w:widowControl/>
              <w:autoSpaceDE/>
              <w:autoSpaceDN/>
              <w:adjustRightInd/>
              <w:ind w:firstLine="0"/>
              <w:rPr>
                <w:rFonts w:ascii="Times New Roman" w:hAnsi="Times New Roman" w:cs="Times New Roman"/>
                <w:sz w:val="20"/>
                <w:szCs w:val="20"/>
              </w:rPr>
            </w:pPr>
          </w:p>
        </w:tc>
        <w:tc>
          <w:tcPr>
            <w:tcW w:w="12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289F" w:rsidRPr="0026461A" w:rsidRDefault="00BF289F" w:rsidP="003571A5">
            <w:pPr>
              <w:widowControl/>
              <w:autoSpaceDE/>
              <w:autoSpaceDN/>
              <w:adjustRightInd/>
              <w:ind w:firstLine="0"/>
              <w:rPr>
                <w:rFonts w:ascii="Times New Roman" w:hAnsi="Times New Roman" w:cs="Times New Roman"/>
                <w:sz w:val="20"/>
                <w:szCs w:val="20"/>
              </w:rPr>
            </w:pPr>
          </w:p>
        </w:tc>
        <w:tc>
          <w:tcPr>
            <w:tcW w:w="86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289F" w:rsidRPr="0026461A" w:rsidRDefault="00BF289F" w:rsidP="003571A5">
            <w:pPr>
              <w:widowControl/>
              <w:autoSpaceDE/>
              <w:autoSpaceDN/>
              <w:adjustRightInd/>
              <w:ind w:firstLine="0"/>
              <w:rPr>
                <w:rFonts w:ascii="Times New Roman" w:hAnsi="Times New Roman" w:cs="Times New Roman"/>
                <w:sz w:val="20"/>
                <w:szCs w:val="20"/>
              </w:rPr>
            </w:pP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BF289F" w:rsidRPr="0026461A" w:rsidRDefault="00BF289F" w:rsidP="003571A5">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бюджет Республики Татарстан</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F289F" w:rsidRPr="0026461A" w:rsidRDefault="00BF289F" w:rsidP="003571A5">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бюджет Республики Татарстан</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F289F" w:rsidRPr="0026461A" w:rsidRDefault="00BF289F" w:rsidP="003571A5">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бюджет Республики Татарстан</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F289F" w:rsidRPr="0026461A" w:rsidRDefault="00BF289F" w:rsidP="003571A5">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бюджет Республики Татарстан</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F289F" w:rsidRPr="0026461A" w:rsidRDefault="00BF289F" w:rsidP="003571A5">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бюджет Республики Татарстан</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F289F" w:rsidRPr="0026461A" w:rsidRDefault="00BF289F" w:rsidP="003571A5">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бюджет Республики Татарстан</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F289F" w:rsidRPr="0026461A" w:rsidRDefault="00BF289F" w:rsidP="003571A5">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бюджет Республики Татарстан</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tcPr>
          <w:p w:rsidR="00BF289F" w:rsidRPr="0026461A" w:rsidRDefault="00BF289F" w:rsidP="003571A5">
            <w:pPr>
              <w:widowControl/>
              <w:autoSpaceDE/>
              <w:autoSpaceDN/>
              <w:adjustRightInd/>
              <w:ind w:firstLine="0"/>
              <w:jc w:val="center"/>
              <w:rPr>
                <w:rFonts w:ascii="Times New Roman" w:hAnsi="Times New Roman" w:cs="Times New Roman"/>
                <w:sz w:val="20"/>
                <w:szCs w:val="20"/>
              </w:rPr>
            </w:pP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tcPr>
          <w:p w:rsidR="00BF289F" w:rsidRPr="0026461A" w:rsidRDefault="00BF289F" w:rsidP="003571A5">
            <w:pPr>
              <w:widowControl/>
              <w:autoSpaceDE/>
              <w:autoSpaceDN/>
              <w:adjustRightInd/>
              <w:ind w:firstLine="0"/>
              <w:jc w:val="center"/>
              <w:rPr>
                <w:rFonts w:ascii="Times New Roman" w:hAnsi="Times New Roman" w:cs="Times New Roman"/>
                <w:sz w:val="20"/>
                <w:szCs w:val="20"/>
              </w:rPr>
            </w:pP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tcPr>
          <w:p w:rsidR="00BF289F" w:rsidRPr="0026461A" w:rsidRDefault="00BF289F" w:rsidP="003571A5">
            <w:pPr>
              <w:widowControl/>
              <w:autoSpaceDE/>
              <w:autoSpaceDN/>
              <w:adjustRightInd/>
              <w:ind w:firstLine="0"/>
              <w:jc w:val="center"/>
              <w:rPr>
                <w:rFonts w:ascii="Times New Roman" w:hAnsi="Times New Roman" w:cs="Times New Roman"/>
                <w:sz w:val="20"/>
                <w:szCs w:val="20"/>
              </w:rPr>
            </w:pPr>
          </w:p>
        </w:tc>
        <w:tc>
          <w:tcPr>
            <w:tcW w:w="1003" w:type="dxa"/>
            <w:gridSpan w:val="2"/>
            <w:tcBorders>
              <w:top w:val="single" w:sz="6" w:space="0" w:color="000000"/>
              <w:left w:val="single" w:sz="6" w:space="0" w:color="000000"/>
              <w:bottom w:val="single" w:sz="6" w:space="0" w:color="000000"/>
              <w:right w:val="single" w:sz="6" w:space="0" w:color="000000"/>
            </w:tcBorders>
            <w:shd w:val="clear" w:color="auto" w:fill="FFFFFF"/>
          </w:tcPr>
          <w:p w:rsidR="00BF289F" w:rsidRPr="0026461A" w:rsidRDefault="00BF289F" w:rsidP="003571A5">
            <w:pPr>
              <w:widowControl/>
              <w:autoSpaceDE/>
              <w:autoSpaceDN/>
              <w:adjustRightInd/>
              <w:ind w:firstLine="0"/>
              <w:jc w:val="center"/>
              <w:rPr>
                <w:rFonts w:ascii="Times New Roman" w:hAnsi="Times New Roman" w:cs="Times New Roman"/>
                <w:sz w:val="20"/>
                <w:szCs w:val="20"/>
              </w:rPr>
            </w:pPr>
          </w:p>
        </w:tc>
        <w:tc>
          <w:tcPr>
            <w:tcW w:w="94" w:type="dxa"/>
            <w:shd w:val="clear" w:color="auto" w:fill="FFFFFF"/>
            <w:vAlign w:val="center"/>
            <w:hideMark/>
          </w:tcPr>
          <w:p w:rsidR="00BF289F" w:rsidRPr="0026461A" w:rsidRDefault="00BF289F" w:rsidP="003571A5">
            <w:pPr>
              <w:widowControl/>
              <w:autoSpaceDE/>
              <w:autoSpaceDN/>
              <w:adjustRightInd/>
              <w:ind w:firstLine="0"/>
              <w:rPr>
                <w:rFonts w:ascii="Times New Roman" w:hAnsi="Times New Roman" w:cs="Times New Roman"/>
                <w:sz w:val="20"/>
                <w:szCs w:val="20"/>
              </w:rPr>
            </w:pPr>
          </w:p>
        </w:tc>
      </w:tr>
      <w:tr w:rsidR="00BF289F" w:rsidRPr="0026461A" w:rsidTr="0089193C">
        <w:tc>
          <w:tcPr>
            <w:tcW w:w="169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289F" w:rsidRPr="0026461A" w:rsidRDefault="00BF289F" w:rsidP="003571A5">
            <w:pPr>
              <w:widowControl/>
              <w:autoSpaceDE/>
              <w:autoSpaceDN/>
              <w:adjustRightInd/>
              <w:ind w:firstLine="0"/>
              <w:rPr>
                <w:rFonts w:ascii="Times New Roman" w:hAnsi="Times New Roman" w:cs="Times New Roman"/>
                <w:sz w:val="20"/>
                <w:szCs w:val="20"/>
              </w:rPr>
            </w:pPr>
          </w:p>
        </w:tc>
        <w:tc>
          <w:tcPr>
            <w:tcW w:w="12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289F" w:rsidRPr="0026461A" w:rsidRDefault="00BF289F" w:rsidP="003571A5">
            <w:pPr>
              <w:widowControl/>
              <w:autoSpaceDE/>
              <w:autoSpaceDN/>
              <w:adjustRightInd/>
              <w:ind w:firstLine="0"/>
              <w:rPr>
                <w:rFonts w:ascii="Times New Roman" w:hAnsi="Times New Roman" w:cs="Times New Roman"/>
                <w:sz w:val="20"/>
                <w:szCs w:val="20"/>
              </w:rPr>
            </w:pPr>
          </w:p>
        </w:tc>
        <w:tc>
          <w:tcPr>
            <w:tcW w:w="86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289F" w:rsidRPr="0026461A" w:rsidRDefault="00BF289F" w:rsidP="003571A5">
            <w:pPr>
              <w:widowControl/>
              <w:autoSpaceDE/>
              <w:autoSpaceDN/>
              <w:adjustRightInd/>
              <w:ind w:firstLine="0"/>
              <w:rPr>
                <w:rFonts w:ascii="Times New Roman" w:hAnsi="Times New Roman" w:cs="Times New Roman"/>
                <w:sz w:val="20"/>
                <w:szCs w:val="20"/>
              </w:rPr>
            </w:pP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BF289F" w:rsidRPr="0026461A" w:rsidRDefault="00BF289F" w:rsidP="003571A5">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F289F" w:rsidRPr="0026461A" w:rsidRDefault="00BF289F" w:rsidP="003571A5">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F289F" w:rsidRPr="0026461A" w:rsidRDefault="00BF289F" w:rsidP="003571A5">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F289F" w:rsidRPr="0026461A" w:rsidRDefault="00BF289F" w:rsidP="003571A5">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F289F" w:rsidRPr="0026461A" w:rsidRDefault="00BF289F" w:rsidP="003571A5">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F289F" w:rsidRPr="0026461A" w:rsidRDefault="00BF289F" w:rsidP="003571A5">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4569,7</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tcPr>
          <w:p w:rsidR="00BF289F" w:rsidRPr="0026461A" w:rsidRDefault="00BF289F" w:rsidP="003571A5">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4812,2</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tcPr>
          <w:p w:rsidR="00BF289F" w:rsidRPr="00693DD3" w:rsidRDefault="00BF289F" w:rsidP="003571A5">
            <w:pPr>
              <w:widowControl/>
              <w:autoSpaceDE/>
              <w:autoSpaceDN/>
              <w:adjustRightInd/>
              <w:ind w:firstLine="0"/>
              <w:jc w:val="center"/>
              <w:rPr>
                <w:rFonts w:ascii="Times New Roman" w:hAnsi="Times New Roman" w:cs="Times New Roman"/>
                <w:sz w:val="20"/>
                <w:szCs w:val="20"/>
                <w:highlight w:val="cyan"/>
              </w:rPr>
            </w:pPr>
            <w:r w:rsidRPr="00693DD3">
              <w:rPr>
                <w:rFonts w:ascii="Times New Roman" w:hAnsi="Times New Roman" w:cs="Times New Roman"/>
                <w:sz w:val="20"/>
                <w:szCs w:val="20"/>
                <w:highlight w:val="cyan"/>
              </w:rPr>
              <w:t>8079,7</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tcPr>
          <w:p w:rsidR="00BF289F" w:rsidRPr="00693DD3" w:rsidRDefault="00706824" w:rsidP="003571A5">
            <w:pPr>
              <w:widowControl/>
              <w:autoSpaceDE/>
              <w:autoSpaceDN/>
              <w:adjustRightInd/>
              <w:ind w:firstLine="0"/>
              <w:jc w:val="center"/>
              <w:rPr>
                <w:rFonts w:ascii="Times New Roman" w:hAnsi="Times New Roman" w:cs="Times New Roman"/>
                <w:sz w:val="20"/>
                <w:szCs w:val="20"/>
                <w:highlight w:val="cyan"/>
              </w:rPr>
            </w:pPr>
            <w:r w:rsidRPr="00693DD3">
              <w:rPr>
                <w:rFonts w:ascii="Times New Roman" w:hAnsi="Times New Roman" w:cs="Times New Roman"/>
                <w:sz w:val="20"/>
                <w:szCs w:val="20"/>
                <w:highlight w:val="cyan"/>
              </w:rPr>
              <w:t>16582,4</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tcPr>
          <w:p w:rsidR="00BF289F" w:rsidRPr="00693DD3" w:rsidRDefault="00BF289F" w:rsidP="003571A5">
            <w:pPr>
              <w:widowControl/>
              <w:autoSpaceDE/>
              <w:autoSpaceDN/>
              <w:adjustRightInd/>
              <w:ind w:firstLine="0"/>
              <w:jc w:val="center"/>
              <w:rPr>
                <w:rFonts w:ascii="Times New Roman" w:hAnsi="Times New Roman" w:cs="Times New Roman"/>
                <w:sz w:val="20"/>
                <w:szCs w:val="20"/>
                <w:highlight w:val="cyan"/>
              </w:rPr>
            </w:pPr>
            <w:r w:rsidRPr="00693DD3">
              <w:rPr>
                <w:rFonts w:ascii="Times New Roman" w:hAnsi="Times New Roman" w:cs="Times New Roman"/>
                <w:sz w:val="20"/>
                <w:szCs w:val="20"/>
                <w:highlight w:val="cyan"/>
              </w:rPr>
              <w:t>-</w:t>
            </w:r>
          </w:p>
        </w:tc>
        <w:tc>
          <w:tcPr>
            <w:tcW w:w="1003" w:type="dxa"/>
            <w:gridSpan w:val="2"/>
            <w:tcBorders>
              <w:top w:val="single" w:sz="6" w:space="0" w:color="000000"/>
              <w:left w:val="single" w:sz="6" w:space="0" w:color="000000"/>
              <w:bottom w:val="single" w:sz="6" w:space="0" w:color="000000"/>
              <w:right w:val="single" w:sz="6" w:space="0" w:color="000000"/>
            </w:tcBorders>
            <w:shd w:val="clear" w:color="auto" w:fill="FFFFFF"/>
          </w:tcPr>
          <w:p w:rsidR="00BF289F" w:rsidRPr="00693DD3" w:rsidRDefault="00BF289F" w:rsidP="003571A5">
            <w:pPr>
              <w:widowControl/>
              <w:autoSpaceDE/>
              <w:autoSpaceDN/>
              <w:adjustRightInd/>
              <w:ind w:firstLine="0"/>
              <w:jc w:val="center"/>
              <w:rPr>
                <w:rFonts w:ascii="Times New Roman" w:hAnsi="Times New Roman" w:cs="Times New Roman"/>
                <w:sz w:val="20"/>
                <w:szCs w:val="20"/>
                <w:highlight w:val="cyan"/>
              </w:rPr>
            </w:pPr>
            <w:r w:rsidRPr="00693DD3">
              <w:rPr>
                <w:rFonts w:ascii="Times New Roman" w:hAnsi="Times New Roman" w:cs="Times New Roman"/>
                <w:sz w:val="20"/>
                <w:szCs w:val="20"/>
                <w:highlight w:val="cyan"/>
              </w:rPr>
              <w:t>-</w:t>
            </w:r>
          </w:p>
        </w:tc>
        <w:tc>
          <w:tcPr>
            <w:tcW w:w="94" w:type="dxa"/>
            <w:shd w:val="clear" w:color="auto" w:fill="FFFFFF"/>
            <w:vAlign w:val="center"/>
            <w:hideMark/>
          </w:tcPr>
          <w:p w:rsidR="00BF289F" w:rsidRPr="0026461A" w:rsidRDefault="00BF289F" w:rsidP="003571A5">
            <w:pPr>
              <w:widowControl/>
              <w:autoSpaceDE/>
              <w:autoSpaceDN/>
              <w:adjustRightInd/>
              <w:ind w:firstLine="0"/>
              <w:rPr>
                <w:rFonts w:ascii="Times New Roman" w:hAnsi="Times New Roman" w:cs="Times New Roman"/>
                <w:sz w:val="20"/>
                <w:szCs w:val="20"/>
              </w:rPr>
            </w:pPr>
          </w:p>
        </w:tc>
      </w:tr>
      <w:tr w:rsidR="00BF289F" w:rsidRPr="0026461A" w:rsidTr="0089193C">
        <w:tc>
          <w:tcPr>
            <w:tcW w:w="169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289F" w:rsidRPr="0026461A" w:rsidRDefault="00BF289F" w:rsidP="003571A5">
            <w:pPr>
              <w:widowControl/>
              <w:autoSpaceDE/>
              <w:autoSpaceDN/>
              <w:adjustRightInd/>
              <w:ind w:firstLine="0"/>
              <w:rPr>
                <w:rFonts w:ascii="Times New Roman" w:hAnsi="Times New Roman" w:cs="Times New Roman"/>
                <w:sz w:val="20"/>
                <w:szCs w:val="20"/>
              </w:rPr>
            </w:pPr>
          </w:p>
        </w:tc>
        <w:tc>
          <w:tcPr>
            <w:tcW w:w="12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289F" w:rsidRPr="0026461A" w:rsidRDefault="00BF289F" w:rsidP="003571A5">
            <w:pPr>
              <w:widowControl/>
              <w:autoSpaceDE/>
              <w:autoSpaceDN/>
              <w:adjustRightInd/>
              <w:ind w:firstLine="0"/>
              <w:rPr>
                <w:rFonts w:ascii="Times New Roman" w:hAnsi="Times New Roman" w:cs="Times New Roman"/>
                <w:sz w:val="20"/>
                <w:szCs w:val="20"/>
              </w:rPr>
            </w:pPr>
          </w:p>
        </w:tc>
        <w:tc>
          <w:tcPr>
            <w:tcW w:w="86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289F" w:rsidRPr="0026461A" w:rsidRDefault="00BF289F" w:rsidP="003571A5">
            <w:pPr>
              <w:widowControl/>
              <w:autoSpaceDE/>
              <w:autoSpaceDN/>
              <w:adjustRightInd/>
              <w:ind w:firstLine="0"/>
              <w:rPr>
                <w:rFonts w:ascii="Times New Roman" w:hAnsi="Times New Roman" w:cs="Times New Roman"/>
                <w:sz w:val="20"/>
                <w:szCs w:val="20"/>
              </w:rPr>
            </w:pP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BF289F" w:rsidRPr="0026461A" w:rsidRDefault="00BF289F" w:rsidP="003571A5">
            <w:pPr>
              <w:widowControl/>
              <w:autoSpaceDE/>
              <w:autoSpaceDN/>
              <w:adjustRightInd/>
              <w:ind w:firstLine="0"/>
              <w:rPr>
                <w:rFonts w:ascii="Times New Roman" w:hAnsi="Times New Roman" w:cs="Times New Roman"/>
                <w:sz w:val="20"/>
                <w:szCs w:val="20"/>
              </w:rPr>
            </w:pPr>
            <w:r w:rsidRPr="0026461A">
              <w:rPr>
                <w:rFonts w:ascii="Times New Roman" w:hAnsi="Times New Roman" w:cs="Times New Roman"/>
                <w:sz w:val="20"/>
                <w:szCs w:val="20"/>
              </w:rPr>
              <w:t> </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F289F" w:rsidRPr="0026461A" w:rsidRDefault="00BF289F" w:rsidP="003571A5">
            <w:pPr>
              <w:widowControl/>
              <w:autoSpaceDE/>
              <w:autoSpaceDN/>
              <w:adjustRightInd/>
              <w:ind w:firstLine="0"/>
              <w:rPr>
                <w:rFonts w:ascii="Times New Roman" w:hAnsi="Times New Roman" w:cs="Times New Roman"/>
                <w:sz w:val="20"/>
                <w:szCs w:val="20"/>
              </w:rPr>
            </w:pPr>
            <w:r w:rsidRPr="0026461A">
              <w:rPr>
                <w:rFonts w:ascii="Times New Roman" w:hAnsi="Times New Roman" w:cs="Times New Roman"/>
                <w:sz w:val="20"/>
                <w:szCs w:val="20"/>
              </w:rPr>
              <w:t> </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F289F" w:rsidRPr="0026461A" w:rsidRDefault="00BF289F" w:rsidP="003571A5">
            <w:pPr>
              <w:widowControl/>
              <w:autoSpaceDE/>
              <w:autoSpaceDN/>
              <w:adjustRightInd/>
              <w:ind w:firstLine="0"/>
              <w:rPr>
                <w:rFonts w:ascii="Times New Roman" w:hAnsi="Times New Roman" w:cs="Times New Roman"/>
                <w:sz w:val="20"/>
                <w:szCs w:val="20"/>
              </w:rPr>
            </w:pPr>
            <w:r w:rsidRPr="0026461A">
              <w:rPr>
                <w:rFonts w:ascii="Times New Roman" w:hAnsi="Times New Roman" w:cs="Times New Roman"/>
                <w:sz w:val="20"/>
                <w:szCs w:val="20"/>
              </w:rPr>
              <w:t> </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F289F" w:rsidRPr="0026461A" w:rsidRDefault="00BF289F" w:rsidP="003571A5">
            <w:pPr>
              <w:widowControl/>
              <w:autoSpaceDE/>
              <w:autoSpaceDN/>
              <w:adjustRightInd/>
              <w:ind w:firstLine="0"/>
              <w:rPr>
                <w:rFonts w:ascii="Times New Roman" w:hAnsi="Times New Roman" w:cs="Times New Roman"/>
                <w:sz w:val="20"/>
                <w:szCs w:val="20"/>
              </w:rPr>
            </w:pPr>
            <w:r w:rsidRPr="0026461A">
              <w:rPr>
                <w:rFonts w:ascii="Times New Roman" w:hAnsi="Times New Roman" w:cs="Times New Roman"/>
                <w:sz w:val="20"/>
                <w:szCs w:val="20"/>
              </w:rPr>
              <w:t> </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F289F" w:rsidRPr="0026461A" w:rsidRDefault="00BF289F" w:rsidP="003571A5">
            <w:pPr>
              <w:widowControl/>
              <w:autoSpaceDE/>
              <w:autoSpaceDN/>
              <w:adjustRightInd/>
              <w:ind w:firstLine="0"/>
              <w:rPr>
                <w:rFonts w:ascii="Times New Roman" w:hAnsi="Times New Roman" w:cs="Times New Roman"/>
                <w:sz w:val="20"/>
                <w:szCs w:val="20"/>
              </w:rPr>
            </w:pPr>
            <w:r w:rsidRPr="0026461A">
              <w:rPr>
                <w:rFonts w:ascii="Times New Roman" w:hAnsi="Times New Roman" w:cs="Times New Roman"/>
                <w:sz w:val="20"/>
                <w:szCs w:val="20"/>
              </w:rPr>
              <w:t> </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F289F" w:rsidRPr="0026461A" w:rsidRDefault="00BF289F" w:rsidP="003571A5">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федеральный бюджет</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F289F" w:rsidRPr="0026461A" w:rsidRDefault="00BF289F" w:rsidP="003571A5">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федеральный бюджет</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F289F" w:rsidRPr="00693DD3" w:rsidRDefault="00BF289F" w:rsidP="003571A5">
            <w:pPr>
              <w:widowControl/>
              <w:autoSpaceDE/>
              <w:autoSpaceDN/>
              <w:adjustRightInd/>
              <w:ind w:firstLine="0"/>
              <w:jc w:val="center"/>
              <w:rPr>
                <w:rFonts w:ascii="Times New Roman" w:hAnsi="Times New Roman" w:cs="Times New Roman"/>
                <w:sz w:val="20"/>
                <w:szCs w:val="20"/>
                <w:highlight w:val="cyan"/>
              </w:rPr>
            </w:pPr>
            <w:r w:rsidRPr="00693DD3">
              <w:rPr>
                <w:rFonts w:ascii="Times New Roman" w:hAnsi="Times New Roman" w:cs="Times New Roman"/>
                <w:sz w:val="20"/>
                <w:szCs w:val="20"/>
                <w:highlight w:val="cyan"/>
              </w:rPr>
              <w:t>федеральный бюджет</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F289F" w:rsidRPr="00693DD3" w:rsidRDefault="00BF289F" w:rsidP="003571A5">
            <w:pPr>
              <w:widowControl/>
              <w:autoSpaceDE/>
              <w:autoSpaceDN/>
              <w:adjustRightInd/>
              <w:ind w:firstLine="0"/>
              <w:jc w:val="center"/>
              <w:rPr>
                <w:rFonts w:ascii="Times New Roman" w:hAnsi="Times New Roman" w:cs="Times New Roman"/>
                <w:sz w:val="20"/>
                <w:szCs w:val="20"/>
                <w:highlight w:val="cyan"/>
              </w:rPr>
            </w:pPr>
            <w:r w:rsidRPr="00693DD3">
              <w:rPr>
                <w:rFonts w:ascii="Times New Roman" w:hAnsi="Times New Roman" w:cs="Times New Roman"/>
                <w:sz w:val="20"/>
                <w:szCs w:val="20"/>
                <w:highlight w:val="cyan"/>
              </w:rPr>
              <w:t>федеральный бюджет</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tcPr>
          <w:p w:rsidR="00BF289F" w:rsidRPr="00693DD3" w:rsidRDefault="00BF289F" w:rsidP="003571A5">
            <w:pPr>
              <w:widowControl/>
              <w:autoSpaceDE/>
              <w:autoSpaceDN/>
              <w:adjustRightInd/>
              <w:ind w:firstLine="0"/>
              <w:jc w:val="center"/>
              <w:rPr>
                <w:rFonts w:ascii="Times New Roman" w:hAnsi="Times New Roman" w:cs="Times New Roman"/>
                <w:sz w:val="20"/>
                <w:szCs w:val="20"/>
                <w:highlight w:val="cyan"/>
              </w:rPr>
            </w:pPr>
          </w:p>
        </w:tc>
        <w:tc>
          <w:tcPr>
            <w:tcW w:w="1003" w:type="dxa"/>
            <w:gridSpan w:val="2"/>
            <w:tcBorders>
              <w:top w:val="single" w:sz="6" w:space="0" w:color="000000"/>
              <w:left w:val="single" w:sz="6" w:space="0" w:color="000000"/>
              <w:bottom w:val="single" w:sz="6" w:space="0" w:color="000000"/>
              <w:right w:val="single" w:sz="6" w:space="0" w:color="000000"/>
            </w:tcBorders>
            <w:shd w:val="clear" w:color="auto" w:fill="FFFFFF"/>
          </w:tcPr>
          <w:p w:rsidR="00BF289F" w:rsidRPr="00693DD3" w:rsidRDefault="00BF289F" w:rsidP="003571A5">
            <w:pPr>
              <w:widowControl/>
              <w:autoSpaceDE/>
              <w:autoSpaceDN/>
              <w:adjustRightInd/>
              <w:ind w:firstLine="0"/>
              <w:jc w:val="center"/>
              <w:rPr>
                <w:rFonts w:ascii="Times New Roman" w:hAnsi="Times New Roman" w:cs="Times New Roman"/>
                <w:sz w:val="20"/>
                <w:szCs w:val="20"/>
                <w:highlight w:val="cyan"/>
              </w:rPr>
            </w:pPr>
          </w:p>
        </w:tc>
        <w:tc>
          <w:tcPr>
            <w:tcW w:w="94" w:type="dxa"/>
            <w:shd w:val="clear" w:color="auto" w:fill="FFFFFF"/>
            <w:vAlign w:val="center"/>
            <w:hideMark/>
          </w:tcPr>
          <w:p w:rsidR="00BF289F" w:rsidRPr="0026461A" w:rsidRDefault="00BF289F" w:rsidP="003571A5">
            <w:pPr>
              <w:widowControl/>
              <w:autoSpaceDE/>
              <w:autoSpaceDN/>
              <w:adjustRightInd/>
              <w:ind w:firstLine="0"/>
              <w:rPr>
                <w:rFonts w:ascii="Times New Roman" w:hAnsi="Times New Roman" w:cs="Times New Roman"/>
                <w:sz w:val="20"/>
                <w:szCs w:val="20"/>
              </w:rPr>
            </w:pPr>
          </w:p>
        </w:tc>
      </w:tr>
      <w:tr w:rsidR="00BF289F" w:rsidRPr="0026461A" w:rsidTr="0089193C">
        <w:trPr>
          <w:trHeight w:val="240"/>
        </w:trPr>
        <w:tc>
          <w:tcPr>
            <w:tcW w:w="1693"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F289F" w:rsidRPr="0026461A" w:rsidRDefault="00BF289F" w:rsidP="003571A5">
            <w:pPr>
              <w:widowControl/>
              <w:autoSpaceDE/>
              <w:autoSpaceDN/>
              <w:adjustRightInd/>
              <w:ind w:firstLine="0"/>
              <w:jc w:val="left"/>
              <w:rPr>
                <w:rFonts w:ascii="Times New Roman" w:hAnsi="Times New Roman" w:cs="Times New Roman"/>
                <w:sz w:val="20"/>
                <w:szCs w:val="20"/>
              </w:rPr>
            </w:pPr>
            <w:r w:rsidRPr="0026461A">
              <w:rPr>
                <w:rFonts w:ascii="Times New Roman" w:hAnsi="Times New Roman" w:cs="Times New Roman"/>
                <w:sz w:val="20"/>
                <w:szCs w:val="20"/>
              </w:rPr>
              <w:t>1.2. Воспроизводство лесов и лесоразведение</w:t>
            </w:r>
          </w:p>
        </w:tc>
        <w:tc>
          <w:tcPr>
            <w:tcW w:w="127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F289F" w:rsidRPr="0026461A" w:rsidRDefault="00BF289F" w:rsidP="003571A5">
            <w:pPr>
              <w:widowControl/>
              <w:autoSpaceDE/>
              <w:autoSpaceDN/>
              <w:adjustRightInd/>
              <w:ind w:firstLine="0"/>
              <w:jc w:val="left"/>
              <w:rPr>
                <w:rFonts w:ascii="Times New Roman" w:hAnsi="Times New Roman" w:cs="Times New Roman"/>
                <w:sz w:val="20"/>
                <w:szCs w:val="20"/>
              </w:rPr>
            </w:pPr>
            <w:r w:rsidRPr="0026461A">
              <w:rPr>
                <w:rFonts w:ascii="Times New Roman" w:hAnsi="Times New Roman" w:cs="Times New Roman"/>
                <w:sz w:val="20"/>
                <w:szCs w:val="20"/>
              </w:rPr>
              <w:t>Министерство лесного хозяйства Республики Татарстан</w:t>
            </w:r>
          </w:p>
        </w:tc>
        <w:tc>
          <w:tcPr>
            <w:tcW w:w="869"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F289F" w:rsidRPr="0026461A" w:rsidRDefault="00BF289F" w:rsidP="003571A5">
            <w:pPr>
              <w:widowControl/>
              <w:autoSpaceDE/>
              <w:autoSpaceDN/>
              <w:adjustRightInd/>
              <w:ind w:firstLine="0"/>
              <w:jc w:val="left"/>
              <w:rPr>
                <w:rFonts w:ascii="Times New Roman" w:hAnsi="Times New Roman" w:cs="Times New Roman"/>
                <w:sz w:val="20"/>
                <w:szCs w:val="20"/>
              </w:rPr>
            </w:pPr>
            <w:r w:rsidRPr="0026461A">
              <w:rPr>
                <w:rFonts w:ascii="Times New Roman" w:hAnsi="Times New Roman" w:cs="Times New Roman"/>
                <w:sz w:val="20"/>
                <w:szCs w:val="20"/>
              </w:rPr>
              <w:t>2014-2024 годы</w:t>
            </w: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BF289F" w:rsidRPr="0026461A" w:rsidRDefault="00BF289F" w:rsidP="003571A5">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43236,7</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F289F" w:rsidRPr="0026461A" w:rsidRDefault="00BF289F" w:rsidP="003571A5">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45201,2</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F289F" w:rsidRPr="0026461A" w:rsidRDefault="00BF289F" w:rsidP="003571A5">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28337,8</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F289F" w:rsidRPr="0026461A" w:rsidRDefault="00BF289F" w:rsidP="003571A5">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29663,9</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F289F" w:rsidRPr="0026461A" w:rsidRDefault="00BF289F" w:rsidP="003571A5">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32633,5</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F289F" w:rsidRPr="0026461A" w:rsidRDefault="00BF289F" w:rsidP="003571A5">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35122,6</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tcPr>
          <w:p w:rsidR="00BF289F" w:rsidRPr="0026461A" w:rsidRDefault="00BF289F" w:rsidP="003571A5">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143361,9</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tcPr>
          <w:p w:rsidR="00BF289F" w:rsidRPr="00693DD3" w:rsidRDefault="00BF289F" w:rsidP="003571A5">
            <w:pPr>
              <w:widowControl/>
              <w:autoSpaceDE/>
              <w:autoSpaceDN/>
              <w:adjustRightInd/>
              <w:ind w:firstLine="0"/>
              <w:jc w:val="center"/>
              <w:rPr>
                <w:rFonts w:ascii="Times New Roman" w:hAnsi="Times New Roman" w:cs="Times New Roman"/>
                <w:sz w:val="20"/>
                <w:szCs w:val="20"/>
                <w:highlight w:val="cyan"/>
              </w:rPr>
            </w:pPr>
            <w:r w:rsidRPr="00693DD3">
              <w:rPr>
                <w:rFonts w:ascii="Times New Roman" w:hAnsi="Times New Roman" w:cs="Times New Roman"/>
                <w:sz w:val="20"/>
                <w:szCs w:val="20"/>
                <w:highlight w:val="cyan"/>
              </w:rPr>
              <w:t>96880,0</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tcPr>
          <w:p w:rsidR="00BF289F" w:rsidRPr="00693DD3" w:rsidRDefault="00706824" w:rsidP="003571A5">
            <w:pPr>
              <w:widowControl/>
              <w:autoSpaceDE/>
              <w:autoSpaceDN/>
              <w:adjustRightInd/>
              <w:ind w:firstLine="0"/>
              <w:jc w:val="center"/>
              <w:rPr>
                <w:rFonts w:ascii="Times New Roman" w:hAnsi="Times New Roman" w:cs="Times New Roman"/>
                <w:sz w:val="20"/>
                <w:szCs w:val="20"/>
                <w:highlight w:val="cyan"/>
              </w:rPr>
            </w:pPr>
            <w:r w:rsidRPr="00693DD3">
              <w:rPr>
                <w:rFonts w:ascii="Times New Roman" w:hAnsi="Times New Roman" w:cs="Times New Roman"/>
                <w:sz w:val="20"/>
                <w:szCs w:val="20"/>
                <w:highlight w:val="cyan"/>
              </w:rPr>
              <w:t>116498,8</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tcPr>
          <w:p w:rsidR="00BF289F" w:rsidRPr="00693DD3" w:rsidRDefault="00706824" w:rsidP="003571A5">
            <w:pPr>
              <w:widowControl/>
              <w:autoSpaceDE/>
              <w:autoSpaceDN/>
              <w:adjustRightInd/>
              <w:ind w:firstLine="0"/>
              <w:jc w:val="center"/>
              <w:rPr>
                <w:rFonts w:ascii="Times New Roman" w:hAnsi="Times New Roman" w:cs="Times New Roman"/>
                <w:sz w:val="20"/>
                <w:szCs w:val="20"/>
                <w:highlight w:val="cyan"/>
              </w:rPr>
            </w:pPr>
            <w:r w:rsidRPr="00693DD3">
              <w:rPr>
                <w:rFonts w:ascii="Times New Roman" w:hAnsi="Times New Roman" w:cs="Times New Roman"/>
                <w:sz w:val="20"/>
                <w:szCs w:val="20"/>
                <w:highlight w:val="cyan"/>
              </w:rPr>
              <w:t>87127,6</w:t>
            </w:r>
          </w:p>
        </w:tc>
        <w:tc>
          <w:tcPr>
            <w:tcW w:w="1003" w:type="dxa"/>
            <w:gridSpan w:val="2"/>
            <w:tcBorders>
              <w:top w:val="single" w:sz="6" w:space="0" w:color="000000"/>
              <w:left w:val="single" w:sz="6" w:space="0" w:color="000000"/>
              <w:bottom w:val="single" w:sz="6" w:space="0" w:color="000000"/>
              <w:right w:val="single" w:sz="6" w:space="0" w:color="000000"/>
            </w:tcBorders>
            <w:shd w:val="clear" w:color="auto" w:fill="FFFFFF"/>
          </w:tcPr>
          <w:p w:rsidR="00BF289F" w:rsidRPr="00693DD3" w:rsidRDefault="00706824" w:rsidP="003571A5">
            <w:pPr>
              <w:widowControl/>
              <w:autoSpaceDE/>
              <w:autoSpaceDN/>
              <w:adjustRightInd/>
              <w:ind w:firstLine="0"/>
              <w:jc w:val="center"/>
              <w:rPr>
                <w:rFonts w:ascii="Times New Roman" w:hAnsi="Times New Roman" w:cs="Times New Roman"/>
                <w:sz w:val="20"/>
                <w:szCs w:val="20"/>
                <w:highlight w:val="cyan"/>
              </w:rPr>
            </w:pPr>
            <w:r w:rsidRPr="00693DD3">
              <w:rPr>
                <w:rFonts w:ascii="Times New Roman" w:hAnsi="Times New Roman" w:cs="Times New Roman"/>
                <w:sz w:val="20"/>
                <w:szCs w:val="20"/>
                <w:highlight w:val="cyan"/>
              </w:rPr>
              <w:t>90161,3</w:t>
            </w:r>
          </w:p>
        </w:tc>
        <w:tc>
          <w:tcPr>
            <w:tcW w:w="94" w:type="dxa"/>
            <w:shd w:val="clear" w:color="auto" w:fill="FFFFFF"/>
            <w:vAlign w:val="center"/>
            <w:hideMark/>
          </w:tcPr>
          <w:p w:rsidR="00BF289F" w:rsidRPr="0026461A" w:rsidRDefault="00BF289F" w:rsidP="003571A5">
            <w:pPr>
              <w:widowControl/>
              <w:autoSpaceDE/>
              <w:autoSpaceDN/>
              <w:adjustRightInd/>
              <w:ind w:firstLine="0"/>
              <w:rPr>
                <w:rFonts w:ascii="Times New Roman" w:hAnsi="Times New Roman" w:cs="Times New Roman"/>
                <w:sz w:val="20"/>
                <w:szCs w:val="20"/>
              </w:rPr>
            </w:pPr>
          </w:p>
        </w:tc>
      </w:tr>
      <w:tr w:rsidR="00BF289F" w:rsidRPr="0026461A" w:rsidTr="0089193C">
        <w:tc>
          <w:tcPr>
            <w:tcW w:w="169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289F" w:rsidRPr="0026461A" w:rsidRDefault="00BF289F" w:rsidP="003571A5">
            <w:pPr>
              <w:widowControl/>
              <w:autoSpaceDE/>
              <w:autoSpaceDN/>
              <w:adjustRightInd/>
              <w:ind w:firstLine="0"/>
              <w:rPr>
                <w:rFonts w:ascii="Times New Roman" w:hAnsi="Times New Roman" w:cs="Times New Roman"/>
                <w:sz w:val="20"/>
                <w:szCs w:val="20"/>
              </w:rPr>
            </w:pPr>
          </w:p>
        </w:tc>
        <w:tc>
          <w:tcPr>
            <w:tcW w:w="12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289F" w:rsidRPr="0026461A" w:rsidRDefault="00BF289F" w:rsidP="003571A5">
            <w:pPr>
              <w:widowControl/>
              <w:autoSpaceDE/>
              <w:autoSpaceDN/>
              <w:adjustRightInd/>
              <w:ind w:firstLine="0"/>
              <w:rPr>
                <w:rFonts w:ascii="Times New Roman" w:hAnsi="Times New Roman" w:cs="Times New Roman"/>
                <w:sz w:val="20"/>
                <w:szCs w:val="20"/>
              </w:rPr>
            </w:pPr>
          </w:p>
        </w:tc>
        <w:tc>
          <w:tcPr>
            <w:tcW w:w="86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289F" w:rsidRPr="0026461A" w:rsidRDefault="00BF289F" w:rsidP="003571A5">
            <w:pPr>
              <w:widowControl/>
              <w:autoSpaceDE/>
              <w:autoSpaceDN/>
              <w:adjustRightInd/>
              <w:ind w:firstLine="0"/>
              <w:rPr>
                <w:rFonts w:ascii="Times New Roman" w:hAnsi="Times New Roman" w:cs="Times New Roman"/>
                <w:sz w:val="20"/>
                <w:szCs w:val="20"/>
              </w:rPr>
            </w:pP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BF289F" w:rsidRPr="0026461A" w:rsidRDefault="00BF289F" w:rsidP="003571A5">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федеральный бюджет</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F289F" w:rsidRPr="0026461A" w:rsidRDefault="00BF289F" w:rsidP="003571A5">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федеральный бюджет</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F289F" w:rsidRPr="0026461A" w:rsidRDefault="00BF289F" w:rsidP="003571A5">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федеральный бюджет</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F289F" w:rsidRPr="0026461A" w:rsidRDefault="00BF289F" w:rsidP="003571A5">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федеральный бюджет</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F289F" w:rsidRPr="0026461A" w:rsidRDefault="00BF289F" w:rsidP="003571A5">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федеральный бюджет</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F289F" w:rsidRPr="0026461A" w:rsidRDefault="00BF289F" w:rsidP="003571A5">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федеральный бюджет</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F289F" w:rsidRPr="0026461A" w:rsidRDefault="00BF289F" w:rsidP="003571A5">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федеральный бюджет</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F289F" w:rsidRPr="00693DD3" w:rsidRDefault="00BF289F" w:rsidP="003571A5">
            <w:pPr>
              <w:widowControl/>
              <w:autoSpaceDE/>
              <w:autoSpaceDN/>
              <w:adjustRightInd/>
              <w:ind w:firstLine="0"/>
              <w:jc w:val="center"/>
              <w:rPr>
                <w:rFonts w:ascii="Times New Roman" w:hAnsi="Times New Roman" w:cs="Times New Roman"/>
                <w:sz w:val="20"/>
                <w:szCs w:val="20"/>
                <w:highlight w:val="cyan"/>
              </w:rPr>
            </w:pPr>
            <w:r w:rsidRPr="00693DD3">
              <w:rPr>
                <w:rFonts w:ascii="Times New Roman" w:hAnsi="Times New Roman" w:cs="Times New Roman"/>
                <w:sz w:val="20"/>
                <w:szCs w:val="20"/>
                <w:highlight w:val="cyan"/>
              </w:rPr>
              <w:t>федеральный бюджет</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F289F" w:rsidRPr="00693DD3" w:rsidRDefault="00BF289F" w:rsidP="003571A5">
            <w:pPr>
              <w:widowControl/>
              <w:autoSpaceDE/>
              <w:autoSpaceDN/>
              <w:adjustRightInd/>
              <w:ind w:firstLine="0"/>
              <w:jc w:val="center"/>
              <w:rPr>
                <w:rFonts w:ascii="Times New Roman" w:hAnsi="Times New Roman" w:cs="Times New Roman"/>
                <w:sz w:val="20"/>
                <w:szCs w:val="20"/>
                <w:highlight w:val="cyan"/>
              </w:rPr>
            </w:pPr>
            <w:r w:rsidRPr="00693DD3">
              <w:rPr>
                <w:rFonts w:ascii="Times New Roman" w:hAnsi="Times New Roman" w:cs="Times New Roman"/>
                <w:sz w:val="20"/>
                <w:szCs w:val="20"/>
                <w:highlight w:val="cyan"/>
              </w:rPr>
              <w:t>федеральный бюджет</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F289F" w:rsidRPr="00693DD3" w:rsidRDefault="00BF289F" w:rsidP="003571A5">
            <w:pPr>
              <w:widowControl/>
              <w:autoSpaceDE/>
              <w:autoSpaceDN/>
              <w:adjustRightInd/>
              <w:ind w:firstLine="0"/>
              <w:jc w:val="center"/>
              <w:rPr>
                <w:rFonts w:ascii="Times New Roman" w:hAnsi="Times New Roman" w:cs="Times New Roman"/>
                <w:sz w:val="20"/>
                <w:szCs w:val="20"/>
                <w:highlight w:val="cyan"/>
              </w:rPr>
            </w:pPr>
            <w:r w:rsidRPr="00693DD3">
              <w:rPr>
                <w:rFonts w:ascii="Times New Roman" w:hAnsi="Times New Roman" w:cs="Times New Roman"/>
                <w:sz w:val="20"/>
                <w:szCs w:val="20"/>
                <w:highlight w:val="cyan"/>
              </w:rPr>
              <w:t>федеральный бюджет</w:t>
            </w:r>
          </w:p>
        </w:tc>
        <w:tc>
          <w:tcPr>
            <w:tcW w:w="100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F289F" w:rsidRPr="00693DD3" w:rsidRDefault="00BF289F" w:rsidP="003571A5">
            <w:pPr>
              <w:widowControl/>
              <w:autoSpaceDE/>
              <w:autoSpaceDN/>
              <w:adjustRightInd/>
              <w:ind w:firstLine="0"/>
              <w:jc w:val="center"/>
              <w:rPr>
                <w:rFonts w:ascii="Times New Roman" w:hAnsi="Times New Roman" w:cs="Times New Roman"/>
                <w:sz w:val="20"/>
                <w:szCs w:val="20"/>
                <w:highlight w:val="cyan"/>
              </w:rPr>
            </w:pPr>
            <w:r w:rsidRPr="00693DD3">
              <w:rPr>
                <w:rFonts w:ascii="Times New Roman" w:hAnsi="Times New Roman" w:cs="Times New Roman"/>
                <w:sz w:val="20"/>
                <w:szCs w:val="20"/>
                <w:highlight w:val="cyan"/>
              </w:rPr>
              <w:t>федеральный бюджет</w:t>
            </w:r>
          </w:p>
        </w:tc>
        <w:tc>
          <w:tcPr>
            <w:tcW w:w="94" w:type="dxa"/>
            <w:shd w:val="clear" w:color="auto" w:fill="FFFFFF"/>
            <w:vAlign w:val="center"/>
            <w:hideMark/>
          </w:tcPr>
          <w:p w:rsidR="00BF289F" w:rsidRPr="0026461A" w:rsidRDefault="00BF289F" w:rsidP="003571A5">
            <w:pPr>
              <w:widowControl/>
              <w:autoSpaceDE/>
              <w:autoSpaceDN/>
              <w:adjustRightInd/>
              <w:ind w:firstLine="0"/>
              <w:rPr>
                <w:rFonts w:ascii="Times New Roman" w:hAnsi="Times New Roman" w:cs="Times New Roman"/>
                <w:sz w:val="20"/>
                <w:szCs w:val="20"/>
              </w:rPr>
            </w:pPr>
          </w:p>
        </w:tc>
      </w:tr>
      <w:tr w:rsidR="00BF289F" w:rsidRPr="0026461A" w:rsidTr="0089193C">
        <w:tc>
          <w:tcPr>
            <w:tcW w:w="15041" w:type="dxa"/>
            <w:gridSpan w:val="24"/>
            <w:tcBorders>
              <w:top w:val="single" w:sz="6" w:space="0" w:color="000000"/>
              <w:left w:val="single" w:sz="6" w:space="0" w:color="000000"/>
              <w:bottom w:val="single" w:sz="6" w:space="0" w:color="000000"/>
              <w:right w:val="single" w:sz="6" w:space="0" w:color="000000"/>
            </w:tcBorders>
            <w:shd w:val="clear" w:color="auto" w:fill="FFFFFF"/>
            <w:hideMark/>
          </w:tcPr>
          <w:p w:rsidR="00BF289F" w:rsidRPr="00693DD3" w:rsidRDefault="00BF289F" w:rsidP="003571A5">
            <w:pPr>
              <w:widowControl/>
              <w:autoSpaceDE/>
              <w:autoSpaceDN/>
              <w:adjustRightInd/>
              <w:ind w:firstLine="0"/>
              <w:jc w:val="center"/>
              <w:rPr>
                <w:rFonts w:ascii="Times New Roman" w:hAnsi="Times New Roman" w:cs="Times New Roman"/>
                <w:sz w:val="20"/>
                <w:szCs w:val="20"/>
                <w:highlight w:val="cyan"/>
              </w:rPr>
            </w:pPr>
            <w:r w:rsidRPr="00693DD3">
              <w:rPr>
                <w:rFonts w:ascii="Times New Roman" w:hAnsi="Times New Roman" w:cs="Times New Roman"/>
                <w:sz w:val="20"/>
                <w:szCs w:val="20"/>
                <w:highlight w:val="cyan"/>
              </w:rPr>
              <w:t>Задача 2: повышение эффективности лесного семеноводства и питомнического хозяйства</w:t>
            </w:r>
          </w:p>
        </w:tc>
        <w:tc>
          <w:tcPr>
            <w:tcW w:w="94" w:type="dxa"/>
            <w:shd w:val="clear" w:color="auto" w:fill="FFFFFF"/>
            <w:vAlign w:val="center"/>
            <w:hideMark/>
          </w:tcPr>
          <w:p w:rsidR="00BF289F" w:rsidRPr="0026461A" w:rsidRDefault="00BF289F" w:rsidP="003571A5">
            <w:pPr>
              <w:widowControl/>
              <w:autoSpaceDE/>
              <w:autoSpaceDN/>
              <w:adjustRightInd/>
              <w:ind w:firstLine="0"/>
              <w:rPr>
                <w:rFonts w:ascii="Times New Roman" w:hAnsi="Times New Roman" w:cs="Times New Roman"/>
                <w:sz w:val="20"/>
                <w:szCs w:val="20"/>
              </w:rPr>
            </w:pPr>
          </w:p>
        </w:tc>
      </w:tr>
      <w:tr w:rsidR="00BF289F" w:rsidRPr="0026461A" w:rsidTr="0089193C">
        <w:trPr>
          <w:trHeight w:val="240"/>
        </w:trPr>
        <w:tc>
          <w:tcPr>
            <w:tcW w:w="1693"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F289F" w:rsidRPr="0026461A" w:rsidRDefault="00BF289F" w:rsidP="003571A5">
            <w:pPr>
              <w:widowControl/>
              <w:autoSpaceDE/>
              <w:autoSpaceDN/>
              <w:adjustRightInd/>
              <w:ind w:firstLine="0"/>
              <w:jc w:val="left"/>
              <w:rPr>
                <w:rFonts w:ascii="Times New Roman" w:hAnsi="Times New Roman" w:cs="Times New Roman"/>
                <w:sz w:val="20"/>
                <w:szCs w:val="20"/>
              </w:rPr>
            </w:pPr>
            <w:r w:rsidRPr="0026461A">
              <w:rPr>
                <w:rFonts w:ascii="Times New Roman" w:hAnsi="Times New Roman" w:cs="Times New Roman"/>
                <w:sz w:val="20"/>
                <w:szCs w:val="20"/>
              </w:rPr>
              <w:t>2.1. Формирование запаса лесных семян для лесовосстановления</w:t>
            </w:r>
          </w:p>
        </w:tc>
        <w:tc>
          <w:tcPr>
            <w:tcW w:w="127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F289F" w:rsidRPr="0026461A" w:rsidRDefault="00BF289F" w:rsidP="003571A5">
            <w:pPr>
              <w:widowControl/>
              <w:autoSpaceDE/>
              <w:autoSpaceDN/>
              <w:adjustRightInd/>
              <w:ind w:firstLine="0"/>
              <w:jc w:val="left"/>
              <w:rPr>
                <w:rFonts w:ascii="Times New Roman" w:hAnsi="Times New Roman" w:cs="Times New Roman"/>
                <w:sz w:val="20"/>
                <w:szCs w:val="20"/>
              </w:rPr>
            </w:pPr>
            <w:r w:rsidRPr="0026461A">
              <w:rPr>
                <w:rFonts w:ascii="Times New Roman" w:hAnsi="Times New Roman" w:cs="Times New Roman"/>
                <w:sz w:val="20"/>
                <w:szCs w:val="20"/>
              </w:rPr>
              <w:t>Министерство лесного хозяйства Республики Татарстан</w:t>
            </w:r>
          </w:p>
        </w:tc>
        <w:tc>
          <w:tcPr>
            <w:tcW w:w="869"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F289F" w:rsidRPr="0026461A" w:rsidRDefault="00BF289F" w:rsidP="003571A5">
            <w:pPr>
              <w:widowControl/>
              <w:autoSpaceDE/>
              <w:autoSpaceDN/>
              <w:adjustRightInd/>
              <w:ind w:firstLine="0"/>
              <w:jc w:val="left"/>
              <w:rPr>
                <w:rFonts w:ascii="Times New Roman" w:hAnsi="Times New Roman" w:cs="Times New Roman"/>
                <w:sz w:val="20"/>
                <w:szCs w:val="20"/>
              </w:rPr>
            </w:pPr>
            <w:r w:rsidRPr="0026461A">
              <w:rPr>
                <w:rFonts w:ascii="Times New Roman" w:hAnsi="Times New Roman" w:cs="Times New Roman"/>
                <w:sz w:val="20"/>
                <w:szCs w:val="20"/>
              </w:rPr>
              <w:t>2014-2024 годы</w:t>
            </w: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BF289F" w:rsidRPr="0026461A" w:rsidRDefault="00BF289F" w:rsidP="003571A5">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F289F" w:rsidRPr="0026461A" w:rsidRDefault="00BF289F" w:rsidP="003571A5">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F289F" w:rsidRPr="0026461A" w:rsidRDefault="00BF289F" w:rsidP="003571A5">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F289F" w:rsidRPr="0026461A" w:rsidRDefault="00BF289F" w:rsidP="003571A5">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F289F" w:rsidRPr="0026461A" w:rsidRDefault="00BF289F" w:rsidP="003571A5">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F289F" w:rsidRPr="0026461A" w:rsidRDefault="00BF289F" w:rsidP="003571A5">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2779,8</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tcPr>
          <w:p w:rsidR="00BF289F" w:rsidRPr="0026461A" w:rsidRDefault="00BF289F" w:rsidP="003571A5">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7921,9</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tcPr>
          <w:p w:rsidR="00BF289F" w:rsidRPr="00693DD3" w:rsidRDefault="00BF289F" w:rsidP="003571A5">
            <w:pPr>
              <w:widowControl/>
              <w:autoSpaceDE/>
              <w:autoSpaceDN/>
              <w:adjustRightInd/>
              <w:ind w:firstLine="0"/>
              <w:jc w:val="center"/>
              <w:rPr>
                <w:rFonts w:ascii="Times New Roman" w:hAnsi="Times New Roman" w:cs="Times New Roman"/>
                <w:sz w:val="20"/>
                <w:szCs w:val="20"/>
                <w:highlight w:val="cyan"/>
              </w:rPr>
            </w:pPr>
            <w:r w:rsidRPr="00693DD3">
              <w:rPr>
                <w:rFonts w:ascii="Times New Roman" w:hAnsi="Times New Roman" w:cs="Times New Roman"/>
                <w:sz w:val="20"/>
                <w:szCs w:val="20"/>
                <w:highlight w:val="cyan"/>
              </w:rPr>
              <w:t>131,3</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tcPr>
          <w:p w:rsidR="00BF289F" w:rsidRPr="00693DD3" w:rsidRDefault="00706824" w:rsidP="003571A5">
            <w:pPr>
              <w:widowControl/>
              <w:autoSpaceDE/>
              <w:autoSpaceDN/>
              <w:adjustRightInd/>
              <w:ind w:firstLine="0"/>
              <w:jc w:val="center"/>
              <w:rPr>
                <w:rFonts w:ascii="Times New Roman" w:hAnsi="Times New Roman" w:cs="Times New Roman"/>
                <w:sz w:val="20"/>
                <w:szCs w:val="20"/>
                <w:highlight w:val="cyan"/>
              </w:rPr>
            </w:pPr>
            <w:r w:rsidRPr="00693DD3">
              <w:rPr>
                <w:rFonts w:ascii="Times New Roman" w:hAnsi="Times New Roman" w:cs="Times New Roman"/>
                <w:sz w:val="20"/>
                <w:szCs w:val="20"/>
                <w:highlight w:val="cyan"/>
              </w:rPr>
              <w:t>-</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tcPr>
          <w:p w:rsidR="00BF289F" w:rsidRPr="00693DD3" w:rsidRDefault="00706824" w:rsidP="003571A5">
            <w:pPr>
              <w:widowControl/>
              <w:autoSpaceDE/>
              <w:autoSpaceDN/>
              <w:adjustRightInd/>
              <w:ind w:firstLine="0"/>
              <w:jc w:val="center"/>
              <w:rPr>
                <w:rFonts w:ascii="Times New Roman" w:hAnsi="Times New Roman" w:cs="Times New Roman"/>
                <w:sz w:val="20"/>
                <w:szCs w:val="20"/>
                <w:highlight w:val="cyan"/>
              </w:rPr>
            </w:pPr>
            <w:r w:rsidRPr="00693DD3">
              <w:rPr>
                <w:rFonts w:ascii="Times New Roman" w:hAnsi="Times New Roman" w:cs="Times New Roman"/>
                <w:sz w:val="20"/>
                <w:szCs w:val="20"/>
                <w:highlight w:val="cyan"/>
              </w:rPr>
              <w:t>-</w:t>
            </w:r>
          </w:p>
        </w:tc>
        <w:tc>
          <w:tcPr>
            <w:tcW w:w="1003" w:type="dxa"/>
            <w:gridSpan w:val="2"/>
            <w:tcBorders>
              <w:top w:val="single" w:sz="6" w:space="0" w:color="000000"/>
              <w:left w:val="single" w:sz="6" w:space="0" w:color="000000"/>
              <w:bottom w:val="single" w:sz="6" w:space="0" w:color="000000"/>
              <w:right w:val="single" w:sz="6" w:space="0" w:color="000000"/>
            </w:tcBorders>
            <w:shd w:val="clear" w:color="auto" w:fill="FFFFFF"/>
          </w:tcPr>
          <w:p w:rsidR="00BF289F" w:rsidRPr="00693DD3" w:rsidRDefault="00706824" w:rsidP="003571A5">
            <w:pPr>
              <w:widowControl/>
              <w:autoSpaceDE/>
              <w:autoSpaceDN/>
              <w:adjustRightInd/>
              <w:ind w:firstLine="0"/>
              <w:jc w:val="center"/>
              <w:rPr>
                <w:rFonts w:ascii="Times New Roman" w:hAnsi="Times New Roman" w:cs="Times New Roman"/>
                <w:sz w:val="20"/>
                <w:szCs w:val="20"/>
                <w:highlight w:val="cyan"/>
              </w:rPr>
            </w:pPr>
            <w:r w:rsidRPr="00693DD3">
              <w:rPr>
                <w:rFonts w:ascii="Times New Roman" w:hAnsi="Times New Roman" w:cs="Times New Roman"/>
                <w:sz w:val="20"/>
                <w:szCs w:val="20"/>
                <w:highlight w:val="cyan"/>
              </w:rPr>
              <w:t>-</w:t>
            </w:r>
          </w:p>
        </w:tc>
        <w:tc>
          <w:tcPr>
            <w:tcW w:w="94" w:type="dxa"/>
            <w:shd w:val="clear" w:color="auto" w:fill="FFFFFF"/>
            <w:vAlign w:val="center"/>
            <w:hideMark/>
          </w:tcPr>
          <w:p w:rsidR="00BF289F" w:rsidRPr="0026461A" w:rsidRDefault="00BF289F" w:rsidP="003571A5">
            <w:pPr>
              <w:widowControl/>
              <w:autoSpaceDE/>
              <w:autoSpaceDN/>
              <w:adjustRightInd/>
              <w:ind w:firstLine="0"/>
              <w:rPr>
                <w:rFonts w:ascii="Times New Roman" w:hAnsi="Times New Roman" w:cs="Times New Roman"/>
                <w:sz w:val="20"/>
                <w:szCs w:val="20"/>
              </w:rPr>
            </w:pPr>
          </w:p>
        </w:tc>
      </w:tr>
      <w:tr w:rsidR="00BF289F" w:rsidRPr="0026461A" w:rsidTr="0089193C">
        <w:tc>
          <w:tcPr>
            <w:tcW w:w="169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289F" w:rsidRPr="0026461A" w:rsidRDefault="00BF289F" w:rsidP="003571A5">
            <w:pPr>
              <w:widowControl/>
              <w:autoSpaceDE/>
              <w:autoSpaceDN/>
              <w:adjustRightInd/>
              <w:ind w:firstLine="0"/>
              <w:rPr>
                <w:rFonts w:ascii="Times New Roman" w:hAnsi="Times New Roman" w:cs="Times New Roman"/>
                <w:sz w:val="20"/>
                <w:szCs w:val="20"/>
              </w:rPr>
            </w:pPr>
          </w:p>
        </w:tc>
        <w:tc>
          <w:tcPr>
            <w:tcW w:w="12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289F" w:rsidRPr="0026461A" w:rsidRDefault="00BF289F" w:rsidP="003571A5">
            <w:pPr>
              <w:widowControl/>
              <w:autoSpaceDE/>
              <w:autoSpaceDN/>
              <w:adjustRightInd/>
              <w:ind w:firstLine="0"/>
              <w:rPr>
                <w:rFonts w:ascii="Times New Roman" w:hAnsi="Times New Roman" w:cs="Times New Roman"/>
                <w:sz w:val="20"/>
                <w:szCs w:val="20"/>
              </w:rPr>
            </w:pPr>
          </w:p>
        </w:tc>
        <w:tc>
          <w:tcPr>
            <w:tcW w:w="86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289F" w:rsidRPr="0026461A" w:rsidRDefault="00BF289F" w:rsidP="003571A5">
            <w:pPr>
              <w:widowControl/>
              <w:autoSpaceDE/>
              <w:autoSpaceDN/>
              <w:adjustRightInd/>
              <w:ind w:firstLine="0"/>
              <w:rPr>
                <w:rFonts w:ascii="Times New Roman" w:hAnsi="Times New Roman" w:cs="Times New Roman"/>
                <w:sz w:val="20"/>
                <w:szCs w:val="20"/>
              </w:rPr>
            </w:pP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BF289F" w:rsidRPr="0026461A" w:rsidRDefault="00BF289F" w:rsidP="003571A5">
            <w:pPr>
              <w:widowControl/>
              <w:autoSpaceDE/>
              <w:autoSpaceDN/>
              <w:adjustRightInd/>
              <w:ind w:firstLine="0"/>
              <w:rPr>
                <w:rFonts w:ascii="Times New Roman" w:hAnsi="Times New Roman" w:cs="Times New Roman"/>
                <w:sz w:val="20"/>
                <w:szCs w:val="20"/>
              </w:rPr>
            </w:pPr>
            <w:r w:rsidRPr="0026461A">
              <w:rPr>
                <w:rFonts w:ascii="Times New Roman" w:hAnsi="Times New Roman" w:cs="Times New Roman"/>
                <w:sz w:val="20"/>
                <w:szCs w:val="20"/>
              </w:rPr>
              <w:t> </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F289F" w:rsidRPr="0026461A" w:rsidRDefault="00BF289F" w:rsidP="003571A5">
            <w:pPr>
              <w:widowControl/>
              <w:autoSpaceDE/>
              <w:autoSpaceDN/>
              <w:adjustRightInd/>
              <w:ind w:firstLine="0"/>
              <w:rPr>
                <w:rFonts w:ascii="Times New Roman" w:hAnsi="Times New Roman" w:cs="Times New Roman"/>
                <w:sz w:val="20"/>
                <w:szCs w:val="20"/>
              </w:rPr>
            </w:pPr>
            <w:r w:rsidRPr="0026461A">
              <w:rPr>
                <w:rFonts w:ascii="Times New Roman" w:hAnsi="Times New Roman" w:cs="Times New Roman"/>
                <w:sz w:val="20"/>
                <w:szCs w:val="20"/>
              </w:rPr>
              <w:t> </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F289F" w:rsidRPr="0026461A" w:rsidRDefault="00BF289F" w:rsidP="003571A5">
            <w:pPr>
              <w:widowControl/>
              <w:autoSpaceDE/>
              <w:autoSpaceDN/>
              <w:adjustRightInd/>
              <w:ind w:firstLine="0"/>
              <w:rPr>
                <w:rFonts w:ascii="Times New Roman" w:hAnsi="Times New Roman" w:cs="Times New Roman"/>
                <w:sz w:val="20"/>
                <w:szCs w:val="20"/>
              </w:rPr>
            </w:pPr>
            <w:r w:rsidRPr="0026461A">
              <w:rPr>
                <w:rFonts w:ascii="Times New Roman" w:hAnsi="Times New Roman" w:cs="Times New Roman"/>
                <w:sz w:val="20"/>
                <w:szCs w:val="20"/>
              </w:rPr>
              <w:t> </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F289F" w:rsidRPr="0026461A" w:rsidRDefault="00BF289F" w:rsidP="003571A5">
            <w:pPr>
              <w:widowControl/>
              <w:autoSpaceDE/>
              <w:autoSpaceDN/>
              <w:adjustRightInd/>
              <w:ind w:firstLine="0"/>
              <w:rPr>
                <w:rFonts w:ascii="Times New Roman" w:hAnsi="Times New Roman" w:cs="Times New Roman"/>
                <w:sz w:val="20"/>
                <w:szCs w:val="20"/>
              </w:rPr>
            </w:pPr>
            <w:r w:rsidRPr="0026461A">
              <w:rPr>
                <w:rFonts w:ascii="Times New Roman" w:hAnsi="Times New Roman" w:cs="Times New Roman"/>
                <w:sz w:val="20"/>
                <w:szCs w:val="20"/>
              </w:rPr>
              <w:t> </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F289F" w:rsidRPr="0026461A" w:rsidRDefault="00BF289F" w:rsidP="003571A5">
            <w:pPr>
              <w:widowControl/>
              <w:autoSpaceDE/>
              <w:autoSpaceDN/>
              <w:adjustRightInd/>
              <w:ind w:firstLine="0"/>
              <w:rPr>
                <w:rFonts w:ascii="Times New Roman" w:hAnsi="Times New Roman" w:cs="Times New Roman"/>
                <w:sz w:val="20"/>
                <w:szCs w:val="20"/>
              </w:rPr>
            </w:pPr>
            <w:r w:rsidRPr="0026461A">
              <w:rPr>
                <w:rFonts w:ascii="Times New Roman" w:hAnsi="Times New Roman" w:cs="Times New Roman"/>
                <w:sz w:val="20"/>
                <w:szCs w:val="20"/>
              </w:rPr>
              <w:t> </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F289F" w:rsidRPr="0026461A" w:rsidRDefault="00BF289F" w:rsidP="003571A5">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федеральный бюджет</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F289F" w:rsidRPr="0026461A" w:rsidRDefault="00BF289F" w:rsidP="003571A5">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федеральный бюджет</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F289F" w:rsidRPr="00693DD3" w:rsidRDefault="00BF289F" w:rsidP="003571A5">
            <w:pPr>
              <w:widowControl/>
              <w:autoSpaceDE/>
              <w:autoSpaceDN/>
              <w:adjustRightInd/>
              <w:ind w:firstLine="0"/>
              <w:jc w:val="center"/>
              <w:rPr>
                <w:rFonts w:ascii="Times New Roman" w:hAnsi="Times New Roman" w:cs="Times New Roman"/>
                <w:sz w:val="20"/>
                <w:szCs w:val="20"/>
                <w:highlight w:val="cyan"/>
              </w:rPr>
            </w:pPr>
            <w:r w:rsidRPr="00693DD3">
              <w:rPr>
                <w:rFonts w:ascii="Times New Roman" w:hAnsi="Times New Roman" w:cs="Times New Roman"/>
                <w:sz w:val="20"/>
                <w:szCs w:val="20"/>
                <w:highlight w:val="cyan"/>
              </w:rPr>
              <w:t>федеральный бюджет</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F289F" w:rsidRPr="00693DD3" w:rsidRDefault="00BF289F" w:rsidP="003571A5">
            <w:pPr>
              <w:widowControl/>
              <w:autoSpaceDE/>
              <w:autoSpaceDN/>
              <w:adjustRightInd/>
              <w:ind w:firstLine="0"/>
              <w:jc w:val="center"/>
              <w:rPr>
                <w:rFonts w:ascii="Times New Roman" w:hAnsi="Times New Roman" w:cs="Times New Roman"/>
                <w:sz w:val="20"/>
                <w:szCs w:val="20"/>
                <w:highlight w:val="cyan"/>
              </w:rPr>
            </w:pPr>
            <w:r w:rsidRPr="00693DD3">
              <w:rPr>
                <w:rFonts w:ascii="Times New Roman" w:hAnsi="Times New Roman" w:cs="Times New Roman"/>
                <w:sz w:val="20"/>
                <w:szCs w:val="20"/>
                <w:highlight w:val="cyan"/>
              </w:rPr>
              <w:t>федеральный бюджет</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F289F" w:rsidRPr="00693DD3" w:rsidRDefault="00BF289F" w:rsidP="003571A5">
            <w:pPr>
              <w:widowControl/>
              <w:autoSpaceDE/>
              <w:autoSpaceDN/>
              <w:adjustRightInd/>
              <w:ind w:firstLine="0"/>
              <w:jc w:val="center"/>
              <w:rPr>
                <w:rFonts w:ascii="Times New Roman" w:hAnsi="Times New Roman" w:cs="Times New Roman"/>
                <w:sz w:val="20"/>
                <w:szCs w:val="20"/>
                <w:highlight w:val="cyan"/>
              </w:rPr>
            </w:pPr>
            <w:r w:rsidRPr="00693DD3">
              <w:rPr>
                <w:rFonts w:ascii="Times New Roman" w:hAnsi="Times New Roman" w:cs="Times New Roman"/>
                <w:sz w:val="20"/>
                <w:szCs w:val="20"/>
                <w:highlight w:val="cyan"/>
              </w:rPr>
              <w:t>федеральный бюджет</w:t>
            </w:r>
          </w:p>
        </w:tc>
        <w:tc>
          <w:tcPr>
            <w:tcW w:w="100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F289F" w:rsidRPr="00693DD3" w:rsidRDefault="00BF289F" w:rsidP="003571A5">
            <w:pPr>
              <w:widowControl/>
              <w:autoSpaceDE/>
              <w:autoSpaceDN/>
              <w:adjustRightInd/>
              <w:ind w:firstLine="0"/>
              <w:jc w:val="center"/>
              <w:rPr>
                <w:rFonts w:ascii="Times New Roman" w:hAnsi="Times New Roman" w:cs="Times New Roman"/>
                <w:sz w:val="20"/>
                <w:szCs w:val="20"/>
                <w:highlight w:val="cyan"/>
              </w:rPr>
            </w:pPr>
            <w:r w:rsidRPr="00693DD3">
              <w:rPr>
                <w:rFonts w:ascii="Times New Roman" w:hAnsi="Times New Roman" w:cs="Times New Roman"/>
                <w:sz w:val="20"/>
                <w:szCs w:val="20"/>
                <w:highlight w:val="cyan"/>
              </w:rPr>
              <w:t>федеральный бюджет</w:t>
            </w:r>
          </w:p>
        </w:tc>
        <w:tc>
          <w:tcPr>
            <w:tcW w:w="94" w:type="dxa"/>
            <w:shd w:val="clear" w:color="auto" w:fill="FFFFFF"/>
            <w:vAlign w:val="center"/>
            <w:hideMark/>
          </w:tcPr>
          <w:p w:rsidR="00BF289F" w:rsidRPr="0026461A" w:rsidRDefault="00BF289F" w:rsidP="003571A5">
            <w:pPr>
              <w:widowControl/>
              <w:autoSpaceDE/>
              <w:autoSpaceDN/>
              <w:adjustRightInd/>
              <w:ind w:firstLine="0"/>
              <w:rPr>
                <w:rFonts w:ascii="Times New Roman" w:hAnsi="Times New Roman" w:cs="Times New Roman"/>
                <w:sz w:val="20"/>
                <w:szCs w:val="20"/>
              </w:rPr>
            </w:pPr>
          </w:p>
        </w:tc>
      </w:tr>
      <w:tr w:rsidR="00BF289F" w:rsidRPr="0026461A" w:rsidTr="0089193C">
        <w:trPr>
          <w:trHeight w:val="240"/>
        </w:trPr>
        <w:tc>
          <w:tcPr>
            <w:tcW w:w="1693"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F289F" w:rsidRPr="0026461A" w:rsidRDefault="00BF289F" w:rsidP="003571A5">
            <w:pPr>
              <w:widowControl/>
              <w:autoSpaceDE/>
              <w:autoSpaceDN/>
              <w:adjustRightInd/>
              <w:ind w:firstLine="0"/>
              <w:jc w:val="left"/>
              <w:rPr>
                <w:rFonts w:ascii="Times New Roman" w:hAnsi="Times New Roman" w:cs="Times New Roman"/>
                <w:sz w:val="20"/>
                <w:szCs w:val="20"/>
              </w:rPr>
            </w:pPr>
            <w:r w:rsidRPr="0026461A">
              <w:rPr>
                <w:rFonts w:ascii="Times New Roman" w:hAnsi="Times New Roman" w:cs="Times New Roman"/>
                <w:sz w:val="20"/>
                <w:szCs w:val="20"/>
              </w:rPr>
              <w:t xml:space="preserve">2.2. Приобретение </w:t>
            </w:r>
            <w:r w:rsidRPr="0026461A">
              <w:rPr>
                <w:rFonts w:ascii="Times New Roman" w:hAnsi="Times New Roman" w:cs="Times New Roman"/>
                <w:sz w:val="20"/>
                <w:szCs w:val="20"/>
              </w:rPr>
              <w:lastRenderedPageBreak/>
              <w:t>машин и оборудования для питомников, оборудования для сбора и обработки семян</w:t>
            </w:r>
          </w:p>
        </w:tc>
        <w:tc>
          <w:tcPr>
            <w:tcW w:w="127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F289F" w:rsidRPr="0026461A" w:rsidRDefault="00BF289F" w:rsidP="003571A5">
            <w:pPr>
              <w:widowControl/>
              <w:autoSpaceDE/>
              <w:autoSpaceDN/>
              <w:adjustRightInd/>
              <w:ind w:firstLine="0"/>
              <w:jc w:val="left"/>
              <w:rPr>
                <w:rFonts w:ascii="Times New Roman" w:hAnsi="Times New Roman" w:cs="Times New Roman"/>
                <w:sz w:val="20"/>
                <w:szCs w:val="20"/>
              </w:rPr>
            </w:pPr>
            <w:r w:rsidRPr="0026461A">
              <w:rPr>
                <w:rFonts w:ascii="Times New Roman" w:hAnsi="Times New Roman" w:cs="Times New Roman"/>
                <w:sz w:val="20"/>
                <w:szCs w:val="20"/>
              </w:rPr>
              <w:lastRenderedPageBreak/>
              <w:t xml:space="preserve">Министерство </w:t>
            </w:r>
            <w:r w:rsidRPr="0026461A">
              <w:rPr>
                <w:rFonts w:ascii="Times New Roman" w:hAnsi="Times New Roman" w:cs="Times New Roman"/>
                <w:sz w:val="20"/>
                <w:szCs w:val="20"/>
              </w:rPr>
              <w:lastRenderedPageBreak/>
              <w:t>лесного хозяйства Республики Татарстан</w:t>
            </w:r>
          </w:p>
        </w:tc>
        <w:tc>
          <w:tcPr>
            <w:tcW w:w="869"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F289F" w:rsidRPr="0026461A" w:rsidRDefault="00BF289F" w:rsidP="003571A5">
            <w:pPr>
              <w:widowControl/>
              <w:autoSpaceDE/>
              <w:autoSpaceDN/>
              <w:adjustRightInd/>
              <w:ind w:firstLine="0"/>
              <w:jc w:val="left"/>
              <w:rPr>
                <w:rFonts w:ascii="Times New Roman" w:hAnsi="Times New Roman" w:cs="Times New Roman"/>
                <w:sz w:val="20"/>
                <w:szCs w:val="20"/>
              </w:rPr>
            </w:pPr>
            <w:r w:rsidRPr="0026461A">
              <w:rPr>
                <w:rFonts w:ascii="Times New Roman" w:hAnsi="Times New Roman" w:cs="Times New Roman"/>
                <w:sz w:val="20"/>
                <w:szCs w:val="20"/>
              </w:rPr>
              <w:lastRenderedPageBreak/>
              <w:t>2014-</w:t>
            </w:r>
            <w:r w:rsidRPr="0026461A">
              <w:rPr>
                <w:rFonts w:ascii="Times New Roman" w:hAnsi="Times New Roman" w:cs="Times New Roman"/>
                <w:sz w:val="20"/>
                <w:szCs w:val="20"/>
              </w:rPr>
              <w:lastRenderedPageBreak/>
              <w:t>2024 годы</w:t>
            </w: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BF289F" w:rsidRPr="0026461A" w:rsidRDefault="00BF289F" w:rsidP="003571A5">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lastRenderedPageBreak/>
              <w:t>10533,9</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F289F" w:rsidRPr="0026461A" w:rsidRDefault="00BF289F" w:rsidP="003571A5">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10643,9</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F289F" w:rsidRPr="0026461A" w:rsidRDefault="00BF289F" w:rsidP="003571A5">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10643,9</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F289F" w:rsidRPr="0026461A" w:rsidRDefault="00BF289F" w:rsidP="003571A5">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10639,4</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F289F" w:rsidRPr="0026461A" w:rsidRDefault="00BF289F" w:rsidP="003571A5">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41943,9</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F289F" w:rsidRPr="0026461A" w:rsidRDefault="00BF289F" w:rsidP="003571A5">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10643,9</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tcPr>
          <w:p w:rsidR="00BF289F" w:rsidRPr="0026461A" w:rsidRDefault="00BF289F" w:rsidP="003571A5">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10636,5</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tcPr>
          <w:p w:rsidR="00BF289F" w:rsidRPr="00693DD3" w:rsidRDefault="00BF289F" w:rsidP="003571A5">
            <w:pPr>
              <w:widowControl/>
              <w:autoSpaceDE/>
              <w:autoSpaceDN/>
              <w:adjustRightInd/>
              <w:ind w:firstLine="0"/>
              <w:jc w:val="center"/>
              <w:rPr>
                <w:rFonts w:ascii="Times New Roman" w:hAnsi="Times New Roman" w:cs="Times New Roman"/>
                <w:sz w:val="20"/>
                <w:szCs w:val="20"/>
                <w:highlight w:val="cyan"/>
              </w:rPr>
            </w:pPr>
            <w:r w:rsidRPr="00693DD3">
              <w:rPr>
                <w:rFonts w:ascii="Times New Roman" w:hAnsi="Times New Roman" w:cs="Times New Roman"/>
                <w:sz w:val="20"/>
                <w:szCs w:val="20"/>
                <w:highlight w:val="cyan"/>
              </w:rPr>
              <w:t>-</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tcPr>
          <w:p w:rsidR="00BF289F" w:rsidRPr="00693DD3" w:rsidRDefault="00BF289F" w:rsidP="003571A5">
            <w:pPr>
              <w:widowControl/>
              <w:autoSpaceDE/>
              <w:autoSpaceDN/>
              <w:adjustRightInd/>
              <w:ind w:firstLine="0"/>
              <w:jc w:val="center"/>
              <w:rPr>
                <w:rFonts w:ascii="Times New Roman" w:hAnsi="Times New Roman" w:cs="Times New Roman"/>
                <w:sz w:val="20"/>
                <w:szCs w:val="20"/>
                <w:highlight w:val="cyan"/>
              </w:rPr>
            </w:pPr>
            <w:r w:rsidRPr="00693DD3">
              <w:rPr>
                <w:rFonts w:ascii="Times New Roman" w:hAnsi="Times New Roman" w:cs="Times New Roman"/>
                <w:sz w:val="20"/>
                <w:szCs w:val="20"/>
                <w:highlight w:val="cyan"/>
              </w:rPr>
              <w:t>-</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tcPr>
          <w:p w:rsidR="00BF289F" w:rsidRPr="00693DD3" w:rsidRDefault="00BF289F" w:rsidP="003571A5">
            <w:pPr>
              <w:widowControl/>
              <w:autoSpaceDE/>
              <w:autoSpaceDN/>
              <w:adjustRightInd/>
              <w:ind w:firstLine="0"/>
              <w:jc w:val="center"/>
              <w:rPr>
                <w:rFonts w:ascii="Times New Roman" w:hAnsi="Times New Roman" w:cs="Times New Roman"/>
                <w:sz w:val="20"/>
                <w:szCs w:val="20"/>
                <w:highlight w:val="cyan"/>
              </w:rPr>
            </w:pPr>
            <w:r w:rsidRPr="00693DD3">
              <w:rPr>
                <w:rFonts w:ascii="Times New Roman" w:hAnsi="Times New Roman" w:cs="Times New Roman"/>
                <w:sz w:val="20"/>
                <w:szCs w:val="20"/>
                <w:highlight w:val="cyan"/>
              </w:rPr>
              <w:t>-</w:t>
            </w:r>
          </w:p>
        </w:tc>
        <w:tc>
          <w:tcPr>
            <w:tcW w:w="1003" w:type="dxa"/>
            <w:gridSpan w:val="2"/>
            <w:tcBorders>
              <w:top w:val="single" w:sz="6" w:space="0" w:color="000000"/>
              <w:left w:val="single" w:sz="6" w:space="0" w:color="000000"/>
              <w:bottom w:val="single" w:sz="6" w:space="0" w:color="000000"/>
              <w:right w:val="single" w:sz="6" w:space="0" w:color="000000"/>
            </w:tcBorders>
            <w:shd w:val="clear" w:color="auto" w:fill="FFFFFF"/>
          </w:tcPr>
          <w:p w:rsidR="00BF289F" w:rsidRPr="00693DD3" w:rsidRDefault="00BF289F" w:rsidP="003571A5">
            <w:pPr>
              <w:widowControl/>
              <w:autoSpaceDE/>
              <w:autoSpaceDN/>
              <w:adjustRightInd/>
              <w:ind w:firstLine="0"/>
              <w:jc w:val="center"/>
              <w:rPr>
                <w:rFonts w:ascii="Times New Roman" w:hAnsi="Times New Roman" w:cs="Times New Roman"/>
                <w:sz w:val="20"/>
                <w:szCs w:val="20"/>
                <w:highlight w:val="cyan"/>
              </w:rPr>
            </w:pPr>
            <w:r w:rsidRPr="00693DD3">
              <w:rPr>
                <w:rFonts w:ascii="Times New Roman" w:hAnsi="Times New Roman" w:cs="Times New Roman"/>
                <w:sz w:val="20"/>
                <w:szCs w:val="20"/>
                <w:highlight w:val="cyan"/>
              </w:rPr>
              <w:t>-</w:t>
            </w:r>
          </w:p>
        </w:tc>
        <w:tc>
          <w:tcPr>
            <w:tcW w:w="94" w:type="dxa"/>
            <w:shd w:val="clear" w:color="auto" w:fill="FFFFFF"/>
            <w:vAlign w:val="center"/>
            <w:hideMark/>
          </w:tcPr>
          <w:p w:rsidR="00BF289F" w:rsidRPr="0026461A" w:rsidRDefault="00BF289F" w:rsidP="003571A5">
            <w:pPr>
              <w:widowControl/>
              <w:autoSpaceDE/>
              <w:autoSpaceDN/>
              <w:adjustRightInd/>
              <w:ind w:firstLine="0"/>
              <w:rPr>
                <w:rFonts w:ascii="Times New Roman" w:hAnsi="Times New Roman" w:cs="Times New Roman"/>
                <w:sz w:val="20"/>
                <w:szCs w:val="20"/>
              </w:rPr>
            </w:pPr>
          </w:p>
        </w:tc>
      </w:tr>
      <w:tr w:rsidR="00BF289F" w:rsidRPr="0026461A" w:rsidTr="0089193C">
        <w:tc>
          <w:tcPr>
            <w:tcW w:w="169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289F" w:rsidRPr="0026461A" w:rsidRDefault="00BF289F" w:rsidP="003571A5">
            <w:pPr>
              <w:widowControl/>
              <w:autoSpaceDE/>
              <w:autoSpaceDN/>
              <w:adjustRightInd/>
              <w:ind w:firstLine="0"/>
              <w:rPr>
                <w:rFonts w:ascii="Times New Roman" w:hAnsi="Times New Roman" w:cs="Times New Roman"/>
                <w:sz w:val="20"/>
                <w:szCs w:val="20"/>
              </w:rPr>
            </w:pPr>
          </w:p>
        </w:tc>
        <w:tc>
          <w:tcPr>
            <w:tcW w:w="12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289F" w:rsidRPr="0026461A" w:rsidRDefault="00BF289F" w:rsidP="003571A5">
            <w:pPr>
              <w:widowControl/>
              <w:autoSpaceDE/>
              <w:autoSpaceDN/>
              <w:adjustRightInd/>
              <w:ind w:firstLine="0"/>
              <w:rPr>
                <w:rFonts w:ascii="Times New Roman" w:hAnsi="Times New Roman" w:cs="Times New Roman"/>
                <w:sz w:val="20"/>
                <w:szCs w:val="20"/>
              </w:rPr>
            </w:pPr>
          </w:p>
        </w:tc>
        <w:tc>
          <w:tcPr>
            <w:tcW w:w="86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289F" w:rsidRPr="0026461A" w:rsidRDefault="00BF289F" w:rsidP="003571A5">
            <w:pPr>
              <w:widowControl/>
              <w:autoSpaceDE/>
              <w:autoSpaceDN/>
              <w:adjustRightInd/>
              <w:ind w:firstLine="0"/>
              <w:rPr>
                <w:rFonts w:ascii="Times New Roman" w:hAnsi="Times New Roman" w:cs="Times New Roman"/>
                <w:sz w:val="20"/>
                <w:szCs w:val="20"/>
              </w:rPr>
            </w:pP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BF289F" w:rsidRPr="0026461A" w:rsidRDefault="00BF289F" w:rsidP="003571A5">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бюджет Республики Татарстан</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F289F" w:rsidRPr="0026461A" w:rsidRDefault="00BF289F" w:rsidP="003571A5">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бюджет Республики Татарстан</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F289F" w:rsidRPr="0026461A" w:rsidRDefault="00BF289F" w:rsidP="003571A5">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бюджет Республики Татарстан</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F289F" w:rsidRPr="0026461A" w:rsidRDefault="00BF289F" w:rsidP="003571A5">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бюджет Республики Татарстан</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F289F" w:rsidRPr="0026461A" w:rsidRDefault="00BF289F" w:rsidP="003571A5">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бюджет Республики Татарстан</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F289F" w:rsidRPr="0026461A" w:rsidRDefault="00BF289F" w:rsidP="003571A5">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бюджет Республики Татарстан</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F289F" w:rsidRPr="0026461A" w:rsidRDefault="00BF289F" w:rsidP="003571A5">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бюджет Республики Татарстан</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tcPr>
          <w:p w:rsidR="00BF289F" w:rsidRPr="00693DD3" w:rsidRDefault="00BF289F" w:rsidP="003571A5">
            <w:pPr>
              <w:widowControl/>
              <w:autoSpaceDE/>
              <w:autoSpaceDN/>
              <w:adjustRightInd/>
              <w:ind w:firstLine="0"/>
              <w:jc w:val="center"/>
              <w:rPr>
                <w:rFonts w:ascii="Times New Roman" w:hAnsi="Times New Roman" w:cs="Times New Roman"/>
                <w:sz w:val="20"/>
                <w:szCs w:val="20"/>
                <w:highlight w:val="cyan"/>
              </w:rPr>
            </w:pP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tcPr>
          <w:p w:rsidR="00BF289F" w:rsidRPr="00693DD3" w:rsidRDefault="00BF289F" w:rsidP="003571A5">
            <w:pPr>
              <w:widowControl/>
              <w:autoSpaceDE/>
              <w:autoSpaceDN/>
              <w:adjustRightInd/>
              <w:ind w:firstLine="0"/>
              <w:jc w:val="center"/>
              <w:rPr>
                <w:rFonts w:ascii="Times New Roman" w:hAnsi="Times New Roman" w:cs="Times New Roman"/>
                <w:sz w:val="20"/>
                <w:szCs w:val="20"/>
                <w:highlight w:val="cyan"/>
              </w:rPr>
            </w:pP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tcPr>
          <w:p w:rsidR="00BF289F" w:rsidRPr="00693DD3" w:rsidRDefault="00BF289F" w:rsidP="003571A5">
            <w:pPr>
              <w:widowControl/>
              <w:autoSpaceDE/>
              <w:autoSpaceDN/>
              <w:adjustRightInd/>
              <w:ind w:firstLine="0"/>
              <w:jc w:val="center"/>
              <w:rPr>
                <w:rFonts w:ascii="Times New Roman" w:hAnsi="Times New Roman" w:cs="Times New Roman"/>
                <w:sz w:val="20"/>
                <w:szCs w:val="20"/>
                <w:highlight w:val="cyan"/>
              </w:rPr>
            </w:pPr>
          </w:p>
        </w:tc>
        <w:tc>
          <w:tcPr>
            <w:tcW w:w="1003" w:type="dxa"/>
            <w:gridSpan w:val="2"/>
            <w:tcBorders>
              <w:top w:val="single" w:sz="6" w:space="0" w:color="000000"/>
              <w:left w:val="single" w:sz="6" w:space="0" w:color="000000"/>
              <w:bottom w:val="single" w:sz="6" w:space="0" w:color="000000"/>
              <w:right w:val="single" w:sz="6" w:space="0" w:color="000000"/>
            </w:tcBorders>
            <w:shd w:val="clear" w:color="auto" w:fill="FFFFFF"/>
          </w:tcPr>
          <w:p w:rsidR="00BF289F" w:rsidRPr="00693DD3" w:rsidRDefault="00BF289F" w:rsidP="003571A5">
            <w:pPr>
              <w:widowControl/>
              <w:autoSpaceDE/>
              <w:autoSpaceDN/>
              <w:adjustRightInd/>
              <w:ind w:firstLine="0"/>
              <w:jc w:val="center"/>
              <w:rPr>
                <w:rFonts w:ascii="Times New Roman" w:hAnsi="Times New Roman" w:cs="Times New Roman"/>
                <w:sz w:val="20"/>
                <w:szCs w:val="20"/>
                <w:highlight w:val="cyan"/>
              </w:rPr>
            </w:pPr>
          </w:p>
        </w:tc>
        <w:tc>
          <w:tcPr>
            <w:tcW w:w="94" w:type="dxa"/>
            <w:shd w:val="clear" w:color="auto" w:fill="FFFFFF"/>
            <w:vAlign w:val="center"/>
            <w:hideMark/>
          </w:tcPr>
          <w:p w:rsidR="00BF289F" w:rsidRPr="0026461A" w:rsidRDefault="00BF289F" w:rsidP="003571A5">
            <w:pPr>
              <w:widowControl/>
              <w:autoSpaceDE/>
              <w:autoSpaceDN/>
              <w:adjustRightInd/>
              <w:ind w:firstLine="0"/>
              <w:rPr>
                <w:rFonts w:ascii="Times New Roman" w:hAnsi="Times New Roman" w:cs="Times New Roman"/>
                <w:sz w:val="20"/>
                <w:szCs w:val="20"/>
              </w:rPr>
            </w:pPr>
          </w:p>
        </w:tc>
      </w:tr>
      <w:tr w:rsidR="00BF289F" w:rsidRPr="0026461A" w:rsidTr="0089193C">
        <w:trPr>
          <w:trHeight w:val="240"/>
        </w:trPr>
        <w:tc>
          <w:tcPr>
            <w:tcW w:w="1693"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F289F" w:rsidRPr="0026461A" w:rsidRDefault="00BF289F" w:rsidP="003571A5">
            <w:pPr>
              <w:widowControl/>
              <w:autoSpaceDE/>
              <w:autoSpaceDN/>
              <w:adjustRightInd/>
              <w:ind w:firstLine="0"/>
              <w:jc w:val="left"/>
              <w:rPr>
                <w:rFonts w:ascii="Times New Roman" w:hAnsi="Times New Roman" w:cs="Times New Roman"/>
                <w:sz w:val="20"/>
                <w:szCs w:val="20"/>
              </w:rPr>
            </w:pPr>
            <w:r w:rsidRPr="0026461A">
              <w:rPr>
                <w:rFonts w:ascii="Times New Roman" w:hAnsi="Times New Roman" w:cs="Times New Roman"/>
                <w:sz w:val="20"/>
                <w:szCs w:val="20"/>
              </w:rPr>
              <w:lastRenderedPageBreak/>
              <w:t>2.3. Выращивание стандартного посадочного материала для лесовосстановления и лесоразведения</w:t>
            </w:r>
          </w:p>
        </w:tc>
        <w:tc>
          <w:tcPr>
            <w:tcW w:w="127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F289F" w:rsidRPr="0026461A" w:rsidRDefault="00BF289F" w:rsidP="003571A5">
            <w:pPr>
              <w:widowControl/>
              <w:autoSpaceDE/>
              <w:autoSpaceDN/>
              <w:adjustRightInd/>
              <w:ind w:firstLine="0"/>
              <w:jc w:val="left"/>
              <w:rPr>
                <w:rFonts w:ascii="Times New Roman" w:hAnsi="Times New Roman" w:cs="Times New Roman"/>
                <w:sz w:val="20"/>
                <w:szCs w:val="20"/>
              </w:rPr>
            </w:pPr>
            <w:r w:rsidRPr="0026461A">
              <w:rPr>
                <w:rFonts w:ascii="Times New Roman" w:hAnsi="Times New Roman" w:cs="Times New Roman"/>
                <w:sz w:val="20"/>
                <w:szCs w:val="20"/>
              </w:rPr>
              <w:t>Министерство лесного хозяйства Республики Татарстан</w:t>
            </w:r>
          </w:p>
        </w:tc>
        <w:tc>
          <w:tcPr>
            <w:tcW w:w="869"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F289F" w:rsidRPr="0026461A" w:rsidRDefault="00BF289F" w:rsidP="003571A5">
            <w:pPr>
              <w:widowControl/>
              <w:autoSpaceDE/>
              <w:autoSpaceDN/>
              <w:adjustRightInd/>
              <w:ind w:firstLine="0"/>
              <w:jc w:val="left"/>
              <w:rPr>
                <w:rFonts w:ascii="Times New Roman" w:hAnsi="Times New Roman" w:cs="Times New Roman"/>
                <w:sz w:val="20"/>
                <w:szCs w:val="20"/>
              </w:rPr>
            </w:pPr>
            <w:r w:rsidRPr="0026461A">
              <w:rPr>
                <w:rFonts w:ascii="Times New Roman" w:hAnsi="Times New Roman" w:cs="Times New Roman"/>
                <w:sz w:val="20"/>
                <w:szCs w:val="20"/>
              </w:rPr>
              <w:t>2014-2024 годы</w:t>
            </w: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BF289F" w:rsidRPr="0026461A" w:rsidRDefault="00BF289F" w:rsidP="003571A5">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39925,0</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F289F" w:rsidRPr="0026461A" w:rsidRDefault="00BF289F" w:rsidP="003571A5">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41126,5</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F289F" w:rsidRPr="0026461A" w:rsidRDefault="00BF289F" w:rsidP="003571A5">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42499,9</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F289F" w:rsidRPr="0026461A" w:rsidRDefault="00BF289F" w:rsidP="003571A5">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44274,1</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F289F" w:rsidRPr="0026461A" w:rsidRDefault="00BF289F" w:rsidP="003571A5">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47896,2</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F289F" w:rsidRPr="0026461A" w:rsidRDefault="00BF289F" w:rsidP="003571A5">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48908,6</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tcPr>
          <w:p w:rsidR="00BF289F" w:rsidRPr="0026461A" w:rsidRDefault="00BF289F" w:rsidP="003571A5">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56889,6</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tcPr>
          <w:p w:rsidR="00BF289F" w:rsidRPr="00693DD3" w:rsidRDefault="00706824" w:rsidP="003571A5">
            <w:pPr>
              <w:widowControl/>
              <w:autoSpaceDE/>
              <w:autoSpaceDN/>
              <w:adjustRightInd/>
              <w:ind w:firstLine="0"/>
              <w:jc w:val="center"/>
              <w:rPr>
                <w:rFonts w:ascii="Times New Roman" w:hAnsi="Times New Roman" w:cs="Times New Roman"/>
                <w:sz w:val="20"/>
                <w:szCs w:val="20"/>
                <w:highlight w:val="cyan"/>
              </w:rPr>
            </w:pPr>
            <w:r w:rsidRPr="00693DD3">
              <w:rPr>
                <w:rFonts w:ascii="Times New Roman" w:hAnsi="Times New Roman" w:cs="Times New Roman"/>
                <w:sz w:val="20"/>
                <w:szCs w:val="20"/>
                <w:highlight w:val="cyan"/>
              </w:rPr>
              <w:t>60928,8</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tcPr>
          <w:p w:rsidR="00BF289F" w:rsidRPr="00693DD3" w:rsidRDefault="00706824" w:rsidP="003571A5">
            <w:pPr>
              <w:widowControl/>
              <w:autoSpaceDE/>
              <w:autoSpaceDN/>
              <w:adjustRightInd/>
              <w:ind w:firstLine="0"/>
              <w:jc w:val="center"/>
              <w:rPr>
                <w:rFonts w:ascii="Times New Roman" w:hAnsi="Times New Roman" w:cs="Times New Roman"/>
                <w:sz w:val="20"/>
                <w:szCs w:val="20"/>
                <w:highlight w:val="cyan"/>
              </w:rPr>
            </w:pPr>
            <w:r w:rsidRPr="00693DD3">
              <w:rPr>
                <w:rFonts w:ascii="Times New Roman" w:hAnsi="Times New Roman" w:cs="Times New Roman"/>
                <w:sz w:val="20"/>
                <w:szCs w:val="20"/>
                <w:highlight w:val="cyan"/>
              </w:rPr>
              <w:t>66692,6</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tcPr>
          <w:p w:rsidR="00BF289F" w:rsidRPr="00693DD3" w:rsidRDefault="00706824" w:rsidP="003571A5">
            <w:pPr>
              <w:widowControl/>
              <w:autoSpaceDE/>
              <w:autoSpaceDN/>
              <w:adjustRightInd/>
              <w:ind w:firstLine="0"/>
              <w:jc w:val="center"/>
              <w:rPr>
                <w:rFonts w:ascii="Times New Roman" w:hAnsi="Times New Roman" w:cs="Times New Roman"/>
                <w:sz w:val="20"/>
                <w:szCs w:val="20"/>
                <w:highlight w:val="cyan"/>
              </w:rPr>
            </w:pPr>
            <w:r w:rsidRPr="00693DD3">
              <w:rPr>
                <w:rFonts w:ascii="Times New Roman" w:hAnsi="Times New Roman" w:cs="Times New Roman"/>
                <w:sz w:val="20"/>
                <w:szCs w:val="20"/>
                <w:highlight w:val="cyan"/>
              </w:rPr>
              <w:t>67215,4</w:t>
            </w:r>
          </w:p>
        </w:tc>
        <w:tc>
          <w:tcPr>
            <w:tcW w:w="1003" w:type="dxa"/>
            <w:gridSpan w:val="2"/>
            <w:tcBorders>
              <w:top w:val="single" w:sz="6" w:space="0" w:color="000000"/>
              <w:left w:val="single" w:sz="6" w:space="0" w:color="000000"/>
              <w:bottom w:val="single" w:sz="6" w:space="0" w:color="000000"/>
              <w:right w:val="single" w:sz="6" w:space="0" w:color="000000"/>
            </w:tcBorders>
            <w:shd w:val="clear" w:color="auto" w:fill="FFFFFF"/>
          </w:tcPr>
          <w:p w:rsidR="00BF289F" w:rsidRPr="00693DD3" w:rsidRDefault="00706824" w:rsidP="003571A5">
            <w:pPr>
              <w:widowControl/>
              <w:autoSpaceDE/>
              <w:autoSpaceDN/>
              <w:adjustRightInd/>
              <w:ind w:firstLine="0"/>
              <w:jc w:val="center"/>
              <w:rPr>
                <w:rFonts w:ascii="Times New Roman" w:hAnsi="Times New Roman" w:cs="Times New Roman"/>
                <w:sz w:val="20"/>
                <w:szCs w:val="20"/>
                <w:highlight w:val="cyan"/>
              </w:rPr>
            </w:pPr>
            <w:r w:rsidRPr="00693DD3">
              <w:rPr>
                <w:rFonts w:ascii="Times New Roman" w:hAnsi="Times New Roman" w:cs="Times New Roman"/>
                <w:sz w:val="20"/>
                <w:szCs w:val="20"/>
                <w:highlight w:val="cyan"/>
              </w:rPr>
              <w:t>67759,1</w:t>
            </w:r>
          </w:p>
        </w:tc>
        <w:tc>
          <w:tcPr>
            <w:tcW w:w="94" w:type="dxa"/>
            <w:shd w:val="clear" w:color="auto" w:fill="FFFFFF"/>
            <w:vAlign w:val="center"/>
            <w:hideMark/>
          </w:tcPr>
          <w:p w:rsidR="00BF289F" w:rsidRPr="0026461A" w:rsidRDefault="00BF289F" w:rsidP="003571A5">
            <w:pPr>
              <w:widowControl/>
              <w:autoSpaceDE/>
              <w:autoSpaceDN/>
              <w:adjustRightInd/>
              <w:ind w:firstLine="0"/>
              <w:rPr>
                <w:rFonts w:ascii="Times New Roman" w:hAnsi="Times New Roman" w:cs="Times New Roman"/>
                <w:sz w:val="20"/>
                <w:szCs w:val="20"/>
              </w:rPr>
            </w:pPr>
          </w:p>
        </w:tc>
      </w:tr>
      <w:tr w:rsidR="00BF289F" w:rsidRPr="0026461A" w:rsidTr="0089193C">
        <w:tc>
          <w:tcPr>
            <w:tcW w:w="169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289F" w:rsidRPr="0026461A" w:rsidRDefault="00BF289F" w:rsidP="003571A5">
            <w:pPr>
              <w:widowControl/>
              <w:autoSpaceDE/>
              <w:autoSpaceDN/>
              <w:adjustRightInd/>
              <w:ind w:firstLine="0"/>
              <w:rPr>
                <w:rFonts w:ascii="Times New Roman" w:hAnsi="Times New Roman" w:cs="Times New Roman"/>
                <w:sz w:val="20"/>
                <w:szCs w:val="20"/>
              </w:rPr>
            </w:pPr>
          </w:p>
        </w:tc>
        <w:tc>
          <w:tcPr>
            <w:tcW w:w="12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289F" w:rsidRPr="0026461A" w:rsidRDefault="00BF289F" w:rsidP="003571A5">
            <w:pPr>
              <w:widowControl/>
              <w:autoSpaceDE/>
              <w:autoSpaceDN/>
              <w:adjustRightInd/>
              <w:ind w:firstLine="0"/>
              <w:rPr>
                <w:rFonts w:ascii="Times New Roman" w:hAnsi="Times New Roman" w:cs="Times New Roman"/>
                <w:sz w:val="20"/>
                <w:szCs w:val="20"/>
              </w:rPr>
            </w:pPr>
          </w:p>
        </w:tc>
        <w:tc>
          <w:tcPr>
            <w:tcW w:w="86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289F" w:rsidRPr="0026461A" w:rsidRDefault="00BF289F" w:rsidP="003571A5">
            <w:pPr>
              <w:widowControl/>
              <w:autoSpaceDE/>
              <w:autoSpaceDN/>
              <w:adjustRightInd/>
              <w:ind w:firstLine="0"/>
              <w:rPr>
                <w:rFonts w:ascii="Times New Roman" w:hAnsi="Times New Roman" w:cs="Times New Roman"/>
                <w:sz w:val="20"/>
                <w:szCs w:val="20"/>
              </w:rPr>
            </w:pP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BF289F" w:rsidRPr="0026461A" w:rsidRDefault="00BF289F" w:rsidP="003571A5">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бюджет Республики Татарстан</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F289F" w:rsidRPr="0026461A" w:rsidRDefault="00BF289F" w:rsidP="003571A5">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бюджет Республики Татарстан</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F289F" w:rsidRPr="0026461A" w:rsidRDefault="00BF289F" w:rsidP="003571A5">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бюджет Республики Татарстан</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F289F" w:rsidRPr="0026461A" w:rsidRDefault="00BF289F" w:rsidP="003571A5">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бюджет Республики Татарстан</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F289F" w:rsidRPr="0026461A" w:rsidRDefault="00BF289F" w:rsidP="003571A5">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бюджет Республики Татарстан</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F289F" w:rsidRPr="0026461A" w:rsidRDefault="00BF289F" w:rsidP="003571A5">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бюджет Республики Татарстан</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F289F" w:rsidRPr="0026461A" w:rsidRDefault="00BF289F" w:rsidP="003571A5">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бюджет Республики Татарстан</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F289F" w:rsidRPr="00693DD3" w:rsidRDefault="00BF289F" w:rsidP="003571A5">
            <w:pPr>
              <w:widowControl/>
              <w:autoSpaceDE/>
              <w:autoSpaceDN/>
              <w:adjustRightInd/>
              <w:ind w:firstLine="0"/>
              <w:jc w:val="center"/>
              <w:rPr>
                <w:rFonts w:ascii="Times New Roman" w:hAnsi="Times New Roman" w:cs="Times New Roman"/>
                <w:sz w:val="20"/>
                <w:szCs w:val="20"/>
                <w:highlight w:val="cyan"/>
              </w:rPr>
            </w:pPr>
            <w:r w:rsidRPr="00693DD3">
              <w:rPr>
                <w:rFonts w:ascii="Times New Roman" w:hAnsi="Times New Roman" w:cs="Times New Roman"/>
                <w:sz w:val="20"/>
                <w:szCs w:val="20"/>
                <w:highlight w:val="cyan"/>
              </w:rPr>
              <w:t>бюджет Республики Татарстан</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F289F" w:rsidRPr="00693DD3" w:rsidRDefault="00BF289F" w:rsidP="003571A5">
            <w:pPr>
              <w:widowControl/>
              <w:autoSpaceDE/>
              <w:autoSpaceDN/>
              <w:adjustRightInd/>
              <w:ind w:firstLine="0"/>
              <w:jc w:val="center"/>
              <w:rPr>
                <w:rFonts w:ascii="Times New Roman" w:hAnsi="Times New Roman" w:cs="Times New Roman"/>
                <w:sz w:val="20"/>
                <w:szCs w:val="20"/>
                <w:highlight w:val="cyan"/>
              </w:rPr>
            </w:pPr>
            <w:r w:rsidRPr="00693DD3">
              <w:rPr>
                <w:rFonts w:ascii="Times New Roman" w:hAnsi="Times New Roman" w:cs="Times New Roman"/>
                <w:sz w:val="20"/>
                <w:szCs w:val="20"/>
                <w:highlight w:val="cyan"/>
              </w:rPr>
              <w:t>бюджет Республики Татарстан</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F289F" w:rsidRPr="00693DD3" w:rsidRDefault="00BF289F" w:rsidP="003571A5">
            <w:pPr>
              <w:widowControl/>
              <w:autoSpaceDE/>
              <w:autoSpaceDN/>
              <w:adjustRightInd/>
              <w:ind w:firstLine="0"/>
              <w:jc w:val="center"/>
              <w:rPr>
                <w:rFonts w:ascii="Times New Roman" w:hAnsi="Times New Roman" w:cs="Times New Roman"/>
                <w:sz w:val="20"/>
                <w:szCs w:val="20"/>
                <w:highlight w:val="cyan"/>
              </w:rPr>
            </w:pPr>
            <w:r w:rsidRPr="00693DD3">
              <w:rPr>
                <w:rFonts w:ascii="Times New Roman" w:hAnsi="Times New Roman" w:cs="Times New Roman"/>
                <w:sz w:val="20"/>
                <w:szCs w:val="20"/>
                <w:highlight w:val="cyan"/>
              </w:rPr>
              <w:t>бюджет Республики Татарстан</w:t>
            </w:r>
          </w:p>
        </w:tc>
        <w:tc>
          <w:tcPr>
            <w:tcW w:w="100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F289F" w:rsidRPr="00693DD3" w:rsidRDefault="00BF289F" w:rsidP="003571A5">
            <w:pPr>
              <w:widowControl/>
              <w:autoSpaceDE/>
              <w:autoSpaceDN/>
              <w:adjustRightInd/>
              <w:ind w:firstLine="0"/>
              <w:jc w:val="center"/>
              <w:rPr>
                <w:rFonts w:ascii="Times New Roman" w:hAnsi="Times New Roman" w:cs="Times New Roman"/>
                <w:sz w:val="20"/>
                <w:szCs w:val="20"/>
                <w:highlight w:val="cyan"/>
              </w:rPr>
            </w:pPr>
            <w:r w:rsidRPr="00693DD3">
              <w:rPr>
                <w:rFonts w:ascii="Times New Roman" w:hAnsi="Times New Roman" w:cs="Times New Roman"/>
                <w:sz w:val="20"/>
                <w:szCs w:val="20"/>
                <w:highlight w:val="cyan"/>
              </w:rPr>
              <w:t>бюджет Республики Татарстан</w:t>
            </w:r>
          </w:p>
        </w:tc>
        <w:tc>
          <w:tcPr>
            <w:tcW w:w="94" w:type="dxa"/>
            <w:shd w:val="clear" w:color="auto" w:fill="FFFFFF"/>
            <w:vAlign w:val="center"/>
            <w:hideMark/>
          </w:tcPr>
          <w:p w:rsidR="00BF289F" w:rsidRPr="0026461A" w:rsidRDefault="00BF289F" w:rsidP="003571A5">
            <w:pPr>
              <w:widowControl/>
              <w:autoSpaceDE/>
              <w:autoSpaceDN/>
              <w:adjustRightInd/>
              <w:ind w:firstLine="0"/>
              <w:rPr>
                <w:rFonts w:ascii="Times New Roman" w:hAnsi="Times New Roman" w:cs="Times New Roman"/>
                <w:sz w:val="20"/>
                <w:szCs w:val="20"/>
              </w:rPr>
            </w:pPr>
          </w:p>
        </w:tc>
      </w:tr>
      <w:tr w:rsidR="00BF289F" w:rsidRPr="0026461A" w:rsidTr="0089193C">
        <w:tc>
          <w:tcPr>
            <w:tcW w:w="3838"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BF289F" w:rsidRPr="0026461A" w:rsidRDefault="00BF289F" w:rsidP="003571A5">
            <w:pPr>
              <w:widowControl/>
              <w:autoSpaceDE/>
              <w:autoSpaceDN/>
              <w:adjustRightInd/>
              <w:ind w:firstLine="0"/>
              <w:jc w:val="left"/>
              <w:rPr>
                <w:rFonts w:ascii="Times New Roman" w:hAnsi="Times New Roman" w:cs="Times New Roman"/>
                <w:sz w:val="20"/>
                <w:szCs w:val="20"/>
              </w:rPr>
            </w:pPr>
            <w:r w:rsidRPr="0026461A">
              <w:rPr>
                <w:rFonts w:ascii="Times New Roman" w:hAnsi="Times New Roman" w:cs="Times New Roman"/>
                <w:sz w:val="20"/>
                <w:szCs w:val="20"/>
              </w:rPr>
              <w:t>Всего по подпрограмме,</w:t>
            </w:r>
          </w:p>
          <w:p w:rsidR="00BF289F" w:rsidRPr="0026461A" w:rsidRDefault="00BF289F" w:rsidP="003571A5">
            <w:pPr>
              <w:widowControl/>
              <w:autoSpaceDE/>
              <w:autoSpaceDN/>
              <w:adjustRightInd/>
              <w:ind w:firstLine="0"/>
              <w:jc w:val="left"/>
              <w:rPr>
                <w:rFonts w:ascii="Times New Roman" w:hAnsi="Times New Roman" w:cs="Times New Roman"/>
                <w:sz w:val="20"/>
                <w:szCs w:val="20"/>
              </w:rPr>
            </w:pPr>
            <w:r w:rsidRPr="0026461A">
              <w:rPr>
                <w:rFonts w:ascii="Times New Roman" w:hAnsi="Times New Roman" w:cs="Times New Roman"/>
                <w:sz w:val="20"/>
                <w:szCs w:val="20"/>
              </w:rPr>
              <w:t>в том числе:</w:t>
            </w: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BF289F" w:rsidRPr="0026461A" w:rsidRDefault="00BF289F" w:rsidP="003571A5">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106892,6</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F289F" w:rsidRPr="0026461A" w:rsidRDefault="00BF289F" w:rsidP="003571A5">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113168,6</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F289F" w:rsidRPr="0026461A" w:rsidRDefault="00BF289F" w:rsidP="003571A5">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98972,1</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F289F" w:rsidRPr="0026461A" w:rsidRDefault="00BF289F" w:rsidP="003571A5">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107784,8</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F289F" w:rsidRPr="0026461A" w:rsidRDefault="00BF289F" w:rsidP="003571A5">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198189,3</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F289F" w:rsidRPr="0026461A" w:rsidRDefault="00BF289F" w:rsidP="003571A5">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125515,1</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tcPr>
          <w:p w:rsidR="00BF289F" w:rsidRPr="0026461A" w:rsidRDefault="00BF289F" w:rsidP="003571A5">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247112,2</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tcPr>
          <w:p w:rsidR="00BF289F" w:rsidRPr="00693DD3" w:rsidRDefault="00706824" w:rsidP="003571A5">
            <w:pPr>
              <w:widowControl/>
              <w:autoSpaceDE/>
              <w:autoSpaceDN/>
              <w:adjustRightInd/>
              <w:ind w:firstLine="0"/>
              <w:jc w:val="center"/>
              <w:rPr>
                <w:rFonts w:ascii="Times New Roman" w:hAnsi="Times New Roman" w:cs="Times New Roman"/>
                <w:sz w:val="20"/>
                <w:szCs w:val="20"/>
                <w:highlight w:val="cyan"/>
              </w:rPr>
            </w:pPr>
            <w:r w:rsidRPr="00693DD3">
              <w:rPr>
                <w:rFonts w:ascii="Times New Roman" w:hAnsi="Times New Roman" w:cs="Times New Roman"/>
                <w:sz w:val="20"/>
                <w:szCs w:val="20"/>
                <w:highlight w:val="cyan"/>
              </w:rPr>
              <w:t>166019,8</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tcPr>
          <w:p w:rsidR="00BF289F" w:rsidRPr="00693DD3" w:rsidRDefault="00706824" w:rsidP="003571A5">
            <w:pPr>
              <w:widowControl/>
              <w:autoSpaceDE/>
              <w:autoSpaceDN/>
              <w:adjustRightInd/>
              <w:ind w:firstLine="0"/>
              <w:jc w:val="center"/>
              <w:rPr>
                <w:rFonts w:ascii="Times New Roman" w:hAnsi="Times New Roman" w:cs="Times New Roman"/>
                <w:sz w:val="20"/>
                <w:szCs w:val="20"/>
                <w:highlight w:val="cyan"/>
              </w:rPr>
            </w:pPr>
            <w:r w:rsidRPr="00693DD3">
              <w:rPr>
                <w:rFonts w:ascii="Times New Roman" w:hAnsi="Times New Roman" w:cs="Times New Roman"/>
                <w:sz w:val="20"/>
                <w:szCs w:val="20"/>
                <w:highlight w:val="cyan"/>
              </w:rPr>
              <w:t>199773,8</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tcPr>
          <w:p w:rsidR="00BF289F" w:rsidRPr="00693DD3" w:rsidRDefault="00706824" w:rsidP="003571A5">
            <w:pPr>
              <w:widowControl/>
              <w:autoSpaceDE/>
              <w:autoSpaceDN/>
              <w:adjustRightInd/>
              <w:ind w:firstLine="0"/>
              <w:jc w:val="center"/>
              <w:rPr>
                <w:rFonts w:ascii="Times New Roman" w:hAnsi="Times New Roman" w:cs="Times New Roman"/>
                <w:sz w:val="20"/>
                <w:szCs w:val="20"/>
                <w:highlight w:val="cyan"/>
              </w:rPr>
            </w:pPr>
            <w:r w:rsidRPr="00693DD3">
              <w:rPr>
                <w:rFonts w:ascii="Times New Roman" w:hAnsi="Times New Roman" w:cs="Times New Roman"/>
                <w:sz w:val="20"/>
                <w:szCs w:val="20"/>
                <w:highlight w:val="cyan"/>
              </w:rPr>
              <w:t>154343,0</w:t>
            </w:r>
          </w:p>
        </w:tc>
        <w:tc>
          <w:tcPr>
            <w:tcW w:w="1003" w:type="dxa"/>
            <w:gridSpan w:val="2"/>
            <w:tcBorders>
              <w:top w:val="single" w:sz="6" w:space="0" w:color="000000"/>
              <w:left w:val="single" w:sz="6" w:space="0" w:color="000000"/>
              <w:bottom w:val="single" w:sz="6" w:space="0" w:color="000000"/>
              <w:right w:val="single" w:sz="6" w:space="0" w:color="000000"/>
            </w:tcBorders>
            <w:shd w:val="clear" w:color="auto" w:fill="FFFFFF"/>
          </w:tcPr>
          <w:p w:rsidR="00BF289F" w:rsidRPr="00693DD3" w:rsidRDefault="00706824" w:rsidP="003571A5">
            <w:pPr>
              <w:widowControl/>
              <w:autoSpaceDE/>
              <w:autoSpaceDN/>
              <w:adjustRightInd/>
              <w:ind w:firstLine="0"/>
              <w:jc w:val="center"/>
              <w:rPr>
                <w:rFonts w:ascii="Times New Roman" w:hAnsi="Times New Roman" w:cs="Times New Roman"/>
                <w:sz w:val="20"/>
                <w:szCs w:val="20"/>
                <w:highlight w:val="cyan"/>
              </w:rPr>
            </w:pPr>
            <w:r w:rsidRPr="00693DD3">
              <w:rPr>
                <w:rFonts w:ascii="Times New Roman" w:hAnsi="Times New Roman" w:cs="Times New Roman"/>
                <w:sz w:val="20"/>
                <w:szCs w:val="20"/>
                <w:highlight w:val="cyan"/>
              </w:rPr>
              <w:t>157920,4</w:t>
            </w:r>
          </w:p>
        </w:tc>
        <w:tc>
          <w:tcPr>
            <w:tcW w:w="94" w:type="dxa"/>
            <w:shd w:val="clear" w:color="auto" w:fill="FFFFFF"/>
            <w:vAlign w:val="center"/>
            <w:hideMark/>
          </w:tcPr>
          <w:p w:rsidR="00BF289F" w:rsidRPr="0026461A" w:rsidRDefault="00BF289F" w:rsidP="003571A5">
            <w:pPr>
              <w:widowControl/>
              <w:autoSpaceDE/>
              <w:autoSpaceDN/>
              <w:adjustRightInd/>
              <w:ind w:firstLine="0"/>
              <w:rPr>
                <w:rFonts w:ascii="Times New Roman" w:hAnsi="Times New Roman" w:cs="Times New Roman"/>
                <w:sz w:val="20"/>
                <w:szCs w:val="20"/>
              </w:rPr>
            </w:pPr>
          </w:p>
        </w:tc>
      </w:tr>
      <w:tr w:rsidR="00BF289F" w:rsidRPr="0026461A" w:rsidTr="0089193C">
        <w:tc>
          <w:tcPr>
            <w:tcW w:w="3838"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BF289F" w:rsidRPr="0026461A" w:rsidRDefault="00BF289F" w:rsidP="003571A5">
            <w:pPr>
              <w:widowControl/>
              <w:autoSpaceDE/>
              <w:autoSpaceDN/>
              <w:adjustRightInd/>
              <w:ind w:firstLine="0"/>
              <w:jc w:val="left"/>
              <w:rPr>
                <w:rFonts w:ascii="Times New Roman" w:hAnsi="Times New Roman" w:cs="Times New Roman"/>
                <w:sz w:val="20"/>
                <w:szCs w:val="20"/>
              </w:rPr>
            </w:pPr>
            <w:r w:rsidRPr="0026461A">
              <w:rPr>
                <w:rFonts w:ascii="Times New Roman" w:hAnsi="Times New Roman" w:cs="Times New Roman"/>
                <w:sz w:val="20"/>
                <w:szCs w:val="20"/>
              </w:rPr>
              <w:t>федеральный бюджет</w:t>
            </w: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BF289F" w:rsidRPr="0026461A" w:rsidRDefault="00BF289F" w:rsidP="003571A5">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43236,7</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F289F" w:rsidRPr="0026461A" w:rsidRDefault="00BF289F" w:rsidP="003571A5">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45201,2</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F289F" w:rsidRPr="0026461A" w:rsidRDefault="00BF289F" w:rsidP="003571A5">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28337,8</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F289F" w:rsidRPr="0026461A" w:rsidRDefault="00BF289F" w:rsidP="003571A5">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29663,9</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F289F" w:rsidRPr="0026461A" w:rsidRDefault="00BF289F" w:rsidP="003571A5">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32633,5</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F289F" w:rsidRPr="0026461A" w:rsidRDefault="00BF289F" w:rsidP="003571A5">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42472,1</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tcPr>
          <w:p w:rsidR="00BF289F" w:rsidRPr="0026461A" w:rsidRDefault="00BF289F" w:rsidP="003571A5">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156096,0</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tcPr>
          <w:p w:rsidR="00BF289F" w:rsidRPr="00693DD3" w:rsidRDefault="00BF289F" w:rsidP="003571A5">
            <w:pPr>
              <w:widowControl/>
              <w:autoSpaceDE/>
              <w:autoSpaceDN/>
              <w:adjustRightInd/>
              <w:ind w:firstLine="0"/>
              <w:jc w:val="center"/>
              <w:rPr>
                <w:rFonts w:ascii="Times New Roman" w:hAnsi="Times New Roman" w:cs="Times New Roman"/>
                <w:sz w:val="20"/>
                <w:szCs w:val="20"/>
                <w:highlight w:val="cyan"/>
              </w:rPr>
            </w:pPr>
            <w:r w:rsidRPr="00693DD3">
              <w:rPr>
                <w:rFonts w:ascii="Times New Roman" w:hAnsi="Times New Roman" w:cs="Times New Roman"/>
                <w:sz w:val="20"/>
                <w:szCs w:val="20"/>
                <w:highlight w:val="cyan"/>
              </w:rPr>
              <w:t>105091,0</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tcPr>
          <w:p w:rsidR="00BF289F" w:rsidRPr="00693DD3" w:rsidRDefault="00706824" w:rsidP="003571A5">
            <w:pPr>
              <w:widowControl/>
              <w:autoSpaceDE/>
              <w:autoSpaceDN/>
              <w:adjustRightInd/>
              <w:ind w:firstLine="0"/>
              <w:jc w:val="center"/>
              <w:rPr>
                <w:rFonts w:ascii="Times New Roman" w:hAnsi="Times New Roman" w:cs="Times New Roman"/>
                <w:sz w:val="20"/>
                <w:szCs w:val="20"/>
                <w:highlight w:val="cyan"/>
              </w:rPr>
            </w:pPr>
            <w:r w:rsidRPr="00693DD3">
              <w:rPr>
                <w:rFonts w:ascii="Times New Roman" w:hAnsi="Times New Roman" w:cs="Times New Roman"/>
                <w:sz w:val="20"/>
                <w:szCs w:val="20"/>
                <w:highlight w:val="cyan"/>
              </w:rPr>
              <w:t>133081,2</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tcPr>
          <w:p w:rsidR="00706824" w:rsidRPr="00693DD3" w:rsidRDefault="00706824" w:rsidP="00706824">
            <w:pPr>
              <w:widowControl/>
              <w:autoSpaceDE/>
              <w:autoSpaceDN/>
              <w:adjustRightInd/>
              <w:ind w:firstLine="0"/>
              <w:jc w:val="center"/>
              <w:rPr>
                <w:rFonts w:ascii="Times New Roman" w:hAnsi="Times New Roman" w:cs="Times New Roman"/>
                <w:sz w:val="20"/>
                <w:szCs w:val="20"/>
                <w:highlight w:val="cyan"/>
              </w:rPr>
            </w:pPr>
            <w:r w:rsidRPr="00693DD3">
              <w:rPr>
                <w:rFonts w:ascii="Times New Roman" w:hAnsi="Times New Roman" w:cs="Times New Roman"/>
                <w:sz w:val="20"/>
                <w:szCs w:val="20"/>
                <w:highlight w:val="cyan"/>
              </w:rPr>
              <w:t>87127,6</w:t>
            </w:r>
          </w:p>
        </w:tc>
        <w:tc>
          <w:tcPr>
            <w:tcW w:w="1003" w:type="dxa"/>
            <w:gridSpan w:val="2"/>
            <w:tcBorders>
              <w:top w:val="single" w:sz="6" w:space="0" w:color="000000"/>
              <w:left w:val="single" w:sz="6" w:space="0" w:color="000000"/>
              <w:bottom w:val="single" w:sz="6" w:space="0" w:color="000000"/>
              <w:right w:val="single" w:sz="6" w:space="0" w:color="000000"/>
            </w:tcBorders>
            <w:shd w:val="clear" w:color="auto" w:fill="FFFFFF"/>
          </w:tcPr>
          <w:p w:rsidR="00BF289F" w:rsidRPr="00693DD3" w:rsidRDefault="00706824" w:rsidP="003571A5">
            <w:pPr>
              <w:widowControl/>
              <w:autoSpaceDE/>
              <w:autoSpaceDN/>
              <w:adjustRightInd/>
              <w:ind w:firstLine="0"/>
              <w:jc w:val="center"/>
              <w:rPr>
                <w:rFonts w:ascii="Times New Roman" w:hAnsi="Times New Roman" w:cs="Times New Roman"/>
                <w:sz w:val="20"/>
                <w:szCs w:val="20"/>
                <w:highlight w:val="cyan"/>
              </w:rPr>
            </w:pPr>
            <w:r w:rsidRPr="00693DD3">
              <w:rPr>
                <w:rFonts w:ascii="Times New Roman" w:hAnsi="Times New Roman" w:cs="Times New Roman"/>
                <w:sz w:val="20"/>
                <w:szCs w:val="20"/>
                <w:highlight w:val="cyan"/>
              </w:rPr>
              <w:t>90161,3</w:t>
            </w:r>
          </w:p>
        </w:tc>
        <w:tc>
          <w:tcPr>
            <w:tcW w:w="94" w:type="dxa"/>
            <w:shd w:val="clear" w:color="auto" w:fill="FFFFFF"/>
            <w:vAlign w:val="center"/>
            <w:hideMark/>
          </w:tcPr>
          <w:p w:rsidR="00BF289F" w:rsidRPr="0026461A" w:rsidRDefault="00BF289F" w:rsidP="003571A5">
            <w:pPr>
              <w:widowControl/>
              <w:autoSpaceDE/>
              <w:autoSpaceDN/>
              <w:adjustRightInd/>
              <w:ind w:firstLine="0"/>
              <w:rPr>
                <w:rFonts w:ascii="Times New Roman" w:hAnsi="Times New Roman" w:cs="Times New Roman"/>
                <w:sz w:val="20"/>
                <w:szCs w:val="20"/>
              </w:rPr>
            </w:pPr>
          </w:p>
        </w:tc>
      </w:tr>
      <w:tr w:rsidR="00706824" w:rsidRPr="0026461A" w:rsidTr="0089193C">
        <w:tc>
          <w:tcPr>
            <w:tcW w:w="3838"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706824" w:rsidRPr="0026461A" w:rsidRDefault="00706824" w:rsidP="00706824">
            <w:pPr>
              <w:widowControl/>
              <w:autoSpaceDE/>
              <w:autoSpaceDN/>
              <w:adjustRightInd/>
              <w:ind w:firstLine="0"/>
              <w:jc w:val="left"/>
              <w:rPr>
                <w:rFonts w:ascii="Times New Roman" w:hAnsi="Times New Roman" w:cs="Times New Roman"/>
                <w:sz w:val="20"/>
                <w:szCs w:val="20"/>
              </w:rPr>
            </w:pPr>
            <w:r w:rsidRPr="0026461A">
              <w:rPr>
                <w:rFonts w:ascii="Times New Roman" w:hAnsi="Times New Roman" w:cs="Times New Roman"/>
                <w:sz w:val="20"/>
                <w:szCs w:val="20"/>
              </w:rPr>
              <w:t>из них в рамках федерального проекта "Сохранение лесов"</w:t>
            </w: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706824" w:rsidRPr="0026461A" w:rsidRDefault="00706824" w:rsidP="00706824">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06824" w:rsidRPr="0026461A" w:rsidRDefault="00706824" w:rsidP="00706824">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06824" w:rsidRPr="0026461A" w:rsidRDefault="00706824" w:rsidP="00706824">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06824" w:rsidRPr="0026461A" w:rsidRDefault="00706824" w:rsidP="00706824">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06824" w:rsidRPr="0026461A" w:rsidRDefault="00706824" w:rsidP="00706824">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06824" w:rsidRPr="0026461A" w:rsidRDefault="00706824" w:rsidP="00706824">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42472,1</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tcPr>
          <w:p w:rsidR="00706824" w:rsidRPr="0026461A" w:rsidRDefault="00706824" w:rsidP="00706824">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156096,0</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tcPr>
          <w:p w:rsidR="00706824" w:rsidRPr="00693DD3" w:rsidRDefault="00706824" w:rsidP="00706824">
            <w:pPr>
              <w:widowControl/>
              <w:autoSpaceDE/>
              <w:autoSpaceDN/>
              <w:adjustRightInd/>
              <w:ind w:firstLine="0"/>
              <w:jc w:val="center"/>
              <w:rPr>
                <w:rFonts w:ascii="Times New Roman" w:hAnsi="Times New Roman" w:cs="Times New Roman"/>
                <w:sz w:val="20"/>
                <w:szCs w:val="20"/>
                <w:highlight w:val="cyan"/>
              </w:rPr>
            </w:pPr>
            <w:r w:rsidRPr="00693DD3">
              <w:rPr>
                <w:rFonts w:ascii="Times New Roman" w:hAnsi="Times New Roman" w:cs="Times New Roman"/>
                <w:sz w:val="20"/>
                <w:szCs w:val="20"/>
                <w:highlight w:val="cyan"/>
              </w:rPr>
              <w:t>96144,5</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tcPr>
          <w:p w:rsidR="00706824" w:rsidRPr="00693DD3" w:rsidRDefault="00706824" w:rsidP="00706824">
            <w:pPr>
              <w:widowControl/>
              <w:autoSpaceDE/>
              <w:autoSpaceDN/>
              <w:adjustRightInd/>
              <w:ind w:firstLine="0"/>
              <w:jc w:val="center"/>
              <w:rPr>
                <w:rFonts w:ascii="Times New Roman" w:hAnsi="Times New Roman" w:cs="Times New Roman"/>
                <w:sz w:val="20"/>
                <w:szCs w:val="20"/>
                <w:highlight w:val="cyan"/>
              </w:rPr>
            </w:pPr>
            <w:r w:rsidRPr="00693DD3">
              <w:rPr>
                <w:rFonts w:ascii="Times New Roman" w:hAnsi="Times New Roman" w:cs="Times New Roman"/>
                <w:sz w:val="20"/>
                <w:szCs w:val="20"/>
                <w:highlight w:val="cyan"/>
              </w:rPr>
              <w:t>103042,4</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tcPr>
          <w:p w:rsidR="00706824" w:rsidRPr="00693DD3" w:rsidRDefault="00706824" w:rsidP="00706824">
            <w:pPr>
              <w:widowControl/>
              <w:autoSpaceDE/>
              <w:autoSpaceDN/>
              <w:adjustRightInd/>
              <w:ind w:firstLine="0"/>
              <w:jc w:val="center"/>
              <w:rPr>
                <w:rFonts w:ascii="Times New Roman" w:hAnsi="Times New Roman" w:cs="Times New Roman"/>
                <w:sz w:val="20"/>
                <w:szCs w:val="20"/>
                <w:highlight w:val="cyan"/>
              </w:rPr>
            </w:pPr>
            <w:r w:rsidRPr="00693DD3">
              <w:rPr>
                <w:rFonts w:ascii="Times New Roman" w:hAnsi="Times New Roman" w:cs="Times New Roman"/>
                <w:sz w:val="20"/>
                <w:szCs w:val="20"/>
                <w:highlight w:val="cyan"/>
              </w:rPr>
              <w:t>81542,8</w:t>
            </w:r>
          </w:p>
        </w:tc>
        <w:tc>
          <w:tcPr>
            <w:tcW w:w="1003" w:type="dxa"/>
            <w:gridSpan w:val="2"/>
            <w:tcBorders>
              <w:top w:val="single" w:sz="6" w:space="0" w:color="000000"/>
              <w:left w:val="single" w:sz="6" w:space="0" w:color="000000"/>
              <w:bottom w:val="single" w:sz="6" w:space="0" w:color="000000"/>
              <w:right w:val="single" w:sz="6" w:space="0" w:color="000000"/>
            </w:tcBorders>
            <w:shd w:val="clear" w:color="auto" w:fill="FFFFFF"/>
          </w:tcPr>
          <w:p w:rsidR="00706824" w:rsidRPr="00693DD3" w:rsidRDefault="00706824" w:rsidP="00706824">
            <w:pPr>
              <w:widowControl/>
              <w:autoSpaceDE/>
              <w:autoSpaceDN/>
              <w:adjustRightInd/>
              <w:ind w:firstLine="0"/>
              <w:jc w:val="center"/>
              <w:rPr>
                <w:rFonts w:ascii="Times New Roman" w:hAnsi="Times New Roman" w:cs="Times New Roman"/>
                <w:sz w:val="20"/>
                <w:szCs w:val="20"/>
                <w:highlight w:val="cyan"/>
              </w:rPr>
            </w:pPr>
            <w:r w:rsidRPr="00693DD3">
              <w:rPr>
                <w:rFonts w:ascii="Times New Roman" w:hAnsi="Times New Roman" w:cs="Times New Roman"/>
                <w:sz w:val="20"/>
                <w:szCs w:val="20"/>
                <w:highlight w:val="cyan"/>
              </w:rPr>
              <w:t>81384</w:t>
            </w:r>
            <w:r w:rsidR="00F03BFA">
              <w:rPr>
                <w:rFonts w:ascii="Times New Roman" w:hAnsi="Times New Roman" w:cs="Times New Roman"/>
                <w:sz w:val="20"/>
                <w:szCs w:val="20"/>
                <w:highlight w:val="cyan"/>
              </w:rPr>
              <w:t>,0</w:t>
            </w:r>
          </w:p>
        </w:tc>
        <w:tc>
          <w:tcPr>
            <w:tcW w:w="94" w:type="dxa"/>
            <w:shd w:val="clear" w:color="auto" w:fill="FFFFFF"/>
            <w:vAlign w:val="center"/>
            <w:hideMark/>
          </w:tcPr>
          <w:p w:rsidR="00706824" w:rsidRPr="0026461A" w:rsidRDefault="00706824" w:rsidP="00706824">
            <w:pPr>
              <w:widowControl/>
              <w:autoSpaceDE/>
              <w:autoSpaceDN/>
              <w:adjustRightInd/>
              <w:ind w:firstLine="0"/>
              <w:rPr>
                <w:rFonts w:ascii="Times New Roman" w:hAnsi="Times New Roman" w:cs="Times New Roman"/>
                <w:sz w:val="20"/>
                <w:szCs w:val="20"/>
              </w:rPr>
            </w:pPr>
          </w:p>
        </w:tc>
      </w:tr>
      <w:tr w:rsidR="00BF289F" w:rsidRPr="0026461A" w:rsidTr="0089193C">
        <w:tc>
          <w:tcPr>
            <w:tcW w:w="3838"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BF289F" w:rsidRPr="0026461A" w:rsidRDefault="00BF289F" w:rsidP="003571A5">
            <w:pPr>
              <w:widowControl/>
              <w:autoSpaceDE/>
              <w:autoSpaceDN/>
              <w:adjustRightInd/>
              <w:ind w:firstLine="0"/>
              <w:jc w:val="left"/>
              <w:rPr>
                <w:rFonts w:ascii="Times New Roman" w:hAnsi="Times New Roman" w:cs="Times New Roman"/>
                <w:sz w:val="20"/>
                <w:szCs w:val="20"/>
              </w:rPr>
            </w:pPr>
            <w:r w:rsidRPr="0026461A">
              <w:rPr>
                <w:rFonts w:ascii="Times New Roman" w:hAnsi="Times New Roman" w:cs="Times New Roman"/>
                <w:sz w:val="20"/>
                <w:szCs w:val="20"/>
              </w:rPr>
              <w:t>бюджет Республики Татарстан</w:t>
            </w: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BF289F" w:rsidRPr="0026461A" w:rsidRDefault="00BF289F" w:rsidP="003571A5">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63655,9</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F289F" w:rsidRPr="0026461A" w:rsidRDefault="00BF289F" w:rsidP="003571A5">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67967,4</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F289F" w:rsidRPr="0026461A" w:rsidRDefault="00BF289F" w:rsidP="003571A5">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70634,3</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F289F" w:rsidRPr="0026461A" w:rsidRDefault="00BF289F" w:rsidP="003571A5">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78120,9</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F289F" w:rsidRPr="0026461A" w:rsidRDefault="00BF289F" w:rsidP="003571A5">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165555,8</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F289F" w:rsidRPr="0026461A" w:rsidRDefault="00BF289F" w:rsidP="003571A5">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83043,0</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tcPr>
          <w:p w:rsidR="00BF289F" w:rsidRPr="0026461A" w:rsidRDefault="00BF289F" w:rsidP="003571A5">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91016,2</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tcPr>
          <w:p w:rsidR="00BF289F" w:rsidRPr="00693DD3" w:rsidRDefault="00706824" w:rsidP="003571A5">
            <w:pPr>
              <w:widowControl/>
              <w:autoSpaceDE/>
              <w:autoSpaceDN/>
              <w:adjustRightInd/>
              <w:ind w:firstLine="0"/>
              <w:jc w:val="center"/>
              <w:rPr>
                <w:rFonts w:ascii="Times New Roman" w:hAnsi="Times New Roman" w:cs="Times New Roman"/>
                <w:sz w:val="20"/>
                <w:szCs w:val="20"/>
                <w:highlight w:val="cyan"/>
              </w:rPr>
            </w:pPr>
            <w:r w:rsidRPr="00693DD3">
              <w:rPr>
                <w:rFonts w:ascii="Times New Roman" w:hAnsi="Times New Roman" w:cs="Times New Roman"/>
                <w:sz w:val="20"/>
                <w:szCs w:val="20"/>
                <w:highlight w:val="cyan"/>
              </w:rPr>
              <w:t>60928,8</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tcPr>
          <w:p w:rsidR="00BF289F" w:rsidRPr="00693DD3" w:rsidRDefault="00706824" w:rsidP="003571A5">
            <w:pPr>
              <w:widowControl/>
              <w:autoSpaceDE/>
              <w:autoSpaceDN/>
              <w:adjustRightInd/>
              <w:ind w:firstLine="0"/>
              <w:jc w:val="center"/>
              <w:rPr>
                <w:rFonts w:ascii="Times New Roman" w:hAnsi="Times New Roman" w:cs="Times New Roman"/>
                <w:sz w:val="20"/>
                <w:szCs w:val="20"/>
                <w:highlight w:val="cyan"/>
              </w:rPr>
            </w:pPr>
            <w:r w:rsidRPr="00693DD3">
              <w:rPr>
                <w:rFonts w:ascii="Times New Roman" w:hAnsi="Times New Roman" w:cs="Times New Roman"/>
                <w:sz w:val="20"/>
                <w:szCs w:val="20"/>
                <w:highlight w:val="cyan"/>
              </w:rPr>
              <w:t>66692,6</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tcPr>
          <w:p w:rsidR="00BF289F" w:rsidRPr="00693DD3" w:rsidRDefault="00706824" w:rsidP="003571A5">
            <w:pPr>
              <w:widowControl/>
              <w:autoSpaceDE/>
              <w:autoSpaceDN/>
              <w:adjustRightInd/>
              <w:ind w:firstLine="0"/>
              <w:jc w:val="center"/>
              <w:rPr>
                <w:rFonts w:ascii="Times New Roman" w:hAnsi="Times New Roman" w:cs="Times New Roman"/>
                <w:sz w:val="20"/>
                <w:szCs w:val="20"/>
                <w:highlight w:val="cyan"/>
              </w:rPr>
            </w:pPr>
            <w:r w:rsidRPr="00693DD3">
              <w:rPr>
                <w:rFonts w:ascii="Times New Roman" w:hAnsi="Times New Roman" w:cs="Times New Roman"/>
                <w:sz w:val="20"/>
                <w:szCs w:val="20"/>
                <w:highlight w:val="cyan"/>
              </w:rPr>
              <w:t>67215,4</w:t>
            </w:r>
          </w:p>
        </w:tc>
        <w:tc>
          <w:tcPr>
            <w:tcW w:w="1003" w:type="dxa"/>
            <w:gridSpan w:val="2"/>
            <w:tcBorders>
              <w:top w:val="single" w:sz="6" w:space="0" w:color="000000"/>
              <w:left w:val="single" w:sz="6" w:space="0" w:color="000000"/>
              <w:bottom w:val="single" w:sz="6" w:space="0" w:color="000000"/>
              <w:right w:val="single" w:sz="6" w:space="0" w:color="000000"/>
            </w:tcBorders>
            <w:shd w:val="clear" w:color="auto" w:fill="FFFFFF"/>
          </w:tcPr>
          <w:p w:rsidR="00BF289F" w:rsidRPr="00693DD3" w:rsidRDefault="00706824" w:rsidP="003571A5">
            <w:pPr>
              <w:widowControl/>
              <w:autoSpaceDE/>
              <w:autoSpaceDN/>
              <w:adjustRightInd/>
              <w:ind w:firstLine="0"/>
              <w:jc w:val="center"/>
              <w:rPr>
                <w:rFonts w:ascii="Times New Roman" w:hAnsi="Times New Roman" w:cs="Times New Roman"/>
                <w:sz w:val="20"/>
                <w:szCs w:val="20"/>
                <w:highlight w:val="cyan"/>
              </w:rPr>
            </w:pPr>
            <w:r w:rsidRPr="00693DD3">
              <w:rPr>
                <w:rFonts w:ascii="Times New Roman" w:hAnsi="Times New Roman" w:cs="Times New Roman"/>
                <w:sz w:val="20"/>
                <w:szCs w:val="20"/>
                <w:highlight w:val="cyan"/>
              </w:rPr>
              <w:t>67759,1</w:t>
            </w:r>
          </w:p>
        </w:tc>
        <w:tc>
          <w:tcPr>
            <w:tcW w:w="94" w:type="dxa"/>
            <w:shd w:val="clear" w:color="auto" w:fill="FFFFFF"/>
            <w:vAlign w:val="center"/>
            <w:hideMark/>
          </w:tcPr>
          <w:p w:rsidR="00BF289F" w:rsidRPr="0026461A" w:rsidRDefault="00BF289F" w:rsidP="003571A5">
            <w:pPr>
              <w:widowControl/>
              <w:autoSpaceDE/>
              <w:autoSpaceDN/>
              <w:adjustRightInd/>
              <w:ind w:firstLine="0"/>
              <w:rPr>
                <w:rFonts w:ascii="Times New Roman" w:hAnsi="Times New Roman" w:cs="Times New Roman"/>
                <w:sz w:val="20"/>
                <w:szCs w:val="20"/>
              </w:rPr>
            </w:pPr>
          </w:p>
        </w:tc>
      </w:tr>
    </w:tbl>
    <w:p w:rsidR="00CC434C" w:rsidRPr="0026461A" w:rsidRDefault="00CC434C" w:rsidP="004434A1">
      <w:pPr>
        <w:pStyle w:val="1"/>
        <w:spacing w:before="0" w:after="0" w:line="276" w:lineRule="auto"/>
        <w:rPr>
          <w:color w:val="auto"/>
        </w:rPr>
      </w:pPr>
    </w:p>
    <w:p w:rsidR="00417259" w:rsidRPr="0026461A" w:rsidRDefault="00417259" w:rsidP="004434A1">
      <w:pPr>
        <w:spacing w:line="276" w:lineRule="auto"/>
        <w:ind w:left="11340" w:hanging="11340"/>
        <w:sectPr w:rsidR="00417259" w:rsidRPr="0026461A" w:rsidSect="00897AF2">
          <w:headerReference w:type="default" r:id="rId33"/>
          <w:pgSz w:w="16837" w:h="11905" w:orient="landscape" w:code="9"/>
          <w:pgMar w:top="1134" w:right="567" w:bottom="1134" w:left="1134" w:header="510" w:footer="709" w:gutter="0"/>
          <w:cols w:space="720"/>
          <w:noEndnote/>
          <w:docGrid w:linePitch="326"/>
        </w:sectPr>
      </w:pPr>
    </w:p>
    <w:p w:rsidR="00417259" w:rsidRPr="0026461A" w:rsidRDefault="00417259" w:rsidP="004434A1">
      <w:pPr>
        <w:pStyle w:val="1"/>
        <w:spacing w:before="0" w:after="0" w:line="276" w:lineRule="auto"/>
        <w:rPr>
          <w:rFonts w:ascii="Times New Roman" w:hAnsi="Times New Roman" w:cs="Times New Roman"/>
          <w:b w:val="0"/>
          <w:color w:val="auto"/>
          <w:sz w:val="28"/>
          <w:szCs w:val="28"/>
        </w:rPr>
      </w:pPr>
      <w:bookmarkStart w:id="45" w:name="sub_40000"/>
      <w:r w:rsidRPr="0026461A">
        <w:rPr>
          <w:rFonts w:ascii="Times New Roman" w:hAnsi="Times New Roman" w:cs="Times New Roman"/>
          <w:b w:val="0"/>
          <w:color w:val="auto"/>
          <w:sz w:val="28"/>
          <w:szCs w:val="28"/>
        </w:rPr>
        <w:lastRenderedPageBreak/>
        <w:t>Подпрограмма</w:t>
      </w:r>
      <w:r w:rsidR="00AE0DFB">
        <w:rPr>
          <w:rFonts w:ascii="Times New Roman" w:hAnsi="Times New Roman" w:cs="Times New Roman"/>
          <w:b w:val="0"/>
          <w:color w:val="auto"/>
          <w:sz w:val="28"/>
          <w:szCs w:val="28"/>
        </w:rPr>
        <w:t>-</w:t>
      </w:r>
      <w:r w:rsidR="001E5369" w:rsidRPr="0026461A">
        <w:rPr>
          <w:rFonts w:ascii="Times New Roman" w:hAnsi="Times New Roman" w:cs="Times New Roman"/>
          <w:b w:val="0"/>
          <w:color w:val="auto"/>
          <w:sz w:val="28"/>
          <w:szCs w:val="28"/>
        </w:rPr>
        <w:t>4</w:t>
      </w:r>
      <w:r w:rsidRPr="0026461A">
        <w:rPr>
          <w:rFonts w:ascii="Times New Roman" w:hAnsi="Times New Roman" w:cs="Times New Roman"/>
          <w:b w:val="0"/>
          <w:color w:val="auto"/>
          <w:sz w:val="28"/>
          <w:szCs w:val="28"/>
        </w:rPr>
        <w:br/>
        <w:t>«Строительство и содержание лесных дорог»</w:t>
      </w:r>
    </w:p>
    <w:bookmarkEnd w:id="45"/>
    <w:p w:rsidR="00417259" w:rsidRDefault="00417259" w:rsidP="004434A1">
      <w:pPr>
        <w:pStyle w:val="1"/>
        <w:spacing w:before="0" w:after="0" w:line="276" w:lineRule="auto"/>
        <w:rPr>
          <w:rFonts w:ascii="Times New Roman" w:hAnsi="Times New Roman" w:cs="Times New Roman"/>
          <w:b w:val="0"/>
          <w:color w:val="auto"/>
          <w:sz w:val="28"/>
          <w:szCs w:val="28"/>
          <w:lang w:val="en-US"/>
        </w:rPr>
      </w:pPr>
      <w:r w:rsidRPr="0026461A">
        <w:rPr>
          <w:rFonts w:ascii="Times New Roman" w:hAnsi="Times New Roman" w:cs="Times New Roman"/>
          <w:b w:val="0"/>
          <w:color w:val="auto"/>
          <w:sz w:val="28"/>
          <w:szCs w:val="28"/>
        </w:rPr>
        <w:t>Паспорт подпрограммы</w:t>
      </w:r>
      <w:r w:rsidR="00AE0DFB">
        <w:rPr>
          <w:rFonts w:ascii="Times New Roman" w:hAnsi="Times New Roman" w:cs="Times New Roman"/>
          <w:b w:val="0"/>
          <w:color w:val="auto"/>
          <w:sz w:val="28"/>
          <w:szCs w:val="28"/>
          <w:lang w:val="en-US"/>
        </w:rPr>
        <w:t>-</w:t>
      </w:r>
      <w:r w:rsidR="00BF289F" w:rsidRPr="0026461A">
        <w:rPr>
          <w:rFonts w:ascii="Times New Roman" w:hAnsi="Times New Roman" w:cs="Times New Roman"/>
          <w:b w:val="0"/>
          <w:color w:val="auto"/>
          <w:sz w:val="28"/>
          <w:szCs w:val="28"/>
          <w:lang w:val="en-US"/>
        </w:rPr>
        <w:t>4</w:t>
      </w:r>
    </w:p>
    <w:p w:rsidR="005A1930" w:rsidRPr="005A1930" w:rsidRDefault="005A1930" w:rsidP="005A1930">
      <w:pPr>
        <w:rPr>
          <w:lang w:val="en-US"/>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04"/>
        <w:gridCol w:w="1275"/>
        <w:gridCol w:w="3119"/>
        <w:gridCol w:w="3118"/>
      </w:tblGrid>
      <w:tr w:rsidR="00417259" w:rsidRPr="0026461A" w:rsidTr="009F1BE8">
        <w:tc>
          <w:tcPr>
            <w:tcW w:w="2704" w:type="dxa"/>
            <w:tcBorders>
              <w:top w:val="single" w:sz="4" w:space="0" w:color="auto"/>
              <w:bottom w:val="single" w:sz="4" w:space="0" w:color="auto"/>
              <w:right w:val="single" w:sz="4" w:space="0" w:color="auto"/>
            </w:tcBorders>
          </w:tcPr>
          <w:p w:rsidR="00417259" w:rsidRDefault="00417259" w:rsidP="004434A1">
            <w:pPr>
              <w:pStyle w:val="ac"/>
              <w:spacing w:line="276" w:lineRule="auto"/>
              <w:jc w:val="both"/>
              <w:rPr>
                <w:rFonts w:ascii="Times New Roman" w:hAnsi="Times New Roman" w:cs="Times New Roman"/>
                <w:sz w:val="28"/>
                <w:szCs w:val="28"/>
              </w:rPr>
            </w:pPr>
            <w:r w:rsidRPr="0026461A">
              <w:rPr>
                <w:rFonts w:ascii="Times New Roman" w:hAnsi="Times New Roman" w:cs="Times New Roman"/>
                <w:sz w:val="28"/>
                <w:szCs w:val="28"/>
              </w:rPr>
              <w:t>Наименование подпрограммы</w:t>
            </w:r>
          </w:p>
          <w:p w:rsidR="005A1930" w:rsidRPr="005A1930" w:rsidRDefault="005A1930" w:rsidP="005A1930"/>
        </w:tc>
        <w:tc>
          <w:tcPr>
            <w:tcW w:w="7512" w:type="dxa"/>
            <w:gridSpan w:val="3"/>
            <w:tcBorders>
              <w:top w:val="single" w:sz="4" w:space="0" w:color="auto"/>
              <w:left w:val="single" w:sz="4" w:space="0" w:color="auto"/>
              <w:bottom w:val="single" w:sz="4" w:space="0" w:color="auto"/>
            </w:tcBorders>
          </w:tcPr>
          <w:p w:rsidR="00417259" w:rsidRPr="0026461A" w:rsidRDefault="001C3963" w:rsidP="004434A1">
            <w:pPr>
              <w:pStyle w:val="ac"/>
              <w:spacing w:line="276" w:lineRule="auto"/>
              <w:jc w:val="both"/>
              <w:rPr>
                <w:rFonts w:ascii="Times New Roman" w:hAnsi="Times New Roman" w:cs="Times New Roman"/>
                <w:sz w:val="28"/>
                <w:szCs w:val="28"/>
              </w:rPr>
            </w:pPr>
            <w:r w:rsidRPr="0026461A">
              <w:rPr>
                <w:rFonts w:ascii="Times New Roman" w:hAnsi="Times New Roman" w:cs="Times New Roman"/>
                <w:sz w:val="28"/>
                <w:szCs w:val="28"/>
              </w:rPr>
              <w:t>«</w:t>
            </w:r>
            <w:r w:rsidR="00417259" w:rsidRPr="0026461A">
              <w:rPr>
                <w:rFonts w:ascii="Times New Roman" w:hAnsi="Times New Roman" w:cs="Times New Roman"/>
                <w:sz w:val="28"/>
                <w:szCs w:val="28"/>
              </w:rPr>
              <w:t>Строительство и содержание лесных дорог</w:t>
            </w:r>
            <w:r w:rsidRPr="0026461A">
              <w:rPr>
                <w:rFonts w:ascii="Times New Roman" w:hAnsi="Times New Roman" w:cs="Times New Roman"/>
                <w:sz w:val="28"/>
                <w:szCs w:val="28"/>
              </w:rPr>
              <w:t>»</w:t>
            </w:r>
            <w:r w:rsidR="00417259" w:rsidRPr="0026461A">
              <w:rPr>
                <w:rFonts w:ascii="Times New Roman" w:hAnsi="Times New Roman" w:cs="Times New Roman"/>
                <w:sz w:val="28"/>
                <w:szCs w:val="28"/>
              </w:rPr>
              <w:t xml:space="preserve"> (далее – Подпрограмма</w:t>
            </w:r>
            <w:r w:rsidR="00AE0DFB">
              <w:rPr>
                <w:rFonts w:ascii="Times New Roman" w:hAnsi="Times New Roman" w:cs="Times New Roman"/>
                <w:sz w:val="28"/>
                <w:szCs w:val="28"/>
              </w:rPr>
              <w:t>-</w:t>
            </w:r>
            <w:r w:rsidR="001E5369" w:rsidRPr="0026461A">
              <w:rPr>
                <w:rFonts w:ascii="Times New Roman" w:hAnsi="Times New Roman" w:cs="Times New Roman"/>
                <w:sz w:val="28"/>
                <w:szCs w:val="28"/>
              </w:rPr>
              <w:t>4</w:t>
            </w:r>
            <w:r w:rsidR="00417259" w:rsidRPr="0026461A">
              <w:rPr>
                <w:rFonts w:ascii="Times New Roman" w:hAnsi="Times New Roman" w:cs="Times New Roman"/>
                <w:sz w:val="28"/>
                <w:szCs w:val="28"/>
              </w:rPr>
              <w:t>)</w:t>
            </w:r>
          </w:p>
        </w:tc>
      </w:tr>
      <w:tr w:rsidR="00417259" w:rsidRPr="0026461A" w:rsidTr="009F1BE8">
        <w:tc>
          <w:tcPr>
            <w:tcW w:w="2704" w:type="dxa"/>
            <w:tcBorders>
              <w:top w:val="single" w:sz="4" w:space="0" w:color="auto"/>
              <w:bottom w:val="single" w:sz="4" w:space="0" w:color="auto"/>
              <w:right w:val="single" w:sz="4" w:space="0" w:color="auto"/>
            </w:tcBorders>
          </w:tcPr>
          <w:p w:rsidR="00417259" w:rsidRPr="0026461A" w:rsidRDefault="00417259" w:rsidP="004434A1">
            <w:pPr>
              <w:pStyle w:val="ac"/>
              <w:spacing w:line="276" w:lineRule="auto"/>
              <w:jc w:val="both"/>
              <w:rPr>
                <w:rFonts w:ascii="Times New Roman" w:hAnsi="Times New Roman" w:cs="Times New Roman"/>
                <w:sz w:val="28"/>
                <w:szCs w:val="28"/>
              </w:rPr>
            </w:pPr>
            <w:r w:rsidRPr="0026461A">
              <w:rPr>
                <w:rFonts w:ascii="Times New Roman" w:hAnsi="Times New Roman" w:cs="Times New Roman"/>
                <w:sz w:val="28"/>
                <w:szCs w:val="28"/>
              </w:rPr>
              <w:t>Государственный заказчик Подпрограммы</w:t>
            </w:r>
            <w:r w:rsidR="00AE0DFB">
              <w:rPr>
                <w:rFonts w:ascii="Times New Roman" w:hAnsi="Times New Roman" w:cs="Times New Roman"/>
                <w:sz w:val="28"/>
                <w:szCs w:val="28"/>
              </w:rPr>
              <w:t>-4</w:t>
            </w:r>
          </w:p>
        </w:tc>
        <w:tc>
          <w:tcPr>
            <w:tcW w:w="7512" w:type="dxa"/>
            <w:gridSpan w:val="3"/>
            <w:tcBorders>
              <w:top w:val="single" w:sz="4" w:space="0" w:color="auto"/>
              <w:left w:val="single" w:sz="4" w:space="0" w:color="auto"/>
              <w:bottom w:val="single" w:sz="4" w:space="0" w:color="auto"/>
            </w:tcBorders>
          </w:tcPr>
          <w:p w:rsidR="00417259" w:rsidRPr="0026461A" w:rsidRDefault="00417259" w:rsidP="004434A1">
            <w:pPr>
              <w:pStyle w:val="ac"/>
              <w:spacing w:line="276" w:lineRule="auto"/>
              <w:jc w:val="both"/>
              <w:rPr>
                <w:rFonts w:ascii="Times New Roman" w:hAnsi="Times New Roman" w:cs="Times New Roman"/>
                <w:sz w:val="28"/>
                <w:szCs w:val="28"/>
              </w:rPr>
            </w:pPr>
            <w:r w:rsidRPr="0026461A">
              <w:rPr>
                <w:rFonts w:ascii="Times New Roman" w:hAnsi="Times New Roman" w:cs="Times New Roman"/>
                <w:sz w:val="28"/>
                <w:szCs w:val="28"/>
              </w:rPr>
              <w:t>Министерство лесного хозяйства Республики Татарстан</w:t>
            </w:r>
          </w:p>
        </w:tc>
      </w:tr>
      <w:tr w:rsidR="00417259" w:rsidRPr="0026461A" w:rsidTr="009F1BE8">
        <w:tc>
          <w:tcPr>
            <w:tcW w:w="2704" w:type="dxa"/>
            <w:tcBorders>
              <w:top w:val="single" w:sz="4" w:space="0" w:color="auto"/>
              <w:bottom w:val="single" w:sz="4" w:space="0" w:color="auto"/>
              <w:right w:val="single" w:sz="4" w:space="0" w:color="auto"/>
            </w:tcBorders>
          </w:tcPr>
          <w:p w:rsidR="00417259" w:rsidRPr="0026461A" w:rsidRDefault="00417259" w:rsidP="004434A1">
            <w:pPr>
              <w:pStyle w:val="ac"/>
              <w:spacing w:line="276" w:lineRule="auto"/>
              <w:jc w:val="both"/>
              <w:rPr>
                <w:rFonts w:ascii="Times New Roman" w:hAnsi="Times New Roman" w:cs="Times New Roman"/>
                <w:sz w:val="28"/>
                <w:szCs w:val="28"/>
              </w:rPr>
            </w:pPr>
            <w:r w:rsidRPr="0026461A">
              <w:rPr>
                <w:rFonts w:ascii="Times New Roman" w:hAnsi="Times New Roman" w:cs="Times New Roman"/>
                <w:sz w:val="28"/>
                <w:szCs w:val="28"/>
              </w:rPr>
              <w:t xml:space="preserve">Основной разработчик </w:t>
            </w:r>
            <w:r w:rsidR="00AE0DFB">
              <w:rPr>
                <w:rFonts w:ascii="Times New Roman" w:hAnsi="Times New Roman" w:cs="Times New Roman"/>
                <w:sz w:val="28"/>
                <w:szCs w:val="28"/>
              </w:rPr>
              <w:t xml:space="preserve"> </w:t>
            </w:r>
            <w:r w:rsidRPr="0026461A">
              <w:rPr>
                <w:rFonts w:ascii="Times New Roman" w:hAnsi="Times New Roman" w:cs="Times New Roman"/>
                <w:sz w:val="28"/>
                <w:szCs w:val="28"/>
              </w:rPr>
              <w:t>Подпрограммы</w:t>
            </w:r>
            <w:r w:rsidR="00AE0DFB">
              <w:rPr>
                <w:rFonts w:ascii="Times New Roman" w:hAnsi="Times New Roman" w:cs="Times New Roman"/>
                <w:sz w:val="28"/>
                <w:szCs w:val="28"/>
              </w:rPr>
              <w:t>-4</w:t>
            </w:r>
          </w:p>
        </w:tc>
        <w:tc>
          <w:tcPr>
            <w:tcW w:w="7512" w:type="dxa"/>
            <w:gridSpan w:val="3"/>
            <w:tcBorders>
              <w:top w:val="single" w:sz="4" w:space="0" w:color="auto"/>
              <w:left w:val="single" w:sz="4" w:space="0" w:color="auto"/>
              <w:bottom w:val="single" w:sz="4" w:space="0" w:color="auto"/>
            </w:tcBorders>
          </w:tcPr>
          <w:p w:rsidR="00417259" w:rsidRPr="0026461A" w:rsidRDefault="00417259" w:rsidP="004434A1">
            <w:pPr>
              <w:pStyle w:val="ac"/>
              <w:spacing w:line="276" w:lineRule="auto"/>
              <w:jc w:val="both"/>
              <w:rPr>
                <w:rFonts w:ascii="Times New Roman" w:hAnsi="Times New Roman" w:cs="Times New Roman"/>
                <w:sz w:val="28"/>
                <w:szCs w:val="28"/>
              </w:rPr>
            </w:pPr>
            <w:r w:rsidRPr="0026461A">
              <w:rPr>
                <w:rFonts w:ascii="Times New Roman" w:hAnsi="Times New Roman" w:cs="Times New Roman"/>
                <w:sz w:val="28"/>
                <w:szCs w:val="28"/>
              </w:rPr>
              <w:t>Министерство лесного хозяйства Республики Татарстан</w:t>
            </w:r>
          </w:p>
        </w:tc>
      </w:tr>
      <w:tr w:rsidR="00417259" w:rsidRPr="0026461A" w:rsidTr="009F1BE8">
        <w:tc>
          <w:tcPr>
            <w:tcW w:w="2704" w:type="dxa"/>
            <w:tcBorders>
              <w:top w:val="single" w:sz="4" w:space="0" w:color="auto"/>
              <w:bottom w:val="single" w:sz="4" w:space="0" w:color="auto"/>
              <w:right w:val="single" w:sz="4" w:space="0" w:color="auto"/>
            </w:tcBorders>
          </w:tcPr>
          <w:p w:rsidR="00417259" w:rsidRPr="0026461A" w:rsidRDefault="00417259" w:rsidP="004434A1">
            <w:pPr>
              <w:pStyle w:val="ac"/>
              <w:spacing w:line="276" w:lineRule="auto"/>
              <w:jc w:val="both"/>
              <w:rPr>
                <w:rFonts w:ascii="Times New Roman" w:hAnsi="Times New Roman" w:cs="Times New Roman"/>
                <w:sz w:val="28"/>
                <w:szCs w:val="28"/>
              </w:rPr>
            </w:pPr>
            <w:r w:rsidRPr="0026461A">
              <w:rPr>
                <w:rFonts w:ascii="Times New Roman" w:hAnsi="Times New Roman" w:cs="Times New Roman"/>
                <w:sz w:val="28"/>
                <w:szCs w:val="28"/>
              </w:rPr>
              <w:t>Цель Подпрограммы</w:t>
            </w:r>
            <w:r w:rsidR="00AE0DFB">
              <w:rPr>
                <w:rFonts w:ascii="Times New Roman" w:hAnsi="Times New Roman" w:cs="Times New Roman"/>
                <w:sz w:val="28"/>
                <w:szCs w:val="28"/>
              </w:rPr>
              <w:t>-4</w:t>
            </w:r>
          </w:p>
        </w:tc>
        <w:tc>
          <w:tcPr>
            <w:tcW w:w="7512" w:type="dxa"/>
            <w:gridSpan w:val="3"/>
            <w:tcBorders>
              <w:top w:val="single" w:sz="4" w:space="0" w:color="auto"/>
              <w:left w:val="single" w:sz="4" w:space="0" w:color="auto"/>
              <w:bottom w:val="single" w:sz="4" w:space="0" w:color="auto"/>
            </w:tcBorders>
          </w:tcPr>
          <w:p w:rsidR="00417259" w:rsidRPr="0026461A" w:rsidRDefault="00417259" w:rsidP="004434A1">
            <w:pPr>
              <w:pStyle w:val="ac"/>
              <w:spacing w:line="276" w:lineRule="auto"/>
              <w:jc w:val="both"/>
              <w:rPr>
                <w:rFonts w:ascii="Times New Roman" w:hAnsi="Times New Roman" w:cs="Times New Roman"/>
                <w:sz w:val="28"/>
                <w:szCs w:val="28"/>
              </w:rPr>
            </w:pPr>
            <w:r w:rsidRPr="0026461A">
              <w:rPr>
                <w:rFonts w:ascii="Times New Roman" w:hAnsi="Times New Roman" w:cs="Times New Roman"/>
                <w:sz w:val="28"/>
                <w:szCs w:val="28"/>
              </w:rPr>
              <w:t>Повышение доступности лесов для обеспечения их использования, охраны, защиты и воспроизводства</w:t>
            </w:r>
          </w:p>
        </w:tc>
      </w:tr>
      <w:tr w:rsidR="00417259" w:rsidRPr="0026461A" w:rsidTr="009F1BE8">
        <w:tc>
          <w:tcPr>
            <w:tcW w:w="2704" w:type="dxa"/>
            <w:tcBorders>
              <w:top w:val="single" w:sz="4" w:space="0" w:color="auto"/>
              <w:bottom w:val="single" w:sz="4" w:space="0" w:color="auto"/>
              <w:right w:val="single" w:sz="4" w:space="0" w:color="auto"/>
            </w:tcBorders>
          </w:tcPr>
          <w:p w:rsidR="00417259" w:rsidRPr="0026461A" w:rsidRDefault="00417259" w:rsidP="004434A1">
            <w:pPr>
              <w:pStyle w:val="ac"/>
              <w:spacing w:line="276" w:lineRule="auto"/>
              <w:jc w:val="both"/>
              <w:rPr>
                <w:rFonts w:ascii="Times New Roman" w:hAnsi="Times New Roman" w:cs="Times New Roman"/>
                <w:sz w:val="28"/>
                <w:szCs w:val="28"/>
              </w:rPr>
            </w:pPr>
            <w:r w:rsidRPr="0026461A">
              <w:rPr>
                <w:rFonts w:ascii="Times New Roman" w:hAnsi="Times New Roman" w:cs="Times New Roman"/>
                <w:sz w:val="28"/>
                <w:szCs w:val="28"/>
              </w:rPr>
              <w:t>Задачи Подпрограммы</w:t>
            </w:r>
            <w:r w:rsidR="00AE0DFB">
              <w:rPr>
                <w:rFonts w:ascii="Times New Roman" w:hAnsi="Times New Roman" w:cs="Times New Roman"/>
                <w:sz w:val="28"/>
                <w:szCs w:val="28"/>
              </w:rPr>
              <w:t>-4</w:t>
            </w:r>
          </w:p>
        </w:tc>
        <w:tc>
          <w:tcPr>
            <w:tcW w:w="7512" w:type="dxa"/>
            <w:gridSpan w:val="3"/>
            <w:tcBorders>
              <w:top w:val="single" w:sz="4" w:space="0" w:color="auto"/>
              <w:left w:val="single" w:sz="4" w:space="0" w:color="auto"/>
              <w:bottom w:val="single" w:sz="4" w:space="0" w:color="auto"/>
            </w:tcBorders>
          </w:tcPr>
          <w:p w:rsidR="00417259" w:rsidRPr="0026461A" w:rsidRDefault="00417259" w:rsidP="004434A1">
            <w:pPr>
              <w:pStyle w:val="ac"/>
              <w:spacing w:line="276" w:lineRule="auto"/>
              <w:jc w:val="both"/>
              <w:rPr>
                <w:rFonts w:ascii="Times New Roman" w:hAnsi="Times New Roman" w:cs="Times New Roman"/>
                <w:sz w:val="28"/>
                <w:szCs w:val="28"/>
              </w:rPr>
            </w:pPr>
            <w:r w:rsidRPr="0026461A">
              <w:rPr>
                <w:rFonts w:ascii="Times New Roman" w:hAnsi="Times New Roman" w:cs="Times New Roman"/>
                <w:sz w:val="28"/>
                <w:szCs w:val="28"/>
              </w:rPr>
              <w:t>Строительство и содержание лесных дорог</w:t>
            </w:r>
          </w:p>
        </w:tc>
      </w:tr>
      <w:tr w:rsidR="00417259" w:rsidRPr="0026461A" w:rsidTr="009F1BE8">
        <w:tc>
          <w:tcPr>
            <w:tcW w:w="2704" w:type="dxa"/>
            <w:tcBorders>
              <w:top w:val="single" w:sz="4" w:space="0" w:color="auto"/>
              <w:bottom w:val="single" w:sz="4" w:space="0" w:color="auto"/>
              <w:right w:val="single" w:sz="4" w:space="0" w:color="auto"/>
            </w:tcBorders>
          </w:tcPr>
          <w:p w:rsidR="00417259" w:rsidRPr="0026461A" w:rsidRDefault="00417259" w:rsidP="004434A1">
            <w:pPr>
              <w:pStyle w:val="ac"/>
              <w:spacing w:line="276" w:lineRule="auto"/>
              <w:jc w:val="both"/>
              <w:rPr>
                <w:rFonts w:ascii="Times New Roman" w:hAnsi="Times New Roman" w:cs="Times New Roman"/>
                <w:sz w:val="28"/>
                <w:szCs w:val="28"/>
              </w:rPr>
            </w:pPr>
            <w:r w:rsidRPr="0026461A">
              <w:rPr>
                <w:rFonts w:ascii="Times New Roman" w:hAnsi="Times New Roman" w:cs="Times New Roman"/>
                <w:sz w:val="28"/>
                <w:szCs w:val="28"/>
              </w:rPr>
              <w:t>Сроки и этапы реализации Подпрограммы</w:t>
            </w:r>
            <w:r w:rsidR="00AE0DFB">
              <w:rPr>
                <w:rFonts w:ascii="Times New Roman" w:hAnsi="Times New Roman" w:cs="Times New Roman"/>
                <w:sz w:val="28"/>
                <w:szCs w:val="28"/>
              </w:rPr>
              <w:t>-4</w:t>
            </w:r>
          </w:p>
        </w:tc>
        <w:tc>
          <w:tcPr>
            <w:tcW w:w="7512" w:type="dxa"/>
            <w:gridSpan w:val="3"/>
            <w:tcBorders>
              <w:top w:val="single" w:sz="4" w:space="0" w:color="auto"/>
              <w:left w:val="single" w:sz="4" w:space="0" w:color="auto"/>
              <w:bottom w:val="single" w:sz="4" w:space="0" w:color="auto"/>
            </w:tcBorders>
          </w:tcPr>
          <w:p w:rsidR="00240A63" w:rsidRPr="0026461A" w:rsidRDefault="00240A63" w:rsidP="004434A1">
            <w:pPr>
              <w:spacing w:line="276" w:lineRule="auto"/>
              <w:ind w:firstLine="0"/>
              <w:rPr>
                <w:sz w:val="28"/>
                <w:szCs w:val="28"/>
              </w:rPr>
            </w:pPr>
            <w:r w:rsidRPr="0026461A">
              <w:rPr>
                <w:sz w:val="28"/>
                <w:szCs w:val="28"/>
              </w:rPr>
              <w:t>2014-2016 годы.</w:t>
            </w:r>
          </w:p>
          <w:p w:rsidR="00240A63" w:rsidRPr="0026461A" w:rsidRDefault="00240A63" w:rsidP="004434A1">
            <w:pPr>
              <w:pStyle w:val="ac"/>
              <w:spacing w:line="276" w:lineRule="auto"/>
              <w:jc w:val="both"/>
              <w:rPr>
                <w:sz w:val="28"/>
                <w:szCs w:val="28"/>
              </w:rPr>
            </w:pPr>
            <w:r w:rsidRPr="0026461A">
              <w:rPr>
                <w:sz w:val="28"/>
                <w:szCs w:val="28"/>
              </w:rPr>
              <w:t>Этапы Подпрограммы</w:t>
            </w:r>
            <w:r w:rsidR="00AE0DFB">
              <w:rPr>
                <w:sz w:val="28"/>
                <w:szCs w:val="28"/>
              </w:rPr>
              <w:t>-</w:t>
            </w:r>
            <w:r w:rsidR="001E5369" w:rsidRPr="0026461A">
              <w:rPr>
                <w:sz w:val="28"/>
                <w:szCs w:val="28"/>
              </w:rPr>
              <w:t xml:space="preserve">4 </w:t>
            </w:r>
            <w:r w:rsidRPr="0026461A">
              <w:rPr>
                <w:sz w:val="28"/>
                <w:szCs w:val="28"/>
              </w:rPr>
              <w:t>не выделяются</w:t>
            </w:r>
          </w:p>
          <w:p w:rsidR="00417259" w:rsidRPr="0026461A" w:rsidRDefault="00417259" w:rsidP="004434A1">
            <w:pPr>
              <w:pStyle w:val="ac"/>
              <w:spacing w:line="276" w:lineRule="auto"/>
              <w:jc w:val="both"/>
              <w:rPr>
                <w:rFonts w:ascii="Times New Roman" w:hAnsi="Times New Roman" w:cs="Times New Roman"/>
                <w:sz w:val="28"/>
                <w:szCs w:val="28"/>
              </w:rPr>
            </w:pPr>
          </w:p>
        </w:tc>
      </w:tr>
      <w:tr w:rsidR="00417259" w:rsidRPr="0026461A" w:rsidTr="009F1BE8">
        <w:tc>
          <w:tcPr>
            <w:tcW w:w="2704" w:type="dxa"/>
            <w:vMerge w:val="restart"/>
            <w:tcBorders>
              <w:top w:val="single" w:sz="4" w:space="0" w:color="auto"/>
              <w:bottom w:val="single" w:sz="4" w:space="0" w:color="auto"/>
              <w:right w:val="single" w:sz="4" w:space="0" w:color="auto"/>
            </w:tcBorders>
          </w:tcPr>
          <w:p w:rsidR="00417259" w:rsidRPr="0026461A" w:rsidRDefault="00417259" w:rsidP="004434A1">
            <w:pPr>
              <w:pStyle w:val="ac"/>
              <w:spacing w:line="276" w:lineRule="auto"/>
              <w:jc w:val="both"/>
              <w:rPr>
                <w:rFonts w:ascii="Times New Roman" w:hAnsi="Times New Roman" w:cs="Times New Roman"/>
                <w:sz w:val="28"/>
                <w:szCs w:val="28"/>
              </w:rPr>
            </w:pPr>
            <w:bookmarkStart w:id="46" w:name="sub_6007"/>
            <w:r w:rsidRPr="0026461A">
              <w:rPr>
                <w:rFonts w:ascii="Times New Roman" w:hAnsi="Times New Roman" w:cs="Times New Roman"/>
                <w:sz w:val="28"/>
                <w:szCs w:val="28"/>
              </w:rPr>
              <w:t>Объемы финансирования Подпрограммы</w:t>
            </w:r>
            <w:r w:rsidR="00AE0DFB">
              <w:rPr>
                <w:rFonts w:ascii="Times New Roman" w:hAnsi="Times New Roman" w:cs="Times New Roman"/>
                <w:sz w:val="28"/>
                <w:szCs w:val="28"/>
              </w:rPr>
              <w:t>-4</w:t>
            </w:r>
            <w:r w:rsidRPr="0026461A">
              <w:rPr>
                <w:rFonts w:ascii="Times New Roman" w:hAnsi="Times New Roman" w:cs="Times New Roman"/>
                <w:sz w:val="28"/>
                <w:szCs w:val="28"/>
              </w:rPr>
              <w:t xml:space="preserve"> с распределением по годам и источникам</w:t>
            </w:r>
            <w:bookmarkEnd w:id="46"/>
          </w:p>
        </w:tc>
        <w:tc>
          <w:tcPr>
            <w:tcW w:w="7512" w:type="dxa"/>
            <w:gridSpan w:val="3"/>
            <w:tcBorders>
              <w:top w:val="single" w:sz="4" w:space="0" w:color="auto"/>
              <w:left w:val="single" w:sz="4" w:space="0" w:color="auto"/>
              <w:bottom w:val="single" w:sz="4" w:space="0" w:color="auto"/>
            </w:tcBorders>
          </w:tcPr>
          <w:p w:rsidR="00417259" w:rsidRPr="0026461A" w:rsidRDefault="00417259" w:rsidP="004434A1">
            <w:pPr>
              <w:pStyle w:val="ac"/>
              <w:spacing w:line="276" w:lineRule="auto"/>
              <w:jc w:val="both"/>
              <w:rPr>
                <w:rFonts w:ascii="Times New Roman" w:hAnsi="Times New Roman" w:cs="Times New Roman"/>
                <w:sz w:val="28"/>
                <w:szCs w:val="28"/>
              </w:rPr>
            </w:pPr>
            <w:r w:rsidRPr="0026461A">
              <w:rPr>
                <w:rFonts w:ascii="Times New Roman" w:hAnsi="Times New Roman" w:cs="Times New Roman"/>
                <w:sz w:val="28"/>
                <w:szCs w:val="28"/>
              </w:rPr>
              <w:t>Общий объем финансирования Подпрограммы</w:t>
            </w:r>
            <w:r w:rsidR="00AE0DFB">
              <w:rPr>
                <w:rFonts w:ascii="Times New Roman" w:hAnsi="Times New Roman" w:cs="Times New Roman"/>
                <w:sz w:val="28"/>
                <w:szCs w:val="28"/>
              </w:rPr>
              <w:t>-</w:t>
            </w:r>
            <w:r w:rsidR="001E5369" w:rsidRPr="0026461A">
              <w:rPr>
                <w:rFonts w:ascii="Times New Roman" w:hAnsi="Times New Roman" w:cs="Times New Roman"/>
                <w:sz w:val="28"/>
                <w:szCs w:val="28"/>
              </w:rPr>
              <w:t>4</w:t>
            </w:r>
            <w:r w:rsidR="00BF289F" w:rsidRPr="0026461A">
              <w:rPr>
                <w:rFonts w:ascii="Times New Roman" w:hAnsi="Times New Roman" w:cs="Times New Roman"/>
                <w:sz w:val="28"/>
                <w:szCs w:val="28"/>
              </w:rPr>
              <w:t xml:space="preserve"> </w:t>
            </w:r>
            <w:r w:rsidRPr="0026461A">
              <w:rPr>
                <w:rFonts w:ascii="Times New Roman" w:hAnsi="Times New Roman" w:cs="Times New Roman"/>
                <w:sz w:val="28"/>
                <w:szCs w:val="28"/>
              </w:rPr>
              <w:t>составляет 35891,6 тыс.рублей, в том числе:</w:t>
            </w:r>
          </w:p>
          <w:p w:rsidR="00417259" w:rsidRPr="0026461A" w:rsidRDefault="00417259" w:rsidP="004434A1">
            <w:pPr>
              <w:pStyle w:val="ac"/>
              <w:spacing w:line="276" w:lineRule="auto"/>
              <w:jc w:val="both"/>
              <w:rPr>
                <w:rFonts w:ascii="Times New Roman" w:hAnsi="Times New Roman" w:cs="Times New Roman"/>
                <w:sz w:val="28"/>
                <w:szCs w:val="28"/>
              </w:rPr>
            </w:pPr>
            <w:r w:rsidRPr="0026461A">
              <w:rPr>
                <w:rFonts w:ascii="Times New Roman" w:hAnsi="Times New Roman" w:cs="Times New Roman"/>
                <w:sz w:val="28"/>
                <w:szCs w:val="28"/>
              </w:rPr>
              <w:t xml:space="preserve">средства бюджета Республики Татарстан – </w:t>
            </w:r>
            <w:r w:rsidR="001C3963" w:rsidRPr="0026461A">
              <w:rPr>
                <w:rFonts w:ascii="Times New Roman" w:hAnsi="Times New Roman" w:cs="Times New Roman"/>
                <w:sz w:val="28"/>
                <w:szCs w:val="28"/>
              </w:rPr>
              <w:t xml:space="preserve">                                  </w:t>
            </w:r>
            <w:r w:rsidR="00AE0DFB">
              <w:rPr>
                <w:rFonts w:ascii="Times New Roman" w:hAnsi="Times New Roman" w:cs="Times New Roman"/>
                <w:sz w:val="28"/>
                <w:szCs w:val="28"/>
              </w:rPr>
              <w:t>29</w:t>
            </w:r>
            <w:r w:rsidRPr="0026461A">
              <w:rPr>
                <w:rFonts w:ascii="Times New Roman" w:hAnsi="Times New Roman" w:cs="Times New Roman"/>
                <w:sz w:val="28"/>
                <w:szCs w:val="28"/>
              </w:rPr>
              <w:t>300,0 тыс.рублей;</w:t>
            </w:r>
          </w:p>
          <w:p w:rsidR="00417259" w:rsidRDefault="00417259" w:rsidP="004434A1">
            <w:pPr>
              <w:pStyle w:val="ac"/>
              <w:spacing w:line="276" w:lineRule="auto"/>
              <w:jc w:val="both"/>
              <w:rPr>
                <w:rFonts w:ascii="Times New Roman" w:hAnsi="Times New Roman" w:cs="Times New Roman"/>
                <w:sz w:val="28"/>
                <w:szCs w:val="28"/>
              </w:rPr>
            </w:pPr>
            <w:r w:rsidRPr="0026461A">
              <w:rPr>
                <w:rFonts w:ascii="Times New Roman" w:hAnsi="Times New Roman" w:cs="Times New Roman"/>
                <w:sz w:val="28"/>
                <w:szCs w:val="28"/>
              </w:rPr>
              <w:t xml:space="preserve">предполагаемые средства из внебюджетных источников – </w:t>
            </w:r>
            <w:r w:rsidR="001C3963" w:rsidRPr="0026461A">
              <w:rPr>
                <w:rFonts w:ascii="Times New Roman" w:hAnsi="Times New Roman" w:cs="Times New Roman"/>
                <w:sz w:val="28"/>
                <w:szCs w:val="28"/>
              </w:rPr>
              <w:t xml:space="preserve"> </w:t>
            </w:r>
            <w:r w:rsidRPr="0026461A">
              <w:rPr>
                <w:rFonts w:ascii="Times New Roman" w:hAnsi="Times New Roman" w:cs="Times New Roman"/>
                <w:sz w:val="28"/>
                <w:szCs w:val="28"/>
              </w:rPr>
              <w:t xml:space="preserve"> 6591,6 тыс.рублей.</w:t>
            </w:r>
          </w:p>
          <w:p w:rsidR="005A1930" w:rsidRPr="005A1930" w:rsidRDefault="005A1930" w:rsidP="005A1930"/>
          <w:p w:rsidR="00417259" w:rsidRPr="0026461A" w:rsidRDefault="00417259" w:rsidP="004434A1">
            <w:pPr>
              <w:pStyle w:val="aa"/>
              <w:spacing w:line="276" w:lineRule="auto"/>
              <w:jc w:val="right"/>
              <w:rPr>
                <w:rFonts w:ascii="Times New Roman" w:hAnsi="Times New Roman" w:cs="Times New Roman"/>
                <w:sz w:val="28"/>
                <w:szCs w:val="28"/>
              </w:rPr>
            </w:pPr>
            <w:r w:rsidRPr="0026461A">
              <w:rPr>
                <w:rFonts w:ascii="Times New Roman" w:hAnsi="Times New Roman" w:cs="Times New Roman"/>
                <w:sz w:val="28"/>
                <w:szCs w:val="28"/>
              </w:rPr>
              <w:t>(тыс. рублей)</w:t>
            </w:r>
          </w:p>
        </w:tc>
      </w:tr>
      <w:tr w:rsidR="00417259" w:rsidRPr="0026461A" w:rsidTr="009F1BE8">
        <w:tc>
          <w:tcPr>
            <w:tcW w:w="2704" w:type="dxa"/>
            <w:vMerge/>
            <w:tcBorders>
              <w:top w:val="single" w:sz="4" w:space="0" w:color="auto"/>
              <w:bottom w:val="single" w:sz="4" w:space="0" w:color="auto"/>
              <w:right w:val="single" w:sz="4" w:space="0" w:color="auto"/>
            </w:tcBorders>
          </w:tcPr>
          <w:p w:rsidR="00417259" w:rsidRPr="0026461A" w:rsidRDefault="00417259" w:rsidP="004434A1">
            <w:pPr>
              <w:pStyle w:val="aa"/>
              <w:spacing w:line="276" w:lineRule="auto"/>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417259" w:rsidRPr="0026461A" w:rsidRDefault="00417259" w:rsidP="004434A1">
            <w:pPr>
              <w:pStyle w:val="aa"/>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Год</w:t>
            </w:r>
          </w:p>
        </w:tc>
        <w:tc>
          <w:tcPr>
            <w:tcW w:w="3119" w:type="dxa"/>
            <w:tcBorders>
              <w:top w:val="single" w:sz="4" w:space="0" w:color="auto"/>
              <w:left w:val="single" w:sz="4" w:space="0" w:color="auto"/>
              <w:bottom w:val="single" w:sz="4" w:space="0" w:color="auto"/>
              <w:right w:val="single" w:sz="4" w:space="0" w:color="auto"/>
            </w:tcBorders>
          </w:tcPr>
          <w:p w:rsidR="00417259" w:rsidRPr="0026461A" w:rsidRDefault="00417259" w:rsidP="004434A1">
            <w:pPr>
              <w:pStyle w:val="aa"/>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 xml:space="preserve">Средства бюджета </w:t>
            </w:r>
          </w:p>
          <w:p w:rsidR="00417259" w:rsidRPr="0026461A" w:rsidRDefault="00417259" w:rsidP="004434A1">
            <w:pPr>
              <w:pStyle w:val="aa"/>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Республики Татарстан</w:t>
            </w:r>
          </w:p>
        </w:tc>
        <w:tc>
          <w:tcPr>
            <w:tcW w:w="3118" w:type="dxa"/>
            <w:tcBorders>
              <w:top w:val="single" w:sz="4" w:space="0" w:color="auto"/>
              <w:left w:val="single" w:sz="4" w:space="0" w:color="auto"/>
              <w:bottom w:val="single" w:sz="4" w:space="0" w:color="auto"/>
            </w:tcBorders>
          </w:tcPr>
          <w:p w:rsidR="00417259" w:rsidRPr="0026461A" w:rsidRDefault="00417259" w:rsidP="004434A1">
            <w:pPr>
              <w:pStyle w:val="aa"/>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Средства из внебюджетных источников</w:t>
            </w:r>
          </w:p>
        </w:tc>
      </w:tr>
      <w:tr w:rsidR="00417259" w:rsidRPr="0026461A" w:rsidTr="009F1BE8">
        <w:tc>
          <w:tcPr>
            <w:tcW w:w="2704" w:type="dxa"/>
            <w:vMerge/>
            <w:tcBorders>
              <w:top w:val="single" w:sz="4" w:space="0" w:color="auto"/>
              <w:bottom w:val="single" w:sz="4" w:space="0" w:color="auto"/>
              <w:right w:val="single" w:sz="4" w:space="0" w:color="auto"/>
            </w:tcBorders>
          </w:tcPr>
          <w:p w:rsidR="00417259" w:rsidRPr="0026461A" w:rsidRDefault="00417259" w:rsidP="004434A1">
            <w:pPr>
              <w:pStyle w:val="aa"/>
              <w:spacing w:line="276" w:lineRule="auto"/>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417259" w:rsidRPr="0026461A" w:rsidRDefault="00417259" w:rsidP="004434A1">
            <w:pPr>
              <w:pStyle w:val="ac"/>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2014</w:t>
            </w:r>
          </w:p>
        </w:tc>
        <w:tc>
          <w:tcPr>
            <w:tcW w:w="3119" w:type="dxa"/>
            <w:tcBorders>
              <w:top w:val="single" w:sz="4" w:space="0" w:color="auto"/>
              <w:left w:val="single" w:sz="4" w:space="0" w:color="auto"/>
              <w:bottom w:val="single" w:sz="4" w:space="0" w:color="auto"/>
              <w:right w:val="single" w:sz="4" w:space="0" w:color="auto"/>
            </w:tcBorders>
          </w:tcPr>
          <w:p w:rsidR="00417259" w:rsidRPr="0026461A" w:rsidRDefault="00417259" w:rsidP="00AE0DFB">
            <w:pPr>
              <w:pStyle w:val="aa"/>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23300,0</w:t>
            </w:r>
          </w:p>
        </w:tc>
        <w:tc>
          <w:tcPr>
            <w:tcW w:w="3118" w:type="dxa"/>
            <w:tcBorders>
              <w:top w:val="single" w:sz="4" w:space="0" w:color="auto"/>
              <w:left w:val="single" w:sz="4" w:space="0" w:color="auto"/>
              <w:bottom w:val="single" w:sz="4" w:space="0" w:color="auto"/>
            </w:tcBorders>
          </w:tcPr>
          <w:p w:rsidR="00417259" w:rsidRPr="0026461A" w:rsidRDefault="00417259" w:rsidP="004434A1">
            <w:pPr>
              <w:pStyle w:val="aa"/>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w:t>
            </w:r>
          </w:p>
        </w:tc>
      </w:tr>
      <w:tr w:rsidR="00417259" w:rsidRPr="0026461A" w:rsidTr="009F1BE8">
        <w:tc>
          <w:tcPr>
            <w:tcW w:w="2704" w:type="dxa"/>
            <w:vMerge/>
            <w:tcBorders>
              <w:top w:val="single" w:sz="4" w:space="0" w:color="auto"/>
              <w:bottom w:val="single" w:sz="4" w:space="0" w:color="auto"/>
              <w:right w:val="single" w:sz="4" w:space="0" w:color="auto"/>
            </w:tcBorders>
          </w:tcPr>
          <w:p w:rsidR="00417259" w:rsidRPr="0026461A" w:rsidRDefault="00417259" w:rsidP="004434A1">
            <w:pPr>
              <w:pStyle w:val="aa"/>
              <w:spacing w:line="276" w:lineRule="auto"/>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417259" w:rsidRPr="0026461A" w:rsidRDefault="00417259" w:rsidP="004434A1">
            <w:pPr>
              <w:pStyle w:val="ac"/>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2015</w:t>
            </w:r>
          </w:p>
        </w:tc>
        <w:tc>
          <w:tcPr>
            <w:tcW w:w="3119" w:type="dxa"/>
            <w:tcBorders>
              <w:top w:val="single" w:sz="4" w:space="0" w:color="auto"/>
              <w:left w:val="single" w:sz="4" w:space="0" w:color="auto"/>
              <w:bottom w:val="single" w:sz="4" w:space="0" w:color="auto"/>
              <w:right w:val="single" w:sz="4" w:space="0" w:color="auto"/>
            </w:tcBorders>
          </w:tcPr>
          <w:p w:rsidR="00417259" w:rsidRPr="0026461A" w:rsidRDefault="00417259" w:rsidP="004434A1">
            <w:pPr>
              <w:pStyle w:val="aa"/>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w:t>
            </w:r>
          </w:p>
        </w:tc>
        <w:tc>
          <w:tcPr>
            <w:tcW w:w="3118" w:type="dxa"/>
            <w:tcBorders>
              <w:top w:val="single" w:sz="4" w:space="0" w:color="auto"/>
              <w:left w:val="single" w:sz="4" w:space="0" w:color="auto"/>
              <w:bottom w:val="single" w:sz="4" w:space="0" w:color="auto"/>
            </w:tcBorders>
          </w:tcPr>
          <w:p w:rsidR="00417259" w:rsidRPr="0026461A" w:rsidRDefault="00417259" w:rsidP="004434A1">
            <w:pPr>
              <w:pStyle w:val="aa"/>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591,6</w:t>
            </w:r>
          </w:p>
        </w:tc>
      </w:tr>
      <w:tr w:rsidR="00417259" w:rsidRPr="0026461A" w:rsidTr="009F1BE8">
        <w:tc>
          <w:tcPr>
            <w:tcW w:w="2704" w:type="dxa"/>
            <w:vMerge/>
            <w:tcBorders>
              <w:top w:val="single" w:sz="4" w:space="0" w:color="auto"/>
              <w:bottom w:val="single" w:sz="4" w:space="0" w:color="auto"/>
              <w:right w:val="single" w:sz="4" w:space="0" w:color="auto"/>
            </w:tcBorders>
          </w:tcPr>
          <w:p w:rsidR="00417259" w:rsidRPr="0026461A" w:rsidRDefault="00417259" w:rsidP="004434A1">
            <w:pPr>
              <w:pStyle w:val="aa"/>
              <w:spacing w:line="276" w:lineRule="auto"/>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417259" w:rsidRPr="0026461A" w:rsidRDefault="00417259" w:rsidP="004434A1">
            <w:pPr>
              <w:pStyle w:val="ac"/>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2016</w:t>
            </w:r>
          </w:p>
        </w:tc>
        <w:tc>
          <w:tcPr>
            <w:tcW w:w="3119" w:type="dxa"/>
            <w:tcBorders>
              <w:top w:val="single" w:sz="4" w:space="0" w:color="auto"/>
              <w:left w:val="single" w:sz="4" w:space="0" w:color="auto"/>
              <w:bottom w:val="single" w:sz="4" w:space="0" w:color="auto"/>
              <w:right w:val="single" w:sz="4" w:space="0" w:color="auto"/>
            </w:tcBorders>
          </w:tcPr>
          <w:p w:rsidR="00417259" w:rsidRPr="0026461A" w:rsidRDefault="00417259" w:rsidP="00AE0DFB">
            <w:pPr>
              <w:pStyle w:val="aa"/>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6000,0</w:t>
            </w:r>
          </w:p>
        </w:tc>
        <w:tc>
          <w:tcPr>
            <w:tcW w:w="3118" w:type="dxa"/>
            <w:tcBorders>
              <w:top w:val="single" w:sz="4" w:space="0" w:color="auto"/>
              <w:left w:val="single" w:sz="4" w:space="0" w:color="auto"/>
              <w:bottom w:val="single" w:sz="4" w:space="0" w:color="auto"/>
            </w:tcBorders>
          </w:tcPr>
          <w:p w:rsidR="00417259" w:rsidRPr="0026461A" w:rsidRDefault="00417259" w:rsidP="00AE0DFB">
            <w:pPr>
              <w:pStyle w:val="aa"/>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6000,0</w:t>
            </w:r>
          </w:p>
        </w:tc>
      </w:tr>
      <w:tr w:rsidR="00417259" w:rsidRPr="0026461A" w:rsidTr="009F1BE8">
        <w:tc>
          <w:tcPr>
            <w:tcW w:w="2704" w:type="dxa"/>
            <w:vMerge/>
            <w:tcBorders>
              <w:top w:val="single" w:sz="4" w:space="0" w:color="auto"/>
              <w:bottom w:val="single" w:sz="4" w:space="0" w:color="auto"/>
              <w:right w:val="single" w:sz="4" w:space="0" w:color="auto"/>
            </w:tcBorders>
          </w:tcPr>
          <w:p w:rsidR="00417259" w:rsidRPr="0026461A" w:rsidRDefault="00417259" w:rsidP="004434A1">
            <w:pPr>
              <w:pStyle w:val="aa"/>
              <w:spacing w:line="276" w:lineRule="auto"/>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417259" w:rsidRPr="0026461A" w:rsidRDefault="00417259" w:rsidP="004434A1">
            <w:pPr>
              <w:pStyle w:val="ac"/>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Всего</w:t>
            </w:r>
          </w:p>
        </w:tc>
        <w:tc>
          <w:tcPr>
            <w:tcW w:w="3119" w:type="dxa"/>
            <w:tcBorders>
              <w:top w:val="single" w:sz="4" w:space="0" w:color="auto"/>
              <w:left w:val="single" w:sz="4" w:space="0" w:color="auto"/>
              <w:bottom w:val="single" w:sz="4" w:space="0" w:color="auto"/>
              <w:right w:val="single" w:sz="4" w:space="0" w:color="auto"/>
            </w:tcBorders>
          </w:tcPr>
          <w:p w:rsidR="00417259" w:rsidRPr="0026461A" w:rsidRDefault="00417259" w:rsidP="00AE0DFB">
            <w:pPr>
              <w:pStyle w:val="aa"/>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29300,0</w:t>
            </w:r>
          </w:p>
        </w:tc>
        <w:tc>
          <w:tcPr>
            <w:tcW w:w="3118" w:type="dxa"/>
            <w:tcBorders>
              <w:top w:val="single" w:sz="4" w:space="0" w:color="auto"/>
              <w:left w:val="single" w:sz="4" w:space="0" w:color="auto"/>
              <w:bottom w:val="single" w:sz="4" w:space="0" w:color="auto"/>
            </w:tcBorders>
          </w:tcPr>
          <w:p w:rsidR="00417259" w:rsidRPr="0026461A" w:rsidRDefault="00417259" w:rsidP="00AE0DFB">
            <w:pPr>
              <w:pStyle w:val="aa"/>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6591,6</w:t>
            </w:r>
          </w:p>
        </w:tc>
      </w:tr>
      <w:tr w:rsidR="00417259" w:rsidRPr="0026461A" w:rsidTr="009F1BE8">
        <w:tc>
          <w:tcPr>
            <w:tcW w:w="2704" w:type="dxa"/>
            <w:vMerge/>
            <w:tcBorders>
              <w:top w:val="single" w:sz="4" w:space="0" w:color="auto"/>
              <w:bottom w:val="single" w:sz="4" w:space="0" w:color="auto"/>
              <w:right w:val="single" w:sz="4" w:space="0" w:color="auto"/>
            </w:tcBorders>
          </w:tcPr>
          <w:p w:rsidR="00417259" w:rsidRPr="0026461A" w:rsidRDefault="00417259" w:rsidP="004434A1">
            <w:pPr>
              <w:pStyle w:val="aa"/>
              <w:spacing w:line="276" w:lineRule="auto"/>
              <w:rPr>
                <w:rFonts w:ascii="Times New Roman" w:hAnsi="Times New Roman" w:cs="Times New Roman"/>
                <w:sz w:val="28"/>
                <w:szCs w:val="28"/>
              </w:rPr>
            </w:pPr>
          </w:p>
        </w:tc>
        <w:tc>
          <w:tcPr>
            <w:tcW w:w="7512" w:type="dxa"/>
            <w:gridSpan w:val="3"/>
            <w:tcBorders>
              <w:top w:val="single" w:sz="4" w:space="0" w:color="auto"/>
              <w:left w:val="single" w:sz="4" w:space="0" w:color="auto"/>
              <w:bottom w:val="single" w:sz="4" w:space="0" w:color="auto"/>
            </w:tcBorders>
          </w:tcPr>
          <w:p w:rsidR="005A1930" w:rsidRDefault="005A1930" w:rsidP="005A1930">
            <w:pPr>
              <w:pStyle w:val="ac"/>
              <w:spacing w:line="276" w:lineRule="auto"/>
              <w:jc w:val="both"/>
              <w:rPr>
                <w:rStyle w:val="a3"/>
                <w:rFonts w:ascii="Times New Roman" w:hAnsi="Times New Roman" w:cs="Times New Roman"/>
                <w:b w:val="0"/>
                <w:bCs/>
                <w:color w:val="auto"/>
                <w:sz w:val="28"/>
                <w:szCs w:val="28"/>
              </w:rPr>
            </w:pPr>
          </w:p>
          <w:p w:rsidR="00417259" w:rsidRDefault="00417259" w:rsidP="005A1930">
            <w:pPr>
              <w:pStyle w:val="ac"/>
              <w:spacing w:line="276" w:lineRule="auto"/>
              <w:jc w:val="both"/>
              <w:rPr>
                <w:rFonts w:ascii="Times New Roman" w:hAnsi="Times New Roman" w:cs="Times New Roman"/>
                <w:sz w:val="28"/>
                <w:szCs w:val="28"/>
              </w:rPr>
            </w:pPr>
            <w:r w:rsidRPr="0026461A">
              <w:rPr>
                <w:rStyle w:val="a3"/>
                <w:rFonts w:ascii="Times New Roman" w:hAnsi="Times New Roman" w:cs="Times New Roman"/>
                <w:b w:val="0"/>
                <w:bCs/>
                <w:color w:val="auto"/>
                <w:sz w:val="28"/>
                <w:szCs w:val="28"/>
              </w:rPr>
              <w:t>Примечание:</w:t>
            </w:r>
            <w:r w:rsidRPr="0026461A">
              <w:rPr>
                <w:rFonts w:ascii="Times New Roman" w:hAnsi="Times New Roman" w:cs="Times New Roman"/>
                <w:sz w:val="28"/>
                <w:szCs w:val="28"/>
              </w:rPr>
              <w:t xml:space="preserve"> Объемы финансирования носят прогнозный характер и подлежат ежегодной корректировке с учетом возможностей соответствующих бюджетов</w:t>
            </w:r>
          </w:p>
          <w:p w:rsidR="005A1930" w:rsidRPr="005A1930" w:rsidRDefault="005A1930" w:rsidP="005A1930"/>
        </w:tc>
      </w:tr>
      <w:tr w:rsidR="00417259" w:rsidRPr="0026461A" w:rsidTr="009F1BE8">
        <w:tc>
          <w:tcPr>
            <w:tcW w:w="2704" w:type="dxa"/>
            <w:tcBorders>
              <w:top w:val="single" w:sz="4" w:space="0" w:color="auto"/>
              <w:bottom w:val="single" w:sz="4" w:space="0" w:color="auto"/>
              <w:right w:val="single" w:sz="4" w:space="0" w:color="auto"/>
            </w:tcBorders>
          </w:tcPr>
          <w:p w:rsidR="00417259" w:rsidRPr="0026461A" w:rsidRDefault="00417259" w:rsidP="004434A1">
            <w:pPr>
              <w:pStyle w:val="ac"/>
              <w:spacing w:line="276" w:lineRule="auto"/>
              <w:jc w:val="both"/>
              <w:rPr>
                <w:rFonts w:ascii="Times New Roman" w:hAnsi="Times New Roman" w:cs="Times New Roman"/>
                <w:sz w:val="28"/>
                <w:szCs w:val="28"/>
              </w:rPr>
            </w:pPr>
            <w:bookmarkStart w:id="47" w:name="sub_6008"/>
            <w:r w:rsidRPr="0026461A">
              <w:rPr>
                <w:rFonts w:ascii="Times New Roman" w:hAnsi="Times New Roman" w:cs="Times New Roman"/>
                <w:sz w:val="28"/>
                <w:szCs w:val="28"/>
              </w:rPr>
              <w:lastRenderedPageBreak/>
              <w:t>Ожидаемые конечные результаты реализации целей и задач Подпрограммы (индикаторы оценки результатов) с разбивкой по годам и показатели бюджетной эффективности</w:t>
            </w:r>
            <w:bookmarkEnd w:id="47"/>
          </w:p>
        </w:tc>
        <w:tc>
          <w:tcPr>
            <w:tcW w:w="7512" w:type="dxa"/>
            <w:gridSpan w:val="3"/>
            <w:tcBorders>
              <w:top w:val="single" w:sz="4" w:space="0" w:color="auto"/>
              <w:left w:val="single" w:sz="4" w:space="0" w:color="auto"/>
              <w:bottom w:val="single" w:sz="4" w:space="0" w:color="auto"/>
            </w:tcBorders>
          </w:tcPr>
          <w:p w:rsidR="00417259" w:rsidRPr="0026461A" w:rsidRDefault="00417259" w:rsidP="004434A1">
            <w:pPr>
              <w:pStyle w:val="ac"/>
              <w:spacing w:line="276" w:lineRule="auto"/>
              <w:jc w:val="both"/>
              <w:rPr>
                <w:rFonts w:ascii="Times New Roman" w:hAnsi="Times New Roman" w:cs="Times New Roman"/>
                <w:sz w:val="28"/>
                <w:szCs w:val="28"/>
              </w:rPr>
            </w:pPr>
            <w:r w:rsidRPr="0026461A">
              <w:rPr>
                <w:rFonts w:ascii="Times New Roman" w:hAnsi="Times New Roman" w:cs="Times New Roman"/>
                <w:sz w:val="28"/>
                <w:szCs w:val="28"/>
              </w:rPr>
              <w:t>Реализация П</w:t>
            </w:r>
            <w:r w:rsidR="00F032B3" w:rsidRPr="0026461A">
              <w:rPr>
                <w:rFonts w:ascii="Times New Roman" w:hAnsi="Times New Roman" w:cs="Times New Roman"/>
                <w:sz w:val="28"/>
                <w:szCs w:val="28"/>
              </w:rPr>
              <w:t>одп</w:t>
            </w:r>
            <w:r w:rsidR="00AE0DFB">
              <w:rPr>
                <w:rFonts w:ascii="Times New Roman" w:hAnsi="Times New Roman" w:cs="Times New Roman"/>
                <w:sz w:val="28"/>
                <w:szCs w:val="28"/>
              </w:rPr>
              <w:t>рограммы-</w:t>
            </w:r>
            <w:r w:rsidR="001E5369" w:rsidRPr="0026461A">
              <w:rPr>
                <w:rFonts w:ascii="Times New Roman" w:hAnsi="Times New Roman" w:cs="Times New Roman"/>
                <w:sz w:val="28"/>
                <w:szCs w:val="28"/>
              </w:rPr>
              <w:t xml:space="preserve">4 </w:t>
            </w:r>
            <w:r w:rsidRPr="0026461A">
              <w:rPr>
                <w:rFonts w:ascii="Times New Roman" w:hAnsi="Times New Roman" w:cs="Times New Roman"/>
                <w:sz w:val="28"/>
                <w:szCs w:val="28"/>
              </w:rPr>
              <w:t>позволит достичь к 2024 году             у</w:t>
            </w:r>
            <w:r w:rsidR="001C3963" w:rsidRPr="0026461A">
              <w:rPr>
                <w:rFonts w:ascii="Times New Roman" w:hAnsi="Times New Roman" w:cs="Times New Roman"/>
                <w:sz w:val="28"/>
                <w:szCs w:val="28"/>
              </w:rPr>
              <w:t>величения</w:t>
            </w:r>
            <w:r w:rsidRPr="0026461A">
              <w:rPr>
                <w:rFonts w:ascii="Times New Roman" w:hAnsi="Times New Roman" w:cs="Times New Roman"/>
                <w:sz w:val="28"/>
                <w:szCs w:val="28"/>
              </w:rPr>
              <w:t xml:space="preserve"> протяженности лесных дорог (противопожарных, лесохозяйственных) до 53 километров</w:t>
            </w:r>
          </w:p>
        </w:tc>
      </w:tr>
    </w:tbl>
    <w:p w:rsidR="00417259" w:rsidRPr="0026461A" w:rsidRDefault="00417259" w:rsidP="004434A1">
      <w:pPr>
        <w:spacing w:line="276" w:lineRule="auto"/>
        <w:rPr>
          <w:rFonts w:ascii="Times New Roman" w:hAnsi="Times New Roman" w:cs="Times New Roman"/>
          <w:sz w:val="28"/>
          <w:szCs w:val="28"/>
        </w:rPr>
      </w:pPr>
    </w:p>
    <w:p w:rsidR="00417259" w:rsidRPr="00D03FC4" w:rsidRDefault="00417259" w:rsidP="004434A1">
      <w:pPr>
        <w:pStyle w:val="1"/>
        <w:numPr>
          <w:ilvl w:val="0"/>
          <w:numId w:val="8"/>
        </w:numPr>
        <w:spacing w:before="0" w:after="0" w:line="276" w:lineRule="auto"/>
        <w:rPr>
          <w:rFonts w:ascii="Times New Roman" w:hAnsi="Times New Roman" w:cs="Times New Roman"/>
          <w:color w:val="auto"/>
          <w:sz w:val="28"/>
          <w:szCs w:val="28"/>
        </w:rPr>
      </w:pPr>
      <w:r w:rsidRPr="00D03FC4">
        <w:rPr>
          <w:rFonts w:ascii="Times New Roman" w:hAnsi="Times New Roman" w:cs="Times New Roman"/>
          <w:color w:val="auto"/>
          <w:sz w:val="28"/>
          <w:szCs w:val="28"/>
        </w:rPr>
        <w:t>Общая характеристика сферы строительства и содержания лесных дорог,</w:t>
      </w:r>
    </w:p>
    <w:p w:rsidR="00417259" w:rsidRPr="00D03FC4" w:rsidRDefault="00417259" w:rsidP="004434A1">
      <w:pPr>
        <w:pStyle w:val="1"/>
        <w:spacing w:before="0" w:after="0" w:line="276" w:lineRule="auto"/>
        <w:ind w:left="1080"/>
        <w:rPr>
          <w:rFonts w:ascii="Times New Roman" w:hAnsi="Times New Roman" w:cs="Times New Roman"/>
          <w:color w:val="auto"/>
          <w:sz w:val="28"/>
          <w:szCs w:val="28"/>
        </w:rPr>
      </w:pPr>
      <w:r w:rsidRPr="00D03FC4">
        <w:rPr>
          <w:rFonts w:ascii="Times New Roman" w:hAnsi="Times New Roman" w:cs="Times New Roman"/>
          <w:color w:val="auto"/>
          <w:sz w:val="28"/>
          <w:szCs w:val="28"/>
        </w:rPr>
        <w:t>проблемы и пути их решения</w:t>
      </w:r>
    </w:p>
    <w:p w:rsidR="00417259" w:rsidRPr="0026461A" w:rsidRDefault="00417259" w:rsidP="004434A1">
      <w:pPr>
        <w:spacing w:line="276" w:lineRule="auto"/>
        <w:rPr>
          <w:rFonts w:ascii="Times New Roman" w:hAnsi="Times New Roman" w:cs="Times New Roman"/>
          <w:sz w:val="28"/>
          <w:szCs w:val="28"/>
        </w:rPr>
      </w:pPr>
    </w:p>
    <w:p w:rsidR="005A1930" w:rsidRDefault="005A1930" w:rsidP="005A1930">
      <w:pPr>
        <w:numPr>
          <w:ilvl w:val="1"/>
          <w:numId w:val="8"/>
        </w:numPr>
        <w:spacing w:line="276" w:lineRule="auto"/>
        <w:rPr>
          <w:rFonts w:ascii="Times New Roman" w:hAnsi="Times New Roman" w:cs="Times New Roman"/>
          <w:sz w:val="28"/>
          <w:szCs w:val="28"/>
        </w:rPr>
      </w:pPr>
      <w:r>
        <w:rPr>
          <w:rFonts w:ascii="Times New Roman" w:hAnsi="Times New Roman" w:cs="Times New Roman"/>
          <w:sz w:val="28"/>
          <w:szCs w:val="28"/>
        </w:rPr>
        <w:t>Характеристика лесных дорог</w:t>
      </w:r>
    </w:p>
    <w:p w:rsidR="00417259" w:rsidRPr="0026461A" w:rsidRDefault="00417259"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Леса, являясь объектом хозяйственной эксплуатации, создают основу существования лесного хозяйства и лесной промышленности.</w:t>
      </w:r>
    </w:p>
    <w:p w:rsidR="00417259" w:rsidRPr="0026461A" w:rsidRDefault="00417259"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 xml:space="preserve">В Республике Татарстан приняты </w:t>
      </w:r>
      <w:r w:rsidRPr="0026461A">
        <w:rPr>
          <w:rStyle w:val="a4"/>
          <w:rFonts w:ascii="Times New Roman" w:hAnsi="Times New Roman" w:cs="Times New Roman"/>
          <w:color w:val="auto"/>
          <w:sz w:val="28"/>
          <w:szCs w:val="28"/>
        </w:rPr>
        <w:t>Лесной план</w:t>
      </w:r>
      <w:r w:rsidRPr="0026461A">
        <w:rPr>
          <w:rFonts w:ascii="Times New Roman" w:hAnsi="Times New Roman" w:cs="Times New Roman"/>
          <w:sz w:val="28"/>
          <w:szCs w:val="28"/>
        </w:rPr>
        <w:t xml:space="preserve"> Республики Татарстан, определяющий стратегическое развитие лесной отрасли до 2028 года. Строительство лесных дорог относится к одной из основных проблем лесной отрасли. Экономически доступного леса, стоимость реализации древесины которого покрывает не только расходы на ее заготовку, но и приносит прибыль, становится меньше. И если раньше низкие темпы развития лесной дорожной инфраструктуры можно было оправдать, в том числе отсутствием передовой техники, позволяющей оптимизировать финансовые и временные затраты, то сегодня этот довод уже не звучит убедительно.</w:t>
      </w:r>
    </w:p>
    <w:p w:rsidR="00417259" w:rsidRPr="0026461A" w:rsidRDefault="00417259"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Лесное хозяйство как самостоятельная отрасль включает в себя четыре под- отрасли:</w:t>
      </w:r>
    </w:p>
    <w:p w:rsidR="00417259" w:rsidRPr="0026461A" w:rsidRDefault="00417259"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лесозаготовительную;</w:t>
      </w:r>
    </w:p>
    <w:p w:rsidR="00417259" w:rsidRPr="0026461A" w:rsidRDefault="00417259"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деревообрабатывающую;</w:t>
      </w:r>
    </w:p>
    <w:p w:rsidR="00417259" w:rsidRPr="0026461A" w:rsidRDefault="00417259"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целлюлозно-бумажную;</w:t>
      </w:r>
    </w:p>
    <w:p w:rsidR="00417259" w:rsidRPr="0026461A" w:rsidRDefault="00417259"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лесохимическую.</w:t>
      </w:r>
    </w:p>
    <w:p w:rsidR="00417259" w:rsidRPr="0026461A" w:rsidRDefault="00417259"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Интенсивное ведение лесного хозяйства предполагает ежегодную заготовку в пределах какой-либо административной или хозяйственной единицы (область, муниципальный район, лесничество, арендный участок) такого количества древесины, которое равно ежегодному ее приросту на этой же территории.</w:t>
      </w:r>
    </w:p>
    <w:p w:rsidR="00417259" w:rsidRPr="0026461A" w:rsidRDefault="00417259"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К основным факторам, сдерживающим развитие лесной промышленности, наряду с такими факторами, как слабый технический уровень производства, низкий объем инвестиций в основной капитал, относится недостаточное количество лесных дорог круглогодичного действия.</w:t>
      </w:r>
    </w:p>
    <w:p w:rsidR="00417259" w:rsidRPr="0026461A" w:rsidRDefault="00417259"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Российское дорожное хозяйство состоит из следующих видов дорог:</w:t>
      </w:r>
    </w:p>
    <w:p w:rsidR="00417259" w:rsidRPr="0026461A" w:rsidRDefault="00417259"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lastRenderedPageBreak/>
        <w:t>дороги, находящиеся в федеральной собственности и финансируемые из федерального бюджета;</w:t>
      </w:r>
    </w:p>
    <w:p w:rsidR="00417259" w:rsidRPr="0026461A" w:rsidRDefault="00417259"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территориальная дорожная сеть, находящаяся в региональной собственности и финансируемая из региональных бюджетов;</w:t>
      </w:r>
    </w:p>
    <w:p w:rsidR="00417259" w:rsidRPr="0026461A" w:rsidRDefault="00417259"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местные дороги, строительство и содержание которых финансируется из муниципальных бюджетов и за счет субсидий из региональных бюджетов;</w:t>
      </w:r>
    </w:p>
    <w:p w:rsidR="00417259" w:rsidRPr="0026461A" w:rsidRDefault="00417259"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ведомственные и частные дороги (например, лесовозные, находящиеся на балансе лесопромышленных предприятий).</w:t>
      </w:r>
    </w:p>
    <w:p w:rsidR="00417259" w:rsidRPr="0026461A" w:rsidRDefault="00417259"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Среди проблем лесного хозяйства в настоящее время выделяются:</w:t>
      </w:r>
    </w:p>
    <w:p w:rsidR="00417259" w:rsidRPr="0026461A" w:rsidRDefault="00417259"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создание лесных дорог комплексного назначения;</w:t>
      </w:r>
    </w:p>
    <w:p w:rsidR="00417259" w:rsidRPr="0026461A" w:rsidRDefault="00417259"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глубокая переработка низкосортной древесины;</w:t>
      </w:r>
    </w:p>
    <w:p w:rsidR="00417259" w:rsidRPr="0026461A" w:rsidRDefault="00417259"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отсутствие лесной дорожной инфраструктуры.</w:t>
      </w:r>
    </w:p>
    <w:p w:rsidR="00417259" w:rsidRPr="0026461A" w:rsidRDefault="00417259"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Неудовлетворительное развитие лесной дорожной инфраструктуры является одной из самых острых проблем лесной отрасли.</w:t>
      </w:r>
    </w:p>
    <w:p w:rsidR="00417259" w:rsidRPr="0026461A" w:rsidRDefault="00417259"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Лесные (в первую очередь лесовозные) дороги обычно не включаются в систему дорог общего пользования. Связана это с тем, что подавляющая часть их грузов – древесина, продукция лесозаготовительного производства. Отсюда понятно, что основная заинтересованная сторона в строительстве дорог на территории лесного фонда – это лесопромышленные предприятия и лесохозяйственные органы.</w:t>
      </w:r>
    </w:p>
    <w:p w:rsidR="00417259" w:rsidRPr="0026461A" w:rsidRDefault="00417259" w:rsidP="004434A1">
      <w:pPr>
        <w:spacing w:line="276" w:lineRule="auto"/>
        <w:ind w:firstLine="0"/>
        <w:rPr>
          <w:rFonts w:ascii="Times New Roman" w:hAnsi="Times New Roman" w:cs="Times New Roman"/>
          <w:sz w:val="28"/>
          <w:szCs w:val="28"/>
        </w:rPr>
      </w:pPr>
      <w:r w:rsidRPr="0026461A">
        <w:rPr>
          <w:rFonts w:ascii="Times New Roman" w:hAnsi="Times New Roman" w:cs="Times New Roman"/>
          <w:sz w:val="28"/>
          <w:szCs w:val="28"/>
        </w:rPr>
        <w:t xml:space="preserve"> </w:t>
      </w:r>
      <w:r w:rsidR="00896CB6" w:rsidRPr="0026461A">
        <w:rPr>
          <w:rFonts w:ascii="Times New Roman" w:hAnsi="Times New Roman" w:cs="Times New Roman"/>
          <w:sz w:val="28"/>
          <w:szCs w:val="28"/>
        </w:rPr>
        <w:tab/>
      </w:r>
      <w:r w:rsidRPr="0026461A">
        <w:rPr>
          <w:rFonts w:ascii="Times New Roman" w:hAnsi="Times New Roman" w:cs="Times New Roman"/>
          <w:sz w:val="28"/>
          <w:szCs w:val="28"/>
        </w:rPr>
        <w:t>В Республике Татарстан имеется относительно развитая сеть автомобильных дорог общего пользования. Организацией их проектирования, строительства и эксплуатации занимаются специально уполномоченные органы исполнительной власти на федеральном и региональном уровнях. Лесные дороги, то есть дороги на территории лесного фонда, находятся в ведении федерального органа управления лесным хозяйством, который ведет учет лесных дорог в натуральных показателях (длина – в километрах, площадь – в гектарах).</w:t>
      </w:r>
    </w:p>
    <w:p w:rsidR="00417259" w:rsidRPr="0026461A" w:rsidRDefault="00417259"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Для решения таких сложных многоуровневых проблем целесообразно применить программно-целевой метод, позволяющий консолидировать усилия всех заинтересованных сторон, исключить параллельное решение одних и тех же задач, аккумулировать финансовые вложения из различных источников на решение наиболее проблемных вопросов.</w:t>
      </w:r>
    </w:p>
    <w:p w:rsidR="00417259" w:rsidRPr="0026461A" w:rsidRDefault="00417259"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В целях решения вышеуказанных проблем разработана настоящая Подпрограмма.</w:t>
      </w:r>
    </w:p>
    <w:p w:rsidR="00417259" w:rsidRPr="0026461A" w:rsidRDefault="00417259"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Риски в реализации Подпрограммы связаны со следующими основными факторами:</w:t>
      </w:r>
    </w:p>
    <w:p w:rsidR="00417259" w:rsidRPr="0026461A" w:rsidRDefault="00417259"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недостаточное финансирование Подпрограммы;</w:t>
      </w:r>
    </w:p>
    <w:p w:rsidR="00417259" w:rsidRPr="0026461A" w:rsidRDefault="00417259"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нарушение научно обоснованной системы проведения лесохозяйственных мероприятий в республике;</w:t>
      </w:r>
    </w:p>
    <w:p w:rsidR="00417259" w:rsidRPr="0026461A" w:rsidRDefault="00417259"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 xml:space="preserve">влияние природных факторов (засуха, подтопления и резкое изменение уровня </w:t>
      </w:r>
      <w:r w:rsidRPr="0026461A">
        <w:rPr>
          <w:rFonts w:ascii="Times New Roman" w:hAnsi="Times New Roman" w:cs="Times New Roman"/>
          <w:sz w:val="28"/>
          <w:szCs w:val="28"/>
        </w:rPr>
        <w:lastRenderedPageBreak/>
        <w:t>подземных вод).</w:t>
      </w:r>
    </w:p>
    <w:p w:rsidR="00417259" w:rsidRPr="0026461A" w:rsidRDefault="00417259"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Одной из важнейших проблем, стоящих перед современным лесным комплексом как в Российской Федерации, так и в Республике Татарстан, является проблема транспортного освоения участков лесного фонда. Транспортная доступность сырьевых баз является главным фактором, сдерживающим освоение значительной части лесов с высокой товарностью.</w:t>
      </w:r>
    </w:p>
    <w:p w:rsidR="00417259" w:rsidRPr="0026461A" w:rsidRDefault="00417259"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Повышение транспортной доступности – одно из главных условий освоения лесных ресурсов для своевременного обеспечения сырьевых потребностей действующих и перспективных предприятий по переработке древесины. Его выполнение требует достоверного и детального представления о состоянии дорожной сети, а также полной информации о размещении лесных ресурсов, их количестве, качестве и динамике их изменения в долгосрочной перспективе.</w:t>
      </w:r>
    </w:p>
    <w:p w:rsidR="00417259" w:rsidRPr="0026461A" w:rsidRDefault="00417259"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Слабо развитая дорожно-транспортная инфраструктура лесопользования сдерживает возможности более полного освоения эксплуатационных лесов и снижает экономическую доступность древесных лесных ресурсов. Протяженность лесных дорог в Российской Федерации составляет 1,46 километра на 1 тыс.гектаров лесных земель, в США – 10 километров, в Германии – 45 километров, в Республике Татарстан – 6,5 километра на 1 тыс. гектаров лесных земель.</w:t>
      </w:r>
    </w:p>
    <w:p w:rsidR="00417259" w:rsidRPr="0026461A" w:rsidRDefault="00417259"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 xml:space="preserve">Собственник лесов – государство само, как правило, не осуществляет лесопользование, а предоставляет это право субъектам предпринимательской деятельности. Из четырех видов права лесопользования, упомянутых в </w:t>
      </w:r>
      <w:r w:rsidRPr="0026461A">
        <w:rPr>
          <w:rStyle w:val="a4"/>
          <w:rFonts w:ascii="Times New Roman" w:hAnsi="Times New Roman" w:cs="Times New Roman"/>
          <w:color w:val="auto"/>
          <w:sz w:val="28"/>
          <w:szCs w:val="28"/>
        </w:rPr>
        <w:t>Лесном кодексе</w:t>
      </w:r>
      <w:r w:rsidRPr="0026461A">
        <w:rPr>
          <w:rFonts w:ascii="Times New Roman" w:hAnsi="Times New Roman" w:cs="Times New Roman"/>
          <w:sz w:val="28"/>
          <w:szCs w:val="28"/>
        </w:rPr>
        <w:t xml:space="preserve"> Российской Федерации, наибольшее распространение получило краткосрочное и долгосрочное пользование лесом для заготовки древесины. Лесопользователи, осуществляющие заготовку древесины на праве краткосрочного пользования, дорожным строительством практически не занимаются.</w:t>
      </w:r>
    </w:p>
    <w:p w:rsidR="00417259" w:rsidRDefault="00417259"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На сегодняшний день на уровне республики отсутствует территориальная комплексная схема транспортного освоения лесов, которая существовала ранее. Кроме того, при проектировании новых лесопромышленных предприятий разрабатывается схема транспортного освоения закрепленных за ними лесосырьевых баз.</w:t>
      </w:r>
    </w:p>
    <w:p w:rsidR="00983AA9" w:rsidRPr="0026461A" w:rsidRDefault="00983AA9" w:rsidP="00983AA9">
      <w:pPr>
        <w:numPr>
          <w:ilvl w:val="1"/>
          <w:numId w:val="8"/>
        </w:numPr>
        <w:spacing w:line="276" w:lineRule="auto"/>
        <w:rPr>
          <w:rFonts w:ascii="Times New Roman" w:hAnsi="Times New Roman" w:cs="Times New Roman"/>
          <w:sz w:val="28"/>
          <w:szCs w:val="28"/>
        </w:rPr>
      </w:pPr>
      <w:r>
        <w:rPr>
          <w:rFonts w:ascii="Times New Roman" w:hAnsi="Times New Roman" w:cs="Times New Roman"/>
          <w:sz w:val="28"/>
          <w:szCs w:val="28"/>
        </w:rPr>
        <w:t>Решение проблемы лесных дорог</w:t>
      </w:r>
    </w:p>
    <w:p w:rsidR="00417259" w:rsidRPr="0026461A" w:rsidRDefault="00417259"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Возможны три пути решения проблемы лесных дорог.</w:t>
      </w:r>
    </w:p>
    <w:p w:rsidR="00417259" w:rsidRPr="0026461A" w:rsidRDefault="00417259"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Во-первых, можно включать лесные дороги в систему дорог общего пользования. Такие дороги будут находиться в государственной (региональной, муниципальной) собственности. Их финансирование может вестись наравне с иными дорогами общего пользования.</w:t>
      </w:r>
    </w:p>
    <w:p w:rsidR="00417259" w:rsidRPr="0026461A" w:rsidRDefault="00417259"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 xml:space="preserve">Во-вторых, оставляя какую-то дорогу в публичной собственности, государственные органы могут по договору передать содержание такой дороги лесопромышленному предприятию, наиболее заинтересованному в эксплуатации этой дороги, и предоставить ему право взимать плату за проезд по ней с прочих владельцев </w:t>
      </w:r>
      <w:r w:rsidRPr="0026461A">
        <w:rPr>
          <w:rFonts w:ascii="Times New Roman" w:hAnsi="Times New Roman" w:cs="Times New Roman"/>
          <w:sz w:val="28"/>
          <w:szCs w:val="28"/>
        </w:rPr>
        <w:lastRenderedPageBreak/>
        <w:t>автотранспортных средств. Естественно, все расходы на содержание дороги будет нести само это предприятие, а размер платы за пользование дорогой должен быть согласован с государственной дорожной службой.</w:t>
      </w:r>
    </w:p>
    <w:p w:rsidR="00417259" w:rsidRPr="0026461A" w:rsidRDefault="00417259"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В-третьих, можно передать часть лесных дорог в собственность лесопромышленных предприятий. В таком случае дорога будет находиться в собственности предприятия. Однако при этом нельзя передавать в собственность дороги, имеющие большую социальную значимость.</w:t>
      </w:r>
    </w:p>
    <w:p w:rsidR="00417259" w:rsidRPr="0026461A" w:rsidRDefault="00417259"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Развитие лесной транспортной инфраструктуры, обеспечение экономической доступности лесных участков, повышение рентабельности заготовки древесины посредством строительства лесных дорог круглогодичного действия позволят существенно увеличить объемы использования лесов.</w:t>
      </w:r>
    </w:p>
    <w:p w:rsidR="00417259" w:rsidRPr="0026461A" w:rsidRDefault="00417259"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Решение проблем в области лесного хозяйства в Республике Татарстан требует координации действий органов государственной власти и органов местного самоуправления по выработке мер поддержки эффективных инвестиционных проектов, выделению лесных ресурсов, подбору промышленных площадок, содействию в формировании социально-производственной инфраструктуры, а также по другим направлениям.</w:t>
      </w:r>
    </w:p>
    <w:p w:rsidR="00417259" w:rsidRPr="0026461A" w:rsidRDefault="00417259" w:rsidP="004434A1">
      <w:pPr>
        <w:spacing w:line="276" w:lineRule="auto"/>
        <w:rPr>
          <w:rFonts w:ascii="Times New Roman" w:hAnsi="Times New Roman" w:cs="Times New Roman"/>
          <w:sz w:val="20"/>
          <w:szCs w:val="28"/>
        </w:rPr>
      </w:pPr>
    </w:p>
    <w:p w:rsidR="00417259" w:rsidRDefault="00983AA9" w:rsidP="004434A1">
      <w:pPr>
        <w:pStyle w:val="1"/>
        <w:spacing w:before="0" w:after="0" w:line="276" w:lineRule="auto"/>
        <w:rPr>
          <w:rFonts w:ascii="Times New Roman" w:hAnsi="Times New Roman" w:cs="Times New Roman"/>
          <w:b w:val="0"/>
          <w:color w:val="auto"/>
          <w:sz w:val="28"/>
          <w:szCs w:val="28"/>
        </w:rPr>
      </w:pPr>
      <w:bookmarkStart w:id="48" w:name="sub_61"/>
      <w:r>
        <w:rPr>
          <w:rFonts w:ascii="Times New Roman" w:hAnsi="Times New Roman" w:cs="Times New Roman"/>
          <w:b w:val="0"/>
          <w:color w:val="auto"/>
          <w:sz w:val="28"/>
          <w:szCs w:val="28"/>
        </w:rPr>
        <w:t>Таблица 1: «</w:t>
      </w:r>
      <w:r w:rsidR="00417259" w:rsidRPr="0026461A">
        <w:rPr>
          <w:rFonts w:ascii="Times New Roman" w:hAnsi="Times New Roman" w:cs="Times New Roman"/>
          <w:b w:val="0"/>
          <w:color w:val="auto"/>
          <w:sz w:val="28"/>
          <w:szCs w:val="28"/>
        </w:rPr>
        <w:t>Основные показатели лесных дорог Республики Татарстан</w:t>
      </w:r>
      <w:r>
        <w:rPr>
          <w:rFonts w:ascii="Times New Roman" w:hAnsi="Times New Roman" w:cs="Times New Roman"/>
          <w:b w:val="0"/>
          <w:color w:val="auto"/>
          <w:sz w:val="28"/>
          <w:szCs w:val="28"/>
        </w:rPr>
        <w:t>»</w:t>
      </w:r>
    </w:p>
    <w:p w:rsidR="00983AA9" w:rsidRPr="00983AA9" w:rsidRDefault="00983AA9" w:rsidP="00983AA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9"/>
        <w:gridCol w:w="2268"/>
        <w:gridCol w:w="1188"/>
        <w:gridCol w:w="1474"/>
        <w:gridCol w:w="1024"/>
        <w:gridCol w:w="1602"/>
        <w:gridCol w:w="1941"/>
      </w:tblGrid>
      <w:tr w:rsidR="00417259" w:rsidRPr="0026461A" w:rsidTr="009F1BE8">
        <w:tc>
          <w:tcPr>
            <w:tcW w:w="719" w:type="dxa"/>
            <w:vMerge w:val="restart"/>
            <w:tcBorders>
              <w:top w:val="single" w:sz="4" w:space="0" w:color="auto"/>
              <w:bottom w:val="single" w:sz="4" w:space="0" w:color="auto"/>
              <w:right w:val="single" w:sz="4" w:space="0" w:color="auto"/>
            </w:tcBorders>
          </w:tcPr>
          <w:bookmarkEnd w:id="48"/>
          <w:p w:rsidR="00417259" w:rsidRPr="0026461A" w:rsidRDefault="00417259" w:rsidP="003571A5">
            <w:pPr>
              <w:pStyle w:val="aa"/>
              <w:jc w:val="center"/>
              <w:rPr>
                <w:rFonts w:ascii="Times New Roman" w:hAnsi="Times New Roman" w:cs="Times New Roman"/>
                <w:sz w:val="20"/>
              </w:rPr>
            </w:pPr>
            <w:r w:rsidRPr="0026461A">
              <w:rPr>
                <w:rFonts w:ascii="Times New Roman" w:hAnsi="Times New Roman" w:cs="Times New Roman"/>
                <w:sz w:val="20"/>
              </w:rPr>
              <w:t>№</w:t>
            </w:r>
          </w:p>
          <w:p w:rsidR="00417259" w:rsidRPr="0026461A" w:rsidRDefault="00417259" w:rsidP="003571A5">
            <w:pPr>
              <w:pStyle w:val="aa"/>
              <w:jc w:val="center"/>
              <w:rPr>
                <w:rFonts w:ascii="Times New Roman" w:hAnsi="Times New Roman" w:cs="Times New Roman"/>
                <w:sz w:val="20"/>
              </w:rPr>
            </w:pPr>
            <w:r w:rsidRPr="0026461A">
              <w:rPr>
                <w:rFonts w:ascii="Times New Roman" w:hAnsi="Times New Roman" w:cs="Times New Roman"/>
                <w:sz w:val="20"/>
              </w:rPr>
              <w:t>п/п</w:t>
            </w:r>
          </w:p>
        </w:tc>
        <w:tc>
          <w:tcPr>
            <w:tcW w:w="2268" w:type="dxa"/>
            <w:vMerge w:val="restart"/>
            <w:tcBorders>
              <w:top w:val="single" w:sz="4" w:space="0" w:color="auto"/>
              <w:left w:val="single" w:sz="4" w:space="0" w:color="auto"/>
              <w:bottom w:val="single" w:sz="4" w:space="0" w:color="auto"/>
              <w:right w:val="single" w:sz="4" w:space="0" w:color="auto"/>
            </w:tcBorders>
          </w:tcPr>
          <w:p w:rsidR="00417259" w:rsidRPr="0026461A" w:rsidRDefault="00417259" w:rsidP="003571A5">
            <w:pPr>
              <w:pStyle w:val="aa"/>
              <w:jc w:val="center"/>
              <w:rPr>
                <w:rFonts w:ascii="Times New Roman" w:hAnsi="Times New Roman" w:cs="Times New Roman"/>
                <w:sz w:val="20"/>
              </w:rPr>
            </w:pPr>
            <w:r w:rsidRPr="0026461A">
              <w:rPr>
                <w:rFonts w:ascii="Times New Roman" w:hAnsi="Times New Roman" w:cs="Times New Roman"/>
                <w:sz w:val="20"/>
              </w:rPr>
              <w:t>Лесничества</w:t>
            </w:r>
          </w:p>
        </w:tc>
        <w:tc>
          <w:tcPr>
            <w:tcW w:w="5288" w:type="dxa"/>
            <w:gridSpan w:val="4"/>
            <w:tcBorders>
              <w:top w:val="single" w:sz="4" w:space="0" w:color="auto"/>
              <w:left w:val="single" w:sz="4" w:space="0" w:color="auto"/>
              <w:bottom w:val="single" w:sz="4" w:space="0" w:color="auto"/>
              <w:right w:val="single" w:sz="4" w:space="0" w:color="auto"/>
            </w:tcBorders>
          </w:tcPr>
          <w:p w:rsidR="00417259" w:rsidRPr="0026461A" w:rsidRDefault="00417259" w:rsidP="003571A5">
            <w:pPr>
              <w:pStyle w:val="aa"/>
              <w:jc w:val="center"/>
              <w:rPr>
                <w:rFonts w:ascii="Times New Roman" w:hAnsi="Times New Roman" w:cs="Times New Roman"/>
                <w:sz w:val="20"/>
              </w:rPr>
            </w:pPr>
            <w:r w:rsidRPr="0026461A">
              <w:rPr>
                <w:rFonts w:ascii="Times New Roman" w:hAnsi="Times New Roman" w:cs="Times New Roman"/>
                <w:sz w:val="20"/>
              </w:rPr>
              <w:t xml:space="preserve">Протяженность автомобильных дорог, </w:t>
            </w:r>
          </w:p>
          <w:p w:rsidR="00417259" w:rsidRPr="0026461A" w:rsidRDefault="00417259" w:rsidP="003571A5">
            <w:pPr>
              <w:pStyle w:val="aa"/>
              <w:jc w:val="center"/>
              <w:rPr>
                <w:rFonts w:ascii="Times New Roman" w:hAnsi="Times New Roman" w:cs="Times New Roman"/>
                <w:sz w:val="20"/>
              </w:rPr>
            </w:pPr>
            <w:r w:rsidRPr="0026461A">
              <w:rPr>
                <w:rFonts w:ascii="Times New Roman" w:hAnsi="Times New Roman" w:cs="Times New Roman"/>
                <w:sz w:val="20"/>
              </w:rPr>
              <w:t>километров</w:t>
            </w:r>
          </w:p>
        </w:tc>
        <w:tc>
          <w:tcPr>
            <w:tcW w:w="1941" w:type="dxa"/>
            <w:vMerge w:val="restart"/>
            <w:tcBorders>
              <w:top w:val="single" w:sz="4" w:space="0" w:color="auto"/>
              <w:left w:val="single" w:sz="4" w:space="0" w:color="auto"/>
              <w:bottom w:val="single" w:sz="4" w:space="0" w:color="auto"/>
            </w:tcBorders>
          </w:tcPr>
          <w:p w:rsidR="00417259" w:rsidRPr="0026461A" w:rsidRDefault="00417259" w:rsidP="003571A5">
            <w:pPr>
              <w:pStyle w:val="aa"/>
              <w:jc w:val="center"/>
              <w:rPr>
                <w:rFonts w:ascii="Times New Roman" w:hAnsi="Times New Roman" w:cs="Times New Roman"/>
                <w:sz w:val="20"/>
              </w:rPr>
            </w:pPr>
            <w:r w:rsidRPr="0026461A">
              <w:rPr>
                <w:rFonts w:ascii="Times New Roman" w:hAnsi="Times New Roman" w:cs="Times New Roman"/>
                <w:sz w:val="20"/>
              </w:rPr>
              <w:t>Протяженность дорог на 1</w:t>
            </w:r>
            <w:r w:rsidR="00BD03C5" w:rsidRPr="0026461A">
              <w:rPr>
                <w:rFonts w:ascii="Times New Roman" w:hAnsi="Times New Roman" w:cs="Times New Roman"/>
                <w:sz w:val="20"/>
              </w:rPr>
              <w:t xml:space="preserve"> </w:t>
            </w:r>
            <w:r w:rsidRPr="0026461A">
              <w:rPr>
                <w:rFonts w:ascii="Times New Roman" w:hAnsi="Times New Roman" w:cs="Times New Roman"/>
                <w:sz w:val="20"/>
              </w:rPr>
              <w:t>000 гектаров лесного фонда, километров</w:t>
            </w:r>
          </w:p>
        </w:tc>
      </w:tr>
      <w:tr w:rsidR="00417259" w:rsidRPr="0026461A" w:rsidTr="009F1BE8">
        <w:tc>
          <w:tcPr>
            <w:tcW w:w="719" w:type="dxa"/>
            <w:vMerge/>
            <w:tcBorders>
              <w:top w:val="single" w:sz="4" w:space="0" w:color="auto"/>
              <w:bottom w:val="single" w:sz="4" w:space="0" w:color="auto"/>
              <w:right w:val="single" w:sz="4" w:space="0" w:color="auto"/>
            </w:tcBorders>
          </w:tcPr>
          <w:p w:rsidR="00417259" w:rsidRPr="0026461A" w:rsidRDefault="00417259" w:rsidP="003571A5">
            <w:pPr>
              <w:pStyle w:val="aa"/>
              <w:jc w:val="center"/>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417259" w:rsidRPr="0026461A" w:rsidRDefault="00417259" w:rsidP="003571A5">
            <w:pPr>
              <w:pStyle w:val="aa"/>
              <w:jc w:val="left"/>
              <w:rPr>
                <w:rFonts w:ascii="Times New Roman" w:hAnsi="Times New Roman" w:cs="Times New Roman"/>
              </w:rPr>
            </w:pPr>
          </w:p>
        </w:tc>
        <w:tc>
          <w:tcPr>
            <w:tcW w:w="1188" w:type="dxa"/>
            <w:tcBorders>
              <w:top w:val="single" w:sz="4" w:space="0" w:color="auto"/>
              <w:left w:val="single" w:sz="4" w:space="0" w:color="auto"/>
              <w:bottom w:val="single" w:sz="4" w:space="0" w:color="auto"/>
              <w:right w:val="single" w:sz="4" w:space="0" w:color="auto"/>
            </w:tcBorders>
          </w:tcPr>
          <w:p w:rsidR="00417259" w:rsidRPr="0026461A" w:rsidRDefault="00417259" w:rsidP="003571A5">
            <w:pPr>
              <w:pStyle w:val="aa"/>
              <w:jc w:val="center"/>
              <w:rPr>
                <w:rFonts w:ascii="Times New Roman" w:hAnsi="Times New Roman" w:cs="Times New Roman"/>
                <w:sz w:val="20"/>
              </w:rPr>
            </w:pPr>
            <w:r w:rsidRPr="0026461A">
              <w:rPr>
                <w:rFonts w:ascii="Times New Roman" w:hAnsi="Times New Roman" w:cs="Times New Roman"/>
                <w:sz w:val="20"/>
              </w:rPr>
              <w:t>всего</w:t>
            </w:r>
          </w:p>
        </w:tc>
        <w:tc>
          <w:tcPr>
            <w:tcW w:w="1474" w:type="dxa"/>
            <w:tcBorders>
              <w:top w:val="single" w:sz="4" w:space="0" w:color="auto"/>
              <w:left w:val="single" w:sz="4" w:space="0" w:color="auto"/>
              <w:bottom w:val="single" w:sz="4" w:space="0" w:color="auto"/>
              <w:right w:val="single" w:sz="4" w:space="0" w:color="auto"/>
            </w:tcBorders>
          </w:tcPr>
          <w:p w:rsidR="00417259" w:rsidRPr="0026461A" w:rsidRDefault="00417259" w:rsidP="003571A5">
            <w:pPr>
              <w:pStyle w:val="aa"/>
              <w:jc w:val="center"/>
              <w:rPr>
                <w:rFonts w:ascii="Times New Roman" w:hAnsi="Times New Roman" w:cs="Times New Roman"/>
                <w:sz w:val="20"/>
              </w:rPr>
            </w:pPr>
            <w:r w:rsidRPr="0026461A">
              <w:rPr>
                <w:rFonts w:ascii="Times New Roman" w:hAnsi="Times New Roman" w:cs="Times New Roman"/>
                <w:sz w:val="20"/>
              </w:rPr>
              <w:t>из них с твердым покрытием</w:t>
            </w:r>
          </w:p>
        </w:tc>
        <w:tc>
          <w:tcPr>
            <w:tcW w:w="1024" w:type="dxa"/>
            <w:tcBorders>
              <w:top w:val="single" w:sz="4" w:space="0" w:color="auto"/>
              <w:left w:val="single" w:sz="4" w:space="0" w:color="auto"/>
              <w:bottom w:val="single" w:sz="4" w:space="0" w:color="auto"/>
              <w:right w:val="single" w:sz="4" w:space="0" w:color="auto"/>
            </w:tcBorders>
          </w:tcPr>
          <w:p w:rsidR="00417259" w:rsidRPr="0026461A" w:rsidRDefault="00417259" w:rsidP="003571A5">
            <w:pPr>
              <w:pStyle w:val="aa"/>
              <w:jc w:val="center"/>
              <w:rPr>
                <w:rFonts w:ascii="Times New Roman" w:hAnsi="Times New Roman" w:cs="Times New Roman"/>
                <w:sz w:val="20"/>
              </w:rPr>
            </w:pPr>
            <w:r w:rsidRPr="0026461A">
              <w:rPr>
                <w:rFonts w:ascii="Times New Roman" w:hAnsi="Times New Roman" w:cs="Times New Roman"/>
                <w:sz w:val="20"/>
              </w:rPr>
              <w:t>грунтовые</w:t>
            </w:r>
          </w:p>
        </w:tc>
        <w:tc>
          <w:tcPr>
            <w:tcW w:w="1602" w:type="dxa"/>
            <w:tcBorders>
              <w:top w:val="single" w:sz="4" w:space="0" w:color="auto"/>
              <w:left w:val="single" w:sz="4" w:space="0" w:color="auto"/>
              <w:bottom w:val="single" w:sz="4" w:space="0" w:color="auto"/>
              <w:right w:val="single" w:sz="4" w:space="0" w:color="auto"/>
            </w:tcBorders>
          </w:tcPr>
          <w:p w:rsidR="00417259" w:rsidRPr="0026461A" w:rsidRDefault="00417259" w:rsidP="003571A5">
            <w:pPr>
              <w:pStyle w:val="aa"/>
              <w:jc w:val="center"/>
              <w:rPr>
                <w:rFonts w:ascii="Times New Roman" w:hAnsi="Times New Roman" w:cs="Times New Roman"/>
                <w:sz w:val="20"/>
              </w:rPr>
            </w:pPr>
            <w:r w:rsidRPr="0026461A">
              <w:rPr>
                <w:rFonts w:ascii="Times New Roman" w:hAnsi="Times New Roman" w:cs="Times New Roman"/>
                <w:sz w:val="20"/>
              </w:rPr>
              <w:t>из них круглогодичного действия</w:t>
            </w:r>
          </w:p>
        </w:tc>
        <w:tc>
          <w:tcPr>
            <w:tcW w:w="1941" w:type="dxa"/>
            <w:vMerge/>
            <w:tcBorders>
              <w:top w:val="single" w:sz="4" w:space="0" w:color="auto"/>
              <w:left w:val="single" w:sz="4" w:space="0" w:color="auto"/>
              <w:bottom w:val="single" w:sz="4" w:space="0" w:color="auto"/>
            </w:tcBorders>
          </w:tcPr>
          <w:p w:rsidR="00417259" w:rsidRPr="0026461A" w:rsidRDefault="00417259" w:rsidP="003571A5">
            <w:pPr>
              <w:pStyle w:val="aa"/>
              <w:jc w:val="left"/>
              <w:rPr>
                <w:rFonts w:ascii="Times New Roman" w:hAnsi="Times New Roman" w:cs="Times New Roman"/>
              </w:rPr>
            </w:pPr>
          </w:p>
        </w:tc>
      </w:tr>
      <w:tr w:rsidR="00417259" w:rsidRPr="0026461A" w:rsidTr="009F1BE8">
        <w:tc>
          <w:tcPr>
            <w:tcW w:w="719" w:type="dxa"/>
            <w:tcBorders>
              <w:top w:val="single" w:sz="4" w:space="0" w:color="auto"/>
              <w:bottom w:val="single" w:sz="4" w:space="0" w:color="auto"/>
              <w:right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tcPr>
          <w:p w:rsidR="00417259" w:rsidRPr="0026461A" w:rsidRDefault="00417259" w:rsidP="003571A5">
            <w:pPr>
              <w:pStyle w:val="ac"/>
              <w:rPr>
                <w:rFonts w:ascii="Times New Roman" w:hAnsi="Times New Roman" w:cs="Times New Roman"/>
                <w:sz w:val="20"/>
                <w:szCs w:val="20"/>
              </w:rPr>
            </w:pPr>
            <w:r w:rsidRPr="0026461A">
              <w:rPr>
                <w:rFonts w:ascii="Times New Roman" w:hAnsi="Times New Roman" w:cs="Times New Roman"/>
                <w:sz w:val="20"/>
                <w:szCs w:val="20"/>
              </w:rPr>
              <w:t>Агрызское</w:t>
            </w:r>
          </w:p>
        </w:tc>
        <w:tc>
          <w:tcPr>
            <w:tcW w:w="1188" w:type="dxa"/>
            <w:tcBorders>
              <w:top w:val="single" w:sz="4" w:space="0" w:color="auto"/>
              <w:left w:val="single" w:sz="4" w:space="0" w:color="auto"/>
              <w:bottom w:val="single" w:sz="4" w:space="0" w:color="auto"/>
              <w:right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275</w:t>
            </w:r>
          </w:p>
        </w:tc>
        <w:tc>
          <w:tcPr>
            <w:tcW w:w="1474" w:type="dxa"/>
            <w:tcBorders>
              <w:top w:val="single" w:sz="4" w:space="0" w:color="auto"/>
              <w:left w:val="single" w:sz="4" w:space="0" w:color="auto"/>
              <w:bottom w:val="single" w:sz="4" w:space="0" w:color="auto"/>
              <w:right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1</w:t>
            </w:r>
          </w:p>
        </w:tc>
        <w:tc>
          <w:tcPr>
            <w:tcW w:w="1024" w:type="dxa"/>
            <w:tcBorders>
              <w:top w:val="single" w:sz="4" w:space="0" w:color="auto"/>
              <w:left w:val="single" w:sz="4" w:space="0" w:color="auto"/>
              <w:bottom w:val="single" w:sz="4" w:space="0" w:color="auto"/>
              <w:right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274</w:t>
            </w:r>
          </w:p>
        </w:tc>
        <w:tc>
          <w:tcPr>
            <w:tcW w:w="1602" w:type="dxa"/>
            <w:tcBorders>
              <w:top w:val="single" w:sz="4" w:space="0" w:color="auto"/>
              <w:left w:val="single" w:sz="4" w:space="0" w:color="auto"/>
              <w:bottom w:val="single" w:sz="4" w:space="0" w:color="auto"/>
              <w:right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27</w:t>
            </w:r>
          </w:p>
        </w:tc>
        <w:tc>
          <w:tcPr>
            <w:tcW w:w="1941" w:type="dxa"/>
            <w:tcBorders>
              <w:top w:val="single" w:sz="4" w:space="0" w:color="auto"/>
              <w:left w:val="single" w:sz="4" w:space="0" w:color="auto"/>
              <w:bottom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6</w:t>
            </w:r>
          </w:p>
        </w:tc>
      </w:tr>
      <w:tr w:rsidR="00417259" w:rsidRPr="0026461A" w:rsidTr="009F1BE8">
        <w:tc>
          <w:tcPr>
            <w:tcW w:w="719" w:type="dxa"/>
            <w:tcBorders>
              <w:top w:val="single" w:sz="4" w:space="0" w:color="auto"/>
              <w:bottom w:val="single" w:sz="4" w:space="0" w:color="auto"/>
              <w:right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tcPr>
          <w:p w:rsidR="00417259" w:rsidRPr="0026461A" w:rsidRDefault="00417259" w:rsidP="003571A5">
            <w:pPr>
              <w:pStyle w:val="ac"/>
              <w:rPr>
                <w:rFonts w:ascii="Times New Roman" w:hAnsi="Times New Roman" w:cs="Times New Roman"/>
                <w:sz w:val="20"/>
                <w:szCs w:val="20"/>
              </w:rPr>
            </w:pPr>
            <w:r w:rsidRPr="0026461A">
              <w:rPr>
                <w:rFonts w:ascii="Times New Roman" w:hAnsi="Times New Roman" w:cs="Times New Roman"/>
                <w:sz w:val="20"/>
                <w:szCs w:val="20"/>
              </w:rPr>
              <w:t>Азнакаевское</w:t>
            </w:r>
          </w:p>
        </w:tc>
        <w:tc>
          <w:tcPr>
            <w:tcW w:w="1188" w:type="dxa"/>
            <w:tcBorders>
              <w:top w:val="single" w:sz="4" w:space="0" w:color="auto"/>
              <w:left w:val="single" w:sz="4" w:space="0" w:color="auto"/>
              <w:bottom w:val="single" w:sz="4" w:space="0" w:color="auto"/>
              <w:right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143</w:t>
            </w:r>
          </w:p>
        </w:tc>
        <w:tc>
          <w:tcPr>
            <w:tcW w:w="1474" w:type="dxa"/>
            <w:tcBorders>
              <w:top w:val="single" w:sz="4" w:space="0" w:color="auto"/>
              <w:left w:val="single" w:sz="4" w:space="0" w:color="auto"/>
              <w:bottom w:val="single" w:sz="4" w:space="0" w:color="auto"/>
              <w:right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6</w:t>
            </w:r>
          </w:p>
        </w:tc>
        <w:tc>
          <w:tcPr>
            <w:tcW w:w="1024" w:type="dxa"/>
            <w:tcBorders>
              <w:top w:val="single" w:sz="4" w:space="0" w:color="auto"/>
              <w:left w:val="single" w:sz="4" w:space="0" w:color="auto"/>
              <w:bottom w:val="single" w:sz="4" w:space="0" w:color="auto"/>
              <w:right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137</w:t>
            </w:r>
          </w:p>
        </w:tc>
        <w:tc>
          <w:tcPr>
            <w:tcW w:w="1602" w:type="dxa"/>
            <w:tcBorders>
              <w:top w:val="single" w:sz="4" w:space="0" w:color="auto"/>
              <w:left w:val="single" w:sz="4" w:space="0" w:color="auto"/>
              <w:bottom w:val="single" w:sz="4" w:space="0" w:color="auto"/>
              <w:right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21</w:t>
            </w:r>
          </w:p>
        </w:tc>
        <w:tc>
          <w:tcPr>
            <w:tcW w:w="1941" w:type="dxa"/>
            <w:tcBorders>
              <w:top w:val="single" w:sz="4" w:space="0" w:color="auto"/>
              <w:left w:val="single" w:sz="4" w:space="0" w:color="auto"/>
              <w:bottom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3,2</w:t>
            </w:r>
          </w:p>
        </w:tc>
      </w:tr>
      <w:tr w:rsidR="00417259" w:rsidRPr="0026461A" w:rsidTr="009F1BE8">
        <w:tc>
          <w:tcPr>
            <w:tcW w:w="719" w:type="dxa"/>
            <w:tcBorders>
              <w:top w:val="single" w:sz="4" w:space="0" w:color="auto"/>
              <w:bottom w:val="single" w:sz="4" w:space="0" w:color="auto"/>
              <w:right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3.</w:t>
            </w:r>
          </w:p>
        </w:tc>
        <w:tc>
          <w:tcPr>
            <w:tcW w:w="2268" w:type="dxa"/>
            <w:tcBorders>
              <w:top w:val="single" w:sz="4" w:space="0" w:color="auto"/>
              <w:left w:val="single" w:sz="4" w:space="0" w:color="auto"/>
              <w:bottom w:val="single" w:sz="4" w:space="0" w:color="auto"/>
              <w:right w:val="single" w:sz="4" w:space="0" w:color="auto"/>
            </w:tcBorders>
          </w:tcPr>
          <w:p w:rsidR="00417259" w:rsidRPr="0026461A" w:rsidRDefault="00417259" w:rsidP="003571A5">
            <w:pPr>
              <w:pStyle w:val="ac"/>
              <w:rPr>
                <w:rFonts w:ascii="Times New Roman" w:hAnsi="Times New Roman" w:cs="Times New Roman"/>
                <w:sz w:val="20"/>
                <w:szCs w:val="20"/>
              </w:rPr>
            </w:pPr>
            <w:r w:rsidRPr="0026461A">
              <w:rPr>
                <w:rFonts w:ascii="Times New Roman" w:hAnsi="Times New Roman" w:cs="Times New Roman"/>
                <w:sz w:val="20"/>
                <w:szCs w:val="20"/>
              </w:rPr>
              <w:t>Аксубаевское</w:t>
            </w:r>
          </w:p>
        </w:tc>
        <w:tc>
          <w:tcPr>
            <w:tcW w:w="1188" w:type="dxa"/>
            <w:tcBorders>
              <w:top w:val="single" w:sz="4" w:space="0" w:color="auto"/>
              <w:left w:val="single" w:sz="4" w:space="0" w:color="auto"/>
              <w:bottom w:val="single" w:sz="4" w:space="0" w:color="auto"/>
              <w:right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218</w:t>
            </w:r>
          </w:p>
        </w:tc>
        <w:tc>
          <w:tcPr>
            <w:tcW w:w="1474" w:type="dxa"/>
            <w:tcBorders>
              <w:top w:val="single" w:sz="4" w:space="0" w:color="auto"/>
              <w:left w:val="single" w:sz="4" w:space="0" w:color="auto"/>
              <w:bottom w:val="single" w:sz="4" w:space="0" w:color="auto"/>
              <w:right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1</w:t>
            </w:r>
          </w:p>
        </w:tc>
        <w:tc>
          <w:tcPr>
            <w:tcW w:w="1024" w:type="dxa"/>
            <w:tcBorders>
              <w:top w:val="single" w:sz="4" w:space="0" w:color="auto"/>
              <w:left w:val="single" w:sz="4" w:space="0" w:color="auto"/>
              <w:bottom w:val="single" w:sz="4" w:space="0" w:color="auto"/>
              <w:right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217</w:t>
            </w:r>
          </w:p>
        </w:tc>
        <w:tc>
          <w:tcPr>
            <w:tcW w:w="1602" w:type="dxa"/>
            <w:tcBorders>
              <w:top w:val="single" w:sz="4" w:space="0" w:color="auto"/>
              <w:left w:val="single" w:sz="4" w:space="0" w:color="auto"/>
              <w:bottom w:val="single" w:sz="4" w:space="0" w:color="auto"/>
              <w:right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9</w:t>
            </w:r>
          </w:p>
        </w:tc>
        <w:tc>
          <w:tcPr>
            <w:tcW w:w="1941" w:type="dxa"/>
            <w:tcBorders>
              <w:top w:val="single" w:sz="4" w:space="0" w:color="auto"/>
              <w:left w:val="single" w:sz="4" w:space="0" w:color="auto"/>
              <w:bottom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7,4</w:t>
            </w:r>
          </w:p>
        </w:tc>
      </w:tr>
      <w:tr w:rsidR="00417259" w:rsidRPr="0026461A" w:rsidTr="009F1BE8">
        <w:tc>
          <w:tcPr>
            <w:tcW w:w="719" w:type="dxa"/>
            <w:tcBorders>
              <w:top w:val="single" w:sz="4" w:space="0" w:color="auto"/>
              <w:bottom w:val="single" w:sz="4" w:space="0" w:color="auto"/>
              <w:right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4.</w:t>
            </w:r>
          </w:p>
        </w:tc>
        <w:tc>
          <w:tcPr>
            <w:tcW w:w="2268" w:type="dxa"/>
            <w:tcBorders>
              <w:top w:val="single" w:sz="4" w:space="0" w:color="auto"/>
              <w:left w:val="single" w:sz="4" w:space="0" w:color="auto"/>
              <w:bottom w:val="single" w:sz="4" w:space="0" w:color="auto"/>
              <w:right w:val="single" w:sz="4" w:space="0" w:color="auto"/>
            </w:tcBorders>
          </w:tcPr>
          <w:p w:rsidR="00417259" w:rsidRPr="0026461A" w:rsidRDefault="00417259" w:rsidP="003571A5">
            <w:pPr>
              <w:pStyle w:val="ac"/>
              <w:rPr>
                <w:rFonts w:ascii="Times New Roman" w:hAnsi="Times New Roman" w:cs="Times New Roman"/>
                <w:sz w:val="20"/>
                <w:szCs w:val="20"/>
              </w:rPr>
            </w:pPr>
            <w:r w:rsidRPr="0026461A">
              <w:rPr>
                <w:rFonts w:ascii="Times New Roman" w:hAnsi="Times New Roman" w:cs="Times New Roman"/>
                <w:sz w:val="20"/>
                <w:szCs w:val="20"/>
              </w:rPr>
              <w:t>Алькеевское</w:t>
            </w:r>
          </w:p>
        </w:tc>
        <w:tc>
          <w:tcPr>
            <w:tcW w:w="1188" w:type="dxa"/>
            <w:tcBorders>
              <w:top w:val="single" w:sz="4" w:space="0" w:color="auto"/>
              <w:left w:val="single" w:sz="4" w:space="0" w:color="auto"/>
              <w:bottom w:val="single" w:sz="4" w:space="0" w:color="auto"/>
              <w:right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187</w:t>
            </w:r>
          </w:p>
        </w:tc>
        <w:tc>
          <w:tcPr>
            <w:tcW w:w="1474" w:type="dxa"/>
            <w:tcBorders>
              <w:top w:val="single" w:sz="4" w:space="0" w:color="auto"/>
              <w:left w:val="single" w:sz="4" w:space="0" w:color="auto"/>
              <w:bottom w:val="single" w:sz="4" w:space="0" w:color="auto"/>
              <w:right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w:t>
            </w:r>
          </w:p>
        </w:tc>
        <w:tc>
          <w:tcPr>
            <w:tcW w:w="1024" w:type="dxa"/>
            <w:tcBorders>
              <w:top w:val="single" w:sz="4" w:space="0" w:color="auto"/>
              <w:left w:val="single" w:sz="4" w:space="0" w:color="auto"/>
              <w:bottom w:val="single" w:sz="4" w:space="0" w:color="auto"/>
              <w:right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187</w:t>
            </w:r>
          </w:p>
        </w:tc>
        <w:tc>
          <w:tcPr>
            <w:tcW w:w="1602" w:type="dxa"/>
            <w:tcBorders>
              <w:top w:val="single" w:sz="4" w:space="0" w:color="auto"/>
              <w:left w:val="single" w:sz="4" w:space="0" w:color="auto"/>
              <w:bottom w:val="single" w:sz="4" w:space="0" w:color="auto"/>
              <w:right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44</w:t>
            </w:r>
          </w:p>
        </w:tc>
        <w:tc>
          <w:tcPr>
            <w:tcW w:w="1941" w:type="dxa"/>
            <w:tcBorders>
              <w:top w:val="single" w:sz="4" w:space="0" w:color="auto"/>
              <w:left w:val="single" w:sz="4" w:space="0" w:color="auto"/>
              <w:bottom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5</w:t>
            </w:r>
          </w:p>
        </w:tc>
      </w:tr>
      <w:tr w:rsidR="00417259" w:rsidRPr="0026461A" w:rsidTr="009F1BE8">
        <w:tc>
          <w:tcPr>
            <w:tcW w:w="719" w:type="dxa"/>
            <w:tcBorders>
              <w:top w:val="single" w:sz="4" w:space="0" w:color="auto"/>
              <w:bottom w:val="single" w:sz="4" w:space="0" w:color="auto"/>
              <w:right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5.</w:t>
            </w:r>
          </w:p>
        </w:tc>
        <w:tc>
          <w:tcPr>
            <w:tcW w:w="2268" w:type="dxa"/>
            <w:tcBorders>
              <w:top w:val="single" w:sz="4" w:space="0" w:color="auto"/>
              <w:left w:val="single" w:sz="4" w:space="0" w:color="auto"/>
              <w:bottom w:val="single" w:sz="4" w:space="0" w:color="auto"/>
              <w:right w:val="single" w:sz="4" w:space="0" w:color="auto"/>
            </w:tcBorders>
          </w:tcPr>
          <w:p w:rsidR="00417259" w:rsidRPr="0026461A" w:rsidRDefault="00417259" w:rsidP="003571A5">
            <w:pPr>
              <w:pStyle w:val="ac"/>
              <w:rPr>
                <w:rFonts w:ascii="Times New Roman" w:hAnsi="Times New Roman" w:cs="Times New Roman"/>
                <w:sz w:val="20"/>
                <w:szCs w:val="20"/>
              </w:rPr>
            </w:pPr>
            <w:r w:rsidRPr="0026461A">
              <w:rPr>
                <w:rFonts w:ascii="Times New Roman" w:hAnsi="Times New Roman" w:cs="Times New Roman"/>
                <w:sz w:val="20"/>
                <w:szCs w:val="20"/>
              </w:rPr>
              <w:t>Альметьевское</w:t>
            </w:r>
          </w:p>
        </w:tc>
        <w:tc>
          <w:tcPr>
            <w:tcW w:w="1188" w:type="dxa"/>
            <w:tcBorders>
              <w:top w:val="single" w:sz="4" w:space="0" w:color="auto"/>
              <w:left w:val="single" w:sz="4" w:space="0" w:color="auto"/>
              <w:bottom w:val="single" w:sz="4" w:space="0" w:color="auto"/>
              <w:right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148</w:t>
            </w:r>
          </w:p>
        </w:tc>
        <w:tc>
          <w:tcPr>
            <w:tcW w:w="1474" w:type="dxa"/>
            <w:tcBorders>
              <w:top w:val="single" w:sz="4" w:space="0" w:color="auto"/>
              <w:left w:val="single" w:sz="4" w:space="0" w:color="auto"/>
              <w:bottom w:val="single" w:sz="4" w:space="0" w:color="auto"/>
              <w:right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6</w:t>
            </w:r>
          </w:p>
        </w:tc>
        <w:tc>
          <w:tcPr>
            <w:tcW w:w="1024" w:type="dxa"/>
            <w:tcBorders>
              <w:top w:val="single" w:sz="4" w:space="0" w:color="auto"/>
              <w:left w:val="single" w:sz="4" w:space="0" w:color="auto"/>
              <w:bottom w:val="single" w:sz="4" w:space="0" w:color="auto"/>
              <w:right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142</w:t>
            </w:r>
          </w:p>
        </w:tc>
        <w:tc>
          <w:tcPr>
            <w:tcW w:w="1602" w:type="dxa"/>
            <w:tcBorders>
              <w:top w:val="single" w:sz="4" w:space="0" w:color="auto"/>
              <w:left w:val="single" w:sz="4" w:space="0" w:color="auto"/>
              <w:bottom w:val="single" w:sz="4" w:space="0" w:color="auto"/>
              <w:right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21</w:t>
            </w:r>
          </w:p>
        </w:tc>
        <w:tc>
          <w:tcPr>
            <w:tcW w:w="1941" w:type="dxa"/>
            <w:tcBorders>
              <w:top w:val="single" w:sz="4" w:space="0" w:color="auto"/>
              <w:left w:val="single" w:sz="4" w:space="0" w:color="auto"/>
              <w:bottom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3</w:t>
            </w:r>
          </w:p>
        </w:tc>
      </w:tr>
      <w:tr w:rsidR="00417259" w:rsidRPr="0026461A" w:rsidTr="009F1BE8">
        <w:tc>
          <w:tcPr>
            <w:tcW w:w="719" w:type="dxa"/>
            <w:tcBorders>
              <w:top w:val="single" w:sz="4" w:space="0" w:color="auto"/>
              <w:bottom w:val="single" w:sz="4" w:space="0" w:color="auto"/>
              <w:right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6.</w:t>
            </w:r>
          </w:p>
        </w:tc>
        <w:tc>
          <w:tcPr>
            <w:tcW w:w="2268" w:type="dxa"/>
            <w:tcBorders>
              <w:top w:val="single" w:sz="4" w:space="0" w:color="auto"/>
              <w:left w:val="single" w:sz="4" w:space="0" w:color="auto"/>
              <w:bottom w:val="single" w:sz="4" w:space="0" w:color="auto"/>
              <w:right w:val="single" w:sz="4" w:space="0" w:color="auto"/>
            </w:tcBorders>
          </w:tcPr>
          <w:p w:rsidR="00417259" w:rsidRPr="0026461A" w:rsidRDefault="00417259" w:rsidP="003571A5">
            <w:pPr>
              <w:pStyle w:val="ac"/>
              <w:rPr>
                <w:rFonts w:ascii="Times New Roman" w:hAnsi="Times New Roman" w:cs="Times New Roman"/>
                <w:sz w:val="20"/>
                <w:szCs w:val="20"/>
              </w:rPr>
            </w:pPr>
            <w:r w:rsidRPr="0026461A">
              <w:rPr>
                <w:rFonts w:ascii="Times New Roman" w:hAnsi="Times New Roman" w:cs="Times New Roman"/>
                <w:sz w:val="20"/>
                <w:szCs w:val="20"/>
              </w:rPr>
              <w:t>Арское</w:t>
            </w:r>
          </w:p>
        </w:tc>
        <w:tc>
          <w:tcPr>
            <w:tcW w:w="1188" w:type="dxa"/>
            <w:tcBorders>
              <w:top w:val="single" w:sz="4" w:space="0" w:color="auto"/>
              <w:left w:val="single" w:sz="4" w:space="0" w:color="auto"/>
              <w:bottom w:val="single" w:sz="4" w:space="0" w:color="auto"/>
              <w:right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237</w:t>
            </w:r>
          </w:p>
        </w:tc>
        <w:tc>
          <w:tcPr>
            <w:tcW w:w="1474" w:type="dxa"/>
            <w:tcBorders>
              <w:top w:val="single" w:sz="4" w:space="0" w:color="auto"/>
              <w:left w:val="single" w:sz="4" w:space="0" w:color="auto"/>
              <w:bottom w:val="single" w:sz="4" w:space="0" w:color="auto"/>
              <w:right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1</w:t>
            </w:r>
          </w:p>
        </w:tc>
        <w:tc>
          <w:tcPr>
            <w:tcW w:w="1024" w:type="dxa"/>
            <w:tcBorders>
              <w:top w:val="single" w:sz="4" w:space="0" w:color="auto"/>
              <w:left w:val="single" w:sz="4" w:space="0" w:color="auto"/>
              <w:bottom w:val="single" w:sz="4" w:space="0" w:color="auto"/>
              <w:right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236</w:t>
            </w:r>
          </w:p>
        </w:tc>
        <w:tc>
          <w:tcPr>
            <w:tcW w:w="1602" w:type="dxa"/>
            <w:tcBorders>
              <w:top w:val="single" w:sz="4" w:space="0" w:color="auto"/>
              <w:left w:val="single" w:sz="4" w:space="0" w:color="auto"/>
              <w:bottom w:val="single" w:sz="4" w:space="0" w:color="auto"/>
              <w:right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14</w:t>
            </w:r>
          </w:p>
        </w:tc>
        <w:tc>
          <w:tcPr>
            <w:tcW w:w="1941" w:type="dxa"/>
            <w:tcBorders>
              <w:top w:val="single" w:sz="4" w:space="0" w:color="auto"/>
              <w:left w:val="single" w:sz="4" w:space="0" w:color="auto"/>
              <w:bottom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7,4</w:t>
            </w:r>
          </w:p>
        </w:tc>
      </w:tr>
      <w:tr w:rsidR="00417259" w:rsidRPr="0026461A" w:rsidTr="009F1BE8">
        <w:tc>
          <w:tcPr>
            <w:tcW w:w="719" w:type="dxa"/>
            <w:tcBorders>
              <w:top w:val="single" w:sz="4" w:space="0" w:color="auto"/>
              <w:bottom w:val="single" w:sz="4" w:space="0" w:color="auto"/>
              <w:right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7.</w:t>
            </w:r>
          </w:p>
        </w:tc>
        <w:tc>
          <w:tcPr>
            <w:tcW w:w="2268" w:type="dxa"/>
            <w:tcBorders>
              <w:top w:val="single" w:sz="4" w:space="0" w:color="auto"/>
              <w:left w:val="single" w:sz="4" w:space="0" w:color="auto"/>
              <w:bottom w:val="single" w:sz="4" w:space="0" w:color="auto"/>
              <w:right w:val="single" w:sz="4" w:space="0" w:color="auto"/>
            </w:tcBorders>
          </w:tcPr>
          <w:p w:rsidR="00417259" w:rsidRPr="0026461A" w:rsidRDefault="00417259" w:rsidP="003571A5">
            <w:pPr>
              <w:pStyle w:val="ac"/>
              <w:rPr>
                <w:rFonts w:ascii="Times New Roman" w:hAnsi="Times New Roman" w:cs="Times New Roman"/>
                <w:sz w:val="20"/>
                <w:szCs w:val="20"/>
              </w:rPr>
            </w:pPr>
            <w:r w:rsidRPr="0026461A">
              <w:rPr>
                <w:rFonts w:ascii="Times New Roman" w:hAnsi="Times New Roman" w:cs="Times New Roman"/>
                <w:sz w:val="20"/>
                <w:szCs w:val="20"/>
              </w:rPr>
              <w:t>Бавлинское</w:t>
            </w:r>
          </w:p>
        </w:tc>
        <w:tc>
          <w:tcPr>
            <w:tcW w:w="1188" w:type="dxa"/>
            <w:tcBorders>
              <w:top w:val="single" w:sz="4" w:space="0" w:color="auto"/>
              <w:left w:val="single" w:sz="4" w:space="0" w:color="auto"/>
              <w:bottom w:val="single" w:sz="4" w:space="0" w:color="auto"/>
              <w:right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185</w:t>
            </w:r>
          </w:p>
        </w:tc>
        <w:tc>
          <w:tcPr>
            <w:tcW w:w="1474" w:type="dxa"/>
            <w:tcBorders>
              <w:top w:val="single" w:sz="4" w:space="0" w:color="auto"/>
              <w:left w:val="single" w:sz="4" w:space="0" w:color="auto"/>
              <w:bottom w:val="single" w:sz="4" w:space="0" w:color="auto"/>
              <w:right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52</w:t>
            </w:r>
          </w:p>
        </w:tc>
        <w:tc>
          <w:tcPr>
            <w:tcW w:w="1024" w:type="dxa"/>
            <w:tcBorders>
              <w:top w:val="single" w:sz="4" w:space="0" w:color="auto"/>
              <w:left w:val="single" w:sz="4" w:space="0" w:color="auto"/>
              <w:bottom w:val="single" w:sz="4" w:space="0" w:color="auto"/>
              <w:right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133</w:t>
            </w:r>
          </w:p>
        </w:tc>
        <w:tc>
          <w:tcPr>
            <w:tcW w:w="1602" w:type="dxa"/>
            <w:tcBorders>
              <w:top w:val="single" w:sz="4" w:space="0" w:color="auto"/>
              <w:left w:val="single" w:sz="4" w:space="0" w:color="auto"/>
              <w:bottom w:val="single" w:sz="4" w:space="0" w:color="auto"/>
              <w:right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59</w:t>
            </w:r>
          </w:p>
        </w:tc>
        <w:tc>
          <w:tcPr>
            <w:tcW w:w="1941" w:type="dxa"/>
            <w:tcBorders>
              <w:top w:val="single" w:sz="4" w:space="0" w:color="auto"/>
              <w:left w:val="single" w:sz="4" w:space="0" w:color="auto"/>
              <w:bottom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8,1</w:t>
            </w:r>
          </w:p>
        </w:tc>
      </w:tr>
      <w:tr w:rsidR="00417259" w:rsidRPr="0026461A" w:rsidTr="009F1BE8">
        <w:tc>
          <w:tcPr>
            <w:tcW w:w="719" w:type="dxa"/>
            <w:tcBorders>
              <w:top w:val="single" w:sz="4" w:space="0" w:color="auto"/>
              <w:bottom w:val="single" w:sz="4" w:space="0" w:color="auto"/>
              <w:right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8.</w:t>
            </w:r>
          </w:p>
        </w:tc>
        <w:tc>
          <w:tcPr>
            <w:tcW w:w="2268" w:type="dxa"/>
            <w:tcBorders>
              <w:top w:val="single" w:sz="4" w:space="0" w:color="auto"/>
              <w:left w:val="single" w:sz="4" w:space="0" w:color="auto"/>
              <w:bottom w:val="single" w:sz="4" w:space="0" w:color="auto"/>
              <w:right w:val="single" w:sz="4" w:space="0" w:color="auto"/>
            </w:tcBorders>
          </w:tcPr>
          <w:p w:rsidR="00417259" w:rsidRPr="0026461A" w:rsidRDefault="00417259" w:rsidP="003571A5">
            <w:pPr>
              <w:pStyle w:val="ac"/>
              <w:rPr>
                <w:rFonts w:ascii="Times New Roman" w:hAnsi="Times New Roman" w:cs="Times New Roman"/>
                <w:sz w:val="20"/>
                <w:szCs w:val="20"/>
              </w:rPr>
            </w:pPr>
            <w:r w:rsidRPr="0026461A">
              <w:rPr>
                <w:rFonts w:ascii="Times New Roman" w:hAnsi="Times New Roman" w:cs="Times New Roman"/>
                <w:sz w:val="20"/>
                <w:szCs w:val="20"/>
              </w:rPr>
              <w:t>Билярское</w:t>
            </w:r>
          </w:p>
        </w:tc>
        <w:tc>
          <w:tcPr>
            <w:tcW w:w="1188" w:type="dxa"/>
            <w:tcBorders>
              <w:top w:val="single" w:sz="4" w:space="0" w:color="auto"/>
              <w:left w:val="single" w:sz="4" w:space="0" w:color="auto"/>
              <w:bottom w:val="single" w:sz="4" w:space="0" w:color="auto"/>
              <w:right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324</w:t>
            </w:r>
          </w:p>
        </w:tc>
        <w:tc>
          <w:tcPr>
            <w:tcW w:w="1474" w:type="dxa"/>
            <w:tcBorders>
              <w:top w:val="single" w:sz="4" w:space="0" w:color="auto"/>
              <w:left w:val="single" w:sz="4" w:space="0" w:color="auto"/>
              <w:bottom w:val="single" w:sz="4" w:space="0" w:color="auto"/>
              <w:right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2</w:t>
            </w:r>
          </w:p>
        </w:tc>
        <w:tc>
          <w:tcPr>
            <w:tcW w:w="1024" w:type="dxa"/>
            <w:tcBorders>
              <w:top w:val="single" w:sz="4" w:space="0" w:color="auto"/>
              <w:left w:val="single" w:sz="4" w:space="0" w:color="auto"/>
              <w:bottom w:val="single" w:sz="4" w:space="0" w:color="auto"/>
              <w:right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322</w:t>
            </w:r>
          </w:p>
        </w:tc>
        <w:tc>
          <w:tcPr>
            <w:tcW w:w="1602" w:type="dxa"/>
            <w:tcBorders>
              <w:top w:val="single" w:sz="4" w:space="0" w:color="auto"/>
              <w:left w:val="single" w:sz="4" w:space="0" w:color="auto"/>
              <w:bottom w:val="single" w:sz="4" w:space="0" w:color="auto"/>
              <w:right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186</w:t>
            </w:r>
          </w:p>
        </w:tc>
        <w:tc>
          <w:tcPr>
            <w:tcW w:w="1941" w:type="dxa"/>
            <w:tcBorders>
              <w:top w:val="single" w:sz="4" w:space="0" w:color="auto"/>
              <w:left w:val="single" w:sz="4" w:space="0" w:color="auto"/>
              <w:bottom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6,4</w:t>
            </w:r>
          </w:p>
        </w:tc>
      </w:tr>
      <w:tr w:rsidR="00417259" w:rsidRPr="0026461A" w:rsidTr="009F1BE8">
        <w:tc>
          <w:tcPr>
            <w:tcW w:w="719" w:type="dxa"/>
            <w:tcBorders>
              <w:top w:val="single" w:sz="4" w:space="0" w:color="auto"/>
              <w:bottom w:val="single" w:sz="4" w:space="0" w:color="auto"/>
              <w:right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9</w:t>
            </w:r>
          </w:p>
        </w:tc>
        <w:tc>
          <w:tcPr>
            <w:tcW w:w="2268" w:type="dxa"/>
            <w:tcBorders>
              <w:top w:val="single" w:sz="4" w:space="0" w:color="auto"/>
              <w:left w:val="single" w:sz="4" w:space="0" w:color="auto"/>
              <w:bottom w:val="single" w:sz="4" w:space="0" w:color="auto"/>
              <w:right w:val="single" w:sz="4" w:space="0" w:color="auto"/>
            </w:tcBorders>
          </w:tcPr>
          <w:p w:rsidR="00417259" w:rsidRPr="0026461A" w:rsidRDefault="00417259" w:rsidP="003571A5">
            <w:pPr>
              <w:pStyle w:val="ac"/>
              <w:rPr>
                <w:rFonts w:ascii="Times New Roman" w:hAnsi="Times New Roman" w:cs="Times New Roman"/>
                <w:sz w:val="20"/>
                <w:szCs w:val="20"/>
              </w:rPr>
            </w:pPr>
            <w:r w:rsidRPr="0026461A">
              <w:rPr>
                <w:rFonts w:ascii="Times New Roman" w:hAnsi="Times New Roman" w:cs="Times New Roman"/>
                <w:sz w:val="20"/>
                <w:szCs w:val="20"/>
              </w:rPr>
              <w:t>Болгарское</w:t>
            </w:r>
          </w:p>
        </w:tc>
        <w:tc>
          <w:tcPr>
            <w:tcW w:w="1188" w:type="dxa"/>
            <w:tcBorders>
              <w:top w:val="single" w:sz="4" w:space="0" w:color="auto"/>
              <w:left w:val="single" w:sz="4" w:space="0" w:color="auto"/>
              <w:bottom w:val="single" w:sz="4" w:space="0" w:color="auto"/>
              <w:right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405</w:t>
            </w:r>
          </w:p>
        </w:tc>
        <w:tc>
          <w:tcPr>
            <w:tcW w:w="1474" w:type="dxa"/>
            <w:tcBorders>
              <w:top w:val="single" w:sz="4" w:space="0" w:color="auto"/>
              <w:left w:val="single" w:sz="4" w:space="0" w:color="auto"/>
              <w:bottom w:val="single" w:sz="4" w:space="0" w:color="auto"/>
              <w:right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154</w:t>
            </w:r>
          </w:p>
        </w:tc>
        <w:tc>
          <w:tcPr>
            <w:tcW w:w="1024" w:type="dxa"/>
            <w:tcBorders>
              <w:top w:val="single" w:sz="4" w:space="0" w:color="auto"/>
              <w:left w:val="single" w:sz="4" w:space="0" w:color="auto"/>
              <w:bottom w:val="single" w:sz="4" w:space="0" w:color="auto"/>
              <w:right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251</w:t>
            </w:r>
          </w:p>
        </w:tc>
        <w:tc>
          <w:tcPr>
            <w:tcW w:w="1602" w:type="dxa"/>
            <w:tcBorders>
              <w:top w:val="single" w:sz="4" w:space="0" w:color="auto"/>
              <w:left w:val="single" w:sz="4" w:space="0" w:color="auto"/>
              <w:bottom w:val="single" w:sz="4" w:space="0" w:color="auto"/>
              <w:right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154</w:t>
            </w:r>
          </w:p>
        </w:tc>
        <w:tc>
          <w:tcPr>
            <w:tcW w:w="1941" w:type="dxa"/>
            <w:tcBorders>
              <w:top w:val="single" w:sz="4" w:space="0" w:color="auto"/>
              <w:left w:val="single" w:sz="4" w:space="0" w:color="auto"/>
              <w:bottom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21</w:t>
            </w:r>
          </w:p>
        </w:tc>
      </w:tr>
      <w:tr w:rsidR="00417259" w:rsidRPr="0026461A" w:rsidTr="009F1BE8">
        <w:tc>
          <w:tcPr>
            <w:tcW w:w="719" w:type="dxa"/>
            <w:tcBorders>
              <w:top w:val="single" w:sz="4" w:space="0" w:color="auto"/>
              <w:bottom w:val="single" w:sz="4" w:space="0" w:color="auto"/>
              <w:right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10.</w:t>
            </w:r>
          </w:p>
        </w:tc>
        <w:tc>
          <w:tcPr>
            <w:tcW w:w="2268" w:type="dxa"/>
            <w:tcBorders>
              <w:top w:val="single" w:sz="4" w:space="0" w:color="auto"/>
              <w:left w:val="single" w:sz="4" w:space="0" w:color="auto"/>
              <w:bottom w:val="single" w:sz="4" w:space="0" w:color="auto"/>
              <w:right w:val="single" w:sz="4" w:space="0" w:color="auto"/>
            </w:tcBorders>
          </w:tcPr>
          <w:p w:rsidR="00417259" w:rsidRPr="0026461A" w:rsidRDefault="00417259" w:rsidP="003571A5">
            <w:pPr>
              <w:pStyle w:val="ac"/>
              <w:rPr>
                <w:rFonts w:ascii="Times New Roman" w:hAnsi="Times New Roman" w:cs="Times New Roman"/>
                <w:sz w:val="20"/>
                <w:szCs w:val="20"/>
              </w:rPr>
            </w:pPr>
            <w:r w:rsidRPr="0026461A">
              <w:rPr>
                <w:rFonts w:ascii="Times New Roman" w:hAnsi="Times New Roman" w:cs="Times New Roman"/>
                <w:sz w:val="20"/>
                <w:szCs w:val="20"/>
              </w:rPr>
              <w:t>Бугульминское</w:t>
            </w:r>
          </w:p>
        </w:tc>
        <w:tc>
          <w:tcPr>
            <w:tcW w:w="1188" w:type="dxa"/>
            <w:tcBorders>
              <w:top w:val="single" w:sz="4" w:space="0" w:color="auto"/>
              <w:left w:val="single" w:sz="4" w:space="0" w:color="auto"/>
              <w:bottom w:val="single" w:sz="4" w:space="0" w:color="auto"/>
              <w:right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251</w:t>
            </w:r>
          </w:p>
        </w:tc>
        <w:tc>
          <w:tcPr>
            <w:tcW w:w="1474" w:type="dxa"/>
            <w:tcBorders>
              <w:top w:val="single" w:sz="4" w:space="0" w:color="auto"/>
              <w:left w:val="single" w:sz="4" w:space="0" w:color="auto"/>
              <w:bottom w:val="single" w:sz="4" w:space="0" w:color="auto"/>
              <w:right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17</w:t>
            </w:r>
          </w:p>
        </w:tc>
        <w:tc>
          <w:tcPr>
            <w:tcW w:w="1024" w:type="dxa"/>
            <w:tcBorders>
              <w:top w:val="single" w:sz="4" w:space="0" w:color="auto"/>
              <w:left w:val="single" w:sz="4" w:space="0" w:color="auto"/>
              <w:bottom w:val="single" w:sz="4" w:space="0" w:color="auto"/>
              <w:right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234</w:t>
            </w:r>
          </w:p>
        </w:tc>
        <w:tc>
          <w:tcPr>
            <w:tcW w:w="1602" w:type="dxa"/>
            <w:tcBorders>
              <w:top w:val="single" w:sz="4" w:space="0" w:color="auto"/>
              <w:left w:val="single" w:sz="4" w:space="0" w:color="auto"/>
              <w:bottom w:val="single" w:sz="4" w:space="0" w:color="auto"/>
              <w:right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41</w:t>
            </w:r>
          </w:p>
        </w:tc>
        <w:tc>
          <w:tcPr>
            <w:tcW w:w="1941" w:type="dxa"/>
            <w:tcBorders>
              <w:top w:val="single" w:sz="4" w:space="0" w:color="auto"/>
              <w:left w:val="single" w:sz="4" w:space="0" w:color="auto"/>
              <w:bottom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8,2</w:t>
            </w:r>
          </w:p>
        </w:tc>
      </w:tr>
      <w:tr w:rsidR="00417259" w:rsidRPr="0026461A" w:rsidTr="009F1BE8">
        <w:tc>
          <w:tcPr>
            <w:tcW w:w="719" w:type="dxa"/>
            <w:tcBorders>
              <w:top w:val="single" w:sz="4" w:space="0" w:color="auto"/>
              <w:bottom w:val="single" w:sz="4" w:space="0" w:color="auto"/>
              <w:right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11.</w:t>
            </w:r>
          </w:p>
        </w:tc>
        <w:tc>
          <w:tcPr>
            <w:tcW w:w="2268" w:type="dxa"/>
            <w:tcBorders>
              <w:top w:val="single" w:sz="4" w:space="0" w:color="auto"/>
              <w:left w:val="single" w:sz="4" w:space="0" w:color="auto"/>
              <w:bottom w:val="single" w:sz="4" w:space="0" w:color="auto"/>
              <w:right w:val="single" w:sz="4" w:space="0" w:color="auto"/>
            </w:tcBorders>
          </w:tcPr>
          <w:p w:rsidR="00417259" w:rsidRPr="0026461A" w:rsidRDefault="00417259" w:rsidP="003571A5">
            <w:pPr>
              <w:pStyle w:val="ac"/>
              <w:rPr>
                <w:rFonts w:ascii="Times New Roman" w:hAnsi="Times New Roman" w:cs="Times New Roman"/>
                <w:sz w:val="20"/>
                <w:szCs w:val="20"/>
              </w:rPr>
            </w:pPr>
            <w:r w:rsidRPr="0026461A">
              <w:rPr>
                <w:rFonts w:ascii="Times New Roman" w:hAnsi="Times New Roman" w:cs="Times New Roman"/>
                <w:sz w:val="20"/>
                <w:szCs w:val="20"/>
              </w:rPr>
              <w:t>Буинское</w:t>
            </w:r>
          </w:p>
        </w:tc>
        <w:tc>
          <w:tcPr>
            <w:tcW w:w="1188" w:type="dxa"/>
            <w:tcBorders>
              <w:top w:val="single" w:sz="4" w:space="0" w:color="auto"/>
              <w:left w:val="single" w:sz="4" w:space="0" w:color="auto"/>
              <w:bottom w:val="single" w:sz="4" w:space="0" w:color="auto"/>
              <w:right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146</w:t>
            </w:r>
          </w:p>
        </w:tc>
        <w:tc>
          <w:tcPr>
            <w:tcW w:w="1474" w:type="dxa"/>
            <w:tcBorders>
              <w:top w:val="single" w:sz="4" w:space="0" w:color="auto"/>
              <w:left w:val="single" w:sz="4" w:space="0" w:color="auto"/>
              <w:bottom w:val="single" w:sz="4" w:space="0" w:color="auto"/>
              <w:right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5</w:t>
            </w:r>
          </w:p>
        </w:tc>
        <w:tc>
          <w:tcPr>
            <w:tcW w:w="1024" w:type="dxa"/>
            <w:tcBorders>
              <w:top w:val="single" w:sz="4" w:space="0" w:color="auto"/>
              <w:left w:val="single" w:sz="4" w:space="0" w:color="auto"/>
              <w:bottom w:val="single" w:sz="4" w:space="0" w:color="auto"/>
              <w:right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141</w:t>
            </w:r>
          </w:p>
        </w:tc>
        <w:tc>
          <w:tcPr>
            <w:tcW w:w="1602" w:type="dxa"/>
            <w:tcBorders>
              <w:top w:val="single" w:sz="4" w:space="0" w:color="auto"/>
              <w:left w:val="single" w:sz="4" w:space="0" w:color="auto"/>
              <w:bottom w:val="single" w:sz="4" w:space="0" w:color="auto"/>
              <w:right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139</w:t>
            </w:r>
          </w:p>
        </w:tc>
        <w:tc>
          <w:tcPr>
            <w:tcW w:w="1941" w:type="dxa"/>
            <w:tcBorders>
              <w:top w:val="single" w:sz="4" w:space="0" w:color="auto"/>
              <w:left w:val="single" w:sz="4" w:space="0" w:color="auto"/>
              <w:bottom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8,2</w:t>
            </w:r>
          </w:p>
        </w:tc>
      </w:tr>
      <w:tr w:rsidR="00417259" w:rsidRPr="0026461A" w:rsidTr="009F1BE8">
        <w:tc>
          <w:tcPr>
            <w:tcW w:w="719" w:type="dxa"/>
            <w:tcBorders>
              <w:top w:val="single" w:sz="4" w:space="0" w:color="auto"/>
              <w:bottom w:val="single" w:sz="4" w:space="0" w:color="auto"/>
              <w:right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12.</w:t>
            </w:r>
          </w:p>
        </w:tc>
        <w:tc>
          <w:tcPr>
            <w:tcW w:w="2268" w:type="dxa"/>
            <w:tcBorders>
              <w:top w:val="single" w:sz="4" w:space="0" w:color="auto"/>
              <w:left w:val="single" w:sz="4" w:space="0" w:color="auto"/>
              <w:bottom w:val="single" w:sz="4" w:space="0" w:color="auto"/>
              <w:right w:val="single" w:sz="4" w:space="0" w:color="auto"/>
            </w:tcBorders>
          </w:tcPr>
          <w:p w:rsidR="00417259" w:rsidRPr="0026461A" w:rsidRDefault="00417259" w:rsidP="003571A5">
            <w:pPr>
              <w:pStyle w:val="ac"/>
              <w:rPr>
                <w:rFonts w:ascii="Times New Roman" w:hAnsi="Times New Roman" w:cs="Times New Roman"/>
                <w:sz w:val="20"/>
                <w:szCs w:val="20"/>
              </w:rPr>
            </w:pPr>
            <w:r w:rsidRPr="0026461A">
              <w:rPr>
                <w:rFonts w:ascii="Times New Roman" w:hAnsi="Times New Roman" w:cs="Times New Roman"/>
                <w:sz w:val="20"/>
                <w:szCs w:val="20"/>
              </w:rPr>
              <w:t>Елабужское</w:t>
            </w:r>
          </w:p>
        </w:tc>
        <w:tc>
          <w:tcPr>
            <w:tcW w:w="1188" w:type="dxa"/>
            <w:tcBorders>
              <w:top w:val="single" w:sz="4" w:space="0" w:color="auto"/>
              <w:left w:val="single" w:sz="4" w:space="0" w:color="auto"/>
              <w:bottom w:val="single" w:sz="4" w:space="0" w:color="auto"/>
              <w:right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213</w:t>
            </w:r>
          </w:p>
        </w:tc>
        <w:tc>
          <w:tcPr>
            <w:tcW w:w="1474" w:type="dxa"/>
            <w:tcBorders>
              <w:top w:val="single" w:sz="4" w:space="0" w:color="auto"/>
              <w:left w:val="single" w:sz="4" w:space="0" w:color="auto"/>
              <w:bottom w:val="single" w:sz="4" w:space="0" w:color="auto"/>
              <w:right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12.</w:t>
            </w:r>
          </w:p>
        </w:tc>
        <w:tc>
          <w:tcPr>
            <w:tcW w:w="1024" w:type="dxa"/>
            <w:tcBorders>
              <w:top w:val="single" w:sz="4" w:space="0" w:color="auto"/>
              <w:left w:val="single" w:sz="4" w:space="0" w:color="auto"/>
              <w:bottom w:val="single" w:sz="4" w:space="0" w:color="auto"/>
              <w:right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201</w:t>
            </w:r>
          </w:p>
        </w:tc>
        <w:tc>
          <w:tcPr>
            <w:tcW w:w="1602" w:type="dxa"/>
            <w:tcBorders>
              <w:top w:val="single" w:sz="4" w:space="0" w:color="auto"/>
              <w:left w:val="single" w:sz="4" w:space="0" w:color="auto"/>
              <w:bottom w:val="single" w:sz="4" w:space="0" w:color="auto"/>
              <w:right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185</w:t>
            </w:r>
          </w:p>
        </w:tc>
        <w:tc>
          <w:tcPr>
            <w:tcW w:w="1941" w:type="dxa"/>
            <w:tcBorders>
              <w:top w:val="single" w:sz="4" w:space="0" w:color="auto"/>
              <w:left w:val="single" w:sz="4" w:space="0" w:color="auto"/>
              <w:bottom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5,1</w:t>
            </w:r>
          </w:p>
        </w:tc>
      </w:tr>
      <w:tr w:rsidR="00417259" w:rsidRPr="0026461A" w:rsidTr="009F1BE8">
        <w:tc>
          <w:tcPr>
            <w:tcW w:w="719" w:type="dxa"/>
            <w:tcBorders>
              <w:top w:val="single" w:sz="4" w:space="0" w:color="auto"/>
              <w:bottom w:val="single" w:sz="4" w:space="0" w:color="auto"/>
              <w:right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13.</w:t>
            </w:r>
          </w:p>
        </w:tc>
        <w:tc>
          <w:tcPr>
            <w:tcW w:w="2268" w:type="dxa"/>
            <w:tcBorders>
              <w:top w:val="single" w:sz="4" w:space="0" w:color="auto"/>
              <w:left w:val="single" w:sz="4" w:space="0" w:color="auto"/>
              <w:bottom w:val="single" w:sz="4" w:space="0" w:color="auto"/>
              <w:right w:val="single" w:sz="4" w:space="0" w:color="auto"/>
            </w:tcBorders>
          </w:tcPr>
          <w:p w:rsidR="00417259" w:rsidRPr="0026461A" w:rsidRDefault="00417259" w:rsidP="003571A5">
            <w:pPr>
              <w:pStyle w:val="ac"/>
              <w:rPr>
                <w:rFonts w:ascii="Times New Roman" w:hAnsi="Times New Roman" w:cs="Times New Roman"/>
                <w:sz w:val="20"/>
                <w:szCs w:val="20"/>
              </w:rPr>
            </w:pPr>
            <w:r w:rsidRPr="0026461A">
              <w:rPr>
                <w:rFonts w:ascii="Times New Roman" w:hAnsi="Times New Roman" w:cs="Times New Roman"/>
                <w:sz w:val="20"/>
                <w:szCs w:val="20"/>
              </w:rPr>
              <w:t>Заинское</w:t>
            </w:r>
          </w:p>
        </w:tc>
        <w:tc>
          <w:tcPr>
            <w:tcW w:w="1188" w:type="dxa"/>
            <w:tcBorders>
              <w:top w:val="single" w:sz="4" w:space="0" w:color="auto"/>
              <w:left w:val="single" w:sz="4" w:space="0" w:color="auto"/>
              <w:bottom w:val="single" w:sz="4" w:space="0" w:color="auto"/>
              <w:right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319</w:t>
            </w:r>
          </w:p>
        </w:tc>
        <w:tc>
          <w:tcPr>
            <w:tcW w:w="1474" w:type="dxa"/>
            <w:tcBorders>
              <w:top w:val="single" w:sz="4" w:space="0" w:color="auto"/>
              <w:left w:val="single" w:sz="4" w:space="0" w:color="auto"/>
              <w:bottom w:val="single" w:sz="4" w:space="0" w:color="auto"/>
              <w:right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12</w:t>
            </w:r>
          </w:p>
        </w:tc>
        <w:tc>
          <w:tcPr>
            <w:tcW w:w="1024" w:type="dxa"/>
            <w:tcBorders>
              <w:top w:val="single" w:sz="4" w:space="0" w:color="auto"/>
              <w:left w:val="single" w:sz="4" w:space="0" w:color="auto"/>
              <w:bottom w:val="single" w:sz="4" w:space="0" w:color="auto"/>
              <w:right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307</w:t>
            </w:r>
          </w:p>
        </w:tc>
        <w:tc>
          <w:tcPr>
            <w:tcW w:w="1602" w:type="dxa"/>
            <w:tcBorders>
              <w:top w:val="single" w:sz="4" w:space="0" w:color="auto"/>
              <w:left w:val="single" w:sz="4" w:space="0" w:color="auto"/>
              <w:bottom w:val="single" w:sz="4" w:space="0" w:color="auto"/>
              <w:right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76</w:t>
            </w:r>
          </w:p>
        </w:tc>
        <w:tc>
          <w:tcPr>
            <w:tcW w:w="1941" w:type="dxa"/>
            <w:tcBorders>
              <w:top w:val="single" w:sz="4" w:space="0" w:color="auto"/>
              <w:left w:val="single" w:sz="4" w:space="0" w:color="auto"/>
              <w:bottom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5</w:t>
            </w:r>
          </w:p>
        </w:tc>
      </w:tr>
      <w:tr w:rsidR="00417259" w:rsidRPr="0026461A" w:rsidTr="009F1BE8">
        <w:tc>
          <w:tcPr>
            <w:tcW w:w="719" w:type="dxa"/>
            <w:tcBorders>
              <w:top w:val="single" w:sz="4" w:space="0" w:color="auto"/>
              <w:bottom w:val="single" w:sz="4" w:space="0" w:color="auto"/>
              <w:right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14.</w:t>
            </w:r>
          </w:p>
        </w:tc>
        <w:tc>
          <w:tcPr>
            <w:tcW w:w="2268" w:type="dxa"/>
            <w:tcBorders>
              <w:top w:val="single" w:sz="4" w:space="0" w:color="auto"/>
              <w:left w:val="single" w:sz="4" w:space="0" w:color="auto"/>
              <w:bottom w:val="single" w:sz="4" w:space="0" w:color="auto"/>
              <w:right w:val="single" w:sz="4" w:space="0" w:color="auto"/>
            </w:tcBorders>
          </w:tcPr>
          <w:p w:rsidR="00417259" w:rsidRPr="0026461A" w:rsidRDefault="00417259" w:rsidP="003571A5">
            <w:pPr>
              <w:pStyle w:val="ac"/>
              <w:rPr>
                <w:rFonts w:ascii="Times New Roman" w:hAnsi="Times New Roman" w:cs="Times New Roman"/>
                <w:sz w:val="20"/>
                <w:szCs w:val="20"/>
              </w:rPr>
            </w:pPr>
            <w:r w:rsidRPr="0026461A">
              <w:rPr>
                <w:rFonts w:ascii="Times New Roman" w:hAnsi="Times New Roman" w:cs="Times New Roman"/>
                <w:sz w:val="20"/>
                <w:szCs w:val="20"/>
              </w:rPr>
              <w:t>Зеленодольское</w:t>
            </w:r>
          </w:p>
        </w:tc>
        <w:tc>
          <w:tcPr>
            <w:tcW w:w="1188" w:type="dxa"/>
            <w:tcBorders>
              <w:top w:val="single" w:sz="4" w:space="0" w:color="auto"/>
              <w:left w:val="single" w:sz="4" w:space="0" w:color="auto"/>
              <w:bottom w:val="single" w:sz="4" w:space="0" w:color="auto"/>
              <w:right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216</w:t>
            </w:r>
          </w:p>
        </w:tc>
        <w:tc>
          <w:tcPr>
            <w:tcW w:w="1474" w:type="dxa"/>
            <w:tcBorders>
              <w:top w:val="single" w:sz="4" w:space="0" w:color="auto"/>
              <w:left w:val="single" w:sz="4" w:space="0" w:color="auto"/>
              <w:bottom w:val="single" w:sz="4" w:space="0" w:color="auto"/>
              <w:right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15</w:t>
            </w:r>
          </w:p>
        </w:tc>
        <w:tc>
          <w:tcPr>
            <w:tcW w:w="1024" w:type="dxa"/>
            <w:tcBorders>
              <w:top w:val="single" w:sz="4" w:space="0" w:color="auto"/>
              <w:left w:val="single" w:sz="4" w:space="0" w:color="auto"/>
              <w:bottom w:val="single" w:sz="4" w:space="0" w:color="auto"/>
              <w:right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201</w:t>
            </w:r>
          </w:p>
        </w:tc>
        <w:tc>
          <w:tcPr>
            <w:tcW w:w="1602" w:type="dxa"/>
            <w:tcBorders>
              <w:top w:val="single" w:sz="4" w:space="0" w:color="auto"/>
              <w:left w:val="single" w:sz="4" w:space="0" w:color="auto"/>
              <w:bottom w:val="single" w:sz="4" w:space="0" w:color="auto"/>
              <w:right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41</w:t>
            </w:r>
          </w:p>
        </w:tc>
        <w:tc>
          <w:tcPr>
            <w:tcW w:w="1941" w:type="dxa"/>
            <w:tcBorders>
              <w:top w:val="single" w:sz="4" w:space="0" w:color="auto"/>
              <w:left w:val="single" w:sz="4" w:space="0" w:color="auto"/>
              <w:bottom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8,2</w:t>
            </w:r>
          </w:p>
        </w:tc>
      </w:tr>
      <w:tr w:rsidR="00417259" w:rsidRPr="0026461A" w:rsidTr="009F1BE8">
        <w:tc>
          <w:tcPr>
            <w:tcW w:w="719" w:type="dxa"/>
            <w:tcBorders>
              <w:top w:val="single" w:sz="4" w:space="0" w:color="auto"/>
              <w:bottom w:val="single" w:sz="4" w:space="0" w:color="auto"/>
              <w:right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15.</w:t>
            </w:r>
          </w:p>
        </w:tc>
        <w:tc>
          <w:tcPr>
            <w:tcW w:w="2268" w:type="dxa"/>
            <w:tcBorders>
              <w:top w:val="single" w:sz="4" w:space="0" w:color="auto"/>
              <w:left w:val="single" w:sz="4" w:space="0" w:color="auto"/>
              <w:bottom w:val="single" w:sz="4" w:space="0" w:color="auto"/>
              <w:right w:val="single" w:sz="4" w:space="0" w:color="auto"/>
            </w:tcBorders>
          </w:tcPr>
          <w:p w:rsidR="00417259" w:rsidRPr="0026461A" w:rsidRDefault="00417259" w:rsidP="003571A5">
            <w:pPr>
              <w:pStyle w:val="ac"/>
              <w:rPr>
                <w:rFonts w:ascii="Times New Roman" w:hAnsi="Times New Roman" w:cs="Times New Roman"/>
                <w:sz w:val="20"/>
                <w:szCs w:val="20"/>
              </w:rPr>
            </w:pPr>
            <w:r w:rsidRPr="0026461A">
              <w:rPr>
                <w:rFonts w:ascii="Times New Roman" w:hAnsi="Times New Roman" w:cs="Times New Roman"/>
                <w:sz w:val="20"/>
                <w:szCs w:val="20"/>
              </w:rPr>
              <w:t>Ислейтарское</w:t>
            </w:r>
          </w:p>
        </w:tc>
        <w:tc>
          <w:tcPr>
            <w:tcW w:w="1188" w:type="dxa"/>
            <w:tcBorders>
              <w:top w:val="single" w:sz="4" w:space="0" w:color="auto"/>
              <w:left w:val="single" w:sz="4" w:space="0" w:color="auto"/>
              <w:bottom w:val="single" w:sz="4" w:space="0" w:color="auto"/>
              <w:right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131</w:t>
            </w:r>
          </w:p>
        </w:tc>
        <w:tc>
          <w:tcPr>
            <w:tcW w:w="1474" w:type="dxa"/>
            <w:tcBorders>
              <w:top w:val="single" w:sz="4" w:space="0" w:color="auto"/>
              <w:left w:val="single" w:sz="4" w:space="0" w:color="auto"/>
              <w:bottom w:val="single" w:sz="4" w:space="0" w:color="auto"/>
              <w:right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13</w:t>
            </w:r>
          </w:p>
        </w:tc>
        <w:tc>
          <w:tcPr>
            <w:tcW w:w="1024" w:type="dxa"/>
            <w:tcBorders>
              <w:top w:val="single" w:sz="4" w:space="0" w:color="auto"/>
              <w:left w:val="single" w:sz="4" w:space="0" w:color="auto"/>
              <w:bottom w:val="single" w:sz="4" w:space="0" w:color="auto"/>
              <w:right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118</w:t>
            </w:r>
          </w:p>
        </w:tc>
        <w:tc>
          <w:tcPr>
            <w:tcW w:w="1602" w:type="dxa"/>
            <w:tcBorders>
              <w:top w:val="single" w:sz="4" w:space="0" w:color="auto"/>
              <w:left w:val="single" w:sz="4" w:space="0" w:color="auto"/>
              <w:bottom w:val="single" w:sz="4" w:space="0" w:color="auto"/>
              <w:right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10</w:t>
            </w:r>
          </w:p>
        </w:tc>
        <w:tc>
          <w:tcPr>
            <w:tcW w:w="1941" w:type="dxa"/>
            <w:tcBorders>
              <w:top w:val="single" w:sz="4" w:space="0" w:color="auto"/>
              <w:left w:val="single" w:sz="4" w:space="0" w:color="auto"/>
              <w:bottom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7,7</w:t>
            </w:r>
          </w:p>
        </w:tc>
      </w:tr>
      <w:tr w:rsidR="00417259" w:rsidRPr="0026461A" w:rsidTr="009F1BE8">
        <w:tc>
          <w:tcPr>
            <w:tcW w:w="719" w:type="dxa"/>
            <w:tcBorders>
              <w:top w:val="single" w:sz="4" w:space="0" w:color="auto"/>
              <w:bottom w:val="single" w:sz="4" w:space="0" w:color="auto"/>
              <w:right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16.</w:t>
            </w:r>
          </w:p>
        </w:tc>
        <w:tc>
          <w:tcPr>
            <w:tcW w:w="2268" w:type="dxa"/>
            <w:tcBorders>
              <w:top w:val="single" w:sz="4" w:space="0" w:color="auto"/>
              <w:left w:val="single" w:sz="4" w:space="0" w:color="auto"/>
              <w:bottom w:val="single" w:sz="4" w:space="0" w:color="auto"/>
              <w:right w:val="single" w:sz="4" w:space="0" w:color="auto"/>
            </w:tcBorders>
          </w:tcPr>
          <w:p w:rsidR="00417259" w:rsidRPr="0026461A" w:rsidRDefault="00417259" w:rsidP="003571A5">
            <w:pPr>
              <w:pStyle w:val="ac"/>
              <w:rPr>
                <w:rFonts w:ascii="Times New Roman" w:hAnsi="Times New Roman" w:cs="Times New Roman"/>
                <w:sz w:val="20"/>
                <w:szCs w:val="20"/>
              </w:rPr>
            </w:pPr>
            <w:r w:rsidRPr="0026461A">
              <w:rPr>
                <w:rFonts w:ascii="Times New Roman" w:hAnsi="Times New Roman" w:cs="Times New Roman"/>
                <w:sz w:val="20"/>
                <w:szCs w:val="20"/>
              </w:rPr>
              <w:t>Кайбицкое</w:t>
            </w:r>
          </w:p>
        </w:tc>
        <w:tc>
          <w:tcPr>
            <w:tcW w:w="1188" w:type="dxa"/>
            <w:tcBorders>
              <w:top w:val="single" w:sz="4" w:space="0" w:color="auto"/>
              <w:left w:val="single" w:sz="4" w:space="0" w:color="auto"/>
              <w:bottom w:val="single" w:sz="4" w:space="0" w:color="auto"/>
              <w:right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179</w:t>
            </w:r>
          </w:p>
        </w:tc>
        <w:tc>
          <w:tcPr>
            <w:tcW w:w="1474" w:type="dxa"/>
            <w:tcBorders>
              <w:top w:val="single" w:sz="4" w:space="0" w:color="auto"/>
              <w:left w:val="single" w:sz="4" w:space="0" w:color="auto"/>
              <w:bottom w:val="single" w:sz="4" w:space="0" w:color="auto"/>
              <w:right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w:t>
            </w:r>
          </w:p>
        </w:tc>
        <w:tc>
          <w:tcPr>
            <w:tcW w:w="1024" w:type="dxa"/>
            <w:tcBorders>
              <w:top w:val="single" w:sz="4" w:space="0" w:color="auto"/>
              <w:left w:val="single" w:sz="4" w:space="0" w:color="auto"/>
              <w:bottom w:val="single" w:sz="4" w:space="0" w:color="auto"/>
              <w:right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179</w:t>
            </w:r>
          </w:p>
        </w:tc>
        <w:tc>
          <w:tcPr>
            <w:tcW w:w="1602" w:type="dxa"/>
            <w:tcBorders>
              <w:top w:val="single" w:sz="4" w:space="0" w:color="auto"/>
              <w:left w:val="single" w:sz="4" w:space="0" w:color="auto"/>
              <w:bottom w:val="single" w:sz="4" w:space="0" w:color="auto"/>
              <w:right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11</w:t>
            </w:r>
          </w:p>
        </w:tc>
        <w:tc>
          <w:tcPr>
            <w:tcW w:w="1941" w:type="dxa"/>
            <w:tcBorders>
              <w:top w:val="single" w:sz="4" w:space="0" w:color="auto"/>
              <w:left w:val="single" w:sz="4" w:space="0" w:color="auto"/>
              <w:bottom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7,2</w:t>
            </w:r>
          </w:p>
        </w:tc>
      </w:tr>
      <w:tr w:rsidR="00417259" w:rsidRPr="0026461A" w:rsidTr="009F1BE8">
        <w:tc>
          <w:tcPr>
            <w:tcW w:w="719" w:type="dxa"/>
            <w:tcBorders>
              <w:top w:val="single" w:sz="4" w:space="0" w:color="auto"/>
              <w:bottom w:val="single" w:sz="4" w:space="0" w:color="auto"/>
              <w:right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17.</w:t>
            </w:r>
          </w:p>
        </w:tc>
        <w:tc>
          <w:tcPr>
            <w:tcW w:w="2268" w:type="dxa"/>
            <w:tcBorders>
              <w:top w:val="single" w:sz="4" w:space="0" w:color="auto"/>
              <w:left w:val="single" w:sz="4" w:space="0" w:color="auto"/>
              <w:bottom w:val="single" w:sz="4" w:space="0" w:color="auto"/>
              <w:right w:val="single" w:sz="4" w:space="0" w:color="auto"/>
            </w:tcBorders>
          </w:tcPr>
          <w:p w:rsidR="00417259" w:rsidRPr="0026461A" w:rsidRDefault="00417259" w:rsidP="003571A5">
            <w:pPr>
              <w:pStyle w:val="ac"/>
              <w:rPr>
                <w:rFonts w:ascii="Times New Roman" w:hAnsi="Times New Roman" w:cs="Times New Roman"/>
                <w:sz w:val="20"/>
                <w:szCs w:val="20"/>
              </w:rPr>
            </w:pPr>
            <w:r w:rsidRPr="0026461A">
              <w:rPr>
                <w:rFonts w:ascii="Times New Roman" w:hAnsi="Times New Roman" w:cs="Times New Roman"/>
                <w:sz w:val="20"/>
                <w:szCs w:val="20"/>
              </w:rPr>
              <w:t>Калейкинское</w:t>
            </w:r>
          </w:p>
        </w:tc>
        <w:tc>
          <w:tcPr>
            <w:tcW w:w="1188" w:type="dxa"/>
            <w:tcBorders>
              <w:top w:val="single" w:sz="4" w:space="0" w:color="auto"/>
              <w:left w:val="single" w:sz="4" w:space="0" w:color="auto"/>
              <w:bottom w:val="single" w:sz="4" w:space="0" w:color="auto"/>
              <w:right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245</w:t>
            </w:r>
          </w:p>
        </w:tc>
        <w:tc>
          <w:tcPr>
            <w:tcW w:w="1474" w:type="dxa"/>
            <w:tcBorders>
              <w:top w:val="single" w:sz="4" w:space="0" w:color="auto"/>
              <w:left w:val="single" w:sz="4" w:space="0" w:color="auto"/>
              <w:bottom w:val="single" w:sz="4" w:space="0" w:color="auto"/>
              <w:right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12</w:t>
            </w:r>
          </w:p>
        </w:tc>
        <w:tc>
          <w:tcPr>
            <w:tcW w:w="1024" w:type="dxa"/>
            <w:tcBorders>
              <w:top w:val="single" w:sz="4" w:space="0" w:color="auto"/>
              <w:left w:val="single" w:sz="4" w:space="0" w:color="auto"/>
              <w:bottom w:val="single" w:sz="4" w:space="0" w:color="auto"/>
              <w:right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233</w:t>
            </w:r>
          </w:p>
        </w:tc>
        <w:tc>
          <w:tcPr>
            <w:tcW w:w="1602" w:type="dxa"/>
            <w:tcBorders>
              <w:top w:val="single" w:sz="4" w:space="0" w:color="auto"/>
              <w:left w:val="single" w:sz="4" w:space="0" w:color="auto"/>
              <w:bottom w:val="single" w:sz="4" w:space="0" w:color="auto"/>
              <w:right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w:t>
            </w:r>
          </w:p>
        </w:tc>
        <w:tc>
          <w:tcPr>
            <w:tcW w:w="1941" w:type="dxa"/>
            <w:tcBorders>
              <w:top w:val="single" w:sz="4" w:space="0" w:color="auto"/>
              <w:left w:val="single" w:sz="4" w:space="0" w:color="auto"/>
              <w:bottom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6</w:t>
            </w:r>
          </w:p>
        </w:tc>
      </w:tr>
      <w:tr w:rsidR="00417259" w:rsidRPr="0026461A" w:rsidTr="009F1BE8">
        <w:tc>
          <w:tcPr>
            <w:tcW w:w="719" w:type="dxa"/>
            <w:tcBorders>
              <w:top w:val="single" w:sz="4" w:space="0" w:color="auto"/>
              <w:bottom w:val="single" w:sz="4" w:space="0" w:color="auto"/>
              <w:right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18.</w:t>
            </w:r>
          </w:p>
        </w:tc>
        <w:tc>
          <w:tcPr>
            <w:tcW w:w="2268" w:type="dxa"/>
            <w:tcBorders>
              <w:top w:val="single" w:sz="4" w:space="0" w:color="auto"/>
              <w:left w:val="single" w:sz="4" w:space="0" w:color="auto"/>
              <w:bottom w:val="single" w:sz="4" w:space="0" w:color="auto"/>
              <w:right w:val="single" w:sz="4" w:space="0" w:color="auto"/>
            </w:tcBorders>
          </w:tcPr>
          <w:p w:rsidR="00417259" w:rsidRPr="0026461A" w:rsidRDefault="00417259" w:rsidP="003571A5">
            <w:pPr>
              <w:pStyle w:val="ac"/>
              <w:rPr>
                <w:rFonts w:ascii="Times New Roman" w:hAnsi="Times New Roman" w:cs="Times New Roman"/>
                <w:sz w:val="20"/>
                <w:szCs w:val="20"/>
              </w:rPr>
            </w:pPr>
            <w:r w:rsidRPr="0026461A">
              <w:rPr>
                <w:rFonts w:ascii="Times New Roman" w:hAnsi="Times New Roman" w:cs="Times New Roman"/>
                <w:sz w:val="20"/>
                <w:szCs w:val="20"/>
              </w:rPr>
              <w:t>Камское</w:t>
            </w:r>
          </w:p>
        </w:tc>
        <w:tc>
          <w:tcPr>
            <w:tcW w:w="1188" w:type="dxa"/>
            <w:tcBorders>
              <w:top w:val="single" w:sz="4" w:space="0" w:color="auto"/>
              <w:left w:val="single" w:sz="4" w:space="0" w:color="auto"/>
              <w:bottom w:val="single" w:sz="4" w:space="0" w:color="auto"/>
              <w:right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562</w:t>
            </w:r>
          </w:p>
        </w:tc>
        <w:tc>
          <w:tcPr>
            <w:tcW w:w="1474" w:type="dxa"/>
            <w:tcBorders>
              <w:top w:val="single" w:sz="4" w:space="0" w:color="auto"/>
              <w:left w:val="single" w:sz="4" w:space="0" w:color="auto"/>
              <w:bottom w:val="single" w:sz="4" w:space="0" w:color="auto"/>
              <w:right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10</w:t>
            </w:r>
          </w:p>
        </w:tc>
        <w:tc>
          <w:tcPr>
            <w:tcW w:w="1024" w:type="dxa"/>
            <w:tcBorders>
              <w:top w:val="single" w:sz="4" w:space="0" w:color="auto"/>
              <w:left w:val="single" w:sz="4" w:space="0" w:color="auto"/>
              <w:bottom w:val="single" w:sz="4" w:space="0" w:color="auto"/>
              <w:right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552</w:t>
            </w:r>
          </w:p>
        </w:tc>
        <w:tc>
          <w:tcPr>
            <w:tcW w:w="1602" w:type="dxa"/>
            <w:tcBorders>
              <w:top w:val="single" w:sz="4" w:space="0" w:color="auto"/>
              <w:left w:val="single" w:sz="4" w:space="0" w:color="auto"/>
              <w:bottom w:val="single" w:sz="4" w:space="0" w:color="auto"/>
              <w:right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304</w:t>
            </w:r>
          </w:p>
        </w:tc>
        <w:tc>
          <w:tcPr>
            <w:tcW w:w="1941" w:type="dxa"/>
            <w:tcBorders>
              <w:top w:val="single" w:sz="4" w:space="0" w:color="auto"/>
              <w:left w:val="single" w:sz="4" w:space="0" w:color="auto"/>
              <w:bottom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10,4</w:t>
            </w:r>
          </w:p>
        </w:tc>
      </w:tr>
      <w:tr w:rsidR="00417259" w:rsidRPr="0026461A" w:rsidTr="009F1BE8">
        <w:tc>
          <w:tcPr>
            <w:tcW w:w="719" w:type="dxa"/>
            <w:tcBorders>
              <w:top w:val="single" w:sz="4" w:space="0" w:color="auto"/>
              <w:bottom w:val="single" w:sz="4" w:space="0" w:color="auto"/>
              <w:right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19.</w:t>
            </w:r>
          </w:p>
        </w:tc>
        <w:tc>
          <w:tcPr>
            <w:tcW w:w="2268" w:type="dxa"/>
            <w:tcBorders>
              <w:top w:val="single" w:sz="4" w:space="0" w:color="auto"/>
              <w:left w:val="single" w:sz="4" w:space="0" w:color="auto"/>
              <w:bottom w:val="single" w:sz="4" w:space="0" w:color="auto"/>
              <w:right w:val="single" w:sz="4" w:space="0" w:color="auto"/>
            </w:tcBorders>
          </w:tcPr>
          <w:p w:rsidR="00417259" w:rsidRPr="0026461A" w:rsidRDefault="00417259" w:rsidP="003571A5">
            <w:pPr>
              <w:pStyle w:val="ac"/>
              <w:rPr>
                <w:rFonts w:ascii="Times New Roman" w:hAnsi="Times New Roman" w:cs="Times New Roman"/>
                <w:sz w:val="20"/>
                <w:szCs w:val="20"/>
              </w:rPr>
            </w:pPr>
            <w:r w:rsidRPr="0026461A">
              <w:rPr>
                <w:rFonts w:ascii="Times New Roman" w:hAnsi="Times New Roman" w:cs="Times New Roman"/>
                <w:sz w:val="20"/>
                <w:szCs w:val="20"/>
              </w:rPr>
              <w:t>Кзыл-Юлдузское</w:t>
            </w:r>
          </w:p>
        </w:tc>
        <w:tc>
          <w:tcPr>
            <w:tcW w:w="1188" w:type="dxa"/>
            <w:tcBorders>
              <w:top w:val="single" w:sz="4" w:space="0" w:color="auto"/>
              <w:left w:val="single" w:sz="4" w:space="0" w:color="auto"/>
              <w:bottom w:val="single" w:sz="4" w:space="0" w:color="auto"/>
              <w:right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331</w:t>
            </w:r>
          </w:p>
        </w:tc>
        <w:tc>
          <w:tcPr>
            <w:tcW w:w="1474" w:type="dxa"/>
            <w:tcBorders>
              <w:top w:val="single" w:sz="4" w:space="0" w:color="auto"/>
              <w:left w:val="single" w:sz="4" w:space="0" w:color="auto"/>
              <w:bottom w:val="single" w:sz="4" w:space="0" w:color="auto"/>
              <w:right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17</w:t>
            </w:r>
          </w:p>
        </w:tc>
        <w:tc>
          <w:tcPr>
            <w:tcW w:w="1024" w:type="dxa"/>
            <w:tcBorders>
              <w:top w:val="single" w:sz="4" w:space="0" w:color="auto"/>
              <w:left w:val="single" w:sz="4" w:space="0" w:color="auto"/>
              <w:bottom w:val="single" w:sz="4" w:space="0" w:color="auto"/>
              <w:right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314</w:t>
            </w:r>
          </w:p>
        </w:tc>
        <w:tc>
          <w:tcPr>
            <w:tcW w:w="1602" w:type="dxa"/>
            <w:tcBorders>
              <w:top w:val="single" w:sz="4" w:space="0" w:color="auto"/>
              <w:left w:val="single" w:sz="4" w:space="0" w:color="auto"/>
              <w:bottom w:val="single" w:sz="4" w:space="0" w:color="auto"/>
              <w:right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89</w:t>
            </w:r>
          </w:p>
        </w:tc>
        <w:tc>
          <w:tcPr>
            <w:tcW w:w="1941" w:type="dxa"/>
            <w:tcBorders>
              <w:top w:val="single" w:sz="4" w:space="0" w:color="auto"/>
              <w:left w:val="single" w:sz="4" w:space="0" w:color="auto"/>
              <w:bottom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10,8</w:t>
            </w:r>
          </w:p>
        </w:tc>
      </w:tr>
      <w:tr w:rsidR="00417259" w:rsidRPr="0026461A" w:rsidTr="009F1BE8">
        <w:tc>
          <w:tcPr>
            <w:tcW w:w="719" w:type="dxa"/>
            <w:tcBorders>
              <w:top w:val="single" w:sz="4" w:space="0" w:color="auto"/>
              <w:bottom w:val="single" w:sz="4" w:space="0" w:color="auto"/>
              <w:right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20.</w:t>
            </w:r>
          </w:p>
        </w:tc>
        <w:tc>
          <w:tcPr>
            <w:tcW w:w="2268" w:type="dxa"/>
            <w:tcBorders>
              <w:top w:val="single" w:sz="4" w:space="0" w:color="auto"/>
              <w:left w:val="single" w:sz="4" w:space="0" w:color="auto"/>
              <w:bottom w:val="single" w:sz="4" w:space="0" w:color="auto"/>
              <w:right w:val="single" w:sz="4" w:space="0" w:color="auto"/>
            </w:tcBorders>
          </w:tcPr>
          <w:p w:rsidR="00417259" w:rsidRPr="0026461A" w:rsidRDefault="00417259" w:rsidP="003571A5">
            <w:pPr>
              <w:pStyle w:val="ac"/>
              <w:rPr>
                <w:rFonts w:ascii="Times New Roman" w:hAnsi="Times New Roman" w:cs="Times New Roman"/>
                <w:sz w:val="20"/>
                <w:szCs w:val="20"/>
              </w:rPr>
            </w:pPr>
            <w:r w:rsidRPr="0026461A">
              <w:rPr>
                <w:rFonts w:ascii="Times New Roman" w:hAnsi="Times New Roman" w:cs="Times New Roman"/>
                <w:sz w:val="20"/>
                <w:szCs w:val="20"/>
              </w:rPr>
              <w:t>Лаишевское</w:t>
            </w:r>
          </w:p>
        </w:tc>
        <w:tc>
          <w:tcPr>
            <w:tcW w:w="1188" w:type="dxa"/>
            <w:tcBorders>
              <w:top w:val="single" w:sz="4" w:space="0" w:color="auto"/>
              <w:left w:val="single" w:sz="4" w:space="0" w:color="auto"/>
              <w:bottom w:val="single" w:sz="4" w:space="0" w:color="auto"/>
              <w:right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280</w:t>
            </w:r>
          </w:p>
        </w:tc>
        <w:tc>
          <w:tcPr>
            <w:tcW w:w="1474" w:type="dxa"/>
            <w:tcBorders>
              <w:top w:val="single" w:sz="4" w:space="0" w:color="auto"/>
              <w:left w:val="single" w:sz="4" w:space="0" w:color="auto"/>
              <w:bottom w:val="single" w:sz="4" w:space="0" w:color="auto"/>
              <w:right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5</w:t>
            </w:r>
          </w:p>
        </w:tc>
        <w:tc>
          <w:tcPr>
            <w:tcW w:w="1024" w:type="dxa"/>
            <w:tcBorders>
              <w:top w:val="single" w:sz="4" w:space="0" w:color="auto"/>
              <w:left w:val="single" w:sz="4" w:space="0" w:color="auto"/>
              <w:bottom w:val="single" w:sz="4" w:space="0" w:color="auto"/>
              <w:right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275</w:t>
            </w:r>
          </w:p>
        </w:tc>
        <w:tc>
          <w:tcPr>
            <w:tcW w:w="1602" w:type="dxa"/>
            <w:tcBorders>
              <w:top w:val="single" w:sz="4" w:space="0" w:color="auto"/>
              <w:left w:val="single" w:sz="4" w:space="0" w:color="auto"/>
              <w:bottom w:val="single" w:sz="4" w:space="0" w:color="auto"/>
              <w:right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188</w:t>
            </w:r>
          </w:p>
        </w:tc>
        <w:tc>
          <w:tcPr>
            <w:tcW w:w="1941" w:type="dxa"/>
            <w:tcBorders>
              <w:top w:val="single" w:sz="4" w:space="0" w:color="auto"/>
              <w:left w:val="single" w:sz="4" w:space="0" w:color="auto"/>
              <w:bottom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6,4</w:t>
            </w:r>
          </w:p>
        </w:tc>
      </w:tr>
      <w:tr w:rsidR="00417259" w:rsidRPr="0026461A" w:rsidTr="009F1BE8">
        <w:tc>
          <w:tcPr>
            <w:tcW w:w="719" w:type="dxa"/>
            <w:tcBorders>
              <w:top w:val="single" w:sz="4" w:space="0" w:color="auto"/>
              <w:bottom w:val="single" w:sz="4" w:space="0" w:color="auto"/>
              <w:right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21.</w:t>
            </w:r>
          </w:p>
        </w:tc>
        <w:tc>
          <w:tcPr>
            <w:tcW w:w="2268" w:type="dxa"/>
            <w:tcBorders>
              <w:top w:val="single" w:sz="4" w:space="0" w:color="auto"/>
              <w:left w:val="single" w:sz="4" w:space="0" w:color="auto"/>
              <w:bottom w:val="single" w:sz="4" w:space="0" w:color="auto"/>
              <w:right w:val="single" w:sz="4" w:space="0" w:color="auto"/>
            </w:tcBorders>
          </w:tcPr>
          <w:p w:rsidR="00417259" w:rsidRPr="0026461A" w:rsidRDefault="00417259" w:rsidP="003571A5">
            <w:pPr>
              <w:pStyle w:val="ac"/>
              <w:rPr>
                <w:rFonts w:ascii="Times New Roman" w:hAnsi="Times New Roman" w:cs="Times New Roman"/>
                <w:sz w:val="20"/>
                <w:szCs w:val="20"/>
              </w:rPr>
            </w:pPr>
            <w:r w:rsidRPr="0026461A">
              <w:rPr>
                <w:rFonts w:ascii="Times New Roman" w:hAnsi="Times New Roman" w:cs="Times New Roman"/>
                <w:sz w:val="20"/>
                <w:szCs w:val="20"/>
              </w:rPr>
              <w:t>Лениногорское</w:t>
            </w:r>
          </w:p>
        </w:tc>
        <w:tc>
          <w:tcPr>
            <w:tcW w:w="1188" w:type="dxa"/>
            <w:tcBorders>
              <w:top w:val="single" w:sz="4" w:space="0" w:color="auto"/>
              <w:left w:val="single" w:sz="4" w:space="0" w:color="auto"/>
              <w:bottom w:val="single" w:sz="4" w:space="0" w:color="auto"/>
              <w:right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357</w:t>
            </w:r>
          </w:p>
        </w:tc>
        <w:tc>
          <w:tcPr>
            <w:tcW w:w="1474" w:type="dxa"/>
            <w:tcBorders>
              <w:top w:val="single" w:sz="4" w:space="0" w:color="auto"/>
              <w:left w:val="single" w:sz="4" w:space="0" w:color="auto"/>
              <w:bottom w:val="single" w:sz="4" w:space="0" w:color="auto"/>
              <w:right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14</w:t>
            </w:r>
          </w:p>
        </w:tc>
        <w:tc>
          <w:tcPr>
            <w:tcW w:w="1024" w:type="dxa"/>
            <w:tcBorders>
              <w:top w:val="single" w:sz="4" w:space="0" w:color="auto"/>
              <w:left w:val="single" w:sz="4" w:space="0" w:color="auto"/>
              <w:bottom w:val="single" w:sz="4" w:space="0" w:color="auto"/>
              <w:right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343</w:t>
            </w:r>
          </w:p>
        </w:tc>
        <w:tc>
          <w:tcPr>
            <w:tcW w:w="1602" w:type="dxa"/>
            <w:tcBorders>
              <w:top w:val="single" w:sz="4" w:space="0" w:color="auto"/>
              <w:left w:val="single" w:sz="4" w:space="0" w:color="auto"/>
              <w:bottom w:val="single" w:sz="4" w:space="0" w:color="auto"/>
              <w:right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90</w:t>
            </w:r>
          </w:p>
        </w:tc>
        <w:tc>
          <w:tcPr>
            <w:tcW w:w="1941" w:type="dxa"/>
            <w:tcBorders>
              <w:top w:val="single" w:sz="4" w:space="0" w:color="auto"/>
              <w:left w:val="single" w:sz="4" w:space="0" w:color="auto"/>
              <w:bottom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6,8</w:t>
            </w:r>
          </w:p>
        </w:tc>
      </w:tr>
      <w:tr w:rsidR="00417259" w:rsidRPr="0026461A" w:rsidTr="009F1BE8">
        <w:tc>
          <w:tcPr>
            <w:tcW w:w="719" w:type="dxa"/>
            <w:tcBorders>
              <w:top w:val="single" w:sz="4" w:space="0" w:color="auto"/>
              <w:bottom w:val="single" w:sz="4" w:space="0" w:color="auto"/>
              <w:right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22.</w:t>
            </w:r>
          </w:p>
        </w:tc>
        <w:tc>
          <w:tcPr>
            <w:tcW w:w="2268" w:type="dxa"/>
            <w:tcBorders>
              <w:top w:val="single" w:sz="4" w:space="0" w:color="auto"/>
              <w:left w:val="single" w:sz="4" w:space="0" w:color="auto"/>
              <w:bottom w:val="single" w:sz="4" w:space="0" w:color="auto"/>
              <w:right w:val="single" w:sz="4" w:space="0" w:color="auto"/>
            </w:tcBorders>
          </w:tcPr>
          <w:p w:rsidR="00417259" w:rsidRPr="0026461A" w:rsidRDefault="00417259" w:rsidP="003571A5">
            <w:pPr>
              <w:pStyle w:val="ac"/>
              <w:rPr>
                <w:rFonts w:ascii="Times New Roman" w:hAnsi="Times New Roman" w:cs="Times New Roman"/>
                <w:sz w:val="20"/>
                <w:szCs w:val="20"/>
              </w:rPr>
            </w:pPr>
            <w:r w:rsidRPr="0026461A">
              <w:rPr>
                <w:rFonts w:ascii="Times New Roman" w:hAnsi="Times New Roman" w:cs="Times New Roman"/>
                <w:sz w:val="20"/>
                <w:szCs w:val="20"/>
              </w:rPr>
              <w:t>Мамадышское</w:t>
            </w:r>
          </w:p>
        </w:tc>
        <w:tc>
          <w:tcPr>
            <w:tcW w:w="1188" w:type="dxa"/>
            <w:tcBorders>
              <w:top w:val="single" w:sz="4" w:space="0" w:color="auto"/>
              <w:left w:val="single" w:sz="4" w:space="0" w:color="auto"/>
              <w:bottom w:val="single" w:sz="4" w:space="0" w:color="auto"/>
              <w:right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407</w:t>
            </w:r>
          </w:p>
        </w:tc>
        <w:tc>
          <w:tcPr>
            <w:tcW w:w="1474" w:type="dxa"/>
            <w:tcBorders>
              <w:top w:val="single" w:sz="4" w:space="0" w:color="auto"/>
              <w:left w:val="single" w:sz="4" w:space="0" w:color="auto"/>
              <w:bottom w:val="single" w:sz="4" w:space="0" w:color="auto"/>
              <w:right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5</w:t>
            </w:r>
          </w:p>
        </w:tc>
        <w:tc>
          <w:tcPr>
            <w:tcW w:w="1024" w:type="dxa"/>
            <w:tcBorders>
              <w:top w:val="single" w:sz="4" w:space="0" w:color="auto"/>
              <w:left w:val="single" w:sz="4" w:space="0" w:color="auto"/>
              <w:bottom w:val="single" w:sz="4" w:space="0" w:color="auto"/>
              <w:right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402</w:t>
            </w:r>
          </w:p>
        </w:tc>
        <w:tc>
          <w:tcPr>
            <w:tcW w:w="1602" w:type="dxa"/>
            <w:tcBorders>
              <w:top w:val="single" w:sz="4" w:space="0" w:color="auto"/>
              <w:left w:val="single" w:sz="4" w:space="0" w:color="auto"/>
              <w:bottom w:val="single" w:sz="4" w:space="0" w:color="auto"/>
              <w:right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259</w:t>
            </w:r>
          </w:p>
        </w:tc>
        <w:tc>
          <w:tcPr>
            <w:tcW w:w="1941" w:type="dxa"/>
            <w:tcBorders>
              <w:top w:val="single" w:sz="4" w:space="0" w:color="auto"/>
              <w:left w:val="single" w:sz="4" w:space="0" w:color="auto"/>
              <w:bottom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8,6</w:t>
            </w:r>
          </w:p>
        </w:tc>
      </w:tr>
      <w:tr w:rsidR="00417259" w:rsidRPr="0026461A" w:rsidTr="009F1BE8">
        <w:tc>
          <w:tcPr>
            <w:tcW w:w="719" w:type="dxa"/>
            <w:tcBorders>
              <w:top w:val="single" w:sz="4" w:space="0" w:color="auto"/>
              <w:bottom w:val="single" w:sz="4" w:space="0" w:color="auto"/>
              <w:right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23.</w:t>
            </w:r>
          </w:p>
        </w:tc>
        <w:tc>
          <w:tcPr>
            <w:tcW w:w="2268" w:type="dxa"/>
            <w:tcBorders>
              <w:top w:val="single" w:sz="4" w:space="0" w:color="auto"/>
              <w:left w:val="single" w:sz="4" w:space="0" w:color="auto"/>
              <w:bottom w:val="single" w:sz="4" w:space="0" w:color="auto"/>
              <w:right w:val="single" w:sz="4" w:space="0" w:color="auto"/>
            </w:tcBorders>
          </w:tcPr>
          <w:p w:rsidR="00417259" w:rsidRPr="0026461A" w:rsidRDefault="00417259" w:rsidP="003571A5">
            <w:pPr>
              <w:pStyle w:val="ac"/>
              <w:rPr>
                <w:rFonts w:ascii="Times New Roman" w:hAnsi="Times New Roman" w:cs="Times New Roman"/>
                <w:sz w:val="20"/>
                <w:szCs w:val="20"/>
              </w:rPr>
            </w:pPr>
            <w:r w:rsidRPr="0026461A">
              <w:rPr>
                <w:rFonts w:ascii="Times New Roman" w:hAnsi="Times New Roman" w:cs="Times New Roman"/>
                <w:sz w:val="20"/>
                <w:szCs w:val="20"/>
              </w:rPr>
              <w:t>Мензелинское</w:t>
            </w:r>
          </w:p>
        </w:tc>
        <w:tc>
          <w:tcPr>
            <w:tcW w:w="1188" w:type="dxa"/>
            <w:tcBorders>
              <w:top w:val="single" w:sz="4" w:space="0" w:color="auto"/>
              <w:left w:val="single" w:sz="4" w:space="0" w:color="auto"/>
              <w:bottom w:val="single" w:sz="4" w:space="0" w:color="auto"/>
              <w:right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342</w:t>
            </w:r>
          </w:p>
        </w:tc>
        <w:tc>
          <w:tcPr>
            <w:tcW w:w="1474" w:type="dxa"/>
            <w:tcBorders>
              <w:top w:val="single" w:sz="4" w:space="0" w:color="auto"/>
              <w:left w:val="single" w:sz="4" w:space="0" w:color="auto"/>
              <w:bottom w:val="single" w:sz="4" w:space="0" w:color="auto"/>
              <w:right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5</w:t>
            </w:r>
          </w:p>
        </w:tc>
        <w:tc>
          <w:tcPr>
            <w:tcW w:w="1024" w:type="dxa"/>
            <w:tcBorders>
              <w:top w:val="single" w:sz="4" w:space="0" w:color="auto"/>
              <w:left w:val="single" w:sz="4" w:space="0" w:color="auto"/>
              <w:bottom w:val="single" w:sz="4" w:space="0" w:color="auto"/>
              <w:right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337</w:t>
            </w:r>
          </w:p>
        </w:tc>
        <w:tc>
          <w:tcPr>
            <w:tcW w:w="1602" w:type="dxa"/>
            <w:tcBorders>
              <w:top w:val="single" w:sz="4" w:space="0" w:color="auto"/>
              <w:left w:val="single" w:sz="4" w:space="0" w:color="auto"/>
              <w:bottom w:val="single" w:sz="4" w:space="0" w:color="auto"/>
              <w:right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52</w:t>
            </w:r>
          </w:p>
        </w:tc>
        <w:tc>
          <w:tcPr>
            <w:tcW w:w="1941" w:type="dxa"/>
            <w:tcBorders>
              <w:top w:val="single" w:sz="4" w:space="0" w:color="auto"/>
              <w:left w:val="single" w:sz="4" w:space="0" w:color="auto"/>
              <w:bottom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4,8</w:t>
            </w:r>
          </w:p>
        </w:tc>
      </w:tr>
      <w:tr w:rsidR="00417259" w:rsidRPr="0026461A" w:rsidTr="009F1BE8">
        <w:tc>
          <w:tcPr>
            <w:tcW w:w="719" w:type="dxa"/>
            <w:tcBorders>
              <w:top w:val="single" w:sz="4" w:space="0" w:color="auto"/>
              <w:bottom w:val="single" w:sz="4" w:space="0" w:color="auto"/>
              <w:right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24.</w:t>
            </w:r>
          </w:p>
        </w:tc>
        <w:tc>
          <w:tcPr>
            <w:tcW w:w="2268" w:type="dxa"/>
            <w:tcBorders>
              <w:top w:val="single" w:sz="4" w:space="0" w:color="auto"/>
              <w:left w:val="single" w:sz="4" w:space="0" w:color="auto"/>
              <w:bottom w:val="single" w:sz="4" w:space="0" w:color="auto"/>
              <w:right w:val="single" w:sz="4" w:space="0" w:color="auto"/>
            </w:tcBorders>
          </w:tcPr>
          <w:p w:rsidR="00417259" w:rsidRPr="0026461A" w:rsidRDefault="00417259" w:rsidP="003571A5">
            <w:pPr>
              <w:pStyle w:val="ac"/>
              <w:rPr>
                <w:rFonts w:ascii="Times New Roman" w:hAnsi="Times New Roman" w:cs="Times New Roman"/>
                <w:sz w:val="20"/>
                <w:szCs w:val="20"/>
              </w:rPr>
            </w:pPr>
            <w:r w:rsidRPr="0026461A">
              <w:rPr>
                <w:rFonts w:ascii="Times New Roman" w:hAnsi="Times New Roman" w:cs="Times New Roman"/>
                <w:sz w:val="20"/>
                <w:szCs w:val="20"/>
              </w:rPr>
              <w:t>Нижнекамское</w:t>
            </w:r>
          </w:p>
        </w:tc>
        <w:tc>
          <w:tcPr>
            <w:tcW w:w="1188" w:type="dxa"/>
            <w:tcBorders>
              <w:top w:val="single" w:sz="4" w:space="0" w:color="auto"/>
              <w:left w:val="single" w:sz="4" w:space="0" w:color="auto"/>
              <w:bottom w:val="single" w:sz="4" w:space="0" w:color="auto"/>
              <w:right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359</w:t>
            </w:r>
          </w:p>
        </w:tc>
        <w:tc>
          <w:tcPr>
            <w:tcW w:w="1474" w:type="dxa"/>
            <w:tcBorders>
              <w:top w:val="single" w:sz="4" w:space="0" w:color="auto"/>
              <w:left w:val="single" w:sz="4" w:space="0" w:color="auto"/>
              <w:bottom w:val="single" w:sz="4" w:space="0" w:color="auto"/>
              <w:right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7</w:t>
            </w:r>
          </w:p>
        </w:tc>
        <w:tc>
          <w:tcPr>
            <w:tcW w:w="1024" w:type="dxa"/>
            <w:tcBorders>
              <w:top w:val="single" w:sz="4" w:space="0" w:color="auto"/>
              <w:left w:val="single" w:sz="4" w:space="0" w:color="auto"/>
              <w:bottom w:val="single" w:sz="4" w:space="0" w:color="auto"/>
              <w:right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352</w:t>
            </w:r>
          </w:p>
        </w:tc>
        <w:tc>
          <w:tcPr>
            <w:tcW w:w="1602" w:type="dxa"/>
            <w:tcBorders>
              <w:top w:val="single" w:sz="4" w:space="0" w:color="auto"/>
              <w:left w:val="single" w:sz="4" w:space="0" w:color="auto"/>
              <w:bottom w:val="single" w:sz="4" w:space="0" w:color="auto"/>
              <w:right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139</w:t>
            </w:r>
          </w:p>
        </w:tc>
        <w:tc>
          <w:tcPr>
            <w:tcW w:w="1941" w:type="dxa"/>
            <w:tcBorders>
              <w:top w:val="single" w:sz="4" w:space="0" w:color="auto"/>
              <w:left w:val="single" w:sz="4" w:space="0" w:color="auto"/>
              <w:bottom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8</w:t>
            </w:r>
          </w:p>
        </w:tc>
      </w:tr>
      <w:tr w:rsidR="00417259" w:rsidRPr="0026461A" w:rsidTr="009F1BE8">
        <w:tc>
          <w:tcPr>
            <w:tcW w:w="719" w:type="dxa"/>
            <w:tcBorders>
              <w:top w:val="single" w:sz="4" w:space="0" w:color="auto"/>
              <w:bottom w:val="single" w:sz="4" w:space="0" w:color="auto"/>
              <w:right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25.</w:t>
            </w:r>
          </w:p>
        </w:tc>
        <w:tc>
          <w:tcPr>
            <w:tcW w:w="2268" w:type="dxa"/>
            <w:tcBorders>
              <w:top w:val="single" w:sz="4" w:space="0" w:color="auto"/>
              <w:left w:val="single" w:sz="4" w:space="0" w:color="auto"/>
              <w:bottom w:val="single" w:sz="4" w:space="0" w:color="auto"/>
              <w:right w:val="single" w:sz="4" w:space="0" w:color="auto"/>
            </w:tcBorders>
          </w:tcPr>
          <w:p w:rsidR="00417259" w:rsidRPr="0026461A" w:rsidRDefault="00417259" w:rsidP="003571A5">
            <w:pPr>
              <w:pStyle w:val="ac"/>
              <w:rPr>
                <w:rFonts w:ascii="Times New Roman" w:hAnsi="Times New Roman" w:cs="Times New Roman"/>
                <w:sz w:val="20"/>
                <w:szCs w:val="20"/>
              </w:rPr>
            </w:pPr>
            <w:r w:rsidRPr="0026461A">
              <w:rPr>
                <w:rFonts w:ascii="Times New Roman" w:hAnsi="Times New Roman" w:cs="Times New Roman"/>
                <w:sz w:val="20"/>
                <w:szCs w:val="20"/>
              </w:rPr>
              <w:t>Нурлатское</w:t>
            </w:r>
          </w:p>
        </w:tc>
        <w:tc>
          <w:tcPr>
            <w:tcW w:w="1188" w:type="dxa"/>
            <w:tcBorders>
              <w:top w:val="single" w:sz="4" w:space="0" w:color="auto"/>
              <w:left w:val="single" w:sz="4" w:space="0" w:color="auto"/>
              <w:bottom w:val="single" w:sz="4" w:space="0" w:color="auto"/>
              <w:right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802</w:t>
            </w:r>
          </w:p>
        </w:tc>
        <w:tc>
          <w:tcPr>
            <w:tcW w:w="1474" w:type="dxa"/>
            <w:tcBorders>
              <w:top w:val="single" w:sz="4" w:space="0" w:color="auto"/>
              <w:left w:val="single" w:sz="4" w:space="0" w:color="auto"/>
              <w:bottom w:val="single" w:sz="4" w:space="0" w:color="auto"/>
              <w:right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17</w:t>
            </w:r>
          </w:p>
        </w:tc>
        <w:tc>
          <w:tcPr>
            <w:tcW w:w="1024" w:type="dxa"/>
            <w:tcBorders>
              <w:top w:val="single" w:sz="4" w:space="0" w:color="auto"/>
              <w:left w:val="single" w:sz="4" w:space="0" w:color="auto"/>
              <w:bottom w:val="single" w:sz="4" w:space="0" w:color="auto"/>
              <w:right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785</w:t>
            </w:r>
          </w:p>
        </w:tc>
        <w:tc>
          <w:tcPr>
            <w:tcW w:w="1602" w:type="dxa"/>
            <w:tcBorders>
              <w:top w:val="single" w:sz="4" w:space="0" w:color="auto"/>
              <w:left w:val="single" w:sz="4" w:space="0" w:color="auto"/>
              <w:bottom w:val="single" w:sz="4" w:space="0" w:color="auto"/>
              <w:right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90</w:t>
            </w:r>
          </w:p>
        </w:tc>
        <w:tc>
          <w:tcPr>
            <w:tcW w:w="1941" w:type="dxa"/>
            <w:tcBorders>
              <w:top w:val="single" w:sz="4" w:space="0" w:color="auto"/>
              <w:left w:val="single" w:sz="4" w:space="0" w:color="auto"/>
              <w:bottom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9,1</w:t>
            </w:r>
          </w:p>
        </w:tc>
      </w:tr>
      <w:tr w:rsidR="00417259" w:rsidRPr="0026461A" w:rsidTr="009F1BE8">
        <w:tc>
          <w:tcPr>
            <w:tcW w:w="719" w:type="dxa"/>
            <w:tcBorders>
              <w:top w:val="single" w:sz="4" w:space="0" w:color="auto"/>
              <w:bottom w:val="single" w:sz="4" w:space="0" w:color="auto"/>
              <w:right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lastRenderedPageBreak/>
              <w:t>26.</w:t>
            </w:r>
          </w:p>
        </w:tc>
        <w:tc>
          <w:tcPr>
            <w:tcW w:w="2268" w:type="dxa"/>
            <w:tcBorders>
              <w:top w:val="single" w:sz="4" w:space="0" w:color="auto"/>
              <w:left w:val="single" w:sz="4" w:space="0" w:color="auto"/>
              <w:bottom w:val="single" w:sz="4" w:space="0" w:color="auto"/>
              <w:right w:val="single" w:sz="4" w:space="0" w:color="auto"/>
            </w:tcBorders>
          </w:tcPr>
          <w:p w:rsidR="00417259" w:rsidRPr="0026461A" w:rsidRDefault="00417259" w:rsidP="003571A5">
            <w:pPr>
              <w:pStyle w:val="ac"/>
              <w:rPr>
                <w:rFonts w:ascii="Times New Roman" w:hAnsi="Times New Roman" w:cs="Times New Roman"/>
                <w:sz w:val="20"/>
                <w:szCs w:val="20"/>
              </w:rPr>
            </w:pPr>
            <w:r w:rsidRPr="0026461A">
              <w:rPr>
                <w:rFonts w:ascii="Times New Roman" w:hAnsi="Times New Roman" w:cs="Times New Roman"/>
                <w:sz w:val="20"/>
                <w:szCs w:val="20"/>
              </w:rPr>
              <w:t>Приволжское</w:t>
            </w:r>
          </w:p>
        </w:tc>
        <w:tc>
          <w:tcPr>
            <w:tcW w:w="1188" w:type="dxa"/>
            <w:tcBorders>
              <w:top w:val="single" w:sz="4" w:space="0" w:color="auto"/>
              <w:left w:val="single" w:sz="4" w:space="0" w:color="auto"/>
              <w:bottom w:val="single" w:sz="4" w:space="0" w:color="auto"/>
              <w:right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144</w:t>
            </w:r>
          </w:p>
        </w:tc>
        <w:tc>
          <w:tcPr>
            <w:tcW w:w="1474" w:type="dxa"/>
            <w:tcBorders>
              <w:top w:val="single" w:sz="4" w:space="0" w:color="auto"/>
              <w:left w:val="single" w:sz="4" w:space="0" w:color="auto"/>
              <w:bottom w:val="single" w:sz="4" w:space="0" w:color="auto"/>
              <w:right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6</w:t>
            </w:r>
          </w:p>
        </w:tc>
        <w:tc>
          <w:tcPr>
            <w:tcW w:w="1024" w:type="dxa"/>
            <w:tcBorders>
              <w:top w:val="single" w:sz="4" w:space="0" w:color="auto"/>
              <w:left w:val="single" w:sz="4" w:space="0" w:color="auto"/>
              <w:bottom w:val="single" w:sz="4" w:space="0" w:color="auto"/>
              <w:right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138</w:t>
            </w:r>
          </w:p>
        </w:tc>
        <w:tc>
          <w:tcPr>
            <w:tcW w:w="1602" w:type="dxa"/>
            <w:tcBorders>
              <w:top w:val="single" w:sz="4" w:space="0" w:color="auto"/>
              <w:left w:val="single" w:sz="4" w:space="0" w:color="auto"/>
              <w:bottom w:val="single" w:sz="4" w:space="0" w:color="auto"/>
              <w:right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3</w:t>
            </w:r>
          </w:p>
        </w:tc>
        <w:tc>
          <w:tcPr>
            <w:tcW w:w="1941" w:type="dxa"/>
            <w:tcBorders>
              <w:top w:val="single" w:sz="4" w:space="0" w:color="auto"/>
              <w:left w:val="single" w:sz="4" w:space="0" w:color="auto"/>
              <w:bottom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5</w:t>
            </w:r>
          </w:p>
        </w:tc>
      </w:tr>
      <w:tr w:rsidR="00417259" w:rsidRPr="0026461A" w:rsidTr="009F1BE8">
        <w:tc>
          <w:tcPr>
            <w:tcW w:w="719" w:type="dxa"/>
            <w:tcBorders>
              <w:top w:val="single" w:sz="4" w:space="0" w:color="auto"/>
              <w:bottom w:val="single" w:sz="4" w:space="0" w:color="auto"/>
              <w:right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27.</w:t>
            </w:r>
          </w:p>
        </w:tc>
        <w:tc>
          <w:tcPr>
            <w:tcW w:w="2268" w:type="dxa"/>
            <w:tcBorders>
              <w:top w:val="single" w:sz="4" w:space="0" w:color="auto"/>
              <w:left w:val="single" w:sz="4" w:space="0" w:color="auto"/>
              <w:bottom w:val="single" w:sz="4" w:space="0" w:color="auto"/>
              <w:right w:val="single" w:sz="4" w:space="0" w:color="auto"/>
            </w:tcBorders>
          </w:tcPr>
          <w:p w:rsidR="00417259" w:rsidRPr="0026461A" w:rsidRDefault="00417259" w:rsidP="003571A5">
            <w:pPr>
              <w:pStyle w:val="ac"/>
              <w:rPr>
                <w:rFonts w:ascii="Times New Roman" w:hAnsi="Times New Roman" w:cs="Times New Roman"/>
                <w:sz w:val="20"/>
                <w:szCs w:val="20"/>
              </w:rPr>
            </w:pPr>
            <w:r w:rsidRPr="0026461A">
              <w:rPr>
                <w:rFonts w:ascii="Times New Roman" w:hAnsi="Times New Roman" w:cs="Times New Roman"/>
                <w:sz w:val="20"/>
                <w:szCs w:val="20"/>
              </w:rPr>
              <w:t>Пригородное</w:t>
            </w:r>
          </w:p>
        </w:tc>
        <w:tc>
          <w:tcPr>
            <w:tcW w:w="1188" w:type="dxa"/>
            <w:tcBorders>
              <w:top w:val="single" w:sz="4" w:space="0" w:color="auto"/>
              <w:left w:val="single" w:sz="4" w:space="0" w:color="auto"/>
              <w:bottom w:val="single" w:sz="4" w:space="0" w:color="auto"/>
              <w:right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174</w:t>
            </w:r>
          </w:p>
        </w:tc>
        <w:tc>
          <w:tcPr>
            <w:tcW w:w="1474" w:type="dxa"/>
            <w:tcBorders>
              <w:top w:val="single" w:sz="4" w:space="0" w:color="auto"/>
              <w:left w:val="single" w:sz="4" w:space="0" w:color="auto"/>
              <w:bottom w:val="single" w:sz="4" w:space="0" w:color="auto"/>
              <w:right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1</w:t>
            </w:r>
          </w:p>
        </w:tc>
        <w:tc>
          <w:tcPr>
            <w:tcW w:w="1024" w:type="dxa"/>
            <w:tcBorders>
              <w:top w:val="single" w:sz="4" w:space="0" w:color="auto"/>
              <w:left w:val="single" w:sz="4" w:space="0" w:color="auto"/>
              <w:bottom w:val="single" w:sz="4" w:space="0" w:color="auto"/>
              <w:right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173</w:t>
            </w:r>
          </w:p>
        </w:tc>
        <w:tc>
          <w:tcPr>
            <w:tcW w:w="1602" w:type="dxa"/>
            <w:tcBorders>
              <w:top w:val="single" w:sz="4" w:space="0" w:color="auto"/>
              <w:left w:val="single" w:sz="4" w:space="0" w:color="auto"/>
              <w:bottom w:val="single" w:sz="4" w:space="0" w:color="auto"/>
              <w:right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2</w:t>
            </w:r>
          </w:p>
        </w:tc>
        <w:tc>
          <w:tcPr>
            <w:tcW w:w="1941" w:type="dxa"/>
            <w:tcBorders>
              <w:top w:val="single" w:sz="4" w:space="0" w:color="auto"/>
              <w:left w:val="single" w:sz="4" w:space="0" w:color="auto"/>
              <w:bottom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7,1</w:t>
            </w:r>
          </w:p>
        </w:tc>
      </w:tr>
      <w:tr w:rsidR="00417259" w:rsidRPr="0026461A" w:rsidTr="009F1BE8">
        <w:tc>
          <w:tcPr>
            <w:tcW w:w="719" w:type="dxa"/>
            <w:tcBorders>
              <w:top w:val="single" w:sz="4" w:space="0" w:color="auto"/>
              <w:bottom w:val="single" w:sz="4" w:space="0" w:color="auto"/>
              <w:right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28.</w:t>
            </w:r>
          </w:p>
        </w:tc>
        <w:tc>
          <w:tcPr>
            <w:tcW w:w="2268" w:type="dxa"/>
            <w:tcBorders>
              <w:top w:val="single" w:sz="4" w:space="0" w:color="auto"/>
              <w:left w:val="single" w:sz="4" w:space="0" w:color="auto"/>
              <w:bottom w:val="single" w:sz="4" w:space="0" w:color="auto"/>
              <w:right w:val="single" w:sz="4" w:space="0" w:color="auto"/>
            </w:tcBorders>
          </w:tcPr>
          <w:p w:rsidR="00417259" w:rsidRPr="0026461A" w:rsidRDefault="00417259" w:rsidP="003571A5">
            <w:pPr>
              <w:pStyle w:val="ac"/>
              <w:rPr>
                <w:rFonts w:ascii="Times New Roman" w:hAnsi="Times New Roman" w:cs="Times New Roman"/>
                <w:sz w:val="20"/>
                <w:szCs w:val="20"/>
              </w:rPr>
            </w:pPr>
            <w:r w:rsidRPr="0026461A">
              <w:rPr>
                <w:rFonts w:ascii="Times New Roman" w:hAnsi="Times New Roman" w:cs="Times New Roman"/>
                <w:sz w:val="20"/>
                <w:szCs w:val="20"/>
              </w:rPr>
              <w:t>Сабинское</w:t>
            </w:r>
          </w:p>
        </w:tc>
        <w:tc>
          <w:tcPr>
            <w:tcW w:w="1188" w:type="dxa"/>
            <w:tcBorders>
              <w:top w:val="single" w:sz="4" w:space="0" w:color="auto"/>
              <w:left w:val="single" w:sz="4" w:space="0" w:color="auto"/>
              <w:bottom w:val="single" w:sz="4" w:space="0" w:color="auto"/>
              <w:right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436</w:t>
            </w:r>
          </w:p>
        </w:tc>
        <w:tc>
          <w:tcPr>
            <w:tcW w:w="1474" w:type="dxa"/>
            <w:tcBorders>
              <w:top w:val="single" w:sz="4" w:space="0" w:color="auto"/>
              <w:left w:val="single" w:sz="4" w:space="0" w:color="auto"/>
              <w:bottom w:val="single" w:sz="4" w:space="0" w:color="auto"/>
              <w:right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21</w:t>
            </w:r>
          </w:p>
        </w:tc>
        <w:tc>
          <w:tcPr>
            <w:tcW w:w="1024" w:type="dxa"/>
            <w:tcBorders>
              <w:top w:val="single" w:sz="4" w:space="0" w:color="auto"/>
              <w:left w:val="single" w:sz="4" w:space="0" w:color="auto"/>
              <w:bottom w:val="single" w:sz="4" w:space="0" w:color="auto"/>
              <w:right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415</w:t>
            </w:r>
          </w:p>
        </w:tc>
        <w:tc>
          <w:tcPr>
            <w:tcW w:w="1602" w:type="dxa"/>
            <w:tcBorders>
              <w:top w:val="single" w:sz="4" w:space="0" w:color="auto"/>
              <w:left w:val="single" w:sz="4" w:space="0" w:color="auto"/>
              <w:bottom w:val="single" w:sz="4" w:space="0" w:color="auto"/>
              <w:right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131</w:t>
            </w:r>
          </w:p>
        </w:tc>
        <w:tc>
          <w:tcPr>
            <w:tcW w:w="1941" w:type="dxa"/>
            <w:tcBorders>
              <w:top w:val="single" w:sz="4" w:space="0" w:color="auto"/>
              <w:left w:val="single" w:sz="4" w:space="0" w:color="auto"/>
              <w:bottom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7,2</w:t>
            </w:r>
          </w:p>
        </w:tc>
      </w:tr>
      <w:tr w:rsidR="00417259" w:rsidRPr="0026461A" w:rsidTr="009F1BE8">
        <w:tc>
          <w:tcPr>
            <w:tcW w:w="719" w:type="dxa"/>
            <w:tcBorders>
              <w:top w:val="single" w:sz="4" w:space="0" w:color="auto"/>
              <w:bottom w:val="single" w:sz="4" w:space="0" w:color="auto"/>
              <w:right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29.</w:t>
            </w:r>
          </w:p>
        </w:tc>
        <w:tc>
          <w:tcPr>
            <w:tcW w:w="2268" w:type="dxa"/>
            <w:tcBorders>
              <w:top w:val="single" w:sz="4" w:space="0" w:color="auto"/>
              <w:left w:val="single" w:sz="4" w:space="0" w:color="auto"/>
              <w:bottom w:val="single" w:sz="4" w:space="0" w:color="auto"/>
              <w:right w:val="single" w:sz="4" w:space="0" w:color="auto"/>
            </w:tcBorders>
          </w:tcPr>
          <w:p w:rsidR="00417259" w:rsidRPr="0026461A" w:rsidRDefault="00417259" w:rsidP="003571A5">
            <w:pPr>
              <w:pStyle w:val="ac"/>
              <w:rPr>
                <w:rFonts w:ascii="Times New Roman" w:hAnsi="Times New Roman" w:cs="Times New Roman"/>
                <w:sz w:val="20"/>
                <w:szCs w:val="20"/>
              </w:rPr>
            </w:pPr>
            <w:r w:rsidRPr="0026461A">
              <w:rPr>
                <w:rFonts w:ascii="Times New Roman" w:hAnsi="Times New Roman" w:cs="Times New Roman"/>
                <w:sz w:val="20"/>
                <w:szCs w:val="20"/>
              </w:rPr>
              <w:t>Тетюшское</w:t>
            </w:r>
          </w:p>
        </w:tc>
        <w:tc>
          <w:tcPr>
            <w:tcW w:w="1188" w:type="dxa"/>
            <w:tcBorders>
              <w:top w:val="single" w:sz="4" w:space="0" w:color="auto"/>
              <w:left w:val="single" w:sz="4" w:space="0" w:color="auto"/>
              <w:bottom w:val="single" w:sz="4" w:space="0" w:color="auto"/>
              <w:right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189</w:t>
            </w:r>
          </w:p>
        </w:tc>
        <w:tc>
          <w:tcPr>
            <w:tcW w:w="1474" w:type="dxa"/>
            <w:tcBorders>
              <w:top w:val="single" w:sz="4" w:space="0" w:color="auto"/>
              <w:left w:val="single" w:sz="4" w:space="0" w:color="auto"/>
              <w:bottom w:val="single" w:sz="4" w:space="0" w:color="auto"/>
              <w:right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2</w:t>
            </w:r>
          </w:p>
        </w:tc>
        <w:tc>
          <w:tcPr>
            <w:tcW w:w="1024" w:type="dxa"/>
            <w:tcBorders>
              <w:top w:val="single" w:sz="4" w:space="0" w:color="auto"/>
              <w:left w:val="single" w:sz="4" w:space="0" w:color="auto"/>
              <w:bottom w:val="single" w:sz="4" w:space="0" w:color="auto"/>
              <w:right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187</w:t>
            </w:r>
          </w:p>
        </w:tc>
        <w:tc>
          <w:tcPr>
            <w:tcW w:w="1602" w:type="dxa"/>
            <w:tcBorders>
              <w:top w:val="single" w:sz="4" w:space="0" w:color="auto"/>
              <w:left w:val="single" w:sz="4" w:space="0" w:color="auto"/>
              <w:bottom w:val="single" w:sz="4" w:space="0" w:color="auto"/>
              <w:right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45</w:t>
            </w:r>
          </w:p>
        </w:tc>
        <w:tc>
          <w:tcPr>
            <w:tcW w:w="1941" w:type="dxa"/>
            <w:tcBorders>
              <w:top w:val="single" w:sz="4" w:space="0" w:color="auto"/>
              <w:left w:val="single" w:sz="4" w:space="0" w:color="auto"/>
              <w:bottom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4,8</w:t>
            </w:r>
          </w:p>
        </w:tc>
      </w:tr>
      <w:tr w:rsidR="00417259" w:rsidRPr="0026461A" w:rsidTr="009F1BE8">
        <w:tc>
          <w:tcPr>
            <w:tcW w:w="719" w:type="dxa"/>
            <w:tcBorders>
              <w:top w:val="single" w:sz="4" w:space="0" w:color="auto"/>
              <w:bottom w:val="single" w:sz="4" w:space="0" w:color="auto"/>
              <w:right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30.</w:t>
            </w:r>
          </w:p>
        </w:tc>
        <w:tc>
          <w:tcPr>
            <w:tcW w:w="2268" w:type="dxa"/>
            <w:tcBorders>
              <w:top w:val="single" w:sz="4" w:space="0" w:color="auto"/>
              <w:left w:val="single" w:sz="4" w:space="0" w:color="auto"/>
              <w:bottom w:val="single" w:sz="4" w:space="0" w:color="auto"/>
              <w:right w:val="single" w:sz="4" w:space="0" w:color="auto"/>
            </w:tcBorders>
          </w:tcPr>
          <w:p w:rsidR="00417259" w:rsidRPr="0026461A" w:rsidRDefault="00417259" w:rsidP="003571A5">
            <w:pPr>
              <w:pStyle w:val="ac"/>
              <w:rPr>
                <w:rFonts w:ascii="Times New Roman" w:hAnsi="Times New Roman" w:cs="Times New Roman"/>
                <w:sz w:val="20"/>
                <w:szCs w:val="20"/>
              </w:rPr>
            </w:pPr>
            <w:r w:rsidRPr="0026461A">
              <w:rPr>
                <w:rFonts w:ascii="Times New Roman" w:hAnsi="Times New Roman" w:cs="Times New Roman"/>
                <w:sz w:val="20"/>
                <w:szCs w:val="20"/>
              </w:rPr>
              <w:t>Черемшанское</w:t>
            </w:r>
          </w:p>
        </w:tc>
        <w:tc>
          <w:tcPr>
            <w:tcW w:w="1188" w:type="dxa"/>
            <w:tcBorders>
              <w:top w:val="single" w:sz="4" w:space="0" w:color="auto"/>
              <w:left w:val="single" w:sz="4" w:space="0" w:color="auto"/>
              <w:bottom w:val="single" w:sz="4" w:space="0" w:color="auto"/>
              <w:right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226</w:t>
            </w:r>
          </w:p>
        </w:tc>
        <w:tc>
          <w:tcPr>
            <w:tcW w:w="1474" w:type="dxa"/>
            <w:tcBorders>
              <w:top w:val="single" w:sz="4" w:space="0" w:color="auto"/>
              <w:left w:val="single" w:sz="4" w:space="0" w:color="auto"/>
              <w:bottom w:val="single" w:sz="4" w:space="0" w:color="auto"/>
              <w:right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3</w:t>
            </w:r>
          </w:p>
        </w:tc>
        <w:tc>
          <w:tcPr>
            <w:tcW w:w="1024" w:type="dxa"/>
            <w:tcBorders>
              <w:top w:val="single" w:sz="4" w:space="0" w:color="auto"/>
              <w:left w:val="single" w:sz="4" w:space="0" w:color="auto"/>
              <w:bottom w:val="single" w:sz="4" w:space="0" w:color="auto"/>
              <w:right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223</w:t>
            </w:r>
          </w:p>
        </w:tc>
        <w:tc>
          <w:tcPr>
            <w:tcW w:w="1602" w:type="dxa"/>
            <w:tcBorders>
              <w:top w:val="single" w:sz="4" w:space="0" w:color="auto"/>
              <w:left w:val="single" w:sz="4" w:space="0" w:color="auto"/>
              <w:bottom w:val="single" w:sz="4" w:space="0" w:color="auto"/>
              <w:right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48</w:t>
            </w:r>
          </w:p>
        </w:tc>
        <w:tc>
          <w:tcPr>
            <w:tcW w:w="1941" w:type="dxa"/>
            <w:tcBorders>
              <w:top w:val="single" w:sz="4" w:space="0" w:color="auto"/>
              <w:left w:val="single" w:sz="4" w:space="0" w:color="auto"/>
              <w:bottom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6</w:t>
            </w:r>
          </w:p>
        </w:tc>
      </w:tr>
      <w:tr w:rsidR="00417259" w:rsidRPr="0026461A" w:rsidTr="009F1BE8">
        <w:tc>
          <w:tcPr>
            <w:tcW w:w="2987" w:type="dxa"/>
            <w:gridSpan w:val="2"/>
            <w:tcBorders>
              <w:top w:val="single" w:sz="4" w:space="0" w:color="auto"/>
              <w:bottom w:val="single" w:sz="4" w:space="0" w:color="auto"/>
              <w:right w:val="single" w:sz="4" w:space="0" w:color="auto"/>
            </w:tcBorders>
          </w:tcPr>
          <w:p w:rsidR="00417259" w:rsidRPr="0026461A" w:rsidRDefault="00417259" w:rsidP="003571A5">
            <w:pPr>
              <w:pStyle w:val="aa"/>
              <w:jc w:val="left"/>
              <w:rPr>
                <w:rFonts w:ascii="Times New Roman" w:hAnsi="Times New Roman" w:cs="Times New Roman"/>
                <w:sz w:val="20"/>
                <w:szCs w:val="20"/>
              </w:rPr>
            </w:pPr>
            <w:r w:rsidRPr="0026461A">
              <w:rPr>
                <w:rFonts w:ascii="Times New Roman" w:hAnsi="Times New Roman" w:cs="Times New Roman"/>
                <w:sz w:val="20"/>
                <w:szCs w:val="20"/>
              </w:rPr>
              <w:t>Итого</w:t>
            </w:r>
          </w:p>
        </w:tc>
        <w:tc>
          <w:tcPr>
            <w:tcW w:w="1188" w:type="dxa"/>
            <w:tcBorders>
              <w:top w:val="single" w:sz="4" w:space="0" w:color="auto"/>
              <w:left w:val="single" w:sz="4" w:space="0" w:color="auto"/>
              <w:bottom w:val="single" w:sz="4" w:space="0" w:color="auto"/>
              <w:right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8 431</w:t>
            </w:r>
          </w:p>
        </w:tc>
        <w:tc>
          <w:tcPr>
            <w:tcW w:w="1474" w:type="dxa"/>
            <w:tcBorders>
              <w:top w:val="single" w:sz="4" w:space="0" w:color="auto"/>
              <w:left w:val="single" w:sz="4" w:space="0" w:color="auto"/>
              <w:bottom w:val="single" w:sz="4" w:space="0" w:color="auto"/>
              <w:right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422</w:t>
            </w:r>
          </w:p>
        </w:tc>
        <w:tc>
          <w:tcPr>
            <w:tcW w:w="1024" w:type="dxa"/>
            <w:tcBorders>
              <w:top w:val="single" w:sz="4" w:space="0" w:color="auto"/>
              <w:left w:val="single" w:sz="4" w:space="0" w:color="auto"/>
              <w:bottom w:val="single" w:sz="4" w:space="0" w:color="auto"/>
              <w:right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8 008</w:t>
            </w:r>
          </w:p>
        </w:tc>
        <w:tc>
          <w:tcPr>
            <w:tcW w:w="1602" w:type="dxa"/>
            <w:tcBorders>
              <w:top w:val="single" w:sz="4" w:space="0" w:color="auto"/>
              <w:left w:val="single" w:sz="4" w:space="0" w:color="auto"/>
              <w:bottom w:val="single" w:sz="4" w:space="0" w:color="auto"/>
              <w:right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2 478</w:t>
            </w:r>
          </w:p>
        </w:tc>
        <w:tc>
          <w:tcPr>
            <w:tcW w:w="1941" w:type="dxa"/>
            <w:tcBorders>
              <w:top w:val="single" w:sz="4" w:space="0" w:color="auto"/>
              <w:left w:val="single" w:sz="4" w:space="0" w:color="auto"/>
              <w:bottom w:val="single" w:sz="4" w:space="0" w:color="auto"/>
            </w:tcBorders>
          </w:tcPr>
          <w:p w:rsidR="00417259" w:rsidRPr="0026461A" w:rsidRDefault="00417259" w:rsidP="003571A5">
            <w:pPr>
              <w:pStyle w:val="aa"/>
              <w:jc w:val="center"/>
              <w:rPr>
                <w:rFonts w:ascii="Times New Roman" w:hAnsi="Times New Roman" w:cs="Times New Roman"/>
                <w:sz w:val="20"/>
                <w:szCs w:val="20"/>
              </w:rPr>
            </w:pPr>
            <w:r w:rsidRPr="0026461A">
              <w:rPr>
                <w:rFonts w:ascii="Times New Roman" w:hAnsi="Times New Roman" w:cs="Times New Roman"/>
                <w:sz w:val="20"/>
                <w:szCs w:val="20"/>
              </w:rPr>
              <w:t>6,9</w:t>
            </w:r>
          </w:p>
        </w:tc>
      </w:tr>
    </w:tbl>
    <w:p w:rsidR="00983AA9" w:rsidRDefault="00983AA9" w:rsidP="004434A1">
      <w:pPr>
        <w:spacing w:line="276" w:lineRule="auto"/>
        <w:rPr>
          <w:rFonts w:ascii="Times New Roman" w:hAnsi="Times New Roman" w:cs="Times New Roman"/>
          <w:sz w:val="28"/>
          <w:szCs w:val="28"/>
        </w:rPr>
      </w:pPr>
    </w:p>
    <w:p w:rsidR="00417259" w:rsidRPr="0026461A" w:rsidRDefault="00417259"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Для своевременного и качественного проведения лесохозяйственных мероприятий, обеспечения охраны, защиты лесов от пожаров и вывоза заготавливаемой древесины требуется дополнительное строительство грунтовых дорог. Имеющиеся специализированные лесовозные дороги, созданные лесозаготовителями на территории закрепленных баз, некоторые из которых построены на базе дорог районного значения, служат для вывоза древесины с лесосек к автомобильным дорогам общего пользования и далее на переработку на нижние склады. Для вывоза древесины, помимо перечисленных дорог, частично используются проселочные и лесные дороги, примыкающие к дорогам общего пользования.</w:t>
      </w:r>
    </w:p>
    <w:p w:rsidR="00417259" w:rsidRPr="0026461A" w:rsidRDefault="00417259"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Большинство дорог используются лесничествами во всех сферах лесохозяйственной деятельности и имеют большое значение. Во всех лесничествах имеются проезжие просеки шириной от 6 до 20 метров, которые являются противопожарными разрывами и служат для вывоза древесины от рубок ухода за лесом и подвозки посадочного материала при проведении лесовосстановительных мероприятий.</w:t>
      </w:r>
    </w:p>
    <w:p w:rsidR="00983AA9" w:rsidRPr="0026461A" w:rsidRDefault="00983AA9" w:rsidP="004434A1">
      <w:pPr>
        <w:spacing w:line="276" w:lineRule="auto"/>
        <w:rPr>
          <w:rFonts w:ascii="Times New Roman" w:hAnsi="Times New Roman" w:cs="Times New Roman"/>
          <w:sz w:val="28"/>
          <w:szCs w:val="28"/>
        </w:rPr>
      </w:pPr>
    </w:p>
    <w:p w:rsidR="00417259" w:rsidRDefault="00417259" w:rsidP="002E4198">
      <w:pPr>
        <w:pStyle w:val="1"/>
        <w:numPr>
          <w:ilvl w:val="0"/>
          <w:numId w:val="8"/>
        </w:numPr>
        <w:spacing w:before="0" w:after="0" w:line="276" w:lineRule="auto"/>
        <w:ind w:left="1080"/>
        <w:rPr>
          <w:rFonts w:ascii="Times New Roman" w:hAnsi="Times New Roman" w:cs="Times New Roman"/>
          <w:color w:val="auto"/>
          <w:sz w:val="28"/>
          <w:szCs w:val="28"/>
        </w:rPr>
      </w:pPr>
      <w:bookmarkStart w:id="49" w:name="sub_40002"/>
      <w:r w:rsidRPr="0026461A">
        <w:rPr>
          <w:rFonts w:ascii="Times New Roman" w:hAnsi="Times New Roman" w:cs="Times New Roman"/>
          <w:color w:val="auto"/>
          <w:sz w:val="28"/>
          <w:szCs w:val="28"/>
        </w:rPr>
        <w:t>Цель, задачи, описание ожидаемых конечных результатов Подпрограммы</w:t>
      </w:r>
      <w:r w:rsidR="00983AA9">
        <w:rPr>
          <w:rFonts w:ascii="Times New Roman" w:hAnsi="Times New Roman" w:cs="Times New Roman"/>
          <w:color w:val="auto"/>
          <w:sz w:val="28"/>
          <w:szCs w:val="28"/>
        </w:rPr>
        <w:t>-</w:t>
      </w:r>
      <w:r w:rsidR="001E5369" w:rsidRPr="0026461A">
        <w:rPr>
          <w:rFonts w:ascii="Times New Roman" w:hAnsi="Times New Roman" w:cs="Times New Roman"/>
          <w:color w:val="auto"/>
          <w:sz w:val="28"/>
          <w:szCs w:val="28"/>
        </w:rPr>
        <w:t>4</w:t>
      </w:r>
      <w:r w:rsidRPr="0026461A">
        <w:rPr>
          <w:rFonts w:ascii="Times New Roman" w:hAnsi="Times New Roman" w:cs="Times New Roman"/>
          <w:color w:val="auto"/>
          <w:sz w:val="28"/>
          <w:szCs w:val="28"/>
        </w:rPr>
        <w:t>,</w:t>
      </w:r>
      <w:r w:rsidR="003571A5" w:rsidRPr="0026461A">
        <w:rPr>
          <w:rFonts w:ascii="Times New Roman" w:hAnsi="Times New Roman" w:cs="Times New Roman"/>
          <w:color w:val="auto"/>
          <w:sz w:val="28"/>
          <w:szCs w:val="28"/>
        </w:rPr>
        <w:t xml:space="preserve"> </w:t>
      </w:r>
      <w:r w:rsidRPr="0026461A">
        <w:rPr>
          <w:rFonts w:ascii="Times New Roman" w:hAnsi="Times New Roman" w:cs="Times New Roman"/>
          <w:color w:val="auto"/>
          <w:sz w:val="28"/>
          <w:szCs w:val="28"/>
        </w:rPr>
        <w:t>сроки и этапы ее реализации</w:t>
      </w:r>
    </w:p>
    <w:p w:rsidR="00983AA9" w:rsidRPr="00983AA9" w:rsidRDefault="00983AA9" w:rsidP="00983AA9"/>
    <w:bookmarkEnd w:id="49"/>
    <w:p w:rsidR="00417259" w:rsidRPr="0026461A" w:rsidRDefault="00417259"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Целью Подпрограммы</w:t>
      </w:r>
      <w:r w:rsidR="00983AA9">
        <w:rPr>
          <w:rFonts w:ascii="Times New Roman" w:hAnsi="Times New Roman" w:cs="Times New Roman"/>
          <w:sz w:val="28"/>
          <w:szCs w:val="28"/>
        </w:rPr>
        <w:t>-</w:t>
      </w:r>
      <w:r w:rsidR="001E5369" w:rsidRPr="0026461A">
        <w:rPr>
          <w:rFonts w:ascii="Times New Roman" w:hAnsi="Times New Roman" w:cs="Times New Roman"/>
          <w:sz w:val="28"/>
          <w:szCs w:val="28"/>
        </w:rPr>
        <w:t xml:space="preserve">4 </w:t>
      </w:r>
      <w:r w:rsidRPr="0026461A">
        <w:rPr>
          <w:rFonts w:ascii="Times New Roman" w:hAnsi="Times New Roman" w:cs="Times New Roman"/>
          <w:sz w:val="28"/>
          <w:szCs w:val="28"/>
        </w:rPr>
        <w:t>является повышение доступности лесов для обеспечения их использования, охраны, защиты и воспроизводства.</w:t>
      </w:r>
    </w:p>
    <w:p w:rsidR="00417259" w:rsidRPr="0026461A" w:rsidRDefault="00417259"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Задачами Подпрограммы</w:t>
      </w:r>
      <w:r w:rsidR="00983AA9">
        <w:rPr>
          <w:rFonts w:ascii="Times New Roman" w:hAnsi="Times New Roman" w:cs="Times New Roman"/>
          <w:sz w:val="28"/>
          <w:szCs w:val="28"/>
        </w:rPr>
        <w:t>-</w:t>
      </w:r>
      <w:r w:rsidR="00E62A57" w:rsidRPr="0026461A">
        <w:rPr>
          <w:rFonts w:ascii="Times New Roman" w:hAnsi="Times New Roman" w:cs="Times New Roman"/>
          <w:sz w:val="28"/>
          <w:szCs w:val="28"/>
        </w:rPr>
        <w:t xml:space="preserve">4 </w:t>
      </w:r>
      <w:r w:rsidRPr="0026461A">
        <w:rPr>
          <w:rFonts w:ascii="Times New Roman" w:hAnsi="Times New Roman" w:cs="Times New Roman"/>
          <w:sz w:val="28"/>
          <w:szCs w:val="28"/>
        </w:rPr>
        <w:t>явля</w:t>
      </w:r>
      <w:r w:rsidR="00F032B3" w:rsidRPr="0026461A">
        <w:rPr>
          <w:rFonts w:ascii="Times New Roman" w:hAnsi="Times New Roman" w:cs="Times New Roman"/>
          <w:sz w:val="28"/>
          <w:szCs w:val="28"/>
        </w:rPr>
        <w:t>ю</w:t>
      </w:r>
      <w:r w:rsidRPr="0026461A">
        <w:rPr>
          <w:rFonts w:ascii="Times New Roman" w:hAnsi="Times New Roman" w:cs="Times New Roman"/>
          <w:sz w:val="28"/>
          <w:szCs w:val="28"/>
        </w:rPr>
        <w:t>тся строительство и содержание лесных дорог.</w:t>
      </w:r>
    </w:p>
    <w:p w:rsidR="00417259" w:rsidRPr="0026461A" w:rsidRDefault="00417259"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В целях решения задач Подпрограммы</w:t>
      </w:r>
      <w:r w:rsidR="00983AA9">
        <w:rPr>
          <w:rFonts w:ascii="Times New Roman" w:hAnsi="Times New Roman" w:cs="Times New Roman"/>
          <w:sz w:val="28"/>
          <w:szCs w:val="28"/>
        </w:rPr>
        <w:t>-</w:t>
      </w:r>
      <w:r w:rsidR="001E5369" w:rsidRPr="0026461A">
        <w:rPr>
          <w:rFonts w:ascii="Times New Roman" w:hAnsi="Times New Roman" w:cs="Times New Roman"/>
          <w:sz w:val="28"/>
          <w:szCs w:val="28"/>
        </w:rPr>
        <w:t xml:space="preserve">4 </w:t>
      </w:r>
      <w:r w:rsidRPr="0026461A">
        <w:rPr>
          <w:rFonts w:ascii="Times New Roman" w:hAnsi="Times New Roman" w:cs="Times New Roman"/>
          <w:sz w:val="28"/>
          <w:szCs w:val="28"/>
        </w:rPr>
        <w:t>предусмотрено приобретение техники и устройство дорожного полотна.</w:t>
      </w:r>
    </w:p>
    <w:p w:rsidR="00417259" w:rsidRPr="0026461A" w:rsidRDefault="00417259"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Основные цел</w:t>
      </w:r>
      <w:r w:rsidR="00983AA9">
        <w:rPr>
          <w:rFonts w:ascii="Times New Roman" w:hAnsi="Times New Roman" w:cs="Times New Roman"/>
          <w:sz w:val="28"/>
          <w:szCs w:val="28"/>
        </w:rPr>
        <w:t>ь</w:t>
      </w:r>
      <w:r w:rsidRPr="0026461A">
        <w:rPr>
          <w:rFonts w:ascii="Times New Roman" w:hAnsi="Times New Roman" w:cs="Times New Roman"/>
          <w:sz w:val="28"/>
          <w:szCs w:val="28"/>
        </w:rPr>
        <w:t>, задачи, индикаторы оценки результатов, а также объемы финансирования мероприятий Подпрограммы</w:t>
      </w:r>
      <w:r w:rsidR="00983AA9">
        <w:rPr>
          <w:rFonts w:ascii="Times New Roman" w:hAnsi="Times New Roman" w:cs="Times New Roman"/>
          <w:sz w:val="28"/>
          <w:szCs w:val="28"/>
        </w:rPr>
        <w:t>-</w:t>
      </w:r>
      <w:r w:rsidR="001E5369" w:rsidRPr="0026461A">
        <w:rPr>
          <w:rFonts w:ascii="Times New Roman" w:hAnsi="Times New Roman" w:cs="Times New Roman"/>
          <w:sz w:val="28"/>
          <w:szCs w:val="28"/>
        </w:rPr>
        <w:t xml:space="preserve">4 </w:t>
      </w:r>
      <w:r w:rsidRPr="0026461A">
        <w:rPr>
          <w:rFonts w:ascii="Times New Roman" w:hAnsi="Times New Roman" w:cs="Times New Roman"/>
          <w:sz w:val="28"/>
          <w:szCs w:val="28"/>
        </w:rPr>
        <w:t xml:space="preserve">представлены в </w:t>
      </w:r>
      <w:r w:rsidRPr="0026461A">
        <w:rPr>
          <w:rStyle w:val="a4"/>
          <w:rFonts w:ascii="Times New Roman" w:hAnsi="Times New Roman" w:cs="Times New Roman"/>
          <w:color w:val="auto"/>
          <w:sz w:val="28"/>
          <w:szCs w:val="28"/>
        </w:rPr>
        <w:t>приложении</w:t>
      </w:r>
      <w:r w:rsidRPr="0026461A">
        <w:rPr>
          <w:rFonts w:ascii="Times New Roman" w:hAnsi="Times New Roman" w:cs="Times New Roman"/>
          <w:sz w:val="28"/>
          <w:szCs w:val="28"/>
        </w:rPr>
        <w:t xml:space="preserve"> к</w:t>
      </w:r>
      <w:r w:rsidR="00BD03C5" w:rsidRPr="0026461A">
        <w:rPr>
          <w:rFonts w:ascii="Times New Roman" w:hAnsi="Times New Roman" w:cs="Times New Roman"/>
          <w:sz w:val="28"/>
          <w:szCs w:val="28"/>
        </w:rPr>
        <w:t xml:space="preserve"> ней</w:t>
      </w:r>
      <w:r w:rsidRPr="0026461A">
        <w:rPr>
          <w:rFonts w:ascii="Times New Roman" w:hAnsi="Times New Roman" w:cs="Times New Roman"/>
          <w:sz w:val="28"/>
          <w:szCs w:val="28"/>
        </w:rPr>
        <w:t>.</w:t>
      </w:r>
    </w:p>
    <w:p w:rsidR="00417259" w:rsidRPr="0026461A" w:rsidRDefault="00240A63" w:rsidP="004434A1">
      <w:pPr>
        <w:spacing w:line="276" w:lineRule="auto"/>
        <w:rPr>
          <w:sz w:val="28"/>
          <w:szCs w:val="28"/>
        </w:rPr>
      </w:pPr>
      <w:r w:rsidRPr="0026461A">
        <w:rPr>
          <w:sz w:val="28"/>
          <w:szCs w:val="28"/>
        </w:rPr>
        <w:t xml:space="preserve">Реализация Подпрограммы </w:t>
      </w:r>
      <w:r w:rsidR="001E5369" w:rsidRPr="0026461A">
        <w:rPr>
          <w:sz w:val="28"/>
          <w:szCs w:val="28"/>
        </w:rPr>
        <w:t xml:space="preserve">4 </w:t>
      </w:r>
      <w:r w:rsidRPr="0026461A">
        <w:rPr>
          <w:sz w:val="28"/>
          <w:szCs w:val="28"/>
        </w:rPr>
        <w:t>рассчитана на 2014 – 2016 годы. Этапы реализации Подпрограммы не выделяются.</w:t>
      </w:r>
    </w:p>
    <w:p w:rsidR="00240A63" w:rsidRPr="0026461A" w:rsidRDefault="00240A63" w:rsidP="004434A1">
      <w:pPr>
        <w:spacing w:line="276" w:lineRule="auto"/>
        <w:rPr>
          <w:rFonts w:ascii="Times New Roman" w:hAnsi="Times New Roman" w:cs="Times New Roman"/>
          <w:sz w:val="20"/>
          <w:szCs w:val="28"/>
        </w:rPr>
      </w:pPr>
    </w:p>
    <w:p w:rsidR="00417259" w:rsidRPr="0026461A" w:rsidRDefault="00417259" w:rsidP="004434A1">
      <w:pPr>
        <w:pStyle w:val="1"/>
        <w:spacing w:before="0" w:after="0" w:line="276" w:lineRule="auto"/>
        <w:rPr>
          <w:rFonts w:ascii="Times New Roman" w:hAnsi="Times New Roman" w:cs="Times New Roman"/>
          <w:color w:val="auto"/>
          <w:sz w:val="28"/>
          <w:szCs w:val="28"/>
        </w:rPr>
      </w:pPr>
      <w:r w:rsidRPr="0026461A">
        <w:rPr>
          <w:rFonts w:ascii="Times New Roman" w:hAnsi="Times New Roman" w:cs="Times New Roman"/>
          <w:color w:val="auto"/>
          <w:sz w:val="28"/>
          <w:szCs w:val="28"/>
        </w:rPr>
        <w:t>III. Обоснование ресурсного обеспечения Подпрограммы</w:t>
      </w:r>
      <w:r w:rsidR="00983AA9">
        <w:rPr>
          <w:rFonts w:ascii="Times New Roman" w:hAnsi="Times New Roman" w:cs="Times New Roman"/>
          <w:color w:val="auto"/>
          <w:sz w:val="28"/>
          <w:szCs w:val="28"/>
        </w:rPr>
        <w:t>-</w:t>
      </w:r>
      <w:r w:rsidR="001E5369" w:rsidRPr="0026461A">
        <w:rPr>
          <w:rFonts w:ascii="Times New Roman" w:hAnsi="Times New Roman" w:cs="Times New Roman"/>
          <w:color w:val="auto"/>
          <w:sz w:val="28"/>
          <w:szCs w:val="28"/>
        </w:rPr>
        <w:t>4</w:t>
      </w:r>
    </w:p>
    <w:p w:rsidR="00417259" w:rsidRPr="0026461A" w:rsidRDefault="00417259" w:rsidP="004434A1">
      <w:pPr>
        <w:spacing w:line="276" w:lineRule="auto"/>
        <w:rPr>
          <w:rFonts w:ascii="Times New Roman" w:hAnsi="Times New Roman" w:cs="Times New Roman"/>
          <w:sz w:val="20"/>
          <w:szCs w:val="28"/>
        </w:rPr>
      </w:pPr>
    </w:p>
    <w:p w:rsidR="00417259" w:rsidRPr="0026461A" w:rsidRDefault="00417259"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Общий объем финансирования Подпрограммы</w:t>
      </w:r>
      <w:r w:rsidR="00983AA9">
        <w:rPr>
          <w:rFonts w:ascii="Times New Roman" w:hAnsi="Times New Roman" w:cs="Times New Roman"/>
          <w:sz w:val="28"/>
          <w:szCs w:val="28"/>
        </w:rPr>
        <w:t>-</w:t>
      </w:r>
      <w:r w:rsidR="00E62A57" w:rsidRPr="0026461A">
        <w:rPr>
          <w:rFonts w:ascii="Times New Roman" w:hAnsi="Times New Roman" w:cs="Times New Roman"/>
          <w:sz w:val="28"/>
          <w:szCs w:val="28"/>
        </w:rPr>
        <w:t xml:space="preserve">4 </w:t>
      </w:r>
      <w:r w:rsidRPr="0026461A">
        <w:rPr>
          <w:rFonts w:ascii="Times New Roman" w:hAnsi="Times New Roman" w:cs="Times New Roman"/>
          <w:sz w:val="28"/>
          <w:szCs w:val="28"/>
        </w:rPr>
        <w:t>составляет                                35891,6 тыс.рублей, в том числе:</w:t>
      </w:r>
    </w:p>
    <w:p w:rsidR="00417259" w:rsidRPr="0026461A" w:rsidRDefault="00417259"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средства бюд</w:t>
      </w:r>
      <w:r w:rsidR="00AE0DFB">
        <w:rPr>
          <w:rFonts w:ascii="Times New Roman" w:hAnsi="Times New Roman" w:cs="Times New Roman"/>
          <w:sz w:val="28"/>
          <w:szCs w:val="28"/>
        </w:rPr>
        <w:t>жета Республики Татарстан –  29</w:t>
      </w:r>
      <w:r w:rsidRPr="0026461A">
        <w:rPr>
          <w:rFonts w:ascii="Times New Roman" w:hAnsi="Times New Roman" w:cs="Times New Roman"/>
          <w:sz w:val="28"/>
          <w:szCs w:val="28"/>
        </w:rPr>
        <w:t>300,0 тыс.рублей; средства из внебюджетных источников –  6591,6 тыс.рублей.</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43"/>
        <w:gridCol w:w="4427"/>
        <w:gridCol w:w="4536"/>
      </w:tblGrid>
      <w:tr w:rsidR="00417259" w:rsidRPr="0026461A" w:rsidTr="009F1BE8">
        <w:tc>
          <w:tcPr>
            <w:tcW w:w="10206" w:type="dxa"/>
            <w:gridSpan w:val="3"/>
            <w:tcBorders>
              <w:top w:val="nil"/>
              <w:left w:val="nil"/>
              <w:bottom w:val="single" w:sz="4" w:space="0" w:color="auto"/>
              <w:right w:val="nil"/>
            </w:tcBorders>
          </w:tcPr>
          <w:p w:rsidR="00417259" w:rsidRPr="0026461A" w:rsidRDefault="00417259" w:rsidP="00983AA9">
            <w:pPr>
              <w:pStyle w:val="aa"/>
              <w:jc w:val="right"/>
              <w:rPr>
                <w:rFonts w:ascii="Times New Roman" w:hAnsi="Times New Roman" w:cs="Times New Roman"/>
                <w:sz w:val="28"/>
                <w:szCs w:val="28"/>
              </w:rPr>
            </w:pPr>
            <w:r w:rsidRPr="0026461A">
              <w:rPr>
                <w:rFonts w:ascii="Times New Roman" w:hAnsi="Times New Roman" w:cs="Times New Roman"/>
                <w:sz w:val="28"/>
                <w:szCs w:val="28"/>
              </w:rPr>
              <w:lastRenderedPageBreak/>
              <w:t>(тыс.рублей)</w:t>
            </w:r>
          </w:p>
        </w:tc>
      </w:tr>
      <w:tr w:rsidR="00417259" w:rsidRPr="0026461A" w:rsidTr="009F1BE8">
        <w:tc>
          <w:tcPr>
            <w:tcW w:w="1243" w:type="dxa"/>
            <w:tcBorders>
              <w:top w:val="single" w:sz="4" w:space="0" w:color="auto"/>
              <w:bottom w:val="single" w:sz="4" w:space="0" w:color="auto"/>
              <w:right w:val="single" w:sz="4" w:space="0" w:color="auto"/>
            </w:tcBorders>
          </w:tcPr>
          <w:p w:rsidR="00417259" w:rsidRPr="0026461A" w:rsidRDefault="00417259" w:rsidP="00983AA9">
            <w:pPr>
              <w:pStyle w:val="aa"/>
              <w:jc w:val="center"/>
              <w:rPr>
                <w:rFonts w:ascii="Times New Roman" w:hAnsi="Times New Roman" w:cs="Times New Roman"/>
                <w:sz w:val="28"/>
                <w:szCs w:val="28"/>
              </w:rPr>
            </w:pPr>
            <w:r w:rsidRPr="0026461A">
              <w:rPr>
                <w:rFonts w:ascii="Times New Roman" w:hAnsi="Times New Roman" w:cs="Times New Roman"/>
                <w:sz w:val="28"/>
                <w:szCs w:val="28"/>
              </w:rPr>
              <w:t>Год</w:t>
            </w:r>
          </w:p>
        </w:tc>
        <w:tc>
          <w:tcPr>
            <w:tcW w:w="4427" w:type="dxa"/>
            <w:tcBorders>
              <w:top w:val="single" w:sz="4" w:space="0" w:color="auto"/>
              <w:left w:val="single" w:sz="4" w:space="0" w:color="auto"/>
              <w:bottom w:val="single" w:sz="4" w:space="0" w:color="auto"/>
              <w:right w:val="single" w:sz="4" w:space="0" w:color="auto"/>
            </w:tcBorders>
          </w:tcPr>
          <w:p w:rsidR="00417259" w:rsidRPr="0026461A" w:rsidRDefault="00417259" w:rsidP="00983AA9">
            <w:pPr>
              <w:pStyle w:val="aa"/>
              <w:jc w:val="center"/>
              <w:rPr>
                <w:rFonts w:ascii="Times New Roman" w:hAnsi="Times New Roman" w:cs="Times New Roman"/>
                <w:sz w:val="28"/>
                <w:szCs w:val="28"/>
              </w:rPr>
            </w:pPr>
            <w:r w:rsidRPr="0026461A">
              <w:rPr>
                <w:rFonts w:ascii="Times New Roman" w:hAnsi="Times New Roman" w:cs="Times New Roman"/>
                <w:sz w:val="28"/>
                <w:szCs w:val="28"/>
              </w:rPr>
              <w:t xml:space="preserve">Средства бюджета </w:t>
            </w:r>
          </w:p>
          <w:p w:rsidR="00417259" w:rsidRPr="0026461A" w:rsidRDefault="00417259" w:rsidP="00983AA9">
            <w:pPr>
              <w:pStyle w:val="aa"/>
              <w:jc w:val="center"/>
              <w:rPr>
                <w:rFonts w:ascii="Times New Roman" w:hAnsi="Times New Roman" w:cs="Times New Roman"/>
                <w:sz w:val="28"/>
                <w:szCs w:val="28"/>
              </w:rPr>
            </w:pPr>
            <w:r w:rsidRPr="0026461A">
              <w:rPr>
                <w:rFonts w:ascii="Times New Roman" w:hAnsi="Times New Roman" w:cs="Times New Roman"/>
                <w:sz w:val="28"/>
                <w:szCs w:val="28"/>
              </w:rPr>
              <w:t>Республики Татарстан</w:t>
            </w:r>
          </w:p>
        </w:tc>
        <w:tc>
          <w:tcPr>
            <w:tcW w:w="4536" w:type="dxa"/>
            <w:tcBorders>
              <w:top w:val="single" w:sz="4" w:space="0" w:color="auto"/>
              <w:left w:val="single" w:sz="4" w:space="0" w:color="auto"/>
              <w:bottom w:val="single" w:sz="4" w:space="0" w:color="auto"/>
            </w:tcBorders>
          </w:tcPr>
          <w:p w:rsidR="00417259" w:rsidRPr="0026461A" w:rsidRDefault="00417259" w:rsidP="00983AA9">
            <w:pPr>
              <w:pStyle w:val="aa"/>
              <w:jc w:val="center"/>
              <w:rPr>
                <w:rFonts w:ascii="Times New Roman" w:hAnsi="Times New Roman" w:cs="Times New Roman"/>
                <w:sz w:val="28"/>
                <w:szCs w:val="28"/>
              </w:rPr>
            </w:pPr>
            <w:r w:rsidRPr="0026461A">
              <w:rPr>
                <w:rFonts w:ascii="Times New Roman" w:hAnsi="Times New Roman" w:cs="Times New Roman"/>
                <w:sz w:val="28"/>
                <w:szCs w:val="28"/>
              </w:rPr>
              <w:t>Средства из внебюджетных</w:t>
            </w:r>
          </w:p>
          <w:p w:rsidR="00417259" w:rsidRPr="0026461A" w:rsidRDefault="00417259" w:rsidP="00983AA9">
            <w:pPr>
              <w:pStyle w:val="aa"/>
              <w:jc w:val="center"/>
              <w:rPr>
                <w:rFonts w:ascii="Times New Roman" w:hAnsi="Times New Roman" w:cs="Times New Roman"/>
                <w:sz w:val="28"/>
                <w:szCs w:val="28"/>
              </w:rPr>
            </w:pPr>
            <w:r w:rsidRPr="0026461A">
              <w:rPr>
                <w:rFonts w:ascii="Times New Roman" w:hAnsi="Times New Roman" w:cs="Times New Roman"/>
                <w:sz w:val="28"/>
                <w:szCs w:val="28"/>
              </w:rPr>
              <w:t xml:space="preserve"> источников</w:t>
            </w:r>
          </w:p>
        </w:tc>
      </w:tr>
      <w:tr w:rsidR="00AE0DFB" w:rsidRPr="0026461A" w:rsidTr="009F1BE8">
        <w:tc>
          <w:tcPr>
            <w:tcW w:w="1243" w:type="dxa"/>
            <w:tcBorders>
              <w:top w:val="single" w:sz="4" w:space="0" w:color="auto"/>
              <w:bottom w:val="single" w:sz="4" w:space="0" w:color="auto"/>
              <w:right w:val="single" w:sz="4" w:space="0" w:color="auto"/>
            </w:tcBorders>
          </w:tcPr>
          <w:p w:rsidR="00AE0DFB" w:rsidRPr="0026461A" w:rsidRDefault="00AE0DFB" w:rsidP="00983AA9">
            <w:pPr>
              <w:pStyle w:val="ac"/>
              <w:jc w:val="center"/>
              <w:rPr>
                <w:rFonts w:ascii="Times New Roman" w:hAnsi="Times New Roman" w:cs="Times New Roman"/>
                <w:sz w:val="28"/>
                <w:szCs w:val="28"/>
              </w:rPr>
            </w:pPr>
            <w:r w:rsidRPr="0026461A">
              <w:rPr>
                <w:rFonts w:ascii="Times New Roman" w:hAnsi="Times New Roman" w:cs="Times New Roman"/>
                <w:sz w:val="28"/>
                <w:szCs w:val="28"/>
              </w:rPr>
              <w:t>2014</w:t>
            </w:r>
          </w:p>
        </w:tc>
        <w:tc>
          <w:tcPr>
            <w:tcW w:w="4427" w:type="dxa"/>
            <w:tcBorders>
              <w:top w:val="single" w:sz="4" w:space="0" w:color="auto"/>
              <w:left w:val="single" w:sz="4" w:space="0" w:color="auto"/>
              <w:bottom w:val="single" w:sz="4" w:space="0" w:color="auto"/>
              <w:right w:val="single" w:sz="4" w:space="0" w:color="auto"/>
            </w:tcBorders>
          </w:tcPr>
          <w:p w:rsidR="00AE0DFB" w:rsidRPr="0026461A" w:rsidRDefault="00AE0DFB" w:rsidP="00983AA9">
            <w:pPr>
              <w:pStyle w:val="aa"/>
              <w:jc w:val="center"/>
              <w:rPr>
                <w:rFonts w:ascii="Times New Roman" w:hAnsi="Times New Roman" w:cs="Times New Roman"/>
                <w:sz w:val="28"/>
                <w:szCs w:val="28"/>
              </w:rPr>
            </w:pPr>
            <w:r w:rsidRPr="0026461A">
              <w:rPr>
                <w:rFonts w:ascii="Times New Roman" w:hAnsi="Times New Roman" w:cs="Times New Roman"/>
                <w:sz w:val="28"/>
                <w:szCs w:val="28"/>
              </w:rPr>
              <w:t>23300,0</w:t>
            </w:r>
          </w:p>
        </w:tc>
        <w:tc>
          <w:tcPr>
            <w:tcW w:w="4536" w:type="dxa"/>
            <w:tcBorders>
              <w:top w:val="single" w:sz="4" w:space="0" w:color="auto"/>
              <w:left w:val="single" w:sz="4" w:space="0" w:color="auto"/>
              <w:bottom w:val="single" w:sz="4" w:space="0" w:color="auto"/>
            </w:tcBorders>
          </w:tcPr>
          <w:p w:rsidR="00AE0DFB" w:rsidRPr="0026461A" w:rsidRDefault="00AE0DFB" w:rsidP="00983AA9">
            <w:pPr>
              <w:pStyle w:val="aa"/>
              <w:jc w:val="center"/>
              <w:rPr>
                <w:rFonts w:ascii="Times New Roman" w:hAnsi="Times New Roman" w:cs="Times New Roman"/>
                <w:sz w:val="28"/>
                <w:szCs w:val="28"/>
              </w:rPr>
            </w:pPr>
            <w:r w:rsidRPr="0026461A">
              <w:rPr>
                <w:rFonts w:ascii="Times New Roman" w:hAnsi="Times New Roman" w:cs="Times New Roman"/>
                <w:sz w:val="28"/>
                <w:szCs w:val="28"/>
              </w:rPr>
              <w:t>–</w:t>
            </w:r>
          </w:p>
        </w:tc>
      </w:tr>
      <w:tr w:rsidR="00AE0DFB" w:rsidRPr="0026461A" w:rsidTr="009F1BE8">
        <w:tc>
          <w:tcPr>
            <w:tcW w:w="1243" w:type="dxa"/>
            <w:tcBorders>
              <w:top w:val="single" w:sz="4" w:space="0" w:color="auto"/>
              <w:bottom w:val="single" w:sz="4" w:space="0" w:color="auto"/>
              <w:right w:val="single" w:sz="4" w:space="0" w:color="auto"/>
            </w:tcBorders>
          </w:tcPr>
          <w:p w:rsidR="00AE0DFB" w:rsidRPr="0026461A" w:rsidRDefault="00AE0DFB" w:rsidP="00983AA9">
            <w:pPr>
              <w:pStyle w:val="ac"/>
              <w:jc w:val="center"/>
              <w:rPr>
                <w:rFonts w:ascii="Times New Roman" w:hAnsi="Times New Roman" w:cs="Times New Roman"/>
                <w:sz w:val="28"/>
                <w:szCs w:val="28"/>
              </w:rPr>
            </w:pPr>
            <w:r w:rsidRPr="0026461A">
              <w:rPr>
                <w:rFonts w:ascii="Times New Roman" w:hAnsi="Times New Roman" w:cs="Times New Roman"/>
                <w:sz w:val="28"/>
                <w:szCs w:val="28"/>
              </w:rPr>
              <w:t>2015</w:t>
            </w:r>
          </w:p>
        </w:tc>
        <w:tc>
          <w:tcPr>
            <w:tcW w:w="4427" w:type="dxa"/>
            <w:tcBorders>
              <w:top w:val="single" w:sz="4" w:space="0" w:color="auto"/>
              <w:left w:val="single" w:sz="4" w:space="0" w:color="auto"/>
              <w:bottom w:val="single" w:sz="4" w:space="0" w:color="auto"/>
              <w:right w:val="single" w:sz="4" w:space="0" w:color="auto"/>
            </w:tcBorders>
          </w:tcPr>
          <w:p w:rsidR="00AE0DFB" w:rsidRPr="0026461A" w:rsidRDefault="00AE0DFB" w:rsidP="00983AA9">
            <w:pPr>
              <w:pStyle w:val="aa"/>
              <w:jc w:val="center"/>
              <w:rPr>
                <w:rFonts w:ascii="Times New Roman" w:hAnsi="Times New Roman" w:cs="Times New Roman"/>
                <w:sz w:val="28"/>
                <w:szCs w:val="28"/>
              </w:rPr>
            </w:pPr>
            <w:r w:rsidRPr="0026461A">
              <w:rPr>
                <w:rFonts w:ascii="Times New Roman" w:hAnsi="Times New Roman" w:cs="Times New Roman"/>
                <w:sz w:val="28"/>
                <w:szCs w:val="28"/>
              </w:rPr>
              <w:t>–</w:t>
            </w:r>
          </w:p>
        </w:tc>
        <w:tc>
          <w:tcPr>
            <w:tcW w:w="4536" w:type="dxa"/>
            <w:tcBorders>
              <w:top w:val="single" w:sz="4" w:space="0" w:color="auto"/>
              <w:left w:val="single" w:sz="4" w:space="0" w:color="auto"/>
              <w:bottom w:val="single" w:sz="4" w:space="0" w:color="auto"/>
            </w:tcBorders>
          </w:tcPr>
          <w:p w:rsidR="00AE0DFB" w:rsidRPr="0026461A" w:rsidRDefault="00AE0DFB" w:rsidP="00983AA9">
            <w:pPr>
              <w:pStyle w:val="aa"/>
              <w:jc w:val="center"/>
              <w:rPr>
                <w:rFonts w:ascii="Times New Roman" w:hAnsi="Times New Roman" w:cs="Times New Roman"/>
                <w:sz w:val="28"/>
                <w:szCs w:val="28"/>
              </w:rPr>
            </w:pPr>
            <w:r w:rsidRPr="0026461A">
              <w:rPr>
                <w:rFonts w:ascii="Times New Roman" w:hAnsi="Times New Roman" w:cs="Times New Roman"/>
                <w:sz w:val="28"/>
                <w:szCs w:val="28"/>
              </w:rPr>
              <w:t>591,6</w:t>
            </w:r>
          </w:p>
        </w:tc>
      </w:tr>
      <w:tr w:rsidR="00AE0DFB" w:rsidRPr="0026461A" w:rsidTr="009F1BE8">
        <w:tc>
          <w:tcPr>
            <w:tcW w:w="1243" w:type="dxa"/>
            <w:tcBorders>
              <w:top w:val="single" w:sz="4" w:space="0" w:color="auto"/>
              <w:bottom w:val="single" w:sz="4" w:space="0" w:color="auto"/>
              <w:right w:val="single" w:sz="4" w:space="0" w:color="auto"/>
            </w:tcBorders>
          </w:tcPr>
          <w:p w:rsidR="00AE0DFB" w:rsidRPr="0026461A" w:rsidRDefault="00AE0DFB" w:rsidP="00983AA9">
            <w:pPr>
              <w:pStyle w:val="ac"/>
              <w:jc w:val="center"/>
              <w:rPr>
                <w:rFonts w:ascii="Times New Roman" w:hAnsi="Times New Roman" w:cs="Times New Roman"/>
                <w:sz w:val="28"/>
                <w:szCs w:val="28"/>
              </w:rPr>
            </w:pPr>
            <w:r w:rsidRPr="0026461A">
              <w:rPr>
                <w:rFonts w:ascii="Times New Roman" w:hAnsi="Times New Roman" w:cs="Times New Roman"/>
                <w:sz w:val="28"/>
                <w:szCs w:val="28"/>
              </w:rPr>
              <w:t>2016</w:t>
            </w:r>
          </w:p>
        </w:tc>
        <w:tc>
          <w:tcPr>
            <w:tcW w:w="4427" w:type="dxa"/>
            <w:tcBorders>
              <w:top w:val="single" w:sz="4" w:space="0" w:color="auto"/>
              <w:left w:val="single" w:sz="4" w:space="0" w:color="auto"/>
              <w:bottom w:val="single" w:sz="4" w:space="0" w:color="auto"/>
              <w:right w:val="single" w:sz="4" w:space="0" w:color="auto"/>
            </w:tcBorders>
          </w:tcPr>
          <w:p w:rsidR="00AE0DFB" w:rsidRPr="0026461A" w:rsidRDefault="00AE0DFB" w:rsidP="00983AA9">
            <w:pPr>
              <w:pStyle w:val="aa"/>
              <w:jc w:val="center"/>
              <w:rPr>
                <w:rFonts w:ascii="Times New Roman" w:hAnsi="Times New Roman" w:cs="Times New Roman"/>
                <w:sz w:val="28"/>
                <w:szCs w:val="28"/>
              </w:rPr>
            </w:pPr>
            <w:r w:rsidRPr="0026461A">
              <w:rPr>
                <w:rFonts w:ascii="Times New Roman" w:hAnsi="Times New Roman" w:cs="Times New Roman"/>
                <w:sz w:val="28"/>
                <w:szCs w:val="28"/>
              </w:rPr>
              <w:t>6000,0</w:t>
            </w:r>
          </w:p>
        </w:tc>
        <w:tc>
          <w:tcPr>
            <w:tcW w:w="4536" w:type="dxa"/>
            <w:tcBorders>
              <w:top w:val="single" w:sz="4" w:space="0" w:color="auto"/>
              <w:left w:val="single" w:sz="4" w:space="0" w:color="auto"/>
              <w:bottom w:val="single" w:sz="4" w:space="0" w:color="auto"/>
            </w:tcBorders>
          </w:tcPr>
          <w:p w:rsidR="00AE0DFB" w:rsidRPr="0026461A" w:rsidRDefault="00AE0DFB" w:rsidP="00983AA9">
            <w:pPr>
              <w:pStyle w:val="aa"/>
              <w:jc w:val="center"/>
              <w:rPr>
                <w:rFonts w:ascii="Times New Roman" w:hAnsi="Times New Roman" w:cs="Times New Roman"/>
                <w:sz w:val="28"/>
                <w:szCs w:val="28"/>
              </w:rPr>
            </w:pPr>
            <w:r w:rsidRPr="0026461A">
              <w:rPr>
                <w:rFonts w:ascii="Times New Roman" w:hAnsi="Times New Roman" w:cs="Times New Roman"/>
                <w:sz w:val="28"/>
                <w:szCs w:val="28"/>
              </w:rPr>
              <w:t>6000,0</w:t>
            </w:r>
          </w:p>
        </w:tc>
      </w:tr>
      <w:tr w:rsidR="00AE0DFB" w:rsidRPr="0026461A" w:rsidTr="009F1BE8">
        <w:tc>
          <w:tcPr>
            <w:tcW w:w="1243" w:type="dxa"/>
            <w:tcBorders>
              <w:top w:val="single" w:sz="4" w:space="0" w:color="auto"/>
              <w:bottom w:val="single" w:sz="4" w:space="0" w:color="auto"/>
              <w:right w:val="single" w:sz="4" w:space="0" w:color="auto"/>
            </w:tcBorders>
          </w:tcPr>
          <w:p w:rsidR="00AE0DFB" w:rsidRPr="0026461A" w:rsidRDefault="00AE0DFB" w:rsidP="00983AA9">
            <w:pPr>
              <w:pStyle w:val="ac"/>
              <w:jc w:val="center"/>
              <w:rPr>
                <w:rFonts w:ascii="Times New Roman" w:hAnsi="Times New Roman" w:cs="Times New Roman"/>
                <w:sz w:val="28"/>
                <w:szCs w:val="28"/>
              </w:rPr>
            </w:pPr>
            <w:r w:rsidRPr="0026461A">
              <w:rPr>
                <w:rFonts w:ascii="Times New Roman" w:hAnsi="Times New Roman" w:cs="Times New Roman"/>
                <w:sz w:val="28"/>
                <w:szCs w:val="28"/>
              </w:rPr>
              <w:t>Всего</w:t>
            </w:r>
          </w:p>
        </w:tc>
        <w:tc>
          <w:tcPr>
            <w:tcW w:w="4427" w:type="dxa"/>
            <w:tcBorders>
              <w:top w:val="single" w:sz="4" w:space="0" w:color="auto"/>
              <w:left w:val="single" w:sz="4" w:space="0" w:color="auto"/>
              <w:bottom w:val="single" w:sz="4" w:space="0" w:color="auto"/>
              <w:right w:val="single" w:sz="4" w:space="0" w:color="auto"/>
            </w:tcBorders>
          </w:tcPr>
          <w:p w:rsidR="00AE0DFB" w:rsidRPr="0026461A" w:rsidRDefault="00AE0DFB" w:rsidP="00983AA9">
            <w:pPr>
              <w:pStyle w:val="aa"/>
              <w:jc w:val="center"/>
              <w:rPr>
                <w:rFonts w:ascii="Times New Roman" w:hAnsi="Times New Roman" w:cs="Times New Roman"/>
                <w:sz w:val="28"/>
                <w:szCs w:val="28"/>
              </w:rPr>
            </w:pPr>
            <w:r w:rsidRPr="0026461A">
              <w:rPr>
                <w:rFonts w:ascii="Times New Roman" w:hAnsi="Times New Roman" w:cs="Times New Roman"/>
                <w:sz w:val="28"/>
                <w:szCs w:val="28"/>
              </w:rPr>
              <w:t>29300,0</w:t>
            </w:r>
          </w:p>
        </w:tc>
        <w:tc>
          <w:tcPr>
            <w:tcW w:w="4536" w:type="dxa"/>
            <w:tcBorders>
              <w:top w:val="single" w:sz="4" w:space="0" w:color="auto"/>
              <w:left w:val="single" w:sz="4" w:space="0" w:color="auto"/>
              <w:bottom w:val="single" w:sz="4" w:space="0" w:color="auto"/>
            </w:tcBorders>
          </w:tcPr>
          <w:p w:rsidR="00AE0DFB" w:rsidRPr="0026461A" w:rsidRDefault="00AE0DFB" w:rsidP="00983AA9">
            <w:pPr>
              <w:pStyle w:val="aa"/>
              <w:jc w:val="center"/>
              <w:rPr>
                <w:rFonts w:ascii="Times New Roman" w:hAnsi="Times New Roman" w:cs="Times New Roman"/>
                <w:sz w:val="28"/>
                <w:szCs w:val="28"/>
              </w:rPr>
            </w:pPr>
            <w:r w:rsidRPr="0026461A">
              <w:rPr>
                <w:rFonts w:ascii="Times New Roman" w:hAnsi="Times New Roman" w:cs="Times New Roman"/>
                <w:sz w:val="28"/>
                <w:szCs w:val="28"/>
              </w:rPr>
              <w:t>6591,6</w:t>
            </w:r>
          </w:p>
        </w:tc>
      </w:tr>
    </w:tbl>
    <w:p w:rsidR="00417259" w:rsidRPr="0026461A" w:rsidRDefault="00417259" w:rsidP="004434A1">
      <w:pPr>
        <w:spacing w:line="276" w:lineRule="auto"/>
        <w:rPr>
          <w:rFonts w:ascii="Times New Roman" w:hAnsi="Times New Roman" w:cs="Times New Roman"/>
          <w:szCs w:val="28"/>
        </w:rPr>
      </w:pPr>
      <w:r w:rsidRPr="0026461A">
        <w:rPr>
          <w:rStyle w:val="a3"/>
          <w:rFonts w:ascii="Times New Roman" w:hAnsi="Times New Roman" w:cs="Times New Roman"/>
          <w:b w:val="0"/>
          <w:bCs/>
          <w:color w:val="auto"/>
          <w:szCs w:val="28"/>
        </w:rPr>
        <w:t>Примечание:</w:t>
      </w:r>
      <w:r w:rsidRPr="0026461A">
        <w:rPr>
          <w:rFonts w:ascii="Times New Roman" w:hAnsi="Times New Roman" w:cs="Times New Roman"/>
          <w:szCs w:val="28"/>
        </w:rPr>
        <w:t xml:space="preserve"> Объемы финансирования носят прогнозный характер и подлежат ежегодной корректировке с учетом возможностей соответствующих бюджетов.</w:t>
      </w:r>
    </w:p>
    <w:p w:rsidR="00417259" w:rsidRPr="0026461A" w:rsidRDefault="00417259" w:rsidP="004434A1">
      <w:pPr>
        <w:spacing w:line="276" w:lineRule="auto"/>
        <w:rPr>
          <w:rFonts w:ascii="Times New Roman" w:hAnsi="Times New Roman" w:cs="Times New Roman"/>
          <w:sz w:val="20"/>
          <w:szCs w:val="28"/>
        </w:rPr>
      </w:pPr>
    </w:p>
    <w:p w:rsidR="00417259" w:rsidRPr="0026461A" w:rsidRDefault="00417259" w:rsidP="004434A1">
      <w:pPr>
        <w:pStyle w:val="1"/>
        <w:spacing w:before="0" w:after="0" w:line="276" w:lineRule="auto"/>
        <w:rPr>
          <w:rFonts w:ascii="Times New Roman" w:hAnsi="Times New Roman" w:cs="Times New Roman"/>
          <w:color w:val="auto"/>
          <w:sz w:val="28"/>
          <w:szCs w:val="28"/>
        </w:rPr>
      </w:pPr>
      <w:bookmarkStart w:id="50" w:name="sub_40004"/>
      <w:r w:rsidRPr="0026461A">
        <w:rPr>
          <w:rFonts w:ascii="Times New Roman" w:hAnsi="Times New Roman" w:cs="Times New Roman"/>
          <w:color w:val="auto"/>
          <w:sz w:val="28"/>
          <w:szCs w:val="28"/>
        </w:rPr>
        <w:t>IV. Механизм реализации Подпрограммы</w:t>
      </w:r>
      <w:r w:rsidR="001E5369" w:rsidRPr="0026461A">
        <w:rPr>
          <w:rFonts w:ascii="Times New Roman" w:hAnsi="Times New Roman" w:cs="Times New Roman"/>
          <w:color w:val="auto"/>
          <w:sz w:val="28"/>
          <w:szCs w:val="28"/>
        </w:rPr>
        <w:t xml:space="preserve"> 4</w:t>
      </w:r>
    </w:p>
    <w:bookmarkEnd w:id="50"/>
    <w:p w:rsidR="00417259" w:rsidRPr="0026461A" w:rsidRDefault="00417259" w:rsidP="004434A1">
      <w:pPr>
        <w:spacing w:line="276" w:lineRule="auto"/>
        <w:rPr>
          <w:rFonts w:ascii="Times New Roman" w:hAnsi="Times New Roman" w:cs="Times New Roman"/>
          <w:sz w:val="20"/>
          <w:szCs w:val="28"/>
        </w:rPr>
      </w:pPr>
    </w:p>
    <w:p w:rsidR="00983AA9" w:rsidRPr="00983AA9" w:rsidRDefault="00983AA9" w:rsidP="00983AA9">
      <w:pPr>
        <w:spacing w:line="276" w:lineRule="auto"/>
        <w:rPr>
          <w:rFonts w:ascii="Times New Roman" w:hAnsi="Times New Roman" w:cs="Times New Roman"/>
          <w:sz w:val="28"/>
          <w:szCs w:val="28"/>
        </w:rPr>
      </w:pPr>
      <w:r w:rsidRPr="00983AA9">
        <w:rPr>
          <w:rFonts w:ascii="Times New Roman" w:hAnsi="Times New Roman" w:cs="Times New Roman"/>
          <w:sz w:val="28"/>
          <w:szCs w:val="28"/>
        </w:rPr>
        <w:t>Механизм реализации Подпрограммы-4 включает в себя систему мероприятий, обеспечивающих отбор участников, определение источников финансирования и создание условий для реализации наиболее важных проектов, предусмотренных Подпрограммой</w:t>
      </w:r>
      <w:r>
        <w:rPr>
          <w:rFonts w:ascii="Times New Roman" w:hAnsi="Times New Roman" w:cs="Times New Roman"/>
          <w:sz w:val="28"/>
          <w:szCs w:val="28"/>
        </w:rPr>
        <w:t>-</w:t>
      </w:r>
      <w:r w:rsidRPr="00983AA9">
        <w:rPr>
          <w:rFonts w:ascii="Times New Roman" w:hAnsi="Times New Roman" w:cs="Times New Roman"/>
          <w:sz w:val="28"/>
          <w:szCs w:val="28"/>
        </w:rPr>
        <w:t>4.</w:t>
      </w:r>
    </w:p>
    <w:p w:rsidR="00417259" w:rsidRPr="0026461A" w:rsidRDefault="00983AA9" w:rsidP="004434A1">
      <w:pPr>
        <w:spacing w:line="276" w:lineRule="auto"/>
        <w:rPr>
          <w:rFonts w:ascii="Times New Roman" w:hAnsi="Times New Roman" w:cs="Times New Roman"/>
          <w:sz w:val="28"/>
          <w:szCs w:val="28"/>
        </w:rPr>
      </w:pPr>
      <w:r>
        <w:rPr>
          <w:rFonts w:ascii="Times New Roman" w:hAnsi="Times New Roman" w:cs="Times New Roman"/>
          <w:sz w:val="28"/>
          <w:szCs w:val="28"/>
        </w:rPr>
        <w:t>М</w:t>
      </w:r>
      <w:r w:rsidR="00417259" w:rsidRPr="0026461A">
        <w:rPr>
          <w:rFonts w:ascii="Times New Roman" w:hAnsi="Times New Roman" w:cs="Times New Roman"/>
          <w:sz w:val="28"/>
          <w:szCs w:val="28"/>
        </w:rPr>
        <w:t>инистерство лесного хозяйства Республики Татарстан является государственным заказчиком настоящей Подпрограммы, осуществляет управление реализацией Подпрограммы</w:t>
      </w:r>
      <w:r>
        <w:rPr>
          <w:rFonts w:ascii="Times New Roman" w:hAnsi="Times New Roman" w:cs="Times New Roman"/>
          <w:sz w:val="28"/>
          <w:szCs w:val="28"/>
        </w:rPr>
        <w:t>-</w:t>
      </w:r>
      <w:r w:rsidR="001E5369" w:rsidRPr="0026461A">
        <w:rPr>
          <w:rFonts w:ascii="Times New Roman" w:hAnsi="Times New Roman" w:cs="Times New Roman"/>
          <w:sz w:val="28"/>
          <w:szCs w:val="28"/>
        </w:rPr>
        <w:t>4</w:t>
      </w:r>
      <w:r w:rsidR="00417259" w:rsidRPr="0026461A">
        <w:rPr>
          <w:rFonts w:ascii="Times New Roman" w:hAnsi="Times New Roman" w:cs="Times New Roman"/>
          <w:sz w:val="28"/>
          <w:szCs w:val="28"/>
        </w:rPr>
        <w:t xml:space="preserve"> и несет ответственность за исполнение Подпрограммы</w:t>
      </w:r>
      <w:r>
        <w:rPr>
          <w:rFonts w:ascii="Times New Roman" w:hAnsi="Times New Roman" w:cs="Times New Roman"/>
          <w:sz w:val="28"/>
          <w:szCs w:val="28"/>
        </w:rPr>
        <w:t>-</w:t>
      </w:r>
      <w:r w:rsidR="001E5369" w:rsidRPr="0026461A">
        <w:rPr>
          <w:rFonts w:ascii="Times New Roman" w:hAnsi="Times New Roman" w:cs="Times New Roman"/>
          <w:sz w:val="28"/>
          <w:szCs w:val="28"/>
        </w:rPr>
        <w:t>4</w:t>
      </w:r>
      <w:r w:rsidR="00417259" w:rsidRPr="0026461A">
        <w:rPr>
          <w:rFonts w:ascii="Times New Roman" w:hAnsi="Times New Roman" w:cs="Times New Roman"/>
          <w:sz w:val="28"/>
          <w:szCs w:val="28"/>
        </w:rPr>
        <w:t>, осуществляет мониторинг выполнения программных мероприятий, координацию деятельности исполнителей Подпрограммы</w:t>
      </w:r>
      <w:r>
        <w:rPr>
          <w:rFonts w:ascii="Times New Roman" w:hAnsi="Times New Roman" w:cs="Times New Roman"/>
          <w:sz w:val="28"/>
          <w:szCs w:val="28"/>
        </w:rPr>
        <w:t>-</w:t>
      </w:r>
      <w:r w:rsidR="001E5369" w:rsidRPr="0026461A">
        <w:rPr>
          <w:rFonts w:ascii="Times New Roman" w:hAnsi="Times New Roman" w:cs="Times New Roman"/>
          <w:sz w:val="28"/>
          <w:szCs w:val="28"/>
        </w:rPr>
        <w:t>4</w:t>
      </w:r>
      <w:r w:rsidR="00417259" w:rsidRPr="0026461A">
        <w:rPr>
          <w:rFonts w:ascii="Times New Roman" w:hAnsi="Times New Roman" w:cs="Times New Roman"/>
          <w:sz w:val="28"/>
          <w:szCs w:val="28"/>
        </w:rPr>
        <w:t xml:space="preserve"> на основе периодической отчетности для обеспечения их согласованных действий, контроль за рациональным использованием исполнителями выделяемых финансовых средств, текущую работу по подготовке и реализации мероприятий, обеспечивающих взаимодействие с другими органами исполнительной власти республики, подготовку и представление сводной бюджетной заявки на финансир</w:t>
      </w:r>
      <w:r>
        <w:rPr>
          <w:rFonts w:ascii="Times New Roman" w:hAnsi="Times New Roman" w:cs="Times New Roman"/>
          <w:sz w:val="28"/>
          <w:szCs w:val="28"/>
        </w:rPr>
        <w:t>ование мероприятий Подпрограммы-</w:t>
      </w:r>
      <w:r w:rsidR="001E5369" w:rsidRPr="0026461A">
        <w:rPr>
          <w:rFonts w:ascii="Times New Roman" w:hAnsi="Times New Roman" w:cs="Times New Roman"/>
          <w:sz w:val="28"/>
          <w:szCs w:val="28"/>
        </w:rPr>
        <w:t xml:space="preserve">4 </w:t>
      </w:r>
      <w:r w:rsidR="00417259" w:rsidRPr="0026461A">
        <w:rPr>
          <w:rFonts w:ascii="Times New Roman" w:hAnsi="Times New Roman" w:cs="Times New Roman"/>
          <w:sz w:val="28"/>
          <w:szCs w:val="28"/>
        </w:rPr>
        <w:t>на очередной финансовый год.</w:t>
      </w:r>
    </w:p>
    <w:p w:rsidR="00417259" w:rsidRPr="0026461A" w:rsidRDefault="00417259"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Приобретение оборудования, выполнение работ и оказание услуг, указанных в Подпрограмме</w:t>
      </w:r>
      <w:r w:rsidR="00983AA9">
        <w:rPr>
          <w:rFonts w:ascii="Times New Roman" w:hAnsi="Times New Roman" w:cs="Times New Roman"/>
          <w:sz w:val="28"/>
          <w:szCs w:val="28"/>
        </w:rPr>
        <w:t>-</w:t>
      </w:r>
      <w:r w:rsidR="001E5369" w:rsidRPr="0026461A">
        <w:rPr>
          <w:rFonts w:ascii="Times New Roman" w:hAnsi="Times New Roman" w:cs="Times New Roman"/>
          <w:sz w:val="28"/>
          <w:szCs w:val="28"/>
        </w:rPr>
        <w:t>4</w:t>
      </w:r>
      <w:r w:rsidRPr="0026461A">
        <w:rPr>
          <w:rFonts w:ascii="Times New Roman" w:hAnsi="Times New Roman" w:cs="Times New Roman"/>
          <w:sz w:val="28"/>
          <w:szCs w:val="28"/>
        </w:rPr>
        <w:t xml:space="preserve">, осуществляются в соответствии с </w:t>
      </w:r>
      <w:r w:rsidRPr="0026461A">
        <w:rPr>
          <w:rStyle w:val="a4"/>
          <w:rFonts w:ascii="Times New Roman" w:hAnsi="Times New Roman" w:cs="Times New Roman"/>
          <w:color w:val="auto"/>
          <w:sz w:val="28"/>
          <w:szCs w:val="28"/>
        </w:rPr>
        <w:t>Федеральным законом</w:t>
      </w:r>
      <w:r w:rsidRPr="0026461A">
        <w:rPr>
          <w:rFonts w:ascii="Times New Roman" w:hAnsi="Times New Roman" w:cs="Times New Roman"/>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417259" w:rsidRPr="0026461A" w:rsidRDefault="00417259"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Министерство лесного хозяйства Республики Татарстан с учетом выделя</w:t>
      </w:r>
      <w:r w:rsidR="00983AA9">
        <w:rPr>
          <w:rFonts w:ascii="Times New Roman" w:hAnsi="Times New Roman" w:cs="Times New Roman"/>
          <w:sz w:val="28"/>
          <w:szCs w:val="28"/>
        </w:rPr>
        <w:t>емых на реализацию Подпрограммы-</w:t>
      </w:r>
      <w:r w:rsidR="001E5369" w:rsidRPr="0026461A">
        <w:rPr>
          <w:rFonts w:ascii="Times New Roman" w:hAnsi="Times New Roman" w:cs="Times New Roman"/>
          <w:sz w:val="28"/>
          <w:szCs w:val="28"/>
        </w:rPr>
        <w:t xml:space="preserve">4 </w:t>
      </w:r>
      <w:r w:rsidRPr="0026461A">
        <w:rPr>
          <w:rFonts w:ascii="Times New Roman" w:hAnsi="Times New Roman" w:cs="Times New Roman"/>
          <w:sz w:val="28"/>
          <w:szCs w:val="28"/>
        </w:rPr>
        <w:t>финансовых средств ежегодно уточняет расходы на реализацию программных мероприятий и целевые показатели Подпрограммы</w:t>
      </w:r>
      <w:r w:rsidR="00983AA9">
        <w:rPr>
          <w:rFonts w:ascii="Times New Roman" w:hAnsi="Times New Roman" w:cs="Times New Roman"/>
          <w:sz w:val="28"/>
          <w:szCs w:val="28"/>
        </w:rPr>
        <w:t>-</w:t>
      </w:r>
      <w:r w:rsidR="001E5369" w:rsidRPr="0026461A">
        <w:rPr>
          <w:rFonts w:ascii="Times New Roman" w:hAnsi="Times New Roman" w:cs="Times New Roman"/>
          <w:sz w:val="28"/>
          <w:szCs w:val="28"/>
        </w:rPr>
        <w:t>4</w:t>
      </w:r>
      <w:r w:rsidRPr="0026461A">
        <w:rPr>
          <w:rFonts w:ascii="Times New Roman" w:hAnsi="Times New Roman" w:cs="Times New Roman"/>
          <w:sz w:val="28"/>
          <w:szCs w:val="28"/>
        </w:rPr>
        <w:t>.</w:t>
      </w:r>
    </w:p>
    <w:p w:rsidR="00417259" w:rsidRPr="0026461A" w:rsidRDefault="00417259"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Министерство лесного хозяйства Республики Татарстан ежеквартально, до            25 числа месяца, следующего за отчетным, представляет в Министерство экономики Республики Татарстан статистическую, справочную и аналитическую информацию о реализации Подпрограммы</w:t>
      </w:r>
      <w:r w:rsidR="00983AA9">
        <w:rPr>
          <w:rFonts w:ascii="Times New Roman" w:hAnsi="Times New Roman" w:cs="Times New Roman"/>
          <w:sz w:val="28"/>
          <w:szCs w:val="28"/>
        </w:rPr>
        <w:t>-</w:t>
      </w:r>
      <w:r w:rsidR="001E5369" w:rsidRPr="0026461A">
        <w:rPr>
          <w:rFonts w:ascii="Times New Roman" w:hAnsi="Times New Roman" w:cs="Times New Roman"/>
          <w:sz w:val="28"/>
          <w:szCs w:val="28"/>
        </w:rPr>
        <w:t xml:space="preserve">4 </w:t>
      </w:r>
      <w:r w:rsidRPr="0026461A">
        <w:rPr>
          <w:rFonts w:ascii="Times New Roman" w:hAnsi="Times New Roman" w:cs="Times New Roman"/>
          <w:sz w:val="28"/>
          <w:szCs w:val="28"/>
        </w:rPr>
        <w:t>по установленной форме.</w:t>
      </w:r>
    </w:p>
    <w:p w:rsidR="00417259" w:rsidRPr="0026461A" w:rsidRDefault="00417259" w:rsidP="004434A1">
      <w:pPr>
        <w:spacing w:line="276" w:lineRule="auto"/>
        <w:rPr>
          <w:rFonts w:ascii="Times New Roman" w:hAnsi="Times New Roman" w:cs="Times New Roman"/>
          <w:sz w:val="20"/>
          <w:szCs w:val="28"/>
        </w:rPr>
      </w:pPr>
    </w:p>
    <w:p w:rsidR="00417259" w:rsidRPr="0026461A" w:rsidRDefault="00417259" w:rsidP="004434A1">
      <w:pPr>
        <w:pStyle w:val="1"/>
        <w:spacing w:before="0" w:after="0" w:line="276" w:lineRule="auto"/>
        <w:rPr>
          <w:rFonts w:ascii="Times New Roman" w:hAnsi="Times New Roman" w:cs="Times New Roman"/>
          <w:color w:val="auto"/>
          <w:sz w:val="28"/>
          <w:szCs w:val="28"/>
        </w:rPr>
      </w:pPr>
      <w:r w:rsidRPr="0026461A">
        <w:rPr>
          <w:rFonts w:ascii="Times New Roman" w:hAnsi="Times New Roman" w:cs="Times New Roman"/>
          <w:color w:val="auto"/>
          <w:sz w:val="28"/>
          <w:szCs w:val="28"/>
        </w:rPr>
        <w:t>V. Оценка экономической и экологической эффективности Подпрограммы</w:t>
      </w:r>
      <w:r w:rsidR="00983AA9">
        <w:rPr>
          <w:rFonts w:ascii="Times New Roman" w:hAnsi="Times New Roman" w:cs="Times New Roman"/>
          <w:color w:val="auto"/>
          <w:sz w:val="28"/>
          <w:szCs w:val="28"/>
        </w:rPr>
        <w:t>-</w:t>
      </w:r>
      <w:r w:rsidR="001E5369" w:rsidRPr="0026461A">
        <w:rPr>
          <w:rFonts w:ascii="Times New Roman" w:hAnsi="Times New Roman" w:cs="Times New Roman"/>
          <w:color w:val="auto"/>
          <w:sz w:val="28"/>
          <w:szCs w:val="28"/>
        </w:rPr>
        <w:t>4</w:t>
      </w:r>
    </w:p>
    <w:p w:rsidR="00417259" w:rsidRPr="0026461A" w:rsidRDefault="00417259" w:rsidP="004434A1">
      <w:pPr>
        <w:spacing w:line="276" w:lineRule="auto"/>
        <w:rPr>
          <w:rFonts w:ascii="Times New Roman" w:hAnsi="Times New Roman" w:cs="Times New Roman"/>
          <w:sz w:val="20"/>
          <w:szCs w:val="28"/>
        </w:rPr>
      </w:pPr>
    </w:p>
    <w:p w:rsidR="00417259" w:rsidRPr="0026461A" w:rsidRDefault="00417259"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lastRenderedPageBreak/>
        <w:t>Реализация Подпрограммы</w:t>
      </w:r>
      <w:r w:rsidR="00983AA9">
        <w:rPr>
          <w:rFonts w:ascii="Times New Roman" w:hAnsi="Times New Roman" w:cs="Times New Roman"/>
          <w:sz w:val="28"/>
          <w:szCs w:val="28"/>
        </w:rPr>
        <w:t>-</w:t>
      </w:r>
      <w:r w:rsidR="001E5369" w:rsidRPr="0026461A">
        <w:rPr>
          <w:rFonts w:ascii="Times New Roman" w:hAnsi="Times New Roman" w:cs="Times New Roman"/>
          <w:sz w:val="28"/>
          <w:szCs w:val="28"/>
        </w:rPr>
        <w:t xml:space="preserve">4 </w:t>
      </w:r>
      <w:r w:rsidRPr="0026461A">
        <w:rPr>
          <w:rFonts w:ascii="Times New Roman" w:hAnsi="Times New Roman" w:cs="Times New Roman"/>
          <w:sz w:val="28"/>
          <w:szCs w:val="28"/>
        </w:rPr>
        <w:t>будет способствовать сбалансированному социально-экономическому развитию республики и реализации конституционных прав граждан на благоприятную окружающую среду.</w:t>
      </w:r>
    </w:p>
    <w:p w:rsidR="00417259" w:rsidRPr="0026461A" w:rsidRDefault="00417259"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 xml:space="preserve">Для оценки успешности реализации </w:t>
      </w:r>
      <w:r w:rsidR="00E62A57" w:rsidRPr="0026461A">
        <w:rPr>
          <w:rFonts w:ascii="Times New Roman" w:hAnsi="Times New Roman" w:cs="Times New Roman"/>
          <w:sz w:val="28"/>
          <w:szCs w:val="28"/>
        </w:rPr>
        <w:t>Подпрограммы</w:t>
      </w:r>
      <w:r w:rsidR="00983AA9">
        <w:rPr>
          <w:rFonts w:ascii="Times New Roman" w:hAnsi="Times New Roman" w:cs="Times New Roman"/>
          <w:sz w:val="28"/>
          <w:szCs w:val="28"/>
        </w:rPr>
        <w:t>-</w:t>
      </w:r>
      <w:r w:rsidR="00E62A57" w:rsidRPr="0026461A">
        <w:rPr>
          <w:rFonts w:ascii="Times New Roman" w:hAnsi="Times New Roman" w:cs="Times New Roman"/>
          <w:sz w:val="28"/>
          <w:szCs w:val="28"/>
        </w:rPr>
        <w:t>4</w:t>
      </w:r>
      <w:r w:rsidRPr="0026461A">
        <w:rPr>
          <w:rFonts w:ascii="Times New Roman" w:hAnsi="Times New Roman" w:cs="Times New Roman"/>
          <w:sz w:val="28"/>
          <w:szCs w:val="28"/>
        </w:rPr>
        <w:t xml:space="preserve"> сформирована система показателей, определяющих эффективность реализации отдельных механизмов и конкретных мероприятий.</w:t>
      </w:r>
    </w:p>
    <w:p w:rsidR="00417259" w:rsidRPr="0026461A" w:rsidRDefault="00417259" w:rsidP="004434A1">
      <w:pPr>
        <w:spacing w:line="276" w:lineRule="auto"/>
        <w:rPr>
          <w:rFonts w:ascii="Times New Roman" w:hAnsi="Times New Roman" w:cs="Times New Roman"/>
          <w:sz w:val="28"/>
          <w:szCs w:val="28"/>
        </w:rPr>
      </w:pPr>
      <w:bookmarkStart w:id="51" w:name="sub_400053"/>
      <w:r w:rsidRPr="0026461A">
        <w:rPr>
          <w:rFonts w:ascii="Times New Roman" w:hAnsi="Times New Roman" w:cs="Times New Roman"/>
          <w:sz w:val="28"/>
          <w:szCs w:val="28"/>
        </w:rPr>
        <w:t>Реализация мероприятий Подпрограммы</w:t>
      </w:r>
      <w:r w:rsidR="00983AA9">
        <w:rPr>
          <w:rFonts w:ascii="Times New Roman" w:hAnsi="Times New Roman" w:cs="Times New Roman"/>
          <w:sz w:val="28"/>
          <w:szCs w:val="28"/>
        </w:rPr>
        <w:t>-</w:t>
      </w:r>
      <w:r w:rsidR="001E5369" w:rsidRPr="0026461A">
        <w:rPr>
          <w:rFonts w:ascii="Times New Roman" w:hAnsi="Times New Roman" w:cs="Times New Roman"/>
          <w:sz w:val="28"/>
          <w:szCs w:val="28"/>
        </w:rPr>
        <w:t xml:space="preserve">4 </w:t>
      </w:r>
      <w:r w:rsidRPr="0026461A">
        <w:rPr>
          <w:rFonts w:ascii="Times New Roman" w:hAnsi="Times New Roman" w:cs="Times New Roman"/>
          <w:sz w:val="28"/>
          <w:szCs w:val="28"/>
        </w:rPr>
        <w:t>позволит достичь к 20</w:t>
      </w:r>
      <w:r w:rsidR="00E313C8" w:rsidRPr="0026461A">
        <w:rPr>
          <w:rFonts w:ascii="Times New Roman" w:hAnsi="Times New Roman" w:cs="Times New Roman"/>
          <w:sz w:val="28"/>
          <w:szCs w:val="28"/>
        </w:rPr>
        <w:t>17</w:t>
      </w:r>
      <w:r w:rsidRPr="0026461A">
        <w:rPr>
          <w:rFonts w:ascii="Times New Roman" w:hAnsi="Times New Roman" w:cs="Times New Roman"/>
          <w:sz w:val="28"/>
          <w:szCs w:val="28"/>
        </w:rPr>
        <w:t xml:space="preserve"> году протяженности лесных дорог (противопожарных, лесохозяйственных) до 53 километров.</w:t>
      </w:r>
    </w:p>
    <w:bookmarkEnd w:id="51"/>
    <w:p w:rsidR="00417259" w:rsidRPr="0026461A" w:rsidRDefault="00417259" w:rsidP="004434A1">
      <w:pPr>
        <w:spacing w:line="276" w:lineRule="auto"/>
        <w:rPr>
          <w:rFonts w:ascii="Times New Roman" w:hAnsi="Times New Roman" w:cs="Times New Roman"/>
          <w:sz w:val="28"/>
          <w:szCs w:val="28"/>
        </w:rPr>
      </w:pPr>
    </w:p>
    <w:p w:rsidR="006C1D98" w:rsidRPr="0026461A" w:rsidRDefault="006C1D98" w:rsidP="004434A1">
      <w:pPr>
        <w:spacing w:line="276" w:lineRule="auto"/>
        <w:rPr>
          <w:rFonts w:ascii="Times New Roman" w:hAnsi="Times New Roman" w:cs="Times New Roman"/>
          <w:sz w:val="28"/>
          <w:szCs w:val="28"/>
        </w:rPr>
        <w:sectPr w:rsidR="006C1D98" w:rsidRPr="0026461A" w:rsidSect="00897AF2">
          <w:headerReference w:type="default" r:id="rId34"/>
          <w:pgSz w:w="11905" w:h="16837" w:code="9"/>
          <w:pgMar w:top="1134" w:right="567" w:bottom="1134" w:left="1134" w:header="510" w:footer="709" w:gutter="0"/>
          <w:cols w:space="720"/>
          <w:noEndnote/>
          <w:docGrid w:linePitch="326"/>
        </w:sectPr>
      </w:pPr>
    </w:p>
    <w:p w:rsidR="006C1D98" w:rsidRPr="0026461A" w:rsidRDefault="006C1D98" w:rsidP="004434A1">
      <w:pPr>
        <w:spacing w:line="276" w:lineRule="auto"/>
        <w:ind w:left="11057" w:firstLine="0"/>
        <w:rPr>
          <w:rFonts w:ascii="Times New Roman" w:hAnsi="Times New Roman" w:cs="Times New Roman"/>
          <w:sz w:val="28"/>
          <w:szCs w:val="28"/>
        </w:rPr>
      </w:pPr>
      <w:r w:rsidRPr="0026461A">
        <w:rPr>
          <w:rStyle w:val="a3"/>
          <w:rFonts w:ascii="Times New Roman" w:hAnsi="Times New Roman" w:cs="Times New Roman"/>
          <w:b w:val="0"/>
          <w:bCs/>
          <w:color w:val="auto"/>
          <w:sz w:val="28"/>
          <w:szCs w:val="28"/>
        </w:rPr>
        <w:lastRenderedPageBreak/>
        <w:t xml:space="preserve">Приложение </w:t>
      </w:r>
      <w:r w:rsidRPr="0026461A">
        <w:rPr>
          <w:rStyle w:val="a3"/>
          <w:rFonts w:ascii="Times New Roman" w:hAnsi="Times New Roman" w:cs="Times New Roman"/>
          <w:b w:val="0"/>
          <w:bCs/>
          <w:color w:val="auto"/>
          <w:sz w:val="28"/>
          <w:szCs w:val="28"/>
        </w:rPr>
        <w:br/>
        <w:t xml:space="preserve">к </w:t>
      </w:r>
      <w:r w:rsidRPr="0026461A">
        <w:rPr>
          <w:rStyle w:val="a4"/>
          <w:rFonts w:ascii="Times New Roman" w:hAnsi="Times New Roman" w:cs="Times New Roman"/>
          <w:color w:val="auto"/>
          <w:sz w:val="28"/>
          <w:szCs w:val="28"/>
        </w:rPr>
        <w:t>подпрограмме</w:t>
      </w:r>
      <w:r w:rsidRPr="0026461A">
        <w:rPr>
          <w:rStyle w:val="a3"/>
          <w:rFonts w:ascii="Times New Roman" w:hAnsi="Times New Roman" w:cs="Times New Roman"/>
          <w:b w:val="0"/>
          <w:bCs/>
          <w:color w:val="auto"/>
          <w:sz w:val="28"/>
          <w:szCs w:val="28"/>
        </w:rPr>
        <w:t xml:space="preserve"> «Строительство и содержание лесных дорог»</w:t>
      </w:r>
    </w:p>
    <w:p w:rsidR="006C1D98" w:rsidRPr="0026461A" w:rsidRDefault="006C1D98" w:rsidP="004434A1">
      <w:pPr>
        <w:spacing w:line="276" w:lineRule="auto"/>
        <w:rPr>
          <w:rFonts w:ascii="Times New Roman" w:hAnsi="Times New Roman" w:cs="Times New Roman"/>
          <w:sz w:val="20"/>
          <w:szCs w:val="28"/>
        </w:rPr>
      </w:pPr>
    </w:p>
    <w:p w:rsidR="006C1D98" w:rsidRPr="0026461A" w:rsidRDefault="006C1D98" w:rsidP="004434A1">
      <w:pPr>
        <w:pStyle w:val="1"/>
        <w:spacing w:before="0" w:after="0" w:line="276" w:lineRule="auto"/>
        <w:rPr>
          <w:rFonts w:ascii="Times New Roman" w:hAnsi="Times New Roman" w:cs="Times New Roman"/>
          <w:b w:val="0"/>
          <w:color w:val="auto"/>
          <w:sz w:val="28"/>
          <w:szCs w:val="28"/>
        </w:rPr>
      </w:pPr>
      <w:r w:rsidRPr="0026461A">
        <w:rPr>
          <w:rFonts w:ascii="Times New Roman" w:hAnsi="Times New Roman" w:cs="Times New Roman"/>
          <w:b w:val="0"/>
          <w:color w:val="auto"/>
          <w:sz w:val="28"/>
          <w:szCs w:val="28"/>
        </w:rPr>
        <w:t xml:space="preserve">Цели, задачи, индикаторы оценки результатов подпрограммы «Строительство и содержание лесных дорог» </w:t>
      </w:r>
    </w:p>
    <w:p w:rsidR="006C1D98" w:rsidRPr="0026461A" w:rsidRDefault="006C1D98" w:rsidP="004434A1">
      <w:pPr>
        <w:spacing w:line="276" w:lineRule="auto"/>
        <w:rPr>
          <w:sz w:val="20"/>
        </w:rPr>
      </w:pPr>
    </w:p>
    <w:tbl>
      <w:tblPr>
        <w:tblW w:w="151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1843"/>
        <w:gridCol w:w="1417"/>
        <w:gridCol w:w="1842"/>
        <w:gridCol w:w="850"/>
        <w:gridCol w:w="581"/>
        <w:gridCol w:w="626"/>
        <w:gridCol w:w="567"/>
        <w:gridCol w:w="567"/>
        <w:gridCol w:w="567"/>
        <w:gridCol w:w="567"/>
        <w:gridCol w:w="567"/>
        <w:gridCol w:w="567"/>
        <w:gridCol w:w="636"/>
        <w:gridCol w:w="709"/>
        <w:gridCol w:w="1135"/>
      </w:tblGrid>
      <w:tr w:rsidR="006C1D98" w:rsidRPr="0026461A" w:rsidTr="009F1BE8">
        <w:tc>
          <w:tcPr>
            <w:tcW w:w="2127" w:type="dxa"/>
            <w:vMerge w:val="restart"/>
            <w:tcBorders>
              <w:top w:val="single" w:sz="4" w:space="0" w:color="auto"/>
              <w:bottom w:val="single" w:sz="4" w:space="0" w:color="auto"/>
              <w:right w:val="single" w:sz="4" w:space="0" w:color="auto"/>
            </w:tcBorders>
          </w:tcPr>
          <w:p w:rsidR="006C1D98" w:rsidRPr="0026461A" w:rsidRDefault="006C1D98" w:rsidP="004434A1">
            <w:pPr>
              <w:pStyle w:val="aa"/>
              <w:spacing w:line="276" w:lineRule="auto"/>
              <w:jc w:val="center"/>
              <w:rPr>
                <w:sz w:val="16"/>
                <w:szCs w:val="16"/>
              </w:rPr>
            </w:pPr>
            <w:r w:rsidRPr="0026461A">
              <w:rPr>
                <w:sz w:val="16"/>
                <w:szCs w:val="16"/>
              </w:rPr>
              <w:t>Наименование основных мероприятий</w:t>
            </w:r>
          </w:p>
        </w:tc>
        <w:tc>
          <w:tcPr>
            <w:tcW w:w="1843" w:type="dxa"/>
            <w:vMerge w:val="restart"/>
            <w:tcBorders>
              <w:top w:val="single" w:sz="4" w:space="0" w:color="auto"/>
              <w:left w:val="single" w:sz="4" w:space="0" w:color="auto"/>
              <w:bottom w:val="single" w:sz="4" w:space="0" w:color="auto"/>
              <w:right w:val="single" w:sz="4" w:space="0" w:color="auto"/>
            </w:tcBorders>
          </w:tcPr>
          <w:p w:rsidR="006C1D98" w:rsidRPr="0026461A" w:rsidRDefault="006C1D98" w:rsidP="004434A1">
            <w:pPr>
              <w:pStyle w:val="aa"/>
              <w:spacing w:line="276" w:lineRule="auto"/>
              <w:jc w:val="center"/>
              <w:rPr>
                <w:sz w:val="16"/>
                <w:szCs w:val="16"/>
              </w:rPr>
            </w:pPr>
            <w:r w:rsidRPr="0026461A">
              <w:rPr>
                <w:sz w:val="16"/>
                <w:szCs w:val="16"/>
              </w:rPr>
              <w:t>Исполнители</w:t>
            </w:r>
          </w:p>
        </w:tc>
        <w:tc>
          <w:tcPr>
            <w:tcW w:w="1417" w:type="dxa"/>
            <w:vMerge w:val="restart"/>
            <w:tcBorders>
              <w:top w:val="single" w:sz="4" w:space="0" w:color="auto"/>
              <w:left w:val="single" w:sz="4" w:space="0" w:color="auto"/>
              <w:bottom w:val="single" w:sz="4" w:space="0" w:color="auto"/>
              <w:right w:val="single" w:sz="4" w:space="0" w:color="auto"/>
            </w:tcBorders>
          </w:tcPr>
          <w:p w:rsidR="006C1D98" w:rsidRPr="0026461A" w:rsidRDefault="006C1D98" w:rsidP="004434A1">
            <w:pPr>
              <w:pStyle w:val="aa"/>
              <w:spacing w:line="276" w:lineRule="auto"/>
              <w:jc w:val="center"/>
              <w:rPr>
                <w:sz w:val="16"/>
                <w:szCs w:val="16"/>
              </w:rPr>
            </w:pPr>
            <w:r w:rsidRPr="0026461A">
              <w:rPr>
                <w:sz w:val="16"/>
                <w:szCs w:val="16"/>
              </w:rPr>
              <w:t>Срок выполнения основных мероприятий</w:t>
            </w:r>
          </w:p>
        </w:tc>
        <w:tc>
          <w:tcPr>
            <w:tcW w:w="1842" w:type="dxa"/>
            <w:vMerge w:val="restart"/>
            <w:tcBorders>
              <w:top w:val="single" w:sz="4" w:space="0" w:color="auto"/>
              <w:left w:val="single" w:sz="4" w:space="0" w:color="auto"/>
              <w:bottom w:val="single" w:sz="4" w:space="0" w:color="auto"/>
              <w:right w:val="single" w:sz="4" w:space="0" w:color="auto"/>
            </w:tcBorders>
          </w:tcPr>
          <w:p w:rsidR="006C1D98" w:rsidRPr="0026461A" w:rsidRDefault="006C1D98" w:rsidP="004434A1">
            <w:pPr>
              <w:pStyle w:val="aa"/>
              <w:spacing w:line="276" w:lineRule="auto"/>
              <w:jc w:val="center"/>
              <w:rPr>
                <w:sz w:val="16"/>
                <w:szCs w:val="16"/>
              </w:rPr>
            </w:pPr>
            <w:r w:rsidRPr="0026461A">
              <w:rPr>
                <w:sz w:val="16"/>
                <w:szCs w:val="16"/>
              </w:rPr>
              <w:t>Индикаторы оценки конечных результатов, единица измерения</w:t>
            </w:r>
          </w:p>
        </w:tc>
        <w:tc>
          <w:tcPr>
            <w:tcW w:w="7939" w:type="dxa"/>
            <w:gridSpan w:val="12"/>
            <w:tcBorders>
              <w:top w:val="single" w:sz="4" w:space="0" w:color="auto"/>
              <w:left w:val="single" w:sz="4" w:space="0" w:color="auto"/>
              <w:bottom w:val="single" w:sz="4" w:space="0" w:color="auto"/>
            </w:tcBorders>
          </w:tcPr>
          <w:p w:rsidR="006C1D98" w:rsidRPr="0026461A" w:rsidRDefault="006C1D98" w:rsidP="004434A1">
            <w:pPr>
              <w:pStyle w:val="aa"/>
              <w:spacing w:line="276" w:lineRule="auto"/>
              <w:jc w:val="center"/>
              <w:rPr>
                <w:sz w:val="16"/>
                <w:szCs w:val="16"/>
              </w:rPr>
            </w:pPr>
            <w:r w:rsidRPr="0026461A">
              <w:rPr>
                <w:sz w:val="16"/>
                <w:szCs w:val="16"/>
              </w:rPr>
              <w:t>Значения индикаторов по годам</w:t>
            </w:r>
          </w:p>
        </w:tc>
      </w:tr>
      <w:tr w:rsidR="006C1D98" w:rsidRPr="0026461A" w:rsidTr="009F1BE8">
        <w:tc>
          <w:tcPr>
            <w:tcW w:w="2127" w:type="dxa"/>
            <w:vMerge/>
            <w:tcBorders>
              <w:top w:val="single" w:sz="4" w:space="0" w:color="auto"/>
              <w:bottom w:val="single" w:sz="4" w:space="0" w:color="auto"/>
              <w:right w:val="single" w:sz="4" w:space="0" w:color="auto"/>
            </w:tcBorders>
          </w:tcPr>
          <w:p w:rsidR="006C1D98" w:rsidRPr="0026461A" w:rsidRDefault="006C1D98" w:rsidP="004434A1">
            <w:pPr>
              <w:pStyle w:val="aa"/>
              <w:spacing w:line="276" w:lineRule="auto"/>
              <w:jc w:val="center"/>
              <w:rPr>
                <w:sz w:val="16"/>
                <w:szCs w:val="16"/>
              </w:rPr>
            </w:pPr>
          </w:p>
        </w:tc>
        <w:tc>
          <w:tcPr>
            <w:tcW w:w="1843" w:type="dxa"/>
            <w:vMerge/>
            <w:tcBorders>
              <w:top w:val="single" w:sz="4" w:space="0" w:color="auto"/>
              <w:left w:val="single" w:sz="4" w:space="0" w:color="auto"/>
              <w:bottom w:val="single" w:sz="4" w:space="0" w:color="auto"/>
              <w:right w:val="single" w:sz="4" w:space="0" w:color="auto"/>
            </w:tcBorders>
          </w:tcPr>
          <w:p w:rsidR="006C1D98" w:rsidRPr="0026461A" w:rsidRDefault="006C1D98" w:rsidP="004434A1">
            <w:pPr>
              <w:pStyle w:val="aa"/>
              <w:spacing w:line="276" w:lineRule="auto"/>
              <w:jc w:val="center"/>
              <w:rPr>
                <w:sz w:val="16"/>
                <w:szCs w:val="16"/>
              </w:rPr>
            </w:pPr>
          </w:p>
        </w:tc>
        <w:tc>
          <w:tcPr>
            <w:tcW w:w="1417" w:type="dxa"/>
            <w:vMerge/>
            <w:tcBorders>
              <w:top w:val="single" w:sz="4" w:space="0" w:color="auto"/>
              <w:left w:val="single" w:sz="4" w:space="0" w:color="auto"/>
              <w:bottom w:val="single" w:sz="4" w:space="0" w:color="auto"/>
              <w:right w:val="single" w:sz="4" w:space="0" w:color="auto"/>
            </w:tcBorders>
          </w:tcPr>
          <w:p w:rsidR="006C1D98" w:rsidRPr="0026461A" w:rsidRDefault="006C1D98" w:rsidP="004434A1">
            <w:pPr>
              <w:pStyle w:val="aa"/>
              <w:spacing w:line="276" w:lineRule="auto"/>
              <w:jc w:val="center"/>
              <w:rPr>
                <w:sz w:val="16"/>
                <w:szCs w:val="16"/>
              </w:rPr>
            </w:pPr>
          </w:p>
        </w:tc>
        <w:tc>
          <w:tcPr>
            <w:tcW w:w="1842" w:type="dxa"/>
            <w:vMerge/>
            <w:tcBorders>
              <w:top w:val="single" w:sz="4" w:space="0" w:color="auto"/>
              <w:left w:val="single" w:sz="4" w:space="0" w:color="auto"/>
              <w:bottom w:val="single" w:sz="4" w:space="0" w:color="auto"/>
              <w:right w:val="single" w:sz="4" w:space="0" w:color="auto"/>
            </w:tcBorders>
          </w:tcPr>
          <w:p w:rsidR="006C1D98" w:rsidRPr="0026461A" w:rsidRDefault="006C1D98" w:rsidP="004434A1">
            <w:pPr>
              <w:pStyle w:val="aa"/>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6C1D98" w:rsidRPr="0026461A" w:rsidRDefault="006C1D98" w:rsidP="004434A1">
            <w:pPr>
              <w:pStyle w:val="aa"/>
              <w:spacing w:line="276" w:lineRule="auto"/>
              <w:ind w:left="-108" w:right="-40"/>
              <w:jc w:val="center"/>
              <w:rPr>
                <w:sz w:val="16"/>
                <w:szCs w:val="16"/>
              </w:rPr>
            </w:pPr>
            <w:r w:rsidRPr="0026461A">
              <w:rPr>
                <w:sz w:val="16"/>
                <w:szCs w:val="16"/>
              </w:rPr>
              <w:t>2013 год (базовый)</w:t>
            </w:r>
          </w:p>
        </w:tc>
        <w:tc>
          <w:tcPr>
            <w:tcW w:w="581" w:type="dxa"/>
            <w:tcBorders>
              <w:top w:val="single" w:sz="4" w:space="0" w:color="auto"/>
              <w:left w:val="single" w:sz="4" w:space="0" w:color="auto"/>
              <w:bottom w:val="single" w:sz="4" w:space="0" w:color="auto"/>
              <w:right w:val="single" w:sz="4" w:space="0" w:color="auto"/>
            </w:tcBorders>
          </w:tcPr>
          <w:p w:rsidR="006C1D98" w:rsidRPr="0026461A" w:rsidRDefault="006C1D98" w:rsidP="004434A1">
            <w:pPr>
              <w:pStyle w:val="aa"/>
              <w:spacing w:line="276" w:lineRule="auto"/>
              <w:ind w:left="-108" w:right="-40"/>
              <w:jc w:val="center"/>
              <w:rPr>
                <w:sz w:val="16"/>
                <w:szCs w:val="16"/>
              </w:rPr>
            </w:pPr>
            <w:r w:rsidRPr="0026461A">
              <w:rPr>
                <w:sz w:val="16"/>
                <w:szCs w:val="16"/>
              </w:rPr>
              <w:t>2014 год</w:t>
            </w:r>
          </w:p>
        </w:tc>
        <w:tc>
          <w:tcPr>
            <w:tcW w:w="626" w:type="dxa"/>
            <w:tcBorders>
              <w:top w:val="single" w:sz="4" w:space="0" w:color="auto"/>
              <w:left w:val="single" w:sz="4" w:space="0" w:color="auto"/>
              <w:bottom w:val="single" w:sz="4" w:space="0" w:color="auto"/>
              <w:right w:val="single" w:sz="4" w:space="0" w:color="auto"/>
            </w:tcBorders>
          </w:tcPr>
          <w:p w:rsidR="006C1D98" w:rsidRPr="0026461A" w:rsidRDefault="006C1D98" w:rsidP="004434A1">
            <w:pPr>
              <w:pStyle w:val="aa"/>
              <w:spacing w:line="276" w:lineRule="auto"/>
              <w:ind w:left="-108" w:right="-40"/>
              <w:jc w:val="center"/>
              <w:rPr>
                <w:sz w:val="16"/>
                <w:szCs w:val="16"/>
              </w:rPr>
            </w:pPr>
            <w:r w:rsidRPr="0026461A">
              <w:rPr>
                <w:sz w:val="16"/>
                <w:szCs w:val="16"/>
              </w:rPr>
              <w:t>2015 год</w:t>
            </w:r>
          </w:p>
        </w:tc>
        <w:tc>
          <w:tcPr>
            <w:tcW w:w="567" w:type="dxa"/>
            <w:tcBorders>
              <w:top w:val="single" w:sz="4" w:space="0" w:color="auto"/>
              <w:left w:val="single" w:sz="4" w:space="0" w:color="auto"/>
              <w:bottom w:val="single" w:sz="4" w:space="0" w:color="auto"/>
              <w:right w:val="single" w:sz="4" w:space="0" w:color="auto"/>
            </w:tcBorders>
          </w:tcPr>
          <w:p w:rsidR="006C1D98" w:rsidRPr="0026461A" w:rsidRDefault="006C1D98" w:rsidP="004434A1">
            <w:pPr>
              <w:pStyle w:val="aa"/>
              <w:spacing w:line="276" w:lineRule="auto"/>
              <w:ind w:left="-108" w:right="-40"/>
              <w:jc w:val="center"/>
              <w:rPr>
                <w:sz w:val="16"/>
                <w:szCs w:val="16"/>
              </w:rPr>
            </w:pPr>
            <w:r w:rsidRPr="0026461A">
              <w:rPr>
                <w:sz w:val="16"/>
                <w:szCs w:val="16"/>
              </w:rPr>
              <w:t>2016 год</w:t>
            </w:r>
          </w:p>
        </w:tc>
        <w:tc>
          <w:tcPr>
            <w:tcW w:w="567" w:type="dxa"/>
            <w:tcBorders>
              <w:top w:val="single" w:sz="4" w:space="0" w:color="auto"/>
              <w:left w:val="single" w:sz="4" w:space="0" w:color="auto"/>
              <w:bottom w:val="single" w:sz="4" w:space="0" w:color="auto"/>
              <w:right w:val="single" w:sz="4" w:space="0" w:color="auto"/>
            </w:tcBorders>
          </w:tcPr>
          <w:p w:rsidR="006C1D98" w:rsidRPr="0026461A" w:rsidRDefault="006C1D98" w:rsidP="004434A1">
            <w:pPr>
              <w:pStyle w:val="aa"/>
              <w:spacing w:line="276" w:lineRule="auto"/>
              <w:ind w:left="-108" w:right="-40"/>
              <w:jc w:val="center"/>
              <w:rPr>
                <w:sz w:val="16"/>
                <w:szCs w:val="16"/>
              </w:rPr>
            </w:pPr>
            <w:r w:rsidRPr="0026461A">
              <w:rPr>
                <w:sz w:val="16"/>
                <w:szCs w:val="16"/>
              </w:rPr>
              <w:t>2017 год</w:t>
            </w:r>
          </w:p>
        </w:tc>
        <w:tc>
          <w:tcPr>
            <w:tcW w:w="567" w:type="dxa"/>
            <w:tcBorders>
              <w:top w:val="single" w:sz="4" w:space="0" w:color="auto"/>
              <w:left w:val="single" w:sz="4" w:space="0" w:color="auto"/>
              <w:bottom w:val="single" w:sz="4" w:space="0" w:color="auto"/>
              <w:right w:val="single" w:sz="4" w:space="0" w:color="auto"/>
            </w:tcBorders>
          </w:tcPr>
          <w:p w:rsidR="006C1D98" w:rsidRPr="0026461A" w:rsidRDefault="006C1D98" w:rsidP="004434A1">
            <w:pPr>
              <w:pStyle w:val="aa"/>
              <w:spacing w:line="276" w:lineRule="auto"/>
              <w:ind w:left="-108" w:right="-40"/>
              <w:jc w:val="center"/>
              <w:rPr>
                <w:sz w:val="16"/>
                <w:szCs w:val="16"/>
              </w:rPr>
            </w:pPr>
            <w:r w:rsidRPr="0026461A">
              <w:rPr>
                <w:sz w:val="16"/>
                <w:szCs w:val="16"/>
              </w:rPr>
              <w:t>2018 год</w:t>
            </w:r>
          </w:p>
        </w:tc>
        <w:tc>
          <w:tcPr>
            <w:tcW w:w="567" w:type="dxa"/>
            <w:tcBorders>
              <w:top w:val="single" w:sz="4" w:space="0" w:color="auto"/>
              <w:left w:val="single" w:sz="4" w:space="0" w:color="auto"/>
              <w:bottom w:val="single" w:sz="4" w:space="0" w:color="auto"/>
              <w:right w:val="single" w:sz="4" w:space="0" w:color="auto"/>
            </w:tcBorders>
          </w:tcPr>
          <w:p w:rsidR="006C1D98" w:rsidRPr="0026461A" w:rsidRDefault="006C1D98" w:rsidP="004434A1">
            <w:pPr>
              <w:pStyle w:val="aa"/>
              <w:spacing w:line="276" w:lineRule="auto"/>
              <w:ind w:left="-108" w:right="-40"/>
              <w:jc w:val="center"/>
              <w:rPr>
                <w:sz w:val="16"/>
                <w:szCs w:val="16"/>
              </w:rPr>
            </w:pPr>
            <w:r w:rsidRPr="0026461A">
              <w:rPr>
                <w:sz w:val="16"/>
                <w:szCs w:val="16"/>
              </w:rPr>
              <w:t>2019 год</w:t>
            </w:r>
          </w:p>
        </w:tc>
        <w:tc>
          <w:tcPr>
            <w:tcW w:w="567" w:type="dxa"/>
            <w:tcBorders>
              <w:top w:val="single" w:sz="4" w:space="0" w:color="auto"/>
              <w:left w:val="single" w:sz="4" w:space="0" w:color="auto"/>
              <w:bottom w:val="single" w:sz="4" w:space="0" w:color="auto"/>
              <w:right w:val="single" w:sz="4" w:space="0" w:color="auto"/>
            </w:tcBorders>
          </w:tcPr>
          <w:p w:rsidR="006C1D98" w:rsidRPr="0026461A" w:rsidRDefault="006C1D98" w:rsidP="004434A1">
            <w:pPr>
              <w:pStyle w:val="aa"/>
              <w:spacing w:line="276" w:lineRule="auto"/>
              <w:ind w:left="-108" w:right="-40"/>
              <w:jc w:val="center"/>
              <w:rPr>
                <w:sz w:val="16"/>
                <w:szCs w:val="16"/>
              </w:rPr>
            </w:pPr>
            <w:r w:rsidRPr="0026461A">
              <w:rPr>
                <w:sz w:val="16"/>
                <w:szCs w:val="16"/>
              </w:rPr>
              <w:t>2020 год</w:t>
            </w:r>
          </w:p>
        </w:tc>
        <w:tc>
          <w:tcPr>
            <w:tcW w:w="567" w:type="dxa"/>
            <w:tcBorders>
              <w:top w:val="single" w:sz="4" w:space="0" w:color="auto"/>
              <w:left w:val="single" w:sz="4" w:space="0" w:color="auto"/>
              <w:bottom w:val="single" w:sz="4" w:space="0" w:color="auto"/>
              <w:right w:val="single" w:sz="4" w:space="0" w:color="auto"/>
            </w:tcBorders>
          </w:tcPr>
          <w:p w:rsidR="006C1D98" w:rsidRPr="0026461A" w:rsidRDefault="006C1D98" w:rsidP="004434A1">
            <w:pPr>
              <w:pStyle w:val="aa"/>
              <w:spacing w:line="276" w:lineRule="auto"/>
              <w:ind w:left="-108" w:right="-40"/>
              <w:jc w:val="center"/>
              <w:rPr>
                <w:sz w:val="16"/>
                <w:szCs w:val="16"/>
              </w:rPr>
            </w:pPr>
            <w:r w:rsidRPr="0026461A">
              <w:rPr>
                <w:sz w:val="16"/>
                <w:szCs w:val="16"/>
              </w:rPr>
              <w:t>2021 год</w:t>
            </w:r>
          </w:p>
        </w:tc>
        <w:tc>
          <w:tcPr>
            <w:tcW w:w="636" w:type="dxa"/>
            <w:tcBorders>
              <w:top w:val="single" w:sz="4" w:space="0" w:color="auto"/>
              <w:left w:val="single" w:sz="4" w:space="0" w:color="auto"/>
              <w:bottom w:val="single" w:sz="4" w:space="0" w:color="auto"/>
              <w:right w:val="single" w:sz="4" w:space="0" w:color="auto"/>
            </w:tcBorders>
          </w:tcPr>
          <w:p w:rsidR="006C1D98" w:rsidRPr="0026461A" w:rsidRDefault="006C1D98" w:rsidP="004434A1">
            <w:pPr>
              <w:pStyle w:val="aa"/>
              <w:spacing w:line="276" w:lineRule="auto"/>
              <w:jc w:val="center"/>
              <w:rPr>
                <w:sz w:val="16"/>
                <w:szCs w:val="16"/>
              </w:rPr>
            </w:pPr>
            <w:r w:rsidRPr="0026461A">
              <w:rPr>
                <w:sz w:val="16"/>
                <w:szCs w:val="16"/>
              </w:rPr>
              <w:t>2022 год</w:t>
            </w:r>
          </w:p>
        </w:tc>
        <w:tc>
          <w:tcPr>
            <w:tcW w:w="709" w:type="dxa"/>
            <w:tcBorders>
              <w:top w:val="single" w:sz="4" w:space="0" w:color="auto"/>
              <w:left w:val="single" w:sz="4" w:space="0" w:color="auto"/>
              <w:bottom w:val="single" w:sz="4" w:space="0" w:color="auto"/>
              <w:right w:val="single" w:sz="4" w:space="0" w:color="auto"/>
            </w:tcBorders>
          </w:tcPr>
          <w:p w:rsidR="006C1D98" w:rsidRPr="0026461A" w:rsidRDefault="006C1D98" w:rsidP="004434A1">
            <w:pPr>
              <w:pStyle w:val="aa"/>
              <w:spacing w:line="276" w:lineRule="auto"/>
              <w:jc w:val="center"/>
              <w:rPr>
                <w:sz w:val="16"/>
                <w:szCs w:val="16"/>
              </w:rPr>
            </w:pPr>
            <w:r w:rsidRPr="0026461A">
              <w:rPr>
                <w:sz w:val="16"/>
                <w:szCs w:val="16"/>
              </w:rPr>
              <w:t>2023 год</w:t>
            </w:r>
          </w:p>
        </w:tc>
        <w:tc>
          <w:tcPr>
            <w:tcW w:w="1135" w:type="dxa"/>
            <w:tcBorders>
              <w:top w:val="single" w:sz="4" w:space="0" w:color="auto"/>
              <w:left w:val="single" w:sz="4" w:space="0" w:color="auto"/>
              <w:bottom w:val="single" w:sz="4" w:space="0" w:color="auto"/>
            </w:tcBorders>
          </w:tcPr>
          <w:p w:rsidR="006C1D98" w:rsidRPr="0026461A" w:rsidRDefault="006C1D98" w:rsidP="004434A1">
            <w:pPr>
              <w:pStyle w:val="aa"/>
              <w:spacing w:line="276" w:lineRule="auto"/>
              <w:jc w:val="center"/>
              <w:rPr>
                <w:sz w:val="16"/>
                <w:szCs w:val="16"/>
              </w:rPr>
            </w:pPr>
            <w:r w:rsidRPr="0026461A">
              <w:rPr>
                <w:sz w:val="16"/>
                <w:szCs w:val="16"/>
              </w:rPr>
              <w:t xml:space="preserve">2024 </w:t>
            </w:r>
          </w:p>
          <w:p w:rsidR="006C1D98" w:rsidRPr="0026461A" w:rsidRDefault="006C1D98" w:rsidP="004434A1">
            <w:pPr>
              <w:pStyle w:val="aa"/>
              <w:spacing w:line="276" w:lineRule="auto"/>
              <w:jc w:val="center"/>
              <w:rPr>
                <w:sz w:val="16"/>
                <w:szCs w:val="16"/>
              </w:rPr>
            </w:pPr>
            <w:r w:rsidRPr="0026461A">
              <w:rPr>
                <w:sz w:val="16"/>
                <w:szCs w:val="16"/>
              </w:rPr>
              <w:t>год</w:t>
            </w:r>
          </w:p>
        </w:tc>
      </w:tr>
      <w:tr w:rsidR="006C1D98" w:rsidRPr="0026461A" w:rsidTr="006C1D98">
        <w:trPr>
          <w:trHeight w:val="227"/>
        </w:trPr>
        <w:tc>
          <w:tcPr>
            <w:tcW w:w="15168" w:type="dxa"/>
            <w:gridSpan w:val="16"/>
            <w:tcBorders>
              <w:top w:val="single" w:sz="4" w:space="0" w:color="auto"/>
              <w:bottom w:val="single" w:sz="4" w:space="0" w:color="auto"/>
            </w:tcBorders>
          </w:tcPr>
          <w:p w:rsidR="006C1D98" w:rsidRPr="0026461A" w:rsidRDefault="006C1D98" w:rsidP="004434A1">
            <w:pPr>
              <w:pStyle w:val="aa"/>
              <w:spacing w:line="276" w:lineRule="auto"/>
              <w:jc w:val="center"/>
              <w:rPr>
                <w:sz w:val="16"/>
                <w:szCs w:val="16"/>
              </w:rPr>
            </w:pPr>
            <w:r w:rsidRPr="0026461A">
              <w:rPr>
                <w:sz w:val="16"/>
                <w:szCs w:val="16"/>
              </w:rPr>
              <w:t>Цель: повышение доступности лесов для обеспечения их использования, охраны, защиты и воспроизводства</w:t>
            </w:r>
          </w:p>
        </w:tc>
      </w:tr>
      <w:tr w:rsidR="006C1D98" w:rsidRPr="0026461A" w:rsidTr="006C1D98">
        <w:trPr>
          <w:trHeight w:val="227"/>
        </w:trPr>
        <w:tc>
          <w:tcPr>
            <w:tcW w:w="15168" w:type="dxa"/>
            <w:gridSpan w:val="16"/>
            <w:tcBorders>
              <w:top w:val="single" w:sz="4" w:space="0" w:color="auto"/>
              <w:bottom w:val="single" w:sz="4" w:space="0" w:color="auto"/>
            </w:tcBorders>
          </w:tcPr>
          <w:p w:rsidR="006C1D98" w:rsidRPr="0026461A" w:rsidRDefault="006C1D98" w:rsidP="004434A1">
            <w:pPr>
              <w:pStyle w:val="ac"/>
              <w:spacing w:line="276" w:lineRule="auto"/>
              <w:jc w:val="center"/>
              <w:rPr>
                <w:sz w:val="16"/>
                <w:szCs w:val="16"/>
              </w:rPr>
            </w:pPr>
            <w:r w:rsidRPr="0026461A">
              <w:rPr>
                <w:sz w:val="16"/>
                <w:szCs w:val="16"/>
              </w:rPr>
              <w:t>Задача: строительство и содержание лесных дорог</w:t>
            </w:r>
          </w:p>
        </w:tc>
      </w:tr>
      <w:tr w:rsidR="006C1D98" w:rsidRPr="0026461A" w:rsidTr="006C1D98">
        <w:trPr>
          <w:trHeight w:val="283"/>
        </w:trPr>
        <w:tc>
          <w:tcPr>
            <w:tcW w:w="2127" w:type="dxa"/>
            <w:tcBorders>
              <w:top w:val="single" w:sz="4" w:space="0" w:color="auto"/>
              <w:bottom w:val="single" w:sz="4" w:space="0" w:color="auto"/>
              <w:right w:val="single" w:sz="4" w:space="0" w:color="auto"/>
            </w:tcBorders>
          </w:tcPr>
          <w:p w:rsidR="006C1D98" w:rsidRPr="0026461A" w:rsidRDefault="006C1D98" w:rsidP="004434A1">
            <w:pPr>
              <w:pStyle w:val="ac"/>
              <w:spacing w:line="276" w:lineRule="auto"/>
              <w:jc w:val="both"/>
              <w:rPr>
                <w:sz w:val="16"/>
                <w:szCs w:val="16"/>
              </w:rPr>
            </w:pPr>
            <w:r w:rsidRPr="0026461A">
              <w:rPr>
                <w:sz w:val="16"/>
                <w:szCs w:val="16"/>
              </w:rPr>
              <w:t>Приобретение специализированной техники и оборудования, устройство дорожного полотна</w:t>
            </w:r>
          </w:p>
        </w:tc>
        <w:tc>
          <w:tcPr>
            <w:tcW w:w="1843" w:type="dxa"/>
            <w:tcBorders>
              <w:top w:val="single" w:sz="4" w:space="0" w:color="auto"/>
              <w:left w:val="single" w:sz="4" w:space="0" w:color="auto"/>
              <w:bottom w:val="single" w:sz="4" w:space="0" w:color="auto"/>
              <w:right w:val="single" w:sz="4" w:space="0" w:color="auto"/>
            </w:tcBorders>
          </w:tcPr>
          <w:p w:rsidR="006C1D98" w:rsidRPr="0026461A" w:rsidRDefault="006C1D98" w:rsidP="004434A1">
            <w:pPr>
              <w:pStyle w:val="ac"/>
              <w:spacing w:line="276" w:lineRule="auto"/>
              <w:jc w:val="both"/>
              <w:rPr>
                <w:sz w:val="16"/>
                <w:szCs w:val="16"/>
              </w:rPr>
            </w:pPr>
            <w:r w:rsidRPr="0026461A">
              <w:rPr>
                <w:sz w:val="16"/>
                <w:szCs w:val="16"/>
              </w:rPr>
              <w:t>Министерство лесного хозяйства Республики Татарстан</w:t>
            </w:r>
          </w:p>
        </w:tc>
        <w:tc>
          <w:tcPr>
            <w:tcW w:w="1417" w:type="dxa"/>
            <w:tcBorders>
              <w:top w:val="single" w:sz="4" w:space="0" w:color="auto"/>
              <w:left w:val="single" w:sz="4" w:space="0" w:color="auto"/>
              <w:bottom w:val="single" w:sz="4" w:space="0" w:color="auto"/>
              <w:right w:val="single" w:sz="4" w:space="0" w:color="auto"/>
            </w:tcBorders>
          </w:tcPr>
          <w:p w:rsidR="006C1D98" w:rsidRPr="0026461A" w:rsidRDefault="006C1D98" w:rsidP="004434A1">
            <w:pPr>
              <w:pStyle w:val="ac"/>
              <w:spacing w:line="276" w:lineRule="auto"/>
              <w:jc w:val="both"/>
              <w:rPr>
                <w:sz w:val="16"/>
                <w:szCs w:val="16"/>
              </w:rPr>
            </w:pPr>
            <w:r w:rsidRPr="0026461A">
              <w:rPr>
                <w:sz w:val="16"/>
                <w:szCs w:val="16"/>
              </w:rPr>
              <w:t>2014 – 20</w:t>
            </w:r>
            <w:r w:rsidR="00896CB6" w:rsidRPr="0026461A">
              <w:rPr>
                <w:sz w:val="16"/>
                <w:szCs w:val="16"/>
              </w:rPr>
              <w:t>17</w:t>
            </w:r>
            <w:r w:rsidRPr="0026461A">
              <w:rPr>
                <w:sz w:val="16"/>
                <w:szCs w:val="16"/>
              </w:rPr>
              <w:t xml:space="preserve"> годы</w:t>
            </w:r>
          </w:p>
        </w:tc>
        <w:tc>
          <w:tcPr>
            <w:tcW w:w="1842" w:type="dxa"/>
            <w:tcBorders>
              <w:top w:val="single" w:sz="4" w:space="0" w:color="auto"/>
              <w:left w:val="single" w:sz="4" w:space="0" w:color="auto"/>
              <w:bottom w:val="single" w:sz="4" w:space="0" w:color="auto"/>
              <w:right w:val="single" w:sz="4" w:space="0" w:color="auto"/>
            </w:tcBorders>
          </w:tcPr>
          <w:p w:rsidR="006C1D98" w:rsidRPr="0026461A" w:rsidRDefault="006C1D98" w:rsidP="004434A1">
            <w:pPr>
              <w:pStyle w:val="ac"/>
              <w:spacing w:line="276" w:lineRule="auto"/>
              <w:jc w:val="both"/>
              <w:rPr>
                <w:sz w:val="16"/>
                <w:szCs w:val="16"/>
              </w:rPr>
            </w:pPr>
            <w:r w:rsidRPr="0026461A">
              <w:rPr>
                <w:sz w:val="16"/>
                <w:szCs w:val="16"/>
              </w:rPr>
              <w:t>протяженность лесных дорог (противопожарных, лесохозяйственных), километров</w:t>
            </w:r>
          </w:p>
        </w:tc>
        <w:tc>
          <w:tcPr>
            <w:tcW w:w="850" w:type="dxa"/>
            <w:tcBorders>
              <w:top w:val="single" w:sz="4" w:space="0" w:color="auto"/>
              <w:left w:val="single" w:sz="4" w:space="0" w:color="auto"/>
              <w:bottom w:val="single" w:sz="4" w:space="0" w:color="auto"/>
              <w:right w:val="single" w:sz="4" w:space="0" w:color="auto"/>
            </w:tcBorders>
          </w:tcPr>
          <w:p w:rsidR="006C1D98" w:rsidRPr="0026461A" w:rsidRDefault="006C1D98" w:rsidP="004434A1">
            <w:pPr>
              <w:pStyle w:val="aa"/>
              <w:spacing w:line="276" w:lineRule="auto"/>
              <w:jc w:val="center"/>
              <w:rPr>
                <w:sz w:val="16"/>
                <w:szCs w:val="16"/>
              </w:rPr>
            </w:pPr>
            <w:r w:rsidRPr="0026461A">
              <w:rPr>
                <w:sz w:val="16"/>
                <w:szCs w:val="16"/>
              </w:rPr>
              <w:t>–</w:t>
            </w:r>
          </w:p>
        </w:tc>
        <w:tc>
          <w:tcPr>
            <w:tcW w:w="581" w:type="dxa"/>
            <w:tcBorders>
              <w:top w:val="single" w:sz="4" w:space="0" w:color="auto"/>
              <w:left w:val="single" w:sz="4" w:space="0" w:color="auto"/>
              <w:bottom w:val="single" w:sz="4" w:space="0" w:color="auto"/>
              <w:right w:val="single" w:sz="4" w:space="0" w:color="auto"/>
            </w:tcBorders>
          </w:tcPr>
          <w:p w:rsidR="006C1D98" w:rsidRPr="0026461A" w:rsidRDefault="006C1D98" w:rsidP="004434A1">
            <w:pPr>
              <w:pStyle w:val="aa"/>
              <w:spacing w:line="276" w:lineRule="auto"/>
              <w:jc w:val="center"/>
              <w:rPr>
                <w:sz w:val="16"/>
                <w:szCs w:val="16"/>
              </w:rPr>
            </w:pPr>
            <w:r w:rsidRPr="0026461A">
              <w:rPr>
                <w:sz w:val="16"/>
                <w:szCs w:val="16"/>
              </w:rPr>
              <w:t>22</w:t>
            </w:r>
          </w:p>
        </w:tc>
        <w:tc>
          <w:tcPr>
            <w:tcW w:w="626" w:type="dxa"/>
            <w:tcBorders>
              <w:top w:val="single" w:sz="4" w:space="0" w:color="auto"/>
              <w:left w:val="single" w:sz="4" w:space="0" w:color="auto"/>
              <w:bottom w:val="single" w:sz="4" w:space="0" w:color="auto"/>
              <w:right w:val="single" w:sz="4" w:space="0" w:color="auto"/>
            </w:tcBorders>
          </w:tcPr>
          <w:p w:rsidR="006C1D98" w:rsidRPr="0026461A" w:rsidRDefault="006C1D98" w:rsidP="004434A1">
            <w:pPr>
              <w:pStyle w:val="aa"/>
              <w:spacing w:line="276" w:lineRule="auto"/>
              <w:jc w:val="center"/>
              <w:rPr>
                <w:sz w:val="16"/>
                <w:szCs w:val="16"/>
              </w:rPr>
            </w:pPr>
            <w:r w:rsidRPr="0026461A">
              <w:rPr>
                <w:sz w:val="16"/>
                <w:szCs w:val="16"/>
              </w:rPr>
              <w:t>38</w:t>
            </w:r>
          </w:p>
        </w:tc>
        <w:tc>
          <w:tcPr>
            <w:tcW w:w="567" w:type="dxa"/>
            <w:tcBorders>
              <w:top w:val="single" w:sz="4" w:space="0" w:color="auto"/>
              <w:left w:val="single" w:sz="4" w:space="0" w:color="auto"/>
              <w:bottom w:val="single" w:sz="4" w:space="0" w:color="auto"/>
              <w:right w:val="single" w:sz="4" w:space="0" w:color="auto"/>
            </w:tcBorders>
          </w:tcPr>
          <w:p w:rsidR="006C1D98" w:rsidRPr="0026461A" w:rsidRDefault="006C1D98" w:rsidP="004434A1">
            <w:pPr>
              <w:pStyle w:val="aa"/>
              <w:spacing w:line="276" w:lineRule="auto"/>
              <w:jc w:val="center"/>
              <w:rPr>
                <w:sz w:val="16"/>
                <w:szCs w:val="16"/>
              </w:rPr>
            </w:pPr>
            <w:r w:rsidRPr="0026461A">
              <w:rPr>
                <w:sz w:val="16"/>
                <w:szCs w:val="16"/>
              </w:rPr>
              <w:t>53</w:t>
            </w:r>
          </w:p>
        </w:tc>
        <w:tc>
          <w:tcPr>
            <w:tcW w:w="567" w:type="dxa"/>
            <w:tcBorders>
              <w:top w:val="single" w:sz="4" w:space="0" w:color="auto"/>
              <w:left w:val="single" w:sz="4" w:space="0" w:color="auto"/>
              <w:bottom w:val="single" w:sz="4" w:space="0" w:color="auto"/>
              <w:right w:val="single" w:sz="4" w:space="0" w:color="auto"/>
            </w:tcBorders>
          </w:tcPr>
          <w:p w:rsidR="006C1D98" w:rsidRPr="0026461A" w:rsidRDefault="00E313C8" w:rsidP="004434A1">
            <w:pPr>
              <w:pStyle w:val="aa"/>
              <w:spacing w:line="276" w:lineRule="auto"/>
              <w:jc w:val="center"/>
              <w:rPr>
                <w:sz w:val="16"/>
                <w:szCs w:val="16"/>
              </w:rPr>
            </w:pPr>
            <w:r w:rsidRPr="0026461A">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6C1D98" w:rsidRPr="0026461A" w:rsidRDefault="00E313C8" w:rsidP="004434A1">
            <w:pPr>
              <w:pStyle w:val="aa"/>
              <w:spacing w:line="276" w:lineRule="auto"/>
              <w:jc w:val="center"/>
              <w:rPr>
                <w:sz w:val="16"/>
                <w:szCs w:val="16"/>
              </w:rPr>
            </w:pPr>
            <w:r w:rsidRPr="0026461A">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6C1D98" w:rsidRPr="0026461A" w:rsidRDefault="00E313C8" w:rsidP="004434A1">
            <w:pPr>
              <w:pStyle w:val="aa"/>
              <w:spacing w:line="276" w:lineRule="auto"/>
              <w:jc w:val="center"/>
              <w:rPr>
                <w:sz w:val="16"/>
                <w:szCs w:val="16"/>
              </w:rPr>
            </w:pPr>
            <w:r w:rsidRPr="0026461A">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6C1D98" w:rsidRPr="0026461A" w:rsidRDefault="00E313C8" w:rsidP="004434A1">
            <w:pPr>
              <w:pStyle w:val="aa"/>
              <w:spacing w:line="276" w:lineRule="auto"/>
              <w:jc w:val="center"/>
              <w:rPr>
                <w:sz w:val="16"/>
                <w:szCs w:val="16"/>
              </w:rPr>
            </w:pPr>
            <w:r w:rsidRPr="0026461A">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6C1D98" w:rsidRPr="0026461A" w:rsidRDefault="00E313C8" w:rsidP="004434A1">
            <w:pPr>
              <w:pStyle w:val="aa"/>
              <w:spacing w:line="276" w:lineRule="auto"/>
              <w:jc w:val="center"/>
              <w:rPr>
                <w:sz w:val="16"/>
                <w:szCs w:val="16"/>
              </w:rPr>
            </w:pPr>
            <w:r w:rsidRPr="0026461A">
              <w:rPr>
                <w:sz w:val="16"/>
                <w:szCs w:val="16"/>
              </w:rPr>
              <w:t>-</w:t>
            </w:r>
          </w:p>
        </w:tc>
        <w:tc>
          <w:tcPr>
            <w:tcW w:w="636" w:type="dxa"/>
            <w:tcBorders>
              <w:top w:val="single" w:sz="4" w:space="0" w:color="auto"/>
              <w:left w:val="single" w:sz="4" w:space="0" w:color="auto"/>
              <w:bottom w:val="single" w:sz="4" w:space="0" w:color="auto"/>
              <w:right w:val="single" w:sz="4" w:space="0" w:color="auto"/>
            </w:tcBorders>
          </w:tcPr>
          <w:p w:rsidR="006C1D98" w:rsidRPr="0026461A" w:rsidRDefault="00E313C8" w:rsidP="004434A1">
            <w:pPr>
              <w:pStyle w:val="aa"/>
              <w:spacing w:line="276" w:lineRule="auto"/>
              <w:jc w:val="center"/>
              <w:rPr>
                <w:sz w:val="16"/>
                <w:szCs w:val="16"/>
              </w:rPr>
            </w:pPr>
            <w:r w:rsidRPr="0026461A">
              <w:rPr>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6C1D98" w:rsidRPr="0026461A" w:rsidRDefault="00E313C8" w:rsidP="004434A1">
            <w:pPr>
              <w:pStyle w:val="aa"/>
              <w:spacing w:line="276" w:lineRule="auto"/>
              <w:jc w:val="center"/>
              <w:rPr>
                <w:sz w:val="16"/>
                <w:szCs w:val="16"/>
              </w:rPr>
            </w:pPr>
            <w:r w:rsidRPr="0026461A">
              <w:rPr>
                <w:sz w:val="16"/>
                <w:szCs w:val="16"/>
              </w:rPr>
              <w:t>-</w:t>
            </w:r>
          </w:p>
        </w:tc>
        <w:tc>
          <w:tcPr>
            <w:tcW w:w="1135" w:type="dxa"/>
            <w:tcBorders>
              <w:top w:val="single" w:sz="4" w:space="0" w:color="auto"/>
              <w:left w:val="single" w:sz="4" w:space="0" w:color="auto"/>
              <w:bottom w:val="single" w:sz="4" w:space="0" w:color="auto"/>
            </w:tcBorders>
          </w:tcPr>
          <w:p w:rsidR="006C1D98" w:rsidRPr="0026461A" w:rsidRDefault="00E313C8" w:rsidP="004434A1">
            <w:pPr>
              <w:pStyle w:val="aa"/>
              <w:spacing w:line="276" w:lineRule="auto"/>
              <w:jc w:val="center"/>
              <w:rPr>
                <w:sz w:val="16"/>
                <w:szCs w:val="16"/>
              </w:rPr>
            </w:pPr>
            <w:r w:rsidRPr="0026461A">
              <w:rPr>
                <w:sz w:val="16"/>
                <w:szCs w:val="16"/>
              </w:rPr>
              <w:t>-</w:t>
            </w:r>
          </w:p>
        </w:tc>
      </w:tr>
    </w:tbl>
    <w:p w:rsidR="006C1D98" w:rsidRPr="0026461A" w:rsidRDefault="006C1D98" w:rsidP="004434A1">
      <w:pPr>
        <w:spacing w:line="276" w:lineRule="auto"/>
        <w:rPr>
          <w:rFonts w:ascii="Times New Roman" w:hAnsi="Times New Roman" w:cs="Times New Roman"/>
          <w:sz w:val="20"/>
          <w:szCs w:val="28"/>
        </w:rPr>
      </w:pPr>
    </w:p>
    <w:p w:rsidR="006C1D98" w:rsidRPr="0026461A" w:rsidRDefault="006C1D98" w:rsidP="004434A1">
      <w:pPr>
        <w:pStyle w:val="1"/>
        <w:spacing w:before="0" w:after="0" w:line="276" w:lineRule="auto"/>
        <w:rPr>
          <w:rFonts w:ascii="Times New Roman" w:hAnsi="Times New Roman" w:cs="Times New Roman"/>
          <w:b w:val="0"/>
          <w:color w:val="auto"/>
          <w:sz w:val="28"/>
          <w:szCs w:val="28"/>
        </w:rPr>
      </w:pPr>
      <w:r w:rsidRPr="0026461A">
        <w:rPr>
          <w:rFonts w:ascii="Times New Roman" w:hAnsi="Times New Roman" w:cs="Times New Roman"/>
          <w:b w:val="0"/>
          <w:color w:val="auto"/>
          <w:sz w:val="28"/>
          <w:szCs w:val="28"/>
        </w:rPr>
        <w:t>Ресурсное обеспечение подпрограммы «Строительство и содержание лесных дорог»</w:t>
      </w:r>
    </w:p>
    <w:p w:rsidR="006C1D98" w:rsidRPr="0026461A" w:rsidRDefault="006C1D98" w:rsidP="004434A1">
      <w:pPr>
        <w:spacing w:line="276" w:lineRule="auto"/>
        <w:rPr>
          <w:sz w:val="20"/>
        </w:rPr>
      </w:pPr>
    </w:p>
    <w:tbl>
      <w:tblPr>
        <w:tblW w:w="151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1276"/>
        <w:gridCol w:w="1134"/>
        <w:gridCol w:w="1150"/>
        <w:gridCol w:w="1134"/>
        <w:gridCol w:w="1133"/>
        <w:gridCol w:w="977"/>
        <w:gridCol w:w="851"/>
        <w:gridCol w:w="850"/>
        <w:gridCol w:w="851"/>
        <w:gridCol w:w="992"/>
        <w:gridCol w:w="992"/>
        <w:gridCol w:w="850"/>
        <w:gridCol w:w="1277"/>
      </w:tblGrid>
      <w:tr w:rsidR="006C1D98" w:rsidRPr="0026461A" w:rsidTr="009F1BE8">
        <w:tc>
          <w:tcPr>
            <w:tcW w:w="1701" w:type="dxa"/>
            <w:vMerge w:val="restart"/>
            <w:tcBorders>
              <w:top w:val="single" w:sz="4" w:space="0" w:color="auto"/>
              <w:bottom w:val="single" w:sz="4" w:space="0" w:color="auto"/>
              <w:right w:val="single" w:sz="4" w:space="0" w:color="auto"/>
            </w:tcBorders>
          </w:tcPr>
          <w:p w:rsidR="006C1D98" w:rsidRPr="0026461A" w:rsidRDefault="006C1D98" w:rsidP="004434A1">
            <w:pPr>
              <w:pStyle w:val="aa"/>
              <w:spacing w:line="276" w:lineRule="auto"/>
              <w:jc w:val="center"/>
              <w:rPr>
                <w:sz w:val="16"/>
                <w:szCs w:val="16"/>
              </w:rPr>
            </w:pPr>
            <w:r w:rsidRPr="0026461A">
              <w:rPr>
                <w:sz w:val="16"/>
                <w:szCs w:val="16"/>
              </w:rPr>
              <w:t xml:space="preserve">Наименование </w:t>
            </w:r>
          </w:p>
          <w:p w:rsidR="006C1D98" w:rsidRPr="0026461A" w:rsidRDefault="006C1D98" w:rsidP="004434A1">
            <w:pPr>
              <w:pStyle w:val="aa"/>
              <w:spacing w:line="276" w:lineRule="auto"/>
              <w:jc w:val="center"/>
              <w:rPr>
                <w:sz w:val="16"/>
                <w:szCs w:val="16"/>
              </w:rPr>
            </w:pPr>
            <w:r w:rsidRPr="0026461A">
              <w:rPr>
                <w:sz w:val="16"/>
                <w:szCs w:val="16"/>
              </w:rPr>
              <w:t xml:space="preserve">основных </w:t>
            </w:r>
          </w:p>
          <w:p w:rsidR="006C1D98" w:rsidRPr="0026461A" w:rsidRDefault="006C1D98" w:rsidP="004434A1">
            <w:pPr>
              <w:pStyle w:val="aa"/>
              <w:spacing w:line="276" w:lineRule="auto"/>
              <w:jc w:val="center"/>
              <w:rPr>
                <w:sz w:val="16"/>
                <w:szCs w:val="16"/>
              </w:rPr>
            </w:pPr>
            <w:r w:rsidRPr="0026461A">
              <w:rPr>
                <w:sz w:val="16"/>
                <w:szCs w:val="16"/>
              </w:rPr>
              <w:t>мероприятий</w:t>
            </w:r>
          </w:p>
        </w:tc>
        <w:tc>
          <w:tcPr>
            <w:tcW w:w="1276" w:type="dxa"/>
            <w:vMerge w:val="restart"/>
            <w:tcBorders>
              <w:top w:val="single" w:sz="4" w:space="0" w:color="auto"/>
              <w:left w:val="single" w:sz="4" w:space="0" w:color="auto"/>
              <w:bottom w:val="single" w:sz="4" w:space="0" w:color="auto"/>
              <w:right w:val="single" w:sz="4" w:space="0" w:color="auto"/>
            </w:tcBorders>
          </w:tcPr>
          <w:p w:rsidR="006C1D98" w:rsidRPr="0026461A" w:rsidRDefault="006C1D98" w:rsidP="004434A1">
            <w:pPr>
              <w:pStyle w:val="aa"/>
              <w:spacing w:line="276" w:lineRule="auto"/>
              <w:jc w:val="center"/>
              <w:rPr>
                <w:sz w:val="16"/>
                <w:szCs w:val="16"/>
              </w:rPr>
            </w:pPr>
            <w:r w:rsidRPr="0026461A">
              <w:rPr>
                <w:sz w:val="16"/>
                <w:szCs w:val="16"/>
              </w:rPr>
              <w:t>Исполнители</w:t>
            </w:r>
          </w:p>
        </w:tc>
        <w:tc>
          <w:tcPr>
            <w:tcW w:w="1134" w:type="dxa"/>
            <w:vMerge w:val="restart"/>
            <w:tcBorders>
              <w:top w:val="single" w:sz="4" w:space="0" w:color="auto"/>
              <w:left w:val="single" w:sz="4" w:space="0" w:color="auto"/>
              <w:right w:val="single" w:sz="4" w:space="0" w:color="auto"/>
            </w:tcBorders>
          </w:tcPr>
          <w:p w:rsidR="006C1D98" w:rsidRPr="0026461A" w:rsidRDefault="006C1D98" w:rsidP="004434A1">
            <w:pPr>
              <w:pStyle w:val="aa"/>
              <w:spacing w:line="276" w:lineRule="auto"/>
              <w:jc w:val="center"/>
              <w:rPr>
                <w:sz w:val="16"/>
                <w:szCs w:val="16"/>
              </w:rPr>
            </w:pPr>
            <w:r w:rsidRPr="0026461A">
              <w:rPr>
                <w:sz w:val="16"/>
                <w:szCs w:val="16"/>
              </w:rPr>
              <w:t>Срок выполнения основных мероприятий</w:t>
            </w:r>
          </w:p>
        </w:tc>
        <w:tc>
          <w:tcPr>
            <w:tcW w:w="11057" w:type="dxa"/>
            <w:gridSpan w:val="11"/>
            <w:tcBorders>
              <w:top w:val="single" w:sz="4" w:space="0" w:color="auto"/>
              <w:left w:val="single" w:sz="4" w:space="0" w:color="auto"/>
              <w:bottom w:val="single" w:sz="4" w:space="0" w:color="auto"/>
            </w:tcBorders>
          </w:tcPr>
          <w:p w:rsidR="006C1D98" w:rsidRPr="0026461A" w:rsidRDefault="006C1D98" w:rsidP="004434A1">
            <w:pPr>
              <w:pStyle w:val="aa"/>
              <w:spacing w:line="276" w:lineRule="auto"/>
              <w:jc w:val="center"/>
              <w:rPr>
                <w:sz w:val="16"/>
                <w:szCs w:val="16"/>
              </w:rPr>
            </w:pPr>
            <w:r w:rsidRPr="0026461A">
              <w:rPr>
                <w:sz w:val="16"/>
                <w:szCs w:val="16"/>
              </w:rPr>
              <w:t>Финансирование по годам с указанием источника финансирования, тыс.рублей</w:t>
            </w:r>
          </w:p>
        </w:tc>
      </w:tr>
      <w:tr w:rsidR="006C1D98" w:rsidRPr="0026461A" w:rsidTr="009F1BE8">
        <w:tc>
          <w:tcPr>
            <w:tcW w:w="1701" w:type="dxa"/>
            <w:vMerge/>
            <w:tcBorders>
              <w:top w:val="single" w:sz="4" w:space="0" w:color="auto"/>
              <w:bottom w:val="single" w:sz="4" w:space="0" w:color="auto"/>
              <w:right w:val="single" w:sz="4" w:space="0" w:color="auto"/>
            </w:tcBorders>
          </w:tcPr>
          <w:p w:rsidR="006C1D98" w:rsidRPr="0026461A" w:rsidRDefault="006C1D98" w:rsidP="004434A1">
            <w:pPr>
              <w:pStyle w:val="aa"/>
              <w:spacing w:line="276" w:lineRule="auto"/>
              <w:jc w:val="center"/>
              <w:rPr>
                <w:sz w:val="16"/>
                <w:szCs w:val="16"/>
              </w:rPr>
            </w:pPr>
          </w:p>
        </w:tc>
        <w:tc>
          <w:tcPr>
            <w:tcW w:w="1276" w:type="dxa"/>
            <w:vMerge/>
            <w:tcBorders>
              <w:top w:val="single" w:sz="4" w:space="0" w:color="auto"/>
              <w:left w:val="single" w:sz="4" w:space="0" w:color="auto"/>
              <w:bottom w:val="single" w:sz="4" w:space="0" w:color="auto"/>
              <w:right w:val="single" w:sz="4" w:space="0" w:color="auto"/>
            </w:tcBorders>
          </w:tcPr>
          <w:p w:rsidR="006C1D98" w:rsidRPr="0026461A" w:rsidRDefault="006C1D98" w:rsidP="004434A1">
            <w:pPr>
              <w:pStyle w:val="aa"/>
              <w:spacing w:line="276" w:lineRule="auto"/>
              <w:jc w:val="center"/>
              <w:rPr>
                <w:sz w:val="16"/>
                <w:szCs w:val="16"/>
              </w:rPr>
            </w:pPr>
          </w:p>
        </w:tc>
        <w:tc>
          <w:tcPr>
            <w:tcW w:w="1134" w:type="dxa"/>
            <w:vMerge/>
            <w:tcBorders>
              <w:left w:val="single" w:sz="4" w:space="0" w:color="auto"/>
              <w:bottom w:val="single" w:sz="4" w:space="0" w:color="auto"/>
              <w:right w:val="single" w:sz="4" w:space="0" w:color="auto"/>
            </w:tcBorders>
          </w:tcPr>
          <w:p w:rsidR="006C1D98" w:rsidRPr="0026461A" w:rsidRDefault="006C1D98" w:rsidP="004434A1">
            <w:pPr>
              <w:pStyle w:val="aa"/>
              <w:spacing w:line="276" w:lineRule="auto"/>
              <w:jc w:val="center"/>
              <w:rPr>
                <w:sz w:val="16"/>
                <w:szCs w:val="16"/>
              </w:rPr>
            </w:pPr>
          </w:p>
        </w:tc>
        <w:tc>
          <w:tcPr>
            <w:tcW w:w="1150" w:type="dxa"/>
            <w:tcBorders>
              <w:top w:val="single" w:sz="4" w:space="0" w:color="auto"/>
              <w:left w:val="single" w:sz="4" w:space="0" w:color="auto"/>
              <w:bottom w:val="single" w:sz="4" w:space="0" w:color="auto"/>
              <w:right w:val="single" w:sz="4" w:space="0" w:color="auto"/>
            </w:tcBorders>
          </w:tcPr>
          <w:p w:rsidR="006C1D98" w:rsidRPr="0026461A" w:rsidRDefault="006C1D98" w:rsidP="004434A1">
            <w:pPr>
              <w:pStyle w:val="aa"/>
              <w:spacing w:line="276" w:lineRule="auto"/>
              <w:jc w:val="center"/>
              <w:rPr>
                <w:sz w:val="16"/>
                <w:szCs w:val="16"/>
              </w:rPr>
            </w:pPr>
            <w:r w:rsidRPr="0026461A">
              <w:rPr>
                <w:sz w:val="16"/>
                <w:szCs w:val="16"/>
              </w:rPr>
              <w:t>2014 год</w:t>
            </w:r>
          </w:p>
        </w:tc>
        <w:tc>
          <w:tcPr>
            <w:tcW w:w="1134" w:type="dxa"/>
            <w:tcBorders>
              <w:top w:val="single" w:sz="4" w:space="0" w:color="auto"/>
              <w:left w:val="single" w:sz="4" w:space="0" w:color="auto"/>
              <w:bottom w:val="single" w:sz="4" w:space="0" w:color="auto"/>
              <w:right w:val="single" w:sz="4" w:space="0" w:color="auto"/>
            </w:tcBorders>
          </w:tcPr>
          <w:p w:rsidR="006C1D98" w:rsidRPr="0026461A" w:rsidRDefault="006C1D98" w:rsidP="004434A1">
            <w:pPr>
              <w:pStyle w:val="aa"/>
              <w:spacing w:line="276" w:lineRule="auto"/>
              <w:jc w:val="center"/>
              <w:rPr>
                <w:sz w:val="16"/>
                <w:szCs w:val="16"/>
              </w:rPr>
            </w:pPr>
            <w:r w:rsidRPr="0026461A">
              <w:rPr>
                <w:sz w:val="16"/>
                <w:szCs w:val="16"/>
              </w:rPr>
              <w:t>2015 год</w:t>
            </w:r>
          </w:p>
        </w:tc>
        <w:tc>
          <w:tcPr>
            <w:tcW w:w="1133" w:type="dxa"/>
            <w:tcBorders>
              <w:top w:val="single" w:sz="4" w:space="0" w:color="auto"/>
              <w:left w:val="single" w:sz="4" w:space="0" w:color="auto"/>
              <w:bottom w:val="single" w:sz="4" w:space="0" w:color="auto"/>
              <w:right w:val="single" w:sz="4" w:space="0" w:color="auto"/>
            </w:tcBorders>
          </w:tcPr>
          <w:p w:rsidR="006C1D98" w:rsidRPr="0026461A" w:rsidRDefault="006C1D98" w:rsidP="004434A1">
            <w:pPr>
              <w:pStyle w:val="aa"/>
              <w:spacing w:line="276" w:lineRule="auto"/>
              <w:jc w:val="center"/>
              <w:rPr>
                <w:sz w:val="16"/>
                <w:szCs w:val="16"/>
              </w:rPr>
            </w:pPr>
            <w:r w:rsidRPr="0026461A">
              <w:rPr>
                <w:sz w:val="16"/>
                <w:szCs w:val="16"/>
              </w:rPr>
              <w:t xml:space="preserve">2016 год </w:t>
            </w:r>
          </w:p>
        </w:tc>
        <w:tc>
          <w:tcPr>
            <w:tcW w:w="977" w:type="dxa"/>
            <w:tcBorders>
              <w:top w:val="single" w:sz="4" w:space="0" w:color="auto"/>
              <w:left w:val="single" w:sz="4" w:space="0" w:color="auto"/>
              <w:bottom w:val="single" w:sz="4" w:space="0" w:color="auto"/>
              <w:right w:val="single" w:sz="4" w:space="0" w:color="auto"/>
            </w:tcBorders>
          </w:tcPr>
          <w:p w:rsidR="006C1D98" w:rsidRPr="0026461A" w:rsidRDefault="006C1D98" w:rsidP="004434A1">
            <w:pPr>
              <w:pStyle w:val="aa"/>
              <w:spacing w:line="276" w:lineRule="auto"/>
              <w:jc w:val="center"/>
              <w:rPr>
                <w:sz w:val="16"/>
                <w:szCs w:val="16"/>
              </w:rPr>
            </w:pPr>
            <w:r w:rsidRPr="0026461A">
              <w:rPr>
                <w:sz w:val="16"/>
                <w:szCs w:val="16"/>
              </w:rPr>
              <w:t>2017 год</w:t>
            </w:r>
          </w:p>
        </w:tc>
        <w:tc>
          <w:tcPr>
            <w:tcW w:w="851" w:type="dxa"/>
            <w:tcBorders>
              <w:top w:val="single" w:sz="4" w:space="0" w:color="auto"/>
              <w:left w:val="single" w:sz="4" w:space="0" w:color="auto"/>
              <w:bottom w:val="single" w:sz="4" w:space="0" w:color="auto"/>
              <w:right w:val="single" w:sz="4" w:space="0" w:color="auto"/>
            </w:tcBorders>
          </w:tcPr>
          <w:p w:rsidR="006C1D98" w:rsidRPr="0026461A" w:rsidRDefault="006C1D98" w:rsidP="004434A1">
            <w:pPr>
              <w:pStyle w:val="aa"/>
              <w:spacing w:line="276" w:lineRule="auto"/>
              <w:jc w:val="center"/>
              <w:rPr>
                <w:sz w:val="16"/>
                <w:szCs w:val="16"/>
              </w:rPr>
            </w:pPr>
            <w:r w:rsidRPr="0026461A">
              <w:rPr>
                <w:sz w:val="16"/>
                <w:szCs w:val="16"/>
              </w:rPr>
              <w:t>2018 год</w:t>
            </w:r>
          </w:p>
        </w:tc>
        <w:tc>
          <w:tcPr>
            <w:tcW w:w="850" w:type="dxa"/>
            <w:tcBorders>
              <w:top w:val="single" w:sz="4" w:space="0" w:color="auto"/>
              <w:left w:val="single" w:sz="4" w:space="0" w:color="auto"/>
              <w:bottom w:val="single" w:sz="4" w:space="0" w:color="auto"/>
              <w:right w:val="single" w:sz="4" w:space="0" w:color="auto"/>
            </w:tcBorders>
          </w:tcPr>
          <w:p w:rsidR="006C1D98" w:rsidRPr="0026461A" w:rsidRDefault="006C1D98" w:rsidP="004434A1">
            <w:pPr>
              <w:pStyle w:val="aa"/>
              <w:spacing w:line="276" w:lineRule="auto"/>
              <w:jc w:val="center"/>
              <w:rPr>
                <w:sz w:val="16"/>
                <w:szCs w:val="16"/>
              </w:rPr>
            </w:pPr>
            <w:r w:rsidRPr="0026461A">
              <w:rPr>
                <w:sz w:val="16"/>
                <w:szCs w:val="16"/>
              </w:rPr>
              <w:t>2019 год</w:t>
            </w:r>
          </w:p>
        </w:tc>
        <w:tc>
          <w:tcPr>
            <w:tcW w:w="851" w:type="dxa"/>
            <w:tcBorders>
              <w:top w:val="single" w:sz="4" w:space="0" w:color="auto"/>
              <w:left w:val="single" w:sz="4" w:space="0" w:color="auto"/>
              <w:bottom w:val="single" w:sz="4" w:space="0" w:color="auto"/>
              <w:right w:val="single" w:sz="4" w:space="0" w:color="auto"/>
            </w:tcBorders>
          </w:tcPr>
          <w:p w:rsidR="006C1D98" w:rsidRPr="0026461A" w:rsidRDefault="006C1D98" w:rsidP="004434A1">
            <w:pPr>
              <w:pStyle w:val="aa"/>
              <w:spacing w:line="276" w:lineRule="auto"/>
              <w:jc w:val="center"/>
              <w:rPr>
                <w:sz w:val="16"/>
                <w:szCs w:val="16"/>
              </w:rPr>
            </w:pPr>
            <w:r w:rsidRPr="0026461A">
              <w:rPr>
                <w:sz w:val="16"/>
                <w:szCs w:val="16"/>
              </w:rPr>
              <w:t>2020 год</w:t>
            </w:r>
          </w:p>
        </w:tc>
        <w:tc>
          <w:tcPr>
            <w:tcW w:w="992" w:type="dxa"/>
            <w:tcBorders>
              <w:top w:val="single" w:sz="4" w:space="0" w:color="auto"/>
              <w:left w:val="single" w:sz="4" w:space="0" w:color="auto"/>
              <w:bottom w:val="single" w:sz="4" w:space="0" w:color="auto"/>
              <w:right w:val="single" w:sz="4" w:space="0" w:color="auto"/>
            </w:tcBorders>
          </w:tcPr>
          <w:p w:rsidR="006C1D98" w:rsidRPr="0026461A" w:rsidRDefault="006C1D98" w:rsidP="004434A1">
            <w:pPr>
              <w:pStyle w:val="aa"/>
              <w:spacing w:line="276" w:lineRule="auto"/>
              <w:jc w:val="center"/>
              <w:rPr>
                <w:sz w:val="16"/>
                <w:szCs w:val="16"/>
              </w:rPr>
            </w:pPr>
            <w:r w:rsidRPr="0026461A">
              <w:rPr>
                <w:sz w:val="16"/>
                <w:szCs w:val="16"/>
              </w:rPr>
              <w:t>2021 год</w:t>
            </w:r>
          </w:p>
        </w:tc>
        <w:tc>
          <w:tcPr>
            <w:tcW w:w="992" w:type="dxa"/>
            <w:tcBorders>
              <w:top w:val="single" w:sz="4" w:space="0" w:color="auto"/>
              <w:left w:val="single" w:sz="4" w:space="0" w:color="auto"/>
              <w:bottom w:val="single" w:sz="4" w:space="0" w:color="auto"/>
              <w:right w:val="single" w:sz="4" w:space="0" w:color="auto"/>
            </w:tcBorders>
          </w:tcPr>
          <w:p w:rsidR="006C1D98" w:rsidRPr="0026461A" w:rsidRDefault="006C1D98" w:rsidP="004434A1">
            <w:pPr>
              <w:pStyle w:val="aa"/>
              <w:spacing w:line="276" w:lineRule="auto"/>
              <w:ind w:left="-108" w:right="-40"/>
              <w:jc w:val="center"/>
              <w:rPr>
                <w:sz w:val="16"/>
                <w:szCs w:val="16"/>
              </w:rPr>
            </w:pPr>
            <w:r w:rsidRPr="0026461A">
              <w:rPr>
                <w:sz w:val="16"/>
                <w:szCs w:val="16"/>
              </w:rPr>
              <w:t>2022 год</w:t>
            </w:r>
          </w:p>
        </w:tc>
        <w:tc>
          <w:tcPr>
            <w:tcW w:w="850" w:type="dxa"/>
            <w:tcBorders>
              <w:top w:val="single" w:sz="4" w:space="0" w:color="auto"/>
              <w:left w:val="single" w:sz="4" w:space="0" w:color="auto"/>
              <w:bottom w:val="single" w:sz="4" w:space="0" w:color="auto"/>
              <w:right w:val="single" w:sz="4" w:space="0" w:color="auto"/>
            </w:tcBorders>
          </w:tcPr>
          <w:p w:rsidR="006C1D98" w:rsidRPr="0026461A" w:rsidRDefault="006C1D98" w:rsidP="004434A1">
            <w:pPr>
              <w:pStyle w:val="aa"/>
              <w:spacing w:line="276" w:lineRule="auto"/>
              <w:jc w:val="center"/>
              <w:rPr>
                <w:sz w:val="16"/>
                <w:szCs w:val="16"/>
              </w:rPr>
            </w:pPr>
            <w:r w:rsidRPr="0026461A">
              <w:rPr>
                <w:sz w:val="16"/>
                <w:szCs w:val="16"/>
              </w:rPr>
              <w:t>2023 год</w:t>
            </w:r>
          </w:p>
        </w:tc>
        <w:tc>
          <w:tcPr>
            <w:tcW w:w="1277" w:type="dxa"/>
            <w:tcBorders>
              <w:top w:val="single" w:sz="4" w:space="0" w:color="auto"/>
              <w:left w:val="single" w:sz="4" w:space="0" w:color="auto"/>
              <w:bottom w:val="single" w:sz="4" w:space="0" w:color="auto"/>
            </w:tcBorders>
          </w:tcPr>
          <w:p w:rsidR="006C1D98" w:rsidRPr="0026461A" w:rsidRDefault="006C1D98" w:rsidP="004434A1">
            <w:pPr>
              <w:pStyle w:val="aa"/>
              <w:spacing w:line="276" w:lineRule="auto"/>
              <w:jc w:val="center"/>
              <w:rPr>
                <w:sz w:val="16"/>
                <w:szCs w:val="16"/>
              </w:rPr>
            </w:pPr>
            <w:r w:rsidRPr="0026461A">
              <w:rPr>
                <w:sz w:val="16"/>
                <w:szCs w:val="16"/>
              </w:rPr>
              <w:t>2024 год</w:t>
            </w:r>
          </w:p>
        </w:tc>
      </w:tr>
      <w:tr w:rsidR="006C1D98" w:rsidRPr="0026461A" w:rsidTr="009F1BE8">
        <w:tc>
          <w:tcPr>
            <w:tcW w:w="15168" w:type="dxa"/>
            <w:gridSpan w:val="14"/>
            <w:tcBorders>
              <w:top w:val="single" w:sz="4" w:space="0" w:color="auto"/>
              <w:bottom w:val="single" w:sz="4" w:space="0" w:color="auto"/>
            </w:tcBorders>
          </w:tcPr>
          <w:p w:rsidR="006C1D98" w:rsidRPr="0026461A" w:rsidRDefault="006C1D98" w:rsidP="004434A1">
            <w:pPr>
              <w:pStyle w:val="aa"/>
              <w:spacing w:line="276" w:lineRule="auto"/>
              <w:jc w:val="center"/>
              <w:rPr>
                <w:sz w:val="16"/>
                <w:szCs w:val="16"/>
              </w:rPr>
            </w:pPr>
            <w:r w:rsidRPr="0026461A">
              <w:rPr>
                <w:sz w:val="16"/>
                <w:szCs w:val="16"/>
              </w:rPr>
              <w:t>Цель: повышение доступности лесов для обеспечения их использования, охраны, защиты и воспроизводства</w:t>
            </w:r>
          </w:p>
        </w:tc>
      </w:tr>
      <w:tr w:rsidR="006C1D98" w:rsidRPr="0026461A" w:rsidTr="009F1BE8">
        <w:tc>
          <w:tcPr>
            <w:tcW w:w="15168" w:type="dxa"/>
            <w:gridSpan w:val="14"/>
            <w:tcBorders>
              <w:top w:val="single" w:sz="4" w:space="0" w:color="auto"/>
              <w:bottom w:val="single" w:sz="4" w:space="0" w:color="auto"/>
            </w:tcBorders>
          </w:tcPr>
          <w:p w:rsidR="006C1D98" w:rsidRPr="0026461A" w:rsidRDefault="006C1D98" w:rsidP="004434A1">
            <w:pPr>
              <w:pStyle w:val="ac"/>
              <w:spacing w:line="276" w:lineRule="auto"/>
              <w:jc w:val="center"/>
              <w:rPr>
                <w:sz w:val="16"/>
                <w:szCs w:val="16"/>
              </w:rPr>
            </w:pPr>
            <w:r w:rsidRPr="0026461A">
              <w:rPr>
                <w:sz w:val="16"/>
                <w:szCs w:val="16"/>
              </w:rPr>
              <w:t>Задача 1: строительство и содержание лесных дорог</w:t>
            </w:r>
          </w:p>
        </w:tc>
      </w:tr>
      <w:tr w:rsidR="006C1D98" w:rsidRPr="0026461A" w:rsidTr="00192579">
        <w:trPr>
          <w:trHeight w:val="624"/>
        </w:trPr>
        <w:tc>
          <w:tcPr>
            <w:tcW w:w="1701" w:type="dxa"/>
            <w:vMerge w:val="restart"/>
            <w:tcBorders>
              <w:top w:val="single" w:sz="4" w:space="0" w:color="auto"/>
              <w:right w:val="single" w:sz="4" w:space="0" w:color="auto"/>
            </w:tcBorders>
          </w:tcPr>
          <w:p w:rsidR="006C1D98" w:rsidRPr="0026461A" w:rsidRDefault="006C1D98" w:rsidP="004434A1">
            <w:pPr>
              <w:pStyle w:val="ac"/>
              <w:spacing w:line="276" w:lineRule="auto"/>
              <w:jc w:val="both"/>
              <w:rPr>
                <w:sz w:val="16"/>
                <w:szCs w:val="16"/>
              </w:rPr>
            </w:pPr>
            <w:r w:rsidRPr="0026461A">
              <w:rPr>
                <w:sz w:val="16"/>
                <w:szCs w:val="16"/>
              </w:rPr>
              <w:t>1.1.</w:t>
            </w:r>
            <w:r w:rsidR="00192579" w:rsidRPr="0026461A">
              <w:rPr>
                <w:sz w:val="16"/>
                <w:szCs w:val="16"/>
              </w:rPr>
              <w:t> </w:t>
            </w:r>
            <w:r w:rsidRPr="0026461A">
              <w:rPr>
                <w:sz w:val="16"/>
                <w:szCs w:val="16"/>
              </w:rPr>
              <w:t>Приобретение специализированной техники и оборудования, устройство дорожного полотна</w:t>
            </w:r>
          </w:p>
        </w:tc>
        <w:tc>
          <w:tcPr>
            <w:tcW w:w="1276" w:type="dxa"/>
            <w:vMerge w:val="restart"/>
            <w:tcBorders>
              <w:top w:val="single" w:sz="4" w:space="0" w:color="auto"/>
              <w:left w:val="single" w:sz="4" w:space="0" w:color="auto"/>
              <w:right w:val="single" w:sz="4" w:space="0" w:color="auto"/>
            </w:tcBorders>
          </w:tcPr>
          <w:p w:rsidR="006C1D98" w:rsidRPr="0026461A" w:rsidRDefault="006C1D98" w:rsidP="004434A1">
            <w:pPr>
              <w:pStyle w:val="ac"/>
              <w:spacing w:line="276" w:lineRule="auto"/>
              <w:jc w:val="both"/>
              <w:rPr>
                <w:sz w:val="16"/>
                <w:szCs w:val="16"/>
              </w:rPr>
            </w:pPr>
            <w:r w:rsidRPr="0026461A">
              <w:rPr>
                <w:sz w:val="16"/>
                <w:szCs w:val="16"/>
              </w:rPr>
              <w:t>Министерство лесного хозяйства Республики Татарстан</w:t>
            </w:r>
          </w:p>
        </w:tc>
        <w:tc>
          <w:tcPr>
            <w:tcW w:w="1134" w:type="dxa"/>
            <w:vMerge w:val="restart"/>
            <w:tcBorders>
              <w:top w:val="single" w:sz="4" w:space="0" w:color="auto"/>
              <w:left w:val="single" w:sz="4" w:space="0" w:color="auto"/>
              <w:right w:val="single" w:sz="4" w:space="0" w:color="auto"/>
            </w:tcBorders>
          </w:tcPr>
          <w:p w:rsidR="006C1D98" w:rsidRPr="0026461A" w:rsidRDefault="006C1D98" w:rsidP="004434A1">
            <w:pPr>
              <w:pStyle w:val="ac"/>
              <w:spacing w:line="276" w:lineRule="auto"/>
              <w:jc w:val="both"/>
              <w:rPr>
                <w:sz w:val="16"/>
                <w:szCs w:val="16"/>
              </w:rPr>
            </w:pPr>
            <w:r w:rsidRPr="0026461A">
              <w:rPr>
                <w:sz w:val="16"/>
                <w:szCs w:val="16"/>
              </w:rPr>
              <w:t xml:space="preserve">2014 – </w:t>
            </w:r>
          </w:p>
          <w:p w:rsidR="006C1D98" w:rsidRPr="0026461A" w:rsidRDefault="006C1D98" w:rsidP="004434A1">
            <w:pPr>
              <w:pStyle w:val="ac"/>
              <w:spacing w:line="276" w:lineRule="auto"/>
              <w:jc w:val="both"/>
              <w:rPr>
                <w:sz w:val="16"/>
                <w:szCs w:val="16"/>
              </w:rPr>
            </w:pPr>
            <w:r w:rsidRPr="0026461A">
              <w:rPr>
                <w:sz w:val="16"/>
                <w:szCs w:val="16"/>
              </w:rPr>
              <w:t>20</w:t>
            </w:r>
            <w:r w:rsidR="00896CB6" w:rsidRPr="0026461A">
              <w:rPr>
                <w:sz w:val="16"/>
                <w:szCs w:val="16"/>
              </w:rPr>
              <w:t>17</w:t>
            </w:r>
            <w:r w:rsidRPr="0026461A">
              <w:rPr>
                <w:sz w:val="16"/>
                <w:szCs w:val="16"/>
              </w:rPr>
              <w:t xml:space="preserve"> годы </w:t>
            </w:r>
          </w:p>
        </w:tc>
        <w:tc>
          <w:tcPr>
            <w:tcW w:w="1150" w:type="dxa"/>
            <w:tcBorders>
              <w:top w:val="single" w:sz="4" w:space="0" w:color="auto"/>
              <w:left w:val="single" w:sz="4" w:space="0" w:color="auto"/>
              <w:bottom w:val="single" w:sz="4" w:space="0" w:color="auto"/>
              <w:right w:val="single" w:sz="4" w:space="0" w:color="auto"/>
            </w:tcBorders>
          </w:tcPr>
          <w:p w:rsidR="006C1D98" w:rsidRPr="0026461A" w:rsidRDefault="006C1D98" w:rsidP="004434A1">
            <w:pPr>
              <w:pStyle w:val="aa"/>
              <w:spacing w:line="276" w:lineRule="auto"/>
              <w:jc w:val="center"/>
              <w:rPr>
                <w:sz w:val="16"/>
                <w:szCs w:val="16"/>
              </w:rPr>
            </w:pPr>
            <w:r w:rsidRPr="0026461A">
              <w:rPr>
                <w:sz w:val="16"/>
                <w:szCs w:val="16"/>
              </w:rPr>
              <w:t>23 300,0</w:t>
            </w:r>
          </w:p>
          <w:p w:rsidR="00192579" w:rsidRPr="0026461A" w:rsidRDefault="006C1D98" w:rsidP="004434A1">
            <w:pPr>
              <w:pStyle w:val="aa"/>
              <w:spacing w:line="276" w:lineRule="auto"/>
              <w:jc w:val="center"/>
              <w:rPr>
                <w:sz w:val="16"/>
                <w:szCs w:val="16"/>
              </w:rPr>
            </w:pPr>
            <w:r w:rsidRPr="0026461A">
              <w:rPr>
                <w:sz w:val="16"/>
                <w:szCs w:val="16"/>
              </w:rPr>
              <w:t xml:space="preserve">бюджет </w:t>
            </w:r>
          </w:p>
          <w:p w:rsidR="006C1D98" w:rsidRPr="0026461A" w:rsidRDefault="006C1D98" w:rsidP="004434A1">
            <w:pPr>
              <w:pStyle w:val="aa"/>
              <w:spacing w:line="276" w:lineRule="auto"/>
              <w:jc w:val="center"/>
              <w:rPr>
                <w:sz w:val="16"/>
                <w:szCs w:val="16"/>
              </w:rPr>
            </w:pPr>
            <w:r w:rsidRPr="0026461A">
              <w:rPr>
                <w:sz w:val="16"/>
                <w:szCs w:val="16"/>
              </w:rPr>
              <w:t>Республики Татарстан</w:t>
            </w:r>
          </w:p>
        </w:tc>
        <w:tc>
          <w:tcPr>
            <w:tcW w:w="1134" w:type="dxa"/>
            <w:tcBorders>
              <w:top w:val="single" w:sz="4" w:space="0" w:color="auto"/>
              <w:left w:val="single" w:sz="4" w:space="0" w:color="auto"/>
              <w:bottom w:val="single" w:sz="4" w:space="0" w:color="auto"/>
              <w:right w:val="single" w:sz="4" w:space="0" w:color="auto"/>
            </w:tcBorders>
          </w:tcPr>
          <w:p w:rsidR="006C1D98" w:rsidRPr="0026461A" w:rsidRDefault="006C1D98" w:rsidP="004434A1">
            <w:pPr>
              <w:pStyle w:val="aa"/>
              <w:spacing w:line="276" w:lineRule="auto"/>
              <w:jc w:val="center"/>
              <w:rPr>
                <w:sz w:val="16"/>
                <w:szCs w:val="16"/>
              </w:rPr>
            </w:pPr>
            <w:r w:rsidRPr="0026461A">
              <w:rPr>
                <w:sz w:val="16"/>
                <w:szCs w:val="16"/>
              </w:rPr>
              <w:t>-</w:t>
            </w:r>
          </w:p>
        </w:tc>
        <w:tc>
          <w:tcPr>
            <w:tcW w:w="1133" w:type="dxa"/>
            <w:tcBorders>
              <w:top w:val="single" w:sz="4" w:space="0" w:color="auto"/>
              <w:left w:val="single" w:sz="4" w:space="0" w:color="auto"/>
              <w:bottom w:val="single" w:sz="4" w:space="0" w:color="auto"/>
              <w:right w:val="single" w:sz="4" w:space="0" w:color="auto"/>
            </w:tcBorders>
          </w:tcPr>
          <w:p w:rsidR="006C1D98" w:rsidRPr="0026461A" w:rsidRDefault="006C1D98" w:rsidP="004434A1">
            <w:pPr>
              <w:pStyle w:val="aa"/>
              <w:spacing w:line="276" w:lineRule="auto"/>
              <w:jc w:val="center"/>
              <w:rPr>
                <w:sz w:val="16"/>
                <w:szCs w:val="16"/>
              </w:rPr>
            </w:pPr>
            <w:r w:rsidRPr="0026461A">
              <w:rPr>
                <w:sz w:val="16"/>
                <w:szCs w:val="16"/>
              </w:rPr>
              <w:t>6 000,0</w:t>
            </w:r>
          </w:p>
          <w:p w:rsidR="00192579" w:rsidRPr="0026461A" w:rsidRDefault="006C1D98" w:rsidP="004434A1">
            <w:pPr>
              <w:pStyle w:val="aa"/>
              <w:spacing w:line="276" w:lineRule="auto"/>
              <w:jc w:val="center"/>
            </w:pPr>
            <w:r w:rsidRPr="0026461A">
              <w:rPr>
                <w:sz w:val="16"/>
                <w:szCs w:val="16"/>
              </w:rPr>
              <w:t>бюджет Республики Татарстан</w:t>
            </w:r>
          </w:p>
        </w:tc>
        <w:tc>
          <w:tcPr>
            <w:tcW w:w="977" w:type="dxa"/>
            <w:tcBorders>
              <w:top w:val="single" w:sz="4" w:space="0" w:color="auto"/>
              <w:left w:val="single" w:sz="4" w:space="0" w:color="auto"/>
              <w:bottom w:val="single" w:sz="4" w:space="0" w:color="auto"/>
              <w:right w:val="single" w:sz="4" w:space="0" w:color="auto"/>
            </w:tcBorders>
          </w:tcPr>
          <w:p w:rsidR="006C1D98" w:rsidRPr="0026461A" w:rsidRDefault="006C1D98" w:rsidP="004434A1">
            <w:pPr>
              <w:pStyle w:val="aa"/>
              <w:spacing w:line="276" w:lineRule="auto"/>
              <w:jc w:val="center"/>
              <w:rPr>
                <w:sz w:val="16"/>
                <w:szCs w:val="16"/>
              </w:rPr>
            </w:pPr>
            <w:r w:rsidRPr="0026461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6C1D98" w:rsidRPr="0026461A" w:rsidRDefault="006C1D98" w:rsidP="004434A1">
            <w:pPr>
              <w:pStyle w:val="aa"/>
              <w:spacing w:line="276" w:lineRule="auto"/>
              <w:jc w:val="center"/>
              <w:rPr>
                <w:sz w:val="16"/>
                <w:szCs w:val="16"/>
              </w:rPr>
            </w:pPr>
            <w:r w:rsidRPr="0026461A">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6C1D98" w:rsidRPr="0026461A" w:rsidRDefault="006C1D98" w:rsidP="004434A1">
            <w:pPr>
              <w:pStyle w:val="aa"/>
              <w:spacing w:line="276" w:lineRule="auto"/>
              <w:jc w:val="center"/>
              <w:rPr>
                <w:sz w:val="16"/>
                <w:szCs w:val="16"/>
              </w:rPr>
            </w:pPr>
            <w:r w:rsidRPr="0026461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6C1D98" w:rsidRPr="0026461A" w:rsidRDefault="006C1D98" w:rsidP="004434A1">
            <w:pPr>
              <w:pStyle w:val="aa"/>
              <w:spacing w:line="276" w:lineRule="auto"/>
              <w:jc w:val="center"/>
              <w:rPr>
                <w:sz w:val="16"/>
                <w:szCs w:val="16"/>
              </w:rPr>
            </w:pPr>
            <w:r w:rsidRPr="0026461A">
              <w:rPr>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6C1D98" w:rsidRPr="0026461A" w:rsidRDefault="006C1D98" w:rsidP="004434A1">
            <w:pPr>
              <w:pStyle w:val="aa"/>
              <w:spacing w:line="276" w:lineRule="auto"/>
              <w:jc w:val="center"/>
              <w:rPr>
                <w:sz w:val="16"/>
                <w:szCs w:val="16"/>
              </w:rPr>
            </w:pPr>
            <w:r w:rsidRPr="0026461A">
              <w:rPr>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6C1D98" w:rsidRPr="0026461A" w:rsidRDefault="006C1D98" w:rsidP="004434A1">
            <w:pPr>
              <w:pStyle w:val="aa"/>
              <w:spacing w:line="276" w:lineRule="auto"/>
              <w:jc w:val="center"/>
              <w:rPr>
                <w:sz w:val="16"/>
                <w:szCs w:val="16"/>
              </w:rPr>
            </w:pPr>
            <w:r w:rsidRPr="0026461A">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6C1D98" w:rsidRPr="0026461A" w:rsidRDefault="006C1D98" w:rsidP="004434A1">
            <w:pPr>
              <w:pStyle w:val="aa"/>
              <w:spacing w:line="276" w:lineRule="auto"/>
              <w:jc w:val="center"/>
              <w:rPr>
                <w:sz w:val="16"/>
                <w:szCs w:val="16"/>
              </w:rPr>
            </w:pPr>
            <w:r w:rsidRPr="0026461A">
              <w:rPr>
                <w:sz w:val="16"/>
                <w:szCs w:val="16"/>
              </w:rPr>
              <w:t>-</w:t>
            </w:r>
          </w:p>
        </w:tc>
        <w:tc>
          <w:tcPr>
            <w:tcW w:w="1277" w:type="dxa"/>
            <w:tcBorders>
              <w:top w:val="single" w:sz="4" w:space="0" w:color="auto"/>
              <w:left w:val="single" w:sz="4" w:space="0" w:color="auto"/>
              <w:bottom w:val="single" w:sz="4" w:space="0" w:color="auto"/>
            </w:tcBorders>
          </w:tcPr>
          <w:p w:rsidR="006C1D98" w:rsidRPr="0026461A" w:rsidRDefault="006C1D98" w:rsidP="004434A1">
            <w:pPr>
              <w:pStyle w:val="aa"/>
              <w:spacing w:line="276" w:lineRule="auto"/>
              <w:jc w:val="center"/>
              <w:rPr>
                <w:sz w:val="16"/>
                <w:szCs w:val="16"/>
              </w:rPr>
            </w:pPr>
            <w:r w:rsidRPr="0026461A">
              <w:rPr>
                <w:sz w:val="16"/>
                <w:szCs w:val="16"/>
              </w:rPr>
              <w:t>-</w:t>
            </w:r>
          </w:p>
        </w:tc>
      </w:tr>
      <w:tr w:rsidR="006C1D98" w:rsidRPr="0026461A" w:rsidTr="009F1BE8">
        <w:trPr>
          <w:trHeight w:val="739"/>
        </w:trPr>
        <w:tc>
          <w:tcPr>
            <w:tcW w:w="1701" w:type="dxa"/>
            <w:vMerge/>
            <w:tcBorders>
              <w:bottom w:val="single" w:sz="4" w:space="0" w:color="auto"/>
              <w:right w:val="single" w:sz="4" w:space="0" w:color="auto"/>
            </w:tcBorders>
          </w:tcPr>
          <w:p w:rsidR="006C1D98" w:rsidRPr="0026461A" w:rsidRDefault="006C1D98" w:rsidP="004434A1">
            <w:pPr>
              <w:pStyle w:val="ac"/>
              <w:spacing w:line="276" w:lineRule="auto"/>
              <w:jc w:val="both"/>
              <w:rPr>
                <w:sz w:val="16"/>
                <w:szCs w:val="16"/>
              </w:rPr>
            </w:pPr>
          </w:p>
        </w:tc>
        <w:tc>
          <w:tcPr>
            <w:tcW w:w="1276" w:type="dxa"/>
            <w:vMerge/>
            <w:tcBorders>
              <w:left w:val="single" w:sz="4" w:space="0" w:color="auto"/>
              <w:bottom w:val="single" w:sz="4" w:space="0" w:color="auto"/>
              <w:right w:val="single" w:sz="4" w:space="0" w:color="auto"/>
            </w:tcBorders>
          </w:tcPr>
          <w:p w:rsidR="006C1D98" w:rsidRPr="0026461A" w:rsidRDefault="006C1D98" w:rsidP="004434A1">
            <w:pPr>
              <w:pStyle w:val="ac"/>
              <w:spacing w:line="276" w:lineRule="auto"/>
              <w:jc w:val="both"/>
              <w:rPr>
                <w:sz w:val="16"/>
                <w:szCs w:val="16"/>
              </w:rPr>
            </w:pPr>
          </w:p>
        </w:tc>
        <w:tc>
          <w:tcPr>
            <w:tcW w:w="1134" w:type="dxa"/>
            <w:vMerge/>
            <w:tcBorders>
              <w:left w:val="single" w:sz="4" w:space="0" w:color="auto"/>
              <w:bottom w:val="single" w:sz="4" w:space="0" w:color="auto"/>
              <w:right w:val="single" w:sz="4" w:space="0" w:color="auto"/>
            </w:tcBorders>
          </w:tcPr>
          <w:p w:rsidR="006C1D98" w:rsidRPr="0026461A" w:rsidRDefault="006C1D98" w:rsidP="004434A1">
            <w:pPr>
              <w:pStyle w:val="ac"/>
              <w:spacing w:line="276" w:lineRule="auto"/>
              <w:jc w:val="both"/>
              <w:rPr>
                <w:sz w:val="16"/>
                <w:szCs w:val="16"/>
              </w:rPr>
            </w:pPr>
          </w:p>
        </w:tc>
        <w:tc>
          <w:tcPr>
            <w:tcW w:w="1150" w:type="dxa"/>
            <w:tcBorders>
              <w:top w:val="single" w:sz="4" w:space="0" w:color="auto"/>
              <w:left w:val="single" w:sz="4" w:space="0" w:color="auto"/>
              <w:bottom w:val="single" w:sz="4" w:space="0" w:color="auto"/>
              <w:right w:val="single" w:sz="4" w:space="0" w:color="auto"/>
            </w:tcBorders>
          </w:tcPr>
          <w:p w:rsidR="006C1D98" w:rsidRPr="0026461A" w:rsidRDefault="006C1D98" w:rsidP="004434A1">
            <w:pPr>
              <w:pStyle w:val="aa"/>
              <w:spacing w:line="276" w:lineRule="auto"/>
              <w:jc w:val="center"/>
              <w:rPr>
                <w:sz w:val="16"/>
                <w:szCs w:val="16"/>
              </w:rPr>
            </w:pPr>
            <w:r w:rsidRPr="0026461A">
              <w:rPr>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6C1D98" w:rsidRPr="0026461A" w:rsidRDefault="006C1D98" w:rsidP="004434A1">
            <w:pPr>
              <w:pStyle w:val="aa"/>
              <w:spacing w:line="276" w:lineRule="auto"/>
              <w:jc w:val="center"/>
              <w:rPr>
                <w:sz w:val="16"/>
                <w:szCs w:val="16"/>
              </w:rPr>
            </w:pPr>
            <w:r w:rsidRPr="0026461A">
              <w:rPr>
                <w:sz w:val="16"/>
                <w:szCs w:val="16"/>
              </w:rPr>
              <w:t>591,6</w:t>
            </w:r>
          </w:p>
          <w:p w:rsidR="006C1D98" w:rsidRPr="0026461A" w:rsidRDefault="006C1D98" w:rsidP="004434A1">
            <w:pPr>
              <w:pStyle w:val="aa"/>
              <w:spacing w:line="276" w:lineRule="auto"/>
              <w:jc w:val="center"/>
              <w:rPr>
                <w:sz w:val="16"/>
                <w:szCs w:val="16"/>
              </w:rPr>
            </w:pPr>
            <w:r w:rsidRPr="0026461A">
              <w:rPr>
                <w:sz w:val="16"/>
                <w:szCs w:val="16"/>
              </w:rPr>
              <w:t>внебюджетные источники</w:t>
            </w:r>
          </w:p>
        </w:tc>
        <w:tc>
          <w:tcPr>
            <w:tcW w:w="1133" w:type="dxa"/>
            <w:tcBorders>
              <w:top w:val="single" w:sz="4" w:space="0" w:color="auto"/>
              <w:left w:val="single" w:sz="4" w:space="0" w:color="auto"/>
              <w:bottom w:val="single" w:sz="4" w:space="0" w:color="auto"/>
              <w:right w:val="single" w:sz="4" w:space="0" w:color="auto"/>
            </w:tcBorders>
          </w:tcPr>
          <w:p w:rsidR="006C1D98" w:rsidRPr="0026461A" w:rsidRDefault="006C1D98" w:rsidP="004434A1">
            <w:pPr>
              <w:pStyle w:val="aa"/>
              <w:spacing w:line="276" w:lineRule="auto"/>
              <w:jc w:val="center"/>
              <w:rPr>
                <w:sz w:val="16"/>
                <w:szCs w:val="16"/>
              </w:rPr>
            </w:pPr>
            <w:r w:rsidRPr="0026461A">
              <w:rPr>
                <w:sz w:val="16"/>
                <w:szCs w:val="16"/>
              </w:rPr>
              <w:t>6 000,0</w:t>
            </w:r>
          </w:p>
          <w:p w:rsidR="006C1D98" w:rsidRPr="0026461A" w:rsidRDefault="006C1D98" w:rsidP="004434A1">
            <w:pPr>
              <w:pStyle w:val="aa"/>
              <w:spacing w:line="276" w:lineRule="auto"/>
              <w:jc w:val="center"/>
              <w:rPr>
                <w:sz w:val="16"/>
                <w:szCs w:val="16"/>
              </w:rPr>
            </w:pPr>
            <w:r w:rsidRPr="0026461A">
              <w:rPr>
                <w:sz w:val="16"/>
                <w:szCs w:val="16"/>
              </w:rPr>
              <w:t>внебюджетные источники</w:t>
            </w:r>
          </w:p>
        </w:tc>
        <w:tc>
          <w:tcPr>
            <w:tcW w:w="977" w:type="dxa"/>
            <w:tcBorders>
              <w:top w:val="single" w:sz="4" w:space="0" w:color="auto"/>
              <w:left w:val="single" w:sz="4" w:space="0" w:color="auto"/>
              <w:bottom w:val="single" w:sz="4" w:space="0" w:color="auto"/>
              <w:right w:val="single" w:sz="4" w:space="0" w:color="auto"/>
            </w:tcBorders>
          </w:tcPr>
          <w:p w:rsidR="006C1D98" w:rsidRPr="0026461A" w:rsidRDefault="006C1D98" w:rsidP="004434A1">
            <w:pPr>
              <w:pStyle w:val="aa"/>
              <w:spacing w:line="276" w:lineRule="auto"/>
              <w:jc w:val="center"/>
              <w:rPr>
                <w:sz w:val="16"/>
                <w:szCs w:val="16"/>
              </w:rPr>
            </w:pPr>
            <w:r w:rsidRPr="0026461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6C1D98" w:rsidRPr="0026461A" w:rsidRDefault="006C1D98" w:rsidP="004434A1">
            <w:pPr>
              <w:pStyle w:val="aa"/>
              <w:spacing w:line="276" w:lineRule="auto"/>
              <w:jc w:val="center"/>
              <w:rPr>
                <w:sz w:val="16"/>
                <w:szCs w:val="16"/>
              </w:rPr>
            </w:pPr>
            <w:r w:rsidRPr="0026461A">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6C1D98" w:rsidRPr="0026461A" w:rsidRDefault="006C1D98" w:rsidP="004434A1">
            <w:pPr>
              <w:pStyle w:val="aa"/>
              <w:spacing w:line="276" w:lineRule="auto"/>
              <w:jc w:val="center"/>
              <w:rPr>
                <w:sz w:val="16"/>
                <w:szCs w:val="16"/>
              </w:rPr>
            </w:pPr>
            <w:r w:rsidRPr="0026461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6C1D98" w:rsidRPr="0026461A" w:rsidRDefault="006C1D98" w:rsidP="004434A1">
            <w:pPr>
              <w:pStyle w:val="aa"/>
              <w:spacing w:line="276" w:lineRule="auto"/>
              <w:jc w:val="center"/>
              <w:rPr>
                <w:sz w:val="16"/>
                <w:szCs w:val="16"/>
              </w:rPr>
            </w:pPr>
            <w:r w:rsidRPr="0026461A">
              <w:rPr>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6C1D98" w:rsidRPr="0026461A" w:rsidRDefault="006C1D98" w:rsidP="004434A1">
            <w:pPr>
              <w:pStyle w:val="aa"/>
              <w:spacing w:line="276" w:lineRule="auto"/>
              <w:jc w:val="center"/>
              <w:rPr>
                <w:sz w:val="16"/>
                <w:szCs w:val="16"/>
              </w:rPr>
            </w:pPr>
            <w:r w:rsidRPr="0026461A">
              <w:rPr>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6C1D98" w:rsidRPr="0026461A" w:rsidRDefault="006C1D98" w:rsidP="004434A1">
            <w:pPr>
              <w:pStyle w:val="aa"/>
              <w:spacing w:line="276" w:lineRule="auto"/>
              <w:jc w:val="center"/>
              <w:rPr>
                <w:sz w:val="16"/>
                <w:szCs w:val="16"/>
              </w:rPr>
            </w:pPr>
            <w:r w:rsidRPr="0026461A">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6C1D98" w:rsidRPr="0026461A" w:rsidRDefault="006C1D98" w:rsidP="004434A1">
            <w:pPr>
              <w:pStyle w:val="aa"/>
              <w:spacing w:line="276" w:lineRule="auto"/>
              <w:jc w:val="center"/>
              <w:rPr>
                <w:sz w:val="16"/>
                <w:szCs w:val="16"/>
              </w:rPr>
            </w:pPr>
            <w:r w:rsidRPr="0026461A">
              <w:rPr>
                <w:sz w:val="16"/>
                <w:szCs w:val="16"/>
              </w:rPr>
              <w:t>-</w:t>
            </w:r>
          </w:p>
        </w:tc>
        <w:tc>
          <w:tcPr>
            <w:tcW w:w="1277" w:type="dxa"/>
            <w:tcBorders>
              <w:top w:val="single" w:sz="4" w:space="0" w:color="auto"/>
              <w:left w:val="single" w:sz="4" w:space="0" w:color="auto"/>
              <w:bottom w:val="single" w:sz="4" w:space="0" w:color="auto"/>
            </w:tcBorders>
          </w:tcPr>
          <w:p w:rsidR="006C1D98" w:rsidRPr="0026461A" w:rsidRDefault="006C1D98" w:rsidP="004434A1">
            <w:pPr>
              <w:pStyle w:val="aa"/>
              <w:spacing w:line="276" w:lineRule="auto"/>
              <w:jc w:val="center"/>
              <w:rPr>
                <w:sz w:val="16"/>
                <w:szCs w:val="16"/>
              </w:rPr>
            </w:pPr>
            <w:r w:rsidRPr="0026461A">
              <w:rPr>
                <w:sz w:val="16"/>
                <w:szCs w:val="16"/>
              </w:rPr>
              <w:t>-</w:t>
            </w:r>
          </w:p>
        </w:tc>
      </w:tr>
      <w:tr w:rsidR="006C1D98" w:rsidRPr="0026461A" w:rsidTr="009F1BE8">
        <w:tc>
          <w:tcPr>
            <w:tcW w:w="4111" w:type="dxa"/>
            <w:gridSpan w:val="3"/>
            <w:tcBorders>
              <w:top w:val="single" w:sz="4" w:space="0" w:color="auto"/>
              <w:bottom w:val="single" w:sz="4" w:space="0" w:color="auto"/>
              <w:right w:val="single" w:sz="4" w:space="0" w:color="auto"/>
            </w:tcBorders>
          </w:tcPr>
          <w:p w:rsidR="006C1D98" w:rsidRPr="0026461A" w:rsidRDefault="006C1D98" w:rsidP="004434A1">
            <w:pPr>
              <w:pStyle w:val="ac"/>
              <w:spacing w:line="276" w:lineRule="auto"/>
              <w:jc w:val="both"/>
              <w:rPr>
                <w:sz w:val="16"/>
                <w:szCs w:val="16"/>
              </w:rPr>
            </w:pPr>
            <w:r w:rsidRPr="0026461A">
              <w:rPr>
                <w:sz w:val="16"/>
                <w:szCs w:val="16"/>
              </w:rPr>
              <w:t>Всего по Подпрограмме, в том числе:</w:t>
            </w:r>
          </w:p>
        </w:tc>
        <w:tc>
          <w:tcPr>
            <w:tcW w:w="1150" w:type="dxa"/>
            <w:tcBorders>
              <w:top w:val="single" w:sz="4" w:space="0" w:color="auto"/>
              <w:bottom w:val="single" w:sz="4" w:space="0" w:color="auto"/>
              <w:right w:val="single" w:sz="4" w:space="0" w:color="auto"/>
            </w:tcBorders>
          </w:tcPr>
          <w:p w:rsidR="006C1D98" w:rsidRPr="0026461A" w:rsidRDefault="006C1D98" w:rsidP="004434A1">
            <w:pPr>
              <w:pStyle w:val="aa"/>
              <w:spacing w:line="276" w:lineRule="auto"/>
              <w:jc w:val="center"/>
              <w:rPr>
                <w:sz w:val="16"/>
                <w:szCs w:val="16"/>
              </w:rPr>
            </w:pPr>
            <w:r w:rsidRPr="0026461A">
              <w:rPr>
                <w:sz w:val="16"/>
                <w:szCs w:val="16"/>
              </w:rPr>
              <w:t>23 300,0</w:t>
            </w:r>
          </w:p>
        </w:tc>
        <w:tc>
          <w:tcPr>
            <w:tcW w:w="1134" w:type="dxa"/>
            <w:tcBorders>
              <w:top w:val="single" w:sz="4" w:space="0" w:color="auto"/>
              <w:bottom w:val="single" w:sz="4" w:space="0" w:color="auto"/>
              <w:right w:val="single" w:sz="4" w:space="0" w:color="auto"/>
            </w:tcBorders>
          </w:tcPr>
          <w:p w:rsidR="006C1D98" w:rsidRPr="0026461A" w:rsidRDefault="006C1D98" w:rsidP="004434A1">
            <w:pPr>
              <w:pStyle w:val="aa"/>
              <w:spacing w:line="276" w:lineRule="auto"/>
              <w:jc w:val="center"/>
              <w:rPr>
                <w:sz w:val="16"/>
                <w:szCs w:val="16"/>
              </w:rPr>
            </w:pPr>
            <w:r w:rsidRPr="0026461A">
              <w:rPr>
                <w:sz w:val="16"/>
                <w:szCs w:val="16"/>
              </w:rPr>
              <w:t>591,6</w:t>
            </w:r>
          </w:p>
        </w:tc>
        <w:tc>
          <w:tcPr>
            <w:tcW w:w="1133" w:type="dxa"/>
            <w:tcBorders>
              <w:top w:val="single" w:sz="4" w:space="0" w:color="auto"/>
              <w:bottom w:val="single" w:sz="4" w:space="0" w:color="auto"/>
              <w:right w:val="single" w:sz="4" w:space="0" w:color="auto"/>
            </w:tcBorders>
          </w:tcPr>
          <w:p w:rsidR="006C1D98" w:rsidRPr="0026461A" w:rsidRDefault="006C1D98" w:rsidP="004434A1">
            <w:pPr>
              <w:pStyle w:val="aa"/>
              <w:spacing w:line="276" w:lineRule="auto"/>
              <w:jc w:val="center"/>
              <w:rPr>
                <w:sz w:val="16"/>
                <w:szCs w:val="16"/>
              </w:rPr>
            </w:pPr>
            <w:r w:rsidRPr="0026461A">
              <w:rPr>
                <w:sz w:val="16"/>
                <w:szCs w:val="16"/>
              </w:rPr>
              <w:t>12 000,0</w:t>
            </w:r>
          </w:p>
        </w:tc>
        <w:tc>
          <w:tcPr>
            <w:tcW w:w="977" w:type="dxa"/>
            <w:tcBorders>
              <w:top w:val="single" w:sz="4" w:space="0" w:color="auto"/>
              <w:bottom w:val="single" w:sz="4" w:space="0" w:color="auto"/>
              <w:right w:val="single" w:sz="4" w:space="0" w:color="auto"/>
            </w:tcBorders>
          </w:tcPr>
          <w:p w:rsidR="006C1D98" w:rsidRPr="0026461A" w:rsidRDefault="006C1D98" w:rsidP="004434A1">
            <w:pPr>
              <w:pStyle w:val="aa"/>
              <w:spacing w:line="276" w:lineRule="auto"/>
              <w:jc w:val="center"/>
              <w:rPr>
                <w:sz w:val="16"/>
                <w:szCs w:val="16"/>
              </w:rPr>
            </w:pPr>
            <w:r w:rsidRPr="0026461A">
              <w:rPr>
                <w:sz w:val="16"/>
                <w:szCs w:val="16"/>
              </w:rPr>
              <w:t>-</w:t>
            </w:r>
          </w:p>
        </w:tc>
        <w:tc>
          <w:tcPr>
            <w:tcW w:w="851" w:type="dxa"/>
            <w:tcBorders>
              <w:top w:val="single" w:sz="4" w:space="0" w:color="auto"/>
              <w:bottom w:val="single" w:sz="4" w:space="0" w:color="auto"/>
              <w:right w:val="single" w:sz="4" w:space="0" w:color="auto"/>
            </w:tcBorders>
          </w:tcPr>
          <w:p w:rsidR="006C1D98" w:rsidRPr="0026461A" w:rsidRDefault="006C1D98" w:rsidP="004434A1">
            <w:pPr>
              <w:pStyle w:val="aa"/>
              <w:spacing w:line="276" w:lineRule="auto"/>
              <w:jc w:val="center"/>
              <w:rPr>
                <w:sz w:val="16"/>
                <w:szCs w:val="16"/>
              </w:rPr>
            </w:pPr>
            <w:r w:rsidRPr="0026461A">
              <w:rPr>
                <w:sz w:val="16"/>
                <w:szCs w:val="16"/>
              </w:rPr>
              <w:t>-</w:t>
            </w:r>
          </w:p>
        </w:tc>
        <w:tc>
          <w:tcPr>
            <w:tcW w:w="850" w:type="dxa"/>
            <w:tcBorders>
              <w:top w:val="single" w:sz="4" w:space="0" w:color="auto"/>
              <w:bottom w:val="single" w:sz="4" w:space="0" w:color="auto"/>
              <w:right w:val="single" w:sz="4" w:space="0" w:color="auto"/>
            </w:tcBorders>
          </w:tcPr>
          <w:p w:rsidR="006C1D98" w:rsidRPr="0026461A" w:rsidRDefault="006C1D98" w:rsidP="004434A1">
            <w:pPr>
              <w:pStyle w:val="aa"/>
              <w:spacing w:line="276" w:lineRule="auto"/>
              <w:jc w:val="center"/>
              <w:rPr>
                <w:sz w:val="16"/>
                <w:szCs w:val="16"/>
              </w:rPr>
            </w:pPr>
            <w:r w:rsidRPr="0026461A">
              <w:rPr>
                <w:sz w:val="16"/>
                <w:szCs w:val="16"/>
              </w:rPr>
              <w:t>-</w:t>
            </w:r>
          </w:p>
        </w:tc>
        <w:tc>
          <w:tcPr>
            <w:tcW w:w="851" w:type="dxa"/>
            <w:tcBorders>
              <w:top w:val="single" w:sz="4" w:space="0" w:color="auto"/>
              <w:bottom w:val="single" w:sz="4" w:space="0" w:color="auto"/>
              <w:right w:val="single" w:sz="4" w:space="0" w:color="auto"/>
            </w:tcBorders>
          </w:tcPr>
          <w:p w:rsidR="006C1D98" w:rsidRPr="0026461A" w:rsidRDefault="006C1D98" w:rsidP="004434A1">
            <w:pPr>
              <w:pStyle w:val="aa"/>
              <w:spacing w:line="276" w:lineRule="auto"/>
              <w:jc w:val="center"/>
              <w:rPr>
                <w:sz w:val="16"/>
                <w:szCs w:val="16"/>
              </w:rPr>
            </w:pPr>
            <w:r w:rsidRPr="0026461A">
              <w:rPr>
                <w:sz w:val="16"/>
                <w:szCs w:val="16"/>
              </w:rPr>
              <w:t>-</w:t>
            </w:r>
          </w:p>
        </w:tc>
        <w:tc>
          <w:tcPr>
            <w:tcW w:w="992" w:type="dxa"/>
            <w:tcBorders>
              <w:top w:val="single" w:sz="4" w:space="0" w:color="auto"/>
              <w:bottom w:val="single" w:sz="4" w:space="0" w:color="auto"/>
              <w:right w:val="single" w:sz="4" w:space="0" w:color="auto"/>
            </w:tcBorders>
          </w:tcPr>
          <w:p w:rsidR="006C1D98" w:rsidRPr="0026461A" w:rsidRDefault="006C1D98" w:rsidP="004434A1">
            <w:pPr>
              <w:pStyle w:val="aa"/>
              <w:spacing w:line="276" w:lineRule="auto"/>
              <w:jc w:val="center"/>
              <w:rPr>
                <w:sz w:val="16"/>
                <w:szCs w:val="16"/>
              </w:rPr>
            </w:pPr>
            <w:r w:rsidRPr="0026461A">
              <w:rPr>
                <w:sz w:val="16"/>
                <w:szCs w:val="16"/>
              </w:rPr>
              <w:t>-</w:t>
            </w:r>
          </w:p>
        </w:tc>
        <w:tc>
          <w:tcPr>
            <w:tcW w:w="992" w:type="dxa"/>
            <w:tcBorders>
              <w:top w:val="single" w:sz="4" w:space="0" w:color="auto"/>
              <w:bottom w:val="single" w:sz="4" w:space="0" w:color="auto"/>
              <w:right w:val="single" w:sz="4" w:space="0" w:color="auto"/>
            </w:tcBorders>
          </w:tcPr>
          <w:p w:rsidR="006C1D98" w:rsidRPr="0026461A" w:rsidRDefault="006C1D98" w:rsidP="004434A1">
            <w:pPr>
              <w:pStyle w:val="aa"/>
              <w:spacing w:line="276" w:lineRule="auto"/>
              <w:jc w:val="center"/>
              <w:rPr>
                <w:sz w:val="16"/>
                <w:szCs w:val="16"/>
              </w:rPr>
            </w:pPr>
            <w:r w:rsidRPr="0026461A">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6C1D98" w:rsidRPr="0026461A" w:rsidRDefault="006C1D98" w:rsidP="004434A1">
            <w:pPr>
              <w:pStyle w:val="aa"/>
              <w:spacing w:line="276" w:lineRule="auto"/>
              <w:jc w:val="center"/>
              <w:rPr>
                <w:sz w:val="16"/>
                <w:szCs w:val="16"/>
              </w:rPr>
            </w:pPr>
            <w:r w:rsidRPr="0026461A">
              <w:rPr>
                <w:sz w:val="16"/>
                <w:szCs w:val="16"/>
              </w:rPr>
              <w:t>-</w:t>
            </w:r>
          </w:p>
        </w:tc>
        <w:tc>
          <w:tcPr>
            <w:tcW w:w="1277" w:type="dxa"/>
            <w:tcBorders>
              <w:top w:val="single" w:sz="4" w:space="0" w:color="auto"/>
              <w:left w:val="single" w:sz="4" w:space="0" w:color="auto"/>
              <w:bottom w:val="single" w:sz="4" w:space="0" w:color="auto"/>
            </w:tcBorders>
          </w:tcPr>
          <w:p w:rsidR="006C1D98" w:rsidRPr="0026461A" w:rsidRDefault="006C1D98" w:rsidP="004434A1">
            <w:pPr>
              <w:pStyle w:val="aa"/>
              <w:spacing w:line="276" w:lineRule="auto"/>
              <w:jc w:val="center"/>
              <w:rPr>
                <w:sz w:val="16"/>
                <w:szCs w:val="16"/>
              </w:rPr>
            </w:pPr>
            <w:r w:rsidRPr="0026461A">
              <w:rPr>
                <w:sz w:val="16"/>
                <w:szCs w:val="16"/>
              </w:rPr>
              <w:t>-</w:t>
            </w:r>
          </w:p>
        </w:tc>
      </w:tr>
      <w:tr w:rsidR="006C1D98" w:rsidRPr="0026461A" w:rsidTr="009F1BE8">
        <w:tc>
          <w:tcPr>
            <w:tcW w:w="4111" w:type="dxa"/>
            <w:gridSpan w:val="3"/>
            <w:tcBorders>
              <w:top w:val="single" w:sz="4" w:space="0" w:color="auto"/>
              <w:bottom w:val="single" w:sz="4" w:space="0" w:color="auto"/>
              <w:right w:val="single" w:sz="4" w:space="0" w:color="auto"/>
            </w:tcBorders>
          </w:tcPr>
          <w:p w:rsidR="006C1D98" w:rsidRPr="0026461A" w:rsidRDefault="00192579" w:rsidP="004434A1">
            <w:pPr>
              <w:pStyle w:val="ac"/>
              <w:spacing w:line="276" w:lineRule="auto"/>
              <w:jc w:val="both"/>
              <w:rPr>
                <w:sz w:val="16"/>
                <w:szCs w:val="16"/>
              </w:rPr>
            </w:pPr>
            <w:r w:rsidRPr="0026461A">
              <w:rPr>
                <w:sz w:val="16"/>
                <w:szCs w:val="16"/>
              </w:rPr>
              <w:t>б</w:t>
            </w:r>
            <w:r w:rsidR="006C1D98" w:rsidRPr="0026461A">
              <w:rPr>
                <w:sz w:val="16"/>
                <w:szCs w:val="16"/>
              </w:rPr>
              <w:t>юджет Республики Татарстан</w:t>
            </w:r>
          </w:p>
        </w:tc>
        <w:tc>
          <w:tcPr>
            <w:tcW w:w="1150" w:type="dxa"/>
            <w:tcBorders>
              <w:top w:val="single" w:sz="4" w:space="0" w:color="auto"/>
              <w:bottom w:val="single" w:sz="4" w:space="0" w:color="auto"/>
              <w:right w:val="single" w:sz="4" w:space="0" w:color="auto"/>
            </w:tcBorders>
          </w:tcPr>
          <w:p w:rsidR="006C1D98" w:rsidRPr="0026461A" w:rsidRDefault="006C1D98" w:rsidP="004434A1">
            <w:pPr>
              <w:pStyle w:val="aa"/>
              <w:spacing w:line="276" w:lineRule="auto"/>
              <w:jc w:val="center"/>
              <w:rPr>
                <w:sz w:val="16"/>
                <w:szCs w:val="16"/>
              </w:rPr>
            </w:pPr>
            <w:r w:rsidRPr="0026461A">
              <w:rPr>
                <w:sz w:val="16"/>
                <w:szCs w:val="16"/>
              </w:rPr>
              <w:t>23 300,0</w:t>
            </w:r>
          </w:p>
        </w:tc>
        <w:tc>
          <w:tcPr>
            <w:tcW w:w="1134" w:type="dxa"/>
            <w:tcBorders>
              <w:top w:val="single" w:sz="4" w:space="0" w:color="auto"/>
              <w:bottom w:val="single" w:sz="4" w:space="0" w:color="auto"/>
              <w:right w:val="single" w:sz="4" w:space="0" w:color="auto"/>
            </w:tcBorders>
          </w:tcPr>
          <w:p w:rsidR="006C1D98" w:rsidRPr="0026461A" w:rsidRDefault="006C1D98" w:rsidP="004434A1">
            <w:pPr>
              <w:pStyle w:val="aa"/>
              <w:spacing w:line="276" w:lineRule="auto"/>
              <w:jc w:val="center"/>
              <w:rPr>
                <w:sz w:val="16"/>
                <w:szCs w:val="16"/>
              </w:rPr>
            </w:pPr>
            <w:r w:rsidRPr="0026461A">
              <w:rPr>
                <w:sz w:val="16"/>
                <w:szCs w:val="16"/>
              </w:rPr>
              <w:t>-</w:t>
            </w:r>
          </w:p>
        </w:tc>
        <w:tc>
          <w:tcPr>
            <w:tcW w:w="1133" w:type="dxa"/>
            <w:tcBorders>
              <w:top w:val="single" w:sz="4" w:space="0" w:color="auto"/>
              <w:bottom w:val="single" w:sz="4" w:space="0" w:color="auto"/>
              <w:right w:val="single" w:sz="4" w:space="0" w:color="auto"/>
            </w:tcBorders>
          </w:tcPr>
          <w:p w:rsidR="006C1D98" w:rsidRPr="0026461A" w:rsidRDefault="006C1D98" w:rsidP="004434A1">
            <w:pPr>
              <w:pStyle w:val="aa"/>
              <w:spacing w:line="276" w:lineRule="auto"/>
              <w:jc w:val="center"/>
              <w:rPr>
                <w:sz w:val="16"/>
                <w:szCs w:val="16"/>
              </w:rPr>
            </w:pPr>
            <w:r w:rsidRPr="0026461A">
              <w:rPr>
                <w:sz w:val="16"/>
                <w:szCs w:val="16"/>
              </w:rPr>
              <w:t>6 000,0</w:t>
            </w:r>
          </w:p>
        </w:tc>
        <w:tc>
          <w:tcPr>
            <w:tcW w:w="977" w:type="dxa"/>
            <w:tcBorders>
              <w:top w:val="single" w:sz="4" w:space="0" w:color="auto"/>
              <w:bottom w:val="single" w:sz="4" w:space="0" w:color="auto"/>
              <w:right w:val="single" w:sz="4" w:space="0" w:color="auto"/>
            </w:tcBorders>
          </w:tcPr>
          <w:p w:rsidR="006C1D98" w:rsidRPr="0026461A" w:rsidRDefault="006C1D98" w:rsidP="004434A1">
            <w:pPr>
              <w:pStyle w:val="aa"/>
              <w:spacing w:line="276" w:lineRule="auto"/>
              <w:jc w:val="center"/>
              <w:rPr>
                <w:sz w:val="16"/>
                <w:szCs w:val="16"/>
              </w:rPr>
            </w:pPr>
            <w:r w:rsidRPr="0026461A">
              <w:rPr>
                <w:sz w:val="16"/>
                <w:szCs w:val="16"/>
              </w:rPr>
              <w:t>-</w:t>
            </w:r>
          </w:p>
        </w:tc>
        <w:tc>
          <w:tcPr>
            <w:tcW w:w="851" w:type="dxa"/>
            <w:tcBorders>
              <w:top w:val="single" w:sz="4" w:space="0" w:color="auto"/>
              <w:bottom w:val="single" w:sz="4" w:space="0" w:color="auto"/>
              <w:right w:val="single" w:sz="4" w:space="0" w:color="auto"/>
            </w:tcBorders>
          </w:tcPr>
          <w:p w:rsidR="006C1D98" w:rsidRPr="0026461A" w:rsidRDefault="006C1D98" w:rsidP="004434A1">
            <w:pPr>
              <w:pStyle w:val="aa"/>
              <w:spacing w:line="276" w:lineRule="auto"/>
              <w:jc w:val="center"/>
              <w:rPr>
                <w:sz w:val="16"/>
                <w:szCs w:val="16"/>
              </w:rPr>
            </w:pPr>
            <w:r w:rsidRPr="0026461A">
              <w:rPr>
                <w:sz w:val="16"/>
                <w:szCs w:val="16"/>
              </w:rPr>
              <w:t>-</w:t>
            </w:r>
          </w:p>
        </w:tc>
        <w:tc>
          <w:tcPr>
            <w:tcW w:w="850" w:type="dxa"/>
            <w:tcBorders>
              <w:top w:val="single" w:sz="4" w:space="0" w:color="auto"/>
              <w:bottom w:val="single" w:sz="4" w:space="0" w:color="auto"/>
              <w:right w:val="single" w:sz="4" w:space="0" w:color="auto"/>
            </w:tcBorders>
          </w:tcPr>
          <w:p w:rsidR="006C1D98" w:rsidRPr="0026461A" w:rsidRDefault="006C1D98" w:rsidP="004434A1">
            <w:pPr>
              <w:pStyle w:val="aa"/>
              <w:spacing w:line="276" w:lineRule="auto"/>
              <w:jc w:val="center"/>
              <w:rPr>
                <w:sz w:val="16"/>
                <w:szCs w:val="16"/>
              </w:rPr>
            </w:pPr>
            <w:r w:rsidRPr="0026461A">
              <w:rPr>
                <w:sz w:val="16"/>
                <w:szCs w:val="16"/>
              </w:rPr>
              <w:t>-</w:t>
            </w:r>
          </w:p>
        </w:tc>
        <w:tc>
          <w:tcPr>
            <w:tcW w:w="851" w:type="dxa"/>
            <w:tcBorders>
              <w:top w:val="single" w:sz="4" w:space="0" w:color="auto"/>
              <w:bottom w:val="single" w:sz="4" w:space="0" w:color="auto"/>
              <w:right w:val="single" w:sz="4" w:space="0" w:color="auto"/>
            </w:tcBorders>
          </w:tcPr>
          <w:p w:rsidR="006C1D98" w:rsidRPr="0026461A" w:rsidRDefault="006C1D98" w:rsidP="004434A1">
            <w:pPr>
              <w:pStyle w:val="aa"/>
              <w:spacing w:line="276" w:lineRule="auto"/>
              <w:jc w:val="center"/>
              <w:rPr>
                <w:sz w:val="16"/>
                <w:szCs w:val="16"/>
              </w:rPr>
            </w:pPr>
            <w:r w:rsidRPr="0026461A">
              <w:rPr>
                <w:sz w:val="16"/>
                <w:szCs w:val="16"/>
              </w:rPr>
              <w:t>-</w:t>
            </w:r>
          </w:p>
        </w:tc>
        <w:tc>
          <w:tcPr>
            <w:tcW w:w="992" w:type="dxa"/>
            <w:tcBorders>
              <w:top w:val="single" w:sz="4" w:space="0" w:color="auto"/>
              <w:bottom w:val="single" w:sz="4" w:space="0" w:color="auto"/>
              <w:right w:val="single" w:sz="4" w:space="0" w:color="auto"/>
            </w:tcBorders>
          </w:tcPr>
          <w:p w:rsidR="006C1D98" w:rsidRPr="0026461A" w:rsidRDefault="006C1D98" w:rsidP="004434A1">
            <w:pPr>
              <w:pStyle w:val="aa"/>
              <w:spacing w:line="276" w:lineRule="auto"/>
              <w:jc w:val="center"/>
              <w:rPr>
                <w:sz w:val="16"/>
                <w:szCs w:val="16"/>
              </w:rPr>
            </w:pPr>
            <w:r w:rsidRPr="0026461A">
              <w:rPr>
                <w:sz w:val="16"/>
                <w:szCs w:val="16"/>
              </w:rPr>
              <w:t>-</w:t>
            </w:r>
          </w:p>
        </w:tc>
        <w:tc>
          <w:tcPr>
            <w:tcW w:w="992" w:type="dxa"/>
            <w:tcBorders>
              <w:top w:val="single" w:sz="4" w:space="0" w:color="auto"/>
              <w:bottom w:val="single" w:sz="4" w:space="0" w:color="auto"/>
              <w:right w:val="single" w:sz="4" w:space="0" w:color="auto"/>
            </w:tcBorders>
          </w:tcPr>
          <w:p w:rsidR="006C1D98" w:rsidRPr="0026461A" w:rsidRDefault="006C1D98" w:rsidP="004434A1">
            <w:pPr>
              <w:pStyle w:val="aa"/>
              <w:spacing w:line="276" w:lineRule="auto"/>
              <w:jc w:val="center"/>
              <w:rPr>
                <w:sz w:val="16"/>
                <w:szCs w:val="16"/>
              </w:rPr>
            </w:pPr>
            <w:r w:rsidRPr="0026461A">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6C1D98" w:rsidRPr="0026461A" w:rsidRDefault="006C1D98" w:rsidP="004434A1">
            <w:pPr>
              <w:pStyle w:val="aa"/>
              <w:spacing w:line="276" w:lineRule="auto"/>
              <w:jc w:val="center"/>
              <w:rPr>
                <w:sz w:val="16"/>
                <w:szCs w:val="16"/>
              </w:rPr>
            </w:pPr>
            <w:r w:rsidRPr="0026461A">
              <w:rPr>
                <w:sz w:val="16"/>
                <w:szCs w:val="16"/>
              </w:rPr>
              <w:t>-</w:t>
            </w:r>
          </w:p>
        </w:tc>
        <w:tc>
          <w:tcPr>
            <w:tcW w:w="1277" w:type="dxa"/>
            <w:tcBorders>
              <w:top w:val="single" w:sz="4" w:space="0" w:color="auto"/>
              <w:left w:val="single" w:sz="4" w:space="0" w:color="auto"/>
              <w:bottom w:val="single" w:sz="4" w:space="0" w:color="auto"/>
            </w:tcBorders>
          </w:tcPr>
          <w:p w:rsidR="006C1D98" w:rsidRPr="0026461A" w:rsidRDefault="006C1D98" w:rsidP="004434A1">
            <w:pPr>
              <w:pStyle w:val="aa"/>
              <w:spacing w:line="276" w:lineRule="auto"/>
              <w:jc w:val="center"/>
              <w:rPr>
                <w:sz w:val="16"/>
                <w:szCs w:val="16"/>
              </w:rPr>
            </w:pPr>
            <w:r w:rsidRPr="0026461A">
              <w:rPr>
                <w:sz w:val="16"/>
                <w:szCs w:val="16"/>
              </w:rPr>
              <w:t>-</w:t>
            </w:r>
          </w:p>
        </w:tc>
      </w:tr>
      <w:tr w:rsidR="006C1D98" w:rsidRPr="0026461A" w:rsidTr="009F1BE8">
        <w:tc>
          <w:tcPr>
            <w:tcW w:w="4111" w:type="dxa"/>
            <w:gridSpan w:val="3"/>
            <w:tcBorders>
              <w:top w:val="single" w:sz="4" w:space="0" w:color="auto"/>
              <w:bottom w:val="single" w:sz="4" w:space="0" w:color="auto"/>
              <w:right w:val="single" w:sz="4" w:space="0" w:color="auto"/>
            </w:tcBorders>
          </w:tcPr>
          <w:p w:rsidR="006C1D98" w:rsidRPr="0026461A" w:rsidRDefault="00192579" w:rsidP="004434A1">
            <w:pPr>
              <w:pStyle w:val="ac"/>
              <w:spacing w:line="276" w:lineRule="auto"/>
              <w:jc w:val="both"/>
              <w:rPr>
                <w:sz w:val="16"/>
                <w:szCs w:val="16"/>
              </w:rPr>
            </w:pPr>
            <w:r w:rsidRPr="0026461A">
              <w:rPr>
                <w:sz w:val="16"/>
                <w:szCs w:val="16"/>
              </w:rPr>
              <w:t>с</w:t>
            </w:r>
            <w:r w:rsidR="006C1D98" w:rsidRPr="0026461A">
              <w:rPr>
                <w:sz w:val="16"/>
                <w:szCs w:val="16"/>
              </w:rPr>
              <w:t>редства внебюджетных источников</w:t>
            </w:r>
          </w:p>
        </w:tc>
        <w:tc>
          <w:tcPr>
            <w:tcW w:w="1150" w:type="dxa"/>
            <w:tcBorders>
              <w:top w:val="single" w:sz="4" w:space="0" w:color="auto"/>
              <w:bottom w:val="single" w:sz="4" w:space="0" w:color="auto"/>
              <w:right w:val="single" w:sz="4" w:space="0" w:color="auto"/>
            </w:tcBorders>
          </w:tcPr>
          <w:p w:rsidR="006C1D98" w:rsidRPr="0026461A" w:rsidRDefault="006C1D98" w:rsidP="004434A1">
            <w:pPr>
              <w:pStyle w:val="aa"/>
              <w:spacing w:line="276" w:lineRule="auto"/>
              <w:jc w:val="center"/>
              <w:rPr>
                <w:sz w:val="16"/>
                <w:szCs w:val="16"/>
              </w:rPr>
            </w:pPr>
            <w:r w:rsidRPr="0026461A">
              <w:rPr>
                <w:sz w:val="16"/>
                <w:szCs w:val="16"/>
              </w:rPr>
              <w:t>-</w:t>
            </w:r>
          </w:p>
        </w:tc>
        <w:tc>
          <w:tcPr>
            <w:tcW w:w="1134" w:type="dxa"/>
            <w:tcBorders>
              <w:top w:val="single" w:sz="4" w:space="0" w:color="auto"/>
              <w:bottom w:val="single" w:sz="4" w:space="0" w:color="auto"/>
              <w:right w:val="single" w:sz="4" w:space="0" w:color="auto"/>
            </w:tcBorders>
          </w:tcPr>
          <w:p w:rsidR="006C1D98" w:rsidRPr="0026461A" w:rsidRDefault="006C1D98" w:rsidP="004434A1">
            <w:pPr>
              <w:pStyle w:val="aa"/>
              <w:spacing w:line="276" w:lineRule="auto"/>
              <w:jc w:val="center"/>
              <w:rPr>
                <w:sz w:val="16"/>
                <w:szCs w:val="16"/>
              </w:rPr>
            </w:pPr>
            <w:r w:rsidRPr="0026461A">
              <w:rPr>
                <w:sz w:val="16"/>
                <w:szCs w:val="16"/>
              </w:rPr>
              <w:t>591,6</w:t>
            </w:r>
          </w:p>
        </w:tc>
        <w:tc>
          <w:tcPr>
            <w:tcW w:w="1133" w:type="dxa"/>
            <w:tcBorders>
              <w:top w:val="single" w:sz="4" w:space="0" w:color="auto"/>
              <w:bottom w:val="single" w:sz="4" w:space="0" w:color="auto"/>
              <w:right w:val="single" w:sz="4" w:space="0" w:color="auto"/>
            </w:tcBorders>
          </w:tcPr>
          <w:p w:rsidR="006C1D98" w:rsidRPr="0026461A" w:rsidRDefault="006C1D98" w:rsidP="004434A1">
            <w:pPr>
              <w:pStyle w:val="aa"/>
              <w:spacing w:line="276" w:lineRule="auto"/>
              <w:jc w:val="center"/>
              <w:rPr>
                <w:sz w:val="16"/>
                <w:szCs w:val="16"/>
              </w:rPr>
            </w:pPr>
            <w:r w:rsidRPr="0026461A">
              <w:rPr>
                <w:sz w:val="16"/>
                <w:szCs w:val="16"/>
              </w:rPr>
              <w:t>6 000,0</w:t>
            </w:r>
          </w:p>
        </w:tc>
        <w:tc>
          <w:tcPr>
            <w:tcW w:w="977" w:type="dxa"/>
            <w:tcBorders>
              <w:top w:val="single" w:sz="4" w:space="0" w:color="auto"/>
              <w:bottom w:val="single" w:sz="4" w:space="0" w:color="auto"/>
              <w:right w:val="single" w:sz="4" w:space="0" w:color="auto"/>
            </w:tcBorders>
          </w:tcPr>
          <w:p w:rsidR="006C1D98" w:rsidRPr="0026461A" w:rsidRDefault="006C1D98" w:rsidP="004434A1">
            <w:pPr>
              <w:pStyle w:val="aa"/>
              <w:spacing w:line="276" w:lineRule="auto"/>
              <w:jc w:val="center"/>
              <w:rPr>
                <w:sz w:val="16"/>
                <w:szCs w:val="16"/>
              </w:rPr>
            </w:pPr>
            <w:r w:rsidRPr="0026461A">
              <w:rPr>
                <w:sz w:val="16"/>
                <w:szCs w:val="16"/>
              </w:rPr>
              <w:t>-</w:t>
            </w:r>
          </w:p>
        </w:tc>
        <w:tc>
          <w:tcPr>
            <w:tcW w:w="851" w:type="dxa"/>
            <w:tcBorders>
              <w:top w:val="single" w:sz="4" w:space="0" w:color="auto"/>
              <w:bottom w:val="single" w:sz="4" w:space="0" w:color="auto"/>
              <w:right w:val="single" w:sz="4" w:space="0" w:color="auto"/>
            </w:tcBorders>
          </w:tcPr>
          <w:p w:rsidR="006C1D98" w:rsidRPr="0026461A" w:rsidRDefault="006C1D98" w:rsidP="004434A1">
            <w:pPr>
              <w:pStyle w:val="aa"/>
              <w:spacing w:line="276" w:lineRule="auto"/>
              <w:jc w:val="center"/>
              <w:rPr>
                <w:sz w:val="16"/>
                <w:szCs w:val="16"/>
              </w:rPr>
            </w:pPr>
            <w:r w:rsidRPr="0026461A">
              <w:rPr>
                <w:sz w:val="16"/>
                <w:szCs w:val="16"/>
              </w:rPr>
              <w:t>-</w:t>
            </w:r>
          </w:p>
        </w:tc>
        <w:tc>
          <w:tcPr>
            <w:tcW w:w="850" w:type="dxa"/>
            <w:tcBorders>
              <w:top w:val="single" w:sz="4" w:space="0" w:color="auto"/>
              <w:bottom w:val="single" w:sz="4" w:space="0" w:color="auto"/>
              <w:right w:val="single" w:sz="4" w:space="0" w:color="auto"/>
            </w:tcBorders>
          </w:tcPr>
          <w:p w:rsidR="006C1D98" w:rsidRPr="0026461A" w:rsidRDefault="006C1D98" w:rsidP="004434A1">
            <w:pPr>
              <w:pStyle w:val="aa"/>
              <w:spacing w:line="276" w:lineRule="auto"/>
              <w:jc w:val="center"/>
              <w:rPr>
                <w:sz w:val="16"/>
                <w:szCs w:val="16"/>
              </w:rPr>
            </w:pPr>
            <w:r w:rsidRPr="0026461A">
              <w:rPr>
                <w:sz w:val="16"/>
                <w:szCs w:val="16"/>
              </w:rPr>
              <w:t>-</w:t>
            </w:r>
          </w:p>
        </w:tc>
        <w:tc>
          <w:tcPr>
            <w:tcW w:w="851" w:type="dxa"/>
            <w:tcBorders>
              <w:top w:val="single" w:sz="4" w:space="0" w:color="auto"/>
              <w:bottom w:val="single" w:sz="4" w:space="0" w:color="auto"/>
              <w:right w:val="single" w:sz="4" w:space="0" w:color="auto"/>
            </w:tcBorders>
          </w:tcPr>
          <w:p w:rsidR="006C1D98" w:rsidRPr="0026461A" w:rsidRDefault="006C1D98" w:rsidP="004434A1">
            <w:pPr>
              <w:pStyle w:val="aa"/>
              <w:spacing w:line="276" w:lineRule="auto"/>
              <w:jc w:val="center"/>
              <w:rPr>
                <w:sz w:val="16"/>
                <w:szCs w:val="16"/>
              </w:rPr>
            </w:pPr>
            <w:r w:rsidRPr="0026461A">
              <w:rPr>
                <w:sz w:val="16"/>
                <w:szCs w:val="16"/>
              </w:rPr>
              <w:t>-</w:t>
            </w:r>
          </w:p>
        </w:tc>
        <w:tc>
          <w:tcPr>
            <w:tcW w:w="992" w:type="dxa"/>
            <w:tcBorders>
              <w:top w:val="single" w:sz="4" w:space="0" w:color="auto"/>
              <w:bottom w:val="single" w:sz="4" w:space="0" w:color="auto"/>
              <w:right w:val="single" w:sz="4" w:space="0" w:color="auto"/>
            </w:tcBorders>
          </w:tcPr>
          <w:p w:rsidR="006C1D98" w:rsidRPr="0026461A" w:rsidRDefault="006C1D98" w:rsidP="004434A1">
            <w:pPr>
              <w:pStyle w:val="aa"/>
              <w:spacing w:line="276" w:lineRule="auto"/>
              <w:jc w:val="center"/>
              <w:rPr>
                <w:sz w:val="16"/>
                <w:szCs w:val="16"/>
              </w:rPr>
            </w:pPr>
            <w:r w:rsidRPr="0026461A">
              <w:rPr>
                <w:sz w:val="16"/>
                <w:szCs w:val="16"/>
              </w:rPr>
              <w:t>-</w:t>
            </w:r>
          </w:p>
        </w:tc>
        <w:tc>
          <w:tcPr>
            <w:tcW w:w="992" w:type="dxa"/>
            <w:tcBorders>
              <w:top w:val="single" w:sz="4" w:space="0" w:color="auto"/>
              <w:bottom w:val="single" w:sz="4" w:space="0" w:color="auto"/>
              <w:right w:val="single" w:sz="4" w:space="0" w:color="auto"/>
            </w:tcBorders>
          </w:tcPr>
          <w:p w:rsidR="006C1D98" w:rsidRPr="0026461A" w:rsidRDefault="006C1D98" w:rsidP="004434A1">
            <w:pPr>
              <w:pStyle w:val="aa"/>
              <w:spacing w:line="276" w:lineRule="auto"/>
              <w:jc w:val="center"/>
              <w:rPr>
                <w:sz w:val="16"/>
                <w:szCs w:val="16"/>
              </w:rPr>
            </w:pPr>
            <w:r w:rsidRPr="0026461A">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6C1D98" w:rsidRPr="0026461A" w:rsidRDefault="006C1D98" w:rsidP="004434A1">
            <w:pPr>
              <w:pStyle w:val="aa"/>
              <w:spacing w:line="276" w:lineRule="auto"/>
              <w:jc w:val="center"/>
              <w:rPr>
                <w:sz w:val="16"/>
                <w:szCs w:val="16"/>
              </w:rPr>
            </w:pPr>
            <w:r w:rsidRPr="0026461A">
              <w:rPr>
                <w:sz w:val="16"/>
                <w:szCs w:val="16"/>
              </w:rPr>
              <w:t>-</w:t>
            </w:r>
          </w:p>
        </w:tc>
        <w:tc>
          <w:tcPr>
            <w:tcW w:w="1277" w:type="dxa"/>
            <w:tcBorders>
              <w:top w:val="single" w:sz="4" w:space="0" w:color="auto"/>
              <w:left w:val="single" w:sz="4" w:space="0" w:color="auto"/>
              <w:bottom w:val="single" w:sz="4" w:space="0" w:color="auto"/>
            </w:tcBorders>
          </w:tcPr>
          <w:p w:rsidR="006C1D98" w:rsidRPr="0026461A" w:rsidRDefault="006C1D98" w:rsidP="004434A1">
            <w:pPr>
              <w:pStyle w:val="aa"/>
              <w:spacing w:line="276" w:lineRule="auto"/>
              <w:jc w:val="center"/>
              <w:rPr>
                <w:sz w:val="16"/>
                <w:szCs w:val="16"/>
              </w:rPr>
            </w:pPr>
            <w:r w:rsidRPr="0026461A">
              <w:rPr>
                <w:sz w:val="16"/>
                <w:szCs w:val="16"/>
              </w:rPr>
              <w:t>-</w:t>
            </w:r>
          </w:p>
        </w:tc>
      </w:tr>
    </w:tbl>
    <w:p w:rsidR="006C1D98" w:rsidRPr="0026461A" w:rsidRDefault="006C1D98" w:rsidP="004434A1">
      <w:pPr>
        <w:spacing w:line="276" w:lineRule="auto"/>
        <w:ind w:left="11340" w:firstLine="0"/>
        <w:jc w:val="left"/>
      </w:pPr>
    </w:p>
    <w:p w:rsidR="008B2E2D" w:rsidRPr="0026461A" w:rsidRDefault="008B2E2D" w:rsidP="004434A1">
      <w:pPr>
        <w:spacing w:line="276" w:lineRule="auto"/>
        <w:ind w:firstLine="0"/>
        <w:rPr>
          <w:rFonts w:ascii="Times New Roman" w:hAnsi="Times New Roman" w:cs="Times New Roman"/>
          <w:sz w:val="28"/>
          <w:szCs w:val="28"/>
        </w:rPr>
        <w:sectPr w:rsidR="008B2E2D" w:rsidRPr="0026461A" w:rsidSect="008B63B3">
          <w:pgSz w:w="16837" w:h="11905" w:orient="landscape" w:code="9"/>
          <w:pgMar w:top="1134" w:right="567" w:bottom="1134" w:left="1134" w:header="510" w:footer="709" w:gutter="0"/>
          <w:cols w:space="720"/>
          <w:noEndnote/>
          <w:docGrid w:linePitch="326"/>
        </w:sectPr>
      </w:pPr>
    </w:p>
    <w:p w:rsidR="008B2E2D" w:rsidRPr="0026461A" w:rsidRDefault="008B2E2D" w:rsidP="004434A1">
      <w:pPr>
        <w:pStyle w:val="1"/>
        <w:spacing w:before="0" w:after="0" w:line="276" w:lineRule="auto"/>
        <w:rPr>
          <w:rFonts w:ascii="Times New Roman" w:hAnsi="Times New Roman" w:cs="Times New Roman"/>
          <w:b w:val="0"/>
          <w:color w:val="auto"/>
          <w:sz w:val="28"/>
          <w:szCs w:val="28"/>
        </w:rPr>
      </w:pPr>
      <w:r w:rsidRPr="0026461A">
        <w:rPr>
          <w:rFonts w:ascii="Times New Roman" w:hAnsi="Times New Roman" w:cs="Times New Roman"/>
          <w:b w:val="0"/>
          <w:color w:val="auto"/>
          <w:sz w:val="28"/>
          <w:szCs w:val="28"/>
        </w:rPr>
        <w:lastRenderedPageBreak/>
        <w:t>Подпрограмма</w:t>
      </w:r>
      <w:r w:rsidR="004C458B">
        <w:rPr>
          <w:rFonts w:ascii="Times New Roman" w:hAnsi="Times New Roman" w:cs="Times New Roman"/>
          <w:b w:val="0"/>
          <w:color w:val="auto"/>
          <w:sz w:val="28"/>
          <w:szCs w:val="28"/>
        </w:rPr>
        <w:t>-</w:t>
      </w:r>
      <w:r w:rsidR="00177B6D" w:rsidRPr="0026461A">
        <w:rPr>
          <w:rFonts w:ascii="Times New Roman" w:hAnsi="Times New Roman" w:cs="Times New Roman"/>
          <w:b w:val="0"/>
          <w:color w:val="auto"/>
          <w:sz w:val="28"/>
          <w:szCs w:val="28"/>
        </w:rPr>
        <w:t>5</w:t>
      </w:r>
      <w:r w:rsidRPr="0026461A">
        <w:rPr>
          <w:rFonts w:ascii="Times New Roman" w:hAnsi="Times New Roman" w:cs="Times New Roman"/>
          <w:b w:val="0"/>
          <w:color w:val="auto"/>
          <w:sz w:val="28"/>
          <w:szCs w:val="28"/>
        </w:rPr>
        <w:br/>
        <w:t>«Обеспечение реализации Государственной программы «Развитие лесного хозяйства</w:t>
      </w:r>
      <w:r w:rsidR="00FA72AB" w:rsidRPr="0026461A">
        <w:rPr>
          <w:rFonts w:ascii="Times New Roman" w:hAnsi="Times New Roman" w:cs="Times New Roman"/>
          <w:b w:val="0"/>
          <w:color w:val="auto"/>
          <w:sz w:val="28"/>
          <w:szCs w:val="28"/>
        </w:rPr>
        <w:t xml:space="preserve"> Республики Татарстан</w:t>
      </w:r>
      <w:r w:rsidRPr="0026461A">
        <w:rPr>
          <w:rFonts w:ascii="Times New Roman" w:hAnsi="Times New Roman" w:cs="Times New Roman"/>
          <w:b w:val="0"/>
          <w:color w:val="auto"/>
          <w:sz w:val="28"/>
          <w:szCs w:val="28"/>
        </w:rPr>
        <w:t>»</w:t>
      </w:r>
    </w:p>
    <w:p w:rsidR="008B2E2D" w:rsidRPr="0026461A" w:rsidRDefault="008B2E2D" w:rsidP="004434A1">
      <w:pPr>
        <w:pStyle w:val="1"/>
        <w:spacing w:before="0" w:after="0" w:line="276" w:lineRule="auto"/>
        <w:rPr>
          <w:rFonts w:ascii="Times New Roman" w:hAnsi="Times New Roman" w:cs="Times New Roman"/>
          <w:b w:val="0"/>
          <w:color w:val="auto"/>
          <w:sz w:val="28"/>
          <w:szCs w:val="28"/>
          <w:lang w:val="en-US"/>
        </w:rPr>
      </w:pPr>
      <w:r w:rsidRPr="0026461A">
        <w:rPr>
          <w:rFonts w:ascii="Times New Roman" w:hAnsi="Times New Roman" w:cs="Times New Roman"/>
          <w:b w:val="0"/>
          <w:color w:val="auto"/>
          <w:sz w:val="28"/>
          <w:szCs w:val="28"/>
        </w:rPr>
        <w:t>Паспорт подпрограммы</w:t>
      </w:r>
      <w:r w:rsidR="004C458B">
        <w:rPr>
          <w:rFonts w:ascii="Times New Roman" w:hAnsi="Times New Roman" w:cs="Times New Roman"/>
          <w:b w:val="0"/>
          <w:color w:val="auto"/>
          <w:sz w:val="28"/>
          <w:szCs w:val="28"/>
        </w:rPr>
        <w:t>-</w:t>
      </w:r>
      <w:r w:rsidR="00E62A57" w:rsidRPr="0026461A">
        <w:rPr>
          <w:rFonts w:ascii="Times New Roman" w:hAnsi="Times New Roman" w:cs="Times New Roman"/>
          <w:b w:val="0"/>
          <w:color w:val="auto"/>
          <w:sz w:val="28"/>
          <w:szCs w:val="28"/>
          <w:lang w:val="en-US"/>
        </w:rPr>
        <w:t>5</w:t>
      </w:r>
    </w:p>
    <w:p w:rsidR="008B2E2D" w:rsidRPr="0026461A" w:rsidRDefault="008B2E2D" w:rsidP="004434A1">
      <w:pPr>
        <w:spacing w:line="276" w:lineRule="auto"/>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61"/>
        <w:gridCol w:w="2100"/>
        <w:gridCol w:w="2436"/>
        <w:gridCol w:w="2409"/>
      </w:tblGrid>
      <w:tr w:rsidR="008B2E2D" w:rsidRPr="0026461A" w:rsidTr="009F1BE8">
        <w:tc>
          <w:tcPr>
            <w:tcW w:w="3261" w:type="dxa"/>
            <w:tcBorders>
              <w:top w:val="single" w:sz="4" w:space="0" w:color="auto"/>
              <w:bottom w:val="single" w:sz="4" w:space="0" w:color="auto"/>
              <w:right w:val="single" w:sz="4" w:space="0" w:color="auto"/>
            </w:tcBorders>
          </w:tcPr>
          <w:p w:rsidR="008B2E2D" w:rsidRPr="0026461A" w:rsidRDefault="008B2E2D" w:rsidP="004434A1">
            <w:pPr>
              <w:pStyle w:val="ac"/>
              <w:spacing w:line="276" w:lineRule="auto"/>
              <w:jc w:val="both"/>
              <w:rPr>
                <w:rFonts w:ascii="Times New Roman" w:hAnsi="Times New Roman" w:cs="Times New Roman"/>
                <w:sz w:val="28"/>
                <w:szCs w:val="28"/>
              </w:rPr>
            </w:pPr>
            <w:r w:rsidRPr="0026461A">
              <w:rPr>
                <w:rFonts w:ascii="Times New Roman" w:hAnsi="Times New Roman" w:cs="Times New Roman"/>
                <w:sz w:val="28"/>
                <w:szCs w:val="28"/>
              </w:rPr>
              <w:t>Наименование подпрограммы</w:t>
            </w:r>
          </w:p>
        </w:tc>
        <w:tc>
          <w:tcPr>
            <w:tcW w:w="6945" w:type="dxa"/>
            <w:gridSpan w:val="3"/>
            <w:tcBorders>
              <w:top w:val="single" w:sz="4" w:space="0" w:color="auto"/>
              <w:left w:val="single" w:sz="4" w:space="0" w:color="auto"/>
              <w:bottom w:val="single" w:sz="4" w:space="0" w:color="auto"/>
            </w:tcBorders>
          </w:tcPr>
          <w:p w:rsidR="008B2E2D" w:rsidRPr="0026461A" w:rsidRDefault="008B2E2D" w:rsidP="004434A1">
            <w:pPr>
              <w:pStyle w:val="ac"/>
              <w:spacing w:line="276" w:lineRule="auto"/>
              <w:jc w:val="both"/>
              <w:rPr>
                <w:rFonts w:ascii="Times New Roman" w:hAnsi="Times New Roman" w:cs="Times New Roman"/>
                <w:sz w:val="28"/>
                <w:szCs w:val="28"/>
              </w:rPr>
            </w:pPr>
            <w:r w:rsidRPr="0026461A">
              <w:rPr>
                <w:rFonts w:ascii="Times New Roman" w:hAnsi="Times New Roman" w:cs="Times New Roman"/>
                <w:sz w:val="28"/>
                <w:szCs w:val="28"/>
              </w:rPr>
              <w:t xml:space="preserve">«Обеспечение реализации Государственной программы </w:t>
            </w:r>
            <w:r w:rsidR="002564FF" w:rsidRPr="0026461A">
              <w:rPr>
                <w:rFonts w:ascii="Times New Roman" w:hAnsi="Times New Roman" w:cs="Times New Roman"/>
                <w:sz w:val="28"/>
                <w:szCs w:val="28"/>
              </w:rPr>
              <w:t>«Развитие лесного хозяйства</w:t>
            </w:r>
            <w:r w:rsidR="00FA72AB" w:rsidRPr="0026461A">
              <w:rPr>
                <w:rFonts w:ascii="Times New Roman" w:hAnsi="Times New Roman" w:cs="Times New Roman"/>
                <w:sz w:val="28"/>
                <w:szCs w:val="28"/>
              </w:rPr>
              <w:t xml:space="preserve"> Республики Татарстан</w:t>
            </w:r>
            <w:r w:rsidRPr="0026461A">
              <w:rPr>
                <w:rFonts w:ascii="Times New Roman" w:hAnsi="Times New Roman" w:cs="Times New Roman"/>
                <w:sz w:val="28"/>
                <w:szCs w:val="28"/>
              </w:rPr>
              <w:t>» (далее – Подпрограмма</w:t>
            </w:r>
            <w:r w:rsidR="004C458B">
              <w:rPr>
                <w:rFonts w:ascii="Times New Roman" w:hAnsi="Times New Roman" w:cs="Times New Roman"/>
                <w:sz w:val="28"/>
                <w:szCs w:val="28"/>
              </w:rPr>
              <w:t>-</w:t>
            </w:r>
            <w:r w:rsidR="00177B6D" w:rsidRPr="0026461A">
              <w:rPr>
                <w:rFonts w:ascii="Times New Roman" w:hAnsi="Times New Roman" w:cs="Times New Roman"/>
                <w:sz w:val="28"/>
                <w:szCs w:val="28"/>
              </w:rPr>
              <w:t>5</w:t>
            </w:r>
            <w:r w:rsidRPr="0026461A">
              <w:rPr>
                <w:rFonts w:ascii="Times New Roman" w:hAnsi="Times New Roman" w:cs="Times New Roman"/>
                <w:sz w:val="28"/>
                <w:szCs w:val="28"/>
              </w:rPr>
              <w:t>)</w:t>
            </w:r>
          </w:p>
        </w:tc>
      </w:tr>
      <w:tr w:rsidR="008B2E2D" w:rsidRPr="0026461A" w:rsidTr="009F1BE8">
        <w:tc>
          <w:tcPr>
            <w:tcW w:w="3261" w:type="dxa"/>
            <w:tcBorders>
              <w:top w:val="single" w:sz="4" w:space="0" w:color="auto"/>
              <w:bottom w:val="single" w:sz="4" w:space="0" w:color="auto"/>
              <w:right w:val="single" w:sz="4" w:space="0" w:color="auto"/>
            </w:tcBorders>
          </w:tcPr>
          <w:p w:rsidR="008B2E2D" w:rsidRPr="0026461A" w:rsidRDefault="008B2E2D" w:rsidP="004434A1">
            <w:pPr>
              <w:pStyle w:val="ac"/>
              <w:spacing w:line="276" w:lineRule="auto"/>
              <w:jc w:val="both"/>
              <w:rPr>
                <w:rFonts w:ascii="Times New Roman" w:hAnsi="Times New Roman" w:cs="Times New Roman"/>
                <w:sz w:val="28"/>
                <w:szCs w:val="28"/>
              </w:rPr>
            </w:pPr>
            <w:r w:rsidRPr="0026461A">
              <w:rPr>
                <w:rFonts w:ascii="Times New Roman" w:hAnsi="Times New Roman" w:cs="Times New Roman"/>
                <w:sz w:val="28"/>
                <w:szCs w:val="28"/>
              </w:rPr>
              <w:t>Государственный заказчик Подпрограммы</w:t>
            </w:r>
            <w:r w:rsidR="004C458B">
              <w:rPr>
                <w:rFonts w:ascii="Times New Roman" w:hAnsi="Times New Roman" w:cs="Times New Roman"/>
                <w:sz w:val="28"/>
                <w:szCs w:val="28"/>
              </w:rPr>
              <w:t>-5</w:t>
            </w:r>
          </w:p>
        </w:tc>
        <w:tc>
          <w:tcPr>
            <w:tcW w:w="6945" w:type="dxa"/>
            <w:gridSpan w:val="3"/>
            <w:tcBorders>
              <w:top w:val="single" w:sz="4" w:space="0" w:color="auto"/>
              <w:left w:val="single" w:sz="4" w:space="0" w:color="auto"/>
              <w:bottom w:val="single" w:sz="4" w:space="0" w:color="auto"/>
            </w:tcBorders>
          </w:tcPr>
          <w:p w:rsidR="008B2E2D" w:rsidRPr="0026461A" w:rsidRDefault="008B2E2D" w:rsidP="004434A1">
            <w:pPr>
              <w:pStyle w:val="ac"/>
              <w:spacing w:line="276" w:lineRule="auto"/>
              <w:jc w:val="both"/>
              <w:rPr>
                <w:rFonts w:ascii="Times New Roman" w:hAnsi="Times New Roman" w:cs="Times New Roman"/>
                <w:sz w:val="28"/>
                <w:szCs w:val="28"/>
              </w:rPr>
            </w:pPr>
            <w:r w:rsidRPr="0026461A">
              <w:rPr>
                <w:rFonts w:ascii="Times New Roman" w:hAnsi="Times New Roman" w:cs="Times New Roman"/>
                <w:sz w:val="28"/>
                <w:szCs w:val="28"/>
              </w:rPr>
              <w:t>Министерство лесного хозяйства Республики Татарстан</w:t>
            </w:r>
          </w:p>
        </w:tc>
      </w:tr>
      <w:tr w:rsidR="008B2E2D" w:rsidRPr="0026461A" w:rsidTr="009F1BE8">
        <w:tc>
          <w:tcPr>
            <w:tcW w:w="3261" w:type="dxa"/>
            <w:tcBorders>
              <w:top w:val="single" w:sz="4" w:space="0" w:color="auto"/>
              <w:bottom w:val="single" w:sz="4" w:space="0" w:color="auto"/>
              <w:right w:val="single" w:sz="4" w:space="0" w:color="auto"/>
            </w:tcBorders>
          </w:tcPr>
          <w:p w:rsidR="008B2E2D" w:rsidRPr="0026461A" w:rsidRDefault="008B2E2D" w:rsidP="004434A1">
            <w:pPr>
              <w:pStyle w:val="ac"/>
              <w:spacing w:line="276" w:lineRule="auto"/>
              <w:jc w:val="both"/>
              <w:rPr>
                <w:rFonts w:ascii="Times New Roman" w:hAnsi="Times New Roman" w:cs="Times New Roman"/>
                <w:sz w:val="28"/>
                <w:szCs w:val="28"/>
              </w:rPr>
            </w:pPr>
            <w:r w:rsidRPr="0026461A">
              <w:rPr>
                <w:rFonts w:ascii="Times New Roman" w:hAnsi="Times New Roman" w:cs="Times New Roman"/>
                <w:sz w:val="28"/>
                <w:szCs w:val="28"/>
              </w:rPr>
              <w:t>Основной разработчик Подпрограммы</w:t>
            </w:r>
            <w:r w:rsidR="004C458B">
              <w:rPr>
                <w:rFonts w:ascii="Times New Roman" w:hAnsi="Times New Roman" w:cs="Times New Roman"/>
                <w:sz w:val="28"/>
                <w:szCs w:val="28"/>
              </w:rPr>
              <w:t>-5</w:t>
            </w:r>
          </w:p>
        </w:tc>
        <w:tc>
          <w:tcPr>
            <w:tcW w:w="6945" w:type="dxa"/>
            <w:gridSpan w:val="3"/>
            <w:tcBorders>
              <w:top w:val="single" w:sz="4" w:space="0" w:color="auto"/>
              <w:left w:val="single" w:sz="4" w:space="0" w:color="auto"/>
              <w:bottom w:val="single" w:sz="4" w:space="0" w:color="auto"/>
            </w:tcBorders>
          </w:tcPr>
          <w:p w:rsidR="008B2E2D" w:rsidRPr="0026461A" w:rsidRDefault="008B2E2D" w:rsidP="004434A1">
            <w:pPr>
              <w:pStyle w:val="ac"/>
              <w:spacing w:line="276" w:lineRule="auto"/>
              <w:jc w:val="both"/>
              <w:rPr>
                <w:rFonts w:ascii="Times New Roman" w:hAnsi="Times New Roman" w:cs="Times New Roman"/>
                <w:sz w:val="28"/>
                <w:szCs w:val="28"/>
              </w:rPr>
            </w:pPr>
            <w:r w:rsidRPr="0026461A">
              <w:rPr>
                <w:rFonts w:ascii="Times New Roman" w:hAnsi="Times New Roman" w:cs="Times New Roman"/>
                <w:sz w:val="28"/>
                <w:szCs w:val="28"/>
              </w:rPr>
              <w:t>Министерство лесного хозяйства Республики Татарстан</w:t>
            </w:r>
          </w:p>
        </w:tc>
      </w:tr>
      <w:tr w:rsidR="008B2E2D" w:rsidRPr="0026461A" w:rsidTr="009F1BE8">
        <w:tc>
          <w:tcPr>
            <w:tcW w:w="3261" w:type="dxa"/>
            <w:tcBorders>
              <w:top w:val="single" w:sz="4" w:space="0" w:color="auto"/>
              <w:bottom w:val="single" w:sz="4" w:space="0" w:color="auto"/>
              <w:right w:val="single" w:sz="4" w:space="0" w:color="auto"/>
            </w:tcBorders>
          </w:tcPr>
          <w:p w:rsidR="008B2E2D" w:rsidRPr="0026461A" w:rsidRDefault="008B2E2D" w:rsidP="004434A1">
            <w:pPr>
              <w:pStyle w:val="ac"/>
              <w:spacing w:line="276" w:lineRule="auto"/>
              <w:jc w:val="both"/>
              <w:rPr>
                <w:rFonts w:ascii="Times New Roman" w:hAnsi="Times New Roman" w:cs="Times New Roman"/>
                <w:sz w:val="28"/>
                <w:szCs w:val="28"/>
              </w:rPr>
            </w:pPr>
            <w:r w:rsidRPr="0026461A">
              <w:rPr>
                <w:rFonts w:ascii="Times New Roman" w:hAnsi="Times New Roman" w:cs="Times New Roman"/>
                <w:sz w:val="28"/>
                <w:szCs w:val="28"/>
              </w:rPr>
              <w:t>Цель Подпрограммы</w:t>
            </w:r>
            <w:r w:rsidR="004C458B">
              <w:rPr>
                <w:rFonts w:ascii="Times New Roman" w:hAnsi="Times New Roman" w:cs="Times New Roman"/>
                <w:sz w:val="28"/>
                <w:szCs w:val="28"/>
              </w:rPr>
              <w:t>-5</w:t>
            </w:r>
          </w:p>
        </w:tc>
        <w:tc>
          <w:tcPr>
            <w:tcW w:w="6945" w:type="dxa"/>
            <w:gridSpan w:val="3"/>
            <w:tcBorders>
              <w:top w:val="single" w:sz="4" w:space="0" w:color="auto"/>
              <w:left w:val="single" w:sz="4" w:space="0" w:color="auto"/>
              <w:bottom w:val="single" w:sz="4" w:space="0" w:color="auto"/>
            </w:tcBorders>
          </w:tcPr>
          <w:p w:rsidR="008B2E2D" w:rsidRPr="0026461A" w:rsidRDefault="008B2E2D" w:rsidP="004434A1">
            <w:pPr>
              <w:pStyle w:val="ac"/>
              <w:spacing w:line="276" w:lineRule="auto"/>
              <w:jc w:val="both"/>
              <w:rPr>
                <w:rFonts w:ascii="Times New Roman" w:hAnsi="Times New Roman" w:cs="Times New Roman"/>
                <w:sz w:val="28"/>
                <w:szCs w:val="28"/>
              </w:rPr>
            </w:pPr>
            <w:r w:rsidRPr="0026461A">
              <w:rPr>
                <w:rFonts w:ascii="Times New Roman" w:hAnsi="Times New Roman" w:cs="Times New Roman"/>
                <w:sz w:val="28"/>
                <w:szCs w:val="28"/>
              </w:rPr>
              <w:t>Повышение эффективности управления лесами</w:t>
            </w:r>
          </w:p>
        </w:tc>
      </w:tr>
      <w:tr w:rsidR="008B2E2D" w:rsidRPr="0026461A" w:rsidTr="009F1BE8">
        <w:tc>
          <w:tcPr>
            <w:tcW w:w="3261" w:type="dxa"/>
            <w:tcBorders>
              <w:top w:val="single" w:sz="4" w:space="0" w:color="auto"/>
              <w:bottom w:val="single" w:sz="4" w:space="0" w:color="auto"/>
              <w:right w:val="single" w:sz="4" w:space="0" w:color="auto"/>
            </w:tcBorders>
          </w:tcPr>
          <w:p w:rsidR="008B2E2D" w:rsidRPr="0026461A" w:rsidRDefault="008B2E2D" w:rsidP="004434A1">
            <w:pPr>
              <w:pStyle w:val="ac"/>
              <w:spacing w:line="276" w:lineRule="auto"/>
              <w:jc w:val="both"/>
              <w:rPr>
                <w:rFonts w:ascii="Times New Roman" w:hAnsi="Times New Roman" w:cs="Times New Roman"/>
                <w:sz w:val="28"/>
                <w:szCs w:val="28"/>
              </w:rPr>
            </w:pPr>
            <w:r w:rsidRPr="0026461A">
              <w:rPr>
                <w:rFonts w:ascii="Times New Roman" w:hAnsi="Times New Roman" w:cs="Times New Roman"/>
                <w:sz w:val="28"/>
                <w:szCs w:val="28"/>
              </w:rPr>
              <w:t>Задач</w:t>
            </w:r>
            <w:r w:rsidR="00E313C8" w:rsidRPr="0026461A">
              <w:rPr>
                <w:rFonts w:ascii="Times New Roman" w:hAnsi="Times New Roman" w:cs="Times New Roman"/>
                <w:sz w:val="28"/>
                <w:szCs w:val="28"/>
              </w:rPr>
              <w:t>а</w:t>
            </w:r>
            <w:r w:rsidRPr="0026461A">
              <w:rPr>
                <w:rFonts w:ascii="Times New Roman" w:hAnsi="Times New Roman" w:cs="Times New Roman"/>
                <w:sz w:val="28"/>
                <w:szCs w:val="28"/>
              </w:rPr>
              <w:t xml:space="preserve"> Подпрограммы</w:t>
            </w:r>
            <w:r w:rsidR="004C458B">
              <w:rPr>
                <w:rFonts w:ascii="Times New Roman" w:hAnsi="Times New Roman" w:cs="Times New Roman"/>
                <w:sz w:val="28"/>
                <w:szCs w:val="28"/>
              </w:rPr>
              <w:t>-5</w:t>
            </w:r>
          </w:p>
        </w:tc>
        <w:tc>
          <w:tcPr>
            <w:tcW w:w="6945" w:type="dxa"/>
            <w:gridSpan w:val="3"/>
            <w:tcBorders>
              <w:top w:val="single" w:sz="4" w:space="0" w:color="auto"/>
              <w:left w:val="single" w:sz="4" w:space="0" w:color="auto"/>
              <w:bottom w:val="single" w:sz="4" w:space="0" w:color="auto"/>
            </w:tcBorders>
          </w:tcPr>
          <w:p w:rsidR="008B2E2D" w:rsidRPr="0026461A" w:rsidRDefault="008B2E2D" w:rsidP="004434A1">
            <w:pPr>
              <w:pStyle w:val="ac"/>
              <w:spacing w:line="276" w:lineRule="auto"/>
              <w:jc w:val="both"/>
              <w:rPr>
                <w:rFonts w:ascii="Times New Roman" w:hAnsi="Times New Roman" w:cs="Times New Roman"/>
                <w:sz w:val="28"/>
                <w:szCs w:val="28"/>
              </w:rPr>
            </w:pPr>
            <w:r w:rsidRPr="0026461A">
              <w:rPr>
                <w:rFonts w:ascii="Times New Roman" w:hAnsi="Times New Roman" w:cs="Times New Roman"/>
                <w:sz w:val="28"/>
                <w:szCs w:val="28"/>
              </w:rPr>
              <w:t>Повышение эффективности исполнения государственных функций в сфере лесных отношений</w:t>
            </w:r>
          </w:p>
        </w:tc>
      </w:tr>
      <w:tr w:rsidR="008B2E2D" w:rsidRPr="0026461A" w:rsidTr="009F1BE8">
        <w:tc>
          <w:tcPr>
            <w:tcW w:w="3261" w:type="dxa"/>
            <w:tcBorders>
              <w:top w:val="single" w:sz="4" w:space="0" w:color="auto"/>
              <w:bottom w:val="single" w:sz="4" w:space="0" w:color="auto"/>
              <w:right w:val="single" w:sz="4" w:space="0" w:color="auto"/>
            </w:tcBorders>
          </w:tcPr>
          <w:p w:rsidR="008B2E2D" w:rsidRPr="0026461A" w:rsidRDefault="008B2E2D" w:rsidP="004434A1">
            <w:pPr>
              <w:pStyle w:val="ac"/>
              <w:spacing w:line="276" w:lineRule="auto"/>
              <w:jc w:val="both"/>
              <w:rPr>
                <w:rFonts w:ascii="Times New Roman" w:hAnsi="Times New Roman" w:cs="Times New Roman"/>
                <w:sz w:val="28"/>
                <w:szCs w:val="28"/>
              </w:rPr>
            </w:pPr>
            <w:r w:rsidRPr="0026461A">
              <w:rPr>
                <w:rFonts w:ascii="Times New Roman" w:hAnsi="Times New Roman" w:cs="Times New Roman"/>
                <w:sz w:val="28"/>
                <w:szCs w:val="28"/>
              </w:rPr>
              <w:t>Сроки и этапы реализации Подпрограммы</w:t>
            </w:r>
            <w:r w:rsidR="004C458B">
              <w:rPr>
                <w:rFonts w:ascii="Times New Roman" w:hAnsi="Times New Roman" w:cs="Times New Roman"/>
                <w:sz w:val="28"/>
                <w:szCs w:val="28"/>
              </w:rPr>
              <w:t>-5</w:t>
            </w:r>
          </w:p>
        </w:tc>
        <w:tc>
          <w:tcPr>
            <w:tcW w:w="6945" w:type="dxa"/>
            <w:gridSpan w:val="3"/>
            <w:tcBorders>
              <w:top w:val="single" w:sz="4" w:space="0" w:color="auto"/>
              <w:left w:val="single" w:sz="4" w:space="0" w:color="auto"/>
              <w:bottom w:val="single" w:sz="4" w:space="0" w:color="auto"/>
            </w:tcBorders>
          </w:tcPr>
          <w:p w:rsidR="008B2E2D" w:rsidRPr="0026461A" w:rsidRDefault="008B2E2D" w:rsidP="004434A1">
            <w:pPr>
              <w:pStyle w:val="ac"/>
              <w:spacing w:line="276" w:lineRule="auto"/>
              <w:jc w:val="both"/>
              <w:rPr>
                <w:rFonts w:ascii="Times New Roman" w:hAnsi="Times New Roman" w:cs="Times New Roman"/>
                <w:sz w:val="28"/>
                <w:szCs w:val="28"/>
              </w:rPr>
            </w:pPr>
            <w:r w:rsidRPr="0026461A">
              <w:rPr>
                <w:rFonts w:ascii="Times New Roman" w:hAnsi="Times New Roman" w:cs="Times New Roman"/>
                <w:sz w:val="28"/>
                <w:szCs w:val="28"/>
              </w:rPr>
              <w:t>2014 – 2024 годы.</w:t>
            </w:r>
          </w:p>
          <w:p w:rsidR="008B2E2D" w:rsidRPr="0026461A" w:rsidRDefault="008B2E2D" w:rsidP="004434A1">
            <w:pPr>
              <w:pStyle w:val="ac"/>
              <w:spacing w:line="276" w:lineRule="auto"/>
              <w:jc w:val="both"/>
              <w:rPr>
                <w:rFonts w:ascii="Times New Roman" w:hAnsi="Times New Roman" w:cs="Times New Roman"/>
                <w:sz w:val="28"/>
                <w:szCs w:val="28"/>
              </w:rPr>
            </w:pPr>
            <w:r w:rsidRPr="0026461A">
              <w:rPr>
                <w:rFonts w:ascii="Times New Roman" w:hAnsi="Times New Roman" w:cs="Times New Roman"/>
                <w:sz w:val="28"/>
                <w:szCs w:val="28"/>
              </w:rPr>
              <w:t>I этап: 2014 – 2016 годы;</w:t>
            </w:r>
          </w:p>
          <w:p w:rsidR="008B2E2D" w:rsidRPr="0026461A" w:rsidRDefault="008B2E2D" w:rsidP="004434A1">
            <w:pPr>
              <w:pStyle w:val="ac"/>
              <w:spacing w:line="276" w:lineRule="auto"/>
              <w:jc w:val="both"/>
              <w:rPr>
                <w:rFonts w:ascii="Times New Roman" w:hAnsi="Times New Roman" w:cs="Times New Roman"/>
                <w:sz w:val="28"/>
                <w:szCs w:val="28"/>
              </w:rPr>
            </w:pPr>
            <w:r w:rsidRPr="0026461A">
              <w:rPr>
                <w:rFonts w:ascii="Times New Roman" w:hAnsi="Times New Roman" w:cs="Times New Roman"/>
                <w:sz w:val="28"/>
                <w:szCs w:val="28"/>
              </w:rPr>
              <w:t>II этап: 2017 – 2019 годы;</w:t>
            </w:r>
          </w:p>
          <w:p w:rsidR="008B2E2D" w:rsidRPr="0026461A" w:rsidRDefault="008B2E2D" w:rsidP="004434A1">
            <w:pPr>
              <w:pStyle w:val="ac"/>
              <w:spacing w:line="276" w:lineRule="auto"/>
              <w:jc w:val="both"/>
              <w:rPr>
                <w:rFonts w:ascii="Times New Roman" w:hAnsi="Times New Roman" w:cs="Times New Roman"/>
                <w:sz w:val="28"/>
                <w:szCs w:val="28"/>
              </w:rPr>
            </w:pPr>
            <w:r w:rsidRPr="0026461A">
              <w:rPr>
                <w:rFonts w:ascii="Times New Roman" w:hAnsi="Times New Roman" w:cs="Times New Roman"/>
                <w:sz w:val="28"/>
                <w:szCs w:val="28"/>
              </w:rPr>
              <w:t>III этап: 2020 – 2024 годы</w:t>
            </w:r>
          </w:p>
        </w:tc>
      </w:tr>
      <w:tr w:rsidR="008B2E2D" w:rsidRPr="0026461A" w:rsidTr="009F1BE8">
        <w:tc>
          <w:tcPr>
            <w:tcW w:w="3261" w:type="dxa"/>
            <w:vMerge w:val="restart"/>
            <w:tcBorders>
              <w:top w:val="single" w:sz="4" w:space="0" w:color="auto"/>
              <w:bottom w:val="single" w:sz="4" w:space="0" w:color="auto"/>
              <w:right w:val="single" w:sz="4" w:space="0" w:color="auto"/>
            </w:tcBorders>
          </w:tcPr>
          <w:p w:rsidR="008B2E2D" w:rsidRPr="0026461A" w:rsidRDefault="008B2E2D" w:rsidP="004434A1">
            <w:pPr>
              <w:pStyle w:val="ac"/>
              <w:spacing w:line="276" w:lineRule="auto"/>
              <w:jc w:val="both"/>
              <w:rPr>
                <w:rFonts w:ascii="Times New Roman" w:hAnsi="Times New Roman" w:cs="Times New Roman"/>
                <w:sz w:val="28"/>
                <w:szCs w:val="28"/>
              </w:rPr>
            </w:pPr>
            <w:bookmarkStart w:id="52" w:name="sub_707"/>
            <w:r w:rsidRPr="0026461A">
              <w:rPr>
                <w:rFonts w:ascii="Times New Roman" w:hAnsi="Times New Roman" w:cs="Times New Roman"/>
                <w:sz w:val="28"/>
                <w:szCs w:val="28"/>
              </w:rPr>
              <w:t>Объемы финансирования Подпрограммы</w:t>
            </w:r>
            <w:r w:rsidR="004C458B">
              <w:rPr>
                <w:rFonts w:ascii="Times New Roman" w:hAnsi="Times New Roman" w:cs="Times New Roman"/>
                <w:sz w:val="28"/>
                <w:szCs w:val="28"/>
              </w:rPr>
              <w:t>-5</w:t>
            </w:r>
            <w:r w:rsidRPr="0026461A">
              <w:rPr>
                <w:rFonts w:ascii="Times New Roman" w:hAnsi="Times New Roman" w:cs="Times New Roman"/>
                <w:sz w:val="28"/>
                <w:szCs w:val="28"/>
              </w:rPr>
              <w:t xml:space="preserve"> с распределением по годам и источникам</w:t>
            </w:r>
            <w:bookmarkEnd w:id="52"/>
          </w:p>
        </w:tc>
        <w:tc>
          <w:tcPr>
            <w:tcW w:w="6945" w:type="dxa"/>
            <w:gridSpan w:val="3"/>
            <w:tcBorders>
              <w:top w:val="single" w:sz="4" w:space="0" w:color="auto"/>
              <w:left w:val="single" w:sz="4" w:space="0" w:color="auto"/>
              <w:bottom w:val="single" w:sz="4" w:space="0" w:color="auto"/>
            </w:tcBorders>
          </w:tcPr>
          <w:p w:rsidR="001D721D" w:rsidRPr="00B77F78" w:rsidRDefault="001D721D" w:rsidP="004434A1">
            <w:pPr>
              <w:pStyle w:val="ac"/>
              <w:spacing w:line="276" w:lineRule="auto"/>
              <w:jc w:val="both"/>
              <w:rPr>
                <w:rFonts w:ascii="Times New Roman" w:hAnsi="Times New Roman" w:cs="Times New Roman"/>
                <w:sz w:val="28"/>
                <w:szCs w:val="28"/>
                <w:highlight w:val="cyan"/>
              </w:rPr>
            </w:pPr>
            <w:r w:rsidRPr="00B77F78">
              <w:rPr>
                <w:rFonts w:ascii="Times New Roman" w:hAnsi="Times New Roman" w:cs="Times New Roman"/>
                <w:sz w:val="28"/>
                <w:szCs w:val="28"/>
                <w:highlight w:val="cyan"/>
              </w:rPr>
              <w:t>Общий объем финансирования Подпрограммы</w:t>
            </w:r>
            <w:r w:rsidR="004C458B" w:rsidRPr="00B77F78">
              <w:rPr>
                <w:rFonts w:ascii="Times New Roman" w:hAnsi="Times New Roman" w:cs="Times New Roman"/>
                <w:sz w:val="28"/>
                <w:szCs w:val="28"/>
                <w:highlight w:val="cyan"/>
              </w:rPr>
              <w:t>-</w:t>
            </w:r>
            <w:r w:rsidR="00E62A57" w:rsidRPr="00B77F78">
              <w:rPr>
                <w:rFonts w:ascii="Times New Roman" w:hAnsi="Times New Roman" w:cs="Times New Roman"/>
                <w:sz w:val="28"/>
                <w:szCs w:val="28"/>
                <w:highlight w:val="cyan"/>
              </w:rPr>
              <w:t xml:space="preserve">5 </w:t>
            </w:r>
            <w:r w:rsidRPr="00B77F78">
              <w:rPr>
                <w:rFonts w:ascii="Times New Roman" w:hAnsi="Times New Roman" w:cs="Times New Roman"/>
                <w:sz w:val="28"/>
                <w:szCs w:val="28"/>
                <w:highlight w:val="cyan"/>
              </w:rPr>
              <w:t xml:space="preserve">составляет </w:t>
            </w:r>
            <w:r w:rsidR="00FD3E4F" w:rsidRPr="00B77F78">
              <w:rPr>
                <w:rFonts w:ascii="Times New Roman" w:hAnsi="Times New Roman" w:cs="Times New Roman"/>
                <w:sz w:val="28"/>
                <w:szCs w:val="28"/>
                <w:highlight w:val="cyan"/>
              </w:rPr>
              <w:t>3345645,7</w:t>
            </w:r>
            <w:r w:rsidRPr="00B77F78">
              <w:rPr>
                <w:rFonts w:ascii="Times New Roman" w:hAnsi="Times New Roman" w:cs="Times New Roman"/>
                <w:sz w:val="28"/>
                <w:szCs w:val="28"/>
                <w:highlight w:val="cyan"/>
              </w:rPr>
              <w:t xml:space="preserve"> тыс. рублей, в том числе:</w:t>
            </w:r>
          </w:p>
          <w:p w:rsidR="001D721D" w:rsidRPr="00B77F78" w:rsidRDefault="001D721D" w:rsidP="004434A1">
            <w:pPr>
              <w:pStyle w:val="ac"/>
              <w:spacing w:line="276" w:lineRule="auto"/>
              <w:jc w:val="both"/>
              <w:rPr>
                <w:rFonts w:ascii="Times New Roman" w:hAnsi="Times New Roman" w:cs="Times New Roman"/>
                <w:sz w:val="28"/>
                <w:szCs w:val="28"/>
                <w:highlight w:val="cyan"/>
              </w:rPr>
            </w:pPr>
            <w:r w:rsidRPr="00B77F78">
              <w:rPr>
                <w:rFonts w:ascii="Times New Roman" w:hAnsi="Times New Roman" w:cs="Times New Roman"/>
                <w:sz w:val="28"/>
                <w:szCs w:val="28"/>
                <w:highlight w:val="cyan"/>
              </w:rPr>
              <w:t xml:space="preserve">средства федерального бюджета – </w:t>
            </w:r>
            <w:r w:rsidR="00FD3E4F" w:rsidRPr="00B77F78">
              <w:rPr>
                <w:rFonts w:ascii="Times New Roman" w:hAnsi="Times New Roman" w:cs="Times New Roman"/>
                <w:sz w:val="28"/>
                <w:szCs w:val="28"/>
                <w:highlight w:val="cyan"/>
              </w:rPr>
              <w:t>3315645,7</w:t>
            </w:r>
            <w:r w:rsidRPr="00B77F78">
              <w:rPr>
                <w:rFonts w:ascii="Times New Roman" w:hAnsi="Times New Roman" w:cs="Times New Roman"/>
                <w:sz w:val="28"/>
                <w:szCs w:val="28"/>
                <w:highlight w:val="cyan"/>
              </w:rPr>
              <w:t> тыс. рублей;</w:t>
            </w:r>
          </w:p>
          <w:p w:rsidR="00DB010C" w:rsidRPr="0026461A" w:rsidRDefault="001D721D" w:rsidP="004434A1">
            <w:pPr>
              <w:spacing w:line="276" w:lineRule="auto"/>
              <w:ind w:firstLine="0"/>
            </w:pPr>
            <w:r w:rsidRPr="00B77F78">
              <w:rPr>
                <w:rFonts w:ascii="Times New Roman" w:hAnsi="Times New Roman" w:cs="Times New Roman"/>
                <w:sz w:val="28"/>
                <w:szCs w:val="28"/>
                <w:highlight w:val="cyan"/>
              </w:rPr>
              <w:t>средства бюджета Республики Татарстан - 30000,0 тыс. рублей</w:t>
            </w:r>
          </w:p>
          <w:p w:rsidR="008B2E2D" w:rsidRPr="0026461A" w:rsidRDefault="008B2E2D" w:rsidP="004434A1">
            <w:pPr>
              <w:pStyle w:val="aa"/>
              <w:spacing w:line="276" w:lineRule="auto"/>
              <w:jc w:val="right"/>
              <w:rPr>
                <w:rFonts w:ascii="Times New Roman" w:hAnsi="Times New Roman" w:cs="Times New Roman"/>
                <w:sz w:val="28"/>
                <w:szCs w:val="28"/>
              </w:rPr>
            </w:pPr>
            <w:r w:rsidRPr="0026461A">
              <w:rPr>
                <w:rFonts w:ascii="Times New Roman" w:hAnsi="Times New Roman" w:cs="Times New Roman"/>
                <w:sz w:val="28"/>
                <w:szCs w:val="28"/>
              </w:rPr>
              <w:t>(тыс. рублей)</w:t>
            </w:r>
          </w:p>
        </w:tc>
      </w:tr>
      <w:tr w:rsidR="008B2E2D" w:rsidRPr="0026461A" w:rsidTr="009F1BE8">
        <w:tc>
          <w:tcPr>
            <w:tcW w:w="3261" w:type="dxa"/>
            <w:vMerge/>
            <w:tcBorders>
              <w:top w:val="single" w:sz="4" w:space="0" w:color="auto"/>
              <w:bottom w:val="single" w:sz="4" w:space="0" w:color="auto"/>
              <w:right w:val="single" w:sz="4" w:space="0" w:color="auto"/>
            </w:tcBorders>
          </w:tcPr>
          <w:p w:rsidR="008B2E2D" w:rsidRPr="0026461A" w:rsidRDefault="008B2E2D" w:rsidP="004434A1">
            <w:pPr>
              <w:pStyle w:val="aa"/>
              <w:spacing w:line="276" w:lineRule="auto"/>
              <w:rPr>
                <w:rFonts w:ascii="Times New Roman" w:hAnsi="Times New Roman" w:cs="Times New Roman"/>
                <w:sz w:val="28"/>
                <w:szCs w:val="28"/>
              </w:rPr>
            </w:pPr>
          </w:p>
        </w:tc>
        <w:tc>
          <w:tcPr>
            <w:tcW w:w="2100" w:type="dxa"/>
            <w:tcBorders>
              <w:top w:val="single" w:sz="4" w:space="0" w:color="auto"/>
              <w:left w:val="single" w:sz="4" w:space="0" w:color="auto"/>
              <w:bottom w:val="single" w:sz="4" w:space="0" w:color="auto"/>
              <w:right w:val="single" w:sz="4" w:space="0" w:color="auto"/>
            </w:tcBorders>
          </w:tcPr>
          <w:p w:rsidR="008B2E2D" w:rsidRPr="0026461A" w:rsidRDefault="008B2E2D" w:rsidP="004434A1">
            <w:pPr>
              <w:pStyle w:val="aa"/>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Год</w:t>
            </w:r>
          </w:p>
        </w:tc>
        <w:tc>
          <w:tcPr>
            <w:tcW w:w="2436" w:type="dxa"/>
            <w:tcBorders>
              <w:top w:val="single" w:sz="4" w:space="0" w:color="auto"/>
              <w:left w:val="single" w:sz="4" w:space="0" w:color="auto"/>
              <w:bottom w:val="single" w:sz="4" w:space="0" w:color="auto"/>
            </w:tcBorders>
          </w:tcPr>
          <w:p w:rsidR="008B2E2D" w:rsidRPr="0026461A" w:rsidRDefault="008B2E2D" w:rsidP="004434A1">
            <w:pPr>
              <w:pStyle w:val="aa"/>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 xml:space="preserve">Средства </w:t>
            </w:r>
          </w:p>
          <w:p w:rsidR="008B2E2D" w:rsidRPr="0026461A" w:rsidRDefault="008B2E2D" w:rsidP="004434A1">
            <w:pPr>
              <w:pStyle w:val="aa"/>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федерального бюджета</w:t>
            </w:r>
          </w:p>
        </w:tc>
        <w:tc>
          <w:tcPr>
            <w:tcW w:w="2409" w:type="dxa"/>
            <w:tcBorders>
              <w:top w:val="single" w:sz="4" w:space="0" w:color="auto"/>
              <w:left w:val="single" w:sz="4" w:space="0" w:color="auto"/>
              <w:bottom w:val="single" w:sz="4" w:space="0" w:color="auto"/>
            </w:tcBorders>
          </w:tcPr>
          <w:p w:rsidR="008B2E2D" w:rsidRPr="0026461A" w:rsidRDefault="008B2E2D" w:rsidP="004434A1">
            <w:pPr>
              <w:pStyle w:val="aa"/>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 xml:space="preserve">Бюджет </w:t>
            </w:r>
          </w:p>
          <w:p w:rsidR="008B2E2D" w:rsidRPr="0026461A" w:rsidRDefault="008B2E2D" w:rsidP="004434A1">
            <w:pPr>
              <w:pStyle w:val="aa"/>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 xml:space="preserve">Республики </w:t>
            </w:r>
          </w:p>
          <w:p w:rsidR="008B2E2D" w:rsidRPr="0026461A" w:rsidRDefault="008B2E2D" w:rsidP="004434A1">
            <w:pPr>
              <w:pStyle w:val="aa"/>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Татарстан</w:t>
            </w:r>
          </w:p>
        </w:tc>
      </w:tr>
      <w:tr w:rsidR="008B2E2D" w:rsidRPr="0026461A" w:rsidTr="009F1BE8">
        <w:tc>
          <w:tcPr>
            <w:tcW w:w="3261" w:type="dxa"/>
            <w:vMerge/>
            <w:tcBorders>
              <w:top w:val="single" w:sz="4" w:space="0" w:color="auto"/>
              <w:bottom w:val="single" w:sz="4" w:space="0" w:color="auto"/>
              <w:right w:val="single" w:sz="4" w:space="0" w:color="auto"/>
            </w:tcBorders>
          </w:tcPr>
          <w:p w:rsidR="008B2E2D" w:rsidRPr="0026461A" w:rsidRDefault="008B2E2D" w:rsidP="004434A1">
            <w:pPr>
              <w:pStyle w:val="aa"/>
              <w:spacing w:line="276" w:lineRule="auto"/>
              <w:rPr>
                <w:rFonts w:ascii="Times New Roman" w:hAnsi="Times New Roman" w:cs="Times New Roman"/>
                <w:sz w:val="28"/>
                <w:szCs w:val="28"/>
              </w:rPr>
            </w:pPr>
          </w:p>
        </w:tc>
        <w:tc>
          <w:tcPr>
            <w:tcW w:w="2100" w:type="dxa"/>
            <w:tcBorders>
              <w:top w:val="single" w:sz="4" w:space="0" w:color="auto"/>
              <w:left w:val="single" w:sz="4" w:space="0" w:color="auto"/>
              <w:bottom w:val="single" w:sz="4" w:space="0" w:color="auto"/>
              <w:right w:val="single" w:sz="4" w:space="0" w:color="auto"/>
            </w:tcBorders>
          </w:tcPr>
          <w:p w:rsidR="008B2E2D" w:rsidRPr="0026461A" w:rsidRDefault="008B2E2D" w:rsidP="004434A1">
            <w:pPr>
              <w:pStyle w:val="ac"/>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2014</w:t>
            </w:r>
          </w:p>
        </w:tc>
        <w:tc>
          <w:tcPr>
            <w:tcW w:w="2436" w:type="dxa"/>
            <w:tcBorders>
              <w:top w:val="single" w:sz="4" w:space="0" w:color="auto"/>
              <w:left w:val="single" w:sz="4" w:space="0" w:color="auto"/>
              <w:bottom w:val="single" w:sz="4" w:space="0" w:color="auto"/>
            </w:tcBorders>
          </w:tcPr>
          <w:p w:rsidR="008B2E2D" w:rsidRPr="0026461A" w:rsidRDefault="008B2E2D" w:rsidP="00472520">
            <w:pPr>
              <w:pStyle w:val="aa"/>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276706,7</w:t>
            </w:r>
          </w:p>
        </w:tc>
        <w:tc>
          <w:tcPr>
            <w:tcW w:w="2409" w:type="dxa"/>
            <w:tcBorders>
              <w:top w:val="single" w:sz="4" w:space="0" w:color="auto"/>
              <w:left w:val="single" w:sz="4" w:space="0" w:color="auto"/>
              <w:bottom w:val="single" w:sz="4" w:space="0" w:color="auto"/>
            </w:tcBorders>
          </w:tcPr>
          <w:p w:rsidR="008B2E2D" w:rsidRPr="0026461A" w:rsidRDefault="008B2E2D" w:rsidP="004434A1">
            <w:pPr>
              <w:pStyle w:val="aa"/>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w:t>
            </w:r>
          </w:p>
        </w:tc>
      </w:tr>
      <w:tr w:rsidR="008B2E2D" w:rsidRPr="0026461A" w:rsidTr="009F1BE8">
        <w:tc>
          <w:tcPr>
            <w:tcW w:w="3261" w:type="dxa"/>
            <w:vMerge/>
            <w:tcBorders>
              <w:top w:val="single" w:sz="4" w:space="0" w:color="auto"/>
              <w:bottom w:val="single" w:sz="4" w:space="0" w:color="auto"/>
              <w:right w:val="single" w:sz="4" w:space="0" w:color="auto"/>
            </w:tcBorders>
          </w:tcPr>
          <w:p w:rsidR="008B2E2D" w:rsidRPr="0026461A" w:rsidRDefault="008B2E2D" w:rsidP="004434A1">
            <w:pPr>
              <w:pStyle w:val="aa"/>
              <w:spacing w:line="276" w:lineRule="auto"/>
              <w:rPr>
                <w:rFonts w:ascii="Times New Roman" w:hAnsi="Times New Roman" w:cs="Times New Roman"/>
                <w:sz w:val="28"/>
                <w:szCs w:val="28"/>
              </w:rPr>
            </w:pPr>
          </w:p>
        </w:tc>
        <w:tc>
          <w:tcPr>
            <w:tcW w:w="2100" w:type="dxa"/>
            <w:tcBorders>
              <w:top w:val="single" w:sz="4" w:space="0" w:color="auto"/>
              <w:left w:val="single" w:sz="4" w:space="0" w:color="auto"/>
              <w:bottom w:val="single" w:sz="4" w:space="0" w:color="auto"/>
              <w:right w:val="single" w:sz="4" w:space="0" w:color="auto"/>
            </w:tcBorders>
          </w:tcPr>
          <w:p w:rsidR="008B2E2D" w:rsidRPr="0026461A" w:rsidRDefault="008B2E2D" w:rsidP="004434A1">
            <w:pPr>
              <w:pStyle w:val="ac"/>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2015</w:t>
            </w:r>
          </w:p>
        </w:tc>
        <w:tc>
          <w:tcPr>
            <w:tcW w:w="2436" w:type="dxa"/>
            <w:tcBorders>
              <w:top w:val="single" w:sz="4" w:space="0" w:color="auto"/>
              <w:left w:val="single" w:sz="4" w:space="0" w:color="auto"/>
              <w:bottom w:val="single" w:sz="4" w:space="0" w:color="auto"/>
            </w:tcBorders>
          </w:tcPr>
          <w:p w:rsidR="008B2E2D" w:rsidRPr="0026461A" w:rsidRDefault="008B2E2D" w:rsidP="00472520">
            <w:pPr>
              <w:pStyle w:val="aa"/>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276836,4</w:t>
            </w:r>
          </w:p>
        </w:tc>
        <w:tc>
          <w:tcPr>
            <w:tcW w:w="2409" w:type="dxa"/>
            <w:tcBorders>
              <w:top w:val="single" w:sz="4" w:space="0" w:color="auto"/>
              <w:left w:val="single" w:sz="4" w:space="0" w:color="auto"/>
              <w:bottom w:val="single" w:sz="4" w:space="0" w:color="auto"/>
            </w:tcBorders>
          </w:tcPr>
          <w:p w:rsidR="008B2E2D" w:rsidRPr="0026461A" w:rsidRDefault="008B2E2D" w:rsidP="004434A1">
            <w:pPr>
              <w:pStyle w:val="aa"/>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w:t>
            </w:r>
          </w:p>
        </w:tc>
      </w:tr>
      <w:tr w:rsidR="008B2E2D" w:rsidRPr="0026461A" w:rsidTr="009F1BE8">
        <w:tc>
          <w:tcPr>
            <w:tcW w:w="3261" w:type="dxa"/>
            <w:vMerge/>
            <w:tcBorders>
              <w:top w:val="single" w:sz="4" w:space="0" w:color="auto"/>
              <w:bottom w:val="single" w:sz="4" w:space="0" w:color="auto"/>
              <w:right w:val="single" w:sz="4" w:space="0" w:color="auto"/>
            </w:tcBorders>
          </w:tcPr>
          <w:p w:rsidR="008B2E2D" w:rsidRPr="0026461A" w:rsidRDefault="008B2E2D" w:rsidP="004434A1">
            <w:pPr>
              <w:pStyle w:val="aa"/>
              <w:spacing w:line="276" w:lineRule="auto"/>
              <w:rPr>
                <w:rFonts w:ascii="Times New Roman" w:hAnsi="Times New Roman" w:cs="Times New Roman"/>
                <w:sz w:val="28"/>
                <w:szCs w:val="28"/>
              </w:rPr>
            </w:pPr>
          </w:p>
        </w:tc>
        <w:tc>
          <w:tcPr>
            <w:tcW w:w="2100" w:type="dxa"/>
            <w:tcBorders>
              <w:top w:val="single" w:sz="4" w:space="0" w:color="auto"/>
              <w:left w:val="single" w:sz="4" w:space="0" w:color="auto"/>
              <w:bottom w:val="single" w:sz="4" w:space="0" w:color="auto"/>
              <w:right w:val="single" w:sz="4" w:space="0" w:color="auto"/>
            </w:tcBorders>
          </w:tcPr>
          <w:p w:rsidR="008B2E2D" w:rsidRPr="0026461A" w:rsidRDefault="008B2E2D" w:rsidP="004434A1">
            <w:pPr>
              <w:pStyle w:val="ac"/>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2016</w:t>
            </w:r>
          </w:p>
        </w:tc>
        <w:tc>
          <w:tcPr>
            <w:tcW w:w="2436" w:type="dxa"/>
            <w:tcBorders>
              <w:top w:val="single" w:sz="4" w:space="0" w:color="auto"/>
              <w:left w:val="single" w:sz="4" w:space="0" w:color="auto"/>
              <w:bottom w:val="single" w:sz="4" w:space="0" w:color="auto"/>
            </w:tcBorders>
          </w:tcPr>
          <w:p w:rsidR="008B2E2D" w:rsidRPr="0026461A" w:rsidRDefault="008B2E2D" w:rsidP="00472520">
            <w:pPr>
              <w:pStyle w:val="aa"/>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282042,5</w:t>
            </w:r>
          </w:p>
        </w:tc>
        <w:tc>
          <w:tcPr>
            <w:tcW w:w="2409" w:type="dxa"/>
            <w:tcBorders>
              <w:top w:val="single" w:sz="4" w:space="0" w:color="auto"/>
              <w:left w:val="single" w:sz="4" w:space="0" w:color="auto"/>
              <w:bottom w:val="single" w:sz="4" w:space="0" w:color="auto"/>
            </w:tcBorders>
          </w:tcPr>
          <w:p w:rsidR="008B2E2D" w:rsidRPr="0026461A" w:rsidRDefault="008B2E2D" w:rsidP="004434A1">
            <w:pPr>
              <w:pStyle w:val="aa"/>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w:t>
            </w:r>
          </w:p>
        </w:tc>
      </w:tr>
      <w:tr w:rsidR="008B2E2D" w:rsidRPr="0026461A" w:rsidTr="009F1BE8">
        <w:tc>
          <w:tcPr>
            <w:tcW w:w="3261" w:type="dxa"/>
            <w:vMerge/>
            <w:tcBorders>
              <w:top w:val="single" w:sz="4" w:space="0" w:color="auto"/>
              <w:bottom w:val="single" w:sz="4" w:space="0" w:color="auto"/>
              <w:right w:val="single" w:sz="4" w:space="0" w:color="auto"/>
            </w:tcBorders>
          </w:tcPr>
          <w:p w:rsidR="008B2E2D" w:rsidRPr="0026461A" w:rsidRDefault="008B2E2D" w:rsidP="004434A1">
            <w:pPr>
              <w:pStyle w:val="aa"/>
              <w:spacing w:line="276" w:lineRule="auto"/>
              <w:rPr>
                <w:rFonts w:ascii="Times New Roman" w:hAnsi="Times New Roman" w:cs="Times New Roman"/>
                <w:sz w:val="28"/>
                <w:szCs w:val="28"/>
              </w:rPr>
            </w:pPr>
          </w:p>
        </w:tc>
        <w:tc>
          <w:tcPr>
            <w:tcW w:w="2100" w:type="dxa"/>
            <w:tcBorders>
              <w:top w:val="single" w:sz="4" w:space="0" w:color="auto"/>
              <w:left w:val="single" w:sz="4" w:space="0" w:color="auto"/>
              <w:bottom w:val="single" w:sz="4" w:space="0" w:color="auto"/>
              <w:right w:val="single" w:sz="4" w:space="0" w:color="auto"/>
            </w:tcBorders>
          </w:tcPr>
          <w:p w:rsidR="008B2E2D" w:rsidRPr="0026461A" w:rsidRDefault="008B2E2D" w:rsidP="004434A1">
            <w:pPr>
              <w:pStyle w:val="ac"/>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2017</w:t>
            </w:r>
          </w:p>
        </w:tc>
        <w:tc>
          <w:tcPr>
            <w:tcW w:w="2436" w:type="dxa"/>
            <w:tcBorders>
              <w:top w:val="single" w:sz="4" w:space="0" w:color="auto"/>
              <w:left w:val="single" w:sz="4" w:space="0" w:color="auto"/>
              <w:bottom w:val="single" w:sz="4" w:space="0" w:color="auto"/>
            </w:tcBorders>
          </w:tcPr>
          <w:p w:rsidR="008B2E2D" w:rsidRPr="0026461A" w:rsidRDefault="008B2E2D" w:rsidP="00472520">
            <w:pPr>
              <w:pStyle w:val="aa"/>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283636,7</w:t>
            </w:r>
          </w:p>
        </w:tc>
        <w:tc>
          <w:tcPr>
            <w:tcW w:w="2409" w:type="dxa"/>
            <w:tcBorders>
              <w:top w:val="single" w:sz="4" w:space="0" w:color="auto"/>
              <w:left w:val="single" w:sz="4" w:space="0" w:color="auto"/>
              <w:bottom w:val="single" w:sz="4" w:space="0" w:color="auto"/>
            </w:tcBorders>
          </w:tcPr>
          <w:p w:rsidR="008B2E2D" w:rsidRPr="0026461A" w:rsidRDefault="008B2E2D" w:rsidP="004434A1">
            <w:pPr>
              <w:pStyle w:val="aa"/>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w:t>
            </w:r>
          </w:p>
        </w:tc>
      </w:tr>
      <w:tr w:rsidR="008B2E2D" w:rsidRPr="0026461A" w:rsidTr="009F1BE8">
        <w:tc>
          <w:tcPr>
            <w:tcW w:w="3261" w:type="dxa"/>
            <w:vMerge/>
            <w:tcBorders>
              <w:top w:val="single" w:sz="4" w:space="0" w:color="auto"/>
              <w:bottom w:val="single" w:sz="4" w:space="0" w:color="auto"/>
              <w:right w:val="single" w:sz="4" w:space="0" w:color="auto"/>
            </w:tcBorders>
          </w:tcPr>
          <w:p w:rsidR="008B2E2D" w:rsidRPr="0026461A" w:rsidRDefault="008B2E2D" w:rsidP="004434A1">
            <w:pPr>
              <w:pStyle w:val="aa"/>
              <w:spacing w:line="276" w:lineRule="auto"/>
              <w:rPr>
                <w:rFonts w:ascii="Times New Roman" w:hAnsi="Times New Roman" w:cs="Times New Roman"/>
                <w:sz w:val="28"/>
                <w:szCs w:val="28"/>
              </w:rPr>
            </w:pPr>
          </w:p>
        </w:tc>
        <w:tc>
          <w:tcPr>
            <w:tcW w:w="2100" w:type="dxa"/>
            <w:tcBorders>
              <w:top w:val="single" w:sz="4" w:space="0" w:color="auto"/>
              <w:left w:val="single" w:sz="4" w:space="0" w:color="auto"/>
              <w:bottom w:val="single" w:sz="4" w:space="0" w:color="auto"/>
              <w:right w:val="single" w:sz="4" w:space="0" w:color="auto"/>
            </w:tcBorders>
          </w:tcPr>
          <w:p w:rsidR="008B2E2D" w:rsidRPr="0026461A" w:rsidRDefault="008B2E2D" w:rsidP="004434A1">
            <w:pPr>
              <w:pStyle w:val="ac"/>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2018</w:t>
            </w:r>
          </w:p>
        </w:tc>
        <w:tc>
          <w:tcPr>
            <w:tcW w:w="2436" w:type="dxa"/>
            <w:tcBorders>
              <w:top w:val="single" w:sz="4" w:space="0" w:color="auto"/>
              <w:left w:val="single" w:sz="4" w:space="0" w:color="auto"/>
              <w:bottom w:val="single" w:sz="4" w:space="0" w:color="auto"/>
            </w:tcBorders>
          </w:tcPr>
          <w:p w:rsidR="008B2E2D" w:rsidRPr="0026461A" w:rsidRDefault="008B2E2D" w:rsidP="00472520">
            <w:pPr>
              <w:pStyle w:val="aa"/>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297804,0</w:t>
            </w:r>
          </w:p>
        </w:tc>
        <w:tc>
          <w:tcPr>
            <w:tcW w:w="2409" w:type="dxa"/>
            <w:tcBorders>
              <w:top w:val="single" w:sz="4" w:space="0" w:color="auto"/>
              <w:left w:val="single" w:sz="4" w:space="0" w:color="auto"/>
              <w:bottom w:val="single" w:sz="4" w:space="0" w:color="auto"/>
            </w:tcBorders>
          </w:tcPr>
          <w:p w:rsidR="008B2E2D" w:rsidRPr="0026461A" w:rsidRDefault="008B2E2D" w:rsidP="004434A1">
            <w:pPr>
              <w:pStyle w:val="aa"/>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w:t>
            </w:r>
          </w:p>
        </w:tc>
      </w:tr>
      <w:tr w:rsidR="001D721D" w:rsidRPr="0026461A" w:rsidTr="00A97BE7">
        <w:tc>
          <w:tcPr>
            <w:tcW w:w="3261" w:type="dxa"/>
            <w:vMerge/>
            <w:tcBorders>
              <w:top w:val="single" w:sz="4" w:space="0" w:color="auto"/>
              <w:bottom w:val="single" w:sz="4" w:space="0" w:color="auto"/>
              <w:right w:val="single" w:sz="4" w:space="0" w:color="auto"/>
            </w:tcBorders>
          </w:tcPr>
          <w:p w:rsidR="001D721D" w:rsidRPr="0026461A" w:rsidRDefault="001D721D" w:rsidP="004434A1">
            <w:pPr>
              <w:pStyle w:val="aa"/>
              <w:spacing w:line="276" w:lineRule="auto"/>
              <w:rPr>
                <w:rFonts w:ascii="Times New Roman" w:hAnsi="Times New Roman" w:cs="Times New Roman"/>
                <w:sz w:val="28"/>
                <w:szCs w:val="28"/>
              </w:rPr>
            </w:pPr>
          </w:p>
        </w:tc>
        <w:tc>
          <w:tcPr>
            <w:tcW w:w="2100" w:type="dxa"/>
            <w:tcBorders>
              <w:top w:val="single" w:sz="4" w:space="0" w:color="auto"/>
              <w:left w:val="single" w:sz="4" w:space="0" w:color="auto"/>
              <w:bottom w:val="single" w:sz="4" w:space="0" w:color="auto"/>
              <w:right w:val="single" w:sz="4" w:space="0" w:color="auto"/>
            </w:tcBorders>
          </w:tcPr>
          <w:p w:rsidR="001D721D" w:rsidRPr="0026461A" w:rsidRDefault="001D721D" w:rsidP="004434A1">
            <w:pPr>
              <w:pStyle w:val="ac"/>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2019</w:t>
            </w:r>
          </w:p>
        </w:tc>
        <w:tc>
          <w:tcPr>
            <w:tcW w:w="2436" w:type="dxa"/>
            <w:tcBorders>
              <w:top w:val="single" w:sz="4" w:space="0" w:color="auto"/>
              <w:left w:val="single" w:sz="4" w:space="0" w:color="auto"/>
              <w:bottom w:val="single" w:sz="4" w:space="0" w:color="auto"/>
              <w:right w:val="single" w:sz="4" w:space="0" w:color="auto"/>
            </w:tcBorders>
          </w:tcPr>
          <w:p w:rsidR="001D721D" w:rsidRPr="00472520" w:rsidRDefault="001D721D" w:rsidP="004434A1">
            <w:pPr>
              <w:spacing w:line="276" w:lineRule="auto"/>
              <w:ind w:firstLine="0"/>
              <w:jc w:val="center"/>
              <w:rPr>
                <w:sz w:val="28"/>
                <w:szCs w:val="28"/>
              </w:rPr>
            </w:pPr>
            <w:r w:rsidRPr="00472520">
              <w:rPr>
                <w:sz w:val="28"/>
                <w:szCs w:val="28"/>
              </w:rPr>
              <w:t>318419,6</w:t>
            </w:r>
          </w:p>
        </w:tc>
        <w:tc>
          <w:tcPr>
            <w:tcW w:w="2409" w:type="dxa"/>
            <w:tcBorders>
              <w:top w:val="single" w:sz="4" w:space="0" w:color="auto"/>
              <w:left w:val="single" w:sz="4" w:space="0" w:color="auto"/>
              <w:bottom w:val="single" w:sz="4" w:space="0" w:color="auto"/>
            </w:tcBorders>
          </w:tcPr>
          <w:p w:rsidR="001D721D" w:rsidRPr="00472520" w:rsidRDefault="001D721D" w:rsidP="004434A1">
            <w:pPr>
              <w:spacing w:line="276" w:lineRule="auto"/>
              <w:ind w:firstLine="0"/>
              <w:jc w:val="center"/>
              <w:rPr>
                <w:sz w:val="28"/>
                <w:szCs w:val="28"/>
              </w:rPr>
            </w:pPr>
            <w:r w:rsidRPr="00472520">
              <w:rPr>
                <w:sz w:val="28"/>
                <w:szCs w:val="28"/>
              </w:rPr>
              <w:t>-</w:t>
            </w:r>
          </w:p>
        </w:tc>
      </w:tr>
      <w:tr w:rsidR="001D721D" w:rsidRPr="0026461A" w:rsidTr="00A97BE7">
        <w:tc>
          <w:tcPr>
            <w:tcW w:w="3261" w:type="dxa"/>
            <w:vMerge/>
            <w:tcBorders>
              <w:top w:val="single" w:sz="4" w:space="0" w:color="auto"/>
              <w:bottom w:val="single" w:sz="4" w:space="0" w:color="auto"/>
              <w:right w:val="single" w:sz="4" w:space="0" w:color="auto"/>
            </w:tcBorders>
          </w:tcPr>
          <w:p w:rsidR="001D721D" w:rsidRPr="0026461A" w:rsidRDefault="001D721D" w:rsidP="004434A1">
            <w:pPr>
              <w:pStyle w:val="aa"/>
              <w:spacing w:line="276" w:lineRule="auto"/>
              <w:rPr>
                <w:rFonts w:ascii="Times New Roman" w:hAnsi="Times New Roman" w:cs="Times New Roman"/>
                <w:sz w:val="28"/>
                <w:szCs w:val="28"/>
              </w:rPr>
            </w:pPr>
          </w:p>
        </w:tc>
        <w:tc>
          <w:tcPr>
            <w:tcW w:w="2100" w:type="dxa"/>
            <w:tcBorders>
              <w:top w:val="single" w:sz="4" w:space="0" w:color="auto"/>
              <w:left w:val="single" w:sz="4" w:space="0" w:color="auto"/>
              <w:bottom w:val="single" w:sz="4" w:space="0" w:color="auto"/>
              <w:right w:val="single" w:sz="4" w:space="0" w:color="auto"/>
            </w:tcBorders>
          </w:tcPr>
          <w:p w:rsidR="001D721D" w:rsidRPr="0026461A" w:rsidRDefault="001D721D" w:rsidP="004434A1">
            <w:pPr>
              <w:pStyle w:val="ac"/>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2020</w:t>
            </w:r>
          </w:p>
        </w:tc>
        <w:tc>
          <w:tcPr>
            <w:tcW w:w="2436" w:type="dxa"/>
            <w:tcBorders>
              <w:top w:val="single" w:sz="4" w:space="0" w:color="auto"/>
              <w:left w:val="single" w:sz="4" w:space="0" w:color="auto"/>
              <w:bottom w:val="single" w:sz="4" w:space="0" w:color="auto"/>
              <w:right w:val="single" w:sz="4" w:space="0" w:color="auto"/>
            </w:tcBorders>
          </w:tcPr>
          <w:p w:rsidR="001D721D" w:rsidRPr="00472520" w:rsidRDefault="001D721D" w:rsidP="004434A1">
            <w:pPr>
              <w:spacing w:line="276" w:lineRule="auto"/>
              <w:ind w:firstLine="0"/>
              <w:jc w:val="center"/>
              <w:rPr>
                <w:sz w:val="28"/>
                <w:szCs w:val="28"/>
              </w:rPr>
            </w:pPr>
            <w:r w:rsidRPr="00472520">
              <w:rPr>
                <w:sz w:val="28"/>
                <w:szCs w:val="28"/>
              </w:rPr>
              <w:t>323898,9</w:t>
            </w:r>
          </w:p>
        </w:tc>
        <w:tc>
          <w:tcPr>
            <w:tcW w:w="2409" w:type="dxa"/>
            <w:tcBorders>
              <w:top w:val="single" w:sz="4" w:space="0" w:color="auto"/>
              <w:left w:val="single" w:sz="4" w:space="0" w:color="auto"/>
              <w:bottom w:val="single" w:sz="4" w:space="0" w:color="auto"/>
            </w:tcBorders>
          </w:tcPr>
          <w:p w:rsidR="001D721D" w:rsidRPr="00472520" w:rsidRDefault="001D721D" w:rsidP="004434A1">
            <w:pPr>
              <w:spacing w:line="276" w:lineRule="auto"/>
              <w:ind w:firstLine="0"/>
              <w:jc w:val="center"/>
              <w:rPr>
                <w:sz w:val="28"/>
                <w:szCs w:val="28"/>
              </w:rPr>
            </w:pPr>
            <w:r w:rsidRPr="00472520">
              <w:rPr>
                <w:sz w:val="28"/>
                <w:szCs w:val="28"/>
              </w:rPr>
              <w:t>6000,0</w:t>
            </w:r>
          </w:p>
        </w:tc>
      </w:tr>
      <w:tr w:rsidR="001D721D" w:rsidRPr="0026461A" w:rsidTr="00A97BE7">
        <w:tc>
          <w:tcPr>
            <w:tcW w:w="3261" w:type="dxa"/>
            <w:vMerge/>
            <w:tcBorders>
              <w:top w:val="single" w:sz="4" w:space="0" w:color="auto"/>
              <w:bottom w:val="single" w:sz="4" w:space="0" w:color="auto"/>
              <w:right w:val="single" w:sz="4" w:space="0" w:color="auto"/>
            </w:tcBorders>
          </w:tcPr>
          <w:p w:rsidR="001D721D" w:rsidRPr="0026461A" w:rsidRDefault="001D721D" w:rsidP="004434A1">
            <w:pPr>
              <w:pStyle w:val="aa"/>
              <w:spacing w:line="276" w:lineRule="auto"/>
              <w:rPr>
                <w:rFonts w:ascii="Times New Roman" w:hAnsi="Times New Roman" w:cs="Times New Roman"/>
                <w:sz w:val="28"/>
                <w:szCs w:val="28"/>
              </w:rPr>
            </w:pPr>
          </w:p>
        </w:tc>
        <w:tc>
          <w:tcPr>
            <w:tcW w:w="2100" w:type="dxa"/>
            <w:tcBorders>
              <w:top w:val="single" w:sz="4" w:space="0" w:color="auto"/>
              <w:left w:val="single" w:sz="4" w:space="0" w:color="auto"/>
              <w:bottom w:val="single" w:sz="4" w:space="0" w:color="auto"/>
              <w:right w:val="single" w:sz="4" w:space="0" w:color="auto"/>
            </w:tcBorders>
          </w:tcPr>
          <w:p w:rsidR="001D721D" w:rsidRPr="0026461A" w:rsidRDefault="001D721D" w:rsidP="004434A1">
            <w:pPr>
              <w:pStyle w:val="ac"/>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2021</w:t>
            </w:r>
          </w:p>
        </w:tc>
        <w:tc>
          <w:tcPr>
            <w:tcW w:w="2436" w:type="dxa"/>
            <w:tcBorders>
              <w:top w:val="single" w:sz="4" w:space="0" w:color="auto"/>
              <w:left w:val="single" w:sz="4" w:space="0" w:color="auto"/>
              <w:bottom w:val="single" w:sz="4" w:space="0" w:color="auto"/>
              <w:right w:val="single" w:sz="4" w:space="0" w:color="auto"/>
            </w:tcBorders>
          </w:tcPr>
          <w:p w:rsidR="001D721D" w:rsidRPr="00B77F78" w:rsidRDefault="00FD3E4F" w:rsidP="004434A1">
            <w:pPr>
              <w:spacing w:line="276" w:lineRule="auto"/>
              <w:ind w:firstLine="0"/>
              <w:jc w:val="center"/>
              <w:rPr>
                <w:sz w:val="28"/>
                <w:szCs w:val="28"/>
                <w:highlight w:val="cyan"/>
              </w:rPr>
            </w:pPr>
            <w:r w:rsidRPr="00B77F78">
              <w:rPr>
                <w:sz w:val="28"/>
                <w:szCs w:val="28"/>
                <w:highlight w:val="cyan"/>
              </w:rPr>
              <w:t>304578,3</w:t>
            </w:r>
          </w:p>
        </w:tc>
        <w:tc>
          <w:tcPr>
            <w:tcW w:w="2409" w:type="dxa"/>
            <w:tcBorders>
              <w:top w:val="single" w:sz="4" w:space="0" w:color="auto"/>
              <w:left w:val="single" w:sz="4" w:space="0" w:color="auto"/>
              <w:bottom w:val="single" w:sz="4" w:space="0" w:color="auto"/>
            </w:tcBorders>
          </w:tcPr>
          <w:p w:rsidR="001D721D" w:rsidRPr="00472520" w:rsidRDefault="001D721D" w:rsidP="004434A1">
            <w:pPr>
              <w:spacing w:line="276" w:lineRule="auto"/>
              <w:ind w:firstLine="0"/>
              <w:jc w:val="center"/>
              <w:rPr>
                <w:sz w:val="28"/>
                <w:szCs w:val="28"/>
              </w:rPr>
            </w:pPr>
            <w:r w:rsidRPr="00472520">
              <w:rPr>
                <w:sz w:val="28"/>
                <w:szCs w:val="28"/>
              </w:rPr>
              <w:t>6000,0</w:t>
            </w:r>
          </w:p>
        </w:tc>
      </w:tr>
      <w:tr w:rsidR="001D721D" w:rsidRPr="0026461A" w:rsidTr="00A97BE7">
        <w:tc>
          <w:tcPr>
            <w:tcW w:w="3261" w:type="dxa"/>
            <w:vMerge/>
            <w:tcBorders>
              <w:top w:val="single" w:sz="4" w:space="0" w:color="auto"/>
              <w:bottom w:val="single" w:sz="4" w:space="0" w:color="auto"/>
              <w:right w:val="single" w:sz="4" w:space="0" w:color="auto"/>
            </w:tcBorders>
          </w:tcPr>
          <w:p w:rsidR="001D721D" w:rsidRPr="0026461A" w:rsidRDefault="001D721D" w:rsidP="004434A1">
            <w:pPr>
              <w:pStyle w:val="aa"/>
              <w:spacing w:line="276" w:lineRule="auto"/>
              <w:rPr>
                <w:rFonts w:ascii="Times New Roman" w:hAnsi="Times New Roman" w:cs="Times New Roman"/>
                <w:sz w:val="28"/>
                <w:szCs w:val="28"/>
              </w:rPr>
            </w:pPr>
          </w:p>
        </w:tc>
        <w:tc>
          <w:tcPr>
            <w:tcW w:w="2100" w:type="dxa"/>
            <w:tcBorders>
              <w:top w:val="single" w:sz="4" w:space="0" w:color="auto"/>
              <w:left w:val="single" w:sz="4" w:space="0" w:color="auto"/>
              <w:bottom w:val="single" w:sz="4" w:space="0" w:color="auto"/>
              <w:right w:val="single" w:sz="4" w:space="0" w:color="auto"/>
            </w:tcBorders>
          </w:tcPr>
          <w:p w:rsidR="001D721D" w:rsidRPr="0026461A" w:rsidRDefault="001D721D" w:rsidP="004434A1">
            <w:pPr>
              <w:pStyle w:val="ac"/>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2022</w:t>
            </w:r>
          </w:p>
        </w:tc>
        <w:tc>
          <w:tcPr>
            <w:tcW w:w="2436" w:type="dxa"/>
            <w:tcBorders>
              <w:top w:val="single" w:sz="4" w:space="0" w:color="auto"/>
              <w:left w:val="single" w:sz="4" w:space="0" w:color="auto"/>
              <w:bottom w:val="single" w:sz="4" w:space="0" w:color="auto"/>
              <w:right w:val="single" w:sz="4" w:space="0" w:color="auto"/>
            </w:tcBorders>
          </w:tcPr>
          <w:p w:rsidR="001D721D" w:rsidRPr="00B77F78" w:rsidRDefault="00FD3E4F" w:rsidP="004434A1">
            <w:pPr>
              <w:spacing w:line="276" w:lineRule="auto"/>
              <w:ind w:firstLine="0"/>
              <w:jc w:val="center"/>
              <w:rPr>
                <w:sz w:val="28"/>
                <w:szCs w:val="28"/>
                <w:highlight w:val="cyan"/>
              </w:rPr>
            </w:pPr>
            <w:r w:rsidRPr="00B77F78">
              <w:rPr>
                <w:sz w:val="28"/>
                <w:szCs w:val="28"/>
                <w:highlight w:val="cyan"/>
              </w:rPr>
              <w:t>305970,8</w:t>
            </w:r>
          </w:p>
        </w:tc>
        <w:tc>
          <w:tcPr>
            <w:tcW w:w="2409" w:type="dxa"/>
            <w:tcBorders>
              <w:top w:val="single" w:sz="4" w:space="0" w:color="auto"/>
              <w:left w:val="single" w:sz="4" w:space="0" w:color="auto"/>
              <w:bottom w:val="single" w:sz="4" w:space="0" w:color="auto"/>
            </w:tcBorders>
          </w:tcPr>
          <w:p w:rsidR="001D721D" w:rsidRPr="00472520" w:rsidRDefault="001D721D" w:rsidP="004434A1">
            <w:pPr>
              <w:spacing w:line="276" w:lineRule="auto"/>
              <w:ind w:firstLine="0"/>
              <w:jc w:val="center"/>
              <w:rPr>
                <w:sz w:val="28"/>
                <w:szCs w:val="28"/>
              </w:rPr>
            </w:pPr>
            <w:r w:rsidRPr="00472520">
              <w:rPr>
                <w:sz w:val="28"/>
                <w:szCs w:val="28"/>
              </w:rPr>
              <w:t>6000,0</w:t>
            </w:r>
          </w:p>
        </w:tc>
      </w:tr>
      <w:tr w:rsidR="001D721D" w:rsidRPr="0026461A" w:rsidTr="00A97BE7">
        <w:tc>
          <w:tcPr>
            <w:tcW w:w="3261" w:type="dxa"/>
            <w:vMerge/>
            <w:tcBorders>
              <w:top w:val="single" w:sz="4" w:space="0" w:color="auto"/>
              <w:bottom w:val="single" w:sz="4" w:space="0" w:color="auto"/>
              <w:right w:val="single" w:sz="4" w:space="0" w:color="auto"/>
            </w:tcBorders>
          </w:tcPr>
          <w:p w:rsidR="001D721D" w:rsidRPr="0026461A" w:rsidRDefault="001D721D" w:rsidP="004434A1">
            <w:pPr>
              <w:pStyle w:val="aa"/>
              <w:spacing w:line="276" w:lineRule="auto"/>
              <w:rPr>
                <w:rFonts w:ascii="Times New Roman" w:hAnsi="Times New Roman" w:cs="Times New Roman"/>
                <w:sz w:val="28"/>
                <w:szCs w:val="28"/>
              </w:rPr>
            </w:pPr>
          </w:p>
        </w:tc>
        <w:tc>
          <w:tcPr>
            <w:tcW w:w="2100" w:type="dxa"/>
            <w:tcBorders>
              <w:top w:val="single" w:sz="4" w:space="0" w:color="auto"/>
              <w:left w:val="single" w:sz="4" w:space="0" w:color="auto"/>
              <w:bottom w:val="single" w:sz="4" w:space="0" w:color="auto"/>
              <w:right w:val="single" w:sz="4" w:space="0" w:color="auto"/>
            </w:tcBorders>
          </w:tcPr>
          <w:p w:rsidR="001D721D" w:rsidRPr="0026461A" w:rsidRDefault="001D721D" w:rsidP="004434A1">
            <w:pPr>
              <w:pStyle w:val="ac"/>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2023</w:t>
            </w:r>
          </w:p>
        </w:tc>
        <w:tc>
          <w:tcPr>
            <w:tcW w:w="2436" w:type="dxa"/>
            <w:tcBorders>
              <w:top w:val="single" w:sz="4" w:space="0" w:color="auto"/>
              <w:left w:val="single" w:sz="4" w:space="0" w:color="auto"/>
              <w:bottom w:val="single" w:sz="4" w:space="0" w:color="auto"/>
              <w:right w:val="single" w:sz="4" w:space="0" w:color="auto"/>
            </w:tcBorders>
          </w:tcPr>
          <w:p w:rsidR="001D721D" w:rsidRPr="00B77F78" w:rsidRDefault="00FD3E4F" w:rsidP="004434A1">
            <w:pPr>
              <w:spacing w:line="276" w:lineRule="auto"/>
              <w:ind w:firstLine="0"/>
              <w:jc w:val="center"/>
              <w:rPr>
                <w:sz w:val="28"/>
                <w:szCs w:val="28"/>
                <w:highlight w:val="cyan"/>
              </w:rPr>
            </w:pPr>
            <w:r w:rsidRPr="00B77F78">
              <w:rPr>
                <w:sz w:val="28"/>
                <w:szCs w:val="28"/>
                <w:highlight w:val="cyan"/>
              </w:rPr>
              <w:t>317092,7</w:t>
            </w:r>
          </w:p>
        </w:tc>
        <w:tc>
          <w:tcPr>
            <w:tcW w:w="2409" w:type="dxa"/>
            <w:tcBorders>
              <w:top w:val="single" w:sz="4" w:space="0" w:color="auto"/>
              <w:left w:val="single" w:sz="4" w:space="0" w:color="auto"/>
              <w:bottom w:val="single" w:sz="4" w:space="0" w:color="auto"/>
            </w:tcBorders>
          </w:tcPr>
          <w:p w:rsidR="001D721D" w:rsidRPr="00472520" w:rsidRDefault="001D721D" w:rsidP="004434A1">
            <w:pPr>
              <w:spacing w:line="276" w:lineRule="auto"/>
              <w:ind w:firstLine="0"/>
              <w:jc w:val="center"/>
              <w:rPr>
                <w:sz w:val="28"/>
                <w:szCs w:val="28"/>
              </w:rPr>
            </w:pPr>
            <w:r w:rsidRPr="00472520">
              <w:rPr>
                <w:sz w:val="28"/>
                <w:szCs w:val="28"/>
              </w:rPr>
              <w:t>6000,0</w:t>
            </w:r>
          </w:p>
        </w:tc>
      </w:tr>
      <w:tr w:rsidR="001D721D" w:rsidRPr="0026461A" w:rsidTr="00A97BE7">
        <w:tc>
          <w:tcPr>
            <w:tcW w:w="3261" w:type="dxa"/>
            <w:vMerge/>
            <w:tcBorders>
              <w:top w:val="single" w:sz="4" w:space="0" w:color="auto"/>
              <w:bottom w:val="single" w:sz="4" w:space="0" w:color="auto"/>
              <w:right w:val="single" w:sz="4" w:space="0" w:color="auto"/>
            </w:tcBorders>
          </w:tcPr>
          <w:p w:rsidR="001D721D" w:rsidRPr="0026461A" w:rsidRDefault="001D721D" w:rsidP="004434A1">
            <w:pPr>
              <w:pStyle w:val="aa"/>
              <w:spacing w:line="276" w:lineRule="auto"/>
              <w:rPr>
                <w:rFonts w:ascii="Times New Roman" w:hAnsi="Times New Roman" w:cs="Times New Roman"/>
                <w:sz w:val="28"/>
                <w:szCs w:val="28"/>
              </w:rPr>
            </w:pPr>
          </w:p>
        </w:tc>
        <w:tc>
          <w:tcPr>
            <w:tcW w:w="2100" w:type="dxa"/>
            <w:tcBorders>
              <w:top w:val="single" w:sz="4" w:space="0" w:color="auto"/>
              <w:left w:val="single" w:sz="4" w:space="0" w:color="auto"/>
              <w:bottom w:val="single" w:sz="4" w:space="0" w:color="auto"/>
              <w:right w:val="single" w:sz="4" w:space="0" w:color="auto"/>
            </w:tcBorders>
          </w:tcPr>
          <w:p w:rsidR="001D721D" w:rsidRPr="0026461A" w:rsidRDefault="001D721D" w:rsidP="004434A1">
            <w:pPr>
              <w:pStyle w:val="ac"/>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2024</w:t>
            </w:r>
          </w:p>
        </w:tc>
        <w:tc>
          <w:tcPr>
            <w:tcW w:w="2436" w:type="dxa"/>
            <w:tcBorders>
              <w:top w:val="single" w:sz="4" w:space="0" w:color="auto"/>
              <w:left w:val="single" w:sz="4" w:space="0" w:color="auto"/>
              <w:bottom w:val="single" w:sz="4" w:space="0" w:color="auto"/>
              <w:right w:val="single" w:sz="4" w:space="0" w:color="auto"/>
            </w:tcBorders>
          </w:tcPr>
          <w:p w:rsidR="001D721D" w:rsidRPr="00B77F78" w:rsidRDefault="00FD3E4F" w:rsidP="004434A1">
            <w:pPr>
              <w:spacing w:line="276" w:lineRule="auto"/>
              <w:ind w:firstLine="0"/>
              <w:jc w:val="center"/>
              <w:rPr>
                <w:sz w:val="28"/>
                <w:szCs w:val="28"/>
                <w:highlight w:val="cyan"/>
              </w:rPr>
            </w:pPr>
            <w:r w:rsidRPr="00B77F78">
              <w:rPr>
                <w:sz w:val="28"/>
                <w:szCs w:val="28"/>
                <w:highlight w:val="cyan"/>
              </w:rPr>
              <w:t>328659,1</w:t>
            </w:r>
          </w:p>
        </w:tc>
        <w:tc>
          <w:tcPr>
            <w:tcW w:w="2409" w:type="dxa"/>
            <w:tcBorders>
              <w:top w:val="single" w:sz="4" w:space="0" w:color="auto"/>
              <w:left w:val="single" w:sz="4" w:space="0" w:color="auto"/>
              <w:bottom w:val="single" w:sz="4" w:space="0" w:color="auto"/>
            </w:tcBorders>
          </w:tcPr>
          <w:p w:rsidR="001D721D" w:rsidRPr="00472520" w:rsidRDefault="001D721D" w:rsidP="004434A1">
            <w:pPr>
              <w:spacing w:line="276" w:lineRule="auto"/>
              <w:ind w:firstLine="0"/>
              <w:jc w:val="center"/>
              <w:rPr>
                <w:sz w:val="28"/>
                <w:szCs w:val="28"/>
              </w:rPr>
            </w:pPr>
            <w:r w:rsidRPr="00472520">
              <w:rPr>
                <w:sz w:val="28"/>
                <w:szCs w:val="28"/>
              </w:rPr>
              <w:t>6000,0</w:t>
            </w:r>
          </w:p>
        </w:tc>
      </w:tr>
      <w:tr w:rsidR="001D721D" w:rsidRPr="0026461A" w:rsidTr="00A97BE7">
        <w:tc>
          <w:tcPr>
            <w:tcW w:w="3261" w:type="dxa"/>
            <w:vMerge/>
            <w:tcBorders>
              <w:top w:val="single" w:sz="4" w:space="0" w:color="auto"/>
              <w:bottom w:val="single" w:sz="4" w:space="0" w:color="auto"/>
              <w:right w:val="single" w:sz="4" w:space="0" w:color="auto"/>
            </w:tcBorders>
          </w:tcPr>
          <w:p w:rsidR="001D721D" w:rsidRPr="0026461A" w:rsidRDefault="001D721D" w:rsidP="004434A1">
            <w:pPr>
              <w:pStyle w:val="aa"/>
              <w:spacing w:line="276" w:lineRule="auto"/>
              <w:rPr>
                <w:rFonts w:ascii="Times New Roman" w:hAnsi="Times New Roman" w:cs="Times New Roman"/>
                <w:sz w:val="28"/>
                <w:szCs w:val="28"/>
              </w:rPr>
            </w:pPr>
          </w:p>
        </w:tc>
        <w:tc>
          <w:tcPr>
            <w:tcW w:w="2100" w:type="dxa"/>
            <w:tcBorders>
              <w:top w:val="single" w:sz="4" w:space="0" w:color="auto"/>
              <w:left w:val="single" w:sz="4" w:space="0" w:color="auto"/>
              <w:bottom w:val="single" w:sz="4" w:space="0" w:color="auto"/>
              <w:right w:val="single" w:sz="4" w:space="0" w:color="auto"/>
            </w:tcBorders>
          </w:tcPr>
          <w:p w:rsidR="001D721D" w:rsidRPr="0026461A" w:rsidRDefault="001D721D" w:rsidP="004434A1">
            <w:pPr>
              <w:pStyle w:val="ac"/>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Всего</w:t>
            </w:r>
          </w:p>
        </w:tc>
        <w:tc>
          <w:tcPr>
            <w:tcW w:w="2436" w:type="dxa"/>
            <w:tcBorders>
              <w:top w:val="single" w:sz="4" w:space="0" w:color="auto"/>
              <w:left w:val="single" w:sz="4" w:space="0" w:color="auto"/>
              <w:bottom w:val="single" w:sz="4" w:space="0" w:color="auto"/>
              <w:right w:val="single" w:sz="4" w:space="0" w:color="auto"/>
            </w:tcBorders>
          </w:tcPr>
          <w:p w:rsidR="001D721D" w:rsidRPr="00B77F78" w:rsidRDefault="00FD3E4F" w:rsidP="004434A1">
            <w:pPr>
              <w:spacing w:line="276" w:lineRule="auto"/>
              <w:ind w:firstLine="0"/>
              <w:jc w:val="center"/>
              <w:rPr>
                <w:sz w:val="28"/>
                <w:szCs w:val="28"/>
                <w:highlight w:val="cyan"/>
              </w:rPr>
            </w:pPr>
            <w:r w:rsidRPr="00B77F78">
              <w:rPr>
                <w:sz w:val="28"/>
                <w:szCs w:val="28"/>
                <w:highlight w:val="cyan"/>
              </w:rPr>
              <w:t>3315645,7</w:t>
            </w:r>
          </w:p>
        </w:tc>
        <w:tc>
          <w:tcPr>
            <w:tcW w:w="2409" w:type="dxa"/>
            <w:tcBorders>
              <w:top w:val="single" w:sz="4" w:space="0" w:color="auto"/>
              <w:left w:val="single" w:sz="4" w:space="0" w:color="auto"/>
              <w:bottom w:val="single" w:sz="4" w:space="0" w:color="auto"/>
            </w:tcBorders>
          </w:tcPr>
          <w:p w:rsidR="001D721D" w:rsidRPr="00472520" w:rsidRDefault="001D721D" w:rsidP="004434A1">
            <w:pPr>
              <w:spacing w:line="276" w:lineRule="auto"/>
              <w:ind w:firstLine="0"/>
              <w:jc w:val="center"/>
              <w:rPr>
                <w:sz w:val="28"/>
                <w:szCs w:val="28"/>
              </w:rPr>
            </w:pPr>
            <w:r w:rsidRPr="00472520">
              <w:rPr>
                <w:sz w:val="28"/>
                <w:szCs w:val="28"/>
              </w:rPr>
              <w:t>30000,0</w:t>
            </w:r>
          </w:p>
        </w:tc>
      </w:tr>
      <w:tr w:rsidR="008B2E2D" w:rsidRPr="0026461A" w:rsidTr="009F1BE8">
        <w:tc>
          <w:tcPr>
            <w:tcW w:w="3261" w:type="dxa"/>
            <w:vMerge/>
            <w:tcBorders>
              <w:top w:val="single" w:sz="4" w:space="0" w:color="auto"/>
              <w:bottom w:val="single" w:sz="4" w:space="0" w:color="auto"/>
              <w:right w:val="single" w:sz="4" w:space="0" w:color="auto"/>
            </w:tcBorders>
          </w:tcPr>
          <w:p w:rsidR="008B2E2D" w:rsidRPr="0026461A" w:rsidRDefault="008B2E2D" w:rsidP="004434A1">
            <w:pPr>
              <w:pStyle w:val="aa"/>
              <w:spacing w:line="276" w:lineRule="auto"/>
              <w:rPr>
                <w:rFonts w:ascii="Times New Roman" w:hAnsi="Times New Roman" w:cs="Times New Roman"/>
                <w:sz w:val="28"/>
                <w:szCs w:val="28"/>
              </w:rPr>
            </w:pPr>
          </w:p>
        </w:tc>
        <w:tc>
          <w:tcPr>
            <w:tcW w:w="6945" w:type="dxa"/>
            <w:gridSpan w:val="3"/>
            <w:tcBorders>
              <w:top w:val="single" w:sz="4" w:space="0" w:color="auto"/>
              <w:left w:val="single" w:sz="4" w:space="0" w:color="auto"/>
              <w:bottom w:val="single" w:sz="4" w:space="0" w:color="auto"/>
            </w:tcBorders>
          </w:tcPr>
          <w:p w:rsidR="008B2E2D" w:rsidRPr="0026461A" w:rsidRDefault="008B2E2D" w:rsidP="004434A1">
            <w:pPr>
              <w:pStyle w:val="ac"/>
              <w:spacing w:line="276" w:lineRule="auto"/>
              <w:jc w:val="both"/>
              <w:rPr>
                <w:rFonts w:ascii="Times New Roman" w:hAnsi="Times New Roman" w:cs="Times New Roman"/>
                <w:sz w:val="28"/>
                <w:szCs w:val="28"/>
              </w:rPr>
            </w:pPr>
            <w:r w:rsidRPr="0026461A">
              <w:rPr>
                <w:rFonts w:ascii="Times New Roman" w:hAnsi="Times New Roman" w:cs="Times New Roman"/>
                <w:sz w:val="28"/>
                <w:szCs w:val="28"/>
              </w:rPr>
              <w:t>Примечание: Объемы финансирования носят прогнозный характер и подлежат ежегодной корректировке с учетом возможностей соответствующих бюджетов</w:t>
            </w:r>
          </w:p>
        </w:tc>
      </w:tr>
      <w:tr w:rsidR="008B2E2D" w:rsidRPr="0026461A" w:rsidTr="009F1BE8">
        <w:tc>
          <w:tcPr>
            <w:tcW w:w="3261" w:type="dxa"/>
            <w:tcBorders>
              <w:top w:val="single" w:sz="4" w:space="0" w:color="auto"/>
              <w:bottom w:val="single" w:sz="4" w:space="0" w:color="auto"/>
              <w:right w:val="single" w:sz="4" w:space="0" w:color="auto"/>
            </w:tcBorders>
          </w:tcPr>
          <w:p w:rsidR="008B2E2D" w:rsidRPr="0026461A" w:rsidRDefault="008B2E2D" w:rsidP="004434A1">
            <w:pPr>
              <w:pStyle w:val="ac"/>
              <w:spacing w:line="276" w:lineRule="auto"/>
              <w:jc w:val="both"/>
              <w:rPr>
                <w:rFonts w:ascii="Times New Roman" w:hAnsi="Times New Roman" w:cs="Times New Roman"/>
                <w:sz w:val="28"/>
                <w:szCs w:val="28"/>
              </w:rPr>
            </w:pPr>
            <w:bookmarkStart w:id="53" w:name="sub_708"/>
            <w:r w:rsidRPr="0026461A">
              <w:rPr>
                <w:rFonts w:ascii="Times New Roman" w:hAnsi="Times New Roman" w:cs="Times New Roman"/>
                <w:sz w:val="28"/>
                <w:szCs w:val="28"/>
              </w:rPr>
              <w:t>Ожидаемые конечные результаты реализации цел</w:t>
            </w:r>
            <w:r w:rsidR="00F032B3" w:rsidRPr="0026461A">
              <w:rPr>
                <w:rFonts w:ascii="Times New Roman" w:hAnsi="Times New Roman" w:cs="Times New Roman"/>
                <w:sz w:val="28"/>
                <w:szCs w:val="28"/>
              </w:rPr>
              <w:t>и</w:t>
            </w:r>
            <w:r w:rsidRPr="0026461A">
              <w:rPr>
                <w:rFonts w:ascii="Times New Roman" w:hAnsi="Times New Roman" w:cs="Times New Roman"/>
                <w:sz w:val="28"/>
                <w:szCs w:val="28"/>
              </w:rPr>
              <w:t xml:space="preserve"> и задач Подпрограммы</w:t>
            </w:r>
            <w:r w:rsidR="00472520">
              <w:rPr>
                <w:rFonts w:ascii="Times New Roman" w:hAnsi="Times New Roman" w:cs="Times New Roman"/>
                <w:sz w:val="28"/>
                <w:szCs w:val="28"/>
              </w:rPr>
              <w:t>-5</w:t>
            </w:r>
            <w:r w:rsidRPr="0026461A">
              <w:rPr>
                <w:rFonts w:ascii="Times New Roman" w:hAnsi="Times New Roman" w:cs="Times New Roman"/>
                <w:sz w:val="28"/>
                <w:szCs w:val="28"/>
              </w:rPr>
              <w:t xml:space="preserve"> (индикаторы оценки результатов) с разбивкой по годам и показатели бюджетной эффективности</w:t>
            </w:r>
            <w:bookmarkEnd w:id="53"/>
          </w:p>
        </w:tc>
        <w:tc>
          <w:tcPr>
            <w:tcW w:w="6945" w:type="dxa"/>
            <w:gridSpan w:val="3"/>
            <w:tcBorders>
              <w:top w:val="single" w:sz="4" w:space="0" w:color="auto"/>
              <w:left w:val="single" w:sz="4" w:space="0" w:color="auto"/>
              <w:bottom w:val="single" w:sz="4" w:space="0" w:color="auto"/>
            </w:tcBorders>
          </w:tcPr>
          <w:p w:rsidR="008B2E2D" w:rsidRPr="0026461A" w:rsidRDefault="008B2E2D" w:rsidP="004434A1">
            <w:pPr>
              <w:pStyle w:val="ac"/>
              <w:spacing w:line="276" w:lineRule="auto"/>
              <w:jc w:val="both"/>
              <w:rPr>
                <w:rFonts w:ascii="Times New Roman" w:hAnsi="Times New Roman" w:cs="Times New Roman"/>
                <w:sz w:val="28"/>
                <w:szCs w:val="28"/>
              </w:rPr>
            </w:pPr>
            <w:r w:rsidRPr="0026461A">
              <w:rPr>
                <w:rFonts w:ascii="Times New Roman" w:hAnsi="Times New Roman" w:cs="Times New Roman"/>
                <w:sz w:val="28"/>
                <w:szCs w:val="28"/>
              </w:rPr>
              <w:t>Реализация Подпрограммы</w:t>
            </w:r>
            <w:r w:rsidR="00472520">
              <w:rPr>
                <w:rFonts w:ascii="Times New Roman" w:hAnsi="Times New Roman" w:cs="Times New Roman"/>
                <w:sz w:val="28"/>
                <w:szCs w:val="28"/>
              </w:rPr>
              <w:t>-</w:t>
            </w:r>
            <w:r w:rsidR="00E62A57" w:rsidRPr="0026461A">
              <w:rPr>
                <w:rFonts w:ascii="Times New Roman" w:hAnsi="Times New Roman" w:cs="Times New Roman"/>
                <w:sz w:val="28"/>
                <w:szCs w:val="28"/>
              </w:rPr>
              <w:t xml:space="preserve">5 </w:t>
            </w:r>
            <w:r w:rsidRPr="0026461A">
              <w:rPr>
                <w:rFonts w:ascii="Times New Roman" w:hAnsi="Times New Roman" w:cs="Times New Roman"/>
                <w:sz w:val="28"/>
                <w:szCs w:val="28"/>
              </w:rPr>
              <w:t xml:space="preserve">позволит достичь к </w:t>
            </w:r>
            <w:r w:rsidR="0075497E" w:rsidRPr="0026461A">
              <w:rPr>
                <w:rFonts w:ascii="Times New Roman" w:hAnsi="Times New Roman" w:cs="Times New Roman"/>
                <w:sz w:val="28"/>
                <w:szCs w:val="28"/>
              </w:rPr>
              <w:t xml:space="preserve">               </w:t>
            </w:r>
            <w:r w:rsidRPr="0026461A">
              <w:rPr>
                <w:rFonts w:ascii="Times New Roman" w:hAnsi="Times New Roman" w:cs="Times New Roman"/>
                <w:sz w:val="28"/>
                <w:szCs w:val="28"/>
              </w:rPr>
              <w:t>2024 году следующих результатов:</w:t>
            </w:r>
          </w:p>
          <w:p w:rsidR="008B2E2D" w:rsidRPr="0026461A" w:rsidRDefault="008B2E2D" w:rsidP="004434A1">
            <w:pPr>
              <w:pStyle w:val="ac"/>
              <w:spacing w:line="276" w:lineRule="auto"/>
              <w:jc w:val="both"/>
              <w:rPr>
                <w:rFonts w:ascii="Times New Roman" w:hAnsi="Times New Roman" w:cs="Times New Roman"/>
                <w:sz w:val="28"/>
                <w:szCs w:val="28"/>
              </w:rPr>
            </w:pPr>
            <w:r w:rsidRPr="0026461A">
              <w:rPr>
                <w:rFonts w:ascii="Times New Roman" w:hAnsi="Times New Roman" w:cs="Times New Roman"/>
                <w:sz w:val="28"/>
                <w:szCs w:val="28"/>
              </w:rPr>
              <w:t xml:space="preserve">1. </w:t>
            </w:r>
            <w:r w:rsidR="002564FF" w:rsidRPr="0026461A">
              <w:rPr>
                <w:rFonts w:ascii="Times New Roman" w:hAnsi="Times New Roman" w:cs="Times New Roman"/>
                <w:sz w:val="28"/>
                <w:szCs w:val="28"/>
              </w:rPr>
              <w:t xml:space="preserve">Доведение средней численности должностных лиц, осуществляющих федеральный государственный </w:t>
            </w:r>
            <w:r w:rsidR="006C3ACF" w:rsidRPr="006C3ACF">
              <w:rPr>
                <w:rFonts w:ascii="Times New Roman" w:hAnsi="Times New Roman" w:cs="Times New Roman"/>
                <w:sz w:val="28"/>
                <w:szCs w:val="28"/>
                <w:highlight w:val="cyan"/>
              </w:rPr>
              <w:t>лесной контроль (надзор), лесную охрану</w:t>
            </w:r>
            <w:r w:rsidR="006C3ACF">
              <w:rPr>
                <w:rFonts w:ascii="Times New Roman" w:hAnsi="Times New Roman" w:cs="Times New Roman"/>
                <w:sz w:val="28"/>
                <w:szCs w:val="28"/>
              </w:rPr>
              <w:t xml:space="preserve">, </w:t>
            </w:r>
            <w:r w:rsidR="002564FF" w:rsidRPr="0026461A">
              <w:rPr>
                <w:rFonts w:ascii="Times New Roman" w:hAnsi="Times New Roman" w:cs="Times New Roman"/>
                <w:sz w:val="28"/>
                <w:szCs w:val="28"/>
              </w:rPr>
              <w:t xml:space="preserve">на 50 тыс. га земель лесного фонда, до </w:t>
            </w:r>
            <w:bookmarkStart w:id="54" w:name="_GoBack"/>
            <w:bookmarkEnd w:id="54"/>
            <w:r w:rsidRPr="00B3473C">
              <w:rPr>
                <w:rFonts w:ascii="Times New Roman" w:hAnsi="Times New Roman" w:cs="Times New Roman"/>
                <w:sz w:val="28"/>
                <w:szCs w:val="28"/>
              </w:rPr>
              <w:t>27,</w:t>
            </w:r>
            <w:r w:rsidR="00931728" w:rsidRPr="00B3473C">
              <w:rPr>
                <w:rFonts w:ascii="Times New Roman" w:hAnsi="Times New Roman" w:cs="Times New Roman"/>
                <w:sz w:val="28"/>
                <w:szCs w:val="28"/>
              </w:rPr>
              <w:t>79</w:t>
            </w:r>
            <w:r w:rsidR="00931728" w:rsidRPr="0026461A">
              <w:rPr>
                <w:rFonts w:ascii="Times New Roman" w:hAnsi="Times New Roman" w:cs="Times New Roman"/>
                <w:sz w:val="28"/>
                <w:szCs w:val="28"/>
              </w:rPr>
              <w:t xml:space="preserve"> </w:t>
            </w:r>
            <w:r w:rsidRPr="0026461A">
              <w:rPr>
                <w:rFonts w:ascii="Times New Roman" w:hAnsi="Times New Roman" w:cs="Times New Roman"/>
                <w:sz w:val="28"/>
                <w:szCs w:val="28"/>
              </w:rPr>
              <w:t>человек.</w:t>
            </w:r>
          </w:p>
          <w:p w:rsidR="008B2E2D" w:rsidRPr="0026461A" w:rsidRDefault="008B2E2D" w:rsidP="004434A1">
            <w:pPr>
              <w:pStyle w:val="ac"/>
              <w:spacing w:line="276" w:lineRule="auto"/>
              <w:jc w:val="both"/>
              <w:rPr>
                <w:rFonts w:ascii="Times New Roman" w:hAnsi="Times New Roman" w:cs="Times New Roman"/>
                <w:sz w:val="28"/>
                <w:szCs w:val="28"/>
              </w:rPr>
            </w:pPr>
            <w:r w:rsidRPr="0026461A">
              <w:rPr>
                <w:rFonts w:ascii="Times New Roman" w:hAnsi="Times New Roman" w:cs="Times New Roman"/>
                <w:sz w:val="28"/>
                <w:szCs w:val="28"/>
              </w:rPr>
              <w:t xml:space="preserve">2. Сохранение доли выписок, предоставленных гражданам и юридическим лицам, обратившимся в орган государственной </w:t>
            </w:r>
            <w:r w:rsidRPr="006C3ACF">
              <w:rPr>
                <w:rFonts w:ascii="Times New Roman" w:hAnsi="Times New Roman" w:cs="Times New Roman"/>
                <w:sz w:val="28"/>
                <w:szCs w:val="28"/>
              </w:rPr>
              <w:t>власти субъекта Российской Федерации в области лесных отношений</w:t>
            </w:r>
            <w:r w:rsidRPr="0026461A">
              <w:rPr>
                <w:rFonts w:ascii="Times New Roman" w:hAnsi="Times New Roman" w:cs="Times New Roman"/>
                <w:sz w:val="28"/>
                <w:szCs w:val="28"/>
              </w:rPr>
              <w:t xml:space="preserve"> за получением государственной услуги по </w:t>
            </w:r>
            <w:r w:rsidRPr="006C3ACF">
              <w:rPr>
                <w:rFonts w:ascii="Times New Roman" w:hAnsi="Times New Roman" w:cs="Times New Roman"/>
                <w:sz w:val="28"/>
                <w:szCs w:val="28"/>
              </w:rPr>
              <w:t>предоставлению</w:t>
            </w:r>
            <w:r w:rsidRPr="0026461A">
              <w:rPr>
                <w:rFonts w:ascii="Times New Roman" w:hAnsi="Times New Roman" w:cs="Times New Roman"/>
                <w:sz w:val="28"/>
                <w:szCs w:val="28"/>
              </w:rPr>
              <w:t xml:space="preserve"> выписки из государственного лесного реестра, в общем количестве принятых заявок на предоставление данной услуги на уровне </w:t>
            </w:r>
            <w:r w:rsidR="00931728" w:rsidRPr="0026461A">
              <w:rPr>
                <w:rFonts w:ascii="Times New Roman" w:hAnsi="Times New Roman" w:cs="Times New Roman"/>
                <w:sz w:val="28"/>
                <w:szCs w:val="28"/>
              </w:rPr>
              <w:t>100</w:t>
            </w:r>
            <w:r w:rsidRPr="0026461A">
              <w:rPr>
                <w:rFonts w:ascii="Times New Roman" w:hAnsi="Times New Roman" w:cs="Times New Roman"/>
                <w:sz w:val="28"/>
                <w:szCs w:val="28"/>
              </w:rPr>
              <w:t xml:space="preserve"> процентов.</w:t>
            </w:r>
          </w:p>
          <w:p w:rsidR="008B2E2D" w:rsidRPr="0026461A" w:rsidRDefault="008B2E2D" w:rsidP="004434A1">
            <w:pPr>
              <w:spacing w:line="276" w:lineRule="auto"/>
              <w:ind w:firstLine="0"/>
              <w:rPr>
                <w:rFonts w:ascii="Times New Roman" w:hAnsi="Times New Roman" w:cs="Times New Roman"/>
                <w:sz w:val="28"/>
                <w:szCs w:val="28"/>
              </w:rPr>
            </w:pPr>
            <w:r w:rsidRPr="0026461A">
              <w:rPr>
                <w:rFonts w:ascii="Times New Roman" w:hAnsi="Times New Roman" w:cs="Times New Roman"/>
                <w:sz w:val="28"/>
                <w:szCs w:val="28"/>
              </w:rPr>
              <w:t xml:space="preserve">3. </w:t>
            </w:r>
            <w:r w:rsidR="002564FF" w:rsidRPr="0026461A">
              <w:rPr>
                <w:rFonts w:ascii="Times New Roman" w:hAnsi="Times New Roman" w:cs="Times New Roman"/>
                <w:sz w:val="28"/>
                <w:szCs w:val="28"/>
              </w:rPr>
              <w:t xml:space="preserve">Сохранение положительной динамики предотвращения возникновения нарушений лесного законодательства, причиняющих вред лесам, относительно уровня нарушений предыдущего года не менее </w:t>
            </w:r>
            <w:r w:rsidRPr="0026461A">
              <w:rPr>
                <w:rFonts w:ascii="Times New Roman" w:hAnsi="Times New Roman" w:cs="Times New Roman"/>
                <w:sz w:val="28"/>
                <w:szCs w:val="28"/>
              </w:rPr>
              <w:t>5</w:t>
            </w:r>
            <w:r w:rsidR="00931728" w:rsidRPr="0026461A">
              <w:rPr>
                <w:rFonts w:ascii="Times New Roman" w:hAnsi="Times New Roman" w:cs="Times New Roman"/>
                <w:sz w:val="28"/>
                <w:szCs w:val="28"/>
              </w:rPr>
              <w:t>,2</w:t>
            </w:r>
            <w:r w:rsidRPr="0026461A">
              <w:rPr>
                <w:rFonts w:ascii="Times New Roman" w:hAnsi="Times New Roman" w:cs="Times New Roman"/>
                <w:sz w:val="28"/>
                <w:szCs w:val="28"/>
              </w:rPr>
              <w:t xml:space="preserve"> процент</w:t>
            </w:r>
            <w:r w:rsidR="00931728" w:rsidRPr="0026461A">
              <w:rPr>
                <w:rFonts w:ascii="Times New Roman" w:hAnsi="Times New Roman" w:cs="Times New Roman"/>
                <w:sz w:val="28"/>
                <w:szCs w:val="28"/>
              </w:rPr>
              <w:t>а</w:t>
            </w:r>
            <w:r w:rsidRPr="0026461A">
              <w:rPr>
                <w:rFonts w:ascii="Times New Roman" w:hAnsi="Times New Roman" w:cs="Times New Roman"/>
                <w:sz w:val="28"/>
                <w:szCs w:val="28"/>
              </w:rPr>
              <w:t>.</w:t>
            </w:r>
          </w:p>
          <w:p w:rsidR="008B2E2D" w:rsidRPr="0026461A" w:rsidRDefault="008B2E2D" w:rsidP="004434A1">
            <w:pPr>
              <w:spacing w:line="276" w:lineRule="auto"/>
              <w:ind w:firstLine="0"/>
            </w:pPr>
            <w:r w:rsidRPr="0026461A">
              <w:rPr>
                <w:rFonts w:ascii="Times New Roman" w:hAnsi="Times New Roman" w:cs="Times New Roman"/>
                <w:sz w:val="28"/>
                <w:szCs w:val="28"/>
              </w:rPr>
              <w:t xml:space="preserve">4. Привлечение молодых специалистов в среднем </w:t>
            </w:r>
            <w:r w:rsidR="008D2417" w:rsidRPr="0026461A">
              <w:rPr>
                <w:rFonts w:ascii="Times New Roman" w:hAnsi="Times New Roman" w:cs="Times New Roman"/>
                <w:sz w:val="28"/>
                <w:szCs w:val="28"/>
              </w:rPr>
              <w:t xml:space="preserve">не менее </w:t>
            </w:r>
            <w:r w:rsidRPr="0026461A">
              <w:rPr>
                <w:rFonts w:ascii="Times New Roman" w:hAnsi="Times New Roman" w:cs="Times New Roman"/>
                <w:sz w:val="28"/>
                <w:szCs w:val="28"/>
              </w:rPr>
              <w:t>10 человек в год</w:t>
            </w:r>
          </w:p>
        </w:tc>
      </w:tr>
    </w:tbl>
    <w:p w:rsidR="00804694" w:rsidRPr="0026461A" w:rsidRDefault="00804694" w:rsidP="004434A1">
      <w:pPr>
        <w:pStyle w:val="1"/>
        <w:spacing w:before="0" w:after="0" w:line="276" w:lineRule="auto"/>
        <w:rPr>
          <w:rFonts w:ascii="Times New Roman" w:hAnsi="Times New Roman" w:cs="Times New Roman"/>
          <w:b w:val="0"/>
          <w:color w:val="auto"/>
          <w:sz w:val="28"/>
          <w:szCs w:val="28"/>
        </w:rPr>
      </w:pPr>
      <w:bookmarkStart w:id="55" w:name="sub_5001"/>
    </w:p>
    <w:p w:rsidR="008B2E2D" w:rsidRPr="0026461A" w:rsidRDefault="008B2E2D" w:rsidP="004434A1">
      <w:pPr>
        <w:pStyle w:val="1"/>
        <w:spacing w:before="0" w:after="0" w:line="276" w:lineRule="auto"/>
        <w:rPr>
          <w:rFonts w:ascii="Times New Roman" w:hAnsi="Times New Roman" w:cs="Times New Roman"/>
          <w:color w:val="auto"/>
          <w:sz w:val="28"/>
          <w:szCs w:val="28"/>
        </w:rPr>
      </w:pPr>
      <w:r w:rsidRPr="0026461A">
        <w:rPr>
          <w:rFonts w:ascii="Times New Roman" w:hAnsi="Times New Roman" w:cs="Times New Roman"/>
          <w:color w:val="auto"/>
          <w:sz w:val="28"/>
          <w:szCs w:val="28"/>
        </w:rPr>
        <w:t>I. Общая характеристика сферы реализации Подпрограммы</w:t>
      </w:r>
      <w:r w:rsidR="00291A56" w:rsidRPr="0026461A">
        <w:rPr>
          <w:rFonts w:ascii="Times New Roman" w:hAnsi="Times New Roman" w:cs="Times New Roman"/>
          <w:color w:val="auto"/>
          <w:sz w:val="28"/>
          <w:szCs w:val="28"/>
        </w:rPr>
        <w:t xml:space="preserve"> 5</w:t>
      </w:r>
      <w:r w:rsidRPr="0026461A">
        <w:rPr>
          <w:rFonts w:ascii="Times New Roman" w:hAnsi="Times New Roman" w:cs="Times New Roman"/>
          <w:color w:val="auto"/>
          <w:sz w:val="28"/>
          <w:szCs w:val="28"/>
        </w:rPr>
        <w:t>, проблемы и пути</w:t>
      </w:r>
      <w:r w:rsidR="00E62A57" w:rsidRPr="0026461A">
        <w:rPr>
          <w:rFonts w:ascii="Times New Roman" w:hAnsi="Times New Roman" w:cs="Times New Roman"/>
          <w:color w:val="auto"/>
          <w:sz w:val="28"/>
          <w:szCs w:val="28"/>
        </w:rPr>
        <w:t xml:space="preserve"> </w:t>
      </w:r>
      <w:r w:rsidRPr="0026461A">
        <w:rPr>
          <w:rFonts w:ascii="Times New Roman" w:hAnsi="Times New Roman" w:cs="Times New Roman"/>
          <w:color w:val="auto"/>
          <w:sz w:val="28"/>
          <w:szCs w:val="28"/>
        </w:rPr>
        <w:t>их решения</w:t>
      </w:r>
    </w:p>
    <w:bookmarkEnd w:id="55"/>
    <w:p w:rsidR="00E62A57" w:rsidRPr="0026461A" w:rsidRDefault="00E62A57" w:rsidP="004434A1">
      <w:pPr>
        <w:spacing w:line="276" w:lineRule="auto"/>
        <w:rPr>
          <w:rFonts w:ascii="Times New Roman" w:hAnsi="Times New Roman" w:cs="Times New Roman"/>
          <w:sz w:val="28"/>
          <w:szCs w:val="28"/>
        </w:rPr>
      </w:pPr>
    </w:p>
    <w:p w:rsidR="008B2E2D" w:rsidRPr="0026461A" w:rsidRDefault="008B2E2D"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Сферой реализации Подпрограммы</w:t>
      </w:r>
      <w:r w:rsidR="00472520">
        <w:rPr>
          <w:rFonts w:ascii="Times New Roman" w:hAnsi="Times New Roman" w:cs="Times New Roman"/>
          <w:sz w:val="28"/>
          <w:szCs w:val="28"/>
        </w:rPr>
        <w:t>-</w:t>
      </w:r>
      <w:r w:rsidR="00291A56" w:rsidRPr="0026461A">
        <w:rPr>
          <w:rFonts w:ascii="Times New Roman" w:hAnsi="Times New Roman" w:cs="Times New Roman"/>
          <w:sz w:val="28"/>
          <w:szCs w:val="28"/>
        </w:rPr>
        <w:t>5</w:t>
      </w:r>
      <w:r w:rsidRPr="0026461A">
        <w:rPr>
          <w:rFonts w:ascii="Times New Roman" w:hAnsi="Times New Roman" w:cs="Times New Roman"/>
          <w:sz w:val="28"/>
          <w:szCs w:val="28"/>
        </w:rPr>
        <w:t xml:space="preserve"> является реализация мероприятий Программы на республиканском уровне в новых условиях лесоуправления в соответствии с ожидаемыми результатами на основе эффективного выполнения полномочий и функций органов управления, совершенствования организации кадрового, научного, информационного и консультационного обслуживания в сфере развития лесного комплекса республики, что позволит рационально использовать выделяемые бюджетные средства.</w:t>
      </w:r>
    </w:p>
    <w:p w:rsidR="008B2E2D" w:rsidRPr="0026461A" w:rsidRDefault="008B2E2D"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Прогноз реализации Подпрограммы</w:t>
      </w:r>
      <w:r w:rsidR="00472520">
        <w:rPr>
          <w:rFonts w:ascii="Times New Roman" w:hAnsi="Times New Roman" w:cs="Times New Roman"/>
          <w:sz w:val="28"/>
          <w:szCs w:val="28"/>
        </w:rPr>
        <w:t>-</w:t>
      </w:r>
      <w:r w:rsidR="003571A5" w:rsidRPr="0026461A">
        <w:rPr>
          <w:rFonts w:ascii="Times New Roman" w:hAnsi="Times New Roman" w:cs="Times New Roman"/>
          <w:sz w:val="28"/>
          <w:szCs w:val="28"/>
        </w:rPr>
        <w:t xml:space="preserve">5 </w:t>
      </w:r>
      <w:r w:rsidRPr="0026461A">
        <w:rPr>
          <w:rFonts w:ascii="Times New Roman" w:hAnsi="Times New Roman" w:cs="Times New Roman"/>
          <w:sz w:val="28"/>
          <w:szCs w:val="28"/>
        </w:rPr>
        <w:t xml:space="preserve">проводится с позиций оценки основных </w:t>
      </w:r>
      <w:r w:rsidRPr="0026461A">
        <w:rPr>
          <w:rFonts w:ascii="Times New Roman" w:hAnsi="Times New Roman" w:cs="Times New Roman"/>
          <w:sz w:val="28"/>
          <w:szCs w:val="28"/>
        </w:rPr>
        <w:lastRenderedPageBreak/>
        <w:t>проблем и механизмов обеспечения успешного выполнения запланированных мероприятий и целевых индикаторов и предполагает дальнейшее совершенствование взаимоотношений федеральных и республиканских органов управления лесопромышленного комплекса и субъектов хозяйствования в лесном секторе, а также постоянный контроль достигнутых конкретных результатов.</w:t>
      </w:r>
    </w:p>
    <w:p w:rsidR="008B2E2D" w:rsidRPr="0026461A" w:rsidRDefault="008B2E2D"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Сегодня в лесном хозяйстве накопились системные проблемы, тенденции развития которых при сохранении текущей ситуации могут усилиться. Наиболее острыми проблемами в настоящее время являются:</w:t>
      </w:r>
    </w:p>
    <w:p w:rsidR="008B2E2D" w:rsidRPr="0026461A" w:rsidRDefault="008B2E2D" w:rsidP="004434A1">
      <w:pPr>
        <w:spacing w:line="276" w:lineRule="auto"/>
      </w:pPr>
      <w:r w:rsidRPr="0026461A">
        <w:rPr>
          <w:rFonts w:ascii="Times New Roman" w:hAnsi="Times New Roman" w:cs="Times New Roman"/>
          <w:sz w:val="28"/>
          <w:szCs w:val="28"/>
        </w:rPr>
        <w:t>дефицит кадрового состава;</w:t>
      </w:r>
    </w:p>
    <w:p w:rsidR="008B2E2D" w:rsidRPr="0026461A" w:rsidRDefault="008B2E2D"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снижение престижности специальностей по лесному хозяйству из-за невысокого уровня заработной платы и низкого уровня социальных гарантий.</w:t>
      </w:r>
    </w:p>
    <w:p w:rsidR="008B2E2D" w:rsidRPr="0026461A" w:rsidRDefault="008B2E2D"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Система образования должна обеспечивать подготовку кадров, способных эффективно осуществлять как административные государственные функции, так и функции по управлению бизнес-структурами в лесном секторе, а также обеспечивать подготовку и переподготовку высококвалифицированных специалистов.</w:t>
      </w:r>
    </w:p>
    <w:p w:rsidR="008B2E2D" w:rsidRPr="0026461A" w:rsidRDefault="008B2E2D"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Также необходимо проведение мероприятий по привлечению молодых специалистов в отрасль и увеличение социальных гарантий.</w:t>
      </w:r>
    </w:p>
    <w:p w:rsidR="008B2E2D" w:rsidRPr="0026461A" w:rsidRDefault="008B2E2D"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В результате реализации Подпрограммы</w:t>
      </w:r>
      <w:r w:rsidR="00472520">
        <w:rPr>
          <w:rFonts w:ascii="Times New Roman" w:hAnsi="Times New Roman" w:cs="Times New Roman"/>
          <w:sz w:val="28"/>
          <w:szCs w:val="28"/>
        </w:rPr>
        <w:t>-</w:t>
      </w:r>
      <w:r w:rsidR="003571A5" w:rsidRPr="0026461A">
        <w:rPr>
          <w:rFonts w:ascii="Times New Roman" w:hAnsi="Times New Roman" w:cs="Times New Roman"/>
          <w:sz w:val="28"/>
          <w:szCs w:val="28"/>
        </w:rPr>
        <w:t xml:space="preserve">5 </w:t>
      </w:r>
      <w:r w:rsidRPr="0026461A">
        <w:rPr>
          <w:rFonts w:ascii="Times New Roman" w:hAnsi="Times New Roman" w:cs="Times New Roman"/>
          <w:sz w:val="28"/>
          <w:szCs w:val="28"/>
        </w:rPr>
        <w:t>предполагается:</w:t>
      </w:r>
    </w:p>
    <w:p w:rsidR="008B2E2D" w:rsidRPr="0026461A" w:rsidRDefault="008B2E2D"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дальнейшее совершенствование системы лесоуправления на основе разграничения полномочий между разными уровнями государственной власти и повышения качества исполнения государственных функций в сфере лесных отношений в целях обеспечения эффективной реализации мероприятий Программы;</w:t>
      </w:r>
    </w:p>
    <w:p w:rsidR="008B2E2D" w:rsidRPr="0026461A" w:rsidRDefault="008B2E2D"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развитие системы прогнозирования и стратегического планирования управления лесами на основе улучшения качества информации о количественных и качественных характеристиках лесов, их использовании, охране, защите и воспроизводстве;</w:t>
      </w:r>
    </w:p>
    <w:p w:rsidR="008B2E2D" w:rsidRPr="0026461A" w:rsidRDefault="008B2E2D"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совершенствование системы переподготовки и повышения квалификации специалистов лесного хозяйства;</w:t>
      </w:r>
    </w:p>
    <w:p w:rsidR="008B2E2D" w:rsidRPr="0026461A" w:rsidRDefault="008B2E2D"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разработка и реализация мер финансовой поддержки молодых специалистов лесной отрасли.</w:t>
      </w:r>
    </w:p>
    <w:p w:rsidR="008B2E2D" w:rsidRPr="0026461A" w:rsidRDefault="008B2E2D" w:rsidP="004434A1">
      <w:pPr>
        <w:spacing w:line="276" w:lineRule="auto"/>
        <w:rPr>
          <w:rFonts w:ascii="Times New Roman" w:hAnsi="Times New Roman" w:cs="Times New Roman"/>
          <w:sz w:val="28"/>
          <w:szCs w:val="28"/>
        </w:rPr>
      </w:pPr>
    </w:p>
    <w:p w:rsidR="008B2E2D" w:rsidRPr="0026461A" w:rsidRDefault="008B2E2D" w:rsidP="004434A1">
      <w:pPr>
        <w:pStyle w:val="1"/>
        <w:spacing w:before="0" w:after="0" w:line="276" w:lineRule="auto"/>
        <w:rPr>
          <w:rFonts w:ascii="Times New Roman" w:hAnsi="Times New Roman" w:cs="Times New Roman"/>
          <w:color w:val="auto"/>
          <w:sz w:val="28"/>
          <w:szCs w:val="28"/>
        </w:rPr>
      </w:pPr>
      <w:bookmarkStart w:id="56" w:name="sub_5002"/>
      <w:r w:rsidRPr="0026461A">
        <w:rPr>
          <w:rFonts w:ascii="Times New Roman" w:hAnsi="Times New Roman" w:cs="Times New Roman"/>
          <w:color w:val="auto"/>
          <w:sz w:val="28"/>
          <w:szCs w:val="28"/>
        </w:rPr>
        <w:t>II. Цель, задач</w:t>
      </w:r>
      <w:r w:rsidR="00E313C8" w:rsidRPr="0026461A">
        <w:rPr>
          <w:rFonts w:ascii="Times New Roman" w:hAnsi="Times New Roman" w:cs="Times New Roman"/>
          <w:color w:val="auto"/>
          <w:sz w:val="28"/>
          <w:szCs w:val="28"/>
        </w:rPr>
        <w:t>а</w:t>
      </w:r>
      <w:r w:rsidRPr="0026461A">
        <w:rPr>
          <w:rFonts w:ascii="Times New Roman" w:hAnsi="Times New Roman" w:cs="Times New Roman"/>
          <w:color w:val="auto"/>
          <w:sz w:val="28"/>
          <w:szCs w:val="28"/>
        </w:rPr>
        <w:t>, описание ожидаемых конечных результатов Подпрограммы</w:t>
      </w:r>
      <w:r w:rsidR="00472520">
        <w:rPr>
          <w:rFonts w:ascii="Times New Roman" w:hAnsi="Times New Roman" w:cs="Times New Roman"/>
          <w:color w:val="auto"/>
          <w:sz w:val="28"/>
          <w:szCs w:val="28"/>
        </w:rPr>
        <w:t>-</w:t>
      </w:r>
      <w:r w:rsidR="00291A56" w:rsidRPr="0026461A">
        <w:rPr>
          <w:rFonts w:ascii="Times New Roman" w:hAnsi="Times New Roman" w:cs="Times New Roman"/>
          <w:color w:val="auto"/>
          <w:sz w:val="28"/>
          <w:szCs w:val="28"/>
        </w:rPr>
        <w:t>5</w:t>
      </w:r>
      <w:r w:rsidRPr="0026461A">
        <w:rPr>
          <w:rFonts w:ascii="Times New Roman" w:hAnsi="Times New Roman" w:cs="Times New Roman"/>
          <w:color w:val="auto"/>
          <w:sz w:val="28"/>
          <w:szCs w:val="28"/>
        </w:rPr>
        <w:t>,</w:t>
      </w:r>
      <w:r w:rsidR="00291A56" w:rsidRPr="0026461A">
        <w:rPr>
          <w:rFonts w:ascii="Times New Roman" w:hAnsi="Times New Roman" w:cs="Times New Roman"/>
          <w:color w:val="auto"/>
          <w:sz w:val="28"/>
          <w:szCs w:val="28"/>
        </w:rPr>
        <w:t xml:space="preserve"> с</w:t>
      </w:r>
      <w:r w:rsidRPr="0026461A">
        <w:rPr>
          <w:rFonts w:ascii="Times New Roman" w:hAnsi="Times New Roman" w:cs="Times New Roman"/>
          <w:color w:val="auto"/>
          <w:sz w:val="28"/>
          <w:szCs w:val="28"/>
        </w:rPr>
        <w:t>роки и этапы ее реализации</w:t>
      </w:r>
    </w:p>
    <w:bookmarkEnd w:id="56"/>
    <w:p w:rsidR="008B2E2D" w:rsidRPr="0026461A" w:rsidRDefault="008B2E2D" w:rsidP="004434A1">
      <w:pPr>
        <w:spacing w:line="276" w:lineRule="auto"/>
        <w:rPr>
          <w:rFonts w:ascii="Times New Roman" w:hAnsi="Times New Roman" w:cs="Times New Roman"/>
          <w:sz w:val="20"/>
          <w:szCs w:val="28"/>
        </w:rPr>
      </w:pPr>
    </w:p>
    <w:p w:rsidR="008B2E2D" w:rsidRPr="0026461A" w:rsidRDefault="008B2E2D"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Целью Подпрограммы</w:t>
      </w:r>
      <w:r w:rsidR="00472520">
        <w:rPr>
          <w:rFonts w:ascii="Times New Roman" w:hAnsi="Times New Roman" w:cs="Times New Roman"/>
          <w:sz w:val="28"/>
          <w:szCs w:val="28"/>
        </w:rPr>
        <w:t>-</w:t>
      </w:r>
      <w:r w:rsidR="00291A56" w:rsidRPr="0026461A">
        <w:rPr>
          <w:rFonts w:ascii="Times New Roman" w:hAnsi="Times New Roman" w:cs="Times New Roman"/>
          <w:sz w:val="28"/>
          <w:szCs w:val="28"/>
        </w:rPr>
        <w:t xml:space="preserve">5 </w:t>
      </w:r>
      <w:r w:rsidRPr="0026461A">
        <w:rPr>
          <w:rFonts w:ascii="Times New Roman" w:hAnsi="Times New Roman" w:cs="Times New Roman"/>
          <w:sz w:val="28"/>
          <w:szCs w:val="28"/>
        </w:rPr>
        <w:t>является повышение эффективности управления лесами.</w:t>
      </w:r>
    </w:p>
    <w:p w:rsidR="008B2E2D" w:rsidRPr="0026461A" w:rsidRDefault="00472520" w:rsidP="004434A1">
      <w:pPr>
        <w:spacing w:line="276" w:lineRule="auto"/>
        <w:rPr>
          <w:rFonts w:ascii="Times New Roman" w:hAnsi="Times New Roman" w:cs="Times New Roman"/>
          <w:sz w:val="28"/>
          <w:szCs w:val="28"/>
        </w:rPr>
      </w:pPr>
      <w:r>
        <w:rPr>
          <w:rFonts w:ascii="Times New Roman" w:hAnsi="Times New Roman" w:cs="Times New Roman"/>
          <w:sz w:val="28"/>
          <w:szCs w:val="28"/>
        </w:rPr>
        <w:t>Задачей Подпрограммы-</w:t>
      </w:r>
      <w:r w:rsidR="00E62A57" w:rsidRPr="0026461A">
        <w:rPr>
          <w:rFonts w:ascii="Times New Roman" w:hAnsi="Times New Roman" w:cs="Times New Roman"/>
          <w:sz w:val="28"/>
          <w:szCs w:val="28"/>
        </w:rPr>
        <w:t xml:space="preserve">5 </w:t>
      </w:r>
      <w:r w:rsidR="00E313C8" w:rsidRPr="0026461A">
        <w:rPr>
          <w:rFonts w:ascii="Times New Roman" w:hAnsi="Times New Roman" w:cs="Times New Roman"/>
          <w:sz w:val="28"/>
          <w:szCs w:val="28"/>
        </w:rPr>
        <w:t>являе</w:t>
      </w:r>
      <w:r w:rsidR="008B2E2D" w:rsidRPr="0026461A">
        <w:rPr>
          <w:rFonts w:ascii="Times New Roman" w:hAnsi="Times New Roman" w:cs="Times New Roman"/>
          <w:sz w:val="28"/>
          <w:szCs w:val="28"/>
        </w:rPr>
        <w:t>тся повышение эффективности исполнения государственных функций в сфере лесных отношений</w:t>
      </w:r>
      <w:r w:rsidR="00E313C8" w:rsidRPr="0026461A">
        <w:rPr>
          <w:rFonts w:ascii="Times New Roman" w:hAnsi="Times New Roman" w:cs="Times New Roman"/>
          <w:sz w:val="28"/>
          <w:szCs w:val="28"/>
        </w:rPr>
        <w:t>.</w:t>
      </w:r>
    </w:p>
    <w:p w:rsidR="008B2E2D" w:rsidRPr="0026461A" w:rsidRDefault="008B2E2D"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В решении задач Подпрограммы</w:t>
      </w:r>
      <w:r w:rsidR="00472520">
        <w:rPr>
          <w:rFonts w:ascii="Times New Roman" w:hAnsi="Times New Roman" w:cs="Times New Roman"/>
          <w:sz w:val="28"/>
          <w:szCs w:val="28"/>
        </w:rPr>
        <w:t>-</w:t>
      </w:r>
      <w:r w:rsidR="00E62A57" w:rsidRPr="0026461A">
        <w:rPr>
          <w:rFonts w:ascii="Times New Roman" w:hAnsi="Times New Roman" w:cs="Times New Roman"/>
          <w:sz w:val="28"/>
          <w:szCs w:val="28"/>
        </w:rPr>
        <w:t xml:space="preserve">5 </w:t>
      </w:r>
      <w:r w:rsidRPr="0026461A">
        <w:rPr>
          <w:rFonts w:ascii="Times New Roman" w:hAnsi="Times New Roman" w:cs="Times New Roman"/>
          <w:sz w:val="28"/>
          <w:szCs w:val="28"/>
        </w:rPr>
        <w:t xml:space="preserve">предусмотрена реализация мероприятий в </w:t>
      </w:r>
      <w:r w:rsidRPr="0026461A">
        <w:rPr>
          <w:rFonts w:ascii="Times New Roman" w:hAnsi="Times New Roman" w:cs="Times New Roman"/>
          <w:sz w:val="28"/>
          <w:szCs w:val="28"/>
        </w:rPr>
        <w:lastRenderedPageBreak/>
        <w:t>сфере управления лесными отношениями.</w:t>
      </w:r>
    </w:p>
    <w:p w:rsidR="008B2E2D" w:rsidRPr="0026461A" w:rsidRDefault="008B2E2D"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Основная цель, задачи, индикаторы оценки результатов, а также объемы финансирования мероприятий, предусмотренных Подпрограммой</w:t>
      </w:r>
      <w:r w:rsidR="00472520">
        <w:rPr>
          <w:rFonts w:ascii="Times New Roman" w:hAnsi="Times New Roman" w:cs="Times New Roman"/>
          <w:sz w:val="28"/>
          <w:szCs w:val="28"/>
        </w:rPr>
        <w:t>-</w:t>
      </w:r>
      <w:r w:rsidR="00E62A57" w:rsidRPr="0026461A">
        <w:rPr>
          <w:rFonts w:ascii="Times New Roman" w:hAnsi="Times New Roman" w:cs="Times New Roman"/>
          <w:sz w:val="28"/>
          <w:szCs w:val="28"/>
        </w:rPr>
        <w:t>5</w:t>
      </w:r>
      <w:r w:rsidRPr="0026461A">
        <w:rPr>
          <w:rFonts w:ascii="Times New Roman" w:hAnsi="Times New Roman" w:cs="Times New Roman"/>
          <w:sz w:val="28"/>
          <w:szCs w:val="28"/>
        </w:rPr>
        <w:t xml:space="preserve">, представлены в </w:t>
      </w:r>
      <w:r w:rsidRPr="0026461A">
        <w:rPr>
          <w:rStyle w:val="a4"/>
          <w:rFonts w:ascii="Times New Roman" w:hAnsi="Times New Roman" w:cs="Times New Roman"/>
          <w:color w:val="auto"/>
          <w:sz w:val="28"/>
          <w:szCs w:val="28"/>
        </w:rPr>
        <w:t>приложениях № 1, 2</w:t>
      </w:r>
      <w:r w:rsidRPr="0026461A">
        <w:rPr>
          <w:rFonts w:ascii="Times New Roman" w:hAnsi="Times New Roman" w:cs="Times New Roman"/>
          <w:sz w:val="28"/>
          <w:szCs w:val="28"/>
        </w:rPr>
        <w:t xml:space="preserve"> к ней.</w:t>
      </w:r>
    </w:p>
    <w:p w:rsidR="008B2E2D" w:rsidRPr="0026461A" w:rsidRDefault="008B2E2D"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Реализация Подпрограммы</w:t>
      </w:r>
      <w:r w:rsidR="00472520">
        <w:rPr>
          <w:rFonts w:ascii="Times New Roman" w:hAnsi="Times New Roman" w:cs="Times New Roman"/>
          <w:sz w:val="28"/>
          <w:szCs w:val="28"/>
        </w:rPr>
        <w:t>-</w:t>
      </w:r>
      <w:r w:rsidR="00E62A57" w:rsidRPr="0026461A">
        <w:rPr>
          <w:rFonts w:ascii="Times New Roman" w:hAnsi="Times New Roman" w:cs="Times New Roman"/>
          <w:sz w:val="28"/>
          <w:szCs w:val="28"/>
        </w:rPr>
        <w:t>5</w:t>
      </w:r>
      <w:r w:rsidRPr="0026461A">
        <w:rPr>
          <w:rFonts w:ascii="Times New Roman" w:hAnsi="Times New Roman" w:cs="Times New Roman"/>
          <w:sz w:val="28"/>
          <w:szCs w:val="28"/>
        </w:rPr>
        <w:t xml:space="preserve"> рассчитана на 2014 – 2024 годы, выполнение мероприятий намечено в три этапа:</w:t>
      </w:r>
    </w:p>
    <w:p w:rsidR="008B2E2D" w:rsidRPr="0026461A" w:rsidRDefault="008B2E2D"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 xml:space="preserve">на первом этапе (2014 – 2016 годы) </w:t>
      </w:r>
      <w:r w:rsidR="002717EB" w:rsidRPr="0026461A">
        <w:rPr>
          <w:rFonts w:ascii="Times New Roman" w:hAnsi="Times New Roman" w:cs="Times New Roman"/>
          <w:sz w:val="28"/>
          <w:szCs w:val="28"/>
        </w:rPr>
        <w:t>–</w:t>
      </w:r>
      <w:r w:rsidRPr="0026461A">
        <w:rPr>
          <w:rFonts w:ascii="Times New Roman" w:hAnsi="Times New Roman" w:cs="Times New Roman"/>
          <w:sz w:val="28"/>
          <w:szCs w:val="28"/>
        </w:rPr>
        <w:t xml:space="preserve"> проведение мероприятий по прогнозированию и стратегическому пла</w:t>
      </w:r>
      <w:r w:rsidR="00291A56" w:rsidRPr="0026461A">
        <w:rPr>
          <w:rFonts w:ascii="Times New Roman" w:hAnsi="Times New Roman" w:cs="Times New Roman"/>
          <w:sz w:val="28"/>
          <w:szCs w:val="28"/>
        </w:rPr>
        <w:t xml:space="preserve">нированию при управлении лесами </w:t>
      </w:r>
      <w:r w:rsidRPr="0026461A">
        <w:rPr>
          <w:rFonts w:ascii="Times New Roman" w:hAnsi="Times New Roman" w:cs="Times New Roman"/>
          <w:sz w:val="28"/>
          <w:szCs w:val="28"/>
        </w:rPr>
        <w:t>(в сфере использования, воспроизводства и охраны лесов, повышения эффективности исполнения государственных услуг в области лесных отношений), повышение квалификации руководящих работников и специалистов лесного хозяйства;</w:t>
      </w:r>
    </w:p>
    <w:p w:rsidR="008B2E2D" w:rsidRPr="0026461A" w:rsidRDefault="008B2E2D"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 xml:space="preserve">на втором этапе (2017 – 2019 годы) </w:t>
      </w:r>
      <w:r w:rsidR="002717EB" w:rsidRPr="0026461A">
        <w:rPr>
          <w:rFonts w:ascii="Times New Roman" w:hAnsi="Times New Roman" w:cs="Times New Roman"/>
          <w:sz w:val="28"/>
          <w:szCs w:val="28"/>
        </w:rPr>
        <w:t xml:space="preserve">– </w:t>
      </w:r>
      <w:r w:rsidRPr="0026461A">
        <w:rPr>
          <w:rFonts w:ascii="Times New Roman" w:hAnsi="Times New Roman" w:cs="Times New Roman"/>
          <w:sz w:val="28"/>
          <w:szCs w:val="28"/>
        </w:rPr>
        <w:t>осуществление комплекса мер по совершенствованию системы лесоуправления в Республике Татарстан, совершенствование системы разграничения полномочий между разными уровнями государственной власти и межведомственного взаимодействия в области лесных отношений, разработка мер финансовой поддержки молодых специалистов лесной отрасли;</w:t>
      </w:r>
    </w:p>
    <w:p w:rsidR="008B2E2D" w:rsidRPr="0026461A" w:rsidRDefault="008B2E2D"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 xml:space="preserve">на третьем этапе (2020 – 2024 годы) </w:t>
      </w:r>
      <w:r w:rsidR="002717EB" w:rsidRPr="0026461A">
        <w:rPr>
          <w:rFonts w:ascii="Times New Roman" w:hAnsi="Times New Roman" w:cs="Times New Roman"/>
          <w:sz w:val="28"/>
          <w:szCs w:val="28"/>
        </w:rPr>
        <w:t>–</w:t>
      </w:r>
      <w:r w:rsidRPr="0026461A">
        <w:rPr>
          <w:rFonts w:ascii="Times New Roman" w:hAnsi="Times New Roman" w:cs="Times New Roman"/>
          <w:sz w:val="28"/>
          <w:szCs w:val="28"/>
        </w:rPr>
        <w:t xml:space="preserve"> дальнейшая реализация комплекса мер по улучшению условий труда и уровня занятости в лесном хозяйстве, включая реализацию мер финансовой поддержки молодых специалистов лесной отрасли.</w:t>
      </w:r>
    </w:p>
    <w:p w:rsidR="008B2E2D" w:rsidRPr="0026461A" w:rsidRDefault="008B2E2D" w:rsidP="004434A1">
      <w:pPr>
        <w:spacing w:line="276" w:lineRule="auto"/>
        <w:rPr>
          <w:rFonts w:ascii="Times New Roman" w:hAnsi="Times New Roman" w:cs="Times New Roman"/>
          <w:sz w:val="20"/>
          <w:szCs w:val="28"/>
        </w:rPr>
      </w:pPr>
    </w:p>
    <w:p w:rsidR="008B2E2D" w:rsidRPr="0026461A" w:rsidRDefault="008B2E2D" w:rsidP="004434A1">
      <w:pPr>
        <w:pStyle w:val="1"/>
        <w:spacing w:before="0" w:after="0" w:line="276" w:lineRule="auto"/>
        <w:rPr>
          <w:rFonts w:ascii="Times New Roman" w:hAnsi="Times New Roman" w:cs="Times New Roman"/>
          <w:color w:val="auto"/>
          <w:sz w:val="28"/>
          <w:szCs w:val="28"/>
        </w:rPr>
      </w:pPr>
      <w:r w:rsidRPr="0026461A">
        <w:rPr>
          <w:rFonts w:ascii="Times New Roman" w:hAnsi="Times New Roman" w:cs="Times New Roman"/>
          <w:color w:val="auto"/>
          <w:sz w:val="28"/>
          <w:szCs w:val="28"/>
        </w:rPr>
        <w:t>III. Обоснование ресурсного обеспечения Подпрограммы</w:t>
      </w:r>
      <w:r w:rsidR="00472520">
        <w:rPr>
          <w:rFonts w:ascii="Times New Roman" w:hAnsi="Times New Roman" w:cs="Times New Roman"/>
          <w:color w:val="auto"/>
          <w:sz w:val="28"/>
          <w:szCs w:val="28"/>
        </w:rPr>
        <w:t>-5</w:t>
      </w:r>
    </w:p>
    <w:p w:rsidR="008B2E2D" w:rsidRPr="0026461A" w:rsidRDefault="008B2E2D" w:rsidP="004434A1">
      <w:pPr>
        <w:spacing w:line="276" w:lineRule="auto"/>
        <w:rPr>
          <w:rFonts w:ascii="Times New Roman" w:hAnsi="Times New Roman" w:cs="Times New Roman"/>
          <w:sz w:val="20"/>
          <w:szCs w:val="28"/>
        </w:rPr>
      </w:pPr>
    </w:p>
    <w:p w:rsidR="007D4D0C" w:rsidRDefault="007D4D0C" w:rsidP="007D4D0C">
      <w:pPr>
        <w:spacing w:line="276" w:lineRule="auto"/>
        <w:ind w:firstLine="709"/>
        <w:rPr>
          <w:rFonts w:ascii="Times New Roman" w:hAnsi="Times New Roman" w:cs="Times New Roman"/>
          <w:sz w:val="28"/>
          <w:szCs w:val="28"/>
          <w:highlight w:val="cyan"/>
        </w:rPr>
      </w:pPr>
      <w:r>
        <w:rPr>
          <w:rFonts w:ascii="Times New Roman" w:hAnsi="Times New Roman" w:cs="Times New Roman"/>
          <w:sz w:val="28"/>
          <w:szCs w:val="28"/>
          <w:highlight w:val="cyan"/>
        </w:rPr>
        <w:t>Общий объем финансирования Подпрограммы-5 составляет 3345645,7 тыс. рублей, в том числе:</w:t>
      </w:r>
    </w:p>
    <w:p w:rsidR="007D4D0C" w:rsidRDefault="007D4D0C" w:rsidP="007D4D0C">
      <w:pPr>
        <w:spacing w:line="276" w:lineRule="auto"/>
        <w:ind w:firstLine="709"/>
        <w:rPr>
          <w:rFonts w:ascii="Times New Roman" w:hAnsi="Times New Roman" w:cs="Times New Roman"/>
          <w:sz w:val="28"/>
          <w:szCs w:val="28"/>
          <w:highlight w:val="cyan"/>
        </w:rPr>
      </w:pPr>
      <w:r>
        <w:rPr>
          <w:rFonts w:ascii="Times New Roman" w:hAnsi="Times New Roman" w:cs="Times New Roman"/>
          <w:sz w:val="28"/>
          <w:szCs w:val="28"/>
          <w:highlight w:val="cyan"/>
        </w:rPr>
        <w:t>средства федерального бюджета – 3315645,7 тыс. рублей;</w:t>
      </w:r>
    </w:p>
    <w:p w:rsidR="007D4D0C" w:rsidRDefault="007D4D0C" w:rsidP="007D4D0C">
      <w:pPr>
        <w:spacing w:line="276" w:lineRule="auto"/>
        <w:ind w:firstLine="709"/>
        <w:rPr>
          <w:rFonts w:ascii="Times New Roman" w:hAnsi="Times New Roman" w:cs="Times New Roman"/>
          <w:sz w:val="28"/>
          <w:szCs w:val="28"/>
        </w:rPr>
      </w:pPr>
      <w:r>
        <w:rPr>
          <w:rFonts w:ascii="Times New Roman" w:hAnsi="Times New Roman" w:cs="Times New Roman"/>
          <w:sz w:val="28"/>
          <w:szCs w:val="28"/>
          <w:highlight w:val="cyan"/>
        </w:rPr>
        <w:t>средства бюджета Республики Татарстан - 30000,0 тыс. рублей</w:t>
      </w:r>
      <w:r>
        <w:rPr>
          <w:rFonts w:ascii="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54"/>
        <w:gridCol w:w="4509"/>
        <w:gridCol w:w="3543"/>
      </w:tblGrid>
      <w:tr w:rsidR="008B2E2D" w:rsidRPr="0026461A" w:rsidTr="009F1BE8">
        <w:tc>
          <w:tcPr>
            <w:tcW w:w="10206" w:type="dxa"/>
            <w:gridSpan w:val="3"/>
            <w:tcBorders>
              <w:top w:val="nil"/>
              <w:left w:val="nil"/>
              <w:bottom w:val="single" w:sz="4" w:space="0" w:color="auto"/>
              <w:right w:val="nil"/>
            </w:tcBorders>
          </w:tcPr>
          <w:p w:rsidR="008B2E2D" w:rsidRPr="0026461A" w:rsidRDefault="008B2E2D" w:rsidP="004434A1">
            <w:pPr>
              <w:pStyle w:val="aa"/>
              <w:spacing w:line="276" w:lineRule="auto"/>
              <w:jc w:val="right"/>
              <w:rPr>
                <w:rFonts w:ascii="Times New Roman" w:hAnsi="Times New Roman" w:cs="Times New Roman"/>
                <w:sz w:val="28"/>
                <w:szCs w:val="28"/>
              </w:rPr>
            </w:pPr>
            <w:r w:rsidRPr="0026461A">
              <w:rPr>
                <w:rFonts w:ascii="Times New Roman" w:hAnsi="Times New Roman" w:cs="Times New Roman"/>
                <w:sz w:val="28"/>
                <w:szCs w:val="28"/>
              </w:rPr>
              <w:t>(тыс.рублей)</w:t>
            </w:r>
          </w:p>
        </w:tc>
      </w:tr>
      <w:tr w:rsidR="008B2E2D" w:rsidRPr="0026461A" w:rsidTr="009F1BE8">
        <w:tc>
          <w:tcPr>
            <w:tcW w:w="2154" w:type="dxa"/>
            <w:tcBorders>
              <w:top w:val="single" w:sz="4" w:space="0" w:color="auto"/>
              <w:bottom w:val="single" w:sz="4" w:space="0" w:color="auto"/>
              <w:right w:val="single" w:sz="4" w:space="0" w:color="auto"/>
            </w:tcBorders>
          </w:tcPr>
          <w:p w:rsidR="008B2E2D" w:rsidRPr="0026461A" w:rsidRDefault="008B2E2D" w:rsidP="004434A1">
            <w:pPr>
              <w:pStyle w:val="aa"/>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Год</w:t>
            </w:r>
          </w:p>
        </w:tc>
        <w:tc>
          <w:tcPr>
            <w:tcW w:w="4509" w:type="dxa"/>
            <w:tcBorders>
              <w:top w:val="single" w:sz="4" w:space="0" w:color="auto"/>
              <w:left w:val="single" w:sz="4" w:space="0" w:color="auto"/>
              <w:bottom w:val="single" w:sz="4" w:space="0" w:color="auto"/>
            </w:tcBorders>
          </w:tcPr>
          <w:p w:rsidR="008B2E2D" w:rsidRPr="0026461A" w:rsidRDefault="008B2E2D" w:rsidP="004434A1">
            <w:pPr>
              <w:pStyle w:val="aa"/>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Средства федерального бюджета</w:t>
            </w:r>
          </w:p>
        </w:tc>
        <w:tc>
          <w:tcPr>
            <w:tcW w:w="3543" w:type="dxa"/>
            <w:tcBorders>
              <w:top w:val="single" w:sz="4" w:space="0" w:color="auto"/>
              <w:left w:val="single" w:sz="4" w:space="0" w:color="auto"/>
              <w:bottom w:val="single" w:sz="4" w:space="0" w:color="auto"/>
            </w:tcBorders>
          </w:tcPr>
          <w:p w:rsidR="0075497E" w:rsidRPr="0026461A" w:rsidRDefault="008B2E2D" w:rsidP="004434A1">
            <w:pPr>
              <w:pStyle w:val="aa"/>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 xml:space="preserve">Бюджет </w:t>
            </w:r>
          </w:p>
          <w:p w:rsidR="008B2E2D" w:rsidRPr="0026461A" w:rsidRDefault="008B2E2D" w:rsidP="004434A1">
            <w:pPr>
              <w:pStyle w:val="aa"/>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Республики Татарстан</w:t>
            </w:r>
          </w:p>
        </w:tc>
      </w:tr>
      <w:tr w:rsidR="00286A5F" w:rsidRPr="0026461A" w:rsidTr="009F1BE8">
        <w:tc>
          <w:tcPr>
            <w:tcW w:w="2154" w:type="dxa"/>
            <w:tcBorders>
              <w:top w:val="single" w:sz="4" w:space="0" w:color="auto"/>
              <w:bottom w:val="single" w:sz="4" w:space="0" w:color="auto"/>
              <w:right w:val="single" w:sz="4" w:space="0" w:color="auto"/>
            </w:tcBorders>
          </w:tcPr>
          <w:p w:rsidR="00286A5F" w:rsidRPr="0026461A" w:rsidRDefault="00286A5F" w:rsidP="00286A5F">
            <w:pPr>
              <w:pStyle w:val="ac"/>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2014</w:t>
            </w:r>
          </w:p>
        </w:tc>
        <w:tc>
          <w:tcPr>
            <w:tcW w:w="4509" w:type="dxa"/>
            <w:tcBorders>
              <w:top w:val="single" w:sz="4" w:space="0" w:color="auto"/>
              <w:left w:val="single" w:sz="4" w:space="0" w:color="auto"/>
              <w:bottom w:val="single" w:sz="4" w:space="0" w:color="auto"/>
            </w:tcBorders>
          </w:tcPr>
          <w:p w:rsidR="00286A5F" w:rsidRPr="0026461A" w:rsidRDefault="00286A5F" w:rsidP="00286A5F">
            <w:pPr>
              <w:pStyle w:val="aa"/>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276706,7</w:t>
            </w:r>
          </w:p>
        </w:tc>
        <w:tc>
          <w:tcPr>
            <w:tcW w:w="3543" w:type="dxa"/>
            <w:tcBorders>
              <w:top w:val="single" w:sz="4" w:space="0" w:color="auto"/>
              <w:left w:val="single" w:sz="4" w:space="0" w:color="auto"/>
              <w:bottom w:val="single" w:sz="4" w:space="0" w:color="auto"/>
            </w:tcBorders>
          </w:tcPr>
          <w:p w:rsidR="00286A5F" w:rsidRPr="0026461A" w:rsidRDefault="00286A5F" w:rsidP="00286A5F">
            <w:pPr>
              <w:pStyle w:val="aa"/>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w:t>
            </w:r>
          </w:p>
        </w:tc>
      </w:tr>
      <w:tr w:rsidR="00286A5F" w:rsidRPr="0026461A" w:rsidTr="009F1BE8">
        <w:tc>
          <w:tcPr>
            <w:tcW w:w="2154" w:type="dxa"/>
            <w:tcBorders>
              <w:top w:val="single" w:sz="4" w:space="0" w:color="auto"/>
              <w:bottom w:val="single" w:sz="4" w:space="0" w:color="auto"/>
              <w:right w:val="single" w:sz="4" w:space="0" w:color="auto"/>
            </w:tcBorders>
          </w:tcPr>
          <w:p w:rsidR="00286A5F" w:rsidRPr="0026461A" w:rsidRDefault="00286A5F" w:rsidP="00286A5F">
            <w:pPr>
              <w:pStyle w:val="ac"/>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2015</w:t>
            </w:r>
          </w:p>
        </w:tc>
        <w:tc>
          <w:tcPr>
            <w:tcW w:w="4509" w:type="dxa"/>
            <w:tcBorders>
              <w:top w:val="single" w:sz="4" w:space="0" w:color="auto"/>
              <w:left w:val="single" w:sz="4" w:space="0" w:color="auto"/>
              <w:bottom w:val="single" w:sz="4" w:space="0" w:color="auto"/>
            </w:tcBorders>
          </w:tcPr>
          <w:p w:rsidR="00286A5F" w:rsidRPr="0026461A" w:rsidRDefault="00286A5F" w:rsidP="00286A5F">
            <w:pPr>
              <w:pStyle w:val="aa"/>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276836,4</w:t>
            </w:r>
          </w:p>
        </w:tc>
        <w:tc>
          <w:tcPr>
            <w:tcW w:w="3543" w:type="dxa"/>
            <w:tcBorders>
              <w:top w:val="single" w:sz="4" w:space="0" w:color="auto"/>
              <w:left w:val="single" w:sz="4" w:space="0" w:color="auto"/>
              <w:bottom w:val="single" w:sz="4" w:space="0" w:color="auto"/>
            </w:tcBorders>
          </w:tcPr>
          <w:p w:rsidR="00286A5F" w:rsidRPr="0026461A" w:rsidRDefault="00286A5F" w:rsidP="00286A5F">
            <w:pPr>
              <w:pStyle w:val="aa"/>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w:t>
            </w:r>
          </w:p>
        </w:tc>
      </w:tr>
      <w:tr w:rsidR="00286A5F" w:rsidRPr="0026461A" w:rsidTr="009F1BE8">
        <w:tc>
          <w:tcPr>
            <w:tcW w:w="2154" w:type="dxa"/>
            <w:tcBorders>
              <w:top w:val="single" w:sz="4" w:space="0" w:color="auto"/>
              <w:bottom w:val="single" w:sz="4" w:space="0" w:color="auto"/>
              <w:right w:val="single" w:sz="4" w:space="0" w:color="auto"/>
            </w:tcBorders>
          </w:tcPr>
          <w:p w:rsidR="00286A5F" w:rsidRPr="0026461A" w:rsidRDefault="00286A5F" w:rsidP="00286A5F">
            <w:pPr>
              <w:pStyle w:val="ac"/>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2016</w:t>
            </w:r>
          </w:p>
        </w:tc>
        <w:tc>
          <w:tcPr>
            <w:tcW w:w="4509" w:type="dxa"/>
            <w:tcBorders>
              <w:top w:val="single" w:sz="4" w:space="0" w:color="auto"/>
              <w:left w:val="single" w:sz="4" w:space="0" w:color="auto"/>
              <w:bottom w:val="single" w:sz="4" w:space="0" w:color="auto"/>
            </w:tcBorders>
          </w:tcPr>
          <w:p w:rsidR="00286A5F" w:rsidRPr="0026461A" w:rsidRDefault="00286A5F" w:rsidP="00286A5F">
            <w:pPr>
              <w:pStyle w:val="aa"/>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282042,5</w:t>
            </w:r>
          </w:p>
        </w:tc>
        <w:tc>
          <w:tcPr>
            <w:tcW w:w="3543" w:type="dxa"/>
            <w:tcBorders>
              <w:top w:val="single" w:sz="4" w:space="0" w:color="auto"/>
              <w:left w:val="single" w:sz="4" w:space="0" w:color="auto"/>
              <w:bottom w:val="single" w:sz="4" w:space="0" w:color="auto"/>
            </w:tcBorders>
          </w:tcPr>
          <w:p w:rsidR="00286A5F" w:rsidRPr="0026461A" w:rsidRDefault="00286A5F" w:rsidP="00286A5F">
            <w:pPr>
              <w:pStyle w:val="aa"/>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w:t>
            </w:r>
          </w:p>
        </w:tc>
      </w:tr>
      <w:tr w:rsidR="00286A5F" w:rsidRPr="0026461A" w:rsidTr="009F1BE8">
        <w:tc>
          <w:tcPr>
            <w:tcW w:w="2154" w:type="dxa"/>
            <w:tcBorders>
              <w:top w:val="single" w:sz="4" w:space="0" w:color="auto"/>
              <w:bottom w:val="single" w:sz="4" w:space="0" w:color="auto"/>
              <w:right w:val="single" w:sz="4" w:space="0" w:color="auto"/>
            </w:tcBorders>
          </w:tcPr>
          <w:p w:rsidR="00286A5F" w:rsidRPr="0026461A" w:rsidRDefault="00286A5F" w:rsidP="00286A5F">
            <w:pPr>
              <w:pStyle w:val="ac"/>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2017</w:t>
            </w:r>
          </w:p>
        </w:tc>
        <w:tc>
          <w:tcPr>
            <w:tcW w:w="4509" w:type="dxa"/>
            <w:tcBorders>
              <w:top w:val="single" w:sz="4" w:space="0" w:color="auto"/>
              <w:left w:val="single" w:sz="4" w:space="0" w:color="auto"/>
              <w:bottom w:val="single" w:sz="4" w:space="0" w:color="auto"/>
            </w:tcBorders>
          </w:tcPr>
          <w:p w:rsidR="00286A5F" w:rsidRPr="0026461A" w:rsidRDefault="00286A5F" w:rsidP="00286A5F">
            <w:pPr>
              <w:pStyle w:val="aa"/>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283636,7</w:t>
            </w:r>
          </w:p>
        </w:tc>
        <w:tc>
          <w:tcPr>
            <w:tcW w:w="3543" w:type="dxa"/>
            <w:tcBorders>
              <w:top w:val="single" w:sz="4" w:space="0" w:color="auto"/>
              <w:left w:val="single" w:sz="4" w:space="0" w:color="auto"/>
              <w:bottom w:val="single" w:sz="4" w:space="0" w:color="auto"/>
            </w:tcBorders>
          </w:tcPr>
          <w:p w:rsidR="00286A5F" w:rsidRPr="0026461A" w:rsidRDefault="00286A5F" w:rsidP="00286A5F">
            <w:pPr>
              <w:pStyle w:val="aa"/>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w:t>
            </w:r>
          </w:p>
        </w:tc>
      </w:tr>
      <w:tr w:rsidR="00286A5F" w:rsidRPr="0026461A" w:rsidTr="009F1BE8">
        <w:tc>
          <w:tcPr>
            <w:tcW w:w="2154" w:type="dxa"/>
            <w:tcBorders>
              <w:top w:val="single" w:sz="4" w:space="0" w:color="auto"/>
              <w:bottom w:val="single" w:sz="4" w:space="0" w:color="auto"/>
              <w:right w:val="single" w:sz="4" w:space="0" w:color="auto"/>
            </w:tcBorders>
          </w:tcPr>
          <w:p w:rsidR="00286A5F" w:rsidRPr="0026461A" w:rsidRDefault="00286A5F" w:rsidP="00286A5F">
            <w:pPr>
              <w:pStyle w:val="ac"/>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2018</w:t>
            </w:r>
          </w:p>
        </w:tc>
        <w:tc>
          <w:tcPr>
            <w:tcW w:w="4509" w:type="dxa"/>
            <w:tcBorders>
              <w:top w:val="single" w:sz="4" w:space="0" w:color="auto"/>
              <w:left w:val="single" w:sz="4" w:space="0" w:color="auto"/>
              <w:bottom w:val="single" w:sz="4" w:space="0" w:color="auto"/>
            </w:tcBorders>
          </w:tcPr>
          <w:p w:rsidR="00286A5F" w:rsidRPr="0026461A" w:rsidRDefault="00286A5F" w:rsidP="00286A5F">
            <w:pPr>
              <w:pStyle w:val="aa"/>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297804,0</w:t>
            </w:r>
          </w:p>
        </w:tc>
        <w:tc>
          <w:tcPr>
            <w:tcW w:w="3543" w:type="dxa"/>
            <w:tcBorders>
              <w:top w:val="single" w:sz="4" w:space="0" w:color="auto"/>
              <w:left w:val="single" w:sz="4" w:space="0" w:color="auto"/>
              <w:bottom w:val="single" w:sz="4" w:space="0" w:color="auto"/>
            </w:tcBorders>
          </w:tcPr>
          <w:p w:rsidR="00286A5F" w:rsidRPr="0026461A" w:rsidRDefault="00286A5F" w:rsidP="00286A5F">
            <w:pPr>
              <w:pStyle w:val="aa"/>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w:t>
            </w:r>
          </w:p>
        </w:tc>
      </w:tr>
      <w:tr w:rsidR="00286A5F" w:rsidRPr="0026461A" w:rsidTr="00A97BE7">
        <w:tc>
          <w:tcPr>
            <w:tcW w:w="2154" w:type="dxa"/>
            <w:tcBorders>
              <w:top w:val="single" w:sz="4" w:space="0" w:color="auto"/>
              <w:bottom w:val="single" w:sz="4" w:space="0" w:color="auto"/>
              <w:right w:val="single" w:sz="4" w:space="0" w:color="auto"/>
            </w:tcBorders>
          </w:tcPr>
          <w:p w:rsidR="00286A5F" w:rsidRPr="0026461A" w:rsidRDefault="00286A5F" w:rsidP="00286A5F">
            <w:pPr>
              <w:pStyle w:val="ac"/>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2019</w:t>
            </w:r>
          </w:p>
        </w:tc>
        <w:tc>
          <w:tcPr>
            <w:tcW w:w="4509" w:type="dxa"/>
            <w:tcBorders>
              <w:top w:val="single" w:sz="4" w:space="0" w:color="auto"/>
              <w:left w:val="single" w:sz="4" w:space="0" w:color="auto"/>
              <w:bottom w:val="single" w:sz="4" w:space="0" w:color="auto"/>
              <w:right w:val="single" w:sz="4" w:space="0" w:color="auto"/>
            </w:tcBorders>
          </w:tcPr>
          <w:p w:rsidR="00286A5F" w:rsidRPr="00472520" w:rsidRDefault="00286A5F" w:rsidP="00286A5F">
            <w:pPr>
              <w:spacing w:line="276" w:lineRule="auto"/>
              <w:ind w:firstLine="0"/>
              <w:jc w:val="center"/>
              <w:rPr>
                <w:sz w:val="28"/>
                <w:szCs w:val="28"/>
              </w:rPr>
            </w:pPr>
            <w:r w:rsidRPr="00472520">
              <w:rPr>
                <w:sz w:val="28"/>
                <w:szCs w:val="28"/>
              </w:rPr>
              <w:t>318419,6</w:t>
            </w:r>
          </w:p>
        </w:tc>
        <w:tc>
          <w:tcPr>
            <w:tcW w:w="3543" w:type="dxa"/>
            <w:tcBorders>
              <w:top w:val="single" w:sz="4" w:space="0" w:color="auto"/>
              <w:left w:val="single" w:sz="4" w:space="0" w:color="auto"/>
              <w:bottom w:val="single" w:sz="4" w:space="0" w:color="auto"/>
            </w:tcBorders>
          </w:tcPr>
          <w:p w:rsidR="00286A5F" w:rsidRPr="00472520" w:rsidRDefault="00286A5F" w:rsidP="00286A5F">
            <w:pPr>
              <w:spacing w:line="276" w:lineRule="auto"/>
              <w:ind w:firstLine="0"/>
              <w:jc w:val="center"/>
              <w:rPr>
                <w:sz w:val="28"/>
                <w:szCs w:val="28"/>
              </w:rPr>
            </w:pPr>
            <w:r w:rsidRPr="00472520">
              <w:rPr>
                <w:sz w:val="28"/>
                <w:szCs w:val="28"/>
              </w:rPr>
              <w:t>-</w:t>
            </w:r>
          </w:p>
        </w:tc>
      </w:tr>
      <w:tr w:rsidR="00286A5F" w:rsidRPr="0026461A" w:rsidTr="00A97BE7">
        <w:tc>
          <w:tcPr>
            <w:tcW w:w="2154" w:type="dxa"/>
            <w:tcBorders>
              <w:top w:val="single" w:sz="4" w:space="0" w:color="auto"/>
              <w:bottom w:val="single" w:sz="4" w:space="0" w:color="auto"/>
              <w:right w:val="single" w:sz="4" w:space="0" w:color="auto"/>
            </w:tcBorders>
          </w:tcPr>
          <w:p w:rsidR="00286A5F" w:rsidRPr="0026461A" w:rsidRDefault="00286A5F" w:rsidP="00286A5F">
            <w:pPr>
              <w:pStyle w:val="ac"/>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2020</w:t>
            </w:r>
          </w:p>
        </w:tc>
        <w:tc>
          <w:tcPr>
            <w:tcW w:w="4509" w:type="dxa"/>
            <w:tcBorders>
              <w:top w:val="single" w:sz="4" w:space="0" w:color="auto"/>
              <w:left w:val="single" w:sz="4" w:space="0" w:color="auto"/>
              <w:bottom w:val="single" w:sz="4" w:space="0" w:color="auto"/>
              <w:right w:val="single" w:sz="4" w:space="0" w:color="auto"/>
            </w:tcBorders>
          </w:tcPr>
          <w:p w:rsidR="00286A5F" w:rsidRPr="00472520" w:rsidRDefault="00286A5F" w:rsidP="00286A5F">
            <w:pPr>
              <w:spacing w:line="276" w:lineRule="auto"/>
              <w:ind w:firstLine="0"/>
              <w:jc w:val="center"/>
              <w:rPr>
                <w:sz w:val="28"/>
                <w:szCs w:val="28"/>
              </w:rPr>
            </w:pPr>
            <w:r w:rsidRPr="00472520">
              <w:rPr>
                <w:sz w:val="28"/>
                <w:szCs w:val="28"/>
              </w:rPr>
              <w:t>323898,9</w:t>
            </w:r>
          </w:p>
        </w:tc>
        <w:tc>
          <w:tcPr>
            <w:tcW w:w="3543" w:type="dxa"/>
            <w:tcBorders>
              <w:top w:val="single" w:sz="4" w:space="0" w:color="auto"/>
              <w:left w:val="single" w:sz="4" w:space="0" w:color="auto"/>
              <w:bottom w:val="single" w:sz="4" w:space="0" w:color="auto"/>
            </w:tcBorders>
          </w:tcPr>
          <w:p w:rsidR="00286A5F" w:rsidRPr="00472520" w:rsidRDefault="00286A5F" w:rsidP="00286A5F">
            <w:pPr>
              <w:spacing w:line="276" w:lineRule="auto"/>
              <w:ind w:firstLine="0"/>
              <w:jc w:val="center"/>
              <w:rPr>
                <w:sz w:val="28"/>
                <w:szCs w:val="28"/>
              </w:rPr>
            </w:pPr>
            <w:r w:rsidRPr="00472520">
              <w:rPr>
                <w:sz w:val="28"/>
                <w:szCs w:val="28"/>
              </w:rPr>
              <w:t>6000,0</w:t>
            </w:r>
          </w:p>
        </w:tc>
      </w:tr>
      <w:tr w:rsidR="0009336E" w:rsidRPr="0026461A" w:rsidTr="00A97BE7">
        <w:tc>
          <w:tcPr>
            <w:tcW w:w="2154" w:type="dxa"/>
            <w:tcBorders>
              <w:top w:val="single" w:sz="4" w:space="0" w:color="auto"/>
              <w:bottom w:val="single" w:sz="4" w:space="0" w:color="auto"/>
              <w:right w:val="single" w:sz="4" w:space="0" w:color="auto"/>
            </w:tcBorders>
          </w:tcPr>
          <w:p w:rsidR="0009336E" w:rsidRPr="0026461A" w:rsidRDefault="0009336E" w:rsidP="0009336E">
            <w:pPr>
              <w:pStyle w:val="ac"/>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2021</w:t>
            </w:r>
          </w:p>
        </w:tc>
        <w:tc>
          <w:tcPr>
            <w:tcW w:w="4509" w:type="dxa"/>
            <w:tcBorders>
              <w:top w:val="single" w:sz="4" w:space="0" w:color="auto"/>
              <w:left w:val="single" w:sz="4" w:space="0" w:color="auto"/>
              <w:bottom w:val="single" w:sz="4" w:space="0" w:color="auto"/>
              <w:right w:val="single" w:sz="4" w:space="0" w:color="auto"/>
            </w:tcBorders>
          </w:tcPr>
          <w:p w:rsidR="0009336E" w:rsidRPr="00B77F78" w:rsidRDefault="0009336E" w:rsidP="0009336E">
            <w:pPr>
              <w:spacing w:line="276" w:lineRule="auto"/>
              <w:ind w:firstLine="0"/>
              <w:jc w:val="center"/>
              <w:rPr>
                <w:sz w:val="28"/>
                <w:szCs w:val="28"/>
                <w:highlight w:val="cyan"/>
              </w:rPr>
            </w:pPr>
            <w:r w:rsidRPr="00B77F78">
              <w:rPr>
                <w:sz w:val="28"/>
                <w:szCs w:val="28"/>
                <w:highlight w:val="cyan"/>
              </w:rPr>
              <w:t>304578,3</w:t>
            </w:r>
          </w:p>
        </w:tc>
        <w:tc>
          <w:tcPr>
            <w:tcW w:w="3543" w:type="dxa"/>
            <w:tcBorders>
              <w:top w:val="single" w:sz="4" w:space="0" w:color="auto"/>
              <w:left w:val="single" w:sz="4" w:space="0" w:color="auto"/>
              <w:bottom w:val="single" w:sz="4" w:space="0" w:color="auto"/>
            </w:tcBorders>
          </w:tcPr>
          <w:p w:rsidR="0009336E" w:rsidRPr="00472520" w:rsidRDefault="0009336E" w:rsidP="0009336E">
            <w:pPr>
              <w:spacing w:line="276" w:lineRule="auto"/>
              <w:ind w:firstLine="0"/>
              <w:jc w:val="center"/>
              <w:rPr>
                <w:sz w:val="28"/>
                <w:szCs w:val="28"/>
              </w:rPr>
            </w:pPr>
            <w:r w:rsidRPr="00472520">
              <w:rPr>
                <w:sz w:val="28"/>
                <w:szCs w:val="28"/>
              </w:rPr>
              <w:t>6000,0</w:t>
            </w:r>
          </w:p>
        </w:tc>
      </w:tr>
      <w:tr w:rsidR="0009336E" w:rsidRPr="0026461A" w:rsidTr="00A97BE7">
        <w:tc>
          <w:tcPr>
            <w:tcW w:w="2154" w:type="dxa"/>
            <w:tcBorders>
              <w:top w:val="single" w:sz="4" w:space="0" w:color="auto"/>
              <w:bottom w:val="single" w:sz="4" w:space="0" w:color="auto"/>
              <w:right w:val="single" w:sz="4" w:space="0" w:color="auto"/>
            </w:tcBorders>
          </w:tcPr>
          <w:p w:rsidR="0009336E" w:rsidRPr="0026461A" w:rsidRDefault="0009336E" w:rsidP="0009336E">
            <w:pPr>
              <w:pStyle w:val="ac"/>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2022</w:t>
            </w:r>
          </w:p>
        </w:tc>
        <w:tc>
          <w:tcPr>
            <w:tcW w:w="4509" w:type="dxa"/>
            <w:tcBorders>
              <w:top w:val="single" w:sz="4" w:space="0" w:color="auto"/>
              <w:left w:val="single" w:sz="4" w:space="0" w:color="auto"/>
              <w:bottom w:val="single" w:sz="4" w:space="0" w:color="auto"/>
              <w:right w:val="single" w:sz="4" w:space="0" w:color="auto"/>
            </w:tcBorders>
          </w:tcPr>
          <w:p w:rsidR="0009336E" w:rsidRPr="00B77F78" w:rsidRDefault="0009336E" w:rsidP="0009336E">
            <w:pPr>
              <w:spacing w:line="276" w:lineRule="auto"/>
              <w:ind w:firstLine="0"/>
              <w:jc w:val="center"/>
              <w:rPr>
                <w:sz w:val="28"/>
                <w:szCs w:val="28"/>
                <w:highlight w:val="cyan"/>
              </w:rPr>
            </w:pPr>
            <w:r w:rsidRPr="00B77F78">
              <w:rPr>
                <w:sz w:val="28"/>
                <w:szCs w:val="28"/>
                <w:highlight w:val="cyan"/>
              </w:rPr>
              <w:t>305970,8</w:t>
            </w:r>
          </w:p>
        </w:tc>
        <w:tc>
          <w:tcPr>
            <w:tcW w:w="3543" w:type="dxa"/>
            <w:tcBorders>
              <w:top w:val="single" w:sz="4" w:space="0" w:color="auto"/>
              <w:left w:val="single" w:sz="4" w:space="0" w:color="auto"/>
              <w:bottom w:val="single" w:sz="4" w:space="0" w:color="auto"/>
            </w:tcBorders>
          </w:tcPr>
          <w:p w:rsidR="0009336E" w:rsidRPr="00472520" w:rsidRDefault="0009336E" w:rsidP="0009336E">
            <w:pPr>
              <w:spacing w:line="276" w:lineRule="auto"/>
              <w:ind w:firstLine="0"/>
              <w:jc w:val="center"/>
              <w:rPr>
                <w:sz w:val="28"/>
                <w:szCs w:val="28"/>
              </w:rPr>
            </w:pPr>
            <w:r w:rsidRPr="00472520">
              <w:rPr>
                <w:sz w:val="28"/>
                <w:szCs w:val="28"/>
              </w:rPr>
              <w:t>6000,0</w:t>
            </w:r>
          </w:p>
        </w:tc>
      </w:tr>
      <w:tr w:rsidR="0009336E" w:rsidRPr="0026461A" w:rsidTr="00A97BE7">
        <w:tc>
          <w:tcPr>
            <w:tcW w:w="2154" w:type="dxa"/>
            <w:tcBorders>
              <w:top w:val="single" w:sz="4" w:space="0" w:color="auto"/>
              <w:bottom w:val="single" w:sz="4" w:space="0" w:color="auto"/>
              <w:right w:val="single" w:sz="4" w:space="0" w:color="auto"/>
            </w:tcBorders>
          </w:tcPr>
          <w:p w:rsidR="0009336E" w:rsidRPr="0026461A" w:rsidRDefault="0009336E" w:rsidP="0009336E">
            <w:pPr>
              <w:pStyle w:val="ac"/>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2023</w:t>
            </w:r>
          </w:p>
        </w:tc>
        <w:tc>
          <w:tcPr>
            <w:tcW w:w="4509" w:type="dxa"/>
            <w:tcBorders>
              <w:top w:val="single" w:sz="4" w:space="0" w:color="auto"/>
              <w:left w:val="single" w:sz="4" w:space="0" w:color="auto"/>
              <w:bottom w:val="single" w:sz="4" w:space="0" w:color="auto"/>
              <w:right w:val="single" w:sz="4" w:space="0" w:color="auto"/>
            </w:tcBorders>
          </w:tcPr>
          <w:p w:rsidR="0009336E" w:rsidRPr="00B77F78" w:rsidRDefault="0009336E" w:rsidP="0009336E">
            <w:pPr>
              <w:spacing w:line="276" w:lineRule="auto"/>
              <w:ind w:firstLine="0"/>
              <w:jc w:val="center"/>
              <w:rPr>
                <w:sz w:val="28"/>
                <w:szCs w:val="28"/>
                <w:highlight w:val="cyan"/>
              </w:rPr>
            </w:pPr>
            <w:r w:rsidRPr="00B77F78">
              <w:rPr>
                <w:sz w:val="28"/>
                <w:szCs w:val="28"/>
                <w:highlight w:val="cyan"/>
              </w:rPr>
              <w:t>317092,7</w:t>
            </w:r>
          </w:p>
        </w:tc>
        <w:tc>
          <w:tcPr>
            <w:tcW w:w="3543" w:type="dxa"/>
            <w:tcBorders>
              <w:top w:val="single" w:sz="4" w:space="0" w:color="auto"/>
              <w:left w:val="single" w:sz="4" w:space="0" w:color="auto"/>
              <w:bottom w:val="single" w:sz="4" w:space="0" w:color="auto"/>
            </w:tcBorders>
          </w:tcPr>
          <w:p w:rsidR="0009336E" w:rsidRPr="00472520" w:rsidRDefault="0009336E" w:rsidP="0009336E">
            <w:pPr>
              <w:spacing w:line="276" w:lineRule="auto"/>
              <w:ind w:firstLine="0"/>
              <w:jc w:val="center"/>
              <w:rPr>
                <w:sz w:val="28"/>
                <w:szCs w:val="28"/>
              </w:rPr>
            </w:pPr>
            <w:r w:rsidRPr="00472520">
              <w:rPr>
                <w:sz w:val="28"/>
                <w:szCs w:val="28"/>
              </w:rPr>
              <w:t>6000,0</w:t>
            </w:r>
          </w:p>
        </w:tc>
      </w:tr>
      <w:tr w:rsidR="0009336E" w:rsidRPr="0026461A" w:rsidTr="00A97BE7">
        <w:tc>
          <w:tcPr>
            <w:tcW w:w="2154" w:type="dxa"/>
            <w:tcBorders>
              <w:top w:val="single" w:sz="4" w:space="0" w:color="auto"/>
              <w:bottom w:val="single" w:sz="4" w:space="0" w:color="auto"/>
              <w:right w:val="single" w:sz="4" w:space="0" w:color="auto"/>
            </w:tcBorders>
          </w:tcPr>
          <w:p w:rsidR="0009336E" w:rsidRPr="0026461A" w:rsidRDefault="0009336E" w:rsidP="0009336E">
            <w:pPr>
              <w:pStyle w:val="ac"/>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lastRenderedPageBreak/>
              <w:t>2024</w:t>
            </w:r>
          </w:p>
        </w:tc>
        <w:tc>
          <w:tcPr>
            <w:tcW w:w="4509" w:type="dxa"/>
            <w:tcBorders>
              <w:top w:val="single" w:sz="4" w:space="0" w:color="auto"/>
              <w:left w:val="single" w:sz="4" w:space="0" w:color="auto"/>
              <w:bottom w:val="single" w:sz="4" w:space="0" w:color="auto"/>
              <w:right w:val="single" w:sz="4" w:space="0" w:color="auto"/>
            </w:tcBorders>
          </w:tcPr>
          <w:p w:rsidR="0009336E" w:rsidRPr="00B77F78" w:rsidRDefault="0009336E" w:rsidP="0009336E">
            <w:pPr>
              <w:spacing w:line="276" w:lineRule="auto"/>
              <w:ind w:firstLine="0"/>
              <w:jc w:val="center"/>
              <w:rPr>
                <w:sz w:val="28"/>
                <w:szCs w:val="28"/>
                <w:highlight w:val="cyan"/>
              </w:rPr>
            </w:pPr>
            <w:r w:rsidRPr="00B77F78">
              <w:rPr>
                <w:sz w:val="28"/>
                <w:szCs w:val="28"/>
                <w:highlight w:val="cyan"/>
              </w:rPr>
              <w:t>328659,1</w:t>
            </w:r>
          </w:p>
        </w:tc>
        <w:tc>
          <w:tcPr>
            <w:tcW w:w="3543" w:type="dxa"/>
            <w:tcBorders>
              <w:top w:val="single" w:sz="4" w:space="0" w:color="auto"/>
              <w:left w:val="single" w:sz="4" w:space="0" w:color="auto"/>
              <w:bottom w:val="single" w:sz="4" w:space="0" w:color="auto"/>
            </w:tcBorders>
          </w:tcPr>
          <w:p w:rsidR="0009336E" w:rsidRPr="00472520" w:rsidRDefault="0009336E" w:rsidP="0009336E">
            <w:pPr>
              <w:spacing w:line="276" w:lineRule="auto"/>
              <w:ind w:firstLine="0"/>
              <w:jc w:val="center"/>
              <w:rPr>
                <w:sz w:val="28"/>
                <w:szCs w:val="28"/>
              </w:rPr>
            </w:pPr>
            <w:r w:rsidRPr="00472520">
              <w:rPr>
                <w:sz w:val="28"/>
                <w:szCs w:val="28"/>
              </w:rPr>
              <w:t>6000,0</w:t>
            </w:r>
          </w:p>
        </w:tc>
      </w:tr>
      <w:tr w:rsidR="0009336E" w:rsidRPr="0026461A" w:rsidTr="00A97BE7">
        <w:tc>
          <w:tcPr>
            <w:tcW w:w="2154" w:type="dxa"/>
            <w:tcBorders>
              <w:top w:val="single" w:sz="4" w:space="0" w:color="auto"/>
              <w:bottom w:val="single" w:sz="4" w:space="0" w:color="auto"/>
              <w:right w:val="single" w:sz="4" w:space="0" w:color="auto"/>
            </w:tcBorders>
          </w:tcPr>
          <w:p w:rsidR="0009336E" w:rsidRPr="0026461A" w:rsidRDefault="0009336E" w:rsidP="0009336E">
            <w:pPr>
              <w:pStyle w:val="ac"/>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Всего</w:t>
            </w:r>
          </w:p>
        </w:tc>
        <w:tc>
          <w:tcPr>
            <w:tcW w:w="4509" w:type="dxa"/>
            <w:tcBorders>
              <w:top w:val="single" w:sz="4" w:space="0" w:color="auto"/>
              <w:left w:val="single" w:sz="4" w:space="0" w:color="auto"/>
              <w:bottom w:val="single" w:sz="4" w:space="0" w:color="auto"/>
              <w:right w:val="single" w:sz="4" w:space="0" w:color="auto"/>
            </w:tcBorders>
          </w:tcPr>
          <w:p w:rsidR="0009336E" w:rsidRPr="00B77F78" w:rsidRDefault="0009336E" w:rsidP="0009336E">
            <w:pPr>
              <w:spacing w:line="276" w:lineRule="auto"/>
              <w:ind w:firstLine="0"/>
              <w:jc w:val="center"/>
              <w:rPr>
                <w:sz w:val="28"/>
                <w:szCs w:val="28"/>
                <w:highlight w:val="cyan"/>
              </w:rPr>
            </w:pPr>
            <w:r w:rsidRPr="00B77F78">
              <w:rPr>
                <w:sz w:val="28"/>
                <w:szCs w:val="28"/>
                <w:highlight w:val="cyan"/>
              </w:rPr>
              <w:t>3315645,7</w:t>
            </w:r>
          </w:p>
        </w:tc>
        <w:tc>
          <w:tcPr>
            <w:tcW w:w="3543" w:type="dxa"/>
            <w:tcBorders>
              <w:top w:val="single" w:sz="4" w:space="0" w:color="auto"/>
              <w:left w:val="single" w:sz="4" w:space="0" w:color="auto"/>
              <w:bottom w:val="single" w:sz="4" w:space="0" w:color="auto"/>
            </w:tcBorders>
          </w:tcPr>
          <w:p w:rsidR="0009336E" w:rsidRPr="00472520" w:rsidRDefault="0009336E" w:rsidP="0009336E">
            <w:pPr>
              <w:spacing w:line="276" w:lineRule="auto"/>
              <w:ind w:firstLine="0"/>
              <w:jc w:val="center"/>
              <w:rPr>
                <w:sz w:val="28"/>
                <w:szCs w:val="28"/>
              </w:rPr>
            </w:pPr>
            <w:r w:rsidRPr="00472520">
              <w:rPr>
                <w:sz w:val="28"/>
                <w:szCs w:val="28"/>
              </w:rPr>
              <w:t>30000,0</w:t>
            </w:r>
          </w:p>
        </w:tc>
      </w:tr>
    </w:tbl>
    <w:p w:rsidR="008B2E2D" w:rsidRPr="0026461A" w:rsidRDefault="008B2E2D" w:rsidP="004434A1">
      <w:pPr>
        <w:spacing w:line="276" w:lineRule="auto"/>
        <w:rPr>
          <w:rFonts w:ascii="Times New Roman" w:hAnsi="Times New Roman" w:cs="Times New Roman"/>
          <w:szCs w:val="28"/>
        </w:rPr>
      </w:pPr>
      <w:r w:rsidRPr="0026461A">
        <w:rPr>
          <w:rStyle w:val="a3"/>
          <w:rFonts w:ascii="Times New Roman" w:hAnsi="Times New Roman" w:cs="Times New Roman"/>
          <w:b w:val="0"/>
          <w:bCs/>
          <w:color w:val="auto"/>
          <w:szCs w:val="28"/>
        </w:rPr>
        <w:t>Примечание:</w:t>
      </w:r>
      <w:r w:rsidRPr="0026461A">
        <w:rPr>
          <w:rFonts w:ascii="Times New Roman" w:hAnsi="Times New Roman" w:cs="Times New Roman"/>
          <w:szCs w:val="28"/>
        </w:rPr>
        <w:t xml:space="preserve"> Объемы финансирования носят прогнозный характер и подлежат ежегодной корректировке с учетом возможностей соответствующих бюджетов.</w:t>
      </w:r>
    </w:p>
    <w:p w:rsidR="008B2E2D" w:rsidRPr="0026461A" w:rsidRDefault="008B2E2D" w:rsidP="004434A1">
      <w:pPr>
        <w:spacing w:line="276" w:lineRule="auto"/>
        <w:rPr>
          <w:rFonts w:ascii="Times New Roman" w:hAnsi="Times New Roman" w:cs="Times New Roman"/>
          <w:sz w:val="20"/>
          <w:szCs w:val="28"/>
        </w:rPr>
      </w:pPr>
    </w:p>
    <w:p w:rsidR="008B2E2D" w:rsidRPr="0026461A" w:rsidRDefault="008B2E2D" w:rsidP="004434A1">
      <w:pPr>
        <w:pStyle w:val="1"/>
        <w:spacing w:before="0" w:after="0" w:line="276" w:lineRule="auto"/>
        <w:rPr>
          <w:rFonts w:ascii="Times New Roman" w:hAnsi="Times New Roman" w:cs="Times New Roman"/>
          <w:color w:val="auto"/>
          <w:sz w:val="28"/>
          <w:szCs w:val="28"/>
        </w:rPr>
      </w:pPr>
      <w:bookmarkStart w:id="57" w:name="sub_5004"/>
      <w:r w:rsidRPr="0026461A">
        <w:rPr>
          <w:rFonts w:ascii="Times New Roman" w:hAnsi="Times New Roman" w:cs="Times New Roman"/>
          <w:color w:val="auto"/>
          <w:sz w:val="28"/>
          <w:szCs w:val="28"/>
        </w:rPr>
        <w:t>IV. Механизм реализации Подпрограммы</w:t>
      </w:r>
      <w:r w:rsidR="00286A5F">
        <w:rPr>
          <w:rFonts w:ascii="Times New Roman" w:hAnsi="Times New Roman" w:cs="Times New Roman"/>
          <w:color w:val="auto"/>
          <w:sz w:val="28"/>
          <w:szCs w:val="28"/>
        </w:rPr>
        <w:t>-</w:t>
      </w:r>
      <w:r w:rsidR="003328B0" w:rsidRPr="0026461A">
        <w:rPr>
          <w:rFonts w:ascii="Times New Roman" w:hAnsi="Times New Roman" w:cs="Times New Roman"/>
          <w:color w:val="auto"/>
          <w:sz w:val="28"/>
          <w:szCs w:val="28"/>
        </w:rPr>
        <w:t>5</w:t>
      </w:r>
    </w:p>
    <w:bookmarkEnd w:id="57"/>
    <w:p w:rsidR="008B2E2D" w:rsidRPr="0026461A" w:rsidRDefault="008B2E2D" w:rsidP="004434A1">
      <w:pPr>
        <w:spacing w:line="276" w:lineRule="auto"/>
        <w:rPr>
          <w:rFonts w:ascii="Times New Roman" w:hAnsi="Times New Roman" w:cs="Times New Roman"/>
          <w:b/>
          <w:sz w:val="20"/>
          <w:szCs w:val="28"/>
        </w:rPr>
      </w:pPr>
    </w:p>
    <w:p w:rsidR="008B2E2D" w:rsidRPr="0026461A" w:rsidRDefault="008B2E2D"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Министерство лесного хозяйства Республики Татарстан является государственным заказчиком настоящей Подпрограммы</w:t>
      </w:r>
      <w:r w:rsidR="00286A5F">
        <w:rPr>
          <w:rFonts w:ascii="Times New Roman" w:hAnsi="Times New Roman" w:cs="Times New Roman"/>
          <w:sz w:val="28"/>
          <w:szCs w:val="28"/>
        </w:rPr>
        <w:t>-5</w:t>
      </w:r>
      <w:r w:rsidRPr="0026461A">
        <w:rPr>
          <w:rFonts w:ascii="Times New Roman" w:hAnsi="Times New Roman" w:cs="Times New Roman"/>
          <w:sz w:val="28"/>
          <w:szCs w:val="28"/>
        </w:rPr>
        <w:t>, осуществляет управление реализацией Подпрограммы</w:t>
      </w:r>
      <w:r w:rsidR="00286A5F">
        <w:rPr>
          <w:rFonts w:ascii="Times New Roman" w:hAnsi="Times New Roman" w:cs="Times New Roman"/>
          <w:sz w:val="28"/>
          <w:szCs w:val="28"/>
        </w:rPr>
        <w:t>-</w:t>
      </w:r>
      <w:r w:rsidR="003328B0" w:rsidRPr="0026461A">
        <w:rPr>
          <w:rFonts w:ascii="Times New Roman" w:hAnsi="Times New Roman" w:cs="Times New Roman"/>
          <w:sz w:val="28"/>
          <w:szCs w:val="28"/>
        </w:rPr>
        <w:t>5</w:t>
      </w:r>
      <w:r w:rsidRPr="0026461A">
        <w:rPr>
          <w:rFonts w:ascii="Times New Roman" w:hAnsi="Times New Roman" w:cs="Times New Roman"/>
          <w:sz w:val="28"/>
          <w:szCs w:val="28"/>
        </w:rPr>
        <w:t xml:space="preserve"> и несет ответственность за исполнение Подпрограммы</w:t>
      </w:r>
      <w:r w:rsidR="00286A5F">
        <w:rPr>
          <w:rFonts w:ascii="Times New Roman" w:hAnsi="Times New Roman" w:cs="Times New Roman"/>
          <w:sz w:val="28"/>
          <w:szCs w:val="28"/>
        </w:rPr>
        <w:t>-</w:t>
      </w:r>
      <w:r w:rsidR="003328B0" w:rsidRPr="0026461A">
        <w:rPr>
          <w:rFonts w:ascii="Times New Roman" w:hAnsi="Times New Roman" w:cs="Times New Roman"/>
          <w:sz w:val="28"/>
          <w:szCs w:val="28"/>
        </w:rPr>
        <w:t>5</w:t>
      </w:r>
      <w:r w:rsidRPr="0026461A">
        <w:rPr>
          <w:rFonts w:ascii="Times New Roman" w:hAnsi="Times New Roman" w:cs="Times New Roman"/>
          <w:sz w:val="28"/>
          <w:szCs w:val="28"/>
        </w:rPr>
        <w:t>, осуществляет мониторинг выполнения программных мероприятий на основе периодической отчетности для обеспечения согласованных действий, контроль за рациональным использованием выделяемых финансовых средств, текущую работу по подготовке и реализации мероприятий, обеспечивающих взаимодействие с другими органами исполнительной власти республики, подготовку и представление сводной бюджетной заявки на финансирование мероприятий Подпрограммы</w:t>
      </w:r>
      <w:r w:rsidR="00286A5F">
        <w:rPr>
          <w:rFonts w:ascii="Times New Roman" w:hAnsi="Times New Roman" w:cs="Times New Roman"/>
          <w:sz w:val="28"/>
          <w:szCs w:val="28"/>
        </w:rPr>
        <w:t>-</w:t>
      </w:r>
      <w:r w:rsidR="003328B0" w:rsidRPr="0026461A">
        <w:rPr>
          <w:rFonts w:ascii="Times New Roman" w:hAnsi="Times New Roman" w:cs="Times New Roman"/>
          <w:sz w:val="28"/>
          <w:szCs w:val="28"/>
        </w:rPr>
        <w:t xml:space="preserve">5 </w:t>
      </w:r>
      <w:r w:rsidRPr="0026461A">
        <w:rPr>
          <w:rFonts w:ascii="Times New Roman" w:hAnsi="Times New Roman" w:cs="Times New Roman"/>
          <w:sz w:val="28"/>
          <w:szCs w:val="28"/>
        </w:rPr>
        <w:t>на очередной финансовый год.</w:t>
      </w:r>
    </w:p>
    <w:p w:rsidR="008B2E2D" w:rsidRPr="0026461A" w:rsidRDefault="008B2E2D"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Приобретение оборудования, выполнение работ и оказание услуг, указанных в Подпрограмме</w:t>
      </w:r>
      <w:r w:rsidR="00286A5F">
        <w:rPr>
          <w:rFonts w:ascii="Times New Roman" w:hAnsi="Times New Roman" w:cs="Times New Roman"/>
          <w:sz w:val="28"/>
          <w:szCs w:val="28"/>
        </w:rPr>
        <w:t>-</w:t>
      </w:r>
      <w:r w:rsidR="003328B0" w:rsidRPr="0026461A">
        <w:rPr>
          <w:rFonts w:ascii="Times New Roman" w:hAnsi="Times New Roman" w:cs="Times New Roman"/>
          <w:sz w:val="28"/>
          <w:szCs w:val="28"/>
        </w:rPr>
        <w:t>5</w:t>
      </w:r>
      <w:r w:rsidRPr="0026461A">
        <w:rPr>
          <w:rFonts w:ascii="Times New Roman" w:hAnsi="Times New Roman" w:cs="Times New Roman"/>
          <w:sz w:val="28"/>
          <w:szCs w:val="28"/>
        </w:rPr>
        <w:t xml:space="preserve">, осуществляются в соответствии с </w:t>
      </w:r>
      <w:r w:rsidRPr="0026461A">
        <w:rPr>
          <w:rStyle w:val="a4"/>
          <w:rFonts w:ascii="Times New Roman" w:hAnsi="Times New Roman" w:cs="Times New Roman"/>
          <w:color w:val="auto"/>
          <w:sz w:val="28"/>
          <w:szCs w:val="28"/>
        </w:rPr>
        <w:t>Федеральным законом</w:t>
      </w:r>
      <w:r w:rsidRPr="0026461A">
        <w:rPr>
          <w:rFonts w:ascii="Times New Roman" w:hAnsi="Times New Roman" w:cs="Times New Roman"/>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8B2E2D" w:rsidRPr="0026461A" w:rsidRDefault="008B2E2D"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Министерство лесного хозяйства Республики Татарстан с учетом выделяемых на реализацию Подпрограммы</w:t>
      </w:r>
      <w:r w:rsidR="00286A5F">
        <w:rPr>
          <w:rFonts w:ascii="Times New Roman" w:hAnsi="Times New Roman" w:cs="Times New Roman"/>
          <w:sz w:val="28"/>
          <w:szCs w:val="28"/>
        </w:rPr>
        <w:t>-</w:t>
      </w:r>
      <w:r w:rsidR="003328B0" w:rsidRPr="0026461A">
        <w:rPr>
          <w:rFonts w:ascii="Times New Roman" w:hAnsi="Times New Roman" w:cs="Times New Roman"/>
          <w:sz w:val="28"/>
          <w:szCs w:val="28"/>
        </w:rPr>
        <w:t xml:space="preserve">5 </w:t>
      </w:r>
      <w:r w:rsidRPr="0026461A">
        <w:rPr>
          <w:rFonts w:ascii="Times New Roman" w:hAnsi="Times New Roman" w:cs="Times New Roman"/>
          <w:sz w:val="28"/>
          <w:szCs w:val="28"/>
        </w:rPr>
        <w:t>финансовых средств ежегодно уточняет затраты на реализацию программных мероприятий.</w:t>
      </w:r>
    </w:p>
    <w:p w:rsidR="008B2E2D" w:rsidRPr="0026461A" w:rsidRDefault="008B2E2D"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 xml:space="preserve">Министерство лесного хозяйства Республики Татарстан ежеквартально, до </w:t>
      </w:r>
      <w:r w:rsidR="0075497E" w:rsidRPr="0026461A">
        <w:rPr>
          <w:rFonts w:ascii="Times New Roman" w:hAnsi="Times New Roman" w:cs="Times New Roman"/>
          <w:sz w:val="28"/>
          <w:szCs w:val="28"/>
        </w:rPr>
        <w:t xml:space="preserve">           </w:t>
      </w:r>
      <w:r w:rsidRPr="0026461A">
        <w:rPr>
          <w:rFonts w:ascii="Times New Roman" w:hAnsi="Times New Roman" w:cs="Times New Roman"/>
          <w:sz w:val="28"/>
          <w:szCs w:val="28"/>
        </w:rPr>
        <w:t>25 числа месяца, следующего за отчетным, представляет в Министерство экономики Республики Татарстан статистическую, справочную и аналитическую информацию о реализации Подпрограммы</w:t>
      </w:r>
      <w:r w:rsidR="00286A5F">
        <w:rPr>
          <w:rFonts w:ascii="Times New Roman" w:hAnsi="Times New Roman" w:cs="Times New Roman"/>
          <w:sz w:val="28"/>
          <w:szCs w:val="28"/>
        </w:rPr>
        <w:t>-</w:t>
      </w:r>
      <w:r w:rsidR="003328B0" w:rsidRPr="0026461A">
        <w:rPr>
          <w:rFonts w:ascii="Times New Roman" w:hAnsi="Times New Roman" w:cs="Times New Roman"/>
          <w:sz w:val="28"/>
          <w:szCs w:val="28"/>
        </w:rPr>
        <w:t xml:space="preserve">5 </w:t>
      </w:r>
      <w:r w:rsidRPr="0026461A">
        <w:rPr>
          <w:rFonts w:ascii="Times New Roman" w:hAnsi="Times New Roman" w:cs="Times New Roman"/>
          <w:sz w:val="28"/>
          <w:szCs w:val="28"/>
        </w:rPr>
        <w:t>по установленной форме.</w:t>
      </w:r>
    </w:p>
    <w:p w:rsidR="008B2E2D" w:rsidRPr="0026461A" w:rsidRDefault="008B2E2D" w:rsidP="004434A1">
      <w:pPr>
        <w:spacing w:line="276" w:lineRule="auto"/>
        <w:rPr>
          <w:rFonts w:ascii="Times New Roman" w:hAnsi="Times New Roman" w:cs="Times New Roman"/>
          <w:sz w:val="20"/>
          <w:szCs w:val="28"/>
        </w:rPr>
      </w:pPr>
    </w:p>
    <w:p w:rsidR="008B2E2D" w:rsidRPr="0026461A" w:rsidRDefault="008B2E2D" w:rsidP="004434A1">
      <w:pPr>
        <w:pStyle w:val="1"/>
        <w:spacing w:before="0" w:after="0" w:line="276" w:lineRule="auto"/>
        <w:rPr>
          <w:rFonts w:ascii="Times New Roman" w:hAnsi="Times New Roman" w:cs="Times New Roman"/>
          <w:color w:val="auto"/>
          <w:sz w:val="28"/>
          <w:szCs w:val="28"/>
        </w:rPr>
      </w:pPr>
      <w:r w:rsidRPr="0026461A">
        <w:rPr>
          <w:rFonts w:ascii="Times New Roman" w:hAnsi="Times New Roman" w:cs="Times New Roman"/>
          <w:color w:val="auto"/>
          <w:sz w:val="28"/>
          <w:szCs w:val="28"/>
        </w:rPr>
        <w:t>V. Оценка экономической и экологической эффективности Подпрограммы</w:t>
      </w:r>
      <w:r w:rsidR="00286A5F">
        <w:rPr>
          <w:rFonts w:ascii="Times New Roman" w:hAnsi="Times New Roman" w:cs="Times New Roman"/>
          <w:color w:val="auto"/>
          <w:sz w:val="28"/>
          <w:szCs w:val="28"/>
        </w:rPr>
        <w:t>-</w:t>
      </w:r>
      <w:r w:rsidR="002879E7" w:rsidRPr="0026461A">
        <w:rPr>
          <w:rFonts w:ascii="Times New Roman" w:hAnsi="Times New Roman" w:cs="Times New Roman"/>
          <w:color w:val="auto"/>
          <w:sz w:val="28"/>
          <w:szCs w:val="28"/>
        </w:rPr>
        <w:t>5</w:t>
      </w:r>
    </w:p>
    <w:p w:rsidR="008B2E2D" w:rsidRPr="0026461A" w:rsidRDefault="008B2E2D" w:rsidP="004434A1">
      <w:pPr>
        <w:spacing w:line="276" w:lineRule="auto"/>
        <w:rPr>
          <w:rFonts w:ascii="Times New Roman" w:hAnsi="Times New Roman" w:cs="Times New Roman"/>
          <w:sz w:val="20"/>
          <w:szCs w:val="28"/>
        </w:rPr>
      </w:pPr>
    </w:p>
    <w:p w:rsidR="008B2E2D" w:rsidRPr="0026461A" w:rsidRDefault="00286A5F" w:rsidP="004434A1">
      <w:pPr>
        <w:spacing w:line="276" w:lineRule="auto"/>
        <w:rPr>
          <w:rFonts w:ascii="Times New Roman" w:hAnsi="Times New Roman" w:cs="Times New Roman"/>
          <w:sz w:val="28"/>
          <w:szCs w:val="28"/>
        </w:rPr>
      </w:pPr>
      <w:r>
        <w:rPr>
          <w:rFonts w:ascii="Times New Roman" w:hAnsi="Times New Roman" w:cs="Times New Roman"/>
          <w:sz w:val="28"/>
          <w:szCs w:val="28"/>
        </w:rPr>
        <w:t>Реализация Подпрограммы-</w:t>
      </w:r>
      <w:r w:rsidR="002879E7" w:rsidRPr="0026461A">
        <w:rPr>
          <w:rFonts w:ascii="Times New Roman" w:hAnsi="Times New Roman" w:cs="Times New Roman"/>
          <w:sz w:val="28"/>
          <w:szCs w:val="28"/>
        </w:rPr>
        <w:t xml:space="preserve">5 </w:t>
      </w:r>
      <w:r w:rsidR="008B2E2D" w:rsidRPr="0026461A">
        <w:rPr>
          <w:rFonts w:ascii="Times New Roman" w:hAnsi="Times New Roman" w:cs="Times New Roman"/>
          <w:sz w:val="28"/>
          <w:szCs w:val="28"/>
        </w:rPr>
        <w:t>будет способствовать сбалансированному социально-экономическому развитию республики и реализации конституционных прав граждан на благоприятную окружающую среду.</w:t>
      </w:r>
    </w:p>
    <w:p w:rsidR="008B2E2D" w:rsidRPr="0026461A" w:rsidRDefault="008B2E2D"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Для оценки усп</w:t>
      </w:r>
      <w:r w:rsidR="00286A5F">
        <w:rPr>
          <w:rFonts w:ascii="Times New Roman" w:hAnsi="Times New Roman" w:cs="Times New Roman"/>
          <w:sz w:val="28"/>
          <w:szCs w:val="28"/>
        </w:rPr>
        <w:t>ешности реализации Подпрограммы-</w:t>
      </w:r>
      <w:r w:rsidR="002879E7" w:rsidRPr="0026461A">
        <w:rPr>
          <w:rFonts w:ascii="Times New Roman" w:hAnsi="Times New Roman" w:cs="Times New Roman"/>
          <w:sz w:val="28"/>
          <w:szCs w:val="28"/>
        </w:rPr>
        <w:t xml:space="preserve">5 </w:t>
      </w:r>
      <w:r w:rsidRPr="0026461A">
        <w:rPr>
          <w:rFonts w:ascii="Times New Roman" w:hAnsi="Times New Roman" w:cs="Times New Roman"/>
          <w:sz w:val="28"/>
          <w:szCs w:val="28"/>
        </w:rPr>
        <w:t>сформирована система показателей, предназначенных для оценки эффективности реализации отдельных механизмов и конкретных мероприятий.</w:t>
      </w:r>
    </w:p>
    <w:p w:rsidR="008B2E2D" w:rsidRPr="0026461A" w:rsidRDefault="008B2E2D"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Реал</w:t>
      </w:r>
      <w:r w:rsidR="00286A5F">
        <w:rPr>
          <w:rFonts w:ascii="Times New Roman" w:hAnsi="Times New Roman" w:cs="Times New Roman"/>
          <w:sz w:val="28"/>
          <w:szCs w:val="28"/>
        </w:rPr>
        <w:t>изация мероприятий Подпрограммы-</w:t>
      </w:r>
      <w:r w:rsidR="002879E7" w:rsidRPr="0026461A">
        <w:rPr>
          <w:rFonts w:ascii="Times New Roman" w:hAnsi="Times New Roman" w:cs="Times New Roman"/>
          <w:sz w:val="28"/>
          <w:szCs w:val="28"/>
        </w:rPr>
        <w:t xml:space="preserve">5 </w:t>
      </w:r>
      <w:r w:rsidRPr="0026461A">
        <w:rPr>
          <w:rFonts w:ascii="Times New Roman" w:hAnsi="Times New Roman" w:cs="Times New Roman"/>
          <w:sz w:val="28"/>
          <w:szCs w:val="28"/>
        </w:rPr>
        <w:t>позволит достичь к 2024 году:</w:t>
      </w:r>
    </w:p>
    <w:p w:rsidR="008B2E2D" w:rsidRPr="0026461A" w:rsidRDefault="0079285C" w:rsidP="004434A1">
      <w:pPr>
        <w:spacing w:line="276" w:lineRule="auto"/>
        <w:rPr>
          <w:rFonts w:ascii="Times New Roman" w:hAnsi="Times New Roman" w:cs="Times New Roman"/>
          <w:sz w:val="28"/>
          <w:szCs w:val="28"/>
        </w:rPr>
      </w:pPr>
      <w:bookmarkStart w:id="58" w:name="sub_555"/>
      <w:r w:rsidRPr="0026461A">
        <w:rPr>
          <w:rFonts w:ascii="Times New Roman" w:hAnsi="Times New Roman" w:cs="Times New Roman"/>
          <w:sz w:val="28"/>
          <w:szCs w:val="28"/>
        </w:rPr>
        <w:t xml:space="preserve">доведения средней численности должностных лиц, осуществляющих </w:t>
      </w:r>
      <w:r w:rsidR="006C3ACF" w:rsidRPr="006C3ACF">
        <w:rPr>
          <w:rFonts w:ascii="Times New Roman" w:hAnsi="Times New Roman" w:cs="Times New Roman"/>
          <w:sz w:val="28"/>
          <w:szCs w:val="28"/>
          <w:highlight w:val="cyan"/>
        </w:rPr>
        <w:t>федеральный государственный лесной контроль (надзор), лесную охрану,</w:t>
      </w:r>
      <w:r w:rsidR="006C3ACF" w:rsidRPr="006C3ACF">
        <w:rPr>
          <w:rFonts w:ascii="Times New Roman" w:hAnsi="Times New Roman" w:cs="Times New Roman"/>
          <w:sz w:val="28"/>
          <w:szCs w:val="28"/>
        </w:rPr>
        <w:t xml:space="preserve"> </w:t>
      </w:r>
      <w:r w:rsidRPr="0026461A">
        <w:rPr>
          <w:rFonts w:ascii="Times New Roman" w:hAnsi="Times New Roman" w:cs="Times New Roman"/>
          <w:sz w:val="28"/>
          <w:szCs w:val="28"/>
        </w:rPr>
        <w:t xml:space="preserve">на 50 тыс. га </w:t>
      </w:r>
      <w:r w:rsidRPr="0026461A">
        <w:rPr>
          <w:rFonts w:ascii="Times New Roman" w:hAnsi="Times New Roman" w:cs="Times New Roman"/>
          <w:sz w:val="28"/>
          <w:szCs w:val="28"/>
        </w:rPr>
        <w:lastRenderedPageBreak/>
        <w:t xml:space="preserve">земель лес-ного фонда, до </w:t>
      </w:r>
      <w:r w:rsidRPr="00996F5B">
        <w:rPr>
          <w:rFonts w:ascii="Times New Roman" w:hAnsi="Times New Roman" w:cs="Times New Roman"/>
          <w:sz w:val="28"/>
          <w:szCs w:val="28"/>
        </w:rPr>
        <w:t>27,79</w:t>
      </w:r>
      <w:r w:rsidRPr="0026461A">
        <w:rPr>
          <w:rFonts w:ascii="Times New Roman" w:hAnsi="Times New Roman" w:cs="Times New Roman"/>
          <w:sz w:val="28"/>
          <w:szCs w:val="28"/>
        </w:rPr>
        <w:t xml:space="preserve"> человек</w:t>
      </w:r>
      <w:r w:rsidR="008B2E2D" w:rsidRPr="0026461A">
        <w:rPr>
          <w:rFonts w:ascii="Times New Roman" w:hAnsi="Times New Roman" w:cs="Times New Roman"/>
          <w:sz w:val="28"/>
          <w:szCs w:val="28"/>
        </w:rPr>
        <w:t>;</w:t>
      </w:r>
    </w:p>
    <w:p w:rsidR="008B2E2D" w:rsidRPr="0026461A" w:rsidRDefault="008B2E2D"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 xml:space="preserve">сохранения </w:t>
      </w:r>
      <w:r w:rsidR="0079285C" w:rsidRPr="0026461A">
        <w:rPr>
          <w:rFonts w:ascii="Times New Roman" w:hAnsi="Times New Roman" w:cs="Times New Roman"/>
          <w:sz w:val="28"/>
          <w:szCs w:val="28"/>
        </w:rPr>
        <w:t>доли выписок, предоставленных гражданам и юридическим лицам, обратившимся в орган государственной власти субъекта Российской Федера-ции в области лесных отношений за получением государственной услуги по предо-ставлению выписки из государственного лесного реестра, в общем количестве принятых заявок на предоставление данной услуги на уровне 100 процентов</w:t>
      </w:r>
      <w:r w:rsidR="00F032B3" w:rsidRPr="0026461A">
        <w:rPr>
          <w:rFonts w:ascii="Times New Roman" w:hAnsi="Times New Roman" w:cs="Times New Roman"/>
          <w:sz w:val="28"/>
          <w:szCs w:val="28"/>
        </w:rPr>
        <w:t>;</w:t>
      </w:r>
    </w:p>
    <w:p w:rsidR="008B2E2D" w:rsidRPr="0026461A" w:rsidRDefault="008B2E2D"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 xml:space="preserve">сохранения </w:t>
      </w:r>
      <w:r w:rsidR="0079285C" w:rsidRPr="0026461A">
        <w:rPr>
          <w:rFonts w:ascii="Times New Roman" w:hAnsi="Times New Roman" w:cs="Times New Roman"/>
          <w:sz w:val="28"/>
          <w:szCs w:val="28"/>
        </w:rPr>
        <w:t>положительной динамики предотвращения возникновения нарушений лесного законодательства, причиняющих вред лесам, относительно уровня нарушений предыдущего года не менее 5,2 процента</w:t>
      </w:r>
      <w:r w:rsidRPr="0026461A">
        <w:rPr>
          <w:rFonts w:ascii="Times New Roman" w:hAnsi="Times New Roman" w:cs="Times New Roman"/>
          <w:sz w:val="28"/>
          <w:szCs w:val="28"/>
        </w:rPr>
        <w:t>;</w:t>
      </w:r>
    </w:p>
    <w:p w:rsidR="008B2E2D" w:rsidRPr="0026461A" w:rsidRDefault="008B2E2D"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 xml:space="preserve">привлечение молодых специалистов в среднем </w:t>
      </w:r>
      <w:r w:rsidR="0079285C" w:rsidRPr="0026461A">
        <w:rPr>
          <w:rFonts w:ascii="Times New Roman" w:hAnsi="Times New Roman" w:cs="Times New Roman"/>
          <w:sz w:val="28"/>
          <w:szCs w:val="28"/>
        </w:rPr>
        <w:t>не менее</w:t>
      </w:r>
      <w:r w:rsidR="00456BB9" w:rsidRPr="0026461A">
        <w:rPr>
          <w:rFonts w:ascii="Times New Roman" w:hAnsi="Times New Roman" w:cs="Times New Roman"/>
          <w:sz w:val="28"/>
          <w:szCs w:val="28"/>
        </w:rPr>
        <w:t xml:space="preserve"> 10 человек в год;</w:t>
      </w:r>
    </w:p>
    <w:p w:rsidR="00456BB9" w:rsidRPr="0026461A" w:rsidRDefault="00456BB9"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сохранение лесов, выполняющих защитные функции, от общей площади лесов на уровне 45 процентов;</w:t>
      </w:r>
    </w:p>
    <w:p w:rsidR="00456BB9" w:rsidRPr="0026461A" w:rsidRDefault="00456BB9" w:rsidP="004434A1">
      <w:pPr>
        <w:tabs>
          <w:tab w:val="left" w:pos="709"/>
        </w:tabs>
        <w:spacing w:line="276" w:lineRule="auto"/>
        <w:rPr>
          <w:rFonts w:ascii="Times New Roman" w:hAnsi="Times New Roman" w:cs="Times New Roman"/>
          <w:sz w:val="28"/>
          <w:szCs w:val="28"/>
        </w:rPr>
      </w:pPr>
      <w:r w:rsidRPr="0026461A">
        <w:rPr>
          <w:rFonts w:ascii="Times New Roman" w:hAnsi="Times New Roman" w:cs="Times New Roman"/>
          <w:sz w:val="28"/>
          <w:szCs w:val="28"/>
        </w:rPr>
        <w:t>достижения доли предписаний, нарушения по которым устранены уровня 95 процентов;</w:t>
      </w:r>
    </w:p>
    <w:p w:rsidR="00456BB9" w:rsidRPr="0026461A" w:rsidRDefault="00456BB9" w:rsidP="004434A1">
      <w:pPr>
        <w:tabs>
          <w:tab w:val="left" w:pos="709"/>
        </w:tabs>
        <w:spacing w:line="276" w:lineRule="auto"/>
        <w:rPr>
          <w:rFonts w:ascii="Times New Roman" w:hAnsi="Times New Roman" w:cs="Times New Roman"/>
          <w:sz w:val="28"/>
          <w:szCs w:val="28"/>
        </w:rPr>
      </w:pPr>
      <w:r w:rsidRPr="0026461A">
        <w:rPr>
          <w:rFonts w:ascii="Times New Roman" w:hAnsi="Times New Roman" w:cs="Times New Roman"/>
          <w:sz w:val="28"/>
          <w:szCs w:val="28"/>
        </w:rPr>
        <w:t>достижение доли взысканных средств от наложенных штрафов уровня 80 процентов.</w:t>
      </w:r>
    </w:p>
    <w:bookmarkEnd w:id="58"/>
    <w:p w:rsidR="008B2E2D" w:rsidRPr="0026461A" w:rsidRDefault="008B2E2D" w:rsidP="004434A1">
      <w:pPr>
        <w:spacing w:line="276" w:lineRule="auto"/>
        <w:rPr>
          <w:rFonts w:ascii="Times New Roman" w:hAnsi="Times New Roman" w:cs="Times New Roman"/>
          <w:sz w:val="28"/>
          <w:szCs w:val="28"/>
        </w:rPr>
      </w:pPr>
    </w:p>
    <w:p w:rsidR="008B2E2D" w:rsidRPr="0026461A" w:rsidRDefault="008B2E2D" w:rsidP="004434A1">
      <w:pPr>
        <w:spacing w:line="276" w:lineRule="auto"/>
        <w:ind w:left="11340" w:firstLine="0"/>
        <w:jc w:val="left"/>
      </w:pPr>
    </w:p>
    <w:p w:rsidR="00D7189A" w:rsidRPr="0026461A" w:rsidRDefault="00D7189A" w:rsidP="004434A1">
      <w:pPr>
        <w:spacing w:line="276" w:lineRule="auto"/>
        <w:ind w:firstLine="0"/>
        <w:rPr>
          <w:rFonts w:ascii="Times New Roman" w:hAnsi="Times New Roman" w:cs="Times New Roman"/>
          <w:sz w:val="28"/>
          <w:szCs w:val="28"/>
        </w:rPr>
        <w:sectPr w:rsidR="00D7189A" w:rsidRPr="0026461A" w:rsidSect="008B63B3">
          <w:pgSz w:w="11905" w:h="16837" w:code="9"/>
          <w:pgMar w:top="1134" w:right="567" w:bottom="1134" w:left="1134" w:header="510" w:footer="709" w:gutter="0"/>
          <w:cols w:space="720"/>
          <w:noEndnote/>
          <w:docGrid w:linePitch="326"/>
        </w:sectPr>
      </w:pPr>
    </w:p>
    <w:p w:rsidR="00D7189A" w:rsidRPr="0026461A" w:rsidRDefault="00D7189A" w:rsidP="004434A1">
      <w:pPr>
        <w:spacing w:line="276" w:lineRule="auto"/>
        <w:ind w:left="11340" w:firstLine="0"/>
        <w:jc w:val="left"/>
        <w:rPr>
          <w:rFonts w:ascii="Times New Roman" w:hAnsi="Times New Roman" w:cs="Times New Roman"/>
          <w:sz w:val="28"/>
          <w:szCs w:val="28"/>
        </w:rPr>
      </w:pPr>
      <w:r w:rsidRPr="0026461A">
        <w:rPr>
          <w:rStyle w:val="a3"/>
          <w:rFonts w:ascii="Times New Roman" w:hAnsi="Times New Roman" w:cs="Times New Roman"/>
          <w:b w:val="0"/>
          <w:bCs/>
          <w:color w:val="auto"/>
          <w:sz w:val="28"/>
          <w:szCs w:val="28"/>
        </w:rPr>
        <w:lastRenderedPageBreak/>
        <w:t>Приложение № 1</w:t>
      </w:r>
      <w:r w:rsidRPr="0026461A">
        <w:rPr>
          <w:rStyle w:val="a3"/>
          <w:rFonts w:ascii="Times New Roman" w:hAnsi="Times New Roman" w:cs="Times New Roman"/>
          <w:b w:val="0"/>
          <w:bCs/>
          <w:color w:val="auto"/>
          <w:sz w:val="28"/>
          <w:szCs w:val="28"/>
        </w:rPr>
        <w:br/>
        <w:t xml:space="preserve">к </w:t>
      </w:r>
      <w:r w:rsidRPr="0026461A">
        <w:rPr>
          <w:rStyle w:val="a4"/>
          <w:rFonts w:ascii="Times New Roman" w:hAnsi="Times New Roman" w:cs="Times New Roman"/>
          <w:color w:val="auto"/>
          <w:sz w:val="28"/>
          <w:szCs w:val="28"/>
        </w:rPr>
        <w:t>подпрограмме</w:t>
      </w:r>
      <w:r w:rsidRPr="0026461A">
        <w:rPr>
          <w:rStyle w:val="a3"/>
          <w:rFonts w:ascii="Times New Roman" w:hAnsi="Times New Roman" w:cs="Times New Roman"/>
          <w:b w:val="0"/>
          <w:bCs/>
          <w:color w:val="auto"/>
          <w:sz w:val="28"/>
          <w:szCs w:val="28"/>
        </w:rPr>
        <w:t xml:space="preserve"> «Обеспечение реализации Государственной программы «Развитие лесного хозяйства</w:t>
      </w:r>
      <w:r w:rsidR="00FF0EE0" w:rsidRPr="0026461A">
        <w:t xml:space="preserve"> </w:t>
      </w:r>
      <w:r w:rsidR="00FF0EE0" w:rsidRPr="0026461A">
        <w:rPr>
          <w:rStyle w:val="a3"/>
          <w:rFonts w:ascii="Times New Roman" w:hAnsi="Times New Roman" w:cs="Times New Roman"/>
          <w:b w:val="0"/>
          <w:bCs/>
          <w:color w:val="auto"/>
          <w:sz w:val="28"/>
          <w:szCs w:val="28"/>
        </w:rPr>
        <w:t>Республики Татарстан</w:t>
      </w:r>
      <w:r w:rsidRPr="0026461A">
        <w:rPr>
          <w:rStyle w:val="a3"/>
          <w:rFonts w:ascii="Times New Roman" w:hAnsi="Times New Roman" w:cs="Times New Roman"/>
          <w:b w:val="0"/>
          <w:bCs/>
          <w:color w:val="auto"/>
          <w:sz w:val="28"/>
          <w:szCs w:val="28"/>
        </w:rPr>
        <w:t>»</w:t>
      </w:r>
    </w:p>
    <w:p w:rsidR="00D7189A" w:rsidRPr="0026461A" w:rsidRDefault="00D7189A" w:rsidP="004434A1">
      <w:pPr>
        <w:spacing w:line="276" w:lineRule="auto"/>
        <w:rPr>
          <w:rFonts w:ascii="Times New Roman" w:hAnsi="Times New Roman" w:cs="Times New Roman"/>
          <w:sz w:val="20"/>
          <w:szCs w:val="28"/>
        </w:rPr>
      </w:pPr>
    </w:p>
    <w:p w:rsidR="00D7189A" w:rsidRPr="0026461A" w:rsidRDefault="00D7189A" w:rsidP="004434A1">
      <w:pPr>
        <w:pStyle w:val="1"/>
        <w:spacing w:before="0" w:after="0" w:line="276" w:lineRule="auto"/>
        <w:rPr>
          <w:rFonts w:ascii="Times New Roman" w:hAnsi="Times New Roman" w:cs="Times New Roman"/>
          <w:b w:val="0"/>
          <w:color w:val="auto"/>
          <w:sz w:val="28"/>
          <w:szCs w:val="28"/>
        </w:rPr>
      </w:pPr>
      <w:r w:rsidRPr="0026461A">
        <w:rPr>
          <w:rFonts w:ascii="Times New Roman" w:hAnsi="Times New Roman" w:cs="Times New Roman"/>
          <w:b w:val="0"/>
          <w:color w:val="auto"/>
          <w:sz w:val="28"/>
          <w:szCs w:val="28"/>
        </w:rPr>
        <w:t xml:space="preserve">Цели, задачи, индикаторы оценки результатов подпрограммы «Обеспечение реализации Государственной программы </w:t>
      </w:r>
    </w:p>
    <w:p w:rsidR="00D7189A" w:rsidRPr="0026461A" w:rsidRDefault="00D7189A" w:rsidP="004434A1">
      <w:pPr>
        <w:pStyle w:val="1"/>
        <w:spacing w:before="0" w:after="0" w:line="276" w:lineRule="auto"/>
        <w:rPr>
          <w:rFonts w:ascii="Times New Roman" w:hAnsi="Times New Roman" w:cs="Times New Roman"/>
          <w:b w:val="0"/>
          <w:color w:val="auto"/>
          <w:sz w:val="28"/>
          <w:szCs w:val="28"/>
        </w:rPr>
      </w:pPr>
      <w:r w:rsidRPr="0026461A">
        <w:rPr>
          <w:rFonts w:ascii="Times New Roman" w:hAnsi="Times New Roman" w:cs="Times New Roman"/>
          <w:b w:val="0"/>
          <w:color w:val="auto"/>
          <w:sz w:val="28"/>
          <w:szCs w:val="28"/>
        </w:rPr>
        <w:t xml:space="preserve"> «Развитие лесного хозяйства</w:t>
      </w:r>
      <w:r w:rsidR="00FF0EE0" w:rsidRPr="0026461A">
        <w:rPr>
          <w:rFonts w:ascii="Times New Roman" w:hAnsi="Times New Roman" w:cs="Times New Roman"/>
          <w:bCs w:val="0"/>
          <w:color w:val="auto"/>
          <w:sz w:val="28"/>
          <w:szCs w:val="28"/>
        </w:rPr>
        <w:t xml:space="preserve"> </w:t>
      </w:r>
      <w:r w:rsidR="00FF0EE0" w:rsidRPr="0026461A">
        <w:rPr>
          <w:rFonts w:ascii="Times New Roman" w:hAnsi="Times New Roman" w:cs="Times New Roman"/>
          <w:b w:val="0"/>
          <w:color w:val="auto"/>
          <w:sz w:val="28"/>
          <w:szCs w:val="28"/>
        </w:rPr>
        <w:t>Республики Татарстан</w:t>
      </w:r>
      <w:r w:rsidRPr="0026461A">
        <w:rPr>
          <w:rFonts w:ascii="Times New Roman" w:hAnsi="Times New Roman" w:cs="Times New Roman"/>
          <w:b w:val="0"/>
          <w:color w:val="auto"/>
          <w:sz w:val="28"/>
          <w:szCs w:val="28"/>
        </w:rPr>
        <w:t xml:space="preserve">» </w:t>
      </w:r>
    </w:p>
    <w:p w:rsidR="0089193C" w:rsidRPr="0026461A" w:rsidRDefault="0089193C" w:rsidP="004434A1">
      <w:pPr>
        <w:spacing w:line="276" w:lineRule="auto"/>
      </w:pPr>
    </w:p>
    <w:tbl>
      <w:tblPr>
        <w:tblW w:w="151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1035"/>
        <w:gridCol w:w="925"/>
        <w:gridCol w:w="1910"/>
        <w:gridCol w:w="750"/>
        <w:gridCol w:w="840"/>
        <w:gridCol w:w="840"/>
        <w:gridCol w:w="840"/>
        <w:gridCol w:w="840"/>
        <w:gridCol w:w="840"/>
        <w:gridCol w:w="840"/>
        <w:gridCol w:w="840"/>
        <w:gridCol w:w="840"/>
        <w:gridCol w:w="840"/>
        <w:gridCol w:w="840"/>
        <w:gridCol w:w="980"/>
      </w:tblGrid>
      <w:tr w:rsidR="00C57D32" w:rsidRPr="0026461A" w:rsidTr="004434A1">
        <w:tc>
          <w:tcPr>
            <w:tcW w:w="1120" w:type="dxa"/>
            <w:vMerge w:val="restart"/>
            <w:tcBorders>
              <w:top w:val="single" w:sz="4" w:space="0" w:color="auto"/>
              <w:bottom w:val="single" w:sz="4" w:space="0" w:color="auto"/>
              <w:right w:val="single" w:sz="4" w:space="0" w:color="auto"/>
            </w:tcBorders>
          </w:tcPr>
          <w:p w:rsidR="00C57D32" w:rsidRPr="0026461A" w:rsidRDefault="00C57D32" w:rsidP="009E4C5E">
            <w:pPr>
              <w:ind w:firstLine="0"/>
              <w:jc w:val="center"/>
              <w:rPr>
                <w:sz w:val="20"/>
                <w:szCs w:val="20"/>
              </w:rPr>
            </w:pPr>
            <w:r w:rsidRPr="0026461A">
              <w:rPr>
                <w:sz w:val="20"/>
                <w:szCs w:val="20"/>
              </w:rPr>
              <w:t>Наименование основных мероприятий</w:t>
            </w:r>
          </w:p>
        </w:tc>
        <w:tc>
          <w:tcPr>
            <w:tcW w:w="1035" w:type="dxa"/>
            <w:vMerge w:val="restart"/>
            <w:tcBorders>
              <w:top w:val="single" w:sz="4" w:space="0" w:color="auto"/>
              <w:left w:val="single" w:sz="4" w:space="0" w:color="auto"/>
              <w:bottom w:val="single" w:sz="4" w:space="0" w:color="auto"/>
              <w:right w:val="single" w:sz="4" w:space="0" w:color="auto"/>
            </w:tcBorders>
          </w:tcPr>
          <w:p w:rsidR="00C57D32" w:rsidRPr="0026461A" w:rsidRDefault="00C57D32" w:rsidP="009E4C5E">
            <w:pPr>
              <w:ind w:firstLine="0"/>
              <w:jc w:val="center"/>
              <w:rPr>
                <w:sz w:val="20"/>
                <w:szCs w:val="20"/>
              </w:rPr>
            </w:pPr>
            <w:r w:rsidRPr="0026461A">
              <w:rPr>
                <w:sz w:val="20"/>
                <w:szCs w:val="20"/>
              </w:rPr>
              <w:t>Исполнители</w:t>
            </w:r>
          </w:p>
        </w:tc>
        <w:tc>
          <w:tcPr>
            <w:tcW w:w="925" w:type="dxa"/>
            <w:vMerge w:val="restart"/>
            <w:tcBorders>
              <w:top w:val="single" w:sz="4" w:space="0" w:color="auto"/>
              <w:left w:val="single" w:sz="4" w:space="0" w:color="auto"/>
              <w:bottom w:val="single" w:sz="4" w:space="0" w:color="auto"/>
              <w:right w:val="single" w:sz="4" w:space="0" w:color="auto"/>
            </w:tcBorders>
          </w:tcPr>
          <w:p w:rsidR="00C57D32" w:rsidRPr="0026461A" w:rsidRDefault="00C57D32" w:rsidP="009E4C5E">
            <w:pPr>
              <w:ind w:firstLine="0"/>
              <w:jc w:val="center"/>
              <w:rPr>
                <w:sz w:val="20"/>
                <w:szCs w:val="20"/>
              </w:rPr>
            </w:pPr>
            <w:r w:rsidRPr="0026461A">
              <w:rPr>
                <w:sz w:val="20"/>
                <w:szCs w:val="20"/>
              </w:rPr>
              <w:t>Срок выполнения основных мероприятий</w:t>
            </w:r>
          </w:p>
        </w:tc>
        <w:tc>
          <w:tcPr>
            <w:tcW w:w="1910" w:type="dxa"/>
            <w:vMerge w:val="restart"/>
            <w:tcBorders>
              <w:top w:val="single" w:sz="4" w:space="0" w:color="auto"/>
              <w:left w:val="single" w:sz="4" w:space="0" w:color="auto"/>
              <w:bottom w:val="single" w:sz="4" w:space="0" w:color="auto"/>
              <w:right w:val="single" w:sz="4" w:space="0" w:color="auto"/>
            </w:tcBorders>
          </w:tcPr>
          <w:p w:rsidR="00C57D32" w:rsidRPr="0026461A" w:rsidRDefault="00C57D32" w:rsidP="009E4C5E">
            <w:pPr>
              <w:ind w:firstLine="0"/>
              <w:jc w:val="center"/>
              <w:rPr>
                <w:sz w:val="20"/>
                <w:szCs w:val="20"/>
              </w:rPr>
            </w:pPr>
            <w:r w:rsidRPr="0026461A">
              <w:rPr>
                <w:sz w:val="20"/>
                <w:szCs w:val="20"/>
              </w:rPr>
              <w:t>Индикаторы оценки конечных результатов, единица измерения</w:t>
            </w:r>
          </w:p>
        </w:tc>
        <w:tc>
          <w:tcPr>
            <w:tcW w:w="10130" w:type="dxa"/>
            <w:gridSpan w:val="12"/>
            <w:tcBorders>
              <w:top w:val="single" w:sz="4" w:space="0" w:color="auto"/>
              <w:left w:val="single" w:sz="4" w:space="0" w:color="auto"/>
              <w:bottom w:val="single" w:sz="4" w:space="0" w:color="auto"/>
            </w:tcBorders>
          </w:tcPr>
          <w:p w:rsidR="00C57D32" w:rsidRPr="0026461A" w:rsidRDefault="00C57D32" w:rsidP="009E4C5E">
            <w:pPr>
              <w:ind w:firstLine="0"/>
              <w:jc w:val="center"/>
              <w:rPr>
                <w:sz w:val="20"/>
                <w:szCs w:val="20"/>
              </w:rPr>
            </w:pPr>
            <w:r w:rsidRPr="0026461A">
              <w:rPr>
                <w:sz w:val="20"/>
                <w:szCs w:val="20"/>
              </w:rPr>
              <w:t>Значения индикаторов по годам</w:t>
            </w:r>
          </w:p>
        </w:tc>
      </w:tr>
      <w:tr w:rsidR="00C57D32" w:rsidRPr="0026461A" w:rsidTr="004434A1">
        <w:tc>
          <w:tcPr>
            <w:tcW w:w="1120" w:type="dxa"/>
            <w:vMerge/>
            <w:tcBorders>
              <w:top w:val="single" w:sz="4" w:space="0" w:color="auto"/>
              <w:bottom w:val="single" w:sz="4" w:space="0" w:color="auto"/>
              <w:right w:val="single" w:sz="4" w:space="0" w:color="auto"/>
            </w:tcBorders>
          </w:tcPr>
          <w:p w:rsidR="00C57D32" w:rsidRPr="0026461A" w:rsidRDefault="00C57D32" w:rsidP="009E4C5E">
            <w:pPr>
              <w:ind w:firstLine="0"/>
              <w:rPr>
                <w:sz w:val="20"/>
                <w:szCs w:val="20"/>
              </w:rPr>
            </w:pPr>
          </w:p>
        </w:tc>
        <w:tc>
          <w:tcPr>
            <w:tcW w:w="1035" w:type="dxa"/>
            <w:vMerge/>
            <w:tcBorders>
              <w:top w:val="single" w:sz="4" w:space="0" w:color="auto"/>
              <w:left w:val="single" w:sz="4" w:space="0" w:color="auto"/>
              <w:bottom w:val="single" w:sz="4" w:space="0" w:color="auto"/>
              <w:right w:val="single" w:sz="4" w:space="0" w:color="auto"/>
            </w:tcBorders>
          </w:tcPr>
          <w:p w:rsidR="00C57D32" w:rsidRPr="0026461A" w:rsidRDefault="00C57D32" w:rsidP="009E4C5E">
            <w:pPr>
              <w:ind w:firstLine="0"/>
              <w:rPr>
                <w:sz w:val="20"/>
                <w:szCs w:val="20"/>
              </w:rPr>
            </w:pPr>
          </w:p>
        </w:tc>
        <w:tc>
          <w:tcPr>
            <w:tcW w:w="925" w:type="dxa"/>
            <w:vMerge/>
            <w:tcBorders>
              <w:top w:val="single" w:sz="4" w:space="0" w:color="auto"/>
              <w:left w:val="single" w:sz="4" w:space="0" w:color="auto"/>
              <w:bottom w:val="single" w:sz="4" w:space="0" w:color="auto"/>
              <w:right w:val="single" w:sz="4" w:space="0" w:color="auto"/>
            </w:tcBorders>
          </w:tcPr>
          <w:p w:rsidR="00C57D32" w:rsidRPr="0026461A" w:rsidRDefault="00C57D32" w:rsidP="009E4C5E">
            <w:pPr>
              <w:ind w:firstLine="0"/>
              <w:rPr>
                <w:sz w:val="20"/>
                <w:szCs w:val="20"/>
              </w:rPr>
            </w:pPr>
          </w:p>
        </w:tc>
        <w:tc>
          <w:tcPr>
            <w:tcW w:w="1910" w:type="dxa"/>
            <w:vMerge/>
            <w:tcBorders>
              <w:top w:val="single" w:sz="4" w:space="0" w:color="auto"/>
              <w:left w:val="single" w:sz="4" w:space="0" w:color="auto"/>
              <w:bottom w:val="single" w:sz="4" w:space="0" w:color="auto"/>
              <w:right w:val="single" w:sz="4" w:space="0" w:color="auto"/>
            </w:tcBorders>
          </w:tcPr>
          <w:p w:rsidR="00C57D32" w:rsidRPr="0026461A" w:rsidRDefault="00C57D32" w:rsidP="009E4C5E">
            <w:pPr>
              <w:ind w:firstLine="0"/>
              <w:rPr>
                <w:sz w:val="20"/>
                <w:szCs w:val="20"/>
              </w:rPr>
            </w:pPr>
          </w:p>
        </w:tc>
        <w:tc>
          <w:tcPr>
            <w:tcW w:w="750" w:type="dxa"/>
            <w:tcBorders>
              <w:top w:val="single" w:sz="4" w:space="0" w:color="auto"/>
              <w:left w:val="single" w:sz="4" w:space="0" w:color="auto"/>
              <w:bottom w:val="single" w:sz="4" w:space="0" w:color="auto"/>
              <w:right w:val="single" w:sz="4" w:space="0" w:color="auto"/>
            </w:tcBorders>
          </w:tcPr>
          <w:p w:rsidR="00C57D32" w:rsidRPr="0026461A" w:rsidRDefault="00C57D32" w:rsidP="009E4C5E">
            <w:pPr>
              <w:ind w:firstLine="0"/>
              <w:jc w:val="center"/>
              <w:rPr>
                <w:sz w:val="20"/>
                <w:szCs w:val="20"/>
              </w:rPr>
            </w:pPr>
            <w:r w:rsidRPr="0026461A">
              <w:rPr>
                <w:sz w:val="20"/>
                <w:szCs w:val="20"/>
              </w:rPr>
              <w:t>2013</w:t>
            </w:r>
            <w:hyperlink w:anchor="sub_510051" w:history="1">
              <w:r w:rsidRPr="0026461A">
                <w:rPr>
                  <w:sz w:val="20"/>
                  <w:szCs w:val="20"/>
                </w:rPr>
                <w:t>*</w:t>
              </w:r>
            </w:hyperlink>
          </w:p>
          <w:p w:rsidR="00C57D32" w:rsidRPr="0026461A" w:rsidRDefault="00C57D32" w:rsidP="009E4C5E">
            <w:pPr>
              <w:ind w:firstLine="0"/>
              <w:jc w:val="center"/>
              <w:rPr>
                <w:sz w:val="20"/>
                <w:szCs w:val="20"/>
              </w:rPr>
            </w:pPr>
            <w:r w:rsidRPr="0026461A">
              <w:rPr>
                <w:sz w:val="20"/>
                <w:szCs w:val="20"/>
              </w:rPr>
              <w:t>год</w:t>
            </w:r>
          </w:p>
          <w:p w:rsidR="00C57D32" w:rsidRPr="0026461A" w:rsidRDefault="00C57D32" w:rsidP="009E4C5E">
            <w:pPr>
              <w:ind w:firstLine="0"/>
              <w:jc w:val="center"/>
              <w:rPr>
                <w:sz w:val="20"/>
                <w:szCs w:val="20"/>
              </w:rPr>
            </w:pPr>
            <w:r w:rsidRPr="0026461A">
              <w:rPr>
                <w:sz w:val="20"/>
                <w:szCs w:val="20"/>
              </w:rPr>
              <w:t>(базовый)</w:t>
            </w:r>
          </w:p>
        </w:tc>
        <w:tc>
          <w:tcPr>
            <w:tcW w:w="840" w:type="dxa"/>
            <w:tcBorders>
              <w:top w:val="single" w:sz="4" w:space="0" w:color="auto"/>
              <w:left w:val="single" w:sz="4" w:space="0" w:color="auto"/>
              <w:bottom w:val="single" w:sz="4" w:space="0" w:color="auto"/>
              <w:right w:val="single" w:sz="4" w:space="0" w:color="auto"/>
            </w:tcBorders>
          </w:tcPr>
          <w:p w:rsidR="00C57D32" w:rsidRPr="0026461A" w:rsidRDefault="00C57D32" w:rsidP="009E4C5E">
            <w:pPr>
              <w:ind w:firstLine="0"/>
              <w:jc w:val="center"/>
              <w:rPr>
                <w:sz w:val="20"/>
                <w:szCs w:val="20"/>
              </w:rPr>
            </w:pPr>
            <w:r w:rsidRPr="0026461A">
              <w:rPr>
                <w:sz w:val="20"/>
                <w:szCs w:val="20"/>
              </w:rPr>
              <w:t>2014</w:t>
            </w:r>
            <w:hyperlink w:anchor="sub_510051" w:history="1">
              <w:r w:rsidRPr="0026461A">
                <w:rPr>
                  <w:sz w:val="20"/>
                  <w:szCs w:val="20"/>
                </w:rPr>
                <w:t>*</w:t>
              </w:r>
            </w:hyperlink>
          </w:p>
          <w:p w:rsidR="00C57D32" w:rsidRPr="0026461A" w:rsidRDefault="00C57D32" w:rsidP="009E4C5E">
            <w:pPr>
              <w:ind w:firstLine="0"/>
              <w:jc w:val="center"/>
              <w:rPr>
                <w:sz w:val="20"/>
                <w:szCs w:val="20"/>
              </w:rPr>
            </w:pPr>
            <w:r w:rsidRPr="0026461A">
              <w:rPr>
                <w:sz w:val="20"/>
                <w:szCs w:val="20"/>
              </w:rPr>
              <w:t>год</w:t>
            </w:r>
          </w:p>
        </w:tc>
        <w:tc>
          <w:tcPr>
            <w:tcW w:w="840" w:type="dxa"/>
            <w:tcBorders>
              <w:top w:val="single" w:sz="4" w:space="0" w:color="auto"/>
              <w:left w:val="single" w:sz="4" w:space="0" w:color="auto"/>
              <w:bottom w:val="single" w:sz="4" w:space="0" w:color="auto"/>
              <w:right w:val="single" w:sz="4" w:space="0" w:color="auto"/>
            </w:tcBorders>
          </w:tcPr>
          <w:p w:rsidR="00C57D32" w:rsidRPr="0026461A" w:rsidRDefault="00C57D32" w:rsidP="009E4C5E">
            <w:pPr>
              <w:ind w:firstLine="0"/>
              <w:jc w:val="center"/>
              <w:rPr>
                <w:sz w:val="20"/>
                <w:szCs w:val="20"/>
              </w:rPr>
            </w:pPr>
            <w:r w:rsidRPr="0026461A">
              <w:rPr>
                <w:sz w:val="20"/>
                <w:szCs w:val="20"/>
              </w:rPr>
              <w:t>2015</w:t>
            </w:r>
            <w:hyperlink w:anchor="sub_510051" w:history="1">
              <w:r w:rsidRPr="0026461A">
                <w:rPr>
                  <w:sz w:val="20"/>
                  <w:szCs w:val="20"/>
                </w:rPr>
                <w:t>*</w:t>
              </w:r>
            </w:hyperlink>
          </w:p>
          <w:p w:rsidR="00C57D32" w:rsidRPr="0026461A" w:rsidRDefault="00C57D32" w:rsidP="009E4C5E">
            <w:pPr>
              <w:ind w:firstLine="0"/>
              <w:jc w:val="center"/>
              <w:rPr>
                <w:sz w:val="20"/>
                <w:szCs w:val="20"/>
              </w:rPr>
            </w:pPr>
            <w:r w:rsidRPr="0026461A">
              <w:rPr>
                <w:sz w:val="20"/>
                <w:szCs w:val="20"/>
              </w:rPr>
              <w:t>год</w:t>
            </w:r>
          </w:p>
        </w:tc>
        <w:tc>
          <w:tcPr>
            <w:tcW w:w="840" w:type="dxa"/>
            <w:tcBorders>
              <w:top w:val="single" w:sz="4" w:space="0" w:color="auto"/>
              <w:left w:val="single" w:sz="4" w:space="0" w:color="auto"/>
              <w:bottom w:val="single" w:sz="4" w:space="0" w:color="auto"/>
              <w:right w:val="single" w:sz="4" w:space="0" w:color="auto"/>
            </w:tcBorders>
          </w:tcPr>
          <w:p w:rsidR="00C57D32" w:rsidRPr="0026461A" w:rsidRDefault="00C57D32" w:rsidP="009E4C5E">
            <w:pPr>
              <w:ind w:firstLine="0"/>
              <w:jc w:val="center"/>
              <w:rPr>
                <w:sz w:val="20"/>
                <w:szCs w:val="20"/>
              </w:rPr>
            </w:pPr>
            <w:r w:rsidRPr="0026461A">
              <w:rPr>
                <w:sz w:val="20"/>
                <w:szCs w:val="20"/>
              </w:rPr>
              <w:t>2016</w:t>
            </w:r>
            <w:hyperlink w:anchor="sub_510051" w:history="1">
              <w:r w:rsidRPr="0026461A">
                <w:rPr>
                  <w:sz w:val="20"/>
                  <w:szCs w:val="20"/>
                </w:rPr>
                <w:t>*</w:t>
              </w:r>
            </w:hyperlink>
          </w:p>
          <w:p w:rsidR="00C57D32" w:rsidRPr="0026461A" w:rsidRDefault="00C57D32" w:rsidP="009E4C5E">
            <w:pPr>
              <w:ind w:firstLine="0"/>
              <w:jc w:val="center"/>
              <w:rPr>
                <w:sz w:val="20"/>
                <w:szCs w:val="20"/>
              </w:rPr>
            </w:pPr>
            <w:r w:rsidRPr="0026461A">
              <w:rPr>
                <w:sz w:val="20"/>
                <w:szCs w:val="20"/>
              </w:rPr>
              <w:t>год</w:t>
            </w:r>
          </w:p>
        </w:tc>
        <w:tc>
          <w:tcPr>
            <w:tcW w:w="840" w:type="dxa"/>
            <w:tcBorders>
              <w:top w:val="single" w:sz="4" w:space="0" w:color="auto"/>
              <w:left w:val="single" w:sz="4" w:space="0" w:color="auto"/>
              <w:bottom w:val="single" w:sz="4" w:space="0" w:color="auto"/>
              <w:right w:val="single" w:sz="4" w:space="0" w:color="auto"/>
            </w:tcBorders>
          </w:tcPr>
          <w:p w:rsidR="00C57D32" w:rsidRPr="0026461A" w:rsidRDefault="00C57D32" w:rsidP="009E4C5E">
            <w:pPr>
              <w:ind w:firstLine="0"/>
              <w:jc w:val="center"/>
              <w:rPr>
                <w:sz w:val="20"/>
                <w:szCs w:val="20"/>
              </w:rPr>
            </w:pPr>
            <w:r w:rsidRPr="0026461A">
              <w:rPr>
                <w:sz w:val="20"/>
                <w:szCs w:val="20"/>
              </w:rPr>
              <w:t>2017</w:t>
            </w:r>
            <w:hyperlink w:anchor="sub_510051" w:history="1">
              <w:r w:rsidRPr="0026461A">
                <w:rPr>
                  <w:sz w:val="20"/>
                  <w:szCs w:val="20"/>
                </w:rPr>
                <w:t>*</w:t>
              </w:r>
            </w:hyperlink>
          </w:p>
          <w:p w:rsidR="00C57D32" w:rsidRPr="0026461A" w:rsidRDefault="00C57D32" w:rsidP="009E4C5E">
            <w:pPr>
              <w:ind w:firstLine="0"/>
              <w:jc w:val="center"/>
              <w:rPr>
                <w:sz w:val="20"/>
                <w:szCs w:val="20"/>
              </w:rPr>
            </w:pPr>
            <w:r w:rsidRPr="0026461A">
              <w:rPr>
                <w:sz w:val="20"/>
                <w:szCs w:val="20"/>
              </w:rPr>
              <w:t>год</w:t>
            </w:r>
          </w:p>
        </w:tc>
        <w:tc>
          <w:tcPr>
            <w:tcW w:w="840" w:type="dxa"/>
            <w:tcBorders>
              <w:top w:val="single" w:sz="4" w:space="0" w:color="auto"/>
              <w:left w:val="single" w:sz="4" w:space="0" w:color="auto"/>
              <w:bottom w:val="single" w:sz="4" w:space="0" w:color="auto"/>
              <w:right w:val="single" w:sz="4" w:space="0" w:color="auto"/>
            </w:tcBorders>
          </w:tcPr>
          <w:p w:rsidR="00C57D32" w:rsidRPr="0026461A" w:rsidRDefault="00C57D32" w:rsidP="009E4C5E">
            <w:pPr>
              <w:ind w:firstLine="0"/>
              <w:jc w:val="center"/>
              <w:rPr>
                <w:sz w:val="20"/>
                <w:szCs w:val="20"/>
              </w:rPr>
            </w:pPr>
            <w:r w:rsidRPr="0026461A">
              <w:rPr>
                <w:sz w:val="20"/>
                <w:szCs w:val="20"/>
              </w:rPr>
              <w:t>2018</w:t>
            </w:r>
            <w:hyperlink w:anchor="sub_510051" w:history="1">
              <w:r w:rsidRPr="0026461A">
                <w:rPr>
                  <w:sz w:val="20"/>
                  <w:szCs w:val="20"/>
                </w:rPr>
                <w:t>*</w:t>
              </w:r>
            </w:hyperlink>
          </w:p>
          <w:p w:rsidR="00C57D32" w:rsidRPr="0026461A" w:rsidRDefault="00C57D32" w:rsidP="009E4C5E">
            <w:pPr>
              <w:ind w:firstLine="0"/>
              <w:jc w:val="center"/>
              <w:rPr>
                <w:sz w:val="20"/>
                <w:szCs w:val="20"/>
              </w:rPr>
            </w:pPr>
            <w:r w:rsidRPr="0026461A">
              <w:rPr>
                <w:sz w:val="20"/>
                <w:szCs w:val="20"/>
              </w:rPr>
              <w:t>год</w:t>
            </w:r>
          </w:p>
        </w:tc>
        <w:tc>
          <w:tcPr>
            <w:tcW w:w="840" w:type="dxa"/>
            <w:tcBorders>
              <w:top w:val="single" w:sz="4" w:space="0" w:color="auto"/>
              <w:left w:val="single" w:sz="4" w:space="0" w:color="auto"/>
              <w:bottom w:val="single" w:sz="4" w:space="0" w:color="auto"/>
              <w:right w:val="single" w:sz="4" w:space="0" w:color="auto"/>
            </w:tcBorders>
          </w:tcPr>
          <w:p w:rsidR="00C57D32" w:rsidRPr="0026461A" w:rsidRDefault="00C57D32" w:rsidP="009E4C5E">
            <w:pPr>
              <w:ind w:firstLine="0"/>
              <w:jc w:val="center"/>
              <w:rPr>
                <w:sz w:val="20"/>
                <w:szCs w:val="20"/>
              </w:rPr>
            </w:pPr>
            <w:r w:rsidRPr="0026461A">
              <w:rPr>
                <w:sz w:val="20"/>
                <w:szCs w:val="20"/>
              </w:rPr>
              <w:t>2019</w:t>
            </w:r>
            <w:hyperlink w:anchor="sub_510051" w:history="1">
              <w:r w:rsidRPr="0026461A">
                <w:rPr>
                  <w:sz w:val="20"/>
                  <w:szCs w:val="20"/>
                </w:rPr>
                <w:t>*</w:t>
              </w:r>
            </w:hyperlink>
          </w:p>
          <w:p w:rsidR="00C57D32" w:rsidRPr="0026461A" w:rsidRDefault="00C57D32" w:rsidP="009E4C5E">
            <w:pPr>
              <w:ind w:firstLine="0"/>
              <w:jc w:val="center"/>
              <w:rPr>
                <w:sz w:val="20"/>
                <w:szCs w:val="20"/>
              </w:rPr>
            </w:pPr>
            <w:r w:rsidRPr="0026461A">
              <w:rPr>
                <w:sz w:val="20"/>
                <w:szCs w:val="20"/>
              </w:rPr>
              <w:t>год</w:t>
            </w:r>
          </w:p>
        </w:tc>
        <w:tc>
          <w:tcPr>
            <w:tcW w:w="840" w:type="dxa"/>
            <w:tcBorders>
              <w:top w:val="single" w:sz="4" w:space="0" w:color="auto"/>
              <w:left w:val="single" w:sz="4" w:space="0" w:color="auto"/>
              <w:bottom w:val="single" w:sz="4" w:space="0" w:color="auto"/>
              <w:right w:val="single" w:sz="4" w:space="0" w:color="auto"/>
            </w:tcBorders>
          </w:tcPr>
          <w:p w:rsidR="00C57D32" w:rsidRPr="0026461A" w:rsidRDefault="00C57D32" w:rsidP="009E4C5E">
            <w:pPr>
              <w:ind w:firstLine="0"/>
              <w:jc w:val="center"/>
              <w:rPr>
                <w:sz w:val="20"/>
                <w:szCs w:val="20"/>
              </w:rPr>
            </w:pPr>
            <w:r w:rsidRPr="0026461A">
              <w:rPr>
                <w:sz w:val="20"/>
                <w:szCs w:val="20"/>
              </w:rPr>
              <w:t>2020*</w:t>
            </w:r>
          </w:p>
          <w:p w:rsidR="00C57D32" w:rsidRPr="0026461A" w:rsidRDefault="00C57D32" w:rsidP="009E4C5E">
            <w:pPr>
              <w:ind w:firstLine="0"/>
              <w:jc w:val="center"/>
              <w:rPr>
                <w:sz w:val="20"/>
                <w:szCs w:val="20"/>
              </w:rPr>
            </w:pPr>
            <w:r w:rsidRPr="0026461A">
              <w:rPr>
                <w:sz w:val="20"/>
                <w:szCs w:val="20"/>
              </w:rPr>
              <w:t>год</w:t>
            </w:r>
          </w:p>
        </w:tc>
        <w:tc>
          <w:tcPr>
            <w:tcW w:w="840" w:type="dxa"/>
            <w:tcBorders>
              <w:top w:val="single" w:sz="4" w:space="0" w:color="auto"/>
              <w:left w:val="single" w:sz="4" w:space="0" w:color="auto"/>
              <w:bottom w:val="single" w:sz="4" w:space="0" w:color="auto"/>
              <w:right w:val="single" w:sz="4" w:space="0" w:color="auto"/>
            </w:tcBorders>
          </w:tcPr>
          <w:p w:rsidR="00C57D32" w:rsidRPr="0026461A" w:rsidRDefault="00C57D32" w:rsidP="009E4C5E">
            <w:pPr>
              <w:ind w:firstLine="0"/>
              <w:jc w:val="center"/>
              <w:rPr>
                <w:sz w:val="20"/>
                <w:szCs w:val="20"/>
              </w:rPr>
            </w:pPr>
            <w:r w:rsidRPr="0026461A">
              <w:rPr>
                <w:sz w:val="20"/>
                <w:szCs w:val="20"/>
              </w:rPr>
              <w:t>2021</w:t>
            </w:r>
            <w:r w:rsidR="00F77FDF" w:rsidRPr="00F77FDF">
              <w:rPr>
                <w:sz w:val="20"/>
                <w:szCs w:val="20"/>
                <w:highlight w:val="cyan"/>
              </w:rPr>
              <w:t>*</w:t>
            </w:r>
          </w:p>
          <w:p w:rsidR="00C57D32" w:rsidRPr="0026461A" w:rsidRDefault="00C57D32" w:rsidP="009E4C5E">
            <w:pPr>
              <w:ind w:firstLine="0"/>
              <w:jc w:val="center"/>
              <w:rPr>
                <w:sz w:val="20"/>
                <w:szCs w:val="20"/>
              </w:rPr>
            </w:pPr>
            <w:r w:rsidRPr="0026461A">
              <w:rPr>
                <w:sz w:val="20"/>
                <w:szCs w:val="20"/>
              </w:rPr>
              <w:t>год</w:t>
            </w:r>
          </w:p>
        </w:tc>
        <w:tc>
          <w:tcPr>
            <w:tcW w:w="840" w:type="dxa"/>
            <w:tcBorders>
              <w:top w:val="single" w:sz="4" w:space="0" w:color="auto"/>
              <w:left w:val="single" w:sz="4" w:space="0" w:color="auto"/>
              <w:bottom w:val="single" w:sz="4" w:space="0" w:color="auto"/>
              <w:right w:val="single" w:sz="4" w:space="0" w:color="auto"/>
            </w:tcBorders>
          </w:tcPr>
          <w:p w:rsidR="00C57D32" w:rsidRPr="0026461A" w:rsidRDefault="00C57D32" w:rsidP="009E4C5E">
            <w:pPr>
              <w:ind w:firstLine="0"/>
              <w:jc w:val="center"/>
              <w:rPr>
                <w:sz w:val="20"/>
                <w:szCs w:val="20"/>
              </w:rPr>
            </w:pPr>
            <w:r w:rsidRPr="0026461A">
              <w:rPr>
                <w:sz w:val="20"/>
                <w:szCs w:val="20"/>
              </w:rPr>
              <w:t>2022 год</w:t>
            </w:r>
          </w:p>
        </w:tc>
        <w:tc>
          <w:tcPr>
            <w:tcW w:w="840" w:type="dxa"/>
            <w:tcBorders>
              <w:top w:val="single" w:sz="4" w:space="0" w:color="auto"/>
              <w:left w:val="single" w:sz="4" w:space="0" w:color="auto"/>
              <w:bottom w:val="single" w:sz="4" w:space="0" w:color="auto"/>
              <w:right w:val="single" w:sz="4" w:space="0" w:color="auto"/>
            </w:tcBorders>
          </w:tcPr>
          <w:p w:rsidR="00C57D32" w:rsidRPr="0026461A" w:rsidRDefault="00C57D32" w:rsidP="009E4C5E">
            <w:pPr>
              <w:ind w:firstLine="0"/>
              <w:jc w:val="center"/>
              <w:rPr>
                <w:sz w:val="20"/>
                <w:szCs w:val="20"/>
              </w:rPr>
            </w:pPr>
            <w:r w:rsidRPr="0026461A">
              <w:rPr>
                <w:sz w:val="20"/>
                <w:szCs w:val="20"/>
              </w:rPr>
              <w:t>2023 год</w:t>
            </w:r>
          </w:p>
        </w:tc>
        <w:tc>
          <w:tcPr>
            <w:tcW w:w="980" w:type="dxa"/>
            <w:tcBorders>
              <w:top w:val="single" w:sz="4" w:space="0" w:color="auto"/>
              <w:left w:val="single" w:sz="4" w:space="0" w:color="auto"/>
              <w:bottom w:val="single" w:sz="4" w:space="0" w:color="auto"/>
            </w:tcBorders>
          </w:tcPr>
          <w:p w:rsidR="00C57D32" w:rsidRPr="0026461A" w:rsidRDefault="00C57D32" w:rsidP="009E4C5E">
            <w:pPr>
              <w:ind w:firstLine="0"/>
              <w:jc w:val="center"/>
              <w:rPr>
                <w:sz w:val="20"/>
                <w:szCs w:val="20"/>
              </w:rPr>
            </w:pPr>
            <w:r w:rsidRPr="0026461A">
              <w:rPr>
                <w:sz w:val="20"/>
                <w:szCs w:val="20"/>
              </w:rPr>
              <w:t>2024</w:t>
            </w:r>
          </w:p>
          <w:p w:rsidR="00C57D32" w:rsidRPr="0026461A" w:rsidRDefault="00C57D32" w:rsidP="009E4C5E">
            <w:pPr>
              <w:ind w:firstLine="0"/>
              <w:jc w:val="center"/>
              <w:rPr>
                <w:sz w:val="20"/>
                <w:szCs w:val="20"/>
              </w:rPr>
            </w:pPr>
            <w:r w:rsidRPr="0026461A">
              <w:rPr>
                <w:sz w:val="20"/>
                <w:szCs w:val="20"/>
              </w:rPr>
              <w:t>год</w:t>
            </w:r>
          </w:p>
        </w:tc>
      </w:tr>
      <w:tr w:rsidR="00C57D32" w:rsidRPr="0026461A" w:rsidTr="004434A1">
        <w:tc>
          <w:tcPr>
            <w:tcW w:w="15120" w:type="dxa"/>
            <w:gridSpan w:val="16"/>
            <w:tcBorders>
              <w:top w:val="single" w:sz="4" w:space="0" w:color="auto"/>
              <w:bottom w:val="single" w:sz="4" w:space="0" w:color="auto"/>
            </w:tcBorders>
          </w:tcPr>
          <w:p w:rsidR="00C57D32" w:rsidRPr="0026461A" w:rsidRDefault="00C57D32" w:rsidP="009E4C5E">
            <w:pPr>
              <w:ind w:firstLine="0"/>
              <w:jc w:val="center"/>
              <w:rPr>
                <w:sz w:val="20"/>
                <w:szCs w:val="20"/>
              </w:rPr>
            </w:pPr>
            <w:r w:rsidRPr="0026461A">
              <w:rPr>
                <w:sz w:val="20"/>
                <w:szCs w:val="20"/>
              </w:rPr>
              <w:t>Цель: повышение эффективности управления лесами</w:t>
            </w:r>
          </w:p>
        </w:tc>
      </w:tr>
      <w:tr w:rsidR="00C57D32" w:rsidRPr="0026461A" w:rsidTr="004434A1">
        <w:tc>
          <w:tcPr>
            <w:tcW w:w="15120" w:type="dxa"/>
            <w:gridSpan w:val="16"/>
            <w:tcBorders>
              <w:top w:val="single" w:sz="4" w:space="0" w:color="auto"/>
              <w:bottom w:val="single" w:sz="4" w:space="0" w:color="auto"/>
            </w:tcBorders>
          </w:tcPr>
          <w:p w:rsidR="00C57D32" w:rsidRPr="0026461A" w:rsidRDefault="00C57D32" w:rsidP="009E4C5E">
            <w:pPr>
              <w:ind w:firstLine="0"/>
              <w:jc w:val="center"/>
              <w:rPr>
                <w:sz w:val="20"/>
                <w:szCs w:val="20"/>
              </w:rPr>
            </w:pPr>
            <w:r w:rsidRPr="0026461A">
              <w:rPr>
                <w:sz w:val="20"/>
                <w:szCs w:val="20"/>
              </w:rPr>
              <w:t>Задача: повышение эффективности исполнения государственных функций в сфере лесных отношений</w:t>
            </w:r>
          </w:p>
        </w:tc>
      </w:tr>
      <w:tr w:rsidR="00C57D32" w:rsidRPr="0026461A" w:rsidTr="004434A1">
        <w:tc>
          <w:tcPr>
            <w:tcW w:w="1120" w:type="dxa"/>
            <w:vMerge w:val="restart"/>
            <w:tcBorders>
              <w:top w:val="single" w:sz="4" w:space="0" w:color="auto"/>
              <w:bottom w:val="single" w:sz="4" w:space="0" w:color="auto"/>
              <w:right w:val="single" w:sz="4" w:space="0" w:color="auto"/>
            </w:tcBorders>
          </w:tcPr>
          <w:p w:rsidR="00C57D32" w:rsidRPr="0026461A" w:rsidRDefault="00C57D32" w:rsidP="009E4C5E">
            <w:pPr>
              <w:ind w:firstLine="0"/>
              <w:jc w:val="left"/>
              <w:rPr>
                <w:sz w:val="20"/>
                <w:szCs w:val="20"/>
              </w:rPr>
            </w:pPr>
            <w:r w:rsidRPr="0026461A">
              <w:rPr>
                <w:sz w:val="20"/>
                <w:szCs w:val="20"/>
              </w:rPr>
              <w:t>1.1. Осуществление отдельных полномочий в области лесных отношений</w:t>
            </w:r>
          </w:p>
        </w:tc>
        <w:tc>
          <w:tcPr>
            <w:tcW w:w="1035" w:type="dxa"/>
            <w:vMerge w:val="restart"/>
            <w:tcBorders>
              <w:top w:val="single" w:sz="4" w:space="0" w:color="auto"/>
              <w:left w:val="single" w:sz="4" w:space="0" w:color="auto"/>
              <w:bottom w:val="single" w:sz="4" w:space="0" w:color="auto"/>
              <w:right w:val="single" w:sz="4" w:space="0" w:color="auto"/>
            </w:tcBorders>
          </w:tcPr>
          <w:p w:rsidR="00C57D32" w:rsidRPr="0026461A" w:rsidRDefault="00C57D32" w:rsidP="009E4C5E">
            <w:pPr>
              <w:ind w:firstLine="0"/>
              <w:jc w:val="left"/>
              <w:rPr>
                <w:sz w:val="20"/>
                <w:szCs w:val="20"/>
              </w:rPr>
            </w:pPr>
            <w:r w:rsidRPr="0026461A">
              <w:rPr>
                <w:sz w:val="20"/>
                <w:szCs w:val="20"/>
              </w:rPr>
              <w:t>Министерство лесного хозяйства Республики Татарстан</w:t>
            </w:r>
          </w:p>
        </w:tc>
        <w:tc>
          <w:tcPr>
            <w:tcW w:w="925" w:type="dxa"/>
            <w:vMerge w:val="restart"/>
            <w:tcBorders>
              <w:top w:val="single" w:sz="4" w:space="0" w:color="auto"/>
              <w:left w:val="single" w:sz="4" w:space="0" w:color="auto"/>
              <w:bottom w:val="single" w:sz="4" w:space="0" w:color="auto"/>
              <w:right w:val="single" w:sz="4" w:space="0" w:color="auto"/>
            </w:tcBorders>
          </w:tcPr>
          <w:p w:rsidR="00C57D32" w:rsidRPr="0026461A" w:rsidRDefault="00C57D32" w:rsidP="009E4C5E">
            <w:pPr>
              <w:ind w:firstLine="0"/>
              <w:jc w:val="left"/>
              <w:rPr>
                <w:sz w:val="20"/>
                <w:szCs w:val="20"/>
              </w:rPr>
            </w:pPr>
            <w:r w:rsidRPr="0026461A">
              <w:rPr>
                <w:sz w:val="20"/>
                <w:szCs w:val="20"/>
              </w:rPr>
              <w:t>2014-2024 годы</w:t>
            </w:r>
          </w:p>
        </w:tc>
        <w:tc>
          <w:tcPr>
            <w:tcW w:w="1910" w:type="dxa"/>
            <w:tcBorders>
              <w:top w:val="single" w:sz="4" w:space="0" w:color="auto"/>
              <w:left w:val="single" w:sz="4" w:space="0" w:color="auto"/>
              <w:bottom w:val="single" w:sz="4" w:space="0" w:color="auto"/>
              <w:right w:val="single" w:sz="4" w:space="0" w:color="auto"/>
            </w:tcBorders>
          </w:tcPr>
          <w:p w:rsidR="00C57D32" w:rsidRPr="0026461A" w:rsidRDefault="00C57D32" w:rsidP="009E4C5E">
            <w:pPr>
              <w:ind w:firstLine="0"/>
              <w:jc w:val="left"/>
              <w:rPr>
                <w:sz w:val="20"/>
                <w:szCs w:val="20"/>
              </w:rPr>
            </w:pPr>
            <w:r w:rsidRPr="0026461A">
              <w:rPr>
                <w:sz w:val="20"/>
                <w:szCs w:val="20"/>
              </w:rPr>
              <w:t>1.1.1. Темп роста заработной платы работников лесного хозяйства к предыдущему году, процентов</w:t>
            </w:r>
          </w:p>
        </w:tc>
        <w:tc>
          <w:tcPr>
            <w:tcW w:w="750" w:type="dxa"/>
            <w:tcBorders>
              <w:top w:val="single" w:sz="4" w:space="0" w:color="auto"/>
              <w:left w:val="single" w:sz="4" w:space="0" w:color="auto"/>
              <w:bottom w:val="single" w:sz="4" w:space="0" w:color="auto"/>
              <w:right w:val="single" w:sz="4" w:space="0" w:color="auto"/>
            </w:tcBorders>
          </w:tcPr>
          <w:p w:rsidR="00C57D32" w:rsidRPr="0026461A" w:rsidRDefault="00C57D32" w:rsidP="009E4C5E">
            <w:pPr>
              <w:ind w:firstLine="0"/>
              <w:jc w:val="center"/>
              <w:rPr>
                <w:sz w:val="20"/>
                <w:szCs w:val="20"/>
              </w:rPr>
            </w:pPr>
            <w:r w:rsidRPr="0026461A">
              <w:rPr>
                <w:sz w:val="20"/>
                <w:szCs w:val="20"/>
              </w:rPr>
              <w:t>101,1</w:t>
            </w:r>
          </w:p>
        </w:tc>
        <w:tc>
          <w:tcPr>
            <w:tcW w:w="840" w:type="dxa"/>
            <w:tcBorders>
              <w:top w:val="single" w:sz="4" w:space="0" w:color="auto"/>
              <w:left w:val="single" w:sz="4" w:space="0" w:color="auto"/>
              <w:bottom w:val="single" w:sz="4" w:space="0" w:color="auto"/>
              <w:right w:val="single" w:sz="4" w:space="0" w:color="auto"/>
            </w:tcBorders>
          </w:tcPr>
          <w:p w:rsidR="00C57D32" w:rsidRPr="0026461A" w:rsidRDefault="00C57D32" w:rsidP="009E4C5E">
            <w:pPr>
              <w:ind w:firstLine="0"/>
              <w:jc w:val="center"/>
              <w:rPr>
                <w:sz w:val="20"/>
                <w:szCs w:val="20"/>
              </w:rPr>
            </w:pPr>
            <w:r w:rsidRPr="0026461A">
              <w:rPr>
                <w:sz w:val="20"/>
                <w:szCs w:val="20"/>
              </w:rPr>
              <w:t>101,1</w:t>
            </w:r>
          </w:p>
        </w:tc>
        <w:tc>
          <w:tcPr>
            <w:tcW w:w="840" w:type="dxa"/>
            <w:tcBorders>
              <w:top w:val="single" w:sz="4" w:space="0" w:color="auto"/>
              <w:left w:val="single" w:sz="4" w:space="0" w:color="auto"/>
              <w:bottom w:val="single" w:sz="4" w:space="0" w:color="auto"/>
              <w:right w:val="single" w:sz="4" w:space="0" w:color="auto"/>
            </w:tcBorders>
          </w:tcPr>
          <w:p w:rsidR="00C57D32" w:rsidRPr="0026461A" w:rsidRDefault="00C57D32" w:rsidP="009E4C5E">
            <w:pPr>
              <w:ind w:firstLine="0"/>
              <w:jc w:val="center"/>
              <w:rPr>
                <w:sz w:val="20"/>
                <w:szCs w:val="20"/>
              </w:rPr>
            </w:pPr>
            <w:r w:rsidRPr="0026461A">
              <w:rPr>
                <w:sz w:val="20"/>
                <w:szCs w:val="20"/>
              </w:rPr>
              <w:t>101,1</w:t>
            </w:r>
          </w:p>
        </w:tc>
        <w:tc>
          <w:tcPr>
            <w:tcW w:w="840" w:type="dxa"/>
            <w:tcBorders>
              <w:top w:val="single" w:sz="4" w:space="0" w:color="auto"/>
              <w:left w:val="single" w:sz="4" w:space="0" w:color="auto"/>
              <w:bottom w:val="single" w:sz="4" w:space="0" w:color="auto"/>
              <w:right w:val="single" w:sz="4" w:space="0" w:color="auto"/>
            </w:tcBorders>
          </w:tcPr>
          <w:p w:rsidR="00C57D32" w:rsidRPr="0026461A" w:rsidRDefault="00C57D32" w:rsidP="009E4C5E">
            <w:pPr>
              <w:ind w:firstLine="0"/>
              <w:jc w:val="center"/>
              <w:rPr>
                <w:sz w:val="20"/>
                <w:szCs w:val="20"/>
              </w:rPr>
            </w:pPr>
            <w:r w:rsidRPr="0026461A">
              <w:rPr>
                <w:sz w:val="20"/>
                <w:szCs w:val="20"/>
              </w:rPr>
              <w:t>101,1</w:t>
            </w:r>
          </w:p>
        </w:tc>
        <w:tc>
          <w:tcPr>
            <w:tcW w:w="840" w:type="dxa"/>
            <w:tcBorders>
              <w:top w:val="single" w:sz="4" w:space="0" w:color="auto"/>
              <w:left w:val="single" w:sz="4" w:space="0" w:color="auto"/>
              <w:bottom w:val="single" w:sz="4" w:space="0" w:color="auto"/>
              <w:right w:val="single" w:sz="4" w:space="0" w:color="auto"/>
            </w:tcBorders>
          </w:tcPr>
          <w:p w:rsidR="00C57D32" w:rsidRPr="0026461A" w:rsidRDefault="00C57D32" w:rsidP="009E4C5E">
            <w:pPr>
              <w:ind w:firstLine="0"/>
              <w:jc w:val="center"/>
              <w:rPr>
                <w:sz w:val="20"/>
                <w:szCs w:val="20"/>
              </w:rPr>
            </w:pPr>
            <w:r w:rsidRPr="0026461A">
              <w:rPr>
                <w:sz w:val="20"/>
                <w:szCs w:val="20"/>
              </w:rPr>
              <w:t>101,1</w:t>
            </w:r>
          </w:p>
        </w:tc>
        <w:tc>
          <w:tcPr>
            <w:tcW w:w="840" w:type="dxa"/>
            <w:tcBorders>
              <w:top w:val="single" w:sz="4" w:space="0" w:color="auto"/>
              <w:left w:val="single" w:sz="4" w:space="0" w:color="auto"/>
              <w:bottom w:val="single" w:sz="4" w:space="0" w:color="auto"/>
              <w:right w:val="single" w:sz="4" w:space="0" w:color="auto"/>
            </w:tcBorders>
          </w:tcPr>
          <w:p w:rsidR="00C57D32" w:rsidRPr="0026461A" w:rsidRDefault="00C57D32" w:rsidP="009E4C5E">
            <w:pPr>
              <w:ind w:firstLine="0"/>
              <w:jc w:val="center"/>
              <w:rPr>
                <w:sz w:val="20"/>
                <w:szCs w:val="20"/>
              </w:rPr>
            </w:pPr>
            <w:r w:rsidRPr="0026461A">
              <w:rPr>
                <w:sz w:val="20"/>
                <w:szCs w:val="20"/>
              </w:rPr>
              <w:t>101,1</w:t>
            </w:r>
          </w:p>
        </w:tc>
        <w:tc>
          <w:tcPr>
            <w:tcW w:w="840" w:type="dxa"/>
            <w:tcBorders>
              <w:top w:val="single" w:sz="4" w:space="0" w:color="auto"/>
              <w:left w:val="single" w:sz="4" w:space="0" w:color="auto"/>
              <w:bottom w:val="single" w:sz="4" w:space="0" w:color="auto"/>
              <w:right w:val="single" w:sz="4" w:space="0" w:color="auto"/>
            </w:tcBorders>
          </w:tcPr>
          <w:p w:rsidR="00C57D32" w:rsidRPr="0026461A" w:rsidRDefault="00C57D32" w:rsidP="009E4C5E">
            <w:pPr>
              <w:ind w:firstLine="0"/>
              <w:jc w:val="center"/>
              <w:rPr>
                <w:sz w:val="20"/>
                <w:szCs w:val="20"/>
              </w:rPr>
            </w:pPr>
            <w:r w:rsidRPr="0026461A">
              <w:rPr>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C57D32" w:rsidRPr="0026461A" w:rsidRDefault="00C57D32" w:rsidP="009E4C5E">
            <w:pPr>
              <w:ind w:firstLine="0"/>
              <w:jc w:val="center"/>
              <w:rPr>
                <w:sz w:val="20"/>
                <w:szCs w:val="20"/>
              </w:rPr>
            </w:pPr>
            <w:r w:rsidRPr="0026461A">
              <w:rPr>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C57D32" w:rsidRPr="0026461A" w:rsidRDefault="00C57D32" w:rsidP="009E4C5E">
            <w:pPr>
              <w:ind w:firstLine="0"/>
              <w:jc w:val="center"/>
              <w:rPr>
                <w:sz w:val="20"/>
                <w:szCs w:val="20"/>
              </w:rPr>
            </w:pPr>
            <w:r w:rsidRPr="0026461A">
              <w:rPr>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C57D32" w:rsidRPr="0026461A" w:rsidRDefault="00C57D32" w:rsidP="009E4C5E">
            <w:pPr>
              <w:ind w:firstLine="0"/>
              <w:jc w:val="center"/>
              <w:rPr>
                <w:sz w:val="20"/>
                <w:szCs w:val="20"/>
              </w:rPr>
            </w:pPr>
            <w:r w:rsidRPr="0026461A">
              <w:rPr>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C57D32" w:rsidRPr="0026461A" w:rsidRDefault="00C57D32" w:rsidP="009E4C5E">
            <w:pPr>
              <w:ind w:firstLine="0"/>
              <w:jc w:val="center"/>
              <w:rPr>
                <w:sz w:val="20"/>
                <w:szCs w:val="20"/>
              </w:rPr>
            </w:pPr>
            <w:r w:rsidRPr="0026461A">
              <w:rPr>
                <w:sz w:val="20"/>
                <w:szCs w:val="20"/>
              </w:rPr>
              <w:t>-</w:t>
            </w:r>
          </w:p>
        </w:tc>
        <w:tc>
          <w:tcPr>
            <w:tcW w:w="980" w:type="dxa"/>
            <w:tcBorders>
              <w:top w:val="single" w:sz="4" w:space="0" w:color="auto"/>
              <w:left w:val="single" w:sz="4" w:space="0" w:color="auto"/>
              <w:bottom w:val="single" w:sz="4" w:space="0" w:color="auto"/>
            </w:tcBorders>
          </w:tcPr>
          <w:p w:rsidR="00C57D32" w:rsidRPr="0026461A" w:rsidRDefault="00C57D32" w:rsidP="009E4C5E">
            <w:pPr>
              <w:ind w:firstLine="0"/>
              <w:jc w:val="center"/>
              <w:rPr>
                <w:sz w:val="20"/>
                <w:szCs w:val="20"/>
              </w:rPr>
            </w:pPr>
            <w:r w:rsidRPr="0026461A">
              <w:rPr>
                <w:sz w:val="20"/>
                <w:szCs w:val="20"/>
              </w:rPr>
              <w:t>-</w:t>
            </w:r>
          </w:p>
        </w:tc>
      </w:tr>
      <w:tr w:rsidR="00C57D32" w:rsidRPr="0026461A" w:rsidTr="004434A1">
        <w:tc>
          <w:tcPr>
            <w:tcW w:w="1120" w:type="dxa"/>
            <w:vMerge/>
            <w:tcBorders>
              <w:top w:val="single" w:sz="4" w:space="0" w:color="auto"/>
              <w:bottom w:val="single" w:sz="4" w:space="0" w:color="auto"/>
              <w:right w:val="single" w:sz="4" w:space="0" w:color="auto"/>
            </w:tcBorders>
          </w:tcPr>
          <w:p w:rsidR="00C57D32" w:rsidRPr="0026461A" w:rsidRDefault="00C57D32" w:rsidP="009E4C5E">
            <w:pPr>
              <w:ind w:firstLine="0"/>
              <w:rPr>
                <w:sz w:val="20"/>
                <w:szCs w:val="20"/>
              </w:rPr>
            </w:pPr>
          </w:p>
        </w:tc>
        <w:tc>
          <w:tcPr>
            <w:tcW w:w="1035" w:type="dxa"/>
            <w:vMerge/>
            <w:tcBorders>
              <w:top w:val="single" w:sz="4" w:space="0" w:color="auto"/>
              <w:left w:val="single" w:sz="4" w:space="0" w:color="auto"/>
              <w:bottom w:val="single" w:sz="4" w:space="0" w:color="auto"/>
              <w:right w:val="single" w:sz="4" w:space="0" w:color="auto"/>
            </w:tcBorders>
          </w:tcPr>
          <w:p w:rsidR="00C57D32" w:rsidRPr="0026461A" w:rsidRDefault="00C57D32" w:rsidP="009E4C5E">
            <w:pPr>
              <w:ind w:firstLine="0"/>
              <w:rPr>
                <w:sz w:val="20"/>
                <w:szCs w:val="20"/>
              </w:rPr>
            </w:pPr>
          </w:p>
        </w:tc>
        <w:tc>
          <w:tcPr>
            <w:tcW w:w="925" w:type="dxa"/>
            <w:vMerge/>
            <w:tcBorders>
              <w:top w:val="single" w:sz="4" w:space="0" w:color="auto"/>
              <w:left w:val="single" w:sz="4" w:space="0" w:color="auto"/>
              <w:bottom w:val="single" w:sz="4" w:space="0" w:color="auto"/>
              <w:right w:val="single" w:sz="4" w:space="0" w:color="auto"/>
            </w:tcBorders>
          </w:tcPr>
          <w:p w:rsidR="00C57D32" w:rsidRPr="0026461A" w:rsidRDefault="00C57D32" w:rsidP="009E4C5E">
            <w:pPr>
              <w:ind w:firstLine="0"/>
              <w:rPr>
                <w:sz w:val="20"/>
                <w:szCs w:val="20"/>
              </w:rPr>
            </w:pPr>
          </w:p>
        </w:tc>
        <w:tc>
          <w:tcPr>
            <w:tcW w:w="1910" w:type="dxa"/>
            <w:tcBorders>
              <w:top w:val="single" w:sz="4" w:space="0" w:color="auto"/>
              <w:left w:val="single" w:sz="4" w:space="0" w:color="auto"/>
              <w:bottom w:val="single" w:sz="4" w:space="0" w:color="auto"/>
              <w:right w:val="single" w:sz="4" w:space="0" w:color="auto"/>
            </w:tcBorders>
          </w:tcPr>
          <w:p w:rsidR="00C57D32" w:rsidRPr="0026461A" w:rsidRDefault="00C57D32" w:rsidP="009E4C5E">
            <w:pPr>
              <w:ind w:firstLine="0"/>
              <w:jc w:val="left"/>
              <w:rPr>
                <w:sz w:val="20"/>
                <w:szCs w:val="20"/>
              </w:rPr>
            </w:pPr>
            <w:r w:rsidRPr="0026461A">
              <w:rPr>
                <w:sz w:val="20"/>
                <w:szCs w:val="20"/>
              </w:rPr>
              <w:t>1.1.2. Сохранение покрытой лесом площади, процентов</w:t>
            </w:r>
          </w:p>
        </w:tc>
        <w:tc>
          <w:tcPr>
            <w:tcW w:w="750" w:type="dxa"/>
            <w:tcBorders>
              <w:top w:val="single" w:sz="4" w:space="0" w:color="auto"/>
              <w:left w:val="single" w:sz="4" w:space="0" w:color="auto"/>
              <w:bottom w:val="single" w:sz="4" w:space="0" w:color="auto"/>
              <w:right w:val="single" w:sz="4" w:space="0" w:color="auto"/>
            </w:tcBorders>
          </w:tcPr>
          <w:p w:rsidR="00C57D32" w:rsidRPr="0026461A" w:rsidRDefault="00C57D32" w:rsidP="009E4C5E">
            <w:pPr>
              <w:ind w:firstLine="0"/>
              <w:jc w:val="center"/>
              <w:rPr>
                <w:sz w:val="20"/>
                <w:szCs w:val="20"/>
              </w:rPr>
            </w:pPr>
            <w:r w:rsidRPr="0026461A">
              <w:rPr>
                <w:sz w:val="20"/>
                <w:szCs w:val="20"/>
              </w:rPr>
              <w:t>100</w:t>
            </w:r>
          </w:p>
        </w:tc>
        <w:tc>
          <w:tcPr>
            <w:tcW w:w="840" w:type="dxa"/>
            <w:tcBorders>
              <w:top w:val="single" w:sz="4" w:space="0" w:color="auto"/>
              <w:left w:val="single" w:sz="4" w:space="0" w:color="auto"/>
              <w:bottom w:val="single" w:sz="4" w:space="0" w:color="auto"/>
              <w:right w:val="single" w:sz="4" w:space="0" w:color="auto"/>
            </w:tcBorders>
          </w:tcPr>
          <w:p w:rsidR="00C57D32" w:rsidRPr="0026461A" w:rsidRDefault="00C57D32" w:rsidP="009E4C5E">
            <w:pPr>
              <w:ind w:firstLine="0"/>
              <w:jc w:val="center"/>
              <w:rPr>
                <w:sz w:val="20"/>
                <w:szCs w:val="20"/>
              </w:rPr>
            </w:pPr>
            <w:r w:rsidRPr="0026461A">
              <w:rPr>
                <w:sz w:val="20"/>
                <w:szCs w:val="20"/>
              </w:rPr>
              <w:t>100</w:t>
            </w:r>
          </w:p>
        </w:tc>
        <w:tc>
          <w:tcPr>
            <w:tcW w:w="840" w:type="dxa"/>
            <w:tcBorders>
              <w:top w:val="single" w:sz="4" w:space="0" w:color="auto"/>
              <w:left w:val="single" w:sz="4" w:space="0" w:color="auto"/>
              <w:bottom w:val="single" w:sz="4" w:space="0" w:color="auto"/>
              <w:right w:val="single" w:sz="4" w:space="0" w:color="auto"/>
            </w:tcBorders>
          </w:tcPr>
          <w:p w:rsidR="00C57D32" w:rsidRPr="0026461A" w:rsidRDefault="00C57D32" w:rsidP="009E4C5E">
            <w:pPr>
              <w:ind w:firstLine="0"/>
              <w:jc w:val="center"/>
              <w:rPr>
                <w:sz w:val="20"/>
                <w:szCs w:val="20"/>
              </w:rPr>
            </w:pPr>
            <w:r w:rsidRPr="0026461A">
              <w:rPr>
                <w:sz w:val="20"/>
                <w:szCs w:val="20"/>
              </w:rPr>
              <w:t>100</w:t>
            </w:r>
          </w:p>
        </w:tc>
        <w:tc>
          <w:tcPr>
            <w:tcW w:w="840" w:type="dxa"/>
            <w:tcBorders>
              <w:top w:val="single" w:sz="4" w:space="0" w:color="auto"/>
              <w:left w:val="single" w:sz="4" w:space="0" w:color="auto"/>
              <w:bottom w:val="single" w:sz="4" w:space="0" w:color="auto"/>
              <w:right w:val="single" w:sz="4" w:space="0" w:color="auto"/>
            </w:tcBorders>
          </w:tcPr>
          <w:p w:rsidR="00C57D32" w:rsidRPr="0026461A" w:rsidRDefault="00C57D32" w:rsidP="009E4C5E">
            <w:pPr>
              <w:ind w:firstLine="0"/>
              <w:jc w:val="center"/>
              <w:rPr>
                <w:sz w:val="20"/>
                <w:szCs w:val="20"/>
              </w:rPr>
            </w:pPr>
            <w:r w:rsidRPr="0026461A">
              <w:rPr>
                <w:sz w:val="20"/>
                <w:szCs w:val="20"/>
              </w:rPr>
              <w:t>100</w:t>
            </w:r>
          </w:p>
        </w:tc>
        <w:tc>
          <w:tcPr>
            <w:tcW w:w="840" w:type="dxa"/>
            <w:tcBorders>
              <w:top w:val="single" w:sz="4" w:space="0" w:color="auto"/>
              <w:left w:val="single" w:sz="4" w:space="0" w:color="auto"/>
              <w:bottom w:val="single" w:sz="4" w:space="0" w:color="auto"/>
              <w:right w:val="single" w:sz="4" w:space="0" w:color="auto"/>
            </w:tcBorders>
          </w:tcPr>
          <w:p w:rsidR="00C57D32" w:rsidRPr="0026461A" w:rsidRDefault="00C57D32" w:rsidP="009E4C5E">
            <w:pPr>
              <w:ind w:firstLine="0"/>
              <w:jc w:val="center"/>
              <w:rPr>
                <w:sz w:val="20"/>
                <w:szCs w:val="20"/>
              </w:rPr>
            </w:pPr>
            <w:r w:rsidRPr="0026461A">
              <w:rPr>
                <w:sz w:val="20"/>
                <w:szCs w:val="20"/>
              </w:rPr>
              <w:t>100</w:t>
            </w:r>
          </w:p>
        </w:tc>
        <w:tc>
          <w:tcPr>
            <w:tcW w:w="840" w:type="dxa"/>
            <w:tcBorders>
              <w:top w:val="single" w:sz="4" w:space="0" w:color="auto"/>
              <w:left w:val="single" w:sz="4" w:space="0" w:color="auto"/>
              <w:bottom w:val="single" w:sz="4" w:space="0" w:color="auto"/>
              <w:right w:val="single" w:sz="4" w:space="0" w:color="auto"/>
            </w:tcBorders>
          </w:tcPr>
          <w:p w:rsidR="00C57D32" w:rsidRPr="0026461A" w:rsidRDefault="00C57D32" w:rsidP="009E4C5E">
            <w:pPr>
              <w:ind w:firstLine="0"/>
              <w:jc w:val="center"/>
              <w:rPr>
                <w:sz w:val="20"/>
                <w:szCs w:val="20"/>
              </w:rPr>
            </w:pPr>
            <w:r w:rsidRPr="0026461A">
              <w:rPr>
                <w:sz w:val="20"/>
                <w:szCs w:val="20"/>
              </w:rPr>
              <w:t>100</w:t>
            </w:r>
          </w:p>
        </w:tc>
        <w:tc>
          <w:tcPr>
            <w:tcW w:w="840" w:type="dxa"/>
            <w:tcBorders>
              <w:top w:val="single" w:sz="4" w:space="0" w:color="auto"/>
              <w:left w:val="single" w:sz="4" w:space="0" w:color="auto"/>
              <w:bottom w:val="single" w:sz="4" w:space="0" w:color="auto"/>
              <w:right w:val="single" w:sz="4" w:space="0" w:color="auto"/>
            </w:tcBorders>
          </w:tcPr>
          <w:p w:rsidR="00C57D32" w:rsidRPr="0026461A" w:rsidRDefault="00C57D32" w:rsidP="009E4C5E">
            <w:pPr>
              <w:ind w:firstLine="0"/>
              <w:jc w:val="center"/>
              <w:rPr>
                <w:sz w:val="20"/>
                <w:szCs w:val="20"/>
              </w:rPr>
            </w:pPr>
            <w:r w:rsidRPr="0026461A">
              <w:rPr>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C57D32" w:rsidRPr="0026461A" w:rsidRDefault="00C57D32" w:rsidP="009E4C5E">
            <w:pPr>
              <w:ind w:firstLine="0"/>
              <w:jc w:val="center"/>
              <w:rPr>
                <w:sz w:val="20"/>
                <w:szCs w:val="20"/>
              </w:rPr>
            </w:pPr>
            <w:r w:rsidRPr="0026461A">
              <w:rPr>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C57D32" w:rsidRPr="0026461A" w:rsidRDefault="00C57D32" w:rsidP="009E4C5E">
            <w:pPr>
              <w:ind w:firstLine="0"/>
              <w:jc w:val="center"/>
              <w:rPr>
                <w:sz w:val="20"/>
                <w:szCs w:val="20"/>
              </w:rPr>
            </w:pPr>
            <w:r w:rsidRPr="0026461A">
              <w:rPr>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C57D32" w:rsidRPr="0026461A" w:rsidRDefault="00C57D32" w:rsidP="009E4C5E">
            <w:pPr>
              <w:ind w:firstLine="0"/>
              <w:jc w:val="center"/>
              <w:rPr>
                <w:sz w:val="20"/>
                <w:szCs w:val="20"/>
              </w:rPr>
            </w:pPr>
            <w:r w:rsidRPr="0026461A">
              <w:rPr>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C57D32" w:rsidRPr="0026461A" w:rsidRDefault="00C57D32" w:rsidP="009E4C5E">
            <w:pPr>
              <w:ind w:firstLine="0"/>
              <w:jc w:val="center"/>
              <w:rPr>
                <w:sz w:val="20"/>
                <w:szCs w:val="20"/>
              </w:rPr>
            </w:pPr>
            <w:r w:rsidRPr="0026461A">
              <w:rPr>
                <w:sz w:val="20"/>
                <w:szCs w:val="20"/>
              </w:rPr>
              <w:t>-</w:t>
            </w:r>
          </w:p>
        </w:tc>
        <w:tc>
          <w:tcPr>
            <w:tcW w:w="980" w:type="dxa"/>
            <w:tcBorders>
              <w:top w:val="single" w:sz="4" w:space="0" w:color="auto"/>
              <w:left w:val="single" w:sz="4" w:space="0" w:color="auto"/>
              <w:bottom w:val="single" w:sz="4" w:space="0" w:color="auto"/>
            </w:tcBorders>
          </w:tcPr>
          <w:p w:rsidR="00C57D32" w:rsidRPr="0026461A" w:rsidRDefault="00C57D32" w:rsidP="009E4C5E">
            <w:pPr>
              <w:ind w:firstLine="0"/>
              <w:jc w:val="center"/>
              <w:rPr>
                <w:sz w:val="20"/>
                <w:szCs w:val="20"/>
              </w:rPr>
            </w:pPr>
            <w:r w:rsidRPr="0026461A">
              <w:rPr>
                <w:sz w:val="20"/>
                <w:szCs w:val="20"/>
              </w:rPr>
              <w:t>-</w:t>
            </w:r>
          </w:p>
        </w:tc>
      </w:tr>
      <w:tr w:rsidR="00C57D32" w:rsidRPr="0026461A" w:rsidTr="004434A1">
        <w:tc>
          <w:tcPr>
            <w:tcW w:w="1120" w:type="dxa"/>
            <w:vMerge/>
            <w:tcBorders>
              <w:top w:val="single" w:sz="4" w:space="0" w:color="auto"/>
              <w:bottom w:val="single" w:sz="4" w:space="0" w:color="auto"/>
              <w:right w:val="single" w:sz="4" w:space="0" w:color="auto"/>
            </w:tcBorders>
          </w:tcPr>
          <w:p w:rsidR="00C57D32" w:rsidRPr="0026461A" w:rsidRDefault="00C57D32" w:rsidP="009E4C5E">
            <w:pPr>
              <w:ind w:firstLine="0"/>
              <w:rPr>
                <w:sz w:val="20"/>
                <w:szCs w:val="20"/>
              </w:rPr>
            </w:pPr>
          </w:p>
        </w:tc>
        <w:tc>
          <w:tcPr>
            <w:tcW w:w="1035" w:type="dxa"/>
            <w:vMerge/>
            <w:tcBorders>
              <w:top w:val="single" w:sz="4" w:space="0" w:color="auto"/>
              <w:left w:val="single" w:sz="4" w:space="0" w:color="auto"/>
              <w:bottom w:val="single" w:sz="4" w:space="0" w:color="auto"/>
              <w:right w:val="single" w:sz="4" w:space="0" w:color="auto"/>
            </w:tcBorders>
          </w:tcPr>
          <w:p w:rsidR="00C57D32" w:rsidRPr="0026461A" w:rsidRDefault="00C57D32" w:rsidP="009E4C5E">
            <w:pPr>
              <w:ind w:firstLine="0"/>
              <w:rPr>
                <w:sz w:val="20"/>
                <w:szCs w:val="20"/>
              </w:rPr>
            </w:pPr>
          </w:p>
        </w:tc>
        <w:tc>
          <w:tcPr>
            <w:tcW w:w="925" w:type="dxa"/>
            <w:vMerge/>
            <w:tcBorders>
              <w:top w:val="single" w:sz="4" w:space="0" w:color="auto"/>
              <w:left w:val="single" w:sz="4" w:space="0" w:color="auto"/>
              <w:bottom w:val="single" w:sz="4" w:space="0" w:color="auto"/>
              <w:right w:val="single" w:sz="4" w:space="0" w:color="auto"/>
            </w:tcBorders>
          </w:tcPr>
          <w:p w:rsidR="00C57D32" w:rsidRPr="0026461A" w:rsidRDefault="00C57D32" w:rsidP="009E4C5E">
            <w:pPr>
              <w:ind w:firstLine="0"/>
              <w:rPr>
                <w:sz w:val="20"/>
                <w:szCs w:val="20"/>
              </w:rPr>
            </w:pPr>
          </w:p>
        </w:tc>
        <w:tc>
          <w:tcPr>
            <w:tcW w:w="1910" w:type="dxa"/>
            <w:tcBorders>
              <w:top w:val="single" w:sz="4" w:space="0" w:color="auto"/>
              <w:left w:val="single" w:sz="4" w:space="0" w:color="auto"/>
              <w:bottom w:val="single" w:sz="4" w:space="0" w:color="auto"/>
              <w:right w:val="single" w:sz="4" w:space="0" w:color="auto"/>
            </w:tcBorders>
          </w:tcPr>
          <w:p w:rsidR="00C57D32" w:rsidRPr="0026461A" w:rsidRDefault="00C57D32" w:rsidP="009E4C5E">
            <w:pPr>
              <w:ind w:firstLine="0"/>
              <w:jc w:val="left"/>
              <w:rPr>
                <w:sz w:val="20"/>
                <w:szCs w:val="20"/>
              </w:rPr>
            </w:pPr>
            <w:r w:rsidRPr="0026461A">
              <w:rPr>
                <w:sz w:val="20"/>
                <w:szCs w:val="20"/>
              </w:rPr>
              <w:t xml:space="preserve">1.1.3. Средняя численность должностных лиц, осуществляющих федеральный государственный </w:t>
            </w:r>
            <w:r w:rsidR="00861420" w:rsidRPr="00861420">
              <w:rPr>
                <w:sz w:val="20"/>
                <w:szCs w:val="20"/>
                <w:highlight w:val="cyan"/>
              </w:rPr>
              <w:t>лес</w:t>
            </w:r>
            <w:r w:rsidR="00861420" w:rsidRPr="00861420">
              <w:rPr>
                <w:sz w:val="20"/>
                <w:szCs w:val="20"/>
                <w:highlight w:val="cyan"/>
              </w:rPr>
              <w:lastRenderedPageBreak/>
              <w:t>ной контроль (надзор), лесную охрану</w:t>
            </w:r>
            <w:r w:rsidRPr="0026461A">
              <w:rPr>
                <w:sz w:val="20"/>
                <w:szCs w:val="20"/>
              </w:rPr>
              <w:t>, на 50 тыс. гектаров земель лесного фонда, человек</w:t>
            </w:r>
          </w:p>
        </w:tc>
        <w:tc>
          <w:tcPr>
            <w:tcW w:w="750" w:type="dxa"/>
            <w:tcBorders>
              <w:top w:val="single" w:sz="4" w:space="0" w:color="auto"/>
              <w:left w:val="single" w:sz="4" w:space="0" w:color="auto"/>
              <w:bottom w:val="single" w:sz="4" w:space="0" w:color="auto"/>
              <w:right w:val="single" w:sz="4" w:space="0" w:color="auto"/>
            </w:tcBorders>
          </w:tcPr>
          <w:p w:rsidR="00C57D32" w:rsidRPr="0026461A" w:rsidRDefault="00C57D32" w:rsidP="009E4C5E">
            <w:pPr>
              <w:ind w:firstLine="0"/>
              <w:jc w:val="center"/>
              <w:rPr>
                <w:sz w:val="20"/>
                <w:szCs w:val="20"/>
              </w:rPr>
            </w:pPr>
            <w:r w:rsidRPr="0026461A">
              <w:rPr>
                <w:sz w:val="20"/>
                <w:szCs w:val="20"/>
              </w:rPr>
              <w:lastRenderedPageBreak/>
              <w:t>-</w:t>
            </w:r>
          </w:p>
        </w:tc>
        <w:tc>
          <w:tcPr>
            <w:tcW w:w="840" w:type="dxa"/>
            <w:tcBorders>
              <w:top w:val="single" w:sz="4" w:space="0" w:color="auto"/>
              <w:left w:val="single" w:sz="4" w:space="0" w:color="auto"/>
              <w:bottom w:val="single" w:sz="4" w:space="0" w:color="auto"/>
              <w:right w:val="single" w:sz="4" w:space="0" w:color="auto"/>
            </w:tcBorders>
          </w:tcPr>
          <w:p w:rsidR="00C57D32" w:rsidRPr="0026461A" w:rsidRDefault="00C57D32" w:rsidP="009E4C5E">
            <w:pPr>
              <w:ind w:firstLine="0"/>
              <w:jc w:val="center"/>
              <w:rPr>
                <w:sz w:val="20"/>
                <w:szCs w:val="20"/>
              </w:rPr>
            </w:pPr>
            <w:r w:rsidRPr="0026461A">
              <w:rPr>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C57D32" w:rsidRPr="0026461A" w:rsidRDefault="00C57D32" w:rsidP="009E4C5E">
            <w:pPr>
              <w:ind w:firstLine="0"/>
              <w:jc w:val="center"/>
              <w:rPr>
                <w:sz w:val="20"/>
                <w:szCs w:val="20"/>
              </w:rPr>
            </w:pPr>
            <w:r w:rsidRPr="0026461A">
              <w:rPr>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C57D32" w:rsidRPr="0026461A" w:rsidRDefault="00C57D32" w:rsidP="009E4C5E">
            <w:pPr>
              <w:ind w:firstLine="0"/>
              <w:jc w:val="center"/>
              <w:rPr>
                <w:sz w:val="20"/>
                <w:szCs w:val="20"/>
              </w:rPr>
            </w:pPr>
            <w:r w:rsidRPr="0026461A">
              <w:rPr>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C57D32" w:rsidRPr="0026461A" w:rsidRDefault="00C57D32" w:rsidP="009E4C5E">
            <w:pPr>
              <w:ind w:firstLine="0"/>
              <w:jc w:val="center"/>
              <w:rPr>
                <w:sz w:val="20"/>
                <w:szCs w:val="20"/>
              </w:rPr>
            </w:pPr>
            <w:r w:rsidRPr="0026461A">
              <w:rPr>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C57D32" w:rsidRPr="0026461A" w:rsidRDefault="00C57D32" w:rsidP="009E4C5E">
            <w:pPr>
              <w:ind w:firstLine="0"/>
              <w:jc w:val="center"/>
              <w:rPr>
                <w:sz w:val="20"/>
                <w:szCs w:val="20"/>
              </w:rPr>
            </w:pPr>
            <w:r w:rsidRPr="0026461A">
              <w:rPr>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C57D32" w:rsidRPr="0026461A" w:rsidRDefault="00C57D32" w:rsidP="009E4C5E">
            <w:pPr>
              <w:ind w:firstLine="0"/>
              <w:jc w:val="center"/>
              <w:rPr>
                <w:sz w:val="20"/>
                <w:szCs w:val="20"/>
              </w:rPr>
            </w:pPr>
            <w:r w:rsidRPr="0026461A">
              <w:rPr>
                <w:sz w:val="20"/>
                <w:szCs w:val="20"/>
              </w:rPr>
              <w:t>27,4</w:t>
            </w:r>
          </w:p>
        </w:tc>
        <w:tc>
          <w:tcPr>
            <w:tcW w:w="840" w:type="dxa"/>
            <w:tcBorders>
              <w:top w:val="single" w:sz="4" w:space="0" w:color="auto"/>
              <w:left w:val="single" w:sz="4" w:space="0" w:color="auto"/>
              <w:bottom w:val="single" w:sz="4" w:space="0" w:color="auto"/>
              <w:right w:val="single" w:sz="4" w:space="0" w:color="auto"/>
            </w:tcBorders>
          </w:tcPr>
          <w:p w:rsidR="00C57D32" w:rsidRPr="0026461A" w:rsidRDefault="00C57D32" w:rsidP="009E4C5E">
            <w:pPr>
              <w:ind w:firstLine="0"/>
              <w:jc w:val="center"/>
              <w:rPr>
                <w:sz w:val="20"/>
                <w:szCs w:val="20"/>
              </w:rPr>
            </w:pPr>
            <w:r w:rsidRPr="0026461A">
              <w:rPr>
                <w:sz w:val="20"/>
                <w:szCs w:val="20"/>
              </w:rPr>
              <w:t>27,49</w:t>
            </w:r>
          </w:p>
        </w:tc>
        <w:tc>
          <w:tcPr>
            <w:tcW w:w="840" w:type="dxa"/>
            <w:tcBorders>
              <w:top w:val="single" w:sz="4" w:space="0" w:color="auto"/>
              <w:left w:val="single" w:sz="4" w:space="0" w:color="auto"/>
              <w:bottom w:val="single" w:sz="4" w:space="0" w:color="auto"/>
              <w:right w:val="single" w:sz="4" w:space="0" w:color="auto"/>
            </w:tcBorders>
          </w:tcPr>
          <w:p w:rsidR="00C57D32" w:rsidRPr="0026461A" w:rsidRDefault="00996F5B" w:rsidP="009E4C5E">
            <w:pPr>
              <w:ind w:firstLine="0"/>
              <w:jc w:val="center"/>
              <w:rPr>
                <w:sz w:val="20"/>
                <w:szCs w:val="20"/>
              </w:rPr>
            </w:pPr>
            <w:r w:rsidRPr="00996F5B">
              <w:rPr>
                <w:sz w:val="20"/>
                <w:szCs w:val="20"/>
                <w:highlight w:val="cyan"/>
              </w:rPr>
              <w:t>27,51</w:t>
            </w:r>
          </w:p>
        </w:tc>
        <w:tc>
          <w:tcPr>
            <w:tcW w:w="840" w:type="dxa"/>
            <w:tcBorders>
              <w:top w:val="single" w:sz="4" w:space="0" w:color="auto"/>
              <w:left w:val="single" w:sz="4" w:space="0" w:color="auto"/>
              <w:bottom w:val="single" w:sz="4" w:space="0" w:color="auto"/>
              <w:right w:val="single" w:sz="4" w:space="0" w:color="auto"/>
            </w:tcBorders>
          </w:tcPr>
          <w:p w:rsidR="00C57D32" w:rsidRPr="0026461A" w:rsidRDefault="00C57D32" w:rsidP="009E4C5E">
            <w:pPr>
              <w:ind w:firstLine="0"/>
              <w:jc w:val="center"/>
              <w:rPr>
                <w:sz w:val="20"/>
                <w:szCs w:val="20"/>
              </w:rPr>
            </w:pPr>
            <w:r w:rsidRPr="0026461A">
              <w:rPr>
                <w:sz w:val="20"/>
                <w:szCs w:val="20"/>
              </w:rPr>
              <w:t>27,79</w:t>
            </w:r>
          </w:p>
        </w:tc>
        <w:tc>
          <w:tcPr>
            <w:tcW w:w="840" w:type="dxa"/>
            <w:tcBorders>
              <w:top w:val="single" w:sz="4" w:space="0" w:color="auto"/>
              <w:left w:val="single" w:sz="4" w:space="0" w:color="auto"/>
              <w:bottom w:val="single" w:sz="4" w:space="0" w:color="auto"/>
              <w:right w:val="single" w:sz="4" w:space="0" w:color="auto"/>
            </w:tcBorders>
          </w:tcPr>
          <w:p w:rsidR="00C57D32" w:rsidRPr="0026461A" w:rsidRDefault="00C57D32" w:rsidP="009E4C5E">
            <w:pPr>
              <w:ind w:firstLine="0"/>
              <w:jc w:val="center"/>
              <w:rPr>
                <w:sz w:val="20"/>
                <w:szCs w:val="20"/>
              </w:rPr>
            </w:pPr>
            <w:r w:rsidRPr="0026461A">
              <w:rPr>
                <w:sz w:val="20"/>
                <w:szCs w:val="20"/>
              </w:rPr>
              <w:t>27,79</w:t>
            </w:r>
          </w:p>
        </w:tc>
        <w:tc>
          <w:tcPr>
            <w:tcW w:w="980" w:type="dxa"/>
            <w:tcBorders>
              <w:top w:val="single" w:sz="4" w:space="0" w:color="auto"/>
              <w:left w:val="single" w:sz="4" w:space="0" w:color="auto"/>
              <w:bottom w:val="single" w:sz="4" w:space="0" w:color="auto"/>
            </w:tcBorders>
          </w:tcPr>
          <w:p w:rsidR="00C57D32" w:rsidRPr="0026461A" w:rsidRDefault="00C57D32" w:rsidP="009E4C5E">
            <w:pPr>
              <w:ind w:firstLine="0"/>
              <w:jc w:val="center"/>
              <w:rPr>
                <w:sz w:val="20"/>
                <w:szCs w:val="20"/>
              </w:rPr>
            </w:pPr>
            <w:r w:rsidRPr="0026461A">
              <w:rPr>
                <w:sz w:val="20"/>
                <w:szCs w:val="20"/>
              </w:rPr>
              <w:t>27,79</w:t>
            </w:r>
          </w:p>
        </w:tc>
      </w:tr>
      <w:tr w:rsidR="00C57D32" w:rsidRPr="0026461A" w:rsidTr="004434A1">
        <w:tc>
          <w:tcPr>
            <w:tcW w:w="1120" w:type="dxa"/>
            <w:vMerge/>
            <w:tcBorders>
              <w:top w:val="single" w:sz="4" w:space="0" w:color="auto"/>
              <w:bottom w:val="single" w:sz="4" w:space="0" w:color="auto"/>
              <w:right w:val="single" w:sz="4" w:space="0" w:color="auto"/>
            </w:tcBorders>
          </w:tcPr>
          <w:p w:rsidR="00C57D32" w:rsidRPr="0026461A" w:rsidRDefault="00C57D32" w:rsidP="009E4C5E">
            <w:pPr>
              <w:ind w:firstLine="0"/>
              <w:rPr>
                <w:sz w:val="20"/>
                <w:szCs w:val="20"/>
              </w:rPr>
            </w:pPr>
          </w:p>
        </w:tc>
        <w:tc>
          <w:tcPr>
            <w:tcW w:w="1035" w:type="dxa"/>
            <w:vMerge/>
            <w:tcBorders>
              <w:top w:val="single" w:sz="4" w:space="0" w:color="auto"/>
              <w:left w:val="single" w:sz="4" w:space="0" w:color="auto"/>
              <w:bottom w:val="single" w:sz="4" w:space="0" w:color="auto"/>
              <w:right w:val="single" w:sz="4" w:space="0" w:color="auto"/>
            </w:tcBorders>
          </w:tcPr>
          <w:p w:rsidR="00C57D32" w:rsidRPr="0026461A" w:rsidRDefault="00C57D32" w:rsidP="009E4C5E">
            <w:pPr>
              <w:ind w:firstLine="0"/>
              <w:rPr>
                <w:sz w:val="20"/>
                <w:szCs w:val="20"/>
              </w:rPr>
            </w:pPr>
          </w:p>
        </w:tc>
        <w:tc>
          <w:tcPr>
            <w:tcW w:w="925" w:type="dxa"/>
            <w:vMerge/>
            <w:tcBorders>
              <w:top w:val="single" w:sz="4" w:space="0" w:color="auto"/>
              <w:left w:val="single" w:sz="4" w:space="0" w:color="auto"/>
              <w:bottom w:val="single" w:sz="4" w:space="0" w:color="auto"/>
              <w:right w:val="single" w:sz="4" w:space="0" w:color="auto"/>
            </w:tcBorders>
          </w:tcPr>
          <w:p w:rsidR="00C57D32" w:rsidRPr="0026461A" w:rsidRDefault="00C57D32" w:rsidP="009E4C5E">
            <w:pPr>
              <w:ind w:firstLine="0"/>
              <w:rPr>
                <w:sz w:val="20"/>
                <w:szCs w:val="20"/>
              </w:rPr>
            </w:pPr>
          </w:p>
        </w:tc>
        <w:tc>
          <w:tcPr>
            <w:tcW w:w="1910" w:type="dxa"/>
            <w:tcBorders>
              <w:top w:val="single" w:sz="4" w:space="0" w:color="auto"/>
              <w:left w:val="single" w:sz="4" w:space="0" w:color="auto"/>
              <w:bottom w:val="single" w:sz="4" w:space="0" w:color="auto"/>
              <w:right w:val="single" w:sz="4" w:space="0" w:color="auto"/>
            </w:tcBorders>
          </w:tcPr>
          <w:p w:rsidR="00C57D32" w:rsidRPr="0026461A" w:rsidRDefault="00C57D32" w:rsidP="009E4C5E">
            <w:pPr>
              <w:ind w:firstLine="0"/>
              <w:jc w:val="left"/>
              <w:rPr>
                <w:sz w:val="20"/>
                <w:szCs w:val="20"/>
              </w:rPr>
            </w:pPr>
            <w:r w:rsidRPr="0026461A">
              <w:rPr>
                <w:sz w:val="20"/>
                <w:szCs w:val="20"/>
              </w:rPr>
              <w:t>1.1.4. Доля выписок, предоставленных гражданам и юридическим лицам, обратившимся в орган государственной власти субъекта Российской Федерации в области лесных отношений за получением государственной услуги по предоставлению выписки из государственного лесного реестра, в общем количестве принятых заявок на предоставление данной услуги, процентов</w:t>
            </w:r>
          </w:p>
        </w:tc>
        <w:tc>
          <w:tcPr>
            <w:tcW w:w="750" w:type="dxa"/>
            <w:tcBorders>
              <w:top w:val="single" w:sz="4" w:space="0" w:color="auto"/>
              <w:left w:val="single" w:sz="4" w:space="0" w:color="auto"/>
              <w:bottom w:val="single" w:sz="4" w:space="0" w:color="auto"/>
              <w:right w:val="single" w:sz="4" w:space="0" w:color="auto"/>
            </w:tcBorders>
          </w:tcPr>
          <w:p w:rsidR="00C57D32" w:rsidRPr="0026461A" w:rsidRDefault="00C57D32" w:rsidP="009E4C5E">
            <w:pPr>
              <w:ind w:firstLine="0"/>
              <w:jc w:val="center"/>
              <w:rPr>
                <w:sz w:val="20"/>
                <w:szCs w:val="20"/>
              </w:rPr>
            </w:pPr>
            <w:r w:rsidRPr="0026461A">
              <w:rPr>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C57D32" w:rsidRPr="0026461A" w:rsidRDefault="00C57D32" w:rsidP="009E4C5E">
            <w:pPr>
              <w:ind w:firstLine="0"/>
              <w:jc w:val="center"/>
              <w:rPr>
                <w:sz w:val="20"/>
                <w:szCs w:val="20"/>
              </w:rPr>
            </w:pPr>
            <w:r w:rsidRPr="0026461A">
              <w:rPr>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C57D32" w:rsidRPr="0026461A" w:rsidRDefault="00C57D32" w:rsidP="009E4C5E">
            <w:pPr>
              <w:ind w:firstLine="0"/>
              <w:jc w:val="center"/>
              <w:rPr>
                <w:sz w:val="20"/>
                <w:szCs w:val="20"/>
              </w:rPr>
            </w:pPr>
            <w:r w:rsidRPr="0026461A">
              <w:rPr>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C57D32" w:rsidRPr="0026461A" w:rsidRDefault="00C57D32" w:rsidP="009E4C5E">
            <w:pPr>
              <w:ind w:firstLine="0"/>
              <w:jc w:val="center"/>
              <w:rPr>
                <w:sz w:val="20"/>
                <w:szCs w:val="20"/>
              </w:rPr>
            </w:pPr>
            <w:r w:rsidRPr="0026461A">
              <w:rPr>
                <w:sz w:val="20"/>
                <w:szCs w:val="20"/>
              </w:rPr>
              <w:t>90</w:t>
            </w:r>
          </w:p>
        </w:tc>
        <w:tc>
          <w:tcPr>
            <w:tcW w:w="840" w:type="dxa"/>
            <w:tcBorders>
              <w:top w:val="single" w:sz="4" w:space="0" w:color="auto"/>
              <w:left w:val="single" w:sz="4" w:space="0" w:color="auto"/>
              <w:bottom w:val="single" w:sz="4" w:space="0" w:color="auto"/>
              <w:right w:val="single" w:sz="4" w:space="0" w:color="auto"/>
            </w:tcBorders>
          </w:tcPr>
          <w:p w:rsidR="00C57D32" w:rsidRPr="0026461A" w:rsidRDefault="00C57D32" w:rsidP="009E4C5E">
            <w:pPr>
              <w:ind w:firstLine="0"/>
              <w:jc w:val="center"/>
              <w:rPr>
                <w:sz w:val="20"/>
                <w:szCs w:val="20"/>
              </w:rPr>
            </w:pPr>
            <w:r w:rsidRPr="0026461A">
              <w:rPr>
                <w:sz w:val="20"/>
                <w:szCs w:val="20"/>
              </w:rPr>
              <w:t>94,8</w:t>
            </w:r>
          </w:p>
        </w:tc>
        <w:tc>
          <w:tcPr>
            <w:tcW w:w="840" w:type="dxa"/>
            <w:tcBorders>
              <w:top w:val="single" w:sz="4" w:space="0" w:color="auto"/>
              <w:left w:val="single" w:sz="4" w:space="0" w:color="auto"/>
              <w:bottom w:val="single" w:sz="4" w:space="0" w:color="auto"/>
              <w:right w:val="single" w:sz="4" w:space="0" w:color="auto"/>
            </w:tcBorders>
          </w:tcPr>
          <w:p w:rsidR="00C57D32" w:rsidRPr="0026461A" w:rsidRDefault="00C57D32" w:rsidP="009E4C5E">
            <w:pPr>
              <w:ind w:firstLine="0"/>
              <w:jc w:val="center"/>
              <w:rPr>
                <w:sz w:val="20"/>
                <w:szCs w:val="20"/>
              </w:rPr>
            </w:pPr>
            <w:r w:rsidRPr="0026461A">
              <w:rPr>
                <w:sz w:val="20"/>
                <w:szCs w:val="20"/>
              </w:rPr>
              <w:t>100</w:t>
            </w:r>
          </w:p>
        </w:tc>
        <w:tc>
          <w:tcPr>
            <w:tcW w:w="840" w:type="dxa"/>
            <w:tcBorders>
              <w:top w:val="single" w:sz="4" w:space="0" w:color="auto"/>
              <w:left w:val="single" w:sz="4" w:space="0" w:color="auto"/>
              <w:bottom w:val="single" w:sz="4" w:space="0" w:color="auto"/>
              <w:right w:val="single" w:sz="4" w:space="0" w:color="auto"/>
            </w:tcBorders>
          </w:tcPr>
          <w:p w:rsidR="00C57D32" w:rsidRPr="0026461A" w:rsidRDefault="00C57D32" w:rsidP="009E4C5E">
            <w:pPr>
              <w:ind w:firstLine="0"/>
              <w:jc w:val="center"/>
              <w:rPr>
                <w:sz w:val="20"/>
                <w:szCs w:val="20"/>
              </w:rPr>
            </w:pPr>
            <w:r w:rsidRPr="0026461A">
              <w:rPr>
                <w:sz w:val="20"/>
                <w:szCs w:val="20"/>
              </w:rPr>
              <w:t>100</w:t>
            </w:r>
          </w:p>
        </w:tc>
        <w:tc>
          <w:tcPr>
            <w:tcW w:w="840" w:type="dxa"/>
            <w:tcBorders>
              <w:top w:val="single" w:sz="4" w:space="0" w:color="auto"/>
              <w:left w:val="single" w:sz="4" w:space="0" w:color="auto"/>
              <w:bottom w:val="single" w:sz="4" w:space="0" w:color="auto"/>
              <w:right w:val="single" w:sz="4" w:space="0" w:color="auto"/>
            </w:tcBorders>
          </w:tcPr>
          <w:p w:rsidR="00C57D32" w:rsidRPr="0026461A" w:rsidRDefault="00C57D32" w:rsidP="009E4C5E">
            <w:pPr>
              <w:ind w:firstLine="0"/>
              <w:jc w:val="center"/>
              <w:rPr>
                <w:sz w:val="20"/>
                <w:szCs w:val="20"/>
              </w:rPr>
            </w:pPr>
            <w:r w:rsidRPr="0026461A">
              <w:rPr>
                <w:sz w:val="20"/>
                <w:szCs w:val="20"/>
              </w:rPr>
              <w:t>100</w:t>
            </w:r>
          </w:p>
        </w:tc>
        <w:tc>
          <w:tcPr>
            <w:tcW w:w="840" w:type="dxa"/>
            <w:tcBorders>
              <w:top w:val="single" w:sz="4" w:space="0" w:color="auto"/>
              <w:left w:val="single" w:sz="4" w:space="0" w:color="auto"/>
              <w:bottom w:val="single" w:sz="4" w:space="0" w:color="auto"/>
              <w:right w:val="single" w:sz="4" w:space="0" w:color="auto"/>
            </w:tcBorders>
          </w:tcPr>
          <w:p w:rsidR="00C57D32" w:rsidRPr="0026461A" w:rsidRDefault="00C57D32" w:rsidP="009E4C5E">
            <w:pPr>
              <w:ind w:firstLine="0"/>
              <w:jc w:val="center"/>
              <w:rPr>
                <w:sz w:val="20"/>
                <w:szCs w:val="20"/>
              </w:rPr>
            </w:pPr>
            <w:r w:rsidRPr="0026461A">
              <w:rPr>
                <w:sz w:val="20"/>
                <w:szCs w:val="20"/>
              </w:rPr>
              <w:t>100</w:t>
            </w:r>
          </w:p>
        </w:tc>
        <w:tc>
          <w:tcPr>
            <w:tcW w:w="840" w:type="dxa"/>
            <w:tcBorders>
              <w:top w:val="single" w:sz="4" w:space="0" w:color="auto"/>
              <w:left w:val="single" w:sz="4" w:space="0" w:color="auto"/>
              <w:bottom w:val="single" w:sz="4" w:space="0" w:color="auto"/>
              <w:right w:val="single" w:sz="4" w:space="0" w:color="auto"/>
            </w:tcBorders>
          </w:tcPr>
          <w:p w:rsidR="00C57D32" w:rsidRPr="0026461A" w:rsidRDefault="00C57D32" w:rsidP="009E4C5E">
            <w:pPr>
              <w:ind w:firstLine="0"/>
              <w:jc w:val="center"/>
              <w:rPr>
                <w:sz w:val="20"/>
                <w:szCs w:val="20"/>
              </w:rPr>
            </w:pPr>
            <w:r w:rsidRPr="0026461A">
              <w:rPr>
                <w:sz w:val="20"/>
                <w:szCs w:val="20"/>
              </w:rPr>
              <w:t>100</w:t>
            </w:r>
          </w:p>
        </w:tc>
        <w:tc>
          <w:tcPr>
            <w:tcW w:w="840" w:type="dxa"/>
            <w:tcBorders>
              <w:top w:val="single" w:sz="4" w:space="0" w:color="auto"/>
              <w:left w:val="single" w:sz="4" w:space="0" w:color="auto"/>
              <w:bottom w:val="single" w:sz="4" w:space="0" w:color="auto"/>
              <w:right w:val="single" w:sz="4" w:space="0" w:color="auto"/>
            </w:tcBorders>
          </w:tcPr>
          <w:p w:rsidR="00C57D32" w:rsidRPr="0026461A" w:rsidRDefault="00C57D32" w:rsidP="009E4C5E">
            <w:pPr>
              <w:ind w:firstLine="0"/>
              <w:jc w:val="center"/>
              <w:rPr>
                <w:sz w:val="20"/>
                <w:szCs w:val="20"/>
              </w:rPr>
            </w:pPr>
            <w:r w:rsidRPr="0026461A">
              <w:rPr>
                <w:sz w:val="20"/>
                <w:szCs w:val="20"/>
              </w:rPr>
              <w:t>100</w:t>
            </w:r>
          </w:p>
        </w:tc>
        <w:tc>
          <w:tcPr>
            <w:tcW w:w="980" w:type="dxa"/>
            <w:tcBorders>
              <w:top w:val="single" w:sz="4" w:space="0" w:color="auto"/>
              <w:left w:val="single" w:sz="4" w:space="0" w:color="auto"/>
              <w:bottom w:val="single" w:sz="4" w:space="0" w:color="auto"/>
            </w:tcBorders>
          </w:tcPr>
          <w:p w:rsidR="00C57D32" w:rsidRPr="0026461A" w:rsidRDefault="00C57D32" w:rsidP="009E4C5E">
            <w:pPr>
              <w:ind w:firstLine="0"/>
              <w:jc w:val="center"/>
              <w:rPr>
                <w:sz w:val="20"/>
                <w:szCs w:val="20"/>
              </w:rPr>
            </w:pPr>
            <w:r w:rsidRPr="0026461A">
              <w:rPr>
                <w:sz w:val="20"/>
                <w:szCs w:val="20"/>
              </w:rPr>
              <w:t>100</w:t>
            </w:r>
          </w:p>
        </w:tc>
      </w:tr>
      <w:tr w:rsidR="00C57D32" w:rsidRPr="0026461A" w:rsidTr="004434A1">
        <w:tc>
          <w:tcPr>
            <w:tcW w:w="1120" w:type="dxa"/>
            <w:vMerge/>
            <w:tcBorders>
              <w:top w:val="single" w:sz="4" w:space="0" w:color="auto"/>
              <w:bottom w:val="single" w:sz="4" w:space="0" w:color="auto"/>
              <w:right w:val="single" w:sz="4" w:space="0" w:color="auto"/>
            </w:tcBorders>
          </w:tcPr>
          <w:p w:rsidR="00C57D32" w:rsidRPr="0026461A" w:rsidRDefault="00C57D32" w:rsidP="009E4C5E">
            <w:pPr>
              <w:ind w:firstLine="0"/>
              <w:rPr>
                <w:sz w:val="20"/>
                <w:szCs w:val="20"/>
              </w:rPr>
            </w:pPr>
          </w:p>
        </w:tc>
        <w:tc>
          <w:tcPr>
            <w:tcW w:w="1035" w:type="dxa"/>
            <w:vMerge/>
            <w:tcBorders>
              <w:top w:val="single" w:sz="4" w:space="0" w:color="auto"/>
              <w:left w:val="single" w:sz="4" w:space="0" w:color="auto"/>
              <w:bottom w:val="single" w:sz="4" w:space="0" w:color="auto"/>
              <w:right w:val="single" w:sz="4" w:space="0" w:color="auto"/>
            </w:tcBorders>
          </w:tcPr>
          <w:p w:rsidR="00C57D32" w:rsidRPr="0026461A" w:rsidRDefault="00C57D32" w:rsidP="009E4C5E">
            <w:pPr>
              <w:ind w:firstLine="0"/>
              <w:rPr>
                <w:sz w:val="20"/>
                <w:szCs w:val="20"/>
              </w:rPr>
            </w:pPr>
          </w:p>
        </w:tc>
        <w:tc>
          <w:tcPr>
            <w:tcW w:w="925" w:type="dxa"/>
            <w:vMerge/>
            <w:tcBorders>
              <w:top w:val="single" w:sz="4" w:space="0" w:color="auto"/>
              <w:left w:val="single" w:sz="4" w:space="0" w:color="auto"/>
              <w:bottom w:val="single" w:sz="4" w:space="0" w:color="auto"/>
              <w:right w:val="single" w:sz="4" w:space="0" w:color="auto"/>
            </w:tcBorders>
          </w:tcPr>
          <w:p w:rsidR="00C57D32" w:rsidRPr="0026461A" w:rsidRDefault="00C57D32" w:rsidP="009E4C5E">
            <w:pPr>
              <w:ind w:firstLine="0"/>
              <w:rPr>
                <w:sz w:val="20"/>
                <w:szCs w:val="20"/>
              </w:rPr>
            </w:pPr>
          </w:p>
        </w:tc>
        <w:tc>
          <w:tcPr>
            <w:tcW w:w="1910" w:type="dxa"/>
            <w:tcBorders>
              <w:top w:val="single" w:sz="4" w:space="0" w:color="auto"/>
              <w:left w:val="single" w:sz="4" w:space="0" w:color="auto"/>
              <w:bottom w:val="single" w:sz="4" w:space="0" w:color="auto"/>
              <w:right w:val="single" w:sz="4" w:space="0" w:color="auto"/>
            </w:tcBorders>
          </w:tcPr>
          <w:p w:rsidR="00C57D32" w:rsidRPr="0026461A" w:rsidRDefault="00C57D32" w:rsidP="009E4C5E">
            <w:pPr>
              <w:ind w:firstLine="0"/>
              <w:jc w:val="left"/>
              <w:rPr>
                <w:sz w:val="20"/>
                <w:szCs w:val="20"/>
              </w:rPr>
            </w:pPr>
            <w:r w:rsidRPr="0026461A">
              <w:rPr>
                <w:sz w:val="20"/>
                <w:szCs w:val="20"/>
              </w:rPr>
              <w:t xml:space="preserve">1.1.5. Динамика предотвращения возникновения нарушений </w:t>
            </w:r>
            <w:hyperlink r:id="rId35" w:history="1">
              <w:r w:rsidRPr="0026461A">
                <w:rPr>
                  <w:sz w:val="20"/>
                  <w:szCs w:val="20"/>
                </w:rPr>
                <w:t>лесного законодательства</w:t>
              </w:r>
            </w:hyperlink>
            <w:r w:rsidRPr="0026461A">
              <w:rPr>
                <w:sz w:val="20"/>
                <w:szCs w:val="20"/>
              </w:rPr>
              <w:t>, причиняющих вред лесам, относительно уровня нарушений предыдущего года, процентов</w:t>
            </w:r>
          </w:p>
        </w:tc>
        <w:tc>
          <w:tcPr>
            <w:tcW w:w="750" w:type="dxa"/>
            <w:tcBorders>
              <w:top w:val="single" w:sz="4" w:space="0" w:color="auto"/>
              <w:left w:val="single" w:sz="4" w:space="0" w:color="auto"/>
              <w:bottom w:val="single" w:sz="4" w:space="0" w:color="auto"/>
              <w:right w:val="single" w:sz="4" w:space="0" w:color="auto"/>
            </w:tcBorders>
          </w:tcPr>
          <w:p w:rsidR="00C57D32" w:rsidRPr="0026461A" w:rsidRDefault="00C57D32" w:rsidP="009E4C5E">
            <w:pPr>
              <w:ind w:firstLine="0"/>
              <w:jc w:val="center"/>
              <w:rPr>
                <w:sz w:val="20"/>
                <w:szCs w:val="20"/>
              </w:rPr>
            </w:pPr>
            <w:r w:rsidRPr="0026461A">
              <w:rPr>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C57D32" w:rsidRPr="0026461A" w:rsidRDefault="00C57D32" w:rsidP="009E4C5E">
            <w:pPr>
              <w:ind w:firstLine="0"/>
              <w:jc w:val="center"/>
              <w:rPr>
                <w:sz w:val="20"/>
                <w:szCs w:val="20"/>
              </w:rPr>
            </w:pPr>
            <w:r w:rsidRPr="0026461A">
              <w:rPr>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C57D32" w:rsidRPr="0026461A" w:rsidRDefault="00C57D32" w:rsidP="009E4C5E">
            <w:pPr>
              <w:ind w:firstLine="0"/>
              <w:jc w:val="center"/>
              <w:rPr>
                <w:sz w:val="20"/>
                <w:szCs w:val="20"/>
              </w:rPr>
            </w:pPr>
            <w:r w:rsidRPr="0026461A">
              <w:rPr>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C57D32" w:rsidRPr="0026461A" w:rsidRDefault="00C57D32" w:rsidP="009E4C5E">
            <w:pPr>
              <w:ind w:firstLine="0"/>
              <w:jc w:val="center"/>
              <w:rPr>
                <w:sz w:val="20"/>
                <w:szCs w:val="20"/>
              </w:rPr>
            </w:pPr>
            <w:r w:rsidRPr="0026461A">
              <w:rPr>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C57D32" w:rsidRPr="0026461A" w:rsidRDefault="00C57D32" w:rsidP="009E4C5E">
            <w:pPr>
              <w:ind w:firstLine="0"/>
              <w:jc w:val="center"/>
              <w:rPr>
                <w:sz w:val="20"/>
                <w:szCs w:val="20"/>
              </w:rPr>
            </w:pPr>
            <w:r w:rsidRPr="0026461A">
              <w:rPr>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C57D32" w:rsidRPr="0026461A" w:rsidRDefault="00C57D32" w:rsidP="009E4C5E">
            <w:pPr>
              <w:ind w:firstLine="0"/>
              <w:jc w:val="center"/>
              <w:rPr>
                <w:sz w:val="20"/>
                <w:szCs w:val="20"/>
              </w:rPr>
            </w:pPr>
            <w:r w:rsidRPr="0026461A">
              <w:rPr>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C57D32" w:rsidRPr="0026461A" w:rsidRDefault="00C57D32" w:rsidP="009E4C5E">
            <w:pPr>
              <w:ind w:firstLine="0"/>
              <w:jc w:val="center"/>
              <w:rPr>
                <w:sz w:val="20"/>
                <w:szCs w:val="20"/>
              </w:rPr>
            </w:pPr>
            <w:r w:rsidRPr="0026461A">
              <w:rPr>
                <w:sz w:val="20"/>
                <w:szCs w:val="20"/>
              </w:rPr>
              <w:t>- 1,0</w:t>
            </w:r>
          </w:p>
        </w:tc>
        <w:tc>
          <w:tcPr>
            <w:tcW w:w="840" w:type="dxa"/>
            <w:tcBorders>
              <w:top w:val="single" w:sz="4" w:space="0" w:color="auto"/>
              <w:left w:val="single" w:sz="4" w:space="0" w:color="auto"/>
              <w:bottom w:val="single" w:sz="4" w:space="0" w:color="auto"/>
              <w:right w:val="single" w:sz="4" w:space="0" w:color="auto"/>
            </w:tcBorders>
          </w:tcPr>
          <w:p w:rsidR="00C57D32" w:rsidRPr="0026461A" w:rsidRDefault="00C57D32" w:rsidP="009E4C5E">
            <w:pPr>
              <w:ind w:firstLine="0"/>
              <w:jc w:val="center"/>
              <w:rPr>
                <w:sz w:val="20"/>
                <w:szCs w:val="20"/>
              </w:rPr>
            </w:pPr>
            <w:r w:rsidRPr="0026461A">
              <w:rPr>
                <w:sz w:val="20"/>
                <w:szCs w:val="20"/>
              </w:rPr>
              <w:t>-13,2</w:t>
            </w:r>
          </w:p>
        </w:tc>
        <w:tc>
          <w:tcPr>
            <w:tcW w:w="840" w:type="dxa"/>
            <w:tcBorders>
              <w:top w:val="single" w:sz="4" w:space="0" w:color="auto"/>
              <w:left w:val="single" w:sz="4" w:space="0" w:color="auto"/>
              <w:bottom w:val="single" w:sz="4" w:space="0" w:color="auto"/>
              <w:right w:val="single" w:sz="4" w:space="0" w:color="auto"/>
            </w:tcBorders>
          </w:tcPr>
          <w:p w:rsidR="00C57D32" w:rsidRPr="00FA7BC0" w:rsidRDefault="00996F5B" w:rsidP="009E4C5E">
            <w:pPr>
              <w:ind w:firstLine="0"/>
              <w:jc w:val="center"/>
              <w:rPr>
                <w:sz w:val="20"/>
                <w:szCs w:val="20"/>
                <w:highlight w:val="cyan"/>
              </w:rPr>
            </w:pPr>
            <w:r>
              <w:rPr>
                <w:sz w:val="20"/>
                <w:szCs w:val="20"/>
                <w:highlight w:val="cyan"/>
              </w:rPr>
              <w:t>-0,9</w:t>
            </w:r>
          </w:p>
        </w:tc>
        <w:tc>
          <w:tcPr>
            <w:tcW w:w="840" w:type="dxa"/>
            <w:tcBorders>
              <w:top w:val="single" w:sz="4" w:space="0" w:color="auto"/>
              <w:left w:val="single" w:sz="4" w:space="0" w:color="auto"/>
              <w:bottom w:val="single" w:sz="4" w:space="0" w:color="auto"/>
              <w:right w:val="single" w:sz="4" w:space="0" w:color="auto"/>
            </w:tcBorders>
          </w:tcPr>
          <w:p w:rsidR="00C57D32" w:rsidRPr="00FA7BC0" w:rsidRDefault="00C57D32" w:rsidP="009E4C5E">
            <w:pPr>
              <w:ind w:firstLine="0"/>
              <w:jc w:val="center"/>
              <w:rPr>
                <w:sz w:val="20"/>
                <w:szCs w:val="20"/>
                <w:highlight w:val="cyan"/>
              </w:rPr>
            </w:pPr>
            <w:r w:rsidRPr="00FA7BC0">
              <w:rPr>
                <w:sz w:val="20"/>
                <w:szCs w:val="20"/>
                <w:highlight w:val="cyan"/>
              </w:rPr>
              <w:t>5,2</w:t>
            </w:r>
          </w:p>
        </w:tc>
        <w:tc>
          <w:tcPr>
            <w:tcW w:w="840" w:type="dxa"/>
            <w:tcBorders>
              <w:top w:val="single" w:sz="4" w:space="0" w:color="auto"/>
              <w:left w:val="single" w:sz="4" w:space="0" w:color="auto"/>
              <w:bottom w:val="single" w:sz="4" w:space="0" w:color="auto"/>
              <w:right w:val="single" w:sz="4" w:space="0" w:color="auto"/>
            </w:tcBorders>
          </w:tcPr>
          <w:p w:rsidR="00C57D32" w:rsidRPr="00FA7BC0" w:rsidRDefault="00C57D32" w:rsidP="009E4C5E">
            <w:pPr>
              <w:ind w:firstLine="0"/>
              <w:jc w:val="center"/>
              <w:rPr>
                <w:sz w:val="20"/>
                <w:szCs w:val="20"/>
                <w:highlight w:val="cyan"/>
              </w:rPr>
            </w:pPr>
            <w:r w:rsidRPr="00FA7BC0">
              <w:rPr>
                <w:sz w:val="20"/>
                <w:szCs w:val="20"/>
                <w:highlight w:val="cyan"/>
              </w:rPr>
              <w:t>5,2</w:t>
            </w:r>
          </w:p>
        </w:tc>
        <w:tc>
          <w:tcPr>
            <w:tcW w:w="980" w:type="dxa"/>
            <w:tcBorders>
              <w:top w:val="single" w:sz="4" w:space="0" w:color="auto"/>
              <w:left w:val="single" w:sz="4" w:space="0" w:color="auto"/>
              <w:bottom w:val="single" w:sz="4" w:space="0" w:color="auto"/>
            </w:tcBorders>
          </w:tcPr>
          <w:p w:rsidR="00C57D32" w:rsidRPr="00FA7BC0" w:rsidRDefault="00C57D32" w:rsidP="009E4C5E">
            <w:pPr>
              <w:ind w:firstLine="0"/>
              <w:jc w:val="center"/>
              <w:rPr>
                <w:sz w:val="20"/>
                <w:szCs w:val="20"/>
                <w:highlight w:val="cyan"/>
              </w:rPr>
            </w:pPr>
            <w:r w:rsidRPr="00FA7BC0">
              <w:rPr>
                <w:sz w:val="20"/>
                <w:szCs w:val="20"/>
                <w:highlight w:val="cyan"/>
              </w:rPr>
              <w:t>5,2</w:t>
            </w:r>
          </w:p>
        </w:tc>
      </w:tr>
      <w:tr w:rsidR="00C57D32" w:rsidRPr="0026461A" w:rsidTr="004434A1">
        <w:tc>
          <w:tcPr>
            <w:tcW w:w="1120" w:type="dxa"/>
            <w:tcBorders>
              <w:top w:val="single" w:sz="4" w:space="0" w:color="auto"/>
              <w:bottom w:val="single" w:sz="4" w:space="0" w:color="auto"/>
              <w:right w:val="single" w:sz="4" w:space="0" w:color="auto"/>
            </w:tcBorders>
          </w:tcPr>
          <w:p w:rsidR="00C57D32" w:rsidRPr="0026461A" w:rsidRDefault="00C57D32" w:rsidP="009E4C5E">
            <w:pPr>
              <w:ind w:firstLine="0"/>
              <w:rPr>
                <w:sz w:val="20"/>
                <w:szCs w:val="20"/>
              </w:rPr>
            </w:pPr>
          </w:p>
        </w:tc>
        <w:tc>
          <w:tcPr>
            <w:tcW w:w="1035" w:type="dxa"/>
            <w:tcBorders>
              <w:top w:val="single" w:sz="4" w:space="0" w:color="auto"/>
              <w:left w:val="single" w:sz="4" w:space="0" w:color="auto"/>
              <w:bottom w:val="single" w:sz="4" w:space="0" w:color="auto"/>
              <w:right w:val="single" w:sz="4" w:space="0" w:color="auto"/>
            </w:tcBorders>
          </w:tcPr>
          <w:p w:rsidR="00C57D32" w:rsidRPr="0026461A" w:rsidRDefault="00C57D32" w:rsidP="009E4C5E">
            <w:pPr>
              <w:ind w:firstLine="0"/>
              <w:rPr>
                <w:sz w:val="20"/>
                <w:szCs w:val="20"/>
              </w:rPr>
            </w:pPr>
          </w:p>
        </w:tc>
        <w:tc>
          <w:tcPr>
            <w:tcW w:w="925" w:type="dxa"/>
            <w:tcBorders>
              <w:top w:val="single" w:sz="4" w:space="0" w:color="auto"/>
              <w:left w:val="single" w:sz="4" w:space="0" w:color="auto"/>
              <w:bottom w:val="single" w:sz="4" w:space="0" w:color="auto"/>
              <w:right w:val="single" w:sz="4" w:space="0" w:color="auto"/>
            </w:tcBorders>
          </w:tcPr>
          <w:p w:rsidR="00C57D32" w:rsidRPr="0026461A" w:rsidRDefault="00C57D32" w:rsidP="009E4C5E">
            <w:pPr>
              <w:ind w:firstLine="0"/>
              <w:rPr>
                <w:sz w:val="20"/>
                <w:szCs w:val="20"/>
              </w:rPr>
            </w:pPr>
          </w:p>
        </w:tc>
        <w:tc>
          <w:tcPr>
            <w:tcW w:w="1910" w:type="dxa"/>
            <w:tcBorders>
              <w:top w:val="single" w:sz="6" w:space="0" w:color="000000"/>
              <w:left w:val="single" w:sz="6" w:space="0" w:color="000000"/>
              <w:bottom w:val="single" w:sz="6" w:space="0" w:color="000000"/>
              <w:right w:val="single" w:sz="6" w:space="0" w:color="000000"/>
            </w:tcBorders>
            <w:shd w:val="clear" w:color="auto" w:fill="FFFFFF"/>
          </w:tcPr>
          <w:p w:rsidR="00C57D32" w:rsidRPr="0026461A" w:rsidRDefault="00C57D32" w:rsidP="009E4C5E">
            <w:pPr>
              <w:widowControl/>
              <w:autoSpaceDE/>
              <w:autoSpaceDN/>
              <w:adjustRightInd/>
              <w:ind w:firstLine="0"/>
              <w:jc w:val="left"/>
              <w:rPr>
                <w:rFonts w:ascii="Times New Roman" w:hAnsi="Times New Roman" w:cs="Times New Roman"/>
                <w:sz w:val="20"/>
                <w:szCs w:val="20"/>
              </w:rPr>
            </w:pPr>
            <w:r w:rsidRPr="0026461A">
              <w:rPr>
                <w:rFonts w:ascii="Times New Roman" w:hAnsi="Times New Roman" w:cs="Times New Roman"/>
                <w:sz w:val="20"/>
                <w:szCs w:val="20"/>
              </w:rPr>
              <w:t xml:space="preserve">1.1.6. Сохранность лесов, выполняющих защитные </w:t>
            </w:r>
            <w:r w:rsidRPr="0026461A">
              <w:rPr>
                <w:rFonts w:ascii="Times New Roman" w:hAnsi="Times New Roman" w:cs="Times New Roman"/>
                <w:sz w:val="20"/>
                <w:szCs w:val="20"/>
              </w:rPr>
              <w:lastRenderedPageBreak/>
              <w:t>функции, от общей площади лесов, процентов</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Pr>
          <w:p w:rsidR="00C57D32" w:rsidRPr="0026461A" w:rsidRDefault="00C57D32" w:rsidP="009E4C5E">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lastRenderedPageBreak/>
              <w:t>-</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C57D32" w:rsidRPr="0026461A" w:rsidRDefault="00C57D32" w:rsidP="009E4C5E">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C57D32" w:rsidRPr="0026461A" w:rsidRDefault="00C57D32" w:rsidP="009E4C5E">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C57D32" w:rsidRPr="0026461A" w:rsidRDefault="00C57D32" w:rsidP="009E4C5E">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C57D32" w:rsidRPr="0026461A" w:rsidRDefault="00C57D32" w:rsidP="009E4C5E">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C57D32" w:rsidRPr="0026461A" w:rsidRDefault="00C57D32" w:rsidP="009E4C5E">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C57D32" w:rsidRPr="0026461A" w:rsidRDefault="00C57D32" w:rsidP="009E4C5E">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45</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C57D32" w:rsidRPr="0026461A" w:rsidRDefault="00C57D32" w:rsidP="009E4C5E">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45</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C57D32" w:rsidRPr="0026461A" w:rsidRDefault="00C57D32" w:rsidP="009E4C5E">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45</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C57D32" w:rsidRPr="0026461A" w:rsidRDefault="00C57D32" w:rsidP="009E4C5E">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45</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C57D32" w:rsidRPr="0026461A" w:rsidRDefault="00C57D32" w:rsidP="009E4C5E">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45</w:t>
            </w:r>
          </w:p>
        </w:tc>
        <w:tc>
          <w:tcPr>
            <w:tcW w:w="980" w:type="dxa"/>
            <w:tcBorders>
              <w:top w:val="single" w:sz="6" w:space="0" w:color="000000"/>
              <w:left w:val="single" w:sz="6" w:space="0" w:color="000000"/>
              <w:bottom w:val="single" w:sz="6" w:space="0" w:color="000000"/>
              <w:right w:val="single" w:sz="6" w:space="0" w:color="000000"/>
            </w:tcBorders>
            <w:shd w:val="clear" w:color="auto" w:fill="FFFFFF"/>
          </w:tcPr>
          <w:p w:rsidR="00C57D32" w:rsidRPr="0026461A" w:rsidRDefault="00C57D32" w:rsidP="009E4C5E">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45</w:t>
            </w:r>
          </w:p>
        </w:tc>
      </w:tr>
      <w:tr w:rsidR="00C57D32" w:rsidRPr="0026461A" w:rsidTr="004434A1">
        <w:tc>
          <w:tcPr>
            <w:tcW w:w="1120" w:type="dxa"/>
            <w:tcBorders>
              <w:top w:val="single" w:sz="4" w:space="0" w:color="auto"/>
              <w:bottom w:val="single" w:sz="4" w:space="0" w:color="auto"/>
              <w:right w:val="single" w:sz="4" w:space="0" w:color="auto"/>
            </w:tcBorders>
          </w:tcPr>
          <w:p w:rsidR="00C57D32" w:rsidRPr="0026461A" w:rsidRDefault="00C57D32" w:rsidP="009E4C5E">
            <w:pPr>
              <w:ind w:firstLine="0"/>
              <w:rPr>
                <w:sz w:val="20"/>
                <w:szCs w:val="20"/>
              </w:rPr>
            </w:pPr>
          </w:p>
        </w:tc>
        <w:tc>
          <w:tcPr>
            <w:tcW w:w="1035" w:type="dxa"/>
            <w:tcBorders>
              <w:top w:val="single" w:sz="4" w:space="0" w:color="auto"/>
              <w:left w:val="single" w:sz="4" w:space="0" w:color="auto"/>
              <w:bottom w:val="single" w:sz="4" w:space="0" w:color="auto"/>
              <w:right w:val="single" w:sz="4" w:space="0" w:color="auto"/>
            </w:tcBorders>
          </w:tcPr>
          <w:p w:rsidR="00C57D32" w:rsidRPr="0026461A" w:rsidRDefault="00C57D32" w:rsidP="009E4C5E">
            <w:pPr>
              <w:ind w:firstLine="0"/>
              <w:rPr>
                <w:sz w:val="20"/>
                <w:szCs w:val="20"/>
              </w:rPr>
            </w:pPr>
          </w:p>
        </w:tc>
        <w:tc>
          <w:tcPr>
            <w:tcW w:w="925" w:type="dxa"/>
            <w:tcBorders>
              <w:top w:val="single" w:sz="4" w:space="0" w:color="auto"/>
              <w:left w:val="single" w:sz="4" w:space="0" w:color="auto"/>
              <w:bottom w:val="single" w:sz="4" w:space="0" w:color="auto"/>
              <w:right w:val="single" w:sz="4" w:space="0" w:color="auto"/>
            </w:tcBorders>
          </w:tcPr>
          <w:p w:rsidR="00C57D32" w:rsidRPr="0026461A" w:rsidRDefault="00C57D32" w:rsidP="009E4C5E">
            <w:pPr>
              <w:ind w:firstLine="0"/>
              <w:rPr>
                <w:sz w:val="20"/>
                <w:szCs w:val="20"/>
              </w:rPr>
            </w:pPr>
          </w:p>
        </w:tc>
        <w:tc>
          <w:tcPr>
            <w:tcW w:w="1910" w:type="dxa"/>
            <w:tcBorders>
              <w:top w:val="single" w:sz="6" w:space="0" w:color="000000"/>
              <w:left w:val="single" w:sz="6" w:space="0" w:color="000000"/>
              <w:bottom w:val="single" w:sz="6" w:space="0" w:color="000000"/>
              <w:right w:val="single" w:sz="6" w:space="0" w:color="000000"/>
            </w:tcBorders>
            <w:shd w:val="clear" w:color="auto" w:fill="FFFFFF"/>
          </w:tcPr>
          <w:p w:rsidR="00C57D32" w:rsidRPr="0026461A" w:rsidRDefault="00C57D32" w:rsidP="009E4C5E">
            <w:pPr>
              <w:widowControl/>
              <w:autoSpaceDE/>
              <w:autoSpaceDN/>
              <w:adjustRightInd/>
              <w:ind w:firstLine="0"/>
              <w:jc w:val="left"/>
              <w:rPr>
                <w:rFonts w:ascii="Times New Roman" w:hAnsi="Times New Roman" w:cs="Times New Roman"/>
                <w:sz w:val="20"/>
                <w:szCs w:val="20"/>
              </w:rPr>
            </w:pPr>
            <w:r w:rsidRPr="0026461A">
              <w:rPr>
                <w:rFonts w:ascii="Times New Roman" w:hAnsi="Times New Roman" w:cs="Times New Roman"/>
                <w:sz w:val="20"/>
                <w:szCs w:val="20"/>
              </w:rPr>
              <w:t>1.1.7. Доля предписаний, нарушения по которым устранены, процентов</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Pr>
          <w:p w:rsidR="00C57D32" w:rsidRPr="0026461A" w:rsidRDefault="00C57D32" w:rsidP="009E4C5E">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C57D32" w:rsidRPr="0026461A" w:rsidRDefault="00C57D32" w:rsidP="009E4C5E">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C57D32" w:rsidRPr="0026461A" w:rsidRDefault="00C57D32" w:rsidP="009E4C5E">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C57D32" w:rsidRPr="0026461A" w:rsidRDefault="00C57D32" w:rsidP="009E4C5E">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C57D32" w:rsidRPr="0026461A" w:rsidRDefault="00C57D32" w:rsidP="009E4C5E">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C57D32" w:rsidRPr="0026461A" w:rsidRDefault="00C57D32" w:rsidP="009E4C5E">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C57D32" w:rsidRPr="0026461A" w:rsidRDefault="00C57D32" w:rsidP="009E4C5E">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96</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C57D32" w:rsidRPr="0026461A" w:rsidRDefault="00C57D32" w:rsidP="009E4C5E">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100</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C57D32" w:rsidRPr="0026461A" w:rsidRDefault="00996F5B" w:rsidP="009E4C5E">
            <w:pPr>
              <w:widowControl/>
              <w:autoSpaceDE/>
              <w:autoSpaceDN/>
              <w:adjustRightInd/>
              <w:ind w:firstLine="0"/>
              <w:jc w:val="center"/>
              <w:rPr>
                <w:rFonts w:ascii="Times New Roman" w:hAnsi="Times New Roman" w:cs="Times New Roman"/>
                <w:sz w:val="20"/>
                <w:szCs w:val="20"/>
              </w:rPr>
            </w:pPr>
            <w:r w:rsidRPr="00996F5B">
              <w:rPr>
                <w:rFonts w:ascii="Times New Roman" w:hAnsi="Times New Roman" w:cs="Times New Roman"/>
                <w:sz w:val="20"/>
                <w:szCs w:val="20"/>
                <w:highlight w:val="cyan"/>
              </w:rPr>
              <w:t>96</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C57D32" w:rsidRPr="0026461A" w:rsidRDefault="00C57D32" w:rsidP="009E4C5E">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95</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C57D32" w:rsidRPr="0026461A" w:rsidRDefault="00C57D32" w:rsidP="009E4C5E">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95</w:t>
            </w:r>
          </w:p>
        </w:tc>
        <w:tc>
          <w:tcPr>
            <w:tcW w:w="980" w:type="dxa"/>
            <w:tcBorders>
              <w:top w:val="single" w:sz="6" w:space="0" w:color="000000"/>
              <w:left w:val="single" w:sz="6" w:space="0" w:color="000000"/>
              <w:bottom w:val="single" w:sz="6" w:space="0" w:color="000000"/>
              <w:right w:val="single" w:sz="6" w:space="0" w:color="000000"/>
            </w:tcBorders>
            <w:shd w:val="clear" w:color="auto" w:fill="FFFFFF"/>
          </w:tcPr>
          <w:p w:rsidR="00C57D32" w:rsidRPr="0026461A" w:rsidRDefault="00C57D32" w:rsidP="009E4C5E">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95</w:t>
            </w:r>
          </w:p>
        </w:tc>
      </w:tr>
      <w:tr w:rsidR="00C57D32" w:rsidRPr="0026461A" w:rsidTr="004434A1">
        <w:tc>
          <w:tcPr>
            <w:tcW w:w="1120" w:type="dxa"/>
            <w:tcBorders>
              <w:top w:val="single" w:sz="4" w:space="0" w:color="auto"/>
              <w:bottom w:val="single" w:sz="4" w:space="0" w:color="auto"/>
              <w:right w:val="single" w:sz="4" w:space="0" w:color="auto"/>
            </w:tcBorders>
          </w:tcPr>
          <w:p w:rsidR="00C57D32" w:rsidRPr="0026461A" w:rsidRDefault="00C57D32" w:rsidP="009E4C5E">
            <w:pPr>
              <w:ind w:firstLine="0"/>
              <w:rPr>
                <w:sz w:val="20"/>
                <w:szCs w:val="20"/>
              </w:rPr>
            </w:pPr>
          </w:p>
        </w:tc>
        <w:tc>
          <w:tcPr>
            <w:tcW w:w="1035" w:type="dxa"/>
            <w:tcBorders>
              <w:top w:val="single" w:sz="4" w:space="0" w:color="auto"/>
              <w:left w:val="single" w:sz="4" w:space="0" w:color="auto"/>
              <w:bottom w:val="single" w:sz="4" w:space="0" w:color="auto"/>
              <w:right w:val="single" w:sz="4" w:space="0" w:color="auto"/>
            </w:tcBorders>
          </w:tcPr>
          <w:p w:rsidR="00C57D32" w:rsidRPr="0026461A" w:rsidRDefault="00C57D32" w:rsidP="009E4C5E">
            <w:pPr>
              <w:ind w:firstLine="0"/>
              <w:rPr>
                <w:sz w:val="20"/>
                <w:szCs w:val="20"/>
              </w:rPr>
            </w:pPr>
          </w:p>
        </w:tc>
        <w:tc>
          <w:tcPr>
            <w:tcW w:w="925" w:type="dxa"/>
            <w:tcBorders>
              <w:top w:val="single" w:sz="4" w:space="0" w:color="auto"/>
              <w:left w:val="single" w:sz="4" w:space="0" w:color="auto"/>
              <w:bottom w:val="single" w:sz="4" w:space="0" w:color="auto"/>
              <w:right w:val="single" w:sz="4" w:space="0" w:color="auto"/>
            </w:tcBorders>
          </w:tcPr>
          <w:p w:rsidR="00C57D32" w:rsidRPr="0026461A" w:rsidRDefault="00C57D32" w:rsidP="009E4C5E">
            <w:pPr>
              <w:ind w:firstLine="0"/>
              <w:rPr>
                <w:sz w:val="20"/>
                <w:szCs w:val="20"/>
              </w:rPr>
            </w:pPr>
          </w:p>
        </w:tc>
        <w:tc>
          <w:tcPr>
            <w:tcW w:w="1910" w:type="dxa"/>
            <w:tcBorders>
              <w:top w:val="single" w:sz="6" w:space="0" w:color="000000"/>
              <w:left w:val="single" w:sz="6" w:space="0" w:color="000000"/>
              <w:bottom w:val="single" w:sz="6" w:space="0" w:color="000000"/>
              <w:right w:val="single" w:sz="6" w:space="0" w:color="000000"/>
            </w:tcBorders>
            <w:shd w:val="clear" w:color="auto" w:fill="FFFFFF"/>
          </w:tcPr>
          <w:p w:rsidR="00C57D32" w:rsidRPr="0026461A" w:rsidRDefault="00C57D32" w:rsidP="009E4C5E">
            <w:pPr>
              <w:widowControl/>
              <w:autoSpaceDE/>
              <w:autoSpaceDN/>
              <w:adjustRightInd/>
              <w:ind w:firstLine="0"/>
              <w:jc w:val="left"/>
              <w:rPr>
                <w:rFonts w:ascii="Times New Roman" w:hAnsi="Times New Roman" w:cs="Times New Roman"/>
                <w:sz w:val="20"/>
                <w:szCs w:val="20"/>
              </w:rPr>
            </w:pPr>
            <w:r w:rsidRPr="0026461A">
              <w:rPr>
                <w:rFonts w:ascii="Times New Roman" w:hAnsi="Times New Roman" w:cs="Times New Roman"/>
                <w:sz w:val="20"/>
                <w:szCs w:val="20"/>
              </w:rPr>
              <w:t>1.1.8. Доля взысканных средств от наложенных штрафов, процентов</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Pr>
          <w:p w:rsidR="00C57D32" w:rsidRPr="0026461A" w:rsidRDefault="00C57D32" w:rsidP="009E4C5E">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C57D32" w:rsidRPr="0026461A" w:rsidRDefault="00C57D32" w:rsidP="009E4C5E">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C57D32" w:rsidRPr="0026461A" w:rsidRDefault="00C57D32" w:rsidP="009E4C5E">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C57D32" w:rsidRPr="0026461A" w:rsidRDefault="00C57D32" w:rsidP="009E4C5E">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C57D32" w:rsidRPr="0026461A" w:rsidRDefault="00C57D32" w:rsidP="009E4C5E">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C57D32" w:rsidRPr="0026461A" w:rsidRDefault="00C57D32" w:rsidP="009E4C5E">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C57D32" w:rsidRPr="0026461A" w:rsidRDefault="00C57D32" w:rsidP="009E4C5E">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86</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C57D32" w:rsidRPr="0026461A" w:rsidRDefault="00C57D32" w:rsidP="009E4C5E">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81,6</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C57D32" w:rsidRPr="0026461A" w:rsidRDefault="00996F5B" w:rsidP="009E4C5E">
            <w:pPr>
              <w:widowControl/>
              <w:autoSpaceDE/>
              <w:autoSpaceDN/>
              <w:adjustRightInd/>
              <w:ind w:firstLine="0"/>
              <w:jc w:val="center"/>
              <w:rPr>
                <w:rFonts w:ascii="Times New Roman" w:hAnsi="Times New Roman" w:cs="Times New Roman"/>
                <w:sz w:val="20"/>
                <w:szCs w:val="20"/>
              </w:rPr>
            </w:pPr>
            <w:r w:rsidRPr="00996F5B">
              <w:rPr>
                <w:rFonts w:ascii="Times New Roman" w:hAnsi="Times New Roman" w:cs="Times New Roman"/>
                <w:sz w:val="20"/>
                <w:szCs w:val="20"/>
                <w:highlight w:val="cyan"/>
              </w:rPr>
              <w:t>81</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C57D32" w:rsidRPr="0026461A" w:rsidRDefault="00C57D32" w:rsidP="009E4C5E">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80</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C57D32" w:rsidRPr="0026461A" w:rsidRDefault="00C57D32" w:rsidP="009E4C5E">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80</w:t>
            </w:r>
          </w:p>
        </w:tc>
        <w:tc>
          <w:tcPr>
            <w:tcW w:w="980" w:type="dxa"/>
            <w:tcBorders>
              <w:top w:val="single" w:sz="6" w:space="0" w:color="000000"/>
              <w:left w:val="single" w:sz="6" w:space="0" w:color="000000"/>
              <w:bottom w:val="single" w:sz="6" w:space="0" w:color="000000"/>
              <w:right w:val="single" w:sz="6" w:space="0" w:color="000000"/>
            </w:tcBorders>
            <w:shd w:val="clear" w:color="auto" w:fill="FFFFFF"/>
          </w:tcPr>
          <w:p w:rsidR="00C57D32" w:rsidRPr="0026461A" w:rsidRDefault="00C57D32" w:rsidP="009E4C5E">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80</w:t>
            </w:r>
          </w:p>
        </w:tc>
      </w:tr>
      <w:tr w:rsidR="00C57D32" w:rsidRPr="0026461A" w:rsidTr="004434A1">
        <w:tc>
          <w:tcPr>
            <w:tcW w:w="1120" w:type="dxa"/>
            <w:tcBorders>
              <w:top w:val="single" w:sz="4" w:space="0" w:color="auto"/>
              <w:bottom w:val="single" w:sz="4" w:space="0" w:color="auto"/>
              <w:right w:val="single" w:sz="4" w:space="0" w:color="auto"/>
            </w:tcBorders>
          </w:tcPr>
          <w:p w:rsidR="00C57D32" w:rsidRPr="0026461A" w:rsidRDefault="00C57D32" w:rsidP="009E4C5E">
            <w:pPr>
              <w:ind w:firstLine="0"/>
              <w:jc w:val="left"/>
              <w:rPr>
                <w:sz w:val="20"/>
                <w:szCs w:val="20"/>
              </w:rPr>
            </w:pPr>
            <w:r w:rsidRPr="0026461A">
              <w:rPr>
                <w:sz w:val="20"/>
                <w:szCs w:val="20"/>
              </w:rPr>
              <w:t>1.2. Создание условий для привлечения и закрепления специалистов в лесной отрасли</w:t>
            </w:r>
          </w:p>
        </w:tc>
        <w:tc>
          <w:tcPr>
            <w:tcW w:w="1035" w:type="dxa"/>
            <w:tcBorders>
              <w:top w:val="single" w:sz="4" w:space="0" w:color="auto"/>
              <w:left w:val="single" w:sz="4" w:space="0" w:color="auto"/>
              <w:bottom w:val="single" w:sz="4" w:space="0" w:color="auto"/>
              <w:right w:val="single" w:sz="4" w:space="0" w:color="auto"/>
            </w:tcBorders>
          </w:tcPr>
          <w:p w:rsidR="00C57D32" w:rsidRPr="0026461A" w:rsidRDefault="00C57D32" w:rsidP="009E4C5E">
            <w:pPr>
              <w:ind w:firstLine="0"/>
              <w:jc w:val="left"/>
              <w:rPr>
                <w:sz w:val="20"/>
                <w:szCs w:val="20"/>
              </w:rPr>
            </w:pPr>
            <w:r w:rsidRPr="0026461A">
              <w:rPr>
                <w:sz w:val="20"/>
                <w:szCs w:val="20"/>
              </w:rPr>
              <w:t>Министерство лесного хозяйства Республики Татарстан</w:t>
            </w:r>
          </w:p>
        </w:tc>
        <w:tc>
          <w:tcPr>
            <w:tcW w:w="925" w:type="dxa"/>
            <w:tcBorders>
              <w:top w:val="single" w:sz="4" w:space="0" w:color="auto"/>
              <w:left w:val="single" w:sz="4" w:space="0" w:color="auto"/>
              <w:bottom w:val="single" w:sz="4" w:space="0" w:color="auto"/>
              <w:right w:val="single" w:sz="4" w:space="0" w:color="auto"/>
            </w:tcBorders>
          </w:tcPr>
          <w:p w:rsidR="00C57D32" w:rsidRPr="0026461A" w:rsidRDefault="00C57D32" w:rsidP="009E4C5E">
            <w:pPr>
              <w:ind w:firstLine="0"/>
              <w:jc w:val="left"/>
              <w:rPr>
                <w:sz w:val="20"/>
                <w:szCs w:val="20"/>
              </w:rPr>
            </w:pPr>
            <w:r w:rsidRPr="0026461A">
              <w:rPr>
                <w:sz w:val="20"/>
                <w:szCs w:val="20"/>
              </w:rPr>
              <w:t>2020-2024 годы</w:t>
            </w:r>
          </w:p>
        </w:tc>
        <w:tc>
          <w:tcPr>
            <w:tcW w:w="1910" w:type="dxa"/>
            <w:tcBorders>
              <w:top w:val="single" w:sz="4" w:space="0" w:color="auto"/>
              <w:left w:val="single" w:sz="4" w:space="0" w:color="auto"/>
              <w:bottom w:val="single" w:sz="4" w:space="0" w:color="auto"/>
              <w:right w:val="single" w:sz="4" w:space="0" w:color="auto"/>
            </w:tcBorders>
          </w:tcPr>
          <w:p w:rsidR="00C57D32" w:rsidRPr="0026461A" w:rsidRDefault="00C57D32" w:rsidP="009E4C5E">
            <w:pPr>
              <w:ind w:firstLine="0"/>
              <w:jc w:val="left"/>
              <w:rPr>
                <w:sz w:val="20"/>
                <w:szCs w:val="20"/>
              </w:rPr>
            </w:pPr>
            <w:r w:rsidRPr="0026461A">
              <w:rPr>
                <w:sz w:val="20"/>
                <w:szCs w:val="20"/>
              </w:rPr>
              <w:t>1.2.1. Количество привлеченных молодых специалистов в текущем году, человек</w:t>
            </w:r>
          </w:p>
        </w:tc>
        <w:tc>
          <w:tcPr>
            <w:tcW w:w="750" w:type="dxa"/>
            <w:tcBorders>
              <w:top w:val="single" w:sz="4" w:space="0" w:color="auto"/>
              <w:left w:val="single" w:sz="4" w:space="0" w:color="auto"/>
              <w:bottom w:val="single" w:sz="4" w:space="0" w:color="auto"/>
              <w:right w:val="single" w:sz="4" w:space="0" w:color="auto"/>
            </w:tcBorders>
          </w:tcPr>
          <w:p w:rsidR="00C57D32" w:rsidRPr="0026461A" w:rsidRDefault="00C57D32" w:rsidP="009E4C5E">
            <w:pPr>
              <w:ind w:firstLine="0"/>
              <w:jc w:val="center"/>
              <w:rPr>
                <w:sz w:val="20"/>
                <w:szCs w:val="20"/>
              </w:rPr>
            </w:pPr>
            <w:r w:rsidRPr="0026461A">
              <w:rPr>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C57D32" w:rsidRPr="0026461A" w:rsidRDefault="00C57D32" w:rsidP="009E4C5E">
            <w:pPr>
              <w:ind w:firstLine="0"/>
              <w:jc w:val="center"/>
              <w:rPr>
                <w:sz w:val="20"/>
                <w:szCs w:val="20"/>
              </w:rPr>
            </w:pPr>
            <w:r w:rsidRPr="0026461A">
              <w:rPr>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C57D32" w:rsidRPr="0026461A" w:rsidRDefault="00C57D32" w:rsidP="009E4C5E">
            <w:pPr>
              <w:ind w:firstLine="0"/>
              <w:jc w:val="center"/>
              <w:rPr>
                <w:sz w:val="20"/>
                <w:szCs w:val="20"/>
              </w:rPr>
            </w:pPr>
            <w:r w:rsidRPr="0026461A">
              <w:rPr>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C57D32" w:rsidRPr="0026461A" w:rsidRDefault="00C57D32" w:rsidP="009E4C5E">
            <w:pPr>
              <w:ind w:firstLine="0"/>
              <w:jc w:val="center"/>
              <w:rPr>
                <w:sz w:val="20"/>
                <w:szCs w:val="20"/>
              </w:rPr>
            </w:pPr>
            <w:r w:rsidRPr="0026461A">
              <w:rPr>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C57D32" w:rsidRPr="0026461A" w:rsidRDefault="00C57D32" w:rsidP="009E4C5E">
            <w:pPr>
              <w:ind w:firstLine="0"/>
              <w:jc w:val="center"/>
              <w:rPr>
                <w:sz w:val="20"/>
                <w:szCs w:val="20"/>
              </w:rPr>
            </w:pPr>
            <w:r w:rsidRPr="0026461A">
              <w:rPr>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C57D32" w:rsidRPr="0026461A" w:rsidRDefault="00C57D32" w:rsidP="009E4C5E">
            <w:pPr>
              <w:ind w:firstLine="0"/>
              <w:jc w:val="center"/>
              <w:rPr>
                <w:sz w:val="20"/>
                <w:szCs w:val="20"/>
              </w:rPr>
            </w:pPr>
            <w:r w:rsidRPr="0026461A">
              <w:rPr>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C57D32" w:rsidRPr="0026461A" w:rsidRDefault="00C57D32" w:rsidP="009E4C5E">
            <w:pPr>
              <w:ind w:firstLine="0"/>
              <w:jc w:val="center"/>
              <w:rPr>
                <w:sz w:val="20"/>
                <w:szCs w:val="20"/>
              </w:rPr>
            </w:pPr>
            <w:r w:rsidRPr="0026461A">
              <w:rPr>
                <w:sz w:val="20"/>
                <w:szCs w:val="20"/>
              </w:rPr>
              <w:t>-</w:t>
            </w:r>
          </w:p>
        </w:tc>
        <w:tc>
          <w:tcPr>
            <w:tcW w:w="840" w:type="dxa"/>
            <w:tcBorders>
              <w:top w:val="single" w:sz="4" w:space="0" w:color="auto"/>
              <w:left w:val="single" w:sz="4" w:space="0" w:color="auto"/>
              <w:bottom w:val="single" w:sz="4" w:space="0" w:color="auto"/>
              <w:right w:val="single" w:sz="4" w:space="0" w:color="auto"/>
            </w:tcBorders>
          </w:tcPr>
          <w:p w:rsidR="00C57D32" w:rsidRPr="0026461A" w:rsidRDefault="00C57D32" w:rsidP="009E4C5E">
            <w:pPr>
              <w:ind w:firstLine="0"/>
              <w:jc w:val="center"/>
              <w:rPr>
                <w:sz w:val="20"/>
                <w:szCs w:val="20"/>
              </w:rPr>
            </w:pPr>
            <w:r w:rsidRPr="0026461A">
              <w:rPr>
                <w:sz w:val="20"/>
                <w:szCs w:val="20"/>
              </w:rPr>
              <w:t>10</w:t>
            </w:r>
          </w:p>
        </w:tc>
        <w:tc>
          <w:tcPr>
            <w:tcW w:w="840" w:type="dxa"/>
            <w:tcBorders>
              <w:top w:val="single" w:sz="4" w:space="0" w:color="auto"/>
              <w:left w:val="single" w:sz="4" w:space="0" w:color="auto"/>
              <w:bottom w:val="single" w:sz="4" w:space="0" w:color="auto"/>
              <w:right w:val="single" w:sz="4" w:space="0" w:color="auto"/>
            </w:tcBorders>
          </w:tcPr>
          <w:p w:rsidR="00C57D32" w:rsidRPr="0026461A" w:rsidRDefault="00251E8C" w:rsidP="009E4C5E">
            <w:pPr>
              <w:ind w:firstLine="0"/>
              <w:jc w:val="center"/>
              <w:rPr>
                <w:sz w:val="20"/>
                <w:szCs w:val="20"/>
              </w:rPr>
            </w:pPr>
            <w:r w:rsidRPr="00251E8C">
              <w:rPr>
                <w:sz w:val="20"/>
                <w:szCs w:val="20"/>
                <w:highlight w:val="cyan"/>
              </w:rPr>
              <w:t>11</w:t>
            </w:r>
          </w:p>
        </w:tc>
        <w:tc>
          <w:tcPr>
            <w:tcW w:w="840" w:type="dxa"/>
            <w:tcBorders>
              <w:top w:val="single" w:sz="4" w:space="0" w:color="auto"/>
              <w:left w:val="single" w:sz="4" w:space="0" w:color="auto"/>
              <w:bottom w:val="single" w:sz="4" w:space="0" w:color="auto"/>
              <w:right w:val="single" w:sz="4" w:space="0" w:color="auto"/>
            </w:tcBorders>
          </w:tcPr>
          <w:p w:rsidR="00C57D32" w:rsidRPr="0026461A" w:rsidRDefault="00C57D32" w:rsidP="009E4C5E">
            <w:pPr>
              <w:ind w:firstLine="0"/>
              <w:jc w:val="center"/>
              <w:rPr>
                <w:sz w:val="20"/>
                <w:szCs w:val="20"/>
              </w:rPr>
            </w:pPr>
            <w:r w:rsidRPr="0026461A">
              <w:rPr>
                <w:sz w:val="20"/>
                <w:szCs w:val="20"/>
              </w:rPr>
              <w:t>10</w:t>
            </w:r>
          </w:p>
        </w:tc>
        <w:tc>
          <w:tcPr>
            <w:tcW w:w="840" w:type="dxa"/>
            <w:tcBorders>
              <w:top w:val="single" w:sz="4" w:space="0" w:color="auto"/>
              <w:left w:val="single" w:sz="4" w:space="0" w:color="auto"/>
              <w:bottom w:val="single" w:sz="4" w:space="0" w:color="auto"/>
              <w:right w:val="single" w:sz="4" w:space="0" w:color="auto"/>
            </w:tcBorders>
          </w:tcPr>
          <w:p w:rsidR="00C57D32" w:rsidRPr="0026461A" w:rsidRDefault="00C57D32" w:rsidP="009E4C5E">
            <w:pPr>
              <w:ind w:firstLine="0"/>
              <w:jc w:val="center"/>
              <w:rPr>
                <w:sz w:val="20"/>
                <w:szCs w:val="20"/>
              </w:rPr>
            </w:pPr>
            <w:r w:rsidRPr="0026461A">
              <w:rPr>
                <w:sz w:val="20"/>
                <w:szCs w:val="20"/>
              </w:rPr>
              <w:t>10</w:t>
            </w:r>
          </w:p>
        </w:tc>
        <w:tc>
          <w:tcPr>
            <w:tcW w:w="980" w:type="dxa"/>
            <w:tcBorders>
              <w:top w:val="single" w:sz="4" w:space="0" w:color="auto"/>
              <w:left w:val="single" w:sz="4" w:space="0" w:color="auto"/>
              <w:bottom w:val="single" w:sz="4" w:space="0" w:color="auto"/>
            </w:tcBorders>
          </w:tcPr>
          <w:p w:rsidR="00C57D32" w:rsidRPr="0026461A" w:rsidRDefault="00C57D32" w:rsidP="009E4C5E">
            <w:pPr>
              <w:ind w:firstLine="0"/>
              <w:jc w:val="center"/>
              <w:rPr>
                <w:sz w:val="20"/>
                <w:szCs w:val="20"/>
              </w:rPr>
            </w:pPr>
            <w:r w:rsidRPr="0026461A">
              <w:rPr>
                <w:sz w:val="20"/>
                <w:szCs w:val="20"/>
              </w:rPr>
              <w:t>10</w:t>
            </w:r>
          </w:p>
        </w:tc>
      </w:tr>
    </w:tbl>
    <w:p w:rsidR="00B47DAF" w:rsidRPr="0026461A" w:rsidRDefault="00B47DAF" w:rsidP="004434A1">
      <w:pPr>
        <w:spacing w:line="276" w:lineRule="auto"/>
        <w:ind w:firstLine="0"/>
        <w:jc w:val="left"/>
        <w:rPr>
          <w:sz w:val="22"/>
        </w:rPr>
      </w:pPr>
      <w:r w:rsidRPr="0026461A">
        <w:rPr>
          <w:sz w:val="22"/>
        </w:rPr>
        <w:t>*Фактически достигнутые значения индикаторов</w:t>
      </w:r>
    </w:p>
    <w:p w:rsidR="00F87AF4" w:rsidRPr="0026461A" w:rsidRDefault="00F87AF4" w:rsidP="004434A1">
      <w:pPr>
        <w:spacing w:line="276" w:lineRule="auto"/>
        <w:ind w:left="11340" w:firstLine="0"/>
        <w:jc w:val="left"/>
        <w:rPr>
          <w:rStyle w:val="a3"/>
          <w:rFonts w:ascii="Times New Roman" w:hAnsi="Times New Roman" w:cs="Times New Roman"/>
          <w:b w:val="0"/>
          <w:bCs/>
          <w:color w:val="auto"/>
          <w:sz w:val="28"/>
          <w:szCs w:val="28"/>
        </w:rPr>
      </w:pPr>
    </w:p>
    <w:p w:rsidR="00456BB9" w:rsidRPr="0026461A" w:rsidRDefault="00456BB9" w:rsidP="004434A1">
      <w:pPr>
        <w:spacing w:line="276" w:lineRule="auto"/>
        <w:ind w:left="11340" w:firstLine="0"/>
        <w:jc w:val="left"/>
        <w:rPr>
          <w:rStyle w:val="a3"/>
          <w:rFonts w:ascii="Times New Roman" w:hAnsi="Times New Roman" w:cs="Times New Roman"/>
          <w:b w:val="0"/>
          <w:bCs/>
          <w:color w:val="auto"/>
          <w:sz w:val="28"/>
          <w:szCs w:val="28"/>
        </w:rPr>
      </w:pPr>
    </w:p>
    <w:p w:rsidR="00456BB9" w:rsidRPr="0026461A" w:rsidRDefault="00456BB9" w:rsidP="004434A1">
      <w:pPr>
        <w:spacing w:line="276" w:lineRule="auto"/>
        <w:ind w:left="11340" w:firstLine="0"/>
        <w:jc w:val="left"/>
        <w:rPr>
          <w:rStyle w:val="a3"/>
          <w:rFonts w:ascii="Times New Roman" w:hAnsi="Times New Roman" w:cs="Times New Roman"/>
          <w:b w:val="0"/>
          <w:bCs/>
          <w:color w:val="auto"/>
          <w:sz w:val="28"/>
          <w:szCs w:val="28"/>
        </w:rPr>
      </w:pPr>
    </w:p>
    <w:p w:rsidR="00456BB9" w:rsidRPr="0026461A" w:rsidRDefault="00456BB9" w:rsidP="004434A1">
      <w:pPr>
        <w:spacing w:line="276" w:lineRule="auto"/>
        <w:ind w:left="11340" w:firstLine="0"/>
        <w:jc w:val="left"/>
        <w:rPr>
          <w:rStyle w:val="a3"/>
          <w:rFonts w:ascii="Times New Roman" w:hAnsi="Times New Roman" w:cs="Times New Roman"/>
          <w:b w:val="0"/>
          <w:bCs/>
          <w:color w:val="auto"/>
          <w:sz w:val="28"/>
          <w:szCs w:val="28"/>
        </w:rPr>
      </w:pPr>
    </w:p>
    <w:p w:rsidR="00456BB9" w:rsidRPr="0026461A" w:rsidRDefault="00456BB9" w:rsidP="004434A1">
      <w:pPr>
        <w:spacing w:line="276" w:lineRule="auto"/>
        <w:ind w:left="11340" w:firstLine="0"/>
        <w:jc w:val="left"/>
        <w:rPr>
          <w:rStyle w:val="a3"/>
          <w:rFonts w:ascii="Times New Roman" w:hAnsi="Times New Roman" w:cs="Times New Roman"/>
          <w:b w:val="0"/>
          <w:bCs/>
          <w:color w:val="auto"/>
          <w:sz w:val="28"/>
          <w:szCs w:val="28"/>
        </w:rPr>
      </w:pPr>
    </w:p>
    <w:p w:rsidR="00456BB9" w:rsidRPr="0026461A" w:rsidRDefault="00456BB9" w:rsidP="004434A1">
      <w:pPr>
        <w:spacing w:line="276" w:lineRule="auto"/>
        <w:ind w:left="11340" w:firstLine="0"/>
        <w:jc w:val="left"/>
        <w:rPr>
          <w:rStyle w:val="a3"/>
          <w:rFonts w:ascii="Times New Roman" w:hAnsi="Times New Roman" w:cs="Times New Roman"/>
          <w:b w:val="0"/>
          <w:bCs/>
          <w:color w:val="auto"/>
          <w:sz w:val="28"/>
          <w:szCs w:val="28"/>
        </w:rPr>
      </w:pPr>
    </w:p>
    <w:p w:rsidR="00456BB9" w:rsidRPr="0026461A" w:rsidRDefault="00456BB9" w:rsidP="004434A1">
      <w:pPr>
        <w:spacing w:line="276" w:lineRule="auto"/>
        <w:ind w:left="11340" w:firstLine="0"/>
        <w:jc w:val="left"/>
        <w:rPr>
          <w:rStyle w:val="a3"/>
          <w:rFonts w:ascii="Times New Roman" w:hAnsi="Times New Roman" w:cs="Times New Roman"/>
          <w:b w:val="0"/>
          <w:bCs/>
          <w:color w:val="auto"/>
          <w:sz w:val="28"/>
          <w:szCs w:val="28"/>
        </w:rPr>
      </w:pPr>
    </w:p>
    <w:p w:rsidR="00456BB9" w:rsidRPr="0026461A" w:rsidRDefault="00456BB9" w:rsidP="004434A1">
      <w:pPr>
        <w:spacing w:line="276" w:lineRule="auto"/>
        <w:ind w:left="11340" w:firstLine="0"/>
        <w:jc w:val="left"/>
        <w:rPr>
          <w:rStyle w:val="a3"/>
          <w:rFonts w:ascii="Times New Roman" w:hAnsi="Times New Roman" w:cs="Times New Roman"/>
          <w:b w:val="0"/>
          <w:bCs/>
          <w:color w:val="auto"/>
          <w:sz w:val="28"/>
          <w:szCs w:val="28"/>
        </w:rPr>
      </w:pPr>
    </w:p>
    <w:p w:rsidR="00456BB9" w:rsidRPr="0026461A" w:rsidRDefault="00456BB9" w:rsidP="004434A1">
      <w:pPr>
        <w:spacing w:line="276" w:lineRule="auto"/>
        <w:ind w:left="11340" w:firstLine="0"/>
        <w:jc w:val="left"/>
        <w:rPr>
          <w:rStyle w:val="a3"/>
          <w:rFonts w:ascii="Times New Roman" w:hAnsi="Times New Roman" w:cs="Times New Roman"/>
          <w:b w:val="0"/>
          <w:bCs/>
          <w:color w:val="auto"/>
          <w:sz w:val="28"/>
          <w:szCs w:val="28"/>
        </w:rPr>
      </w:pPr>
    </w:p>
    <w:p w:rsidR="00456BB9" w:rsidRPr="0026461A" w:rsidRDefault="00456BB9" w:rsidP="004434A1">
      <w:pPr>
        <w:spacing w:line="276" w:lineRule="auto"/>
        <w:ind w:left="11340" w:firstLine="0"/>
        <w:jc w:val="left"/>
        <w:rPr>
          <w:rStyle w:val="a3"/>
          <w:rFonts w:ascii="Times New Roman" w:hAnsi="Times New Roman" w:cs="Times New Roman"/>
          <w:b w:val="0"/>
          <w:bCs/>
          <w:color w:val="auto"/>
          <w:sz w:val="28"/>
          <w:szCs w:val="28"/>
        </w:rPr>
      </w:pPr>
    </w:p>
    <w:p w:rsidR="00456BB9" w:rsidRPr="0026461A" w:rsidRDefault="00456BB9" w:rsidP="004434A1">
      <w:pPr>
        <w:spacing w:line="276" w:lineRule="auto"/>
        <w:ind w:left="11340" w:firstLine="0"/>
        <w:jc w:val="left"/>
        <w:rPr>
          <w:rStyle w:val="a3"/>
          <w:rFonts w:ascii="Times New Roman" w:hAnsi="Times New Roman" w:cs="Times New Roman"/>
          <w:b w:val="0"/>
          <w:bCs/>
          <w:color w:val="auto"/>
          <w:sz w:val="28"/>
          <w:szCs w:val="28"/>
        </w:rPr>
      </w:pPr>
    </w:p>
    <w:p w:rsidR="00456BB9" w:rsidRPr="0026461A" w:rsidRDefault="00456BB9" w:rsidP="004434A1">
      <w:pPr>
        <w:spacing w:line="276" w:lineRule="auto"/>
        <w:ind w:left="11340" w:firstLine="0"/>
        <w:jc w:val="left"/>
        <w:rPr>
          <w:rStyle w:val="a3"/>
          <w:rFonts w:ascii="Times New Roman" w:hAnsi="Times New Roman" w:cs="Times New Roman"/>
          <w:b w:val="0"/>
          <w:bCs/>
          <w:color w:val="auto"/>
          <w:sz w:val="28"/>
          <w:szCs w:val="28"/>
        </w:rPr>
      </w:pPr>
    </w:p>
    <w:p w:rsidR="00B91F4C" w:rsidRPr="0026461A" w:rsidRDefault="00D7189A" w:rsidP="004434A1">
      <w:pPr>
        <w:spacing w:line="276" w:lineRule="auto"/>
        <w:ind w:left="11340" w:firstLine="0"/>
        <w:jc w:val="left"/>
        <w:rPr>
          <w:rFonts w:ascii="Times New Roman" w:hAnsi="Times New Roman" w:cs="Times New Roman"/>
          <w:sz w:val="28"/>
          <w:szCs w:val="28"/>
        </w:rPr>
      </w:pPr>
      <w:r w:rsidRPr="0026461A">
        <w:rPr>
          <w:rStyle w:val="a3"/>
          <w:rFonts w:ascii="Times New Roman" w:hAnsi="Times New Roman" w:cs="Times New Roman"/>
          <w:b w:val="0"/>
          <w:bCs/>
          <w:color w:val="auto"/>
          <w:sz w:val="28"/>
          <w:szCs w:val="28"/>
        </w:rPr>
        <w:t>Приложение № 2</w:t>
      </w:r>
      <w:r w:rsidRPr="0026461A">
        <w:rPr>
          <w:rStyle w:val="a3"/>
          <w:rFonts w:ascii="Times New Roman" w:hAnsi="Times New Roman" w:cs="Times New Roman"/>
          <w:b w:val="0"/>
          <w:bCs/>
          <w:color w:val="auto"/>
          <w:sz w:val="28"/>
          <w:szCs w:val="28"/>
        </w:rPr>
        <w:br/>
        <w:t xml:space="preserve">к </w:t>
      </w:r>
      <w:r w:rsidRPr="0026461A">
        <w:rPr>
          <w:rStyle w:val="a4"/>
          <w:rFonts w:ascii="Times New Roman" w:hAnsi="Times New Roman" w:cs="Times New Roman"/>
          <w:color w:val="auto"/>
          <w:sz w:val="28"/>
          <w:szCs w:val="28"/>
        </w:rPr>
        <w:t>подпрограмме</w:t>
      </w:r>
      <w:r w:rsidRPr="0026461A">
        <w:rPr>
          <w:rStyle w:val="a3"/>
          <w:rFonts w:ascii="Times New Roman" w:hAnsi="Times New Roman" w:cs="Times New Roman"/>
          <w:b w:val="0"/>
          <w:bCs/>
          <w:color w:val="auto"/>
          <w:sz w:val="28"/>
          <w:szCs w:val="28"/>
        </w:rPr>
        <w:t xml:space="preserve"> «</w:t>
      </w:r>
      <w:r w:rsidR="00B91F4C" w:rsidRPr="0026461A">
        <w:rPr>
          <w:rStyle w:val="a3"/>
          <w:rFonts w:ascii="Times New Roman" w:hAnsi="Times New Roman" w:cs="Times New Roman"/>
          <w:b w:val="0"/>
          <w:bCs/>
          <w:color w:val="auto"/>
          <w:sz w:val="28"/>
          <w:szCs w:val="28"/>
        </w:rPr>
        <w:t>Обеспечение реализации Государственной программы «Развитие лесного хозяйства</w:t>
      </w:r>
      <w:r w:rsidR="00B91F4C" w:rsidRPr="0026461A">
        <w:t xml:space="preserve"> </w:t>
      </w:r>
      <w:r w:rsidR="00B91F4C" w:rsidRPr="0026461A">
        <w:rPr>
          <w:rStyle w:val="a3"/>
          <w:rFonts w:ascii="Times New Roman" w:hAnsi="Times New Roman" w:cs="Times New Roman"/>
          <w:b w:val="0"/>
          <w:bCs/>
          <w:color w:val="auto"/>
          <w:sz w:val="28"/>
          <w:szCs w:val="28"/>
        </w:rPr>
        <w:t>Республики Татарстан»</w:t>
      </w:r>
    </w:p>
    <w:p w:rsidR="00D7189A" w:rsidRPr="0026461A" w:rsidRDefault="00D7189A" w:rsidP="004434A1">
      <w:pPr>
        <w:spacing w:line="276" w:lineRule="auto"/>
        <w:ind w:left="11340" w:firstLine="0"/>
        <w:jc w:val="left"/>
        <w:rPr>
          <w:rFonts w:ascii="Times New Roman" w:hAnsi="Times New Roman" w:cs="Times New Roman"/>
          <w:sz w:val="28"/>
          <w:szCs w:val="28"/>
        </w:rPr>
      </w:pPr>
    </w:p>
    <w:p w:rsidR="00D7189A" w:rsidRPr="0026461A" w:rsidRDefault="00D7189A" w:rsidP="004434A1">
      <w:pPr>
        <w:spacing w:line="276" w:lineRule="auto"/>
        <w:rPr>
          <w:rFonts w:ascii="Times New Roman" w:hAnsi="Times New Roman" w:cs="Times New Roman"/>
          <w:sz w:val="20"/>
          <w:szCs w:val="28"/>
        </w:rPr>
      </w:pPr>
    </w:p>
    <w:p w:rsidR="00D7189A" w:rsidRPr="0026461A" w:rsidRDefault="00D7189A" w:rsidP="004434A1">
      <w:pPr>
        <w:pStyle w:val="1"/>
        <w:spacing w:before="0" w:after="0" w:line="276" w:lineRule="auto"/>
        <w:rPr>
          <w:rFonts w:ascii="Times New Roman" w:hAnsi="Times New Roman" w:cs="Times New Roman"/>
          <w:b w:val="0"/>
          <w:color w:val="auto"/>
          <w:sz w:val="28"/>
          <w:szCs w:val="28"/>
        </w:rPr>
      </w:pPr>
      <w:r w:rsidRPr="0026461A">
        <w:rPr>
          <w:rFonts w:ascii="Times New Roman" w:hAnsi="Times New Roman" w:cs="Times New Roman"/>
          <w:b w:val="0"/>
          <w:color w:val="auto"/>
          <w:sz w:val="28"/>
          <w:szCs w:val="28"/>
        </w:rPr>
        <w:t>Ресурсное обеспечение подпрограммы «</w:t>
      </w:r>
      <w:r w:rsidR="00B91F4C" w:rsidRPr="0026461A">
        <w:rPr>
          <w:rFonts w:ascii="Times New Roman" w:hAnsi="Times New Roman" w:cs="Times New Roman"/>
          <w:b w:val="0"/>
          <w:color w:val="auto"/>
          <w:sz w:val="28"/>
          <w:szCs w:val="28"/>
        </w:rPr>
        <w:t>Обеспечение реализации Государственной программы «Развитие лесного хозяйства Республики Татарстан»</w:t>
      </w:r>
    </w:p>
    <w:p w:rsidR="00C57D32" w:rsidRPr="0026461A" w:rsidRDefault="00C57D32" w:rsidP="004434A1">
      <w:pPr>
        <w:spacing w:line="276" w:lineRule="auto"/>
        <w:ind w:left="-709" w:firstLine="425"/>
      </w:pPr>
    </w:p>
    <w:tbl>
      <w:tblPr>
        <w:tblW w:w="15041"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575"/>
        <w:gridCol w:w="1134"/>
        <w:gridCol w:w="992"/>
        <w:gridCol w:w="850"/>
        <w:gridCol w:w="851"/>
        <w:gridCol w:w="992"/>
        <w:gridCol w:w="992"/>
        <w:gridCol w:w="850"/>
        <w:gridCol w:w="851"/>
        <w:gridCol w:w="1168"/>
        <w:gridCol w:w="1168"/>
        <w:gridCol w:w="1168"/>
        <w:gridCol w:w="1168"/>
        <w:gridCol w:w="1282"/>
      </w:tblGrid>
      <w:tr w:rsidR="0089193C" w:rsidRPr="0026461A" w:rsidTr="007855A1">
        <w:trPr>
          <w:trHeight w:val="240"/>
        </w:trPr>
        <w:tc>
          <w:tcPr>
            <w:tcW w:w="157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89193C" w:rsidRPr="0026461A" w:rsidRDefault="0089193C" w:rsidP="00DA23CC">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Наименование основных мероприятий</w:t>
            </w:r>
          </w:p>
        </w:tc>
        <w:tc>
          <w:tcPr>
            <w:tcW w:w="1134"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89193C" w:rsidRPr="0026461A" w:rsidRDefault="0089193C" w:rsidP="00DA23CC">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Исполнители</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89193C" w:rsidRPr="0026461A" w:rsidRDefault="0089193C" w:rsidP="00DA23CC">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Срок выполнения основных мероприятий</w:t>
            </w:r>
          </w:p>
        </w:tc>
        <w:tc>
          <w:tcPr>
            <w:tcW w:w="11340" w:type="dxa"/>
            <w:gridSpan w:val="11"/>
            <w:tcBorders>
              <w:top w:val="single" w:sz="6" w:space="0" w:color="000000"/>
              <w:left w:val="single" w:sz="6" w:space="0" w:color="000000"/>
              <w:bottom w:val="single" w:sz="6" w:space="0" w:color="000000"/>
              <w:right w:val="single" w:sz="6" w:space="0" w:color="000000"/>
            </w:tcBorders>
            <w:shd w:val="clear" w:color="auto" w:fill="FFFFFF"/>
            <w:hideMark/>
          </w:tcPr>
          <w:p w:rsidR="0089193C" w:rsidRPr="0026461A" w:rsidRDefault="0089193C" w:rsidP="00DA23CC">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Финансирование по годам с указанием источника финансирования, тыс. рублей</w:t>
            </w:r>
          </w:p>
        </w:tc>
      </w:tr>
      <w:tr w:rsidR="007855A1" w:rsidRPr="0026461A" w:rsidTr="007855A1">
        <w:tc>
          <w:tcPr>
            <w:tcW w:w="15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9193C" w:rsidRPr="0026461A" w:rsidRDefault="0089193C" w:rsidP="00DA23CC">
            <w:pPr>
              <w:widowControl/>
              <w:autoSpaceDE/>
              <w:autoSpaceDN/>
              <w:adjustRightInd/>
              <w:ind w:firstLine="0"/>
              <w:rPr>
                <w:rFonts w:ascii="Times New Roman" w:hAnsi="Times New Roman" w:cs="Times New Roman"/>
                <w:sz w:val="20"/>
                <w:szCs w:val="20"/>
              </w:rPr>
            </w:pPr>
          </w:p>
        </w:tc>
        <w:tc>
          <w:tcPr>
            <w:tcW w:w="113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9193C" w:rsidRPr="0026461A" w:rsidRDefault="0089193C" w:rsidP="00DA23CC">
            <w:pPr>
              <w:widowControl/>
              <w:autoSpaceDE/>
              <w:autoSpaceDN/>
              <w:adjustRightInd/>
              <w:ind w:firstLine="0"/>
              <w:rPr>
                <w:rFonts w:ascii="Times New Roman" w:hAnsi="Times New Roman" w:cs="Times New Roman"/>
                <w:sz w:val="20"/>
                <w:szCs w:val="20"/>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9193C" w:rsidRPr="0026461A" w:rsidRDefault="0089193C" w:rsidP="00DA23CC">
            <w:pPr>
              <w:widowControl/>
              <w:autoSpaceDE/>
              <w:autoSpaceDN/>
              <w:adjustRightInd/>
              <w:ind w:firstLine="0"/>
              <w:rPr>
                <w:rFonts w:ascii="Times New Roman" w:hAnsi="Times New Roman" w:cs="Times New Roman"/>
                <w:sz w:val="20"/>
                <w:szCs w:val="20"/>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89193C" w:rsidRPr="0026461A" w:rsidRDefault="0089193C" w:rsidP="00DA23CC">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2014 год</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89193C" w:rsidRPr="0026461A" w:rsidRDefault="0089193C" w:rsidP="00DA23CC">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2015 год</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89193C" w:rsidRPr="0026461A" w:rsidRDefault="0089193C" w:rsidP="00DA23CC">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2016 год</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89193C" w:rsidRPr="0026461A" w:rsidRDefault="0089193C" w:rsidP="00DA23CC">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2017 год</w:t>
            </w:r>
          </w:p>
        </w:tc>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89193C" w:rsidRPr="0026461A" w:rsidRDefault="0089193C" w:rsidP="00DA23CC">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2018 год</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89193C" w:rsidRPr="0026461A" w:rsidRDefault="0089193C" w:rsidP="00DA23CC">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2019 год</w:t>
            </w:r>
          </w:p>
        </w:tc>
        <w:tc>
          <w:tcPr>
            <w:tcW w:w="1168" w:type="dxa"/>
            <w:tcBorders>
              <w:top w:val="single" w:sz="6" w:space="0" w:color="000000"/>
              <w:left w:val="single" w:sz="6" w:space="0" w:color="000000"/>
              <w:bottom w:val="single" w:sz="6" w:space="0" w:color="000000"/>
              <w:right w:val="single" w:sz="6" w:space="0" w:color="000000"/>
            </w:tcBorders>
            <w:shd w:val="clear" w:color="auto" w:fill="FFFFFF"/>
            <w:hideMark/>
          </w:tcPr>
          <w:p w:rsidR="0089193C" w:rsidRPr="0026461A" w:rsidRDefault="0089193C" w:rsidP="00DA23CC">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2020 год</w:t>
            </w:r>
          </w:p>
        </w:tc>
        <w:tc>
          <w:tcPr>
            <w:tcW w:w="1168" w:type="dxa"/>
            <w:tcBorders>
              <w:top w:val="single" w:sz="6" w:space="0" w:color="000000"/>
              <w:left w:val="single" w:sz="6" w:space="0" w:color="000000"/>
              <w:bottom w:val="single" w:sz="6" w:space="0" w:color="000000"/>
              <w:right w:val="single" w:sz="6" w:space="0" w:color="000000"/>
            </w:tcBorders>
            <w:shd w:val="clear" w:color="auto" w:fill="FFFFFF"/>
            <w:hideMark/>
          </w:tcPr>
          <w:p w:rsidR="0089193C" w:rsidRPr="0026461A" w:rsidRDefault="0089193C" w:rsidP="00DA23CC">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2021 год</w:t>
            </w:r>
          </w:p>
        </w:tc>
        <w:tc>
          <w:tcPr>
            <w:tcW w:w="1168" w:type="dxa"/>
            <w:tcBorders>
              <w:top w:val="single" w:sz="6" w:space="0" w:color="000000"/>
              <w:left w:val="single" w:sz="6" w:space="0" w:color="000000"/>
              <w:bottom w:val="single" w:sz="6" w:space="0" w:color="000000"/>
              <w:right w:val="single" w:sz="6" w:space="0" w:color="000000"/>
            </w:tcBorders>
            <w:shd w:val="clear" w:color="auto" w:fill="FFFFFF"/>
            <w:hideMark/>
          </w:tcPr>
          <w:p w:rsidR="0089193C" w:rsidRPr="0026461A" w:rsidRDefault="0089193C" w:rsidP="00DA23CC">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2022 год</w:t>
            </w:r>
          </w:p>
        </w:tc>
        <w:tc>
          <w:tcPr>
            <w:tcW w:w="1168" w:type="dxa"/>
            <w:tcBorders>
              <w:top w:val="single" w:sz="6" w:space="0" w:color="000000"/>
              <w:left w:val="single" w:sz="6" w:space="0" w:color="000000"/>
              <w:bottom w:val="single" w:sz="6" w:space="0" w:color="000000"/>
              <w:right w:val="single" w:sz="6" w:space="0" w:color="000000"/>
            </w:tcBorders>
            <w:shd w:val="clear" w:color="auto" w:fill="FFFFFF"/>
            <w:hideMark/>
          </w:tcPr>
          <w:p w:rsidR="0089193C" w:rsidRPr="0026461A" w:rsidRDefault="0089193C" w:rsidP="00DA23CC">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2023 год</w:t>
            </w: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89193C" w:rsidRPr="0026461A" w:rsidRDefault="0089193C" w:rsidP="00DA23CC">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2024 год</w:t>
            </w:r>
          </w:p>
        </w:tc>
      </w:tr>
      <w:tr w:rsidR="0089193C" w:rsidRPr="0026461A" w:rsidTr="007855A1">
        <w:tc>
          <w:tcPr>
            <w:tcW w:w="15041" w:type="dxa"/>
            <w:gridSpan w:val="14"/>
            <w:tcBorders>
              <w:top w:val="single" w:sz="6" w:space="0" w:color="000000"/>
              <w:left w:val="single" w:sz="6" w:space="0" w:color="000000"/>
              <w:bottom w:val="single" w:sz="6" w:space="0" w:color="000000"/>
              <w:right w:val="single" w:sz="6" w:space="0" w:color="000000"/>
            </w:tcBorders>
            <w:shd w:val="clear" w:color="auto" w:fill="FFFFFF"/>
            <w:hideMark/>
          </w:tcPr>
          <w:p w:rsidR="0089193C" w:rsidRPr="0026461A" w:rsidRDefault="0089193C" w:rsidP="00DA23CC">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Цель: повышение эффективности управления лесами</w:t>
            </w:r>
          </w:p>
        </w:tc>
      </w:tr>
      <w:tr w:rsidR="0089193C" w:rsidRPr="0026461A" w:rsidTr="007855A1">
        <w:tc>
          <w:tcPr>
            <w:tcW w:w="15041" w:type="dxa"/>
            <w:gridSpan w:val="14"/>
            <w:tcBorders>
              <w:top w:val="single" w:sz="6" w:space="0" w:color="000000"/>
              <w:left w:val="single" w:sz="6" w:space="0" w:color="000000"/>
              <w:bottom w:val="single" w:sz="6" w:space="0" w:color="000000"/>
              <w:right w:val="single" w:sz="6" w:space="0" w:color="000000"/>
            </w:tcBorders>
            <w:shd w:val="clear" w:color="auto" w:fill="FFFFFF"/>
            <w:hideMark/>
          </w:tcPr>
          <w:p w:rsidR="0089193C" w:rsidRPr="0026461A" w:rsidRDefault="0089193C" w:rsidP="00DA23CC">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Задача 1: повышение эффективности исполнения государственных функций в сфере лесных отношений</w:t>
            </w:r>
          </w:p>
        </w:tc>
      </w:tr>
      <w:tr w:rsidR="007855A1" w:rsidRPr="0026461A" w:rsidTr="007855A1">
        <w:trPr>
          <w:trHeight w:val="240"/>
        </w:trPr>
        <w:tc>
          <w:tcPr>
            <w:tcW w:w="157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89193C" w:rsidRPr="0026461A" w:rsidRDefault="0089193C" w:rsidP="00DA23CC">
            <w:pPr>
              <w:widowControl/>
              <w:autoSpaceDE/>
              <w:autoSpaceDN/>
              <w:adjustRightInd/>
              <w:ind w:firstLine="0"/>
              <w:jc w:val="left"/>
              <w:rPr>
                <w:rFonts w:ascii="Times New Roman" w:hAnsi="Times New Roman" w:cs="Times New Roman"/>
                <w:sz w:val="20"/>
                <w:szCs w:val="20"/>
              </w:rPr>
            </w:pPr>
            <w:r w:rsidRPr="0026461A">
              <w:rPr>
                <w:rFonts w:ascii="Times New Roman" w:hAnsi="Times New Roman" w:cs="Times New Roman"/>
                <w:sz w:val="20"/>
                <w:szCs w:val="20"/>
              </w:rPr>
              <w:t>1.1. Осуществление отдельных полномочий в области лесных отношений</w:t>
            </w:r>
          </w:p>
        </w:tc>
        <w:tc>
          <w:tcPr>
            <w:tcW w:w="1134"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89193C" w:rsidRPr="0026461A" w:rsidRDefault="0089193C" w:rsidP="00DA23CC">
            <w:pPr>
              <w:widowControl/>
              <w:autoSpaceDE/>
              <w:autoSpaceDN/>
              <w:adjustRightInd/>
              <w:ind w:firstLine="0"/>
              <w:jc w:val="left"/>
              <w:rPr>
                <w:rFonts w:ascii="Times New Roman" w:hAnsi="Times New Roman" w:cs="Times New Roman"/>
                <w:sz w:val="20"/>
                <w:szCs w:val="20"/>
              </w:rPr>
            </w:pPr>
            <w:r w:rsidRPr="0026461A">
              <w:rPr>
                <w:rFonts w:ascii="Times New Roman" w:hAnsi="Times New Roman" w:cs="Times New Roman"/>
                <w:sz w:val="20"/>
                <w:szCs w:val="20"/>
              </w:rPr>
              <w:t>Министерство лесного хозяйства Республики Татарстан</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89193C" w:rsidRPr="0026461A" w:rsidRDefault="0089193C" w:rsidP="00DA23CC">
            <w:pPr>
              <w:widowControl/>
              <w:autoSpaceDE/>
              <w:autoSpaceDN/>
              <w:adjustRightInd/>
              <w:ind w:firstLine="0"/>
              <w:jc w:val="left"/>
              <w:rPr>
                <w:rFonts w:ascii="Times New Roman" w:hAnsi="Times New Roman" w:cs="Times New Roman"/>
                <w:sz w:val="20"/>
                <w:szCs w:val="20"/>
              </w:rPr>
            </w:pPr>
            <w:r w:rsidRPr="0026461A">
              <w:rPr>
                <w:rFonts w:ascii="Times New Roman" w:hAnsi="Times New Roman" w:cs="Times New Roman"/>
                <w:sz w:val="20"/>
                <w:szCs w:val="20"/>
              </w:rPr>
              <w:t>2014-2024 годы</w:t>
            </w:r>
          </w:p>
        </w:tc>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89193C" w:rsidRPr="0026461A" w:rsidRDefault="0089193C" w:rsidP="00DA23CC">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276706,7</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89193C" w:rsidRPr="0026461A" w:rsidRDefault="0089193C" w:rsidP="00DA23CC">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276836,4</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89193C" w:rsidRPr="0026461A" w:rsidRDefault="0089193C" w:rsidP="00DA23CC">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282042,5</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89193C" w:rsidRPr="0026461A" w:rsidRDefault="0089193C" w:rsidP="00DA23CC">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283636,7</w:t>
            </w:r>
          </w:p>
        </w:tc>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89193C" w:rsidRPr="0026461A" w:rsidRDefault="0089193C" w:rsidP="00DA23CC">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297804,0</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89193C" w:rsidRPr="0026461A" w:rsidRDefault="0089193C" w:rsidP="00DA23CC">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318419,6</w:t>
            </w:r>
          </w:p>
        </w:tc>
        <w:tc>
          <w:tcPr>
            <w:tcW w:w="1168" w:type="dxa"/>
            <w:tcBorders>
              <w:top w:val="single" w:sz="6" w:space="0" w:color="000000"/>
              <w:left w:val="single" w:sz="6" w:space="0" w:color="000000"/>
              <w:bottom w:val="single" w:sz="6" w:space="0" w:color="000000"/>
              <w:right w:val="single" w:sz="6" w:space="0" w:color="000000"/>
            </w:tcBorders>
            <w:shd w:val="clear" w:color="auto" w:fill="FFFFFF"/>
          </w:tcPr>
          <w:p w:rsidR="0089193C" w:rsidRPr="0026461A" w:rsidRDefault="0089193C" w:rsidP="00DA23CC">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323898,9</w:t>
            </w:r>
          </w:p>
        </w:tc>
        <w:tc>
          <w:tcPr>
            <w:tcW w:w="1168" w:type="dxa"/>
            <w:tcBorders>
              <w:top w:val="single" w:sz="6" w:space="0" w:color="000000"/>
              <w:left w:val="single" w:sz="6" w:space="0" w:color="000000"/>
              <w:bottom w:val="single" w:sz="6" w:space="0" w:color="000000"/>
              <w:right w:val="single" w:sz="6" w:space="0" w:color="000000"/>
            </w:tcBorders>
            <w:shd w:val="clear" w:color="auto" w:fill="FFFFFF"/>
          </w:tcPr>
          <w:p w:rsidR="0089193C" w:rsidRPr="00806729" w:rsidRDefault="00E9727F" w:rsidP="00DA23CC">
            <w:pPr>
              <w:widowControl/>
              <w:autoSpaceDE/>
              <w:autoSpaceDN/>
              <w:adjustRightInd/>
              <w:ind w:firstLine="0"/>
              <w:jc w:val="center"/>
              <w:rPr>
                <w:rFonts w:ascii="Times New Roman" w:hAnsi="Times New Roman" w:cs="Times New Roman"/>
                <w:sz w:val="20"/>
                <w:szCs w:val="20"/>
                <w:highlight w:val="cyan"/>
              </w:rPr>
            </w:pPr>
            <w:r w:rsidRPr="00806729">
              <w:rPr>
                <w:rFonts w:ascii="Times New Roman" w:hAnsi="Times New Roman" w:cs="Times New Roman"/>
                <w:sz w:val="20"/>
                <w:szCs w:val="20"/>
                <w:highlight w:val="cyan"/>
              </w:rPr>
              <w:t>304578,3</w:t>
            </w:r>
          </w:p>
        </w:tc>
        <w:tc>
          <w:tcPr>
            <w:tcW w:w="1168" w:type="dxa"/>
            <w:tcBorders>
              <w:top w:val="single" w:sz="6" w:space="0" w:color="000000"/>
              <w:left w:val="single" w:sz="6" w:space="0" w:color="000000"/>
              <w:bottom w:val="single" w:sz="6" w:space="0" w:color="000000"/>
              <w:right w:val="single" w:sz="6" w:space="0" w:color="000000"/>
            </w:tcBorders>
            <w:shd w:val="clear" w:color="auto" w:fill="FFFFFF"/>
          </w:tcPr>
          <w:p w:rsidR="0089193C" w:rsidRPr="00806729" w:rsidRDefault="00E9727F" w:rsidP="00DA23CC">
            <w:pPr>
              <w:widowControl/>
              <w:autoSpaceDE/>
              <w:autoSpaceDN/>
              <w:adjustRightInd/>
              <w:ind w:firstLine="0"/>
              <w:jc w:val="center"/>
              <w:rPr>
                <w:rFonts w:ascii="Times New Roman" w:hAnsi="Times New Roman" w:cs="Times New Roman"/>
                <w:sz w:val="20"/>
                <w:szCs w:val="20"/>
                <w:highlight w:val="cyan"/>
              </w:rPr>
            </w:pPr>
            <w:r w:rsidRPr="00806729">
              <w:rPr>
                <w:rFonts w:ascii="Times New Roman" w:hAnsi="Times New Roman" w:cs="Times New Roman"/>
                <w:sz w:val="20"/>
                <w:szCs w:val="20"/>
                <w:highlight w:val="cyan"/>
              </w:rPr>
              <w:t>305970,8</w:t>
            </w:r>
          </w:p>
        </w:tc>
        <w:tc>
          <w:tcPr>
            <w:tcW w:w="1168" w:type="dxa"/>
            <w:tcBorders>
              <w:top w:val="single" w:sz="6" w:space="0" w:color="000000"/>
              <w:left w:val="single" w:sz="6" w:space="0" w:color="000000"/>
              <w:bottom w:val="single" w:sz="6" w:space="0" w:color="000000"/>
              <w:right w:val="single" w:sz="6" w:space="0" w:color="000000"/>
            </w:tcBorders>
            <w:shd w:val="clear" w:color="auto" w:fill="FFFFFF"/>
          </w:tcPr>
          <w:p w:rsidR="0089193C" w:rsidRPr="00806729" w:rsidRDefault="00E9727F" w:rsidP="00DA23CC">
            <w:pPr>
              <w:widowControl/>
              <w:autoSpaceDE/>
              <w:autoSpaceDN/>
              <w:adjustRightInd/>
              <w:ind w:firstLine="0"/>
              <w:jc w:val="center"/>
              <w:rPr>
                <w:rFonts w:ascii="Times New Roman" w:hAnsi="Times New Roman" w:cs="Times New Roman"/>
                <w:sz w:val="20"/>
                <w:szCs w:val="20"/>
                <w:highlight w:val="cyan"/>
              </w:rPr>
            </w:pPr>
            <w:r w:rsidRPr="00806729">
              <w:rPr>
                <w:rFonts w:ascii="Times New Roman" w:hAnsi="Times New Roman" w:cs="Times New Roman"/>
                <w:sz w:val="20"/>
                <w:szCs w:val="20"/>
                <w:highlight w:val="cyan"/>
              </w:rPr>
              <w:t>317092,7</w:t>
            </w:r>
          </w:p>
        </w:tc>
        <w:tc>
          <w:tcPr>
            <w:tcW w:w="1282" w:type="dxa"/>
            <w:tcBorders>
              <w:top w:val="single" w:sz="6" w:space="0" w:color="000000"/>
              <w:left w:val="single" w:sz="6" w:space="0" w:color="000000"/>
              <w:bottom w:val="single" w:sz="6" w:space="0" w:color="000000"/>
              <w:right w:val="single" w:sz="6" w:space="0" w:color="000000"/>
            </w:tcBorders>
            <w:shd w:val="clear" w:color="auto" w:fill="FFFFFF"/>
          </w:tcPr>
          <w:p w:rsidR="0089193C" w:rsidRPr="00806729" w:rsidRDefault="00E9727F" w:rsidP="00DA23CC">
            <w:pPr>
              <w:widowControl/>
              <w:autoSpaceDE/>
              <w:autoSpaceDN/>
              <w:adjustRightInd/>
              <w:ind w:firstLine="0"/>
              <w:jc w:val="center"/>
              <w:rPr>
                <w:rFonts w:ascii="Times New Roman" w:hAnsi="Times New Roman" w:cs="Times New Roman"/>
                <w:sz w:val="20"/>
                <w:szCs w:val="20"/>
                <w:highlight w:val="cyan"/>
              </w:rPr>
            </w:pPr>
            <w:r w:rsidRPr="00806729">
              <w:rPr>
                <w:rFonts w:ascii="Times New Roman" w:hAnsi="Times New Roman" w:cs="Times New Roman"/>
                <w:sz w:val="20"/>
                <w:szCs w:val="20"/>
                <w:highlight w:val="cyan"/>
              </w:rPr>
              <w:t>328659,1</w:t>
            </w:r>
          </w:p>
        </w:tc>
      </w:tr>
      <w:tr w:rsidR="007855A1" w:rsidRPr="0026461A" w:rsidTr="007855A1">
        <w:tc>
          <w:tcPr>
            <w:tcW w:w="15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9193C" w:rsidRPr="0026461A" w:rsidRDefault="0089193C" w:rsidP="00DA23CC">
            <w:pPr>
              <w:widowControl/>
              <w:autoSpaceDE/>
              <w:autoSpaceDN/>
              <w:adjustRightInd/>
              <w:ind w:firstLine="0"/>
              <w:rPr>
                <w:rFonts w:ascii="Times New Roman" w:hAnsi="Times New Roman" w:cs="Times New Roman"/>
                <w:sz w:val="20"/>
                <w:szCs w:val="20"/>
              </w:rPr>
            </w:pPr>
          </w:p>
        </w:tc>
        <w:tc>
          <w:tcPr>
            <w:tcW w:w="113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9193C" w:rsidRPr="0026461A" w:rsidRDefault="0089193C" w:rsidP="00DA23CC">
            <w:pPr>
              <w:widowControl/>
              <w:autoSpaceDE/>
              <w:autoSpaceDN/>
              <w:adjustRightInd/>
              <w:ind w:firstLine="0"/>
              <w:rPr>
                <w:rFonts w:ascii="Times New Roman" w:hAnsi="Times New Roman" w:cs="Times New Roman"/>
                <w:sz w:val="20"/>
                <w:szCs w:val="20"/>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9193C" w:rsidRPr="0026461A" w:rsidRDefault="0089193C" w:rsidP="00DA23CC">
            <w:pPr>
              <w:widowControl/>
              <w:autoSpaceDE/>
              <w:autoSpaceDN/>
              <w:adjustRightInd/>
              <w:ind w:firstLine="0"/>
              <w:rPr>
                <w:rFonts w:ascii="Times New Roman" w:hAnsi="Times New Roman" w:cs="Times New Roman"/>
                <w:sz w:val="20"/>
                <w:szCs w:val="20"/>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89193C" w:rsidRPr="0026461A" w:rsidRDefault="0089193C" w:rsidP="00DA23CC">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федеральный бюджет</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89193C" w:rsidRPr="0026461A" w:rsidRDefault="0089193C" w:rsidP="00DA23CC">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федеральный бюджет</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89193C" w:rsidRPr="0026461A" w:rsidRDefault="0089193C" w:rsidP="00DA23CC">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федеральный бюджет</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89193C" w:rsidRPr="0026461A" w:rsidRDefault="0089193C" w:rsidP="00DA23CC">
            <w:pPr>
              <w:widowControl/>
              <w:autoSpaceDE/>
              <w:autoSpaceDN/>
              <w:adjustRightInd/>
              <w:ind w:left="-19" w:firstLine="19"/>
              <w:jc w:val="center"/>
              <w:rPr>
                <w:rFonts w:ascii="Times New Roman" w:hAnsi="Times New Roman" w:cs="Times New Roman"/>
                <w:sz w:val="20"/>
                <w:szCs w:val="20"/>
              </w:rPr>
            </w:pPr>
            <w:r w:rsidRPr="0026461A">
              <w:rPr>
                <w:rFonts w:ascii="Times New Roman" w:hAnsi="Times New Roman" w:cs="Times New Roman"/>
                <w:sz w:val="20"/>
                <w:szCs w:val="20"/>
              </w:rPr>
              <w:t>федеральный бюджет</w:t>
            </w:r>
          </w:p>
        </w:tc>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89193C" w:rsidRPr="0026461A" w:rsidRDefault="0089193C" w:rsidP="00DA23CC">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федеральный бюджет</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89193C" w:rsidRPr="0026461A" w:rsidRDefault="0089193C" w:rsidP="00DA23CC">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федеральный бюджет</w:t>
            </w:r>
          </w:p>
        </w:tc>
        <w:tc>
          <w:tcPr>
            <w:tcW w:w="1168" w:type="dxa"/>
            <w:tcBorders>
              <w:top w:val="single" w:sz="6" w:space="0" w:color="000000"/>
              <w:left w:val="single" w:sz="6" w:space="0" w:color="000000"/>
              <w:bottom w:val="single" w:sz="6" w:space="0" w:color="000000"/>
              <w:right w:val="single" w:sz="6" w:space="0" w:color="000000"/>
            </w:tcBorders>
            <w:shd w:val="clear" w:color="auto" w:fill="FFFFFF"/>
            <w:hideMark/>
          </w:tcPr>
          <w:p w:rsidR="0089193C" w:rsidRPr="0026461A" w:rsidRDefault="0089193C" w:rsidP="00DA23CC">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федеральный бюджет</w:t>
            </w:r>
          </w:p>
        </w:tc>
        <w:tc>
          <w:tcPr>
            <w:tcW w:w="1168" w:type="dxa"/>
            <w:tcBorders>
              <w:top w:val="single" w:sz="6" w:space="0" w:color="000000"/>
              <w:left w:val="single" w:sz="6" w:space="0" w:color="000000"/>
              <w:bottom w:val="single" w:sz="6" w:space="0" w:color="000000"/>
              <w:right w:val="single" w:sz="6" w:space="0" w:color="000000"/>
            </w:tcBorders>
            <w:shd w:val="clear" w:color="auto" w:fill="FFFFFF"/>
            <w:hideMark/>
          </w:tcPr>
          <w:p w:rsidR="0089193C" w:rsidRPr="00806729" w:rsidRDefault="0089193C" w:rsidP="00DA23CC">
            <w:pPr>
              <w:widowControl/>
              <w:autoSpaceDE/>
              <w:autoSpaceDN/>
              <w:adjustRightInd/>
              <w:ind w:firstLine="0"/>
              <w:jc w:val="center"/>
              <w:rPr>
                <w:rFonts w:ascii="Times New Roman" w:hAnsi="Times New Roman" w:cs="Times New Roman"/>
                <w:sz w:val="20"/>
                <w:szCs w:val="20"/>
                <w:highlight w:val="cyan"/>
              </w:rPr>
            </w:pPr>
            <w:r w:rsidRPr="00806729">
              <w:rPr>
                <w:rFonts w:ascii="Times New Roman" w:hAnsi="Times New Roman" w:cs="Times New Roman"/>
                <w:sz w:val="20"/>
                <w:szCs w:val="20"/>
                <w:highlight w:val="cyan"/>
              </w:rPr>
              <w:t>федеральный бюджет</w:t>
            </w:r>
          </w:p>
        </w:tc>
        <w:tc>
          <w:tcPr>
            <w:tcW w:w="1168" w:type="dxa"/>
            <w:tcBorders>
              <w:top w:val="single" w:sz="6" w:space="0" w:color="000000"/>
              <w:left w:val="single" w:sz="6" w:space="0" w:color="000000"/>
              <w:bottom w:val="single" w:sz="6" w:space="0" w:color="000000"/>
              <w:right w:val="single" w:sz="6" w:space="0" w:color="000000"/>
            </w:tcBorders>
            <w:shd w:val="clear" w:color="auto" w:fill="FFFFFF"/>
            <w:hideMark/>
          </w:tcPr>
          <w:p w:rsidR="0089193C" w:rsidRPr="00806729" w:rsidRDefault="0089193C" w:rsidP="00DA23CC">
            <w:pPr>
              <w:widowControl/>
              <w:autoSpaceDE/>
              <w:autoSpaceDN/>
              <w:adjustRightInd/>
              <w:ind w:firstLine="0"/>
              <w:jc w:val="center"/>
              <w:rPr>
                <w:rFonts w:ascii="Times New Roman" w:hAnsi="Times New Roman" w:cs="Times New Roman"/>
                <w:sz w:val="20"/>
                <w:szCs w:val="20"/>
                <w:highlight w:val="cyan"/>
              </w:rPr>
            </w:pPr>
            <w:r w:rsidRPr="00806729">
              <w:rPr>
                <w:rFonts w:ascii="Times New Roman" w:hAnsi="Times New Roman" w:cs="Times New Roman"/>
                <w:sz w:val="20"/>
                <w:szCs w:val="20"/>
                <w:highlight w:val="cyan"/>
              </w:rPr>
              <w:t>федеральный бюджет</w:t>
            </w:r>
          </w:p>
        </w:tc>
        <w:tc>
          <w:tcPr>
            <w:tcW w:w="1168" w:type="dxa"/>
            <w:tcBorders>
              <w:top w:val="single" w:sz="6" w:space="0" w:color="000000"/>
              <w:left w:val="single" w:sz="6" w:space="0" w:color="000000"/>
              <w:bottom w:val="single" w:sz="6" w:space="0" w:color="000000"/>
              <w:right w:val="single" w:sz="6" w:space="0" w:color="000000"/>
            </w:tcBorders>
            <w:shd w:val="clear" w:color="auto" w:fill="FFFFFF"/>
            <w:hideMark/>
          </w:tcPr>
          <w:p w:rsidR="0089193C" w:rsidRPr="00806729" w:rsidRDefault="0089193C" w:rsidP="00DA23CC">
            <w:pPr>
              <w:widowControl/>
              <w:autoSpaceDE/>
              <w:autoSpaceDN/>
              <w:adjustRightInd/>
              <w:ind w:firstLine="0"/>
              <w:jc w:val="center"/>
              <w:rPr>
                <w:rFonts w:ascii="Times New Roman" w:hAnsi="Times New Roman" w:cs="Times New Roman"/>
                <w:sz w:val="20"/>
                <w:szCs w:val="20"/>
                <w:highlight w:val="cyan"/>
              </w:rPr>
            </w:pPr>
            <w:r w:rsidRPr="00806729">
              <w:rPr>
                <w:rFonts w:ascii="Times New Roman" w:hAnsi="Times New Roman" w:cs="Times New Roman"/>
                <w:sz w:val="20"/>
                <w:szCs w:val="20"/>
                <w:highlight w:val="cyan"/>
              </w:rPr>
              <w:t>федеральный бюджет</w:t>
            </w: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89193C" w:rsidRPr="00806729" w:rsidRDefault="0089193C" w:rsidP="00DA23CC">
            <w:pPr>
              <w:widowControl/>
              <w:autoSpaceDE/>
              <w:autoSpaceDN/>
              <w:adjustRightInd/>
              <w:ind w:firstLine="0"/>
              <w:jc w:val="center"/>
              <w:rPr>
                <w:rFonts w:ascii="Times New Roman" w:hAnsi="Times New Roman" w:cs="Times New Roman"/>
                <w:sz w:val="20"/>
                <w:szCs w:val="20"/>
                <w:highlight w:val="cyan"/>
              </w:rPr>
            </w:pPr>
            <w:r w:rsidRPr="00806729">
              <w:rPr>
                <w:rFonts w:ascii="Times New Roman" w:hAnsi="Times New Roman" w:cs="Times New Roman"/>
                <w:sz w:val="20"/>
                <w:szCs w:val="20"/>
                <w:highlight w:val="cyan"/>
              </w:rPr>
              <w:t>федеральный бюджет</w:t>
            </w:r>
          </w:p>
        </w:tc>
      </w:tr>
      <w:tr w:rsidR="007855A1" w:rsidRPr="0026461A" w:rsidTr="007855A1">
        <w:trPr>
          <w:trHeight w:val="240"/>
        </w:trPr>
        <w:tc>
          <w:tcPr>
            <w:tcW w:w="157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89193C" w:rsidRPr="0026461A" w:rsidRDefault="0089193C" w:rsidP="00DA23CC">
            <w:pPr>
              <w:widowControl/>
              <w:autoSpaceDE/>
              <w:autoSpaceDN/>
              <w:adjustRightInd/>
              <w:ind w:firstLine="0"/>
              <w:jc w:val="left"/>
              <w:rPr>
                <w:rFonts w:ascii="Times New Roman" w:hAnsi="Times New Roman" w:cs="Times New Roman"/>
                <w:sz w:val="20"/>
                <w:szCs w:val="20"/>
              </w:rPr>
            </w:pPr>
            <w:r w:rsidRPr="0026461A">
              <w:rPr>
                <w:rFonts w:ascii="Times New Roman" w:hAnsi="Times New Roman" w:cs="Times New Roman"/>
                <w:sz w:val="20"/>
                <w:szCs w:val="20"/>
              </w:rPr>
              <w:t>1.2. Создание условий для привлечения и закрепления специалистов в лесной отрасли</w:t>
            </w:r>
          </w:p>
        </w:tc>
        <w:tc>
          <w:tcPr>
            <w:tcW w:w="1134"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89193C" w:rsidRPr="0026461A" w:rsidRDefault="0089193C" w:rsidP="00DA23CC">
            <w:pPr>
              <w:widowControl/>
              <w:autoSpaceDE/>
              <w:autoSpaceDN/>
              <w:adjustRightInd/>
              <w:ind w:firstLine="0"/>
              <w:jc w:val="left"/>
              <w:rPr>
                <w:rFonts w:ascii="Times New Roman" w:hAnsi="Times New Roman" w:cs="Times New Roman"/>
                <w:sz w:val="20"/>
                <w:szCs w:val="20"/>
              </w:rPr>
            </w:pPr>
            <w:r w:rsidRPr="0026461A">
              <w:rPr>
                <w:rFonts w:ascii="Times New Roman" w:hAnsi="Times New Roman" w:cs="Times New Roman"/>
                <w:sz w:val="20"/>
                <w:szCs w:val="20"/>
              </w:rPr>
              <w:t>Министерство лесного хозяйства Республики Татарстан</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89193C" w:rsidRPr="0026461A" w:rsidRDefault="0089193C" w:rsidP="00DA23CC">
            <w:pPr>
              <w:widowControl/>
              <w:autoSpaceDE/>
              <w:autoSpaceDN/>
              <w:adjustRightInd/>
              <w:ind w:firstLine="0"/>
              <w:jc w:val="left"/>
              <w:rPr>
                <w:rFonts w:ascii="Times New Roman" w:hAnsi="Times New Roman" w:cs="Times New Roman"/>
                <w:sz w:val="20"/>
                <w:szCs w:val="20"/>
              </w:rPr>
            </w:pPr>
            <w:r w:rsidRPr="0026461A">
              <w:rPr>
                <w:rFonts w:ascii="Times New Roman" w:hAnsi="Times New Roman" w:cs="Times New Roman"/>
                <w:sz w:val="20"/>
                <w:szCs w:val="20"/>
              </w:rPr>
              <w:t>2020-2024 годы</w:t>
            </w:r>
          </w:p>
        </w:tc>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89193C" w:rsidRPr="0026461A" w:rsidRDefault="0089193C" w:rsidP="00DA23CC">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89193C" w:rsidRPr="0026461A" w:rsidRDefault="0089193C" w:rsidP="00DA23CC">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89193C" w:rsidRPr="0026461A" w:rsidRDefault="0089193C" w:rsidP="00DA23CC">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89193C" w:rsidRPr="0026461A" w:rsidRDefault="0089193C" w:rsidP="00DA23CC">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89193C" w:rsidRPr="0026461A" w:rsidRDefault="0089193C" w:rsidP="00DA23CC">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89193C" w:rsidRPr="0026461A" w:rsidRDefault="0089193C" w:rsidP="00DA23CC">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w:t>
            </w:r>
          </w:p>
        </w:tc>
        <w:tc>
          <w:tcPr>
            <w:tcW w:w="1168" w:type="dxa"/>
            <w:tcBorders>
              <w:top w:val="single" w:sz="6" w:space="0" w:color="000000"/>
              <w:left w:val="single" w:sz="6" w:space="0" w:color="000000"/>
              <w:bottom w:val="single" w:sz="6" w:space="0" w:color="000000"/>
              <w:right w:val="single" w:sz="6" w:space="0" w:color="000000"/>
            </w:tcBorders>
            <w:shd w:val="clear" w:color="auto" w:fill="FFFFFF"/>
            <w:hideMark/>
          </w:tcPr>
          <w:p w:rsidR="0089193C" w:rsidRPr="0026461A" w:rsidRDefault="0089193C" w:rsidP="00DA23CC">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6000,0</w:t>
            </w:r>
          </w:p>
        </w:tc>
        <w:tc>
          <w:tcPr>
            <w:tcW w:w="1168" w:type="dxa"/>
            <w:tcBorders>
              <w:top w:val="single" w:sz="6" w:space="0" w:color="000000"/>
              <w:left w:val="single" w:sz="6" w:space="0" w:color="000000"/>
              <w:bottom w:val="single" w:sz="6" w:space="0" w:color="000000"/>
              <w:right w:val="single" w:sz="6" w:space="0" w:color="000000"/>
            </w:tcBorders>
            <w:shd w:val="clear" w:color="auto" w:fill="FFFFFF"/>
            <w:hideMark/>
          </w:tcPr>
          <w:p w:rsidR="0089193C" w:rsidRPr="00806729" w:rsidRDefault="0089193C" w:rsidP="00DA23CC">
            <w:pPr>
              <w:widowControl/>
              <w:autoSpaceDE/>
              <w:autoSpaceDN/>
              <w:adjustRightInd/>
              <w:ind w:firstLine="0"/>
              <w:jc w:val="center"/>
              <w:rPr>
                <w:rFonts w:ascii="Times New Roman" w:hAnsi="Times New Roman" w:cs="Times New Roman"/>
                <w:sz w:val="20"/>
                <w:szCs w:val="20"/>
                <w:highlight w:val="cyan"/>
              </w:rPr>
            </w:pPr>
            <w:r w:rsidRPr="00806729">
              <w:rPr>
                <w:rFonts w:ascii="Times New Roman" w:hAnsi="Times New Roman" w:cs="Times New Roman"/>
                <w:sz w:val="20"/>
                <w:szCs w:val="20"/>
                <w:highlight w:val="cyan"/>
              </w:rPr>
              <w:t>6000,0</w:t>
            </w:r>
          </w:p>
        </w:tc>
        <w:tc>
          <w:tcPr>
            <w:tcW w:w="1168" w:type="dxa"/>
            <w:tcBorders>
              <w:top w:val="single" w:sz="6" w:space="0" w:color="000000"/>
              <w:left w:val="single" w:sz="6" w:space="0" w:color="000000"/>
              <w:bottom w:val="single" w:sz="6" w:space="0" w:color="000000"/>
              <w:right w:val="single" w:sz="6" w:space="0" w:color="000000"/>
            </w:tcBorders>
            <w:shd w:val="clear" w:color="auto" w:fill="FFFFFF"/>
            <w:hideMark/>
          </w:tcPr>
          <w:p w:rsidR="0089193C" w:rsidRPr="00806729" w:rsidRDefault="0089193C" w:rsidP="00DA23CC">
            <w:pPr>
              <w:widowControl/>
              <w:autoSpaceDE/>
              <w:autoSpaceDN/>
              <w:adjustRightInd/>
              <w:ind w:firstLine="0"/>
              <w:jc w:val="center"/>
              <w:rPr>
                <w:rFonts w:ascii="Times New Roman" w:hAnsi="Times New Roman" w:cs="Times New Roman"/>
                <w:sz w:val="20"/>
                <w:szCs w:val="20"/>
                <w:highlight w:val="cyan"/>
              </w:rPr>
            </w:pPr>
            <w:r w:rsidRPr="00806729">
              <w:rPr>
                <w:rFonts w:ascii="Times New Roman" w:hAnsi="Times New Roman" w:cs="Times New Roman"/>
                <w:sz w:val="20"/>
                <w:szCs w:val="20"/>
                <w:highlight w:val="cyan"/>
              </w:rPr>
              <w:t>6000,0</w:t>
            </w:r>
          </w:p>
        </w:tc>
        <w:tc>
          <w:tcPr>
            <w:tcW w:w="1168" w:type="dxa"/>
            <w:tcBorders>
              <w:top w:val="single" w:sz="6" w:space="0" w:color="000000"/>
              <w:left w:val="single" w:sz="6" w:space="0" w:color="000000"/>
              <w:bottom w:val="single" w:sz="6" w:space="0" w:color="000000"/>
              <w:right w:val="single" w:sz="6" w:space="0" w:color="000000"/>
            </w:tcBorders>
            <w:shd w:val="clear" w:color="auto" w:fill="FFFFFF"/>
            <w:hideMark/>
          </w:tcPr>
          <w:p w:rsidR="0089193C" w:rsidRPr="00806729" w:rsidRDefault="0089193C" w:rsidP="00DA23CC">
            <w:pPr>
              <w:widowControl/>
              <w:autoSpaceDE/>
              <w:autoSpaceDN/>
              <w:adjustRightInd/>
              <w:ind w:firstLine="0"/>
              <w:jc w:val="center"/>
              <w:rPr>
                <w:rFonts w:ascii="Times New Roman" w:hAnsi="Times New Roman" w:cs="Times New Roman"/>
                <w:sz w:val="20"/>
                <w:szCs w:val="20"/>
                <w:highlight w:val="cyan"/>
              </w:rPr>
            </w:pPr>
            <w:r w:rsidRPr="00806729">
              <w:rPr>
                <w:rFonts w:ascii="Times New Roman" w:hAnsi="Times New Roman" w:cs="Times New Roman"/>
                <w:sz w:val="20"/>
                <w:szCs w:val="20"/>
                <w:highlight w:val="cyan"/>
              </w:rPr>
              <w:t>6000,0</w:t>
            </w: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89193C" w:rsidRPr="00806729" w:rsidRDefault="0089193C" w:rsidP="00DA23CC">
            <w:pPr>
              <w:widowControl/>
              <w:autoSpaceDE/>
              <w:autoSpaceDN/>
              <w:adjustRightInd/>
              <w:ind w:firstLine="0"/>
              <w:jc w:val="center"/>
              <w:rPr>
                <w:rFonts w:ascii="Times New Roman" w:hAnsi="Times New Roman" w:cs="Times New Roman"/>
                <w:sz w:val="20"/>
                <w:szCs w:val="20"/>
                <w:highlight w:val="cyan"/>
              </w:rPr>
            </w:pPr>
            <w:r w:rsidRPr="00806729">
              <w:rPr>
                <w:rFonts w:ascii="Times New Roman" w:hAnsi="Times New Roman" w:cs="Times New Roman"/>
                <w:sz w:val="20"/>
                <w:szCs w:val="20"/>
                <w:highlight w:val="cyan"/>
              </w:rPr>
              <w:t>6000,0</w:t>
            </w:r>
          </w:p>
        </w:tc>
      </w:tr>
      <w:tr w:rsidR="007855A1" w:rsidRPr="0026461A" w:rsidTr="007855A1">
        <w:tc>
          <w:tcPr>
            <w:tcW w:w="15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9193C" w:rsidRPr="0026461A" w:rsidRDefault="0089193C" w:rsidP="00DA23CC">
            <w:pPr>
              <w:widowControl/>
              <w:autoSpaceDE/>
              <w:autoSpaceDN/>
              <w:adjustRightInd/>
              <w:ind w:firstLine="0"/>
              <w:rPr>
                <w:rFonts w:ascii="Times New Roman" w:hAnsi="Times New Roman" w:cs="Times New Roman"/>
                <w:sz w:val="20"/>
                <w:szCs w:val="20"/>
              </w:rPr>
            </w:pPr>
          </w:p>
        </w:tc>
        <w:tc>
          <w:tcPr>
            <w:tcW w:w="113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9193C" w:rsidRPr="0026461A" w:rsidRDefault="0089193C" w:rsidP="00DA23CC">
            <w:pPr>
              <w:widowControl/>
              <w:autoSpaceDE/>
              <w:autoSpaceDN/>
              <w:adjustRightInd/>
              <w:ind w:firstLine="0"/>
              <w:rPr>
                <w:rFonts w:ascii="Times New Roman" w:hAnsi="Times New Roman" w:cs="Times New Roman"/>
                <w:sz w:val="20"/>
                <w:szCs w:val="20"/>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9193C" w:rsidRPr="0026461A" w:rsidRDefault="0089193C" w:rsidP="00DA23CC">
            <w:pPr>
              <w:widowControl/>
              <w:autoSpaceDE/>
              <w:autoSpaceDN/>
              <w:adjustRightInd/>
              <w:ind w:firstLine="0"/>
              <w:rPr>
                <w:rFonts w:ascii="Times New Roman" w:hAnsi="Times New Roman" w:cs="Times New Roman"/>
                <w:sz w:val="20"/>
                <w:szCs w:val="20"/>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89193C" w:rsidRPr="0026461A" w:rsidRDefault="0089193C" w:rsidP="00DA23CC">
            <w:pPr>
              <w:widowControl/>
              <w:autoSpaceDE/>
              <w:autoSpaceDN/>
              <w:adjustRightInd/>
              <w:ind w:firstLine="0"/>
              <w:rPr>
                <w:rFonts w:ascii="Times New Roman" w:hAnsi="Times New Roman" w:cs="Times New Roman"/>
                <w:sz w:val="20"/>
                <w:szCs w:val="20"/>
              </w:rPr>
            </w:pPr>
            <w:r w:rsidRPr="0026461A">
              <w:rPr>
                <w:rFonts w:ascii="Times New Roman" w:hAnsi="Times New Roman" w:cs="Times New Roman"/>
                <w:sz w:val="20"/>
                <w:szCs w:val="20"/>
              </w:rPr>
              <w:t> </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89193C" w:rsidRPr="0026461A" w:rsidRDefault="0089193C" w:rsidP="00DA23CC">
            <w:pPr>
              <w:widowControl/>
              <w:autoSpaceDE/>
              <w:autoSpaceDN/>
              <w:adjustRightInd/>
              <w:ind w:firstLine="0"/>
              <w:rPr>
                <w:rFonts w:ascii="Times New Roman" w:hAnsi="Times New Roman" w:cs="Times New Roman"/>
                <w:sz w:val="20"/>
                <w:szCs w:val="20"/>
              </w:rPr>
            </w:pPr>
            <w:r w:rsidRPr="0026461A">
              <w:rPr>
                <w:rFonts w:ascii="Times New Roman" w:hAnsi="Times New Roman" w:cs="Times New Roman"/>
                <w:sz w:val="20"/>
                <w:szCs w:val="20"/>
              </w:rPr>
              <w:t> </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89193C" w:rsidRPr="0026461A" w:rsidRDefault="0089193C" w:rsidP="00DA23CC">
            <w:pPr>
              <w:widowControl/>
              <w:autoSpaceDE/>
              <w:autoSpaceDN/>
              <w:adjustRightInd/>
              <w:ind w:firstLine="0"/>
              <w:rPr>
                <w:rFonts w:ascii="Times New Roman" w:hAnsi="Times New Roman" w:cs="Times New Roman"/>
                <w:sz w:val="20"/>
                <w:szCs w:val="20"/>
              </w:rPr>
            </w:pPr>
            <w:r w:rsidRPr="0026461A">
              <w:rPr>
                <w:rFonts w:ascii="Times New Roman" w:hAnsi="Times New Roman" w:cs="Times New Roman"/>
                <w:sz w:val="20"/>
                <w:szCs w:val="20"/>
              </w:rPr>
              <w:t> </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89193C" w:rsidRPr="0026461A" w:rsidRDefault="0089193C" w:rsidP="00DA23CC">
            <w:pPr>
              <w:widowControl/>
              <w:autoSpaceDE/>
              <w:autoSpaceDN/>
              <w:adjustRightInd/>
              <w:ind w:firstLine="0"/>
              <w:rPr>
                <w:rFonts w:ascii="Times New Roman" w:hAnsi="Times New Roman" w:cs="Times New Roman"/>
                <w:sz w:val="20"/>
                <w:szCs w:val="20"/>
              </w:rPr>
            </w:pPr>
            <w:r w:rsidRPr="0026461A">
              <w:rPr>
                <w:rFonts w:ascii="Times New Roman" w:hAnsi="Times New Roman" w:cs="Times New Roman"/>
                <w:sz w:val="20"/>
                <w:szCs w:val="20"/>
              </w:rPr>
              <w:t> </w:t>
            </w:r>
          </w:p>
        </w:tc>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89193C" w:rsidRPr="0026461A" w:rsidRDefault="0089193C" w:rsidP="00DA23CC">
            <w:pPr>
              <w:widowControl/>
              <w:autoSpaceDE/>
              <w:autoSpaceDN/>
              <w:adjustRightInd/>
              <w:ind w:firstLine="0"/>
              <w:rPr>
                <w:rFonts w:ascii="Times New Roman" w:hAnsi="Times New Roman" w:cs="Times New Roman"/>
                <w:sz w:val="20"/>
                <w:szCs w:val="20"/>
              </w:rPr>
            </w:pPr>
            <w:r w:rsidRPr="0026461A">
              <w:rPr>
                <w:rFonts w:ascii="Times New Roman" w:hAnsi="Times New Roman" w:cs="Times New Roman"/>
                <w:sz w:val="20"/>
                <w:szCs w:val="20"/>
              </w:rPr>
              <w:t> </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89193C" w:rsidRPr="0026461A" w:rsidRDefault="0089193C" w:rsidP="00DA23CC">
            <w:pPr>
              <w:widowControl/>
              <w:autoSpaceDE/>
              <w:autoSpaceDN/>
              <w:adjustRightInd/>
              <w:ind w:firstLine="0"/>
              <w:rPr>
                <w:rFonts w:ascii="Times New Roman" w:hAnsi="Times New Roman" w:cs="Times New Roman"/>
                <w:sz w:val="20"/>
                <w:szCs w:val="20"/>
              </w:rPr>
            </w:pPr>
            <w:r w:rsidRPr="0026461A">
              <w:rPr>
                <w:rFonts w:ascii="Times New Roman" w:hAnsi="Times New Roman" w:cs="Times New Roman"/>
                <w:sz w:val="20"/>
                <w:szCs w:val="20"/>
              </w:rPr>
              <w:t> </w:t>
            </w:r>
          </w:p>
        </w:tc>
        <w:tc>
          <w:tcPr>
            <w:tcW w:w="1168" w:type="dxa"/>
            <w:tcBorders>
              <w:top w:val="single" w:sz="6" w:space="0" w:color="000000"/>
              <w:left w:val="single" w:sz="6" w:space="0" w:color="000000"/>
              <w:bottom w:val="single" w:sz="6" w:space="0" w:color="000000"/>
              <w:right w:val="single" w:sz="6" w:space="0" w:color="000000"/>
            </w:tcBorders>
            <w:shd w:val="clear" w:color="auto" w:fill="FFFFFF"/>
            <w:hideMark/>
          </w:tcPr>
          <w:p w:rsidR="0089193C" w:rsidRPr="0026461A" w:rsidRDefault="0089193C" w:rsidP="00DA23CC">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бюджет Республики Татарстан</w:t>
            </w:r>
          </w:p>
        </w:tc>
        <w:tc>
          <w:tcPr>
            <w:tcW w:w="1168" w:type="dxa"/>
            <w:tcBorders>
              <w:top w:val="single" w:sz="6" w:space="0" w:color="000000"/>
              <w:left w:val="single" w:sz="6" w:space="0" w:color="000000"/>
              <w:bottom w:val="single" w:sz="6" w:space="0" w:color="000000"/>
              <w:right w:val="single" w:sz="6" w:space="0" w:color="000000"/>
            </w:tcBorders>
            <w:shd w:val="clear" w:color="auto" w:fill="FFFFFF"/>
            <w:hideMark/>
          </w:tcPr>
          <w:p w:rsidR="0089193C" w:rsidRPr="00806729" w:rsidRDefault="0089193C" w:rsidP="00DA23CC">
            <w:pPr>
              <w:widowControl/>
              <w:autoSpaceDE/>
              <w:autoSpaceDN/>
              <w:adjustRightInd/>
              <w:ind w:firstLine="0"/>
              <w:jc w:val="center"/>
              <w:rPr>
                <w:rFonts w:ascii="Times New Roman" w:hAnsi="Times New Roman" w:cs="Times New Roman"/>
                <w:sz w:val="20"/>
                <w:szCs w:val="20"/>
                <w:highlight w:val="cyan"/>
              </w:rPr>
            </w:pPr>
            <w:r w:rsidRPr="00806729">
              <w:rPr>
                <w:rFonts w:ascii="Times New Roman" w:hAnsi="Times New Roman" w:cs="Times New Roman"/>
                <w:sz w:val="20"/>
                <w:szCs w:val="20"/>
                <w:highlight w:val="cyan"/>
              </w:rPr>
              <w:t>бюджет Республики Татарстан</w:t>
            </w:r>
          </w:p>
        </w:tc>
        <w:tc>
          <w:tcPr>
            <w:tcW w:w="1168" w:type="dxa"/>
            <w:tcBorders>
              <w:top w:val="single" w:sz="6" w:space="0" w:color="000000"/>
              <w:left w:val="single" w:sz="6" w:space="0" w:color="000000"/>
              <w:bottom w:val="single" w:sz="6" w:space="0" w:color="000000"/>
              <w:right w:val="single" w:sz="6" w:space="0" w:color="000000"/>
            </w:tcBorders>
            <w:shd w:val="clear" w:color="auto" w:fill="FFFFFF"/>
            <w:hideMark/>
          </w:tcPr>
          <w:p w:rsidR="0089193C" w:rsidRPr="00806729" w:rsidRDefault="0089193C" w:rsidP="00DA23CC">
            <w:pPr>
              <w:widowControl/>
              <w:autoSpaceDE/>
              <w:autoSpaceDN/>
              <w:adjustRightInd/>
              <w:ind w:firstLine="0"/>
              <w:jc w:val="center"/>
              <w:rPr>
                <w:rFonts w:ascii="Times New Roman" w:hAnsi="Times New Roman" w:cs="Times New Roman"/>
                <w:sz w:val="20"/>
                <w:szCs w:val="20"/>
                <w:highlight w:val="cyan"/>
              </w:rPr>
            </w:pPr>
            <w:r w:rsidRPr="00806729">
              <w:rPr>
                <w:rFonts w:ascii="Times New Roman" w:hAnsi="Times New Roman" w:cs="Times New Roman"/>
                <w:sz w:val="20"/>
                <w:szCs w:val="20"/>
                <w:highlight w:val="cyan"/>
              </w:rPr>
              <w:t>бюджет Республики Татарстан</w:t>
            </w:r>
          </w:p>
        </w:tc>
        <w:tc>
          <w:tcPr>
            <w:tcW w:w="1168" w:type="dxa"/>
            <w:tcBorders>
              <w:top w:val="single" w:sz="6" w:space="0" w:color="000000"/>
              <w:left w:val="single" w:sz="6" w:space="0" w:color="000000"/>
              <w:bottom w:val="single" w:sz="6" w:space="0" w:color="000000"/>
              <w:right w:val="single" w:sz="6" w:space="0" w:color="000000"/>
            </w:tcBorders>
            <w:shd w:val="clear" w:color="auto" w:fill="FFFFFF"/>
            <w:hideMark/>
          </w:tcPr>
          <w:p w:rsidR="0089193C" w:rsidRPr="00806729" w:rsidRDefault="0089193C" w:rsidP="00DA23CC">
            <w:pPr>
              <w:widowControl/>
              <w:autoSpaceDE/>
              <w:autoSpaceDN/>
              <w:adjustRightInd/>
              <w:ind w:firstLine="0"/>
              <w:jc w:val="center"/>
              <w:rPr>
                <w:rFonts w:ascii="Times New Roman" w:hAnsi="Times New Roman" w:cs="Times New Roman"/>
                <w:sz w:val="20"/>
                <w:szCs w:val="20"/>
                <w:highlight w:val="cyan"/>
              </w:rPr>
            </w:pPr>
            <w:r w:rsidRPr="00806729">
              <w:rPr>
                <w:rFonts w:ascii="Times New Roman" w:hAnsi="Times New Roman" w:cs="Times New Roman"/>
                <w:sz w:val="20"/>
                <w:szCs w:val="20"/>
                <w:highlight w:val="cyan"/>
              </w:rPr>
              <w:t>бюджет Республики Татарстан</w:t>
            </w: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89193C" w:rsidRPr="00806729" w:rsidRDefault="0089193C" w:rsidP="00DA23CC">
            <w:pPr>
              <w:widowControl/>
              <w:autoSpaceDE/>
              <w:autoSpaceDN/>
              <w:adjustRightInd/>
              <w:ind w:firstLine="0"/>
              <w:jc w:val="center"/>
              <w:rPr>
                <w:rFonts w:ascii="Times New Roman" w:hAnsi="Times New Roman" w:cs="Times New Roman"/>
                <w:sz w:val="20"/>
                <w:szCs w:val="20"/>
                <w:highlight w:val="cyan"/>
              </w:rPr>
            </w:pPr>
            <w:r w:rsidRPr="00806729">
              <w:rPr>
                <w:rFonts w:ascii="Times New Roman" w:hAnsi="Times New Roman" w:cs="Times New Roman"/>
                <w:sz w:val="20"/>
                <w:szCs w:val="20"/>
                <w:highlight w:val="cyan"/>
              </w:rPr>
              <w:t>бюджет Республики Татарстан</w:t>
            </w:r>
          </w:p>
        </w:tc>
      </w:tr>
      <w:tr w:rsidR="007855A1" w:rsidRPr="0026461A" w:rsidTr="007855A1">
        <w:tc>
          <w:tcPr>
            <w:tcW w:w="3701"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89193C" w:rsidRPr="0026461A" w:rsidRDefault="0089193C" w:rsidP="00DA23CC">
            <w:pPr>
              <w:widowControl/>
              <w:autoSpaceDE/>
              <w:autoSpaceDN/>
              <w:adjustRightInd/>
              <w:ind w:firstLine="0"/>
              <w:jc w:val="left"/>
              <w:rPr>
                <w:rFonts w:ascii="Times New Roman" w:hAnsi="Times New Roman" w:cs="Times New Roman"/>
                <w:sz w:val="20"/>
                <w:szCs w:val="20"/>
              </w:rPr>
            </w:pPr>
            <w:r w:rsidRPr="0026461A">
              <w:rPr>
                <w:rFonts w:ascii="Times New Roman" w:hAnsi="Times New Roman" w:cs="Times New Roman"/>
                <w:sz w:val="20"/>
                <w:szCs w:val="20"/>
              </w:rPr>
              <w:t>Всего по подпрограмме,</w:t>
            </w:r>
          </w:p>
          <w:p w:rsidR="0089193C" w:rsidRPr="0026461A" w:rsidRDefault="0089193C" w:rsidP="00DA23CC">
            <w:pPr>
              <w:widowControl/>
              <w:autoSpaceDE/>
              <w:autoSpaceDN/>
              <w:adjustRightInd/>
              <w:ind w:firstLine="0"/>
              <w:jc w:val="left"/>
              <w:rPr>
                <w:rFonts w:ascii="Times New Roman" w:hAnsi="Times New Roman" w:cs="Times New Roman"/>
                <w:sz w:val="20"/>
                <w:szCs w:val="20"/>
              </w:rPr>
            </w:pPr>
            <w:r w:rsidRPr="0026461A">
              <w:rPr>
                <w:rFonts w:ascii="Times New Roman" w:hAnsi="Times New Roman" w:cs="Times New Roman"/>
                <w:sz w:val="20"/>
                <w:szCs w:val="20"/>
              </w:rPr>
              <w:t>в том числе:</w:t>
            </w:r>
          </w:p>
        </w:tc>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89193C" w:rsidRPr="0026461A" w:rsidRDefault="0089193C" w:rsidP="00DA23CC">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276706,7</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89193C" w:rsidRPr="0026461A" w:rsidRDefault="0089193C" w:rsidP="00DA23CC">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276836,4</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89193C" w:rsidRPr="0026461A" w:rsidRDefault="0089193C" w:rsidP="00DA23CC">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282042,5</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89193C" w:rsidRPr="0026461A" w:rsidRDefault="0089193C" w:rsidP="00DA23CC">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283636,7</w:t>
            </w:r>
          </w:p>
        </w:tc>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89193C" w:rsidRPr="0026461A" w:rsidRDefault="0089193C" w:rsidP="00DA23CC">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297804,0</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89193C" w:rsidRPr="0026461A" w:rsidRDefault="0089193C" w:rsidP="00DA23CC">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318419,6</w:t>
            </w:r>
          </w:p>
        </w:tc>
        <w:tc>
          <w:tcPr>
            <w:tcW w:w="1168" w:type="dxa"/>
            <w:tcBorders>
              <w:top w:val="single" w:sz="6" w:space="0" w:color="000000"/>
              <w:left w:val="single" w:sz="6" w:space="0" w:color="000000"/>
              <w:bottom w:val="single" w:sz="6" w:space="0" w:color="000000"/>
              <w:right w:val="single" w:sz="6" w:space="0" w:color="000000"/>
            </w:tcBorders>
            <w:shd w:val="clear" w:color="auto" w:fill="FFFFFF"/>
          </w:tcPr>
          <w:p w:rsidR="0089193C" w:rsidRPr="0026461A" w:rsidRDefault="0089193C" w:rsidP="00DA23CC">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329898,9</w:t>
            </w:r>
          </w:p>
        </w:tc>
        <w:tc>
          <w:tcPr>
            <w:tcW w:w="1168" w:type="dxa"/>
            <w:tcBorders>
              <w:top w:val="single" w:sz="6" w:space="0" w:color="000000"/>
              <w:left w:val="single" w:sz="6" w:space="0" w:color="000000"/>
              <w:bottom w:val="single" w:sz="6" w:space="0" w:color="000000"/>
              <w:right w:val="single" w:sz="6" w:space="0" w:color="000000"/>
            </w:tcBorders>
            <w:shd w:val="clear" w:color="auto" w:fill="FFFFFF"/>
          </w:tcPr>
          <w:p w:rsidR="0089193C" w:rsidRPr="00806729" w:rsidRDefault="00E9727F" w:rsidP="00DA23CC">
            <w:pPr>
              <w:widowControl/>
              <w:autoSpaceDE/>
              <w:autoSpaceDN/>
              <w:adjustRightInd/>
              <w:ind w:firstLine="0"/>
              <w:jc w:val="center"/>
              <w:rPr>
                <w:rFonts w:ascii="Times New Roman" w:hAnsi="Times New Roman" w:cs="Times New Roman"/>
                <w:sz w:val="20"/>
                <w:szCs w:val="20"/>
                <w:highlight w:val="cyan"/>
              </w:rPr>
            </w:pPr>
            <w:r w:rsidRPr="00806729">
              <w:rPr>
                <w:rFonts w:ascii="Times New Roman" w:hAnsi="Times New Roman" w:cs="Times New Roman"/>
                <w:sz w:val="20"/>
                <w:szCs w:val="20"/>
                <w:highlight w:val="cyan"/>
              </w:rPr>
              <w:t>310578,3</w:t>
            </w:r>
          </w:p>
        </w:tc>
        <w:tc>
          <w:tcPr>
            <w:tcW w:w="1168" w:type="dxa"/>
            <w:tcBorders>
              <w:top w:val="single" w:sz="6" w:space="0" w:color="000000"/>
              <w:left w:val="single" w:sz="6" w:space="0" w:color="000000"/>
              <w:bottom w:val="single" w:sz="6" w:space="0" w:color="000000"/>
              <w:right w:val="single" w:sz="6" w:space="0" w:color="000000"/>
            </w:tcBorders>
            <w:shd w:val="clear" w:color="auto" w:fill="FFFFFF"/>
          </w:tcPr>
          <w:p w:rsidR="0089193C" w:rsidRPr="00806729" w:rsidRDefault="00E9727F" w:rsidP="00DA23CC">
            <w:pPr>
              <w:widowControl/>
              <w:autoSpaceDE/>
              <w:autoSpaceDN/>
              <w:adjustRightInd/>
              <w:ind w:firstLine="0"/>
              <w:jc w:val="center"/>
              <w:rPr>
                <w:rFonts w:ascii="Times New Roman" w:hAnsi="Times New Roman" w:cs="Times New Roman"/>
                <w:sz w:val="20"/>
                <w:szCs w:val="20"/>
                <w:highlight w:val="cyan"/>
              </w:rPr>
            </w:pPr>
            <w:r w:rsidRPr="00806729">
              <w:rPr>
                <w:rFonts w:ascii="Times New Roman" w:hAnsi="Times New Roman" w:cs="Times New Roman"/>
                <w:sz w:val="20"/>
                <w:szCs w:val="20"/>
                <w:highlight w:val="cyan"/>
              </w:rPr>
              <w:t>311970,8</w:t>
            </w:r>
          </w:p>
        </w:tc>
        <w:tc>
          <w:tcPr>
            <w:tcW w:w="1168" w:type="dxa"/>
            <w:tcBorders>
              <w:top w:val="single" w:sz="6" w:space="0" w:color="000000"/>
              <w:left w:val="single" w:sz="6" w:space="0" w:color="000000"/>
              <w:bottom w:val="single" w:sz="6" w:space="0" w:color="000000"/>
              <w:right w:val="single" w:sz="6" w:space="0" w:color="000000"/>
            </w:tcBorders>
            <w:shd w:val="clear" w:color="auto" w:fill="FFFFFF"/>
          </w:tcPr>
          <w:p w:rsidR="0089193C" w:rsidRPr="00806729" w:rsidRDefault="00E9727F" w:rsidP="00DA23CC">
            <w:pPr>
              <w:widowControl/>
              <w:autoSpaceDE/>
              <w:autoSpaceDN/>
              <w:adjustRightInd/>
              <w:ind w:firstLine="0"/>
              <w:jc w:val="center"/>
              <w:rPr>
                <w:rFonts w:ascii="Times New Roman" w:hAnsi="Times New Roman" w:cs="Times New Roman"/>
                <w:sz w:val="20"/>
                <w:szCs w:val="20"/>
                <w:highlight w:val="cyan"/>
              </w:rPr>
            </w:pPr>
            <w:r w:rsidRPr="00806729">
              <w:rPr>
                <w:rFonts w:ascii="Times New Roman" w:hAnsi="Times New Roman" w:cs="Times New Roman"/>
                <w:sz w:val="20"/>
                <w:szCs w:val="20"/>
                <w:highlight w:val="cyan"/>
              </w:rPr>
              <w:t>323092,7</w:t>
            </w:r>
          </w:p>
        </w:tc>
        <w:tc>
          <w:tcPr>
            <w:tcW w:w="1282" w:type="dxa"/>
            <w:tcBorders>
              <w:top w:val="single" w:sz="6" w:space="0" w:color="000000"/>
              <w:left w:val="single" w:sz="6" w:space="0" w:color="000000"/>
              <w:bottom w:val="single" w:sz="6" w:space="0" w:color="000000"/>
              <w:right w:val="single" w:sz="6" w:space="0" w:color="000000"/>
            </w:tcBorders>
            <w:shd w:val="clear" w:color="auto" w:fill="FFFFFF"/>
          </w:tcPr>
          <w:p w:rsidR="0089193C" w:rsidRPr="00806729" w:rsidRDefault="00E9727F" w:rsidP="00DA23CC">
            <w:pPr>
              <w:widowControl/>
              <w:autoSpaceDE/>
              <w:autoSpaceDN/>
              <w:adjustRightInd/>
              <w:ind w:firstLine="0"/>
              <w:jc w:val="center"/>
              <w:rPr>
                <w:rFonts w:ascii="Times New Roman" w:hAnsi="Times New Roman" w:cs="Times New Roman"/>
                <w:sz w:val="20"/>
                <w:szCs w:val="20"/>
                <w:highlight w:val="cyan"/>
              </w:rPr>
            </w:pPr>
            <w:r w:rsidRPr="00806729">
              <w:rPr>
                <w:rFonts w:ascii="Times New Roman" w:hAnsi="Times New Roman" w:cs="Times New Roman"/>
                <w:sz w:val="20"/>
                <w:szCs w:val="20"/>
                <w:highlight w:val="cyan"/>
              </w:rPr>
              <w:t>334659,1</w:t>
            </w:r>
          </w:p>
        </w:tc>
      </w:tr>
      <w:tr w:rsidR="00E9727F" w:rsidRPr="0026461A" w:rsidTr="007855A1">
        <w:tc>
          <w:tcPr>
            <w:tcW w:w="3701"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E9727F" w:rsidRPr="0026461A" w:rsidRDefault="00E9727F" w:rsidP="00E9727F">
            <w:pPr>
              <w:widowControl/>
              <w:autoSpaceDE/>
              <w:autoSpaceDN/>
              <w:adjustRightInd/>
              <w:ind w:firstLine="0"/>
              <w:jc w:val="left"/>
              <w:rPr>
                <w:rFonts w:ascii="Times New Roman" w:hAnsi="Times New Roman" w:cs="Times New Roman"/>
                <w:sz w:val="20"/>
                <w:szCs w:val="20"/>
              </w:rPr>
            </w:pPr>
            <w:r w:rsidRPr="0026461A">
              <w:rPr>
                <w:rFonts w:ascii="Times New Roman" w:hAnsi="Times New Roman" w:cs="Times New Roman"/>
                <w:sz w:val="20"/>
                <w:szCs w:val="20"/>
              </w:rPr>
              <w:t>федеральный бюджет</w:t>
            </w:r>
          </w:p>
        </w:tc>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E9727F" w:rsidRPr="0026461A" w:rsidRDefault="00E9727F" w:rsidP="00E9727F">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276706,7</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E9727F" w:rsidRPr="0026461A" w:rsidRDefault="00E9727F" w:rsidP="00E9727F">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276836,4</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E9727F" w:rsidRPr="0026461A" w:rsidRDefault="00E9727F" w:rsidP="00E9727F">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282042,5</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E9727F" w:rsidRPr="0026461A" w:rsidRDefault="00E9727F" w:rsidP="00E9727F">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283636,7</w:t>
            </w:r>
          </w:p>
        </w:tc>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E9727F" w:rsidRPr="0026461A" w:rsidRDefault="00E9727F" w:rsidP="00E9727F">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297804,0</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E9727F" w:rsidRPr="0026461A" w:rsidRDefault="00E9727F" w:rsidP="00E9727F">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318419,6</w:t>
            </w:r>
          </w:p>
        </w:tc>
        <w:tc>
          <w:tcPr>
            <w:tcW w:w="1168" w:type="dxa"/>
            <w:tcBorders>
              <w:top w:val="single" w:sz="6" w:space="0" w:color="000000"/>
              <w:left w:val="single" w:sz="6" w:space="0" w:color="000000"/>
              <w:bottom w:val="single" w:sz="6" w:space="0" w:color="000000"/>
              <w:right w:val="single" w:sz="6" w:space="0" w:color="000000"/>
            </w:tcBorders>
            <w:shd w:val="clear" w:color="auto" w:fill="FFFFFF"/>
          </w:tcPr>
          <w:p w:rsidR="00E9727F" w:rsidRPr="0026461A" w:rsidRDefault="00E9727F" w:rsidP="00E9727F">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323898,9</w:t>
            </w:r>
          </w:p>
        </w:tc>
        <w:tc>
          <w:tcPr>
            <w:tcW w:w="1168" w:type="dxa"/>
            <w:tcBorders>
              <w:top w:val="single" w:sz="6" w:space="0" w:color="000000"/>
              <w:left w:val="single" w:sz="6" w:space="0" w:color="000000"/>
              <w:bottom w:val="single" w:sz="6" w:space="0" w:color="000000"/>
              <w:right w:val="single" w:sz="6" w:space="0" w:color="000000"/>
            </w:tcBorders>
            <w:shd w:val="clear" w:color="auto" w:fill="FFFFFF"/>
          </w:tcPr>
          <w:p w:rsidR="00E9727F" w:rsidRPr="00806729" w:rsidRDefault="00E9727F" w:rsidP="00E9727F">
            <w:pPr>
              <w:widowControl/>
              <w:autoSpaceDE/>
              <w:autoSpaceDN/>
              <w:adjustRightInd/>
              <w:ind w:firstLine="0"/>
              <w:jc w:val="center"/>
              <w:rPr>
                <w:rFonts w:ascii="Times New Roman" w:hAnsi="Times New Roman" w:cs="Times New Roman"/>
                <w:sz w:val="20"/>
                <w:szCs w:val="20"/>
                <w:highlight w:val="cyan"/>
              </w:rPr>
            </w:pPr>
            <w:r w:rsidRPr="00806729">
              <w:rPr>
                <w:rFonts w:ascii="Times New Roman" w:hAnsi="Times New Roman" w:cs="Times New Roman"/>
                <w:sz w:val="20"/>
                <w:szCs w:val="20"/>
                <w:highlight w:val="cyan"/>
              </w:rPr>
              <w:t>304578,3</w:t>
            </w:r>
          </w:p>
        </w:tc>
        <w:tc>
          <w:tcPr>
            <w:tcW w:w="1168" w:type="dxa"/>
            <w:tcBorders>
              <w:top w:val="single" w:sz="6" w:space="0" w:color="000000"/>
              <w:left w:val="single" w:sz="6" w:space="0" w:color="000000"/>
              <w:bottom w:val="single" w:sz="6" w:space="0" w:color="000000"/>
              <w:right w:val="single" w:sz="6" w:space="0" w:color="000000"/>
            </w:tcBorders>
            <w:shd w:val="clear" w:color="auto" w:fill="FFFFFF"/>
          </w:tcPr>
          <w:p w:rsidR="00E9727F" w:rsidRPr="00806729" w:rsidRDefault="00E9727F" w:rsidP="00E9727F">
            <w:pPr>
              <w:widowControl/>
              <w:autoSpaceDE/>
              <w:autoSpaceDN/>
              <w:adjustRightInd/>
              <w:ind w:firstLine="0"/>
              <w:jc w:val="center"/>
              <w:rPr>
                <w:rFonts w:ascii="Times New Roman" w:hAnsi="Times New Roman" w:cs="Times New Roman"/>
                <w:sz w:val="20"/>
                <w:szCs w:val="20"/>
                <w:highlight w:val="cyan"/>
              </w:rPr>
            </w:pPr>
            <w:r w:rsidRPr="00806729">
              <w:rPr>
                <w:rFonts w:ascii="Times New Roman" w:hAnsi="Times New Roman" w:cs="Times New Roman"/>
                <w:sz w:val="20"/>
                <w:szCs w:val="20"/>
                <w:highlight w:val="cyan"/>
              </w:rPr>
              <w:t>305970,8</w:t>
            </w:r>
          </w:p>
        </w:tc>
        <w:tc>
          <w:tcPr>
            <w:tcW w:w="1168" w:type="dxa"/>
            <w:tcBorders>
              <w:top w:val="single" w:sz="6" w:space="0" w:color="000000"/>
              <w:left w:val="single" w:sz="6" w:space="0" w:color="000000"/>
              <w:bottom w:val="single" w:sz="6" w:space="0" w:color="000000"/>
              <w:right w:val="single" w:sz="6" w:space="0" w:color="000000"/>
            </w:tcBorders>
            <w:shd w:val="clear" w:color="auto" w:fill="FFFFFF"/>
          </w:tcPr>
          <w:p w:rsidR="00E9727F" w:rsidRPr="00806729" w:rsidRDefault="00E9727F" w:rsidP="00E9727F">
            <w:pPr>
              <w:widowControl/>
              <w:autoSpaceDE/>
              <w:autoSpaceDN/>
              <w:adjustRightInd/>
              <w:ind w:firstLine="0"/>
              <w:jc w:val="center"/>
              <w:rPr>
                <w:rFonts w:ascii="Times New Roman" w:hAnsi="Times New Roman" w:cs="Times New Roman"/>
                <w:sz w:val="20"/>
                <w:szCs w:val="20"/>
                <w:highlight w:val="cyan"/>
              </w:rPr>
            </w:pPr>
            <w:r w:rsidRPr="00806729">
              <w:rPr>
                <w:rFonts w:ascii="Times New Roman" w:hAnsi="Times New Roman" w:cs="Times New Roman"/>
                <w:sz w:val="20"/>
                <w:szCs w:val="20"/>
                <w:highlight w:val="cyan"/>
              </w:rPr>
              <w:t>317092,7</w:t>
            </w:r>
          </w:p>
        </w:tc>
        <w:tc>
          <w:tcPr>
            <w:tcW w:w="1282" w:type="dxa"/>
            <w:tcBorders>
              <w:top w:val="single" w:sz="6" w:space="0" w:color="000000"/>
              <w:left w:val="single" w:sz="6" w:space="0" w:color="000000"/>
              <w:bottom w:val="single" w:sz="6" w:space="0" w:color="000000"/>
              <w:right w:val="single" w:sz="6" w:space="0" w:color="000000"/>
            </w:tcBorders>
            <w:shd w:val="clear" w:color="auto" w:fill="FFFFFF"/>
          </w:tcPr>
          <w:p w:rsidR="00E9727F" w:rsidRPr="00806729" w:rsidRDefault="00E9727F" w:rsidP="00E9727F">
            <w:pPr>
              <w:widowControl/>
              <w:autoSpaceDE/>
              <w:autoSpaceDN/>
              <w:adjustRightInd/>
              <w:ind w:firstLine="0"/>
              <w:jc w:val="center"/>
              <w:rPr>
                <w:rFonts w:ascii="Times New Roman" w:hAnsi="Times New Roman" w:cs="Times New Roman"/>
                <w:sz w:val="20"/>
                <w:szCs w:val="20"/>
                <w:highlight w:val="cyan"/>
              </w:rPr>
            </w:pPr>
            <w:r w:rsidRPr="00806729">
              <w:rPr>
                <w:rFonts w:ascii="Times New Roman" w:hAnsi="Times New Roman" w:cs="Times New Roman"/>
                <w:sz w:val="20"/>
                <w:szCs w:val="20"/>
                <w:highlight w:val="cyan"/>
              </w:rPr>
              <w:t>328659,1</w:t>
            </w:r>
          </w:p>
        </w:tc>
      </w:tr>
      <w:tr w:rsidR="007855A1" w:rsidRPr="0026461A" w:rsidTr="007855A1">
        <w:tc>
          <w:tcPr>
            <w:tcW w:w="3701"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89193C" w:rsidRPr="0026461A" w:rsidRDefault="0089193C" w:rsidP="00DA23CC">
            <w:pPr>
              <w:widowControl/>
              <w:autoSpaceDE/>
              <w:autoSpaceDN/>
              <w:adjustRightInd/>
              <w:ind w:firstLine="0"/>
              <w:jc w:val="left"/>
              <w:rPr>
                <w:rFonts w:ascii="Times New Roman" w:hAnsi="Times New Roman" w:cs="Times New Roman"/>
                <w:sz w:val="20"/>
                <w:szCs w:val="20"/>
              </w:rPr>
            </w:pPr>
            <w:r w:rsidRPr="0026461A">
              <w:rPr>
                <w:rFonts w:ascii="Times New Roman" w:hAnsi="Times New Roman" w:cs="Times New Roman"/>
                <w:sz w:val="20"/>
                <w:szCs w:val="20"/>
              </w:rPr>
              <w:lastRenderedPageBreak/>
              <w:t>бюджет Республики Татарстан</w:t>
            </w:r>
          </w:p>
        </w:tc>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89193C" w:rsidRPr="0026461A" w:rsidRDefault="0089193C" w:rsidP="00DA23CC">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89193C" w:rsidRPr="0026461A" w:rsidRDefault="0089193C" w:rsidP="00DA23CC">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89193C" w:rsidRPr="0026461A" w:rsidRDefault="0089193C" w:rsidP="00DA23CC">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89193C" w:rsidRPr="0026461A" w:rsidRDefault="0089193C" w:rsidP="00DA23CC">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89193C" w:rsidRPr="0026461A" w:rsidRDefault="0089193C" w:rsidP="00DA23CC">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89193C" w:rsidRPr="0026461A" w:rsidRDefault="0089193C" w:rsidP="00DA23CC">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w:t>
            </w:r>
          </w:p>
        </w:tc>
        <w:tc>
          <w:tcPr>
            <w:tcW w:w="1168" w:type="dxa"/>
            <w:tcBorders>
              <w:top w:val="single" w:sz="6" w:space="0" w:color="000000"/>
              <w:left w:val="single" w:sz="6" w:space="0" w:color="000000"/>
              <w:bottom w:val="single" w:sz="6" w:space="0" w:color="000000"/>
              <w:right w:val="single" w:sz="6" w:space="0" w:color="000000"/>
            </w:tcBorders>
            <w:shd w:val="clear" w:color="auto" w:fill="FFFFFF"/>
            <w:hideMark/>
          </w:tcPr>
          <w:p w:rsidR="0089193C" w:rsidRPr="0026461A" w:rsidRDefault="0089193C" w:rsidP="00DA23CC">
            <w:pPr>
              <w:widowControl/>
              <w:autoSpaceDE/>
              <w:autoSpaceDN/>
              <w:adjustRightInd/>
              <w:ind w:firstLine="0"/>
              <w:jc w:val="center"/>
              <w:rPr>
                <w:rFonts w:ascii="Times New Roman" w:hAnsi="Times New Roman" w:cs="Times New Roman"/>
                <w:sz w:val="20"/>
                <w:szCs w:val="20"/>
              </w:rPr>
            </w:pPr>
            <w:r w:rsidRPr="0026461A">
              <w:rPr>
                <w:rFonts w:ascii="Times New Roman" w:hAnsi="Times New Roman" w:cs="Times New Roman"/>
                <w:sz w:val="20"/>
                <w:szCs w:val="20"/>
              </w:rPr>
              <w:t>6000,0</w:t>
            </w:r>
          </w:p>
        </w:tc>
        <w:tc>
          <w:tcPr>
            <w:tcW w:w="1168" w:type="dxa"/>
            <w:tcBorders>
              <w:top w:val="single" w:sz="6" w:space="0" w:color="000000"/>
              <w:left w:val="single" w:sz="6" w:space="0" w:color="000000"/>
              <w:bottom w:val="single" w:sz="6" w:space="0" w:color="000000"/>
              <w:right w:val="single" w:sz="6" w:space="0" w:color="000000"/>
            </w:tcBorders>
            <w:shd w:val="clear" w:color="auto" w:fill="FFFFFF"/>
            <w:hideMark/>
          </w:tcPr>
          <w:p w:rsidR="0089193C" w:rsidRPr="00806729" w:rsidRDefault="0089193C" w:rsidP="00DA23CC">
            <w:pPr>
              <w:widowControl/>
              <w:autoSpaceDE/>
              <w:autoSpaceDN/>
              <w:adjustRightInd/>
              <w:ind w:firstLine="0"/>
              <w:jc w:val="center"/>
              <w:rPr>
                <w:rFonts w:ascii="Times New Roman" w:hAnsi="Times New Roman" w:cs="Times New Roman"/>
                <w:sz w:val="20"/>
                <w:szCs w:val="20"/>
                <w:highlight w:val="cyan"/>
              </w:rPr>
            </w:pPr>
            <w:r w:rsidRPr="00806729">
              <w:rPr>
                <w:rFonts w:ascii="Times New Roman" w:hAnsi="Times New Roman" w:cs="Times New Roman"/>
                <w:sz w:val="20"/>
                <w:szCs w:val="20"/>
                <w:highlight w:val="cyan"/>
              </w:rPr>
              <w:t>6000,0</w:t>
            </w:r>
          </w:p>
        </w:tc>
        <w:tc>
          <w:tcPr>
            <w:tcW w:w="1168" w:type="dxa"/>
            <w:tcBorders>
              <w:top w:val="single" w:sz="6" w:space="0" w:color="000000"/>
              <w:left w:val="single" w:sz="6" w:space="0" w:color="000000"/>
              <w:bottom w:val="single" w:sz="6" w:space="0" w:color="000000"/>
              <w:right w:val="single" w:sz="4" w:space="0" w:color="auto"/>
            </w:tcBorders>
            <w:shd w:val="clear" w:color="auto" w:fill="FFFFFF"/>
            <w:hideMark/>
          </w:tcPr>
          <w:p w:rsidR="0089193C" w:rsidRPr="00806729" w:rsidRDefault="0089193C" w:rsidP="00DA23CC">
            <w:pPr>
              <w:widowControl/>
              <w:autoSpaceDE/>
              <w:autoSpaceDN/>
              <w:adjustRightInd/>
              <w:ind w:firstLine="0"/>
              <w:jc w:val="center"/>
              <w:rPr>
                <w:rFonts w:ascii="Times New Roman" w:hAnsi="Times New Roman" w:cs="Times New Roman"/>
                <w:sz w:val="20"/>
                <w:szCs w:val="20"/>
                <w:highlight w:val="cyan"/>
              </w:rPr>
            </w:pPr>
            <w:r w:rsidRPr="00806729">
              <w:rPr>
                <w:rFonts w:ascii="Times New Roman" w:hAnsi="Times New Roman" w:cs="Times New Roman"/>
                <w:sz w:val="20"/>
                <w:szCs w:val="20"/>
                <w:highlight w:val="cyan"/>
              </w:rPr>
              <w:t>6000,0</w:t>
            </w:r>
          </w:p>
        </w:tc>
        <w:tc>
          <w:tcPr>
            <w:tcW w:w="11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193C" w:rsidRPr="00806729" w:rsidRDefault="0089193C" w:rsidP="00DA23CC">
            <w:pPr>
              <w:widowControl/>
              <w:autoSpaceDE/>
              <w:autoSpaceDN/>
              <w:adjustRightInd/>
              <w:ind w:firstLine="0"/>
              <w:jc w:val="center"/>
              <w:rPr>
                <w:rFonts w:ascii="Times New Roman" w:hAnsi="Times New Roman" w:cs="Times New Roman"/>
                <w:sz w:val="20"/>
                <w:szCs w:val="20"/>
                <w:highlight w:val="cyan"/>
              </w:rPr>
            </w:pPr>
            <w:r w:rsidRPr="00806729">
              <w:rPr>
                <w:rFonts w:ascii="Times New Roman" w:hAnsi="Times New Roman" w:cs="Times New Roman"/>
                <w:sz w:val="20"/>
                <w:szCs w:val="20"/>
                <w:highlight w:val="cyan"/>
              </w:rPr>
              <w:t>6000,0</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193C" w:rsidRPr="00806729" w:rsidRDefault="0089193C" w:rsidP="00DA23CC">
            <w:pPr>
              <w:widowControl/>
              <w:autoSpaceDE/>
              <w:autoSpaceDN/>
              <w:adjustRightInd/>
              <w:ind w:firstLine="0"/>
              <w:jc w:val="center"/>
              <w:rPr>
                <w:rFonts w:ascii="Times New Roman" w:hAnsi="Times New Roman" w:cs="Times New Roman"/>
                <w:sz w:val="20"/>
                <w:szCs w:val="20"/>
                <w:highlight w:val="cyan"/>
              </w:rPr>
            </w:pPr>
            <w:r w:rsidRPr="00806729">
              <w:rPr>
                <w:rFonts w:ascii="Times New Roman" w:hAnsi="Times New Roman" w:cs="Times New Roman"/>
                <w:sz w:val="20"/>
                <w:szCs w:val="20"/>
                <w:highlight w:val="cyan"/>
              </w:rPr>
              <w:t>6000,0</w:t>
            </w:r>
          </w:p>
        </w:tc>
      </w:tr>
    </w:tbl>
    <w:p w:rsidR="0037599D" w:rsidRPr="0026461A" w:rsidRDefault="0037599D" w:rsidP="004434A1">
      <w:pPr>
        <w:spacing w:line="276" w:lineRule="auto"/>
        <w:ind w:firstLine="0"/>
        <w:rPr>
          <w:rFonts w:ascii="Times New Roman" w:hAnsi="Times New Roman" w:cs="Times New Roman"/>
          <w:sz w:val="28"/>
          <w:szCs w:val="28"/>
        </w:rPr>
        <w:sectPr w:rsidR="0037599D" w:rsidRPr="0026461A" w:rsidSect="008B63B3">
          <w:pgSz w:w="16837" w:h="11905" w:orient="landscape" w:code="9"/>
          <w:pgMar w:top="1134" w:right="567" w:bottom="1134" w:left="1134" w:header="510" w:footer="709" w:gutter="0"/>
          <w:cols w:space="720"/>
          <w:noEndnote/>
          <w:docGrid w:linePitch="326"/>
        </w:sectPr>
      </w:pPr>
    </w:p>
    <w:p w:rsidR="0037599D" w:rsidRPr="0026461A" w:rsidRDefault="0037599D" w:rsidP="004434A1">
      <w:pPr>
        <w:pStyle w:val="1"/>
        <w:spacing w:before="0" w:after="0" w:line="276" w:lineRule="auto"/>
        <w:rPr>
          <w:rFonts w:ascii="Times New Roman" w:hAnsi="Times New Roman" w:cs="Times New Roman"/>
          <w:b w:val="0"/>
          <w:color w:val="auto"/>
          <w:sz w:val="28"/>
          <w:szCs w:val="28"/>
        </w:rPr>
      </w:pPr>
      <w:r w:rsidRPr="0026461A">
        <w:rPr>
          <w:rFonts w:ascii="Times New Roman" w:hAnsi="Times New Roman" w:cs="Times New Roman"/>
          <w:b w:val="0"/>
          <w:color w:val="auto"/>
          <w:sz w:val="28"/>
          <w:szCs w:val="28"/>
        </w:rPr>
        <w:lastRenderedPageBreak/>
        <w:t>Подпрограмма</w:t>
      </w:r>
      <w:r w:rsidR="009E4C5E">
        <w:rPr>
          <w:rFonts w:ascii="Times New Roman" w:hAnsi="Times New Roman" w:cs="Times New Roman"/>
          <w:b w:val="0"/>
          <w:color w:val="auto"/>
          <w:sz w:val="28"/>
          <w:szCs w:val="28"/>
        </w:rPr>
        <w:t>-</w:t>
      </w:r>
      <w:r w:rsidR="00E50A93" w:rsidRPr="0026461A">
        <w:rPr>
          <w:rFonts w:ascii="Times New Roman" w:hAnsi="Times New Roman" w:cs="Times New Roman"/>
          <w:b w:val="0"/>
          <w:color w:val="auto"/>
          <w:sz w:val="28"/>
          <w:szCs w:val="28"/>
        </w:rPr>
        <w:t>6</w:t>
      </w:r>
      <w:r w:rsidRPr="0026461A">
        <w:rPr>
          <w:rFonts w:ascii="Times New Roman" w:hAnsi="Times New Roman" w:cs="Times New Roman"/>
          <w:b w:val="0"/>
          <w:color w:val="auto"/>
          <w:sz w:val="28"/>
          <w:szCs w:val="28"/>
        </w:rPr>
        <w:br/>
        <w:t xml:space="preserve">«Развитие социальной и инженерной инфраструктуры в рамках Государственной программы </w:t>
      </w:r>
      <w:r w:rsidR="0058328D" w:rsidRPr="0026461A">
        <w:rPr>
          <w:rFonts w:ascii="Times New Roman" w:hAnsi="Times New Roman" w:cs="Times New Roman"/>
          <w:b w:val="0"/>
          <w:color w:val="auto"/>
          <w:sz w:val="28"/>
          <w:szCs w:val="28"/>
        </w:rPr>
        <w:t>«</w:t>
      </w:r>
      <w:r w:rsidRPr="0026461A">
        <w:rPr>
          <w:rFonts w:ascii="Times New Roman" w:hAnsi="Times New Roman" w:cs="Times New Roman"/>
          <w:b w:val="0"/>
          <w:color w:val="auto"/>
          <w:sz w:val="28"/>
          <w:szCs w:val="28"/>
        </w:rPr>
        <w:t>Развитие лесного хозяйства Республики Татарстан»</w:t>
      </w:r>
    </w:p>
    <w:p w:rsidR="0037599D" w:rsidRPr="0026461A" w:rsidRDefault="0037599D" w:rsidP="004434A1">
      <w:pPr>
        <w:pStyle w:val="1"/>
        <w:spacing w:before="0" w:after="0" w:line="276" w:lineRule="auto"/>
        <w:rPr>
          <w:rFonts w:ascii="Times New Roman" w:hAnsi="Times New Roman" w:cs="Times New Roman"/>
          <w:b w:val="0"/>
          <w:color w:val="auto"/>
          <w:sz w:val="28"/>
          <w:szCs w:val="28"/>
          <w:lang w:val="en-US"/>
        </w:rPr>
      </w:pPr>
      <w:r w:rsidRPr="0026461A">
        <w:rPr>
          <w:rFonts w:ascii="Times New Roman" w:hAnsi="Times New Roman" w:cs="Times New Roman"/>
          <w:b w:val="0"/>
          <w:color w:val="auto"/>
          <w:sz w:val="28"/>
          <w:szCs w:val="28"/>
        </w:rPr>
        <w:t>Паспорт подпрограммы</w:t>
      </w:r>
      <w:r w:rsidR="009E4C5E">
        <w:rPr>
          <w:rFonts w:ascii="Times New Roman" w:hAnsi="Times New Roman" w:cs="Times New Roman"/>
          <w:b w:val="0"/>
          <w:color w:val="auto"/>
          <w:sz w:val="28"/>
          <w:szCs w:val="28"/>
        </w:rPr>
        <w:t>-</w:t>
      </w:r>
      <w:r w:rsidR="00E50A93" w:rsidRPr="0026461A">
        <w:rPr>
          <w:rFonts w:ascii="Times New Roman" w:hAnsi="Times New Roman" w:cs="Times New Roman"/>
          <w:b w:val="0"/>
          <w:color w:val="auto"/>
          <w:sz w:val="28"/>
          <w:szCs w:val="28"/>
          <w:lang w:val="en-US"/>
        </w:rPr>
        <w:t>6</w:t>
      </w: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61"/>
        <w:gridCol w:w="2100"/>
        <w:gridCol w:w="4845"/>
      </w:tblGrid>
      <w:tr w:rsidR="0037599D" w:rsidRPr="0026461A" w:rsidTr="0037599D">
        <w:tc>
          <w:tcPr>
            <w:tcW w:w="3261" w:type="dxa"/>
            <w:tcBorders>
              <w:top w:val="single" w:sz="4" w:space="0" w:color="auto"/>
              <w:bottom w:val="single" w:sz="4" w:space="0" w:color="auto"/>
              <w:right w:val="single" w:sz="4" w:space="0" w:color="auto"/>
            </w:tcBorders>
          </w:tcPr>
          <w:p w:rsidR="0037599D" w:rsidRPr="0026461A" w:rsidRDefault="0037599D" w:rsidP="004434A1">
            <w:pPr>
              <w:pStyle w:val="ac"/>
              <w:spacing w:line="276" w:lineRule="auto"/>
              <w:jc w:val="both"/>
              <w:rPr>
                <w:rFonts w:ascii="Times New Roman" w:hAnsi="Times New Roman" w:cs="Times New Roman"/>
                <w:sz w:val="28"/>
                <w:szCs w:val="28"/>
              </w:rPr>
            </w:pPr>
            <w:r w:rsidRPr="0026461A">
              <w:rPr>
                <w:rFonts w:ascii="Times New Roman" w:hAnsi="Times New Roman" w:cs="Times New Roman"/>
                <w:sz w:val="28"/>
                <w:szCs w:val="28"/>
              </w:rPr>
              <w:t>Наименование подпрограммы</w:t>
            </w:r>
          </w:p>
        </w:tc>
        <w:tc>
          <w:tcPr>
            <w:tcW w:w="6945" w:type="dxa"/>
            <w:gridSpan w:val="2"/>
            <w:tcBorders>
              <w:top w:val="single" w:sz="4" w:space="0" w:color="auto"/>
              <w:left w:val="single" w:sz="4" w:space="0" w:color="auto"/>
              <w:bottom w:val="single" w:sz="4" w:space="0" w:color="auto"/>
            </w:tcBorders>
          </w:tcPr>
          <w:p w:rsidR="0037599D" w:rsidRPr="0026461A" w:rsidRDefault="0037599D" w:rsidP="004434A1">
            <w:pPr>
              <w:pStyle w:val="ac"/>
              <w:spacing w:line="276" w:lineRule="auto"/>
              <w:jc w:val="both"/>
              <w:rPr>
                <w:rFonts w:ascii="Times New Roman" w:hAnsi="Times New Roman" w:cs="Times New Roman"/>
                <w:sz w:val="28"/>
                <w:szCs w:val="28"/>
              </w:rPr>
            </w:pPr>
            <w:r w:rsidRPr="0026461A">
              <w:rPr>
                <w:rFonts w:ascii="Times New Roman" w:hAnsi="Times New Roman" w:cs="Times New Roman"/>
                <w:sz w:val="28"/>
                <w:szCs w:val="28"/>
              </w:rPr>
              <w:t>«</w:t>
            </w:r>
            <w:r w:rsidRPr="0026461A">
              <w:rPr>
                <w:rFonts w:ascii="Times New Roman" w:hAnsi="Times New Roman" w:cs="Times New Roman"/>
                <w:bCs/>
                <w:sz w:val="28"/>
                <w:szCs w:val="28"/>
              </w:rPr>
              <w:t xml:space="preserve">Развитие социальной и инженерной инфраструктуры в рамках Государственной программы </w:t>
            </w:r>
            <w:r w:rsidR="0058328D" w:rsidRPr="0026461A">
              <w:rPr>
                <w:rFonts w:ascii="Times New Roman" w:hAnsi="Times New Roman" w:cs="Times New Roman"/>
                <w:bCs/>
                <w:sz w:val="28"/>
                <w:szCs w:val="28"/>
              </w:rPr>
              <w:t>«</w:t>
            </w:r>
            <w:r w:rsidRPr="0026461A">
              <w:rPr>
                <w:rFonts w:ascii="Times New Roman" w:hAnsi="Times New Roman" w:cs="Times New Roman"/>
                <w:sz w:val="28"/>
                <w:szCs w:val="28"/>
              </w:rPr>
              <w:t>Развитие лесного хозяйства Республики Татарстан» (далее – Подпрограмма</w:t>
            </w:r>
            <w:r w:rsidR="009E4C5E">
              <w:rPr>
                <w:rFonts w:ascii="Times New Roman" w:hAnsi="Times New Roman" w:cs="Times New Roman"/>
                <w:sz w:val="28"/>
                <w:szCs w:val="28"/>
              </w:rPr>
              <w:t>-</w:t>
            </w:r>
            <w:r w:rsidR="00456BB9" w:rsidRPr="0026461A">
              <w:rPr>
                <w:rFonts w:ascii="Times New Roman" w:hAnsi="Times New Roman" w:cs="Times New Roman"/>
                <w:sz w:val="28"/>
                <w:szCs w:val="28"/>
              </w:rPr>
              <w:t>6</w:t>
            </w:r>
            <w:r w:rsidRPr="0026461A">
              <w:rPr>
                <w:rFonts w:ascii="Times New Roman" w:hAnsi="Times New Roman" w:cs="Times New Roman"/>
                <w:sz w:val="28"/>
                <w:szCs w:val="28"/>
              </w:rPr>
              <w:t>)</w:t>
            </w:r>
          </w:p>
          <w:p w:rsidR="00DB010C" w:rsidRPr="0026461A" w:rsidRDefault="00DB010C" w:rsidP="004434A1">
            <w:pPr>
              <w:spacing w:line="276" w:lineRule="auto"/>
            </w:pPr>
          </w:p>
        </w:tc>
      </w:tr>
      <w:tr w:rsidR="0037599D" w:rsidRPr="0026461A" w:rsidTr="00C52A4E">
        <w:tc>
          <w:tcPr>
            <w:tcW w:w="3261" w:type="dxa"/>
            <w:tcBorders>
              <w:top w:val="single" w:sz="4" w:space="0" w:color="auto"/>
              <w:bottom w:val="single" w:sz="4" w:space="0" w:color="auto"/>
              <w:right w:val="single" w:sz="4" w:space="0" w:color="auto"/>
            </w:tcBorders>
          </w:tcPr>
          <w:p w:rsidR="0037599D" w:rsidRPr="0026461A" w:rsidRDefault="0037599D" w:rsidP="004434A1">
            <w:pPr>
              <w:spacing w:line="276" w:lineRule="auto"/>
              <w:ind w:firstLine="34"/>
              <w:jc w:val="left"/>
              <w:rPr>
                <w:sz w:val="28"/>
                <w:szCs w:val="28"/>
              </w:rPr>
            </w:pPr>
            <w:r w:rsidRPr="0026461A">
              <w:rPr>
                <w:sz w:val="28"/>
                <w:szCs w:val="28"/>
              </w:rPr>
              <w:t>Государственный заказчик-координатор Подпрограммы</w:t>
            </w:r>
            <w:r w:rsidR="009E4C5E">
              <w:rPr>
                <w:sz w:val="28"/>
                <w:szCs w:val="28"/>
              </w:rPr>
              <w:t>-6</w:t>
            </w:r>
          </w:p>
        </w:tc>
        <w:tc>
          <w:tcPr>
            <w:tcW w:w="6945" w:type="dxa"/>
            <w:gridSpan w:val="2"/>
            <w:tcBorders>
              <w:top w:val="single" w:sz="4" w:space="0" w:color="auto"/>
              <w:left w:val="single" w:sz="4" w:space="0" w:color="auto"/>
              <w:bottom w:val="single" w:sz="4" w:space="0" w:color="auto"/>
            </w:tcBorders>
          </w:tcPr>
          <w:p w:rsidR="0037599D" w:rsidRPr="0026461A" w:rsidRDefault="0037599D" w:rsidP="004434A1">
            <w:pPr>
              <w:spacing w:line="276" w:lineRule="auto"/>
              <w:ind w:firstLine="0"/>
              <w:rPr>
                <w:sz w:val="28"/>
                <w:szCs w:val="28"/>
              </w:rPr>
            </w:pPr>
            <w:r w:rsidRPr="0026461A">
              <w:rPr>
                <w:sz w:val="28"/>
                <w:szCs w:val="28"/>
              </w:rPr>
              <w:t>Министерство лесного хозяйства Республики Татарстан</w:t>
            </w:r>
          </w:p>
        </w:tc>
      </w:tr>
      <w:tr w:rsidR="0037599D" w:rsidRPr="0026461A" w:rsidTr="00C52A4E">
        <w:tc>
          <w:tcPr>
            <w:tcW w:w="3261" w:type="dxa"/>
            <w:tcBorders>
              <w:top w:val="single" w:sz="4" w:space="0" w:color="auto"/>
              <w:bottom w:val="single" w:sz="4" w:space="0" w:color="auto"/>
              <w:right w:val="single" w:sz="4" w:space="0" w:color="auto"/>
            </w:tcBorders>
          </w:tcPr>
          <w:p w:rsidR="0037599D" w:rsidRPr="0026461A" w:rsidRDefault="0037599D" w:rsidP="004434A1">
            <w:pPr>
              <w:spacing w:line="276" w:lineRule="auto"/>
              <w:ind w:firstLine="34"/>
              <w:jc w:val="left"/>
              <w:rPr>
                <w:sz w:val="28"/>
                <w:szCs w:val="28"/>
              </w:rPr>
            </w:pPr>
            <w:r w:rsidRPr="0026461A">
              <w:rPr>
                <w:sz w:val="28"/>
                <w:szCs w:val="28"/>
              </w:rPr>
              <w:t>Основной разработчик Подпрограммы</w:t>
            </w:r>
            <w:r w:rsidR="009E4C5E">
              <w:rPr>
                <w:sz w:val="28"/>
                <w:szCs w:val="28"/>
              </w:rPr>
              <w:t>-6</w:t>
            </w:r>
          </w:p>
        </w:tc>
        <w:tc>
          <w:tcPr>
            <w:tcW w:w="6945" w:type="dxa"/>
            <w:gridSpan w:val="2"/>
            <w:tcBorders>
              <w:top w:val="single" w:sz="4" w:space="0" w:color="auto"/>
              <w:left w:val="single" w:sz="4" w:space="0" w:color="auto"/>
              <w:bottom w:val="single" w:sz="4" w:space="0" w:color="auto"/>
            </w:tcBorders>
          </w:tcPr>
          <w:p w:rsidR="0037599D" w:rsidRPr="0026461A" w:rsidRDefault="0037599D" w:rsidP="004434A1">
            <w:pPr>
              <w:spacing w:line="276" w:lineRule="auto"/>
              <w:ind w:firstLine="0"/>
              <w:rPr>
                <w:sz w:val="28"/>
                <w:szCs w:val="28"/>
              </w:rPr>
            </w:pPr>
            <w:r w:rsidRPr="0026461A">
              <w:rPr>
                <w:sz w:val="28"/>
                <w:szCs w:val="28"/>
              </w:rPr>
              <w:t>Министерство лесного хозяйства Республики Татарстан</w:t>
            </w:r>
          </w:p>
        </w:tc>
      </w:tr>
      <w:tr w:rsidR="0037599D" w:rsidRPr="0026461A" w:rsidTr="00C52A4E">
        <w:tc>
          <w:tcPr>
            <w:tcW w:w="3261" w:type="dxa"/>
            <w:tcBorders>
              <w:top w:val="single" w:sz="4" w:space="0" w:color="auto"/>
              <w:bottom w:val="single" w:sz="4" w:space="0" w:color="auto"/>
              <w:right w:val="single" w:sz="4" w:space="0" w:color="auto"/>
            </w:tcBorders>
          </w:tcPr>
          <w:p w:rsidR="0037599D" w:rsidRPr="0026461A" w:rsidRDefault="0037599D" w:rsidP="004434A1">
            <w:pPr>
              <w:spacing w:line="276" w:lineRule="auto"/>
              <w:ind w:firstLine="34"/>
              <w:jc w:val="left"/>
              <w:rPr>
                <w:sz w:val="28"/>
                <w:szCs w:val="28"/>
              </w:rPr>
            </w:pPr>
            <w:bookmarkStart w:id="59" w:name="sub_100103"/>
            <w:r w:rsidRPr="0026461A">
              <w:rPr>
                <w:sz w:val="28"/>
                <w:szCs w:val="28"/>
              </w:rPr>
              <w:t>Ответственны</w:t>
            </w:r>
            <w:r w:rsidR="00C52A4E" w:rsidRPr="0026461A">
              <w:rPr>
                <w:sz w:val="28"/>
                <w:szCs w:val="28"/>
              </w:rPr>
              <w:t>е</w:t>
            </w:r>
            <w:r w:rsidRPr="0026461A">
              <w:rPr>
                <w:sz w:val="28"/>
                <w:szCs w:val="28"/>
              </w:rPr>
              <w:t xml:space="preserve"> исполнител</w:t>
            </w:r>
            <w:r w:rsidR="00C52A4E" w:rsidRPr="0026461A">
              <w:rPr>
                <w:sz w:val="28"/>
                <w:szCs w:val="28"/>
              </w:rPr>
              <w:t>и</w:t>
            </w:r>
            <w:r w:rsidRPr="0026461A">
              <w:rPr>
                <w:sz w:val="28"/>
                <w:szCs w:val="28"/>
              </w:rPr>
              <w:t xml:space="preserve"> Подпрограммы</w:t>
            </w:r>
            <w:bookmarkEnd w:id="59"/>
            <w:r w:rsidR="009E4C5E">
              <w:rPr>
                <w:sz w:val="28"/>
                <w:szCs w:val="28"/>
              </w:rPr>
              <w:t>-6</w:t>
            </w:r>
          </w:p>
        </w:tc>
        <w:tc>
          <w:tcPr>
            <w:tcW w:w="6945" w:type="dxa"/>
            <w:gridSpan w:val="2"/>
            <w:tcBorders>
              <w:top w:val="single" w:sz="4" w:space="0" w:color="auto"/>
              <w:left w:val="single" w:sz="4" w:space="0" w:color="auto"/>
              <w:bottom w:val="single" w:sz="4" w:space="0" w:color="auto"/>
            </w:tcBorders>
          </w:tcPr>
          <w:p w:rsidR="00DB010C" w:rsidRPr="0026461A" w:rsidRDefault="0037599D" w:rsidP="004434A1">
            <w:pPr>
              <w:spacing w:line="276" w:lineRule="auto"/>
              <w:ind w:firstLine="0"/>
              <w:rPr>
                <w:sz w:val="28"/>
                <w:szCs w:val="28"/>
              </w:rPr>
            </w:pPr>
            <w:r w:rsidRPr="0026461A">
              <w:rPr>
                <w:sz w:val="28"/>
                <w:szCs w:val="28"/>
              </w:rPr>
              <w:t xml:space="preserve">Министерство лесного хозяйства Республики Татарстан, Министерство строительства, архитектуры и жилищно-коммунального хозяйства Республики Татарстан, государственное казенное учреждение </w:t>
            </w:r>
            <w:r w:rsidR="003820CB" w:rsidRPr="0026461A">
              <w:rPr>
                <w:sz w:val="28"/>
                <w:szCs w:val="28"/>
              </w:rPr>
              <w:t>«</w:t>
            </w:r>
            <w:r w:rsidRPr="0026461A">
              <w:rPr>
                <w:sz w:val="28"/>
                <w:szCs w:val="28"/>
              </w:rPr>
              <w:t>Главное инвестиционно-строительное управление Республики Та</w:t>
            </w:r>
            <w:r w:rsidR="003820CB" w:rsidRPr="0026461A">
              <w:rPr>
                <w:sz w:val="28"/>
                <w:szCs w:val="28"/>
              </w:rPr>
              <w:t>тарстан»</w:t>
            </w:r>
          </w:p>
        </w:tc>
      </w:tr>
      <w:tr w:rsidR="0037599D" w:rsidRPr="0026461A" w:rsidTr="00C52A4E">
        <w:tc>
          <w:tcPr>
            <w:tcW w:w="3261" w:type="dxa"/>
            <w:tcBorders>
              <w:top w:val="single" w:sz="4" w:space="0" w:color="auto"/>
              <w:bottom w:val="single" w:sz="4" w:space="0" w:color="auto"/>
              <w:right w:val="single" w:sz="4" w:space="0" w:color="auto"/>
            </w:tcBorders>
          </w:tcPr>
          <w:p w:rsidR="0037599D" w:rsidRPr="0026461A" w:rsidRDefault="0037599D" w:rsidP="004434A1">
            <w:pPr>
              <w:spacing w:line="276" w:lineRule="auto"/>
              <w:ind w:firstLine="34"/>
              <w:jc w:val="left"/>
              <w:rPr>
                <w:sz w:val="28"/>
                <w:szCs w:val="28"/>
              </w:rPr>
            </w:pPr>
            <w:r w:rsidRPr="0026461A">
              <w:rPr>
                <w:sz w:val="28"/>
                <w:szCs w:val="28"/>
              </w:rPr>
              <w:t>Цел</w:t>
            </w:r>
            <w:r w:rsidR="00F87AF4" w:rsidRPr="0026461A">
              <w:rPr>
                <w:sz w:val="28"/>
                <w:szCs w:val="28"/>
              </w:rPr>
              <w:t>ь</w:t>
            </w:r>
            <w:r w:rsidRPr="0026461A">
              <w:rPr>
                <w:sz w:val="28"/>
                <w:szCs w:val="28"/>
              </w:rPr>
              <w:t xml:space="preserve"> Подпрограммы</w:t>
            </w:r>
            <w:r w:rsidR="009E4C5E">
              <w:rPr>
                <w:sz w:val="28"/>
                <w:szCs w:val="28"/>
              </w:rPr>
              <w:t>-6</w:t>
            </w:r>
          </w:p>
        </w:tc>
        <w:tc>
          <w:tcPr>
            <w:tcW w:w="6945" w:type="dxa"/>
            <w:gridSpan w:val="2"/>
            <w:tcBorders>
              <w:top w:val="single" w:sz="4" w:space="0" w:color="auto"/>
              <w:left w:val="single" w:sz="4" w:space="0" w:color="auto"/>
              <w:bottom w:val="single" w:sz="4" w:space="0" w:color="auto"/>
            </w:tcBorders>
          </w:tcPr>
          <w:p w:rsidR="00894771" w:rsidRPr="0026461A" w:rsidRDefault="00265B01" w:rsidP="009E4C5E">
            <w:pPr>
              <w:pStyle w:val="formattext"/>
              <w:spacing w:before="0" w:beforeAutospacing="0" w:after="0" w:afterAutospacing="0" w:line="276" w:lineRule="auto"/>
              <w:jc w:val="both"/>
              <w:rPr>
                <w:rFonts w:ascii="Times New Roman CYR" w:hAnsi="Times New Roman CYR" w:cs="Times New Roman CYR"/>
                <w:sz w:val="28"/>
                <w:szCs w:val="28"/>
              </w:rPr>
            </w:pPr>
            <w:r w:rsidRPr="0026461A">
              <w:rPr>
                <w:sz w:val="28"/>
                <w:szCs w:val="28"/>
              </w:rPr>
              <w:t>Повышение эффективности работы государственных учреждений в лесном хозяйстве</w:t>
            </w:r>
          </w:p>
        </w:tc>
      </w:tr>
      <w:tr w:rsidR="0037599D" w:rsidRPr="0026461A" w:rsidTr="00C52A4E">
        <w:tc>
          <w:tcPr>
            <w:tcW w:w="3261" w:type="dxa"/>
            <w:tcBorders>
              <w:top w:val="single" w:sz="4" w:space="0" w:color="auto"/>
              <w:bottom w:val="single" w:sz="4" w:space="0" w:color="auto"/>
              <w:right w:val="single" w:sz="4" w:space="0" w:color="auto"/>
            </w:tcBorders>
          </w:tcPr>
          <w:p w:rsidR="0037599D" w:rsidRPr="0026461A" w:rsidRDefault="0037599D" w:rsidP="004434A1">
            <w:pPr>
              <w:spacing w:line="276" w:lineRule="auto"/>
              <w:ind w:firstLine="34"/>
              <w:jc w:val="left"/>
              <w:rPr>
                <w:sz w:val="28"/>
                <w:szCs w:val="28"/>
              </w:rPr>
            </w:pPr>
            <w:r w:rsidRPr="0026461A">
              <w:rPr>
                <w:sz w:val="28"/>
                <w:szCs w:val="28"/>
              </w:rPr>
              <w:t>Задач</w:t>
            </w:r>
            <w:r w:rsidR="00F87AF4" w:rsidRPr="0026461A">
              <w:rPr>
                <w:sz w:val="28"/>
                <w:szCs w:val="28"/>
              </w:rPr>
              <w:t>а</w:t>
            </w:r>
            <w:r w:rsidRPr="0026461A">
              <w:rPr>
                <w:sz w:val="28"/>
                <w:szCs w:val="28"/>
              </w:rPr>
              <w:t xml:space="preserve"> Подпрограммы</w:t>
            </w:r>
            <w:r w:rsidR="009E4C5E">
              <w:rPr>
                <w:sz w:val="28"/>
                <w:szCs w:val="28"/>
              </w:rPr>
              <w:t>-6</w:t>
            </w:r>
          </w:p>
        </w:tc>
        <w:tc>
          <w:tcPr>
            <w:tcW w:w="6945" w:type="dxa"/>
            <w:gridSpan w:val="2"/>
            <w:tcBorders>
              <w:top w:val="single" w:sz="4" w:space="0" w:color="auto"/>
              <w:left w:val="single" w:sz="4" w:space="0" w:color="auto"/>
              <w:bottom w:val="single" w:sz="4" w:space="0" w:color="auto"/>
            </w:tcBorders>
          </w:tcPr>
          <w:p w:rsidR="00894771" w:rsidRPr="0026461A" w:rsidRDefault="00A7552B" w:rsidP="009E4C5E">
            <w:pPr>
              <w:pStyle w:val="formattext"/>
              <w:spacing w:before="0" w:beforeAutospacing="0" w:after="0" w:afterAutospacing="0" w:line="276" w:lineRule="auto"/>
              <w:jc w:val="both"/>
              <w:rPr>
                <w:rFonts w:ascii="Times New Roman CYR" w:hAnsi="Times New Roman CYR" w:cs="Times New Roman CYR"/>
                <w:sz w:val="28"/>
                <w:szCs w:val="28"/>
              </w:rPr>
            </w:pPr>
            <w:r w:rsidRPr="0026461A">
              <w:rPr>
                <w:sz w:val="28"/>
                <w:szCs w:val="28"/>
              </w:rPr>
              <w:t xml:space="preserve">Создание наиболее благоприятных условий в целях </w:t>
            </w:r>
            <w:r w:rsidR="0037599D" w:rsidRPr="0026461A">
              <w:rPr>
                <w:sz w:val="28"/>
                <w:szCs w:val="28"/>
              </w:rPr>
              <w:t>улучшени</w:t>
            </w:r>
            <w:r w:rsidRPr="0026461A">
              <w:rPr>
                <w:sz w:val="28"/>
                <w:szCs w:val="28"/>
              </w:rPr>
              <w:t>я</w:t>
            </w:r>
            <w:r w:rsidR="0037599D" w:rsidRPr="0026461A">
              <w:rPr>
                <w:sz w:val="28"/>
                <w:szCs w:val="28"/>
              </w:rPr>
              <w:t xml:space="preserve"> условий труда</w:t>
            </w:r>
            <w:r w:rsidRPr="0026461A">
              <w:rPr>
                <w:sz w:val="28"/>
                <w:szCs w:val="28"/>
              </w:rPr>
              <w:t xml:space="preserve"> работников учреждений</w:t>
            </w:r>
          </w:p>
        </w:tc>
      </w:tr>
      <w:tr w:rsidR="0037599D" w:rsidRPr="0026461A" w:rsidTr="0037599D">
        <w:tc>
          <w:tcPr>
            <w:tcW w:w="3261" w:type="dxa"/>
            <w:tcBorders>
              <w:top w:val="single" w:sz="4" w:space="0" w:color="auto"/>
              <w:bottom w:val="single" w:sz="4" w:space="0" w:color="auto"/>
              <w:right w:val="single" w:sz="4" w:space="0" w:color="auto"/>
            </w:tcBorders>
          </w:tcPr>
          <w:p w:rsidR="0037599D" w:rsidRPr="0026461A" w:rsidRDefault="0037599D" w:rsidP="004434A1">
            <w:pPr>
              <w:pStyle w:val="ac"/>
              <w:spacing w:line="276" w:lineRule="auto"/>
              <w:rPr>
                <w:rFonts w:ascii="Times New Roman" w:hAnsi="Times New Roman" w:cs="Times New Roman"/>
                <w:sz w:val="28"/>
                <w:szCs w:val="28"/>
              </w:rPr>
            </w:pPr>
            <w:r w:rsidRPr="0026461A">
              <w:rPr>
                <w:rFonts w:ascii="Times New Roman" w:hAnsi="Times New Roman" w:cs="Times New Roman"/>
                <w:sz w:val="28"/>
                <w:szCs w:val="28"/>
              </w:rPr>
              <w:t>Сроки и этапы реализации Подпрограммы</w:t>
            </w:r>
            <w:r w:rsidR="009E4C5E">
              <w:rPr>
                <w:rFonts w:ascii="Times New Roman" w:hAnsi="Times New Roman" w:cs="Times New Roman"/>
                <w:sz w:val="28"/>
                <w:szCs w:val="28"/>
              </w:rPr>
              <w:t>-6</w:t>
            </w:r>
          </w:p>
        </w:tc>
        <w:tc>
          <w:tcPr>
            <w:tcW w:w="6945" w:type="dxa"/>
            <w:gridSpan w:val="2"/>
            <w:tcBorders>
              <w:top w:val="single" w:sz="4" w:space="0" w:color="auto"/>
              <w:left w:val="single" w:sz="4" w:space="0" w:color="auto"/>
              <w:bottom w:val="single" w:sz="4" w:space="0" w:color="auto"/>
            </w:tcBorders>
          </w:tcPr>
          <w:p w:rsidR="00C52A4E" w:rsidRPr="0026461A" w:rsidRDefault="00C52A4E" w:rsidP="004434A1">
            <w:pPr>
              <w:spacing w:line="276" w:lineRule="auto"/>
              <w:ind w:firstLine="0"/>
              <w:rPr>
                <w:sz w:val="28"/>
                <w:szCs w:val="28"/>
              </w:rPr>
            </w:pPr>
            <w:r w:rsidRPr="0026461A">
              <w:rPr>
                <w:sz w:val="28"/>
                <w:szCs w:val="28"/>
              </w:rPr>
              <w:t>2020-2022 годы.</w:t>
            </w:r>
          </w:p>
          <w:p w:rsidR="00894771" w:rsidRPr="001D014B" w:rsidRDefault="00894771" w:rsidP="004434A1">
            <w:pPr>
              <w:pStyle w:val="ac"/>
              <w:spacing w:line="276" w:lineRule="auto"/>
              <w:jc w:val="both"/>
              <w:rPr>
                <w:lang w:val="en-US"/>
              </w:rPr>
            </w:pPr>
          </w:p>
        </w:tc>
      </w:tr>
      <w:tr w:rsidR="0037599D" w:rsidRPr="0026461A" w:rsidTr="0037599D">
        <w:tc>
          <w:tcPr>
            <w:tcW w:w="3261" w:type="dxa"/>
            <w:vMerge w:val="restart"/>
            <w:tcBorders>
              <w:top w:val="single" w:sz="4" w:space="0" w:color="auto"/>
              <w:bottom w:val="single" w:sz="4" w:space="0" w:color="auto"/>
              <w:right w:val="single" w:sz="4" w:space="0" w:color="auto"/>
            </w:tcBorders>
          </w:tcPr>
          <w:p w:rsidR="0037599D" w:rsidRPr="0026461A" w:rsidRDefault="0037599D" w:rsidP="004434A1">
            <w:pPr>
              <w:pStyle w:val="ac"/>
              <w:spacing w:line="276" w:lineRule="auto"/>
              <w:rPr>
                <w:rFonts w:ascii="Times New Roman" w:hAnsi="Times New Roman" w:cs="Times New Roman"/>
                <w:sz w:val="28"/>
                <w:szCs w:val="28"/>
              </w:rPr>
            </w:pPr>
            <w:r w:rsidRPr="0026461A">
              <w:rPr>
                <w:rFonts w:ascii="Times New Roman" w:hAnsi="Times New Roman" w:cs="Times New Roman"/>
                <w:sz w:val="28"/>
                <w:szCs w:val="28"/>
              </w:rPr>
              <w:t>Объемы финансирования Подпрограммы</w:t>
            </w:r>
            <w:r w:rsidR="009E4C5E">
              <w:rPr>
                <w:rFonts w:ascii="Times New Roman" w:hAnsi="Times New Roman" w:cs="Times New Roman"/>
                <w:sz w:val="28"/>
                <w:szCs w:val="28"/>
              </w:rPr>
              <w:t>-6</w:t>
            </w:r>
            <w:r w:rsidRPr="0026461A">
              <w:rPr>
                <w:rFonts w:ascii="Times New Roman" w:hAnsi="Times New Roman" w:cs="Times New Roman"/>
                <w:sz w:val="28"/>
                <w:szCs w:val="28"/>
              </w:rPr>
              <w:t xml:space="preserve"> с распределением по годам и источникам</w:t>
            </w:r>
          </w:p>
        </w:tc>
        <w:tc>
          <w:tcPr>
            <w:tcW w:w="6945" w:type="dxa"/>
            <w:gridSpan w:val="2"/>
            <w:tcBorders>
              <w:top w:val="single" w:sz="4" w:space="0" w:color="auto"/>
              <w:left w:val="single" w:sz="4" w:space="0" w:color="auto"/>
              <w:bottom w:val="single" w:sz="4" w:space="0" w:color="auto"/>
            </w:tcBorders>
          </w:tcPr>
          <w:p w:rsidR="00456BB9" w:rsidRPr="0026461A" w:rsidRDefault="00456BB9" w:rsidP="004434A1">
            <w:pPr>
              <w:pStyle w:val="ac"/>
              <w:spacing w:line="276" w:lineRule="auto"/>
              <w:jc w:val="both"/>
              <w:rPr>
                <w:rFonts w:ascii="Times New Roman" w:hAnsi="Times New Roman" w:cs="Times New Roman"/>
                <w:sz w:val="28"/>
                <w:szCs w:val="28"/>
              </w:rPr>
            </w:pPr>
            <w:r w:rsidRPr="0026461A">
              <w:rPr>
                <w:rFonts w:ascii="Times New Roman" w:hAnsi="Times New Roman" w:cs="Times New Roman"/>
                <w:sz w:val="28"/>
                <w:szCs w:val="28"/>
              </w:rPr>
              <w:t>Общий объем финансирования Подпрограммы</w:t>
            </w:r>
            <w:r w:rsidR="009E4C5E">
              <w:rPr>
                <w:rFonts w:ascii="Times New Roman" w:hAnsi="Times New Roman" w:cs="Times New Roman"/>
                <w:sz w:val="28"/>
                <w:szCs w:val="28"/>
              </w:rPr>
              <w:t>-</w:t>
            </w:r>
            <w:r w:rsidR="00E50A93" w:rsidRPr="0026461A">
              <w:rPr>
                <w:rFonts w:ascii="Times New Roman" w:hAnsi="Times New Roman" w:cs="Times New Roman"/>
                <w:sz w:val="28"/>
                <w:szCs w:val="28"/>
              </w:rPr>
              <w:t xml:space="preserve">6 </w:t>
            </w:r>
            <w:r w:rsidRPr="0026461A">
              <w:rPr>
                <w:rFonts w:ascii="Times New Roman" w:hAnsi="Times New Roman" w:cs="Times New Roman"/>
                <w:sz w:val="28"/>
                <w:szCs w:val="28"/>
              </w:rPr>
              <w:t>составляет 211500,0 тыс. рублей за счет средств бюджета Республики Татарстан.</w:t>
            </w:r>
          </w:p>
          <w:p w:rsidR="0037599D" w:rsidRPr="0026461A" w:rsidRDefault="0037599D" w:rsidP="004434A1">
            <w:pPr>
              <w:pStyle w:val="aa"/>
              <w:spacing w:line="276" w:lineRule="auto"/>
              <w:jc w:val="right"/>
              <w:rPr>
                <w:rFonts w:ascii="Times New Roman" w:hAnsi="Times New Roman" w:cs="Times New Roman"/>
                <w:sz w:val="28"/>
                <w:szCs w:val="28"/>
              </w:rPr>
            </w:pPr>
            <w:r w:rsidRPr="0026461A">
              <w:rPr>
                <w:rFonts w:ascii="Times New Roman" w:hAnsi="Times New Roman" w:cs="Times New Roman"/>
                <w:sz w:val="28"/>
                <w:szCs w:val="28"/>
              </w:rPr>
              <w:t>(тыс. рублей)</w:t>
            </w:r>
          </w:p>
        </w:tc>
      </w:tr>
      <w:tr w:rsidR="00B43704" w:rsidRPr="0026461A" w:rsidTr="00F16726">
        <w:tc>
          <w:tcPr>
            <w:tcW w:w="3261" w:type="dxa"/>
            <w:vMerge/>
            <w:tcBorders>
              <w:top w:val="single" w:sz="4" w:space="0" w:color="auto"/>
              <w:bottom w:val="single" w:sz="4" w:space="0" w:color="auto"/>
              <w:right w:val="single" w:sz="4" w:space="0" w:color="auto"/>
            </w:tcBorders>
          </w:tcPr>
          <w:p w:rsidR="00B43704" w:rsidRPr="0026461A" w:rsidRDefault="00B43704" w:rsidP="004434A1">
            <w:pPr>
              <w:pStyle w:val="aa"/>
              <w:spacing w:line="276" w:lineRule="auto"/>
              <w:jc w:val="left"/>
              <w:rPr>
                <w:rFonts w:ascii="Times New Roman" w:hAnsi="Times New Roman" w:cs="Times New Roman"/>
                <w:sz w:val="28"/>
                <w:szCs w:val="28"/>
              </w:rPr>
            </w:pPr>
          </w:p>
        </w:tc>
        <w:tc>
          <w:tcPr>
            <w:tcW w:w="2100" w:type="dxa"/>
            <w:tcBorders>
              <w:top w:val="single" w:sz="4" w:space="0" w:color="auto"/>
              <w:left w:val="single" w:sz="4" w:space="0" w:color="auto"/>
              <w:bottom w:val="single" w:sz="4" w:space="0" w:color="auto"/>
              <w:right w:val="single" w:sz="4" w:space="0" w:color="auto"/>
            </w:tcBorders>
          </w:tcPr>
          <w:p w:rsidR="00B43704" w:rsidRPr="0026461A" w:rsidRDefault="00B43704" w:rsidP="004434A1">
            <w:pPr>
              <w:pStyle w:val="aa"/>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Год</w:t>
            </w:r>
          </w:p>
        </w:tc>
        <w:tc>
          <w:tcPr>
            <w:tcW w:w="4845" w:type="dxa"/>
            <w:tcBorders>
              <w:top w:val="single" w:sz="4" w:space="0" w:color="auto"/>
              <w:left w:val="single" w:sz="4" w:space="0" w:color="auto"/>
              <w:bottom w:val="single" w:sz="4" w:space="0" w:color="auto"/>
            </w:tcBorders>
          </w:tcPr>
          <w:p w:rsidR="00B43704" w:rsidRPr="0026461A" w:rsidRDefault="00B43704" w:rsidP="004434A1">
            <w:pPr>
              <w:pStyle w:val="aa"/>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Бюджет Республики Татарстан</w:t>
            </w:r>
          </w:p>
        </w:tc>
      </w:tr>
      <w:tr w:rsidR="00456BB9" w:rsidRPr="0026461A" w:rsidTr="00F16726">
        <w:tc>
          <w:tcPr>
            <w:tcW w:w="3261" w:type="dxa"/>
            <w:vMerge/>
            <w:tcBorders>
              <w:top w:val="single" w:sz="4" w:space="0" w:color="auto"/>
              <w:bottom w:val="single" w:sz="4" w:space="0" w:color="auto"/>
              <w:right w:val="single" w:sz="4" w:space="0" w:color="auto"/>
            </w:tcBorders>
          </w:tcPr>
          <w:p w:rsidR="00456BB9" w:rsidRPr="0026461A" w:rsidRDefault="00456BB9" w:rsidP="004434A1">
            <w:pPr>
              <w:pStyle w:val="aa"/>
              <w:spacing w:line="276" w:lineRule="auto"/>
              <w:jc w:val="left"/>
              <w:rPr>
                <w:rFonts w:ascii="Times New Roman" w:hAnsi="Times New Roman" w:cs="Times New Roman"/>
                <w:sz w:val="28"/>
                <w:szCs w:val="28"/>
              </w:rPr>
            </w:pPr>
          </w:p>
        </w:tc>
        <w:tc>
          <w:tcPr>
            <w:tcW w:w="2100" w:type="dxa"/>
            <w:tcBorders>
              <w:top w:val="single" w:sz="4" w:space="0" w:color="auto"/>
              <w:left w:val="single" w:sz="4" w:space="0" w:color="auto"/>
              <w:bottom w:val="single" w:sz="4" w:space="0" w:color="auto"/>
              <w:right w:val="single" w:sz="4" w:space="0" w:color="auto"/>
            </w:tcBorders>
          </w:tcPr>
          <w:p w:rsidR="00456BB9" w:rsidRPr="00996F5B" w:rsidRDefault="00456BB9" w:rsidP="004434A1">
            <w:pPr>
              <w:pStyle w:val="ac"/>
              <w:spacing w:line="276" w:lineRule="auto"/>
              <w:jc w:val="center"/>
              <w:rPr>
                <w:rFonts w:ascii="Times New Roman" w:hAnsi="Times New Roman" w:cs="Times New Roman"/>
                <w:sz w:val="28"/>
                <w:szCs w:val="28"/>
              </w:rPr>
            </w:pPr>
            <w:r w:rsidRPr="00996F5B">
              <w:rPr>
                <w:rFonts w:ascii="Times New Roman" w:hAnsi="Times New Roman" w:cs="Times New Roman"/>
                <w:sz w:val="28"/>
                <w:szCs w:val="28"/>
              </w:rPr>
              <w:t>2020</w:t>
            </w:r>
          </w:p>
        </w:tc>
        <w:tc>
          <w:tcPr>
            <w:tcW w:w="4845" w:type="dxa"/>
            <w:tcBorders>
              <w:top w:val="single" w:sz="4" w:space="0" w:color="auto"/>
              <w:left w:val="single" w:sz="4" w:space="0" w:color="auto"/>
              <w:bottom w:val="single" w:sz="4" w:space="0" w:color="auto"/>
            </w:tcBorders>
          </w:tcPr>
          <w:p w:rsidR="00456BB9" w:rsidRPr="00996F5B" w:rsidRDefault="00456BB9" w:rsidP="004434A1">
            <w:pPr>
              <w:spacing w:line="276" w:lineRule="auto"/>
              <w:ind w:firstLine="0"/>
              <w:jc w:val="center"/>
              <w:rPr>
                <w:sz w:val="28"/>
                <w:szCs w:val="28"/>
              </w:rPr>
            </w:pPr>
            <w:r w:rsidRPr="00996F5B">
              <w:rPr>
                <w:sz w:val="28"/>
                <w:szCs w:val="28"/>
              </w:rPr>
              <w:t>70500,0</w:t>
            </w:r>
          </w:p>
        </w:tc>
      </w:tr>
      <w:tr w:rsidR="00456BB9" w:rsidRPr="0026461A" w:rsidTr="00F16726">
        <w:tc>
          <w:tcPr>
            <w:tcW w:w="3261" w:type="dxa"/>
            <w:vMerge/>
            <w:tcBorders>
              <w:top w:val="single" w:sz="4" w:space="0" w:color="auto"/>
              <w:bottom w:val="single" w:sz="4" w:space="0" w:color="auto"/>
              <w:right w:val="single" w:sz="4" w:space="0" w:color="auto"/>
            </w:tcBorders>
          </w:tcPr>
          <w:p w:rsidR="00456BB9" w:rsidRPr="0026461A" w:rsidRDefault="00456BB9" w:rsidP="004434A1">
            <w:pPr>
              <w:pStyle w:val="aa"/>
              <w:spacing w:line="276" w:lineRule="auto"/>
              <w:jc w:val="left"/>
              <w:rPr>
                <w:rFonts w:ascii="Times New Roman" w:hAnsi="Times New Roman" w:cs="Times New Roman"/>
                <w:sz w:val="28"/>
                <w:szCs w:val="28"/>
              </w:rPr>
            </w:pPr>
          </w:p>
        </w:tc>
        <w:tc>
          <w:tcPr>
            <w:tcW w:w="2100" w:type="dxa"/>
            <w:tcBorders>
              <w:top w:val="single" w:sz="4" w:space="0" w:color="auto"/>
              <w:left w:val="single" w:sz="4" w:space="0" w:color="auto"/>
              <w:bottom w:val="single" w:sz="4" w:space="0" w:color="auto"/>
              <w:right w:val="single" w:sz="4" w:space="0" w:color="auto"/>
            </w:tcBorders>
          </w:tcPr>
          <w:p w:rsidR="00456BB9" w:rsidRPr="00996F5B" w:rsidRDefault="00456BB9" w:rsidP="004434A1">
            <w:pPr>
              <w:pStyle w:val="ac"/>
              <w:spacing w:line="276" w:lineRule="auto"/>
              <w:jc w:val="center"/>
              <w:rPr>
                <w:rFonts w:ascii="Times New Roman" w:hAnsi="Times New Roman" w:cs="Times New Roman"/>
                <w:sz w:val="28"/>
                <w:szCs w:val="28"/>
              </w:rPr>
            </w:pPr>
            <w:r w:rsidRPr="00996F5B">
              <w:rPr>
                <w:rFonts w:ascii="Times New Roman" w:hAnsi="Times New Roman" w:cs="Times New Roman"/>
                <w:sz w:val="28"/>
                <w:szCs w:val="28"/>
              </w:rPr>
              <w:t>2021</w:t>
            </w:r>
          </w:p>
        </w:tc>
        <w:tc>
          <w:tcPr>
            <w:tcW w:w="4845" w:type="dxa"/>
            <w:tcBorders>
              <w:top w:val="single" w:sz="4" w:space="0" w:color="auto"/>
              <w:left w:val="single" w:sz="4" w:space="0" w:color="auto"/>
              <w:bottom w:val="single" w:sz="4" w:space="0" w:color="auto"/>
            </w:tcBorders>
          </w:tcPr>
          <w:p w:rsidR="00456BB9" w:rsidRPr="00996F5B" w:rsidRDefault="00456BB9" w:rsidP="004434A1">
            <w:pPr>
              <w:spacing w:line="276" w:lineRule="auto"/>
              <w:ind w:firstLine="0"/>
              <w:jc w:val="center"/>
              <w:rPr>
                <w:sz w:val="28"/>
                <w:szCs w:val="28"/>
              </w:rPr>
            </w:pPr>
            <w:r w:rsidRPr="00996F5B">
              <w:rPr>
                <w:sz w:val="28"/>
                <w:szCs w:val="28"/>
              </w:rPr>
              <w:t>70500,0</w:t>
            </w:r>
          </w:p>
        </w:tc>
      </w:tr>
      <w:tr w:rsidR="00456BB9" w:rsidRPr="0026461A" w:rsidTr="00F16726">
        <w:tc>
          <w:tcPr>
            <w:tcW w:w="3261" w:type="dxa"/>
            <w:vMerge/>
            <w:tcBorders>
              <w:top w:val="single" w:sz="4" w:space="0" w:color="auto"/>
              <w:bottom w:val="single" w:sz="4" w:space="0" w:color="auto"/>
              <w:right w:val="single" w:sz="4" w:space="0" w:color="auto"/>
            </w:tcBorders>
          </w:tcPr>
          <w:p w:rsidR="00456BB9" w:rsidRPr="0026461A" w:rsidRDefault="00456BB9" w:rsidP="004434A1">
            <w:pPr>
              <w:pStyle w:val="aa"/>
              <w:spacing w:line="276" w:lineRule="auto"/>
              <w:jc w:val="left"/>
              <w:rPr>
                <w:rFonts w:ascii="Times New Roman" w:hAnsi="Times New Roman" w:cs="Times New Roman"/>
                <w:sz w:val="28"/>
                <w:szCs w:val="28"/>
              </w:rPr>
            </w:pPr>
          </w:p>
        </w:tc>
        <w:tc>
          <w:tcPr>
            <w:tcW w:w="2100" w:type="dxa"/>
            <w:tcBorders>
              <w:top w:val="single" w:sz="4" w:space="0" w:color="auto"/>
              <w:left w:val="single" w:sz="4" w:space="0" w:color="auto"/>
              <w:bottom w:val="single" w:sz="4" w:space="0" w:color="auto"/>
              <w:right w:val="single" w:sz="4" w:space="0" w:color="auto"/>
            </w:tcBorders>
          </w:tcPr>
          <w:p w:rsidR="00456BB9" w:rsidRPr="00996F5B" w:rsidRDefault="00456BB9" w:rsidP="004434A1">
            <w:pPr>
              <w:pStyle w:val="ac"/>
              <w:spacing w:line="276" w:lineRule="auto"/>
              <w:jc w:val="center"/>
              <w:rPr>
                <w:rFonts w:ascii="Times New Roman" w:hAnsi="Times New Roman" w:cs="Times New Roman"/>
                <w:sz w:val="28"/>
                <w:szCs w:val="28"/>
              </w:rPr>
            </w:pPr>
            <w:r w:rsidRPr="00996F5B">
              <w:rPr>
                <w:rFonts w:ascii="Times New Roman" w:hAnsi="Times New Roman" w:cs="Times New Roman"/>
                <w:sz w:val="28"/>
                <w:szCs w:val="28"/>
              </w:rPr>
              <w:t>2022</w:t>
            </w:r>
          </w:p>
        </w:tc>
        <w:tc>
          <w:tcPr>
            <w:tcW w:w="4845" w:type="dxa"/>
            <w:tcBorders>
              <w:top w:val="single" w:sz="4" w:space="0" w:color="auto"/>
              <w:left w:val="single" w:sz="4" w:space="0" w:color="auto"/>
              <w:bottom w:val="single" w:sz="4" w:space="0" w:color="auto"/>
            </w:tcBorders>
          </w:tcPr>
          <w:p w:rsidR="00456BB9" w:rsidRPr="00996F5B" w:rsidRDefault="00456BB9" w:rsidP="004434A1">
            <w:pPr>
              <w:spacing w:line="276" w:lineRule="auto"/>
              <w:ind w:firstLine="0"/>
              <w:jc w:val="center"/>
              <w:rPr>
                <w:sz w:val="28"/>
                <w:szCs w:val="28"/>
              </w:rPr>
            </w:pPr>
            <w:r w:rsidRPr="00996F5B">
              <w:rPr>
                <w:sz w:val="28"/>
                <w:szCs w:val="28"/>
              </w:rPr>
              <w:t>70500,0</w:t>
            </w:r>
          </w:p>
        </w:tc>
      </w:tr>
      <w:tr w:rsidR="00456BB9" w:rsidRPr="0026461A" w:rsidTr="00F16726">
        <w:tc>
          <w:tcPr>
            <w:tcW w:w="3261" w:type="dxa"/>
            <w:vMerge/>
            <w:tcBorders>
              <w:top w:val="single" w:sz="4" w:space="0" w:color="auto"/>
              <w:bottom w:val="single" w:sz="4" w:space="0" w:color="auto"/>
              <w:right w:val="single" w:sz="4" w:space="0" w:color="auto"/>
            </w:tcBorders>
          </w:tcPr>
          <w:p w:rsidR="00456BB9" w:rsidRPr="0026461A" w:rsidRDefault="00456BB9" w:rsidP="004434A1">
            <w:pPr>
              <w:pStyle w:val="aa"/>
              <w:spacing w:line="276" w:lineRule="auto"/>
              <w:jc w:val="left"/>
              <w:rPr>
                <w:rFonts w:ascii="Times New Roman" w:hAnsi="Times New Roman" w:cs="Times New Roman"/>
                <w:sz w:val="28"/>
                <w:szCs w:val="28"/>
              </w:rPr>
            </w:pPr>
          </w:p>
        </w:tc>
        <w:tc>
          <w:tcPr>
            <w:tcW w:w="2100" w:type="dxa"/>
            <w:tcBorders>
              <w:top w:val="single" w:sz="4" w:space="0" w:color="auto"/>
              <w:left w:val="single" w:sz="4" w:space="0" w:color="auto"/>
              <w:bottom w:val="single" w:sz="4" w:space="0" w:color="auto"/>
              <w:right w:val="single" w:sz="4" w:space="0" w:color="auto"/>
            </w:tcBorders>
          </w:tcPr>
          <w:p w:rsidR="00456BB9" w:rsidRPr="00996F5B" w:rsidRDefault="00456BB9" w:rsidP="004434A1">
            <w:pPr>
              <w:pStyle w:val="ac"/>
              <w:spacing w:line="276" w:lineRule="auto"/>
              <w:jc w:val="center"/>
              <w:rPr>
                <w:rFonts w:ascii="Times New Roman" w:hAnsi="Times New Roman" w:cs="Times New Roman"/>
                <w:sz w:val="28"/>
                <w:szCs w:val="28"/>
              </w:rPr>
            </w:pPr>
            <w:r w:rsidRPr="00996F5B">
              <w:rPr>
                <w:rFonts w:ascii="Times New Roman" w:hAnsi="Times New Roman" w:cs="Times New Roman"/>
                <w:sz w:val="28"/>
                <w:szCs w:val="28"/>
              </w:rPr>
              <w:t>Всего</w:t>
            </w:r>
          </w:p>
        </w:tc>
        <w:tc>
          <w:tcPr>
            <w:tcW w:w="4845" w:type="dxa"/>
            <w:tcBorders>
              <w:top w:val="single" w:sz="4" w:space="0" w:color="auto"/>
              <w:left w:val="single" w:sz="4" w:space="0" w:color="auto"/>
              <w:bottom w:val="single" w:sz="4" w:space="0" w:color="auto"/>
            </w:tcBorders>
          </w:tcPr>
          <w:p w:rsidR="00456BB9" w:rsidRPr="00996F5B" w:rsidRDefault="00456BB9" w:rsidP="004434A1">
            <w:pPr>
              <w:spacing w:line="276" w:lineRule="auto"/>
              <w:ind w:firstLine="0"/>
              <w:jc w:val="center"/>
              <w:rPr>
                <w:sz w:val="28"/>
                <w:szCs w:val="28"/>
              </w:rPr>
            </w:pPr>
            <w:r w:rsidRPr="00996F5B">
              <w:rPr>
                <w:sz w:val="28"/>
                <w:szCs w:val="28"/>
              </w:rPr>
              <w:t>211500,0</w:t>
            </w:r>
          </w:p>
        </w:tc>
      </w:tr>
      <w:tr w:rsidR="0037599D" w:rsidRPr="0026461A" w:rsidTr="00B91F4C">
        <w:trPr>
          <w:trHeight w:val="992"/>
        </w:trPr>
        <w:tc>
          <w:tcPr>
            <w:tcW w:w="3261" w:type="dxa"/>
            <w:vMerge/>
            <w:tcBorders>
              <w:top w:val="single" w:sz="4" w:space="0" w:color="auto"/>
              <w:bottom w:val="single" w:sz="4" w:space="0" w:color="auto"/>
              <w:right w:val="single" w:sz="4" w:space="0" w:color="auto"/>
            </w:tcBorders>
          </w:tcPr>
          <w:p w:rsidR="0037599D" w:rsidRPr="0026461A" w:rsidRDefault="0037599D" w:rsidP="004434A1">
            <w:pPr>
              <w:pStyle w:val="aa"/>
              <w:spacing w:line="276" w:lineRule="auto"/>
              <w:jc w:val="left"/>
              <w:rPr>
                <w:rFonts w:ascii="Times New Roman" w:hAnsi="Times New Roman" w:cs="Times New Roman"/>
                <w:sz w:val="28"/>
                <w:szCs w:val="28"/>
              </w:rPr>
            </w:pPr>
          </w:p>
        </w:tc>
        <w:tc>
          <w:tcPr>
            <w:tcW w:w="6945" w:type="dxa"/>
            <w:gridSpan w:val="2"/>
            <w:tcBorders>
              <w:top w:val="single" w:sz="4" w:space="0" w:color="auto"/>
              <w:left w:val="single" w:sz="4" w:space="0" w:color="auto"/>
              <w:bottom w:val="single" w:sz="4" w:space="0" w:color="auto"/>
            </w:tcBorders>
          </w:tcPr>
          <w:p w:rsidR="00894771" w:rsidRPr="0026461A" w:rsidRDefault="0037599D" w:rsidP="004434A1">
            <w:pPr>
              <w:pStyle w:val="ac"/>
              <w:spacing w:line="276" w:lineRule="auto"/>
              <w:jc w:val="both"/>
            </w:pPr>
            <w:r w:rsidRPr="0026461A">
              <w:rPr>
                <w:rFonts w:ascii="Times New Roman" w:hAnsi="Times New Roman" w:cs="Times New Roman"/>
                <w:sz w:val="28"/>
                <w:szCs w:val="28"/>
              </w:rPr>
              <w:t xml:space="preserve">Примечание: </w:t>
            </w:r>
            <w:r w:rsidR="00456BB9" w:rsidRPr="0026461A">
              <w:rPr>
                <w:rFonts w:ascii="Times New Roman" w:hAnsi="Times New Roman" w:cs="Times New Roman"/>
                <w:sz w:val="28"/>
                <w:szCs w:val="28"/>
              </w:rPr>
              <w:t>Объемы финансирования носят прогнозный характер и подлежат ежегодной корректировке с учетом возможностей бюджета Республики Татарстан</w:t>
            </w:r>
          </w:p>
        </w:tc>
      </w:tr>
      <w:tr w:rsidR="0037599D" w:rsidRPr="0026461A" w:rsidTr="0037599D">
        <w:tc>
          <w:tcPr>
            <w:tcW w:w="3261" w:type="dxa"/>
            <w:tcBorders>
              <w:top w:val="single" w:sz="4" w:space="0" w:color="auto"/>
              <w:bottom w:val="single" w:sz="4" w:space="0" w:color="auto"/>
              <w:right w:val="single" w:sz="4" w:space="0" w:color="auto"/>
            </w:tcBorders>
          </w:tcPr>
          <w:p w:rsidR="0037599D" w:rsidRPr="0026461A" w:rsidRDefault="0037599D" w:rsidP="004434A1">
            <w:pPr>
              <w:pStyle w:val="ac"/>
              <w:spacing w:line="276" w:lineRule="auto"/>
              <w:rPr>
                <w:rFonts w:ascii="Times New Roman" w:hAnsi="Times New Roman" w:cs="Times New Roman"/>
                <w:sz w:val="28"/>
                <w:szCs w:val="28"/>
              </w:rPr>
            </w:pPr>
            <w:r w:rsidRPr="0026461A">
              <w:rPr>
                <w:rFonts w:ascii="Times New Roman" w:hAnsi="Times New Roman" w:cs="Times New Roman"/>
                <w:sz w:val="28"/>
                <w:szCs w:val="28"/>
              </w:rPr>
              <w:lastRenderedPageBreak/>
              <w:t>Ожидаемые конечные результаты реализации цели и задач Подпрограммы (индикаторы оценки результатов) с разбивкой по годам и показатели бюджетной эффективности</w:t>
            </w:r>
          </w:p>
        </w:tc>
        <w:tc>
          <w:tcPr>
            <w:tcW w:w="6945" w:type="dxa"/>
            <w:gridSpan w:val="2"/>
            <w:tcBorders>
              <w:top w:val="single" w:sz="4" w:space="0" w:color="auto"/>
              <w:left w:val="single" w:sz="4" w:space="0" w:color="auto"/>
              <w:bottom w:val="single" w:sz="4" w:space="0" w:color="auto"/>
            </w:tcBorders>
          </w:tcPr>
          <w:p w:rsidR="00C52A4E" w:rsidRPr="0026461A" w:rsidRDefault="00C52A4E" w:rsidP="004434A1">
            <w:pPr>
              <w:spacing w:line="276" w:lineRule="auto"/>
              <w:ind w:firstLine="0"/>
              <w:rPr>
                <w:sz w:val="28"/>
              </w:rPr>
            </w:pPr>
            <w:r w:rsidRPr="0026461A">
              <w:rPr>
                <w:sz w:val="28"/>
              </w:rPr>
              <w:t>В результате реализации Подпрограммы</w:t>
            </w:r>
            <w:r w:rsidR="00456BB9" w:rsidRPr="0026461A">
              <w:rPr>
                <w:sz w:val="28"/>
              </w:rPr>
              <w:t xml:space="preserve"> 6</w:t>
            </w:r>
            <w:r w:rsidRPr="0026461A">
              <w:rPr>
                <w:sz w:val="28"/>
              </w:rPr>
              <w:t xml:space="preserve"> предполагается достичь следующих показателей:</w:t>
            </w:r>
          </w:p>
          <w:p w:rsidR="00B91F4C" w:rsidRPr="0026461A" w:rsidRDefault="00B91F4C" w:rsidP="004434A1">
            <w:pPr>
              <w:numPr>
                <w:ilvl w:val="0"/>
                <w:numId w:val="10"/>
              </w:numPr>
              <w:tabs>
                <w:tab w:val="left" w:pos="317"/>
              </w:tabs>
              <w:spacing w:line="276" w:lineRule="auto"/>
              <w:ind w:left="0" w:firstLine="0"/>
              <w:rPr>
                <w:sz w:val="28"/>
              </w:rPr>
            </w:pPr>
            <w:r w:rsidRPr="0026461A">
              <w:rPr>
                <w:sz w:val="28"/>
              </w:rPr>
              <w:t>Р</w:t>
            </w:r>
            <w:r w:rsidR="00C52A4E" w:rsidRPr="0026461A">
              <w:rPr>
                <w:sz w:val="28"/>
              </w:rPr>
              <w:t>ем</w:t>
            </w:r>
            <w:r w:rsidRPr="0026461A">
              <w:rPr>
                <w:sz w:val="28"/>
              </w:rPr>
              <w:t xml:space="preserve">онт </w:t>
            </w:r>
            <w:r w:rsidR="00456BB9" w:rsidRPr="0026461A">
              <w:rPr>
                <w:sz w:val="28"/>
              </w:rPr>
              <w:t>49</w:t>
            </w:r>
            <w:r w:rsidRPr="0026461A">
              <w:rPr>
                <w:sz w:val="28"/>
              </w:rPr>
              <w:t xml:space="preserve"> административных зданий государственных казенных учреждений</w:t>
            </w:r>
            <w:r w:rsidR="003C2732" w:rsidRPr="0026461A">
              <w:rPr>
                <w:sz w:val="28"/>
              </w:rPr>
              <w:t xml:space="preserve"> подведомственных Министерству лесного хозяйства Республики Татарстан;</w:t>
            </w:r>
          </w:p>
          <w:p w:rsidR="00B91F4C" w:rsidRPr="0026461A" w:rsidRDefault="00B91F4C" w:rsidP="004434A1">
            <w:pPr>
              <w:numPr>
                <w:ilvl w:val="0"/>
                <w:numId w:val="10"/>
              </w:numPr>
              <w:tabs>
                <w:tab w:val="left" w:pos="317"/>
              </w:tabs>
              <w:spacing w:line="276" w:lineRule="auto"/>
              <w:ind w:left="0" w:firstLine="0"/>
              <w:rPr>
                <w:sz w:val="28"/>
              </w:rPr>
            </w:pPr>
            <w:r w:rsidRPr="0026461A">
              <w:rPr>
                <w:sz w:val="28"/>
              </w:rPr>
              <w:t>Ремонт</w:t>
            </w:r>
            <w:r w:rsidR="00C52A4E" w:rsidRPr="0026461A">
              <w:rPr>
                <w:sz w:val="28"/>
              </w:rPr>
              <w:t xml:space="preserve"> 1</w:t>
            </w:r>
            <w:r w:rsidR="00456BB9" w:rsidRPr="0026461A">
              <w:rPr>
                <w:sz w:val="28"/>
              </w:rPr>
              <w:t>0</w:t>
            </w:r>
            <w:r w:rsidR="00C52A4E" w:rsidRPr="0026461A">
              <w:rPr>
                <w:sz w:val="28"/>
              </w:rPr>
              <w:t xml:space="preserve"> объектов недвижимости </w:t>
            </w:r>
            <w:r w:rsidRPr="0026461A">
              <w:rPr>
                <w:sz w:val="28"/>
              </w:rPr>
              <w:t>государственных бюджетных учреждений</w:t>
            </w:r>
            <w:r w:rsidR="003C2732" w:rsidRPr="0026461A">
              <w:rPr>
                <w:sz w:val="28"/>
              </w:rPr>
              <w:t xml:space="preserve"> подведомственных Министерству лесного хозяйства Республики Татарстан</w:t>
            </w:r>
            <w:r w:rsidRPr="0026461A">
              <w:rPr>
                <w:sz w:val="28"/>
              </w:rPr>
              <w:t>;</w:t>
            </w:r>
          </w:p>
          <w:p w:rsidR="0037599D" w:rsidRPr="0026461A" w:rsidRDefault="00B91F4C" w:rsidP="009E4C5E">
            <w:pPr>
              <w:numPr>
                <w:ilvl w:val="0"/>
                <w:numId w:val="10"/>
              </w:numPr>
              <w:tabs>
                <w:tab w:val="left" w:pos="317"/>
              </w:tabs>
              <w:spacing w:line="276" w:lineRule="auto"/>
              <w:ind w:left="0" w:firstLine="0"/>
            </w:pPr>
            <w:r w:rsidRPr="0026461A">
              <w:rPr>
                <w:sz w:val="28"/>
              </w:rPr>
              <w:t>Ремонт</w:t>
            </w:r>
            <w:r w:rsidR="00C52A4E" w:rsidRPr="0026461A">
              <w:rPr>
                <w:sz w:val="28"/>
              </w:rPr>
              <w:t xml:space="preserve"> учебного корпуса факультета лесного хозяйства и экологии ФГБОУ ВО «Казанский государственный аграрный университет»</w:t>
            </w:r>
          </w:p>
        </w:tc>
      </w:tr>
    </w:tbl>
    <w:p w:rsidR="00894771" w:rsidRPr="0026461A" w:rsidRDefault="00894771" w:rsidP="004434A1">
      <w:pPr>
        <w:spacing w:line="276" w:lineRule="auto"/>
      </w:pPr>
    </w:p>
    <w:p w:rsidR="0037599D" w:rsidRDefault="0037599D" w:rsidP="009E4C5E">
      <w:pPr>
        <w:pStyle w:val="1"/>
        <w:numPr>
          <w:ilvl w:val="0"/>
          <w:numId w:val="17"/>
        </w:numPr>
        <w:spacing w:before="0" w:after="0" w:line="276" w:lineRule="auto"/>
        <w:rPr>
          <w:rFonts w:ascii="Times New Roman" w:hAnsi="Times New Roman" w:cs="Times New Roman"/>
          <w:color w:val="auto"/>
          <w:sz w:val="28"/>
          <w:szCs w:val="28"/>
        </w:rPr>
      </w:pPr>
      <w:r w:rsidRPr="0026461A">
        <w:rPr>
          <w:rFonts w:ascii="Times New Roman" w:hAnsi="Times New Roman" w:cs="Times New Roman"/>
          <w:color w:val="auto"/>
          <w:sz w:val="28"/>
          <w:szCs w:val="28"/>
        </w:rPr>
        <w:t>Общая характеристика сферы реализации Подпрограммы</w:t>
      </w:r>
      <w:r w:rsidR="009E4C5E">
        <w:rPr>
          <w:rFonts w:ascii="Times New Roman" w:hAnsi="Times New Roman" w:cs="Times New Roman"/>
          <w:color w:val="auto"/>
          <w:sz w:val="28"/>
          <w:szCs w:val="28"/>
        </w:rPr>
        <w:t>-</w:t>
      </w:r>
      <w:r w:rsidR="00456BB9" w:rsidRPr="0026461A">
        <w:rPr>
          <w:rFonts w:ascii="Times New Roman" w:hAnsi="Times New Roman" w:cs="Times New Roman"/>
          <w:color w:val="auto"/>
          <w:sz w:val="28"/>
          <w:szCs w:val="28"/>
        </w:rPr>
        <w:t>6</w:t>
      </w:r>
      <w:r w:rsidRPr="0026461A">
        <w:rPr>
          <w:rFonts w:ascii="Times New Roman" w:hAnsi="Times New Roman" w:cs="Times New Roman"/>
          <w:color w:val="auto"/>
          <w:sz w:val="28"/>
          <w:szCs w:val="28"/>
        </w:rPr>
        <w:t>, проблемы и пути</w:t>
      </w:r>
      <w:r w:rsidR="00BF7D18" w:rsidRPr="0026461A">
        <w:rPr>
          <w:rFonts w:ascii="Times New Roman" w:hAnsi="Times New Roman" w:cs="Times New Roman"/>
          <w:color w:val="auto"/>
          <w:sz w:val="28"/>
          <w:szCs w:val="28"/>
        </w:rPr>
        <w:t xml:space="preserve"> </w:t>
      </w:r>
      <w:r w:rsidRPr="0026461A">
        <w:rPr>
          <w:rFonts w:ascii="Times New Roman" w:hAnsi="Times New Roman" w:cs="Times New Roman"/>
          <w:color w:val="auto"/>
          <w:sz w:val="28"/>
          <w:szCs w:val="28"/>
        </w:rPr>
        <w:t>их решения</w:t>
      </w:r>
    </w:p>
    <w:p w:rsidR="009E4C5E" w:rsidRPr="009E4C5E" w:rsidRDefault="009E4C5E" w:rsidP="009E4C5E">
      <w:pPr>
        <w:ind w:left="1080" w:firstLine="0"/>
      </w:pPr>
    </w:p>
    <w:p w:rsidR="00B91F4C" w:rsidRPr="0026461A" w:rsidRDefault="00B91F4C" w:rsidP="004434A1">
      <w:pPr>
        <w:widowControl/>
        <w:autoSpaceDE/>
        <w:autoSpaceDN/>
        <w:adjustRightInd/>
        <w:spacing w:line="276" w:lineRule="auto"/>
        <w:ind w:firstLine="708"/>
        <w:rPr>
          <w:rFonts w:ascii="Times New Roman" w:hAnsi="Times New Roman" w:cs="Times New Roman"/>
          <w:sz w:val="28"/>
          <w:szCs w:val="28"/>
        </w:rPr>
      </w:pPr>
      <w:r w:rsidRPr="0026461A">
        <w:rPr>
          <w:rFonts w:ascii="Times New Roman" w:hAnsi="Times New Roman" w:cs="Times New Roman"/>
          <w:sz w:val="28"/>
          <w:szCs w:val="28"/>
        </w:rPr>
        <w:t>Одной из важнейших проблем в лесном хозяйстве республики является неудовлетворительное</w:t>
      </w:r>
      <w:r w:rsidR="00456BB9" w:rsidRPr="0026461A">
        <w:rPr>
          <w:rFonts w:ascii="Times New Roman" w:hAnsi="Times New Roman" w:cs="Times New Roman"/>
          <w:sz w:val="28"/>
          <w:szCs w:val="28"/>
        </w:rPr>
        <w:t xml:space="preserve"> </w:t>
      </w:r>
      <w:r w:rsidRPr="0026461A">
        <w:rPr>
          <w:rFonts w:ascii="Times New Roman" w:hAnsi="Times New Roman" w:cs="Times New Roman"/>
          <w:sz w:val="28"/>
          <w:szCs w:val="28"/>
        </w:rPr>
        <w:t xml:space="preserve">техническое состояние зданий и сооружений подведомственных учреждений министерства лесного хозяйства Республики Татарстан. Данные объекты недвижимости, в том числе административные здания лесничеств и лесхозов, </w:t>
      </w:r>
      <w:r w:rsidRPr="0026461A">
        <w:rPr>
          <w:rFonts w:ascii="Times New Roman" w:hAnsi="Times New Roman" w:cs="Times New Roman"/>
          <w:bCs/>
          <w:sz w:val="28"/>
          <w:szCs w:val="28"/>
        </w:rPr>
        <w:t xml:space="preserve">введены в эксплуатацию в 1960-1990 </w:t>
      </w:r>
      <w:r w:rsidR="00456BB9" w:rsidRPr="0026461A">
        <w:rPr>
          <w:rFonts w:ascii="Times New Roman" w:hAnsi="Times New Roman" w:cs="Times New Roman"/>
          <w:bCs/>
          <w:sz w:val="28"/>
          <w:szCs w:val="28"/>
        </w:rPr>
        <w:t>годах</w:t>
      </w:r>
      <w:r w:rsidRPr="0026461A">
        <w:rPr>
          <w:rFonts w:ascii="Times New Roman" w:hAnsi="Times New Roman" w:cs="Times New Roman"/>
          <w:bCs/>
          <w:sz w:val="28"/>
          <w:szCs w:val="28"/>
        </w:rPr>
        <w:t xml:space="preserve"> и в настоящее время нуждаются в ремонте. </w:t>
      </w:r>
    </w:p>
    <w:p w:rsidR="00B91F4C" w:rsidRPr="0026461A" w:rsidRDefault="00B91F4C" w:rsidP="004434A1">
      <w:pPr>
        <w:widowControl/>
        <w:autoSpaceDE/>
        <w:autoSpaceDN/>
        <w:adjustRightInd/>
        <w:spacing w:line="276" w:lineRule="auto"/>
        <w:ind w:firstLine="708"/>
        <w:rPr>
          <w:rFonts w:ascii="Times New Roman" w:hAnsi="Times New Roman" w:cs="Times New Roman"/>
          <w:sz w:val="28"/>
          <w:szCs w:val="28"/>
        </w:rPr>
      </w:pPr>
      <w:r w:rsidRPr="0026461A">
        <w:rPr>
          <w:rFonts w:ascii="Times New Roman" w:hAnsi="Times New Roman" w:cs="Times New Roman"/>
          <w:sz w:val="28"/>
          <w:szCs w:val="28"/>
        </w:rPr>
        <w:t>На сегодняшний день решение вопроса предупреждения преждевременного износа зданий, обеспечения их надежности, повышения эксплуатационных качеств путем применения современных строительных материалов, позволяющее продлить срок службы старых зданий, возможно только программно-целевым методом.</w:t>
      </w:r>
    </w:p>
    <w:p w:rsidR="0037599D" w:rsidRPr="0026461A" w:rsidRDefault="0037599D" w:rsidP="004434A1">
      <w:pPr>
        <w:spacing w:line="276" w:lineRule="auto"/>
        <w:rPr>
          <w:rFonts w:ascii="Times New Roman" w:hAnsi="Times New Roman" w:cs="Times New Roman"/>
          <w:sz w:val="28"/>
          <w:szCs w:val="28"/>
        </w:rPr>
      </w:pPr>
    </w:p>
    <w:p w:rsidR="0037599D" w:rsidRDefault="0037599D" w:rsidP="009E4C5E">
      <w:pPr>
        <w:pStyle w:val="1"/>
        <w:numPr>
          <w:ilvl w:val="0"/>
          <w:numId w:val="17"/>
        </w:numPr>
        <w:spacing w:before="0" w:after="0" w:line="276" w:lineRule="auto"/>
        <w:rPr>
          <w:rFonts w:ascii="Times New Roman" w:hAnsi="Times New Roman" w:cs="Times New Roman"/>
          <w:color w:val="auto"/>
          <w:sz w:val="28"/>
          <w:szCs w:val="28"/>
        </w:rPr>
      </w:pPr>
      <w:r w:rsidRPr="0026461A">
        <w:rPr>
          <w:rFonts w:ascii="Times New Roman" w:hAnsi="Times New Roman" w:cs="Times New Roman"/>
          <w:color w:val="auto"/>
          <w:sz w:val="28"/>
          <w:szCs w:val="28"/>
        </w:rPr>
        <w:t>Цель, задач</w:t>
      </w:r>
      <w:r w:rsidR="00F87AF4" w:rsidRPr="0026461A">
        <w:rPr>
          <w:rFonts w:ascii="Times New Roman" w:hAnsi="Times New Roman" w:cs="Times New Roman"/>
          <w:color w:val="auto"/>
          <w:sz w:val="28"/>
          <w:szCs w:val="28"/>
        </w:rPr>
        <w:t>а</w:t>
      </w:r>
      <w:r w:rsidRPr="0026461A">
        <w:rPr>
          <w:rFonts w:ascii="Times New Roman" w:hAnsi="Times New Roman" w:cs="Times New Roman"/>
          <w:color w:val="auto"/>
          <w:sz w:val="28"/>
          <w:szCs w:val="28"/>
        </w:rPr>
        <w:t>, описание ожидаемых конечных результатов Подпрограммы</w:t>
      </w:r>
      <w:r w:rsidR="009E4C5E">
        <w:rPr>
          <w:rFonts w:ascii="Times New Roman" w:hAnsi="Times New Roman" w:cs="Times New Roman"/>
          <w:color w:val="auto"/>
          <w:sz w:val="28"/>
          <w:szCs w:val="28"/>
        </w:rPr>
        <w:t>-</w:t>
      </w:r>
      <w:r w:rsidR="00456BB9" w:rsidRPr="0026461A">
        <w:rPr>
          <w:rFonts w:ascii="Times New Roman" w:hAnsi="Times New Roman" w:cs="Times New Roman"/>
          <w:color w:val="auto"/>
          <w:sz w:val="28"/>
          <w:szCs w:val="28"/>
        </w:rPr>
        <w:t>6</w:t>
      </w:r>
      <w:r w:rsidR="009E4C5E">
        <w:rPr>
          <w:rFonts w:ascii="Times New Roman" w:hAnsi="Times New Roman" w:cs="Times New Roman"/>
          <w:color w:val="auto"/>
          <w:sz w:val="28"/>
          <w:szCs w:val="28"/>
        </w:rPr>
        <w:t xml:space="preserve">, </w:t>
      </w:r>
      <w:r w:rsidRPr="0026461A">
        <w:rPr>
          <w:rFonts w:ascii="Times New Roman" w:hAnsi="Times New Roman" w:cs="Times New Roman"/>
          <w:color w:val="auto"/>
          <w:sz w:val="28"/>
          <w:szCs w:val="28"/>
        </w:rPr>
        <w:t>сроки и этапы ее реализации</w:t>
      </w:r>
    </w:p>
    <w:p w:rsidR="009E4C5E" w:rsidRPr="009E4C5E" w:rsidRDefault="009E4C5E" w:rsidP="009E4C5E">
      <w:pPr>
        <w:ind w:left="1080" w:firstLine="0"/>
      </w:pPr>
    </w:p>
    <w:p w:rsidR="00B91F4C" w:rsidRPr="0026461A" w:rsidRDefault="00BF7D18" w:rsidP="004434A1">
      <w:pPr>
        <w:spacing w:line="276" w:lineRule="auto"/>
        <w:rPr>
          <w:rFonts w:ascii="Times New Roman" w:eastAsia="Calibri" w:hAnsi="Times New Roman" w:cs="Times New Roman"/>
          <w:sz w:val="28"/>
          <w:szCs w:val="28"/>
          <w:lang w:eastAsia="en-US"/>
        </w:rPr>
      </w:pPr>
      <w:r w:rsidRPr="0026461A">
        <w:rPr>
          <w:rFonts w:ascii="Times New Roman" w:hAnsi="Times New Roman" w:cs="Times New Roman"/>
          <w:sz w:val="28"/>
          <w:szCs w:val="28"/>
        </w:rPr>
        <w:t>Основной целью По</w:t>
      </w:r>
      <w:r w:rsidR="00B91F4C" w:rsidRPr="0026461A">
        <w:rPr>
          <w:rFonts w:ascii="Times New Roman" w:hAnsi="Times New Roman" w:cs="Times New Roman"/>
          <w:sz w:val="28"/>
          <w:szCs w:val="28"/>
        </w:rPr>
        <w:t>дпрограммы</w:t>
      </w:r>
      <w:r w:rsidR="009E4C5E">
        <w:rPr>
          <w:rFonts w:ascii="Times New Roman" w:hAnsi="Times New Roman" w:cs="Times New Roman"/>
          <w:sz w:val="28"/>
          <w:szCs w:val="28"/>
        </w:rPr>
        <w:t>-</w:t>
      </w:r>
      <w:r w:rsidRPr="0026461A">
        <w:rPr>
          <w:rFonts w:ascii="Times New Roman" w:hAnsi="Times New Roman" w:cs="Times New Roman"/>
          <w:sz w:val="28"/>
          <w:szCs w:val="28"/>
        </w:rPr>
        <w:t xml:space="preserve">6 </w:t>
      </w:r>
      <w:r w:rsidR="00B91F4C" w:rsidRPr="0026461A">
        <w:rPr>
          <w:rFonts w:ascii="Times New Roman" w:hAnsi="Times New Roman" w:cs="Times New Roman"/>
          <w:sz w:val="28"/>
          <w:szCs w:val="28"/>
        </w:rPr>
        <w:t xml:space="preserve">является </w:t>
      </w:r>
      <w:r w:rsidR="003C2732" w:rsidRPr="0026461A">
        <w:rPr>
          <w:rFonts w:ascii="Times New Roman" w:hAnsi="Times New Roman" w:cs="Times New Roman"/>
          <w:sz w:val="28"/>
          <w:szCs w:val="28"/>
        </w:rPr>
        <w:t>п</w:t>
      </w:r>
      <w:r w:rsidR="003C2732" w:rsidRPr="0026461A">
        <w:rPr>
          <w:rFonts w:ascii="Times New Roman" w:eastAsia="Calibri" w:hAnsi="Times New Roman" w:cs="Times New Roman"/>
          <w:sz w:val="28"/>
          <w:szCs w:val="28"/>
          <w:lang w:eastAsia="en-US"/>
        </w:rPr>
        <w:t>овышение эффективности работы государственных учреждений в лесном хозяйстве</w:t>
      </w:r>
      <w:r w:rsidR="00B91F4C" w:rsidRPr="0026461A">
        <w:rPr>
          <w:rFonts w:ascii="Times New Roman" w:eastAsia="Calibri" w:hAnsi="Times New Roman" w:cs="Times New Roman"/>
          <w:sz w:val="28"/>
          <w:szCs w:val="28"/>
          <w:lang w:eastAsia="en-US"/>
        </w:rPr>
        <w:t>.</w:t>
      </w:r>
    </w:p>
    <w:p w:rsidR="00B91F4C" w:rsidRPr="0026461A" w:rsidRDefault="005F12B4" w:rsidP="004434A1">
      <w:pPr>
        <w:spacing w:line="276" w:lineRule="auto"/>
        <w:rPr>
          <w:rFonts w:ascii="Times New Roman" w:eastAsia="Calibri" w:hAnsi="Times New Roman" w:cs="Times New Roman"/>
          <w:sz w:val="28"/>
          <w:szCs w:val="28"/>
          <w:lang w:eastAsia="en-US"/>
        </w:rPr>
      </w:pPr>
      <w:r w:rsidRPr="0026461A">
        <w:rPr>
          <w:rFonts w:ascii="Times New Roman" w:hAnsi="Times New Roman" w:cs="Times New Roman"/>
          <w:sz w:val="28"/>
          <w:szCs w:val="28"/>
        </w:rPr>
        <w:t>Задач</w:t>
      </w:r>
      <w:r w:rsidR="003C2732" w:rsidRPr="0026461A">
        <w:rPr>
          <w:rFonts w:ascii="Times New Roman" w:hAnsi="Times New Roman" w:cs="Times New Roman"/>
          <w:sz w:val="28"/>
          <w:szCs w:val="28"/>
        </w:rPr>
        <w:t>ей</w:t>
      </w:r>
      <w:r w:rsidR="00B91F4C" w:rsidRPr="0026461A">
        <w:rPr>
          <w:rFonts w:ascii="Times New Roman" w:hAnsi="Times New Roman" w:cs="Times New Roman"/>
          <w:sz w:val="28"/>
          <w:szCs w:val="28"/>
        </w:rPr>
        <w:t xml:space="preserve"> </w:t>
      </w:r>
      <w:r w:rsidR="00BF7D18" w:rsidRPr="0026461A">
        <w:rPr>
          <w:rFonts w:ascii="Times New Roman" w:hAnsi="Times New Roman" w:cs="Times New Roman"/>
          <w:sz w:val="28"/>
          <w:szCs w:val="28"/>
        </w:rPr>
        <w:t>П</w:t>
      </w:r>
      <w:r w:rsidR="00B91F4C" w:rsidRPr="0026461A">
        <w:rPr>
          <w:rFonts w:ascii="Times New Roman" w:hAnsi="Times New Roman" w:cs="Times New Roman"/>
          <w:sz w:val="28"/>
          <w:szCs w:val="28"/>
        </w:rPr>
        <w:t>одпрограммы</w:t>
      </w:r>
      <w:r w:rsidR="009E4C5E">
        <w:rPr>
          <w:rFonts w:ascii="Times New Roman" w:hAnsi="Times New Roman" w:cs="Times New Roman"/>
          <w:sz w:val="28"/>
          <w:szCs w:val="28"/>
        </w:rPr>
        <w:t>-</w:t>
      </w:r>
      <w:r w:rsidR="00BF7D18" w:rsidRPr="0026461A">
        <w:rPr>
          <w:rFonts w:ascii="Times New Roman" w:hAnsi="Times New Roman" w:cs="Times New Roman"/>
          <w:sz w:val="28"/>
          <w:szCs w:val="28"/>
        </w:rPr>
        <w:t xml:space="preserve">6 </w:t>
      </w:r>
      <w:r w:rsidR="00B91F4C" w:rsidRPr="0026461A">
        <w:rPr>
          <w:rFonts w:ascii="Times New Roman" w:hAnsi="Times New Roman" w:cs="Times New Roman"/>
          <w:sz w:val="28"/>
          <w:szCs w:val="28"/>
        </w:rPr>
        <w:t xml:space="preserve">является </w:t>
      </w:r>
      <w:r w:rsidR="003C2732" w:rsidRPr="0026461A">
        <w:rPr>
          <w:rFonts w:ascii="Times New Roman" w:hAnsi="Times New Roman" w:cs="Times New Roman"/>
          <w:sz w:val="28"/>
          <w:szCs w:val="28"/>
        </w:rPr>
        <w:t>с</w:t>
      </w:r>
      <w:r w:rsidR="003C2732" w:rsidRPr="0026461A">
        <w:rPr>
          <w:rFonts w:ascii="Times New Roman" w:eastAsia="Calibri" w:hAnsi="Times New Roman" w:cs="Times New Roman"/>
          <w:sz w:val="28"/>
          <w:szCs w:val="28"/>
          <w:lang w:eastAsia="en-US"/>
        </w:rPr>
        <w:t>оздание наиболее благоприятных условий в целях улучшения условий труда работников учреждений</w:t>
      </w:r>
      <w:r w:rsidR="00B91F4C" w:rsidRPr="0026461A">
        <w:rPr>
          <w:rFonts w:ascii="Times New Roman" w:eastAsia="Calibri" w:hAnsi="Times New Roman" w:cs="Times New Roman"/>
          <w:sz w:val="28"/>
          <w:szCs w:val="28"/>
          <w:lang w:eastAsia="en-US"/>
        </w:rPr>
        <w:t>.</w:t>
      </w:r>
    </w:p>
    <w:p w:rsidR="00B91F4C" w:rsidRPr="0026461A" w:rsidRDefault="00BF7D18" w:rsidP="004434A1">
      <w:pPr>
        <w:spacing w:line="276" w:lineRule="auto"/>
        <w:rPr>
          <w:sz w:val="28"/>
          <w:szCs w:val="28"/>
        </w:rPr>
      </w:pPr>
      <w:r w:rsidRPr="0026461A">
        <w:rPr>
          <w:sz w:val="28"/>
          <w:szCs w:val="28"/>
        </w:rPr>
        <w:t>В рамках П</w:t>
      </w:r>
      <w:r w:rsidR="009E4C5E">
        <w:rPr>
          <w:sz w:val="28"/>
          <w:szCs w:val="28"/>
        </w:rPr>
        <w:t>одпрограммы-</w:t>
      </w:r>
      <w:r w:rsidRPr="0026461A">
        <w:rPr>
          <w:sz w:val="28"/>
          <w:szCs w:val="28"/>
        </w:rPr>
        <w:t xml:space="preserve">6 </w:t>
      </w:r>
      <w:r w:rsidR="00B91F4C" w:rsidRPr="0026461A">
        <w:rPr>
          <w:sz w:val="28"/>
          <w:szCs w:val="28"/>
        </w:rPr>
        <w:t>будут предусмотрены следующие мероприятия:</w:t>
      </w:r>
    </w:p>
    <w:p w:rsidR="00910DD7" w:rsidRPr="0026461A" w:rsidRDefault="00910DD7" w:rsidP="004434A1">
      <w:pPr>
        <w:spacing w:line="276" w:lineRule="auto"/>
        <w:rPr>
          <w:sz w:val="28"/>
          <w:szCs w:val="28"/>
        </w:rPr>
      </w:pPr>
      <w:r w:rsidRPr="0026461A">
        <w:rPr>
          <w:sz w:val="28"/>
          <w:szCs w:val="28"/>
        </w:rPr>
        <w:t xml:space="preserve">проведение </w:t>
      </w:r>
      <w:r w:rsidR="00CA27C9" w:rsidRPr="0026461A">
        <w:rPr>
          <w:sz w:val="28"/>
          <w:szCs w:val="28"/>
        </w:rPr>
        <w:t xml:space="preserve">проектных и </w:t>
      </w:r>
      <w:r w:rsidRPr="0026461A">
        <w:rPr>
          <w:sz w:val="28"/>
          <w:szCs w:val="28"/>
        </w:rPr>
        <w:t xml:space="preserve">изыскательных работ на </w:t>
      </w:r>
      <w:r w:rsidR="00456BB9" w:rsidRPr="0026461A">
        <w:rPr>
          <w:sz w:val="28"/>
          <w:szCs w:val="28"/>
        </w:rPr>
        <w:t>60</w:t>
      </w:r>
      <w:r w:rsidRPr="0026461A">
        <w:rPr>
          <w:sz w:val="28"/>
          <w:szCs w:val="28"/>
        </w:rPr>
        <w:t xml:space="preserve"> объектах;</w:t>
      </w:r>
    </w:p>
    <w:p w:rsidR="003C2732" w:rsidRPr="0026461A" w:rsidRDefault="003C2732" w:rsidP="004434A1">
      <w:pPr>
        <w:spacing w:line="276" w:lineRule="auto"/>
        <w:rPr>
          <w:sz w:val="28"/>
          <w:szCs w:val="28"/>
        </w:rPr>
      </w:pPr>
      <w:bookmarkStart w:id="60" w:name="sub_10029"/>
      <w:r w:rsidRPr="0026461A">
        <w:rPr>
          <w:sz w:val="28"/>
          <w:szCs w:val="28"/>
        </w:rPr>
        <w:t xml:space="preserve">ремонт </w:t>
      </w:r>
      <w:r w:rsidR="00456BB9" w:rsidRPr="0026461A">
        <w:rPr>
          <w:sz w:val="28"/>
          <w:szCs w:val="28"/>
        </w:rPr>
        <w:t>49</w:t>
      </w:r>
      <w:r w:rsidRPr="0026461A">
        <w:rPr>
          <w:sz w:val="28"/>
          <w:szCs w:val="28"/>
        </w:rPr>
        <w:t xml:space="preserve"> административных зданий государственных казенных учреждений подведомственных Министерству лесного хозяйства Республики Татарстан;</w:t>
      </w:r>
    </w:p>
    <w:p w:rsidR="003C2732" w:rsidRPr="0026461A" w:rsidRDefault="003C2732" w:rsidP="004434A1">
      <w:pPr>
        <w:spacing w:line="276" w:lineRule="auto"/>
        <w:rPr>
          <w:sz w:val="28"/>
          <w:szCs w:val="28"/>
        </w:rPr>
      </w:pPr>
      <w:r w:rsidRPr="0026461A">
        <w:rPr>
          <w:sz w:val="28"/>
          <w:szCs w:val="28"/>
        </w:rPr>
        <w:t>ремонт 1</w:t>
      </w:r>
      <w:r w:rsidR="00456BB9" w:rsidRPr="0026461A">
        <w:rPr>
          <w:sz w:val="28"/>
          <w:szCs w:val="28"/>
        </w:rPr>
        <w:t>0</w:t>
      </w:r>
      <w:r w:rsidRPr="0026461A">
        <w:rPr>
          <w:sz w:val="28"/>
          <w:szCs w:val="28"/>
        </w:rPr>
        <w:t xml:space="preserve"> объектов недвижимости государственных бюджетных учреждений подведомственных Министерству лесного хозяйства Республики Татарстан;</w:t>
      </w:r>
    </w:p>
    <w:p w:rsidR="00B91F4C" w:rsidRPr="0026461A" w:rsidRDefault="003C2732" w:rsidP="004434A1">
      <w:pPr>
        <w:spacing w:line="276" w:lineRule="auto"/>
        <w:rPr>
          <w:sz w:val="28"/>
          <w:szCs w:val="28"/>
        </w:rPr>
      </w:pPr>
      <w:r w:rsidRPr="0026461A">
        <w:rPr>
          <w:sz w:val="28"/>
          <w:szCs w:val="28"/>
        </w:rPr>
        <w:lastRenderedPageBreak/>
        <w:t>ремонт учебного корпуса факультета лесного хозяйства и экологии ФГБОУ ВО «Казанский государственный аграрный университет».</w:t>
      </w:r>
    </w:p>
    <w:bookmarkEnd w:id="60"/>
    <w:p w:rsidR="00B91F4C" w:rsidRPr="0026461A" w:rsidRDefault="00F80503" w:rsidP="004434A1">
      <w:pPr>
        <w:pStyle w:val="1"/>
        <w:tabs>
          <w:tab w:val="left" w:pos="567"/>
        </w:tabs>
        <w:spacing w:before="0" w:after="0" w:line="276" w:lineRule="auto"/>
        <w:jc w:val="both"/>
        <w:rPr>
          <w:rFonts w:ascii="Times New Roman" w:hAnsi="Times New Roman" w:cs="Times New Roman"/>
          <w:b w:val="0"/>
          <w:color w:val="auto"/>
          <w:sz w:val="28"/>
          <w:szCs w:val="28"/>
        </w:rPr>
      </w:pPr>
      <w:r w:rsidRPr="0026461A">
        <w:rPr>
          <w:rFonts w:ascii="Times New Roman" w:hAnsi="Times New Roman" w:cs="Times New Roman"/>
          <w:b w:val="0"/>
          <w:color w:val="auto"/>
          <w:sz w:val="28"/>
          <w:szCs w:val="28"/>
        </w:rPr>
        <w:tab/>
      </w:r>
      <w:r w:rsidRPr="0026461A">
        <w:rPr>
          <w:rFonts w:ascii="Times New Roman" w:hAnsi="Times New Roman" w:cs="Times New Roman"/>
          <w:b w:val="0"/>
          <w:color w:val="auto"/>
          <w:sz w:val="28"/>
          <w:szCs w:val="28"/>
        </w:rPr>
        <w:tab/>
        <w:t>Основная цель, задачи, индикаторы оценки результатов, а также объемы финансирования мероприятий, предусмотренных Подпрограммой</w:t>
      </w:r>
      <w:r w:rsidR="009E4C5E">
        <w:rPr>
          <w:rFonts w:ascii="Times New Roman" w:hAnsi="Times New Roman" w:cs="Times New Roman"/>
          <w:b w:val="0"/>
          <w:color w:val="auto"/>
          <w:sz w:val="28"/>
          <w:szCs w:val="28"/>
        </w:rPr>
        <w:t>-</w:t>
      </w:r>
      <w:r w:rsidR="00BF7D18" w:rsidRPr="0026461A">
        <w:rPr>
          <w:rFonts w:ascii="Times New Roman" w:hAnsi="Times New Roman" w:cs="Times New Roman"/>
          <w:b w:val="0"/>
          <w:color w:val="auto"/>
          <w:sz w:val="28"/>
          <w:szCs w:val="28"/>
        </w:rPr>
        <w:t>6</w:t>
      </w:r>
      <w:r w:rsidRPr="0026461A">
        <w:rPr>
          <w:rFonts w:ascii="Times New Roman" w:hAnsi="Times New Roman" w:cs="Times New Roman"/>
          <w:b w:val="0"/>
          <w:color w:val="auto"/>
          <w:sz w:val="28"/>
          <w:szCs w:val="28"/>
        </w:rPr>
        <w:t>, представлены в приложениях № 1, 2 к ней.</w:t>
      </w:r>
    </w:p>
    <w:p w:rsidR="00456BB9" w:rsidRPr="0026461A" w:rsidRDefault="00456BB9" w:rsidP="004434A1">
      <w:pPr>
        <w:spacing w:line="276" w:lineRule="auto"/>
        <w:rPr>
          <w:sz w:val="28"/>
          <w:szCs w:val="28"/>
        </w:rPr>
      </w:pPr>
      <w:r w:rsidRPr="0026461A">
        <w:rPr>
          <w:sz w:val="28"/>
          <w:szCs w:val="28"/>
        </w:rPr>
        <w:t>Реализация Подпрограммы</w:t>
      </w:r>
      <w:r w:rsidR="009E4C5E">
        <w:rPr>
          <w:sz w:val="28"/>
          <w:szCs w:val="28"/>
        </w:rPr>
        <w:t>-</w:t>
      </w:r>
      <w:r w:rsidR="00BF7D18" w:rsidRPr="0026461A">
        <w:rPr>
          <w:sz w:val="28"/>
          <w:szCs w:val="28"/>
        </w:rPr>
        <w:t>6</w:t>
      </w:r>
      <w:r w:rsidRPr="0026461A">
        <w:rPr>
          <w:sz w:val="28"/>
          <w:szCs w:val="28"/>
        </w:rPr>
        <w:t xml:space="preserve"> и выполнение мероприятий намечены на 2020–2022 годы. </w:t>
      </w:r>
    </w:p>
    <w:p w:rsidR="00456BB9" w:rsidRPr="0026461A" w:rsidRDefault="00456BB9" w:rsidP="004434A1">
      <w:pPr>
        <w:spacing w:line="276" w:lineRule="auto"/>
        <w:rPr>
          <w:sz w:val="28"/>
          <w:szCs w:val="28"/>
        </w:rPr>
      </w:pPr>
      <w:r w:rsidRPr="0026461A">
        <w:rPr>
          <w:sz w:val="28"/>
          <w:szCs w:val="28"/>
        </w:rPr>
        <w:t>2020 год – проведение проектных и изыскательских работ на 60 объектах, ремонт 11 административных зданий государственных казенных учреждений и ремонт 2 объектов недвижимости государственных бюджетных учреждений, подведомственных Министерству лесного хозяйства Республики Татарстан, ремонт учебного корпуса факультета лесного хозяйства и экологии федерального государственного бюджетного образовательного учреждения высшего образования «Казанский государственный аграрный университет»;</w:t>
      </w:r>
    </w:p>
    <w:p w:rsidR="00456BB9" w:rsidRPr="000B1A03" w:rsidRDefault="00456BB9" w:rsidP="004434A1">
      <w:pPr>
        <w:spacing w:line="276" w:lineRule="auto"/>
        <w:rPr>
          <w:sz w:val="28"/>
          <w:szCs w:val="28"/>
        </w:rPr>
      </w:pPr>
      <w:r w:rsidRPr="000B1A03">
        <w:rPr>
          <w:sz w:val="28"/>
          <w:szCs w:val="28"/>
        </w:rPr>
        <w:t>2021 год – ремонт 28 административных зданий государственных казенных учреждений, подведомственных Министерству лесного хозяйства Республики Татарстан;</w:t>
      </w:r>
    </w:p>
    <w:p w:rsidR="0037599D" w:rsidRPr="0026461A" w:rsidRDefault="00456BB9" w:rsidP="004434A1">
      <w:pPr>
        <w:spacing w:line="276" w:lineRule="auto"/>
        <w:rPr>
          <w:sz w:val="28"/>
          <w:szCs w:val="28"/>
        </w:rPr>
      </w:pPr>
      <w:r w:rsidRPr="000B1A03">
        <w:rPr>
          <w:sz w:val="28"/>
          <w:szCs w:val="28"/>
        </w:rPr>
        <w:t xml:space="preserve">2022 год – ремонт </w:t>
      </w:r>
      <w:r w:rsidR="000B1A03" w:rsidRPr="000B1A03">
        <w:rPr>
          <w:sz w:val="28"/>
          <w:szCs w:val="28"/>
          <w:highlight w:val="cyan"/>
        </w:rPr>
        <w:t xml:space="preserve">1 административного здания государственного казенного учреждения и строительство 1 объекта недвижимости государственного бюджетного учреждения </w:t>
      </w:r>
      <w:r w:rsidRPr="000B1A03">
        <w:rPr>
          <w:sz w:val="28"/>
          <w:szCs w:val="28"/>
        </w:rPr>
        <w:t>подведомственных Министерству лесного хозяйства Республики Татарстан</w:t>
      </w:r>
      <w:r w:rsidR="00B91F4C" w:rsidRPr="000B1A03">
        <w:rPr>
          <w:sz w:val="28"/>
          <w:szCs w:val="28"/>
        </w:rPr>
        <w:t>.</w:t>
      </w:r>
    </w:p>
    <w:p w:rsidR="00BF7D18" w:rsidRPr="0026461A" w:rsidRDefault="00BF7D18" w:rsidP="004434A1">
      <w:pPr>
        <w:spacing w:line="276" w:lineRule="auto"/>
        <w:rPr>
          <w:rFonts w:ascii="Times New Roman" w:hAnsi="Times New Roman" w:cs="Times New Roman"/>
          <w:sz w:val="28"/>
          <w:szCs w:val="28"/>
        </w:rPr>
      </w:pPr>
    </w:p>
    <w:p w:rsidR="0037599D" w:rsidRDefault="0037599D" w:rsidP="009E4C5E">
      <w:pPr>
        <w:pStyle w:val="1"/>
        <w:numPr>
          <w:ilvl w:val="0"/>
          <w:numId w:val="17"/>
        </w:numPr>
        <w:spacing w:before="0" w:after="0" w:line="276" w:lineRule="auto"/>
        <w:rPr>
          <w:rFonts w:ascii="Times New Roman" w:hAnsi="Times New Roman" w:cs="Times New Roman"/>
          <w:color w:val="auto"/>
          <w:sz w:val="28"/>
          <w:szCs w:val="28"/>
        </w:rPr>
      </w:pPr>
      <w:r w:rsidRPr="0026461A">
        <w:rPr>
          <w:rFonts w:ascii="Times New Roman" w:hAnsi="Times New Roman" w:cs="Times New Roman"/>
          <w:color w:val="auto"/>
          <w:sz w:val="28"/>
          <w:szCs w:val="28"/>
        </w:rPr>
        <w:t>Обоснование ресурсного обеспечения Подпрограммы</w:t>
      </w:r>
      <w:r w:rsidR="009E4C5E">
        <w:rPr>
          <w:rFonts w:ascii="Times New Roman" w:hAnsi="Times New Roman" w:cs="Times New Roman"/>
          <w:color w:val="auto"/>
          <w:sz w:val="28"/>
          <w:szCs w:val="28"/>
        </w:rPr>
        <w:t>-</w:t>
      </w:r>
      <w:r w:rsidR="004B4CC5" w:rsidRPr="0026461A">
        <w:rPr>
          <w:rFonts w:ascii="Times New Roman" w:hAnsi="Times New Roman" w:cs="Times New Roman"/>
          <w:color w:val="auto"/>
          <w:sz w:val="28"/>
          <w:szCs w:val="28"/>
        </w:rPr>
        <w:t>6</w:t>
      </w:r>
    </w:p>
    <w:p w:rsidR="009E4C5E" w:rsidRPr="009E4C5E" w:rsidRDefault="009E4C5E" w:rsidP="009E4C5E">
      <w:pPr>
        <w:ind w:left="1080" w:firstLine="0"/>
      </w:pPr>
    </w:p>
    <w:p w:rsidR="004B4CC5" w:rsidRPr="0026461A" w:rsidRDefault="004B4CC5"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Общий объем финансирования Подпрограммы</w:t>
      </w:r>
      <w:r w:rsidR="009E4C5E">
        <w:rPr>
          <w:rFonts w:ascii="Times New Roman" w:hAnsi="Times New Roman" w:cs="Times New Roman"/>
          <w:sz w:val="28"/>
          <w:szCs w:val="28"/>
        </w:rPr>
        <w:t>-</w:t>
      </w:r>
      <w:r w:rsidRPr="0026461A">
        <w:rPr>
          <w:rFonts w:ascii="Times New Roman" w:hAnsi="Times New Roman" w:cs="Times New Roman"/>
          <w:sz w:val="28"/>
          <w:szCs w:val="28"/>
        </w:rPr>
        <w:t xml:space="preserve">6 составляет </w:t>
      </w:r>
      <w:r w:rsidR="00996F5B" w:rsidRPr="00996F5B">
        <w:rPr>
          <w:sz w:val="28"/>
          <w:szCs w:val="28"/>
          <w:highlight w:val="cyan"/>
        </w:rPr>
        <w:t>211500,0</w:t>
      </w:r>
      <w:r w:rsidR="00996F5B">
        <w:rPr>
          <w:sz w:val="28"/>
          <w:szCs w:val="28"/>
        </w:rPr>
        <w:t xml:space="preserve"> </w:t>
      </w:r>
      <w:r w:rsidRPr="0026461A">
        <w:rPr>
          <w:rFonts w:ascii="Times New Roman" w:hAnsi="Times New Roman" w:cs="Times New Roman"/>
          <w:sz w:val="28"/>
          <w:szCs w:val="28"/>
        </w:rPr>
        <w:t>тыс. рублей за счет средств бюджета Республики Татарстан.</w:t>
      </w:r>
    </w:p>
    <w:p w:rsidR="00894771" w:rsidRPr="0026461A" w:rsidRDefault="004B4CC5" w:rsidP="004434A1">
      <w:pPr>
        <w:spacing w:line="276" w:lineRule="auto"/>
        <w:jc w:val="right"/>
        <w:rPr>
          <w:sz w:val="28"/>
        </w:rPr>
      </w:pPr>
      <w:r w:rsidRPr="0026461A">
        <w:rPr>
          <w:rFonts w:ascii="Times New Roman" w:hAnsi="Times New Roman" w:cs="Times New Roman"/>
          <w:sz w:val="28"/>
          <w:szCs w:val="28"/>
        </w:rPr>
        <w:t xml:space="preserve"> </w:t>
      </w:r>
      <w:r w:rsidR="00894771" w:rsidRPr="0026461A">
        <w:rPr>
          <w:sz w:val="28"/>
        </w:rPr>
        <w:t>(тыс.рублей)</w:t>
      </w:r>
    </w:p>
    <w:p w:rsidR="0037599D" w:rsidRPr="0026461A" w:rsidRDefault="0037599D" w:rsidP="004434A1">
      <w:pPr>
        <w:spacing w:line="276" w:lineRule="auto"/>
        <w:ind w:firstLine="709"/>
        <w:jc w:val="right"/>
        <w:rPr>
          <w:sz w:val="1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28"/>
        <w:gridCol w:w="6378"/>
      </w:tblGrid>
      <w:tr w:rsidR="00B91F4C" w:rsidRPr="0026461A" w:rsidTr="00B91F4C">
        <w:tc>
          <w:tcPr>
            <w:tcW w:w="3828" w:type="dxa"/>
            <w:tcBorders>
              <w:top w:val="single" w:sz="4" w:space="0" w:color="auto"/>
              <w:bottom w:val="single" w:sz="4" w:space="0" w:color="auto"/>
              <w:right w:val="single" w:sz="4" w:space="0" w:color="auto"/>
            </w:tcBorders>
          </w:tcPr>
          <w:p w:rsidR="00B91F4C" w:rsidRPr="0026461A" w:rsidRDefault="00B91F4C" w:rsidP="004434A1">
            <w:pPr>
              <w:pStyle w:val="aa"/>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Год</w:t>
            </w:r>
          </w:p>
        </w:tc>
        <w:tc>
          <w:tcPr>
            <w:tcW w:w="6378" w:type="dxa"/>
            <w:tcBorders>
              <w:top w:val="single" w:sz="4" w:space="0" w:color="auto"/>
              <w:left w:val="single" w:sz="4" w:space="0" w:color="auto"/>
              <w:bottom w:val="single" w:sz="4" w:space="0" w:color="auto"/>
            </w:tcBorders>
          </w:tcPr>
          <w:p w:rsidR="00B91F4C" w:rsidRPr="0026461A" w:rsidRDefault="00B91F4C" w:rsidP="004434A1">
            <w:pPr>
              <w:pStyle w:val="aa"/>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Бюджет Республики Татарстан</w:t>
            </w:r>
          </w:p>
        </w:tc>
      </w:tr>
      <w:tr w:rsidR="00B91F4C" w:rsidRPr="0026461A" w:rsidTr="00B91F4C">
        <w:tc>
          <w:tcPr>
            <w:tcW w:w="3828" w:type="dxa"/>
            <w:tcBorders>
              <w:top w:val="single" w:sz="4" w:space="0" w:color="auto"/>
              <w:bottom w:val="single" w:sz="4" w:space="0" w:color="auto"/>
              <w:right w:val="single" w:sz="4" w:space="0" w:color="auto"/>
            </w:tcBorders>
          </w:tcPr>
          <w:p w:rsidR="00B91F4C" w:rsidRPr="0026461A" w:rsidRDefault="00B91F4C" w:rsidP="004434A1">
            <w:pPr>
              <w:pStyle w:val="ac"/>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2020</w:t>
            </w:r>
          </w:p>
        </w:tc>
        <w:tc>
          <w:tcPr>
            <w:tcW w:w="6378" w:type="dxa"/>
            <w:tcBorders>
              <w:top w:val="single" w:sz="4" w:space="0" w:color="auto"/>
              <w:left w:val="single" w:sz="4" w:space="0" w:color="auto"/>
              <w:bottom w:val="single" w:sz="4" w:space="0" w:color="auto"/>
            </w:tcBorders>
          </w:tcPr>
          <w:p w:rsidR="00B91F4C" w:rsidRPr="0026461A" w:rsidRDefault="000B1A03" w:rsidP="004434A1">
            <w:pPr>
              <w:pStyle w:val="aa"/>
              <w:spacing w:line="276" w:lineRule="auto"/>
              <w:jc w:val="center"/>
              <w:rPr>
                <w:rFonts w:ascii="Times New Roman" w:hAnsi="Times New Roman" w:cs="Times New Roman"/>
                <w:sz w:val="28"/>
                <w:szCs w:val="28"/>
              </w:rPr>
            </w:pPr>
            <w:r w:rsidRPr="005A6A7F">
              <w:rPr>
                <w:rFonts w:ascii="Times New Roman" w:hAnsi="Times New Roman" w:cs="Times New Roman"/>
                <w:sz w:val="28"/>
                <w:szCs w:val="28"/>
                <w:highlight w:val="cyan"/>
              </w:rPr>
              <w:t>70500,0</w:t>
            </w:r>
          </w:p>
        </w:tc>
      </w:tr>
      <w:tr w:rsidR="00B91F4C" w:rsidRPr="0026461A" w:rsidTr="00B91F4C">
        <w:tc>
          <w:tcPr>
            <w:tcW w:w="3828" w:type="dxa"/>
            <w:tcBorders>
              <w:top w:val="single" w:sz="4" w:space="0" w:color="auto"/>
              <w:bottom w:val="single" w:sz="4" w:space="0" w:color="auto"/>
              <w:right w:val="single" w:sz="4" w:space="0" w:color="auto"/>
            </w:tcBorders>
          </w:tcPr>
          <w:p w:rsidR="00B91F4C" w:rsidRPr="0026461A" w:rsidRDefault="00B91F4C" w:rsidP="004434A1">
            <w:pPr>
              <w:pStyle w:val="ac"/>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2021</w:t>
            </w:r>
          </w:p>
        </w:tc>
        <w:tc>
          <w:tcPr>
            <w:tcW w:w="6378" w:type="dxa"/>
            <w:tcBorders>
              <w:top w:val="single" w:sz="4" w:space="0" w:color="auto"/>
              <w:left w:val="single" w:sz="4" w:space="0" w:color="auto"/>
              <w:bottom w:val="single" w:sz="4" w:space="0" w:color="auto"/>
            </w:tcBorders>
          </w:tcPr>
          <w:p w:rsidR="00B91F4C" w:rsidRPr="005A6A7F" w:rsidRDefault="00236F6A" w:rsidP="004434A1">
            <w:pPr>
              <w:pStyle w:val="aa"/>
              <w:spacing w:line="276" w:lineRule="auto"/>
              <w:jc w:val="center"/>
              <w:rPr>
                <w:rFonts w:ascii="Times New Roman" w:hAnsi="Times New Roman" w:cs="Times New Roman"/>
                <w:sz w:val="28"/>
                <w:szCs w:val="28"/>
                <w:highlight w:val="cyan"/>
              </w:rPr>
            </w:pPr>
            <w:r w:rsidRPr="005A6A7F">
              <w:rPr>
                <w:rFonts w:ascii="Times New Roman" w:hAnsi="Times New Roman" w:cs="Times New Roman"/>
                <w:sz w:val="28"/>
                <w:szCs w:val="28"/>
                <w:highlight w:val="cyan"/>
                <w:lang w:val="en-US"/>
              </w:rPr>
              <w:t>70500</w:t>
            </w:r>
            <w:r w:rsidRPr="005A6A7F">
              <w:rPr>
                <w:rFonts w:ascii="Times New Roman" w:hAnsi="Times New Roman" w:cs="Times New Roman"/>
                <w:sz w:val="28"/>
                <w:szCs w:val="28"/>
                <w:highlight w:val="cyan"/>
              </w:rPr>
              <w:t>,0</w:t>
            </w:r>
          </w:p>
        </w:tc>
      </w:tr>
      <w:tr w:rsidR="00B91F4C" w:rsidRPr="0026461A" w:rsidTr="00B91F4C">
        <w:tc>
          <w:tcPr>
            <w:tcW w:w="3828" w:type="dxa"/>
            <w:tcBorders>
              <w:top w:val="single" w:sz="4" w:space="0" w:color="auto"/>
              <w:bottom w:val="single" w:sz="4" w:space="0" w:color="auto"/>
              <w:right w:val="single" w:sz="4" w:space="0" w:color="auto"/>
            </w:tcBorders>
          </w:tcPr>
          <w:p w:rsidR="00B91F4C" w:rsidRPr="0026461A" w:rsidRDefault="00B91F4C" w:rsidP="004434A1">
            <w:pPr>
              <w:pStyle w:val="ac"/>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2022</w:t>
            </w:r>
          </w:p>
        </w:tc>
        <w:tc>
          <w:tcPr>
            <w:tcW w:w="6378" w:type="dxa"/>
            <w:tcBorders>
              <w:top w:val="single" w:sz="4" w:space="0" w:color="auto"/>
              <w:left w:val="single" w:sz="4" w:space="0" w:color="auto"/>
              <w:bottom w:val="single" w:sz="4" w:space="0" w:color="auto"/>
            </w:tcBorders>
          </w:tcPr>
          <w:p w:rsidR="00B91F4C" w:rsidRPr="005A6A7F" w:rsidRDefault="00236F6A" w:rsidP="004434A1">
            <w:pPr>
              <w:pStyle w:val="aa"/>
              <w:spacing w:line="276" w:lineRule="auto"/>
              <w:jc w:val="center"/>
              <w:rPr>
                <w:rFonts w:ascii="Times New Roman" w:hAnsi="Times New Roman" w:cs="Times New Roman"/>
                <w:sz w:val="28"/>
                <w:szCs w:val="28"/>
                <w:highlight w:val="cyan"/>
              </w:rPr>
            </w:pPr>
            <w:r w:rsidRPr="005A6A7F">
              <w:rPr>
                <w:rFonts w:ascii="Times New Roman" w:hAnsi="Times New Roman" w:cs="Times New Roman"/>
                <w:sz w:val="28"/>
                <w:szCs w:val="28"/>
                <w:highlight w:val="cyan"/>
              </w:rPr>
              <w:t>70500,0</w:t>
            </w:r>
          </w:p>
        </w:tc>
      </w:tr>
      <w:tr w:rsidR="00B91F4C" w:rsidRPr="0026461A" w:rsidTr="00B91F4C">
        <w:tc>
          <w:tcPr>
            <w:tcW w:w="3828" w:type="dxa"/>
            <w:tcBorders>
              <w:top w:val="single" w:sz="4" w:space="0" w:color="auto"/>
              <w:bottom w:val="single" w:sz="4" w:space="0" w:color="auto"/>
              <w:right w:val="single" w:sz="4" w:space="0" w:color="auto"/>
            </w:tcBorders>
          </w:tcPr>
          <w:p w:rsidR="00B91F4C" w:rsidRPr="0026461A" w:rsidRDefault="00B91F4C" w:rsidP="004434A1">
            <w:pPr>
              <w:pStyle w:val="ac"/>
              <w:spacing w:line="276" w:lineRule="auto"/>
              <w:jc w:val="center"/>
              <w:rPr>
                <w:rFonts w:ascii="Times New Roman" w:hAnsi="Times New Roman" w:cs="Times New Roman"/>
                <w:sz w:val="28"/>
                <w:szCs w:val="28"/>
              </w:rPr>
            </w:pPr>
            <w:r w:rsidRPr="0026461A">
              <w:rPr>
                <w:rFonts w:ascii="Times New Roman" w:hAnsi="Times New Roman" w:cs="Times New Roman"/>
                <w:sz w:val="28"/>
                <w:szCs w:val="28"/>
              </w:rPr>
              <w:t>Всего</w:t>
            </w:r>
          </w:p>
        </w:tc>
        <w:tc>
          <w:tcPr>
            <w:tcW w:w="6378" w:type="dxa"/>
            <w:tcBorders>
              <w:top w:val="single" w:sz="4" w:space="0" w:color="auto"/>
              <w:left w:val="single" w:sz="4" w:space="0" w:color="auto"/>
              <w:bottom w:val="single" w:sz="4" w:space="0" w:color="auto"/>
            </w:tcBorders>
          </w:tcPr>
          <w:p w:rsidR="00B91F4C" w:rsidRPr="005A6A7F" w:rsidRDefault="00996F5B" w:rsidP="004434A1">
            <w:pPr>
              <w:pStyle w:val="aa"/>
              <w:spacing w:line="276" w:lineRule="auto"/>
              <w:jc w:val="center"/>
              <w:rPr>
                <w:rFonts w:ascii="Times New Roman" w:hAnsi="Times New Roman" w:cs="Times New Roman"/>
                <w:sz w:val="28"/>
                <w:szCs w:val="28"/>
                <w:highlight w:val="cyan"/>
              </w:rPr>
            </w:pPr>
            <w:r w:rsidRPr="00996F5B">
              <w:rPr>
                <w:sz w:val="28"/>
                <w:szCs w:val="28"/>
                <w:highlight w:val="cyan"/>
              </w:rPr>
              <w:t>211500,0</w:t>
            </w:r>
          </w:p>
        </w:tc>
      </w:tr>
    </w:tbl>
    <w:p w:rsidR="0037599D" w:rsidRPr="0026461A" w:rsidRDefault="0037599D" w:rsidP="004434A1">
      <w:pPr>
        <w:spacing w:line="276" w:lineRule="auto"/>
        <w:rPr>
          <w:rFonts w:ascii="Times New Roman" w:hAnsi="Times New Roman" w:cs="Times New Roman"/>
          <w:szCs w:val="28"/>
        </w:rPr>
      </w:pPr>
      <w:r w:rsidRPr="0026461A">
        <w:rPr>
          <w:rStyle w:val="a3"/>
          <w:rFonts w:ascii="Times New Roman" w:hAnsi="Times New Roman" w:cs="Times New Roman"/>
          <w:b w:val="0"/>
          <w:bCs/>
          <w:color w:val="auto"/>
          <w:szCs w:val="28"/>
        </w:rPr>
        <w:t>Примечание:</w:t>
      </w:r>
      <w:r w:rsidRPr="0026461A">
        <w:rPr>
          <w:rFonts w:ascii="Times New Roman" w:hAnsi="Times New Roman" w:cs="Times New Roman"/>
          <w:szCs w:val="28"/>
        </w:rPr>
        <w:t xml:space="preserve"> Объемы финансирования носят прогнозный характер и подлежат ежегодной корректировке с учетом возможностей </w:t>
      </w:r>
      <w:r w:rsidR="004B4CC5" w:rsidRPr="0026461A">
        <w:rPr>
          <w:rFonts w:ascii="Times New Roman" w:hAnsi="Times New Roman" w:cs="Times New Roman"/>
          <w:szCs w:val="28"/>
        </w:rPr>
        <w:t>бюджета Республики Татарстан</w:t>
      </w:r>
      <w:r w:rsidRPr="0026461A">
        <w:rPr>
          <w:rFonts w:ascii="Times New Roman" w:hAnsi="Times New Roman" w:cs="Times New Roman"/>
          <w:szCs w:val="28"/>
        </w:rPr>
        <w:t>.</w:t>
      </w:r>
    </w:p>
    <w:p w:rsidR="0037599D" w:rsidRPr="0026461A" w:rsidRDefault="0037599D" w:rsidP="004434A1">
      <w:pPr>
        <w:spacing w:line="276" w:lineRule="auto"/>
        <w:rPr>
          <w:rFonts w:ascii="Times New Roman" w:hAnsi="Times New Roman" w:cs="Times New Roman"/>
          <w:sz w:val="20"/>
          <w:szCs w:val="28"/>
        </w:rPr>
      </w:pPr>
    </w:p>
    <w:p w:rsidR="0037599D" w:rsidRPr="0026461A" w:rsidRDefault="0037599D" w:rsidP="004434A1">
      <w:pPr>
        <w:pStyle w:val="1"/>
        <w:spacing w:before="0" w:after="0" w:line="276" w:lineRule="auto"/>
        <w:rPr>
          <w:rFonts w:ascii="Times New Roman" w:hAnsi="Times New Roman" w:cs="Times New Roman"/>
          <w:color w:val="auto"/>
          <w:sz w:val="28"/>
          <w:szCs w:val="28"/>
        </w:rPr>
      </w:pPr>
      <w:r w:rsidRPr="0026461A">
        <w:rPr>
          <w:rFonts w:ascii="Times New Roman" w:hAnsi="Times New Roman" w:cs="Times New Roman"/>
          <w:color w:val="auto"/>
          <w:sz w:val="28"/>
          <w:szCs w:val="28"/>
        </w:rPr>
        <w:t>IV. Механизм реализации Подпрограммы</w:t>
      </w:r>
      <w:r w:rsidR="00BF7D18" w:rsidRPr="0026461A">
        <w:rPr>
          <w:rFonts w:ascii="Times New Roman" w:hAnsi="Times New Roman" w:cs="Times New Roman"/>
          <w:color w:val="auto"/>
          <w:sz w:val="28"/>
          <w:szCs w:val="28"/>
        </w:rPr>
        <w:t xml:space="preserve"> 6</w:t>
      </w:r>
    </w:p>
    <w:p w:rsidR="0037599D" w:rsidRPr="0026461A" w:rsidRDefault="0037599D" w:rsidP="004434A1">
      <w:pPr>
        <w:spacing w:line="276" w:lineRule="auto"/>
        <w:rPr>
          <w:rFonts w:ascii="Times New Roman" w:hAnsi="Times New Roman" w:cs="Times New Roman"/>
          <w:sz w:val="20"/>
          <w:szCs w:val="28"/>
        </w:rPr>
      </w:pPr>
    </w:p>
    <w:p w:rsidR="00B91F4C" w:rsidRPr="0026461A" w:rsidRDefault="00B91F4C" w:rsidP="004434A1">
      <w:pPr>
        <w:spacing w:line="276" w:lineRule="auto"/>
        <w:rPr>
          <w:sz w:val="28"/>
          <w:szCs w:val="28"/>
        </w:rPr>
      </w:pPr>
      <w:r w:rsidRPr="0026461A">
        <w:rPr>
          <w:sz w:val="28"/>
          <w:szCs w:val="28"/>
        </w:rPr>
        <w:t xml:space="preserve">Министерство лесного хозяйства Республики Татарстан в ходе </w:t>
      </w:r>
      <w:r w:rsidR="00C57849" w:rsidRPr="0026461A">
        <w:rPr>
          <w:sz w:val="28"/>
          <w:szCs w:val="28"/>
        </w:rPr>
        <w:t>в</w:t>
      </w:r>
      <w:r w:rsidRPr="0026461A">
        <w:rPr>
          <w:sz w:val="28"/>
          <w:szCs w:val="28"/>
        </w:rPr>
        <w:t>ыполнения</w:t>
      </w:r>
      <w:r w:rsidR="00A47EE9" w:rsidRPr="0026461A">
        <w:rPr>
          <w:sz w:val="28"/>
          <w:szCs w:val="28"/>
        </w:rPr>
        <w:t xml:space="preserve"> Подпрограммы</w:t>
      </w:r>
      <w:r w:rsidR="009E4C5E">
        <w:rPr>
          <w:sz w:val="28"/>
          <w:szCs w:val="28"/>
        </w:rPr>
        <w:t>-</w:t>
      </w:r>
      <w:r w:rsidR="00BF7D18" w:rsidRPr="0026461A">
        <w:rPr>
          <w:sz w:val="28"/>
          <w:szCs w:val="28"/>
        </w:rPr>
        <w:t>6</w:t>
      </w:r>
      <w:r w:rsidRPr="0026461A">
        <w:rPr>
          <w:sz w:val="28"/>
          <w:szCs w:val="28"/>
        </w:rPr>
        <w:t>:</w:t>
      </w:r>
    </w:p>
    <w:p w:rsidR="00B91F4C" w:rsidRPr="0026461A" w:rsidRDefault="00B91F4C" w:rsidP="004434A1">
      <w:pPr>
        <w:spacing w:line="276" w:lineRule="auto"/>
        <w:rPr>
          <w:sz w:val="28"/>
          <w:szCs w:val="28"/>
        </w:rPr>
      </w:pPr>
      <w:r w:rsidRPr="0026461A">
        <w:rPr>
          <w:sz w:val="28"/>
          <w:szCs w:val="28"/>
        </w:rPr>
        <w:lastRenderedPageBreak/>
        <w:t>подготавливает в разрезе лесничеств и лесхозов реестры по мероприятиям подпрограммы, а также вносит в них изменения;</w:t>
      </w:r>
    </w:p>
    <w:p w:rsidR="00B91F4C" w:rsidRPr="0026461A" w:rsidRDefault="00B91F4C" w:rsidP="004434A1">
      <w:pPr>
        <w:spacing w:line="276" w:lineRule="auto"/>
        <w:rPr>
          <w:sz w:val="28"/>
          <w:szCs w:val="28"/>
        </w:rPr>
      </w:pPr>
      <w:r w:rsidRPr="0026461A">
        <w:rPr>
          <w:sz w:val="28"/>
          <w:szCs w:val="28"/>
        </w:rPr>
        <w:t>осуществляет анализ выполнения использования средств подпрограммы;</w:t>
      </w:r>
    </w:p>
    <w:p w:rsidR="00B91F4C" w:rsidRPr="0026461A" w:rsidRDefault="00B91F4C" w:rsidP="004434A1">
      <w:pPr>
        <w:spacing w:line="276" w:lineRule="auto"/>
        <w:rPr>
          <w:sz w:val="28"/>
          <w:szCs w:val="28"/>
        </w:rPr>
      </w:pPr>
      <w:r w:rsidRPr="0026461A">
        <w:rPr>
          <w:sz w:val="28"/>
          <w:szCs w:val="28"/>
        </w:rPr>
        <w:t>разрабатывает в пределах своих полномочий нормативные (индивидуальные) правовые акты (локальные акты), необходимые для реализации подпрограммы;</w:t>
      </w:r>
    </w:p>
    <w:p w:rsidR="00B91F4C" w:rsidRPr="0026461A" w:rsidRDefault="00B91F4C" w:rsidP="004434A1">
      <w:pPr>
        <w:spacing w:line="276" w:lineRule="auto"/>
        <w:rPr>
          <w:sz w:val="28"/>
          <w:szCs w:val="28"/>
        </w:rPr>
      </w:pPr>
      <w:r w:rsidRPr="0026461A">
        <w:rPr>
          <w:sz w:val="28"/>
          <w:szCs w:val="28"/>
        </w:rPr>
        <w:t>готовит ежегодно (при необходимости) предложения об уточнении мероприятий подпрограммы на очередной финансовый год, уточняет затраты на реализацию мероприятий и объемов субсидирования подпрограммы, а также механизм ее выполнения;</w:t>
      </w:r>
    </w:p>
    <w:p w:rsidR="00B91F4C" w:rsidRPr="0026461A" w:rsidRDefault="00B91F4C" w:rsidP="004434A1">
      <w:pPr>
        <w:spacing w:line="276" w:lineRule="auto"/>
        <w:rPr>
          <w:sz w:val="28"/>
          <w:szCs w:val="28"/>
        </w:rPr>
      </w:pPr>
      <w:r w:rsidRPr="0026461A">
        <w:rPr>
          <w:sz w:val="28"/>
          <w:szCs w:val="28"/>
        </w:rPr>
        <w:t>организует контроль за ходом выполнения ее мероприятий подпрограммы;</w:t>
      </w:r>
    </w:p>
    <w:p w:rsidR="00B91F4C" w:rsidRPr="0026461A" w:rsidRDefault="00B91F4C" w:rsidP="004434A1">
      <w:pPr>
        <w:spacing w:line="276" w:lineRule="auto"/>
        <w:rPr>
          <w:sz w:val="28"/>
          <w:szCs w:val="28"/>
        </w:rPr>
      </w:pPr>
      <w:r w:rsidRPr="0026461A">
        <w:rPr>
          <w:sz w:val="28"/>
          <w:szCs w:val="28"/>
        </w:rPr>
        <w:t>организует размещение в средствах массовой информации (в том числе электронных) сведений о ходе и результатах реализации подпрограммы;</w:t>
      </w:r>
    </w:p>
    <w:p w:rsidR="00B91F4C" w:rsidRPr="0026461A" w:rsidRDefault="00B91F4C" w:rsidP="004434A1">
      <w:pPr>
        <w:spacing w:line="276" w:lineRule="auto"/>
        <w:rPr>
          <w:sz w:val="28"/>
          <w:szCs w:val="28"/>
        </w:rPr>
      </w:pPr>
      <w:r w:rsidRPr="0026461A">
        <w:rPr>
          <w:sz w:val="28"/>
          <w:szCs w:val="28"/>
        </w:rPr>
        <w:t>участвует в организации совещаний о ходе реализации отдельных мероприятий подпрограммы.</w:t>
      </w:r>
    </w:p>
    <w:p w:rsidR="0037599D" w:rsidRPr="0026461A" w:rsidRDefault="0037599D" w:rsidP="004434A1">
      <w:pPr>
        <w:spacing w:line="276" w:lineRule="auto"/>
        <w:rPr>
          <w:rFonts w:ascii="Times New Roman" w:hAnsi="Times New Roman" w:cs="Times New Roman"/>
          <w:sz w:val="20"/>
          <w:szCs w:val="28"/>
        </w:rPr>
      </w:pPr>
    </w:p>
    <w:p w:rsidR="0037599D" w:rsidRDefault="0037599D" w:rsidP="009E4C5E">
      <w:pPr>
        <w:pStyle w:val="1"/>
        <w:numPr>
          <w:ilvl w:val="0"/>
          <w:numId w:val="17"/>
        </w:numPr>
        <w:spacing w:before="0" w:after="0" w:line="276" w:lineRule="auto"/>
        <w:rPr>
          <w:rFonts w:ascii="Times New Roman" w:hAnsi="Times New Roman" w:cs="Times New Roman"/>
          <w:color w:val="auto"/>
          <w:sz w:val="28"/>
          <w:szCs w:val="28"/>
        </w:rPr>
      </w:pPr>
      <w:r w:rsidRPr="0026461A">
        <w:rPr>
          <w:rFonts w:ascii="Times New Roman" w:hAnsi="Times New Roman" w:cs="Times New Roman"/>
          <w:color w:val="auto"/>
          <w:sz w:val="28"/>
          <w:szCs w:val="28"/>
        </w:rPr>
        <w:t>Оценка экономической и экологической эффективности Подпрограммы</w:t>
      </w:r>
      <w:r w:rsidR="009E4C5E">
        <w:rPr>
          <w:rFonts w:ascii="Times New Roman" w:hAnsi="Times New Roman" w:cs="Times New Roman"/>
          <w:color w:val="auto"/>
          <w:sz w:val="28"/>
          <w:szCs w:val="28"/>
        </w:rPr>
        <w:t>-6</w:t>
      </w:r>
    </w:p>
    <w:p w:rsidR="009E4C5E" w:rsidRPr="009E4C5E" w:rsidRDefault="009E4C5E" w:rsidP="009E4C5E">
      <w:pPr>
        <w:ind w:left="1080" w:firstLine="0"/>
      </w:pPr>
    </w:p>
    <w:p w:rsidR="003820CB" w:rsidRPr="0026461A" w:rsidRDefault="003820CB"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 xml:space="preserve">Реализация </w:t>
      </w:r>
      <w:r w:rsidR="00BF7D18" w:rsidRPr="0026461A">
        <w:rPr>
          <w:rFonts w:ascii="Times New Roman" w:hAnsi="Times New Roman" w:cs="Times New Roman"/>
          <w:sz w:val="28"/>
          <w:szCs w:val="28"/>
        </w:rPr>
        <w:t>П</w:t>
      </w:r>
      <w:r w:rsidRPr="0026461A">
        <w:rPr>
          <w:rFonts w:ascii="Times New Roman" w:hAnsi="Times New Roman" w:cs="Times New Roman"/>
          <w:sz w:val="28"/>
          <w:szCs w:val="28"/>
        </w:rPr>
        <w:t>одпрограммы</w:t>
      </w:r>
      <w:r w:rsidR="009E4C5E">
        <w:rPr>
          <w:rFonts w:ascii="Times New Roman" w:hAnsi="Times New Roman" w:cs="Times New Roman"/>
          <w:sz w:val="28"/>
          <w:szCs w:val="28"/>
        </w:rPr>
        <w:t>-</w:t>
      </w:r>
      <w:r w:rsidR="00BF7D18" w:rsidRPr="0026461A">
        <w:rPr>
          <w:rFonts w:ascii="Times New Roman" w:hAnsi="Times New Roman" w:cs="Times New Roman"/>
          <w:sz w:val="28"/>
          <w:szCs w:val="28"/>
        </w:rPr>
        <w:t>6</w:t>
      </w:r>
      <w:r w:rsidRPr="0026461A">
        <w:rPr>
          <w:rFonts w:ascii="Times New Roman" w:hAnsi="Times New Roman" w:cs="Times New Roman"/>
          <w:sz w:val="28"/>
          <w:szCs w:val="28"/>
        </w:rPr>
        <w:t xml:space="preserve"> позволит:</w:t>
      </w:r>
    </w:p>
    <w:p w:rsidR="003820CB" w:rsidRPr="0026461A" w:rsidRDefault="003820CB" w:rsidP="004434A1">
      <w:pPr>
        <w:spacing w:line="276" w:lineRule="auto"/>
        <w:rPr>
          <w:rFonts w:ascii="Times New Roman" w:eastAsia="Calibri" w:hAnsi="Times New Roman" w:cs="Times New Roman"/>
          <w:sz w:val="28"/>
          <w:szCs w:val="28"/>
          <w:lang w:eastAsia="en-US"/>
        </w:rPr>
      </w:pPr>
      <w:r w:rsidRPr="0026461A">
        <w:rPr>
          <w:rFonts w:ascii="Times New Roman" w:eastAsia="Calibri" w:hAnsi="Times New Roman" w:cs="Times New Roman"/>
          <w:sz w:val="28"/>
          <w:szCs w:val="28"/>
          <w:lang w:eastAsia="en-US"/>
        </w:rPr>
        <w:t>устранить накопленный износ строительных конструкций</w:t>
      </w:r>
      <w:r w:rsidR="003C2732" w:rsidRPr="0026461A">
        <w:rPr>
          <w:rFonts w:ascii="Times New Roman" w:eastAsia="Calibri" w:hAnsi="Times New Roman" w:cs="Times New Roman"/>
          <w:sz w:val="28"/>
          <w:szCs w:val="28"/>
          <w:lang w:eastAsia="en-US"/>
        </w:rPr>
        <w:t>,</w:t>
      </w:r>
      <w:r w:rsidRPr="0026461A">
        <w:rPr>
          <w:rFonts w:ascii="Times New Roman" w:eastAsia="Calibri" w:hAnsi="Times New Roman" w:cs="Times New Roman"/>
          <w:sz w:val="28"/>
          <w:szCs w:val="28"/>
          <w:lang w:eastAsia="en-US"/>
        </w:rPr>
        <w:t xml:space="preserve"> инженерных коммуникаций и улучшить техническое состояние зданий;</w:t>
      </w:r>
    </w:p>
    <w:p w:rsidR="003820CB" w:rsidRPr="0026461A" w:rsidRDefault="003820CB" w:rsidP="004434A1">
      <w:pPr>
        <w:spacing w:line="276" w:lineRule="auto"/>
        <w:rPr>
          <w:rFonts w:ascii="Times New Roman" w:hAnsi="Times New Roman" w:cs="Times New Roman"/>
          <w:sz w:val="28"/>
          <w:szCs w:val="28"/>
        </w:rPr>
      </w:pPr>
      <w:r w:rsidRPr="0026461A">
        <w:rPr>
          <w:rFonts w:ascii="Times New Roman" w:eastAsia="Calibri" w:hAnsi="Times New Roman" w:cs="Times New Roman"/>
          <w:sz w:val="28"/>
          <w:szCs w:val="28"/>
          <w:lang w:eastAsia="en-US"/>
        </w:rPr>
        <w:t>повысить конструктивную безопасность эксплуатации зданий;</w:t>
      </w:r>
    </w:p>
    <w:p w:rsidR="003820CB" w:rsidRPr="0026461A" w:rsidRDefault="003820CB" w:rsidP="004434A1">
      <w:pPr>
        <w:spacing w:line="276" w:lineRule="auto"/>
        <w:rPr>
          <w:rFonts w:ascii="Times New Roman" w:hAnsi="Times New Roman" w:cs="Times New Roman"/>
          <w:sz w:val="28"/>
          <w:szCs w:val="28"/>
        </w:rPr>
      </w:pPr>
      <w:r w:rsidRPr="0026461A">
        <w:rPr>
          <w:rFonts w:ascii="Times New Roman" w:hAnsi="Times New Roman" w:cs="Times New Roman"/>
          <w:sz w:val="28"/>
          <w:szCs w:val="28"/>
        </w:rPr>
        <w:t>снизить расходы на коммунальные расходы;</w:t>
      </w:r>
    </w:p>
    <w:p w:rsidR="003820CB" w:rsidRPr="0026461A" w:rsidRDefault="003820CB" w:rsidP="004434A1">
      <w:pPr>
        <w:spacing w:line="276" w:lineRule="auto"/>
        <w:rPr>
          <w:rFonts w:ascii="Times New Roman" w:eastAsia="Calibri" w:hAnsi="Times New Roman" w:cs="Times New Roman"/>
          <w:sz w:val="28"/>
          <w:szCs w:val="28"/>
          <w:lang w:eastAsia="en-US"/>
        </w:rPr>
      </w:pPr>
      <w:r w:rsidRPr="0026461A">
        <w:rPr>
          <w:rFonts w:ascii="Times New Roman" w:eastAsia="Calibri" w:hAnsi="Times New Roman" w:cs="Times New Roman"/>
          <w:sz w:val="28"/>
          <w:szCs w:val="28"/>
          <w:lang w:eastAsia="en-US"/>
        </w:rPr>
        <w:t xml:space="preserve">привести состояние зданий </w:t>
      </w:r>
      <w:r w:rsidR="00616BD3" w:rsidRPr="0026461A">
        <w:rPr>
          <w:rFonts w:ascii="Times New Roman" w:eastAsia="Calibri" w:hAnsi="Times New Roman" w:cs="Times New Roman"/>
          <w:sz w:val="28"/>
          <w:szCs w:val="28"/>
          <w:lang w:eastAsia="en-US"/>
        </w:rPr>
        <w:t>в соответствие с санитарно-эпиде</w:t>
      </w:r>
      <w:r w:rsidRPr="0026461A">
        <w:rPr>
          <w:rFonts w:ascii="Times New Roman" w:eastAsia="Calibri" w:hAnsi="Times New Roman" w:cs="Times New Roman"/>
          <w:sz w:val="28"/>
          <w:szCs w:val="28"/>
          <w:lang w:eastAsia="en-US"/>
        </w:rPr>
        <w:t>миологическим и противопожарными нормами</w:t>
      </w:r>
      <w:r w:rsidR="00896CB6" w:rsidRPr="0026461A">
        <w:rPr>
          <w:rFonts w:ascii="Times New Roman" w:eastAsia="Calibri" w:hAnsi="Times New Roman" w:cs="Times New Roman"/>
          <w:sz w:val="28"/>
          <w:szCs w:val="28"/>
          <w:lang w:eastAsia="en-US"/>
        </w:rPr>
        <w:t>;</w:t>
      </w:r>
    </w:p>
    <w:p w:rsidR="0037599D" w:rsidRPr="0026461A" w:rsidRDefault="003820CB" w:rsidP="004434A1">
      <w:pPr>
        <w:spacing w:line="276" w:lineRule="auto"/>
        <w:rPr>
          <w:rFonts w:ascii="Times New Roman" w:hAnsi="Times New Roman" w:cs="Times New Roman"/>
          <w:sz w:val="28"/>
          <w:szCs w:val="28"/>
        </w:rPr>
      </w:pPr>
      <w:r w:rsidRPr="0026461A">
        <w:rPr>
          <w:rFonts w:ascii="Times New Roman" w:eastAsia="Calibri" w:hAnsi="Times New Roman" w:cs="Times New Roman"/>
          <w:sz w:val="28"/>
          <w:szCs w:val="28"/>
          <w:lang w:eastAsia="en-US"/>
        </w:rPr>
        <w:t>повысить эффективность использование объектов недвижимости.</w:t>
      </w:r>
    </w:p>
    <w:p w:rsidR="0037599D" w:rsidRPr="0026461A" w:rsidRDefault="0037599D" w:rsidP="004434A1">
      <w:pPr>
        <w:spacing w:line="276" w:lineRule="auto"/>
        <w:ind w:left="11340" w:hanging="11340"/>
        <w:sectPr w:rsidR="0037599D" w:rsidRPr="0026461A" w:rsidSect="00B91F4C">
          <w:pgSz w:w="11905" w:h="16837" w:code="9"/>
          <w:pgMar w:top="1134" w:right="567" w:bottom="1077" w:left="1134" w:header="510" w:footer="709" w:gutter="0"/>
          <w:cols w:space="720"/>
          <w:noEndnote/>
          <w:docGrid w:linePitch="326"/>
        </w:sectPr>
      </w:pPr>
    </w:p>
    <w:p w:rsidR="0037599D" w:rsidRPr="0026461A" w:rsidRDefault="0037599D" w:rsidP="004434A1">
      <w:pPr>
        <w:spacing w:line="276" w:lineRule="auto"/>
        <w:ind w:left="11340" w:firstLine="0"/>
        <w:jc w:val="left"/>
        <w:rPr>
          <w:rFonts w:ascii="Times New Roman" w:hAnsi="Times New Roman" w:cs="Times New Roman"/>
          <w:sz w:val="28"/>
          <w:szCs w:val="28"/>
        </w:rPr>
      </w:pPr>
      <w:r w:rsidRPr="0026461A">
        <w:rPr>
          <w:rStyle w:val="a3"/>
          <w:rFonts w:ascii="Times New Roman" w:hAnsi="Times New Roman" w:cs="Times New Roman"/>
          <w:b w:val="0"/>
          <w:bCs/>
          <w:color w:val="auto"/>
          <w:sz w:val="28"/>
          <w:szCs w:val="28"/>
        </w:rPr>
        <w:lastRenderedPageBreak/>
        <w:t>Приложение № 1</w:t>
      </w:r>
      <w:r w:rsidRPr="0026461A">
        <w:rPr>
          <w:rStyle w:val="a3"/>
          <w:rFonts w:ascii="Times New Roman" w:hAnsi="Times New Roman" w:cs="Times New Roman"/>
          <w:b w:val="0"/>
          <w:bCs/>
          <w:color w:val="auto"/>
          <w:sz w:val="28"/>
          <w:szCs w:val="28"/>
        </w:rPr>
        <w:br/>
        <w:t xml:space="preserve">к </w:t>
      </w:r>
      <w:r w:rsidRPr="0026461A">
        <w:rPr>
          <w:rStyle w:val="a4"/>
          <w:rFonts w:ascii="Times New Roman" w:hAnsi="Times New Roman" w:cs="Times New Roman"/>
          <w:color w:val="auto"/>
          <w:sz w:val="28"/>
          <w:szCs w:val="28"/>
        </w:rPr>
        <w:t>подпрограмме</w:t>
      </w:r>
      <w:r w:rsidRPr="0026461A">
        <w:rPr>
          <w:rStyle w:val="a3"/>
          <w:rFonts w:ascii="Times New Roman" w:hAnsi="Times New Roman" w:cs="Times New Roman"/>
          <w:b w:val="0"/>
          <w:bCs/>
          <w:color w:val="auto"/>
          <w:sz w:val="28"/>
          <w:szCs w:val="28"/>
        </w:rPr>
        <w:t xml:space="preserve"> </w:t>
      </w:r>
      <w:r w:rsidRPr="0026461A">
        <w:rPr>
          <w:rStyle w:val="a3"/>
          <w:rFonts w:ascii="Times New Roman" w:hAnsi="Times New Roman" w:cs="Times New Roman"/>
          <w:bCs/>
          <w:color w:val="auto"/>
          <w:sz w:val="28"/>
          <w:szCs w:val="28"/>
        </w:rPr>
        <w:t>«</w:t>
      </w:r>
      <w:r w:rsidR="003820CB" w:rsidRPr="0026461A">
        <w:rPr>
          <w:rFonts w:ascii="Times New Roman" w:hAnsi="Times New Roman" w:cs="Times New Roman"/>
          <w:sz w:val="28"/>
          <w:szCs w:val="28"/>
        </w:rPr>
        <w:t xml:space="preserve">Развитие социальной и инженерной инфраструктуры в рамках Государственной программы </w:t>
      </w:r>
      <w:r w:rsidR="00910DD7" w:rsidRPr="0026461A">
        <w:rPr>
          <w:rFonts w:ascii="Times New Roman" w:hAnsi="Times New Roman" w:cs="Times New Roman"/>
          <w:sz w:val="28"/>
          <w:szCs w:val="28"/>
        </w:rPr>
        <w:t>«</w:t>
      </w:r>
      <w:r w:rsidR="003820CB" w:rsidRPr="0026461A">
        <w:rPr>
          <w:rFonts w:ascii="Times New Roman" w:hAnsi="Times New Roman" w:cs="Times New Roman"/>
          <w:sz w:val="28"/>
          <w:szCs w:val="28"/>
        </w:rPr>
        <w:t>Развитие лесного хозяйства Республики Татарстан»</w:t>
      </w:r>
    </w:p>
    <w:p w:rsidR="00961CC2" w:rsidRPr="0026461A" w:rsidRDefault="00961CC2" w:rsidP="004434A1">
      <w:pPr>
        <w:spacing w:line="276" w:lineRule="auto"/>
        <w:ind w:left="11340" w:firstLine="0"/>
        <w:jc w:val="left"/>
        <w:rPr>
          <w:rFonts w:ascii="Times New Roman" w:hAnsi="Times New Roman" w:cs="Times New Roman"/>
          <w:sz w:val="28"/>
          <w:szCs w:val="28"/>
        </w:rPr>
      </w:pPr>
    </w:p>
    <w:p w:rsidR="0037599D" w:rsidRPr="0026461A" w:rsidRDefault="0037599D" w:rsidP="004434A1">
      <w:pPr>
        <w:pStyle w:val="1"/>
        <w:spacing w:before="0" w:after="0" w:line="276" w:lineRule="auto"/>
        <w:rPr>
          <w:rFonts w:ascii="Times New Roman" w:hAnsi="Times New Roman" w:cs="Times New Roman"/>
          <w:b w:val="0"/>
          <w:color w:val="auto"/>
          <w:sz w:val="28"/>
          <w:szCs w:val="28"/>
        </w:rPr>
      </w:pPr>
      <w:r w:rsidRPr="0026461A">
        <w:rPr>
          <w:rFonts w:ascii="Times New Roman" w:hAnsi="Times New Roman" w:cs="Times New Roman"/>
          <w:b w:val="0"/>
          <w:color w:val="auto"/>
          <w:sz w:val="28"/>
          <w:szCs w:val="28"/>
        </w:rPr>
        <w:t>Цели, задачи, индикаторы оценки результатов подпрограммы «</w:t>
      </w:r>
      <w:r w:rsidR="003820CB" w:rsidRPr="0026461A">
        <w:rPr>
          <w:rFonts w:ascii="Times New Roman" w:hAnsi="Times New Roman" w:cs="Times New Roman"/>
          <w:b w:val="0"/>
          <w:color w:val="auto"/>
          <w:sz w:val="28"/>
          <w:szCs w:val="28"/>
        </w:rPr>
        <w:t xml:space="preserve">Развитие социальной и инженерной инфраструктуры в рамках Государственной программы </w:t>
      </w:r>
      <w:r w:rsidR="00910DD7" w:rsidRPr="0026461A">
        <w:rPr>
          <w:rFonts w:ascii="Times New Roman" w:hAnsi="Times New Roman" w:cs="Times New Roman"/>
          <w:b w:val="0"/>
          <w:color w:val="auto"/>
          <w:sz w:val="28"/>
          <w:szCs w:val="28"/>
        </w:rPr>
        <w:t>«</w:t>
      </w:r>
      <w:r w:rsidR="003820CB" w:rsidRPr="0026461A">
        <w:rPr>
          <w:rFonts w:ascii="Times New Roman" w:hAnsi="Times New Roman" w:cs="Times New Roman"/>
          <w:b w:val="0"/>
          <w:color w:val="auto"/>
          <w:sz w:val="28"/>
          <w:szCs w:val="28"/>
        </w:rPr>
        <w:t>Развитие лесного хозяйства Республики Татарстан»</w:t>
      </w:r>
    </w:p>
    <w:p w:rsidR="00961CC2" w:rsidRPr="0026461A" w:rsidRDefault="00961CC2" w:rsidP="004434A1">
      <w:pPr>
        <w:spacing w:line="276" w:lineRule="auto"/>
      </w:pPr>
    </w:p>
    <w:p w:rsidR="00961CC2" w:rsidRPr="0026461A" w:rsidRDefault="00961CC2" w:rsidP="004434A1">
      <w:pPr>
        <w:spacing w:line="276" w:lineRule="auto"/>
        <w:rPr>
          <w:sz w:val="2"/>
          <w:szCs w:val="2"/>
        </w:rPr>
      </w:pPr>
    </w:p>
    <w:tbl>
      <w:tblPr>
        <w:tblW w:w="1531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41"/>
        <w:gridCol w:w="1892"/>
        <w:gridCol w:w="951"/>
        <w:gridCol w:w="1496"/>
        <w:gridCol w:w="778"/>
        <w:gridCol w:w="778"/>
        <w:gridCol w:w="778"/>
        <w:gridCol w:w="778"/>
        <w:gridCol w:w="778"/>
        <w:gridCol w:w="779"/>
        <w:gridCol w:w="778"/>
        <w:gridCol w:w="778"/>
        <w:gridCol w:w="778"/>
        <w:gridCol w:w="778"/>
        <w:gridCol w:w="778"/>
        <w:gridCol w:w="779"/>
      </w:tblGrid>
      <w:tr w:rsidR="004A50A1" w:rsidRPr="0026461A" w:rsidTr="002B4DE0">
        <w:tc>
          <w:tcPr>
            <w:tcW w:w="1641" w:type="dxa"/>
            <w:vMerge w:val="restart"/>
            <w:tcBorders>
              <w:top w:val="single" w:sz="4" w:space="0" w:color="auto"/>
              <w:bottom w:val="single" w:sz="4" w:space="0" w:color="auto"/>
              <w:right w:val="single" w:sz="4" w:space="0" w:color="auto"/>
            </w:tcBorders>
          </w:tcPr>
          <w:p w:rsidR="004A50A1" w:rsidRPr="0026461A" w:rsidRDefault="004A50A1" w:rsidP="002B4DE0">
            <w:pPr>
              <w:ind w:firstLine="0"/>
              <w:jc w:val="center"/>
              <w:rPr>
                <w:sz w:val="20"/>
                <w:szCs w:val="20"/>
              </w:rPr>
            </w:pPr>
            <w:r w:rsidRPr="0026461A">
              <w:rPr>
                <w:sz w:val="20"/>
                <w:szCs w:val="20"/>
              </w:rPr>
              <w:t>Наименование основных мероприятий</w:t>
            </w:r>
          </w:p>
        </w:tc>
        <w:tc>
          <w:tcPr>
            <w:tcW w:w="1892" w:type="dxa"/>
            <w:vMerge w:val="restart"/>
            <w:tcBorders>
              <w:top w:val="single" w:sz="4" w:space="0" w:color="auto"/>
              <w:left w:val="single" w:sz="4" w:space="0" w:color="auto"/>
              <w:bottom w:val="single" w:sz="4" w:space="0" w:color="auto"/>
              <w:right w:val="single" w:sz="4" w:space="0" w:color="auto"/>
            </w:tcBorders>
          </w:tcPr>
          <w:p w:rsidR="004A50A1" w:rsidRPr="0026461A" w:rsidRDefault="004A50A1" w:rsidP="002B4DE0">
            <w:pPr>
              <w:ind w:firstLine="0"/>
              <w:jc w:val="center"/>
              <w:rPr>
                <w:sz w:val="20"/>
                <w:szCs w:val="20"/>
              </w:rPr>
            </w:pPr>
            <w:r w:rsidRPr="0026461A">
              <w:rPr>
                <w:sz w:val="20"/>
                <w:szCs w:val="20"/>
              </w:rPr>
              <w:t>Исполнители</w:t>
            </w:r>
          </w:p>
        </w:tc>
        <w:tc>
          <w:tcPr>
            <w:tcW w:w="951" w:type="dxa"/>
            <w:vMerge w:val="restart"/>
            <w:tcBorders>
              <w:top w:val="single" w:sz="4" w:space="0" w:color="auto"/>
              <w:left w:val="single" w:sz="4" w:space="0" w:color="auto"/>
              <w:bottom w:val="single" w:sz="4" w:space="0" w:color="auto"/>
              <w:right w:val="single" w:sz="4" w:space="0" w:color="auto"/>
            </w:tcBorders>
          </w:tcPr>
          <w:p w:rsidR="004A50A1" w:rsidRPr="0026461A" w:rsidRDefault="004A50A1" w:rsidP="002B4DE0">
            <w:pPr>
              <w:ind w:firstLine="0"/>
              <w:jc w:val="center"/>
              <w:rPr>
                <w:sz w:val="20"/>
                <w:szCs w:val="20"/>
              </w:rPr>
            </w:pPr>
            <w:r w:rsidRPr="0026461A">
              <w:rPr>
                <w:sz w:val="20"/>
                <w:szCs w:val="20"/>
              </w:rPr>
              <w:t>Срок выполнения</w:t>
            </w:r>
          </w:p>
        </w:tc>
        <w:tc>
          <w:tcPr>
            <w:tcW w:w="1496" w:type="dxa"/>
            <w:vMerge w:val="restart"/>
            <w:tcBorders>
              <w:top w:val="single" w:sz="4" w:space="0" w:color="auto"/>
              <w:left w:val="single" w:sz="4" w:space="0" w:color="auto"/>
              <w:bottom w:val="single" w:sz="4" w:space="0" w:color="auto"/>
              <w:right w:val="single" w:sz="4" w:space="0" w:color="auto"/>
            </w:tcBorders>
          </w:tcPr>
          <w:p w:rsidR="004A50A1" w:rsidRPr="0026461A" w:rsidRDefault="004A50A1" w:rsidP="002B4DE0">
            <w:pPr>
              <w:ind w:firstLine="0"/>
              <w:jc w:val="center"/>
              <w:rPr>
                <w:sz w:val="20"/>
                <w:szCs w:val="20"/>
              </w:rPr>
            </w:pPr>
            <w:r w:rsidRPr="0026461A">
              <w:rPr>
                <w:sz w:val="20"/>
                <w:szCs w:val="20"/>
              </w:rPr>
              <w:t>Индикаторы оценки конечных результатов, единица измерения</w:t>
            </w:r>
          </w:p>
        </w:tc>
        <w:tc>
          <w:tcPr>
            <w:tcW w:w="9338" w:type="dxa"/>
            <w:gridSpan w:val="12"/>
            <w:tcBorders>
              <w:top w:val="single" w:sz="4" w:space="0" w:color="auto"/>
              <w:left w:val="single" w:sz="4" w:space="0" w:color="auto"/>
              <w:bottom w:val="single" w:sz="4" w:space="0" w:color="auto"/>
            </w:tcBorders>
          </w:tcPr>
          <w:p w:rsidR="004A50A1" w:rsidRPr="0026461A" w:rsidRDefault="004A50A1" w:rsidP="002B4DE0">
            <w:pPr>
              <w:ind w:firstLine="0"/>
              <w:jc w:val="center"/>
              <w:rPr>
                <w:sz w:val="20"/>
                <w:szCs w:val="20"/>
              </w:rPr>
            </w:pPr>
            <w:r w:rsidRPr="0026461A">
              <w:rPr>
                <w:sz w:val="20"/>
                <w:szCs w:val="20"/>
              </w:rPr>
              <w:t>Значения индикаторов по годам</w:t>
            </w:r>
          </w:p>
        </w:tc>
      </w:tr>
      <w:tr w:rsidR="004A50A1" w:rsidRPr="0026461A" w:rsidTr="002B4DE0">
        <w:tc>
          <w:tcPr>
            <w:tcW w:w="1641" w:type="dxa"/>
            <w:vMerge/>
            <w:tcBorders>
              <w:top w:val="single" w:sz="4" w:space="0" w:color="auto"/>
              <w:bottom w:val="single" w:sz="4" w:space="0" w:color="auto"/>
              <w:right w:val="single" w:sz="4" w:space="0" w:color="auto"/>
            </w:tcBorders>
          </w:tcPr>
          <w:p w:rsidR="004A50A1" w:rsidRPr="0026461A" w:rsidRDefault="004A50A1" w:rsidP="002B4DE0">
            <w:pPr>
              <w:ind w:firstLine="0"/>
              <w:rPr>
                <w:sz w:val="20"/>
                <w:szCs w:val="20"/>
              </w:rPr>
            </w:pPr>
          </w:p>
        </w:tc>
        <w:tc>
          <w:tcPr>
            <w:tcW w:w="1892" w:type="dxa"/>
            <w:vMerge/>
            <w:tcBorders>
              <w:top w:val="single" w:sz="4" w:space="0" w:color="auto"/>
              <w:left w:val="single" w:sz="4" w:space="0" w:color="auto"/>
              <w:bottom w:val="single" w:sz="4" w:space="0" w:color="auto"/>
              <w:right w:val="single" w:sz="4" w:space="0" w:color="auto"/>
            </w:tcBorders>
          </w:tcPr>
          <w:p w:rsidR="004A50A1" w:rsidRPr="0026461A" w:rsidRDefault="004A50A1" w:rsidP="002B4DE0">
            <w:pPr>
              <w:ind w:firstLine="0"/>
              <w:rPr>
                <w:sz w:val="20"/>
                <w:szCs w:val="20"/>
              </w:rPr>
            </w:pPr>
          </w:p>
        </w:tc>
        <w:tc>
          <w:tcPr>
            <w:tcW w:w="951" w:type="dxa"/>
            <w:vMerge/>
            <w:tcBorders>
              <w:top w:val="single" w:sz="4" w:space="0" w:color="auto"/>
              <w:left w:val="single" w:sz="4" w:space="0" w:color="auto"/>
              <w:bottom w:val="single" w:sz="4" w:space="0" w:color="auto"/>
              <w:right w:val="single" w:sz="4" w:space="0" w:color="auto"/>
            </w:tcBorders>
          </w:tcPr>
          <w:p w:rsidR="004A50A1" w:rsidRPr="0026461A" w:rsidRDefault="004A50A1" w:rsidP="002B4DE0">
            <w:pPr>
              <w:ind w:firstLine="0"/>
              <w:rPr>
                <w:sz w:val="20"/>
                <w:szCs w:val="20"/>
              </w:rPr>
            </w:pPr>
          </w:p>
        </w:tc>
        <w:tc>
          <w:tcPr>
            <w:tcW w:w="1496" w:type="dxa"/>
            <w:vMerge/>
            <w:tcBorders>
              <w:top w:val="single" w:sz="4" w:space="0" w:color="auto"/>
              <w:left w:val="single" w:sz="4" w:space="0" w:color="auto"/>
              <w:bottom w:val="single" w:sz="4" w:space="0" w:color="auto"/>
              <w:right w:val="single" w:sz="4" w:space="0" w:color="auto"/>
            </w:tcBorders>
          </w:tcPr>
          <w:p w:rsidR="004A50A1" w:rsidRPr="0026461A" w:rsidRDefault="004A50A1" w:rsidP="002B4DE0">
            <w:pPr>
              <w:ind w:firstLine="0"/>
              <w:rPr>
                <w:sz w:val="20"/>
                <w:szCs w:val="20"/>
              </w:rPr>
            </w:pPr>
          </w:p>
        </w:tc>
        <w:tc>
          <w:tcPr>
            <w:tcW w:w="778" w:type="dxa"/>
            <w:tcBorders>
              <w:top w:val="single" w:sz="4" w:space="0" w:color="auto"/>
              <w:left w:val="single" w:sz="4" w:space="0" w:color="auto"/>
              <w:bottom w:val="single" w:sz="4" w:space="0" w:color="auto"/>
              <w:right w:val="single" w:sz="4" w:space="0" w:color="auto"/>
            </w:tcBorders>
          </w:tcPr>
          <w:p w:rsidR="004A50A1" w:rsidRPr="0026461A" w:rsidRDefault="004A50A1" w:rsidP="002B4DE0">
            <w:pPr>
              <w:ind w:firstLine="0"/>
              <w:jc w:val="center"/>
              <w:rPr>
                <w:sz w:val="20"/>
                <w:szCs w:val="20"/>
              </w:rPr>
            </w:pPr>
            <w:r w:rsidRPr="0026461A">
              <w:rPr>
                <w:sz w:val="20"/>
                <w:szCs w:val="20"/>
              </w:rPr>
              <w:t>2013</w:t>
            </w:r>
          </w:p>
          <w:p w:rsidR="004A50A1" w:rsidRPr="0026461A" w:rsidRDefault="004A50A1" w:rsidP="002B4DE0">
            <w:pPr>
              <w:ind w:firstLine="0"/>
              <w:jc w:val="center"/>
              <w:rPr>
                <w:sz w:val="20"/>
                <w:szCs w:val="20"/>
              </w:rPr>
            </w:pPr>
            <w:r w:rsidRPr="0026461A">
              <w:rPr>
                <w:sz w:val="20"/>
                <w:szCs w:val="20"/>
              </w:rPr>
              <w:t>год</w:t>
            </w:r>
          </w:p>
          <w:p w:rsidR="004A50A1" w:rsidRPr="0026461A" w:rsidRDefault="004A50A1" w:rsidP="002B4DE0">
            <w:pPr>
              <w:ind w:firstLine="0"/>
              <w:jc w:val="center"/>
              <w:rPr>
                <w:sz w:val="20"/>
                <w:szCs w:val="20"/>
              </w:rPr>
            </w:pPr>
            <w:r w:rsidRPr="0026461A">
              <w:rPr>
                <w:sz w:val="20"/>
                <w:szCs w:val="20"/>
              </w:rPr>
              <w:t>(базовый)</w:t>
            </w:r>
          </w:p>
        </w:tc>
        <w:tc>
          <w:tcPr>
            <w:tcW w:w="778" w:type="dxa"/>
            <w:tcBorders>
              <w:top w:val="single" w:sz="4" w:space="0" w:color="auto"/>
              <w:left w:val="single" w:sz="4" w:space="0" w:color="auto"/>
              <w:bottom w:val="single" w:sz="4" w:space="0" w:color="auto"/>
              <w:right w:val="single" w:sz="4" w:space="0" w:color="auto"/>
            </w:tcBorders>
          </w:tcPr>
          <w:p w:rsidR="004A50A1" w:rsidRPr="0026461A" w:rsidRDefault="004A50A1" w:rsidP="002B4DE0">
            <w:pPr>
              <w:ind w:firstLine="0"/>
              <w:jc w:val="center"/>
              <w:rPr>
                <w:sz w:val="20"/>
                <w:szCs w:val="20"/>
              </w:rPr>
            </w:pPr>
            <w:r w:rsidRPr="0026461A">
              <w:rPr>
                <w:sz w:val="20"/>
                <w:szCs w:val="20"/>
              </w:rPr>
              <w:t>2014</w:t>
            </w:r>
          </w:p>
          <w:p w:rsidR="004A50A1" w:rsidRPr="0026461A" w:rsidRDefault="004A50A1" w:rsidP="002B4DE0">
            <w:pPr>
              <w:ind w:firstLine="0"/>
              <w:jc w:val="center"/>
              <w:rPr>
                <w:sz w:val="20"/>
                <w:szCs w:val="20"/>
              </w:rPr>
            </w:pPr>
            <w:r w:rsidRPr="0026461A">
              <w:rPr>
                <w:sz w:val="20"/>
                <w:szCs w:val="20"/>
              </w:rPr>
              <w:t>год</w:t>
            </w:r>
          </w:p>
        </w:tc>
        <w:tc>
          <w:tcPr>
            <w:tcW w:w="778" w:type="dxa"/>
            <w:tcBorders>
              <w:top w:val="single" w:sz="4" w:space="0" w:color="auto"/>
              <w:left w:val="single" w:sz="4" w:space="0" w:color="auto"/>
              <w:bottom w:val="single" w:sz="4" w:space="0" w:color="auto"/>
              <w:right w:val="single" w:sz="4" w:space="0" w:color="auto"/>
            </w:tcBorders>
          </w:tcPr>
          <w:p w:rsidR="004A50A1" w:rsidRPr="0026461A" w:rsidRDefault="004A50A1" w:rsidP="002B4DE0">
            <w:pPr>
              <w:ind w:firstLine="0"/>
              <w:jc w:val="center"/>
              <w:rPr>
                <w:sz w:val="20"/>
                <w:szCs w:val="20"/>
              </w:rPr>
            </w:pPr>
            <w:r w:rsidRPr="0026461A">
              <w:rPr>
                <w:sz w:val="20"/>
                <w:szCs w:val="20"/>
              </w:rPr>
              <w:t>2015</w:t>
            </w:r>
          </w:p>
          <w:p w:rsidR="004A50A1" w:rsidRPr="0026461A" w:rsidRDefault="004A50A1" w:rsidP="002B4DE0">
            <w:pPr>
              <w:ind w:firstLine="0"/>
              <w:jc w:val="center"/>
              <w:rPr>
                <w:sz w:val="20"/>
                <w:szCs w:val="20"/>
              </w:rPr>
            </w:pPr>
            <w:r w:rsidRPr="0026461A">
              <w:rPr>
                <w:sz w:val="20"/>
                <w:szCs w:val="20"/>
              </w:rPr>
              <w:t>год</w:t>
            </w:r>
          </w:p>
        </w:tc>
        <w:tc>
          <w:tcPr>
            <w:tcW w:w="778" w:type="dxa"/>
            <w:tcBorders>
              <w:top w:val="single" w:sz="4" w:space="0" w:color="auto"/>
              <w:left w:val="single" w:sz="4" w:space="0" w:color="auto"/>
              <w:bottom w:val="single" w:sz="4" w:space="0" w:color="auto"/>
              <w:right w:val="single" w:sz="4" w:space="0" w:color="auto"/>
            </w:tcBorders>
          </w:tcPr>
          <w:p w:rsidR="004A50A1" w:rsidRPr="0026461A" w:rsidRDefault="004A50A1" w:rsidP="002B4DE0">
            <w:pPr>
              <w:ind w:firstLine="0"/>
              <w:jc w:val="center"/>
              <w:rPr>
                <w:sz w:val="20"/>
                <w:szCs w:val="20"/>
              </w:rPr>
            </w:pPr>
            <w:r w:rsidRPr="0026461A">
              <w:rPr>
                <w:sz w:val="20"/>
                <w:szCs w:val="20"/>
              </w:rPr>
              <w:t>2016</w:t>
            </w:r>
          </w:p>
          <w:p w:rsidR="004A50A1" w:rsidRPr="0026461A" w:rsidRDefault="004A50A1" w:rsidP="002B4DE0">
            <w:pPr>
              <w:ind w:firstLine="0"/>
              <w:jc w:val="center"/>
              <w:rPr>
                <w:sz w:val="20"/>
                <w:szCs w:val="20"/>
              </w:rPr>
            </w:pPr>
            <w:r w:rsidRPr="0026461A">
              <w:rPr>
                <w:sz w:val="20"/>
                <w:szCs w:val="20"/>
              </w:rPr>
              <w:t>год</w:t>
            </w:r>
          </w:p>
        </w:tc>
        <w:tc>
          <w:tcPr>
            <w:tcW w:w="778" w:type="dxa"/>
            <w:tcBorders>
              <w:top w:val="single" w:sz="4" w:space="0" w:color="auto"/>
              <w:left w:val="single" w:sz="4" w:space="0" w:color="auto"/>
              <w:bottom w:val="single" w:sz="4" w:space="0" w:color="auto"/>
              <w:right w:val="single" w:sz="4" w:space="0" w:color="auto"/>
            </w:tcBorders>
          </w:tcPr>
          <w:p w:rsidR="004A50A1" w:rsidRPr="0026461A" w:rsidRDefault="004A50A1" w:rsidP="002B4DE0">
            <w:pPr>
              <w:ind w:firstLine="0"/>
              <w:jc w:val="center"/>
              <w:rPr>
                <w:sz w:val="20"/>
                <w:szCs w:val="20"/>
              </w:rPr>
            </w:pPr>
            <w:r w:rsidRPr="0026461A">
              <w:rPr>
                <w:sz w:val="20"/>
                <w:szCs w:val="20"/>
              </w:rPr>
              <w:t>2017</w:t>
            </w:r>
          </w:p>
          <w:p w:rsidR="004A50A1" w:rsidRPr="0026461A" w:rsidRDefault="004A50A1" w:rsidP="002B4DE0">
            <w:pPr>
              <w:ind w:firstLine="0"/>
              <w:jc w:val="center"/>
              <w:rPr>
                <w:sz w:val="20"/>
                <w:szCs w:val="20"/>
              </w:rPr>
            </w:pPr>
            <w:r w:rsidRPr="0026461A">
              <w:rPr>
                <w:sz w:val="20"/>
                <w:szCs w:val="20"/>
              </w:rPr>
              <w:t>год</w:t>
            </w:r>
          </w:p>
        </w:tc>
        <w:tc>
          <w:tcPr>
            <w:tcW w:w="779" w:type="dxa"/>
            <w:tcBorders>
              <w:top w:val="single" w:sz="4" w:space="0" w:color="auto"/>
              <w:left w:val="single" w:sz="4" w:space="0" w:color="auto"/>
              <w:bottom w:val="single" w:sz="4" w:space="0" w:color="auto"/>
              <w:right w:val="single" w:sz="4" w:space="0" w:color="auto"/>
            </w:tcBorders>
          </w:tcPr>
          <w:p w:rsidR="004A50A1" w:rsidRPr="0026461A" w:rsidRDefault="004A50A1" w:rsidP="002B4DE0">
            <w:pPr>
              <w:ind w:firstLine="0"/>
              <w:jc w:val="center"/>
              <w:rPr>
                <w:sz w:val="20"/>
                <w:szCs w:val="20"/>
              </w:rPr>
            </w:pPr>
            <w:r w:rsidRPr="0026461A">
              <w:rPr>
                <w:sz w:val="20"/>
                <w:szCs w:val="20"/>
              </w:rPr>
              <w:t>2018</w:t>
            </w:r>
          </w:p>
          <w:p w:rsidR="004A50A1" w:rsidRPr="0026461A" w:rsidRDefault="004A50A1" w:rsidP="002B4DE0">
            <w:pPr>
              <w:ind w:firstLine="0"/>
              <w:jc w:val="center"/>
              <w:rPr>
                <w:sz w:val="20"/>
                <w:szCs w:val="20"/>
              </w:rPr>
            </w:pPr>
            <w:r w:rsidRPr="0026461A">
              <w:rPr>
                <w:sz w:val="20"/>
                <w:szCs w:val="20"/>
              </w:rPr>
              <w:t>год</w:t>
            </w:r>
          </w:p>
        </w:tc>
        <w:tc>
          <w:tcPr>
            <w:tcW w:w="778" w:type="dxa"/>
            <w:tcBorders>
              <w:top w:val="single" w:sz="4" w:space="0" w:color="auto"/>
              <w:left w:val="single" w:sz="4" w:space="0" w:color="auto"/>
              <w:bottom w:val="single" w:sz="4" w:space="0" w:color="auto"/>
              <w:right w:val="single" w:sz="4" w:space="0" w:color="auto"/>
            </w:tcBorders>
          </w:tcPr>
          <w:p w:rsidR="004A50A1" w:rsidRPr="0026461A" w:rsidRDefault="004A50A1" w:rsidP="002B4DE0">
            <w:pPr>
              <w:ind w:firstLine="0"/>
              <w:jc w:val="center"/>
              <w:rPr>
                <w:sz w:val="20"/>
                <w:szCs w:val="20"/>
              </w:rPr>
            </w:pPr>
            <w:r w:rsidRPr="0026461A">
              <w:rPr>
                <w:sz w:val="20"/>
                <w:szCs w:val="20"/>
              </w:rPr>
              <w:t>2019</w:t>
            </w:r>
          </w:p>
          <w:p w:rsidR="004A50A1" w:rsidRPr="0026461A" w:rsidRDefault="004A50A1" w:rsidP="002B4DE0">
            <w:pPr>
              <w:ind w:firstLine="0"/>
              <w:jc w:val="center"/>
              <w:rPr>
                <w:sz w:val="20"/>
                <w:szCs w:val="20"/>
              </w:rPr>
            </w:pPr>
            <w:r w:rsidRPr="0026461A">
              <w:rPr>
                <w:sz w:val="20"/>
                <w:szCs w:val="20"/>
              </w:rPr>
              <w:t>год</w:t>
            </w:r>
          </w:p>
        </w:tc>
        <w:tc>
          <w:tcPr>
            <w:tcW w:w="778" w:type="dxa"/>
            <w:tcBorders>
              <w:top w:val="single" w:sz="4" w:space="0" w:color="auto"/>
              <w:left w:val="single" w:sz="4" w:space="0" w:color="auto"/>
              <w:bottom w:val="single" w:sz="4" w:space="0" w:color="auto"/>
              <w:right w:val="single" w:sz="4" w:space="0" w:color="auto"/>
            </w:tcBorders>
          </w:tcPr>
          <w:p w:rsidR="004A50A1" w:rsidRPr="0026461A" w:rsidRDefault="004A50A1" w:rsidP="002B4DE0">
            <w:pPr>
              <w:ind w:firstLine="0"/>
              <w:jc w:val="center"/>
              <w:rPr>
                <w:sz w:val="20"/>
                <w:szCs w:val="20"/>
              </w:rPr>
            </w:pPr>
            <w:r w:rsidRPr="0026461A">
              <w:rPr>
                <w:sz w:val="20"/>
                <w:szCs w:val="20"/>
              </w:rPr>
              <w:t>2020*</w:t>
            </w:r>
          </w:p>
          <w:p w:rsidR="004A50A1" w:rsidRPr="0026461A" w:rsidRDefault="004A50A1" w:rsidP="002B4DE0">
            <w:pPr>
              <w:ind w:firstLine="0"/>
              <w:jc w:val="center"/>
              <w:rPr>
                <w:sz w:val="20"/>
                <w:szCs w:val="20"/>
              </w:rPr>
            </w:pPr>
            <w:r w:rsidRPr="0026461A">
              <w:rPr>
                <w:sz w:val="20"/>
                <w:szCs w:val="20"/>
              </w:rPr>
              <w:t>год</w:t>
            </w:r>
          </w:p>
        </w:tc>
        <w:tc>
          <w:tcPr>
            <w:tcW w:w="778" w:type="dxa"/>
            <w:tcBorders>
              <w:top w:val="single" w:sz="4" w:space="0" w:color="auto"/>
              <w:left w:val="single" w:sz="4" w:space="0" w:color="auto"/>
              <w:bottom w:val="single" w:sz="4" w:space="0" w:color="auto"/>
              <w:right w:val="single" w:sz="4" w:space="0" w:color="auto"/>
            </w:tcBorders>
          </w:tcPr>
          <w:p w:rsidR="004A50A1" w:rsidRPr="0026461A" w:rsidRDefault="004A50A1" w:rsidP="002B4DE0">
            <w:pPr>
              <w:ind w:firstLine="0"/>
              <w:jc w:val="center"/>
              <w:rPr>
                <w:sz w:val="20"/>
                <w:szCs w:val="20"/>
              </w:rPr>
            </w:pPr>
            <w:r w:rsidRPr="0026461A">
              <w:rPr>
                <w:sz w:val="20"/>
                <w:szCs w:val="20"/>
              </w:rPr>
              <w:t>2021</w:t>
            </w:r>
            <w:r w:rsidR="00861420" w:rsidRPr="00952B69">
              <w:rPr>
                <w:sz w:val="20"/>
                <w:szCs w:val="20"/>
                <w:highlight w:val="cyan"/>
              </w:rPr>
              <w:t>*</w:t>
            </w:r>
          </w:p>
          <w:p w:rsidR="004A50A1" w:rsidRPr="0026461A" w:rsidRDefault="004A50A1" w:rsidP="002B4DE0">
            <w:pPr>
              <w:ind w:firstLine="0"/>
              <w:jc w:val="center"/>
              <w:rPr>
                <w:sz w:val="20"/>
                <w:szCs w:val="20"/>
              </w:rPr>
            </w:pPr>
            <w:r w:rsidRPr="0026461A">
              <w:rPr>
                <w:sz w:val="20"/>
                <w:szCs w:val="20"/>
              </w:rPr>
              <w:t>год</w:t>
            </w:r>
          </w:p>
        </w:tc>
        <w:tc>
          <w:tcPr>
            <w:tcW w:w="778" w:type="dxa"/>
            <w:tcBorders>
              <w:top w:val="single" w:sz="4" w:space="0" w:color="auto"/>
              <w:left w:val="single" w:sz="4" w:space="0" w:color="auto"/>
              <w:bottom w:val="single" w:sz="4" w:space="0" w:color="auto"/>
              <w:right w:val="single" w:sz="4" w:space="0" w:color="auto"/>
            </w:tcBorders>
          </w:tcPr>
          <w:p w:rsidR="004A50A1" w:rsidRPr="0026461A" w:rsidRDefault="004A50A1" w:rsidP="002B4DE0">
            <w:pPr>
              <w:ind w:firstLine="0"/>
              <w:jc w:val="center"/>
              <w:rPr>
                <w:sz w:val="20"/>
                <w:szCs w:val="20"/>
              </w:rPr>
            </w:pPr>
            <w:r w:rsidRPr="0026461A">
              <w:rPr>
                <w:sz w:val="20"/>
                <w:szCs w:val="20"/>
              </w:rPr>
              <w:t>2022</w:t>
            </w:r>
          </w:p>
          <w:p w:rsidR="004A50A1" w:rsidRPr="0026461A" w:rsidRDefault="004A50A1" w:rsidP="002B4DE0">
            <w:pPr>
              <w:ind w:firstLine="0"/>
              <w:jc w:val="center"/>
              <w:rPr>
                <w:sz w:val="20"/>
                <w:szCs w:val="20"/>
              </w:rPr>
            </w:pPr>
            <w:r w:rsidRPr="0026461A">
              <w:rPr>
                <w:sz w:val="20"/>
                <w:szCs w:val="20"/>
              </w:rPr>
              <w:t>год</w:t>
            </w:r>
          </w:p>
        </w:tc>
        <w:tc>
          <w:tcPr>
            <w:tcW w:w="778" w:type="dxa"/>
            <w:tcBorders>
              <w:top w:val="single" w:sz="4" w:space="0" w:color="auto"/>
              <w:left w:val="single" w:sz="4" w:space="0" w:color="auto"/>
              <w:bottom w:val="single" w:sz="4" w:space="0" w:color="auto"/>
              <w:right w:val="single" w:sz="4" w:space="0" w:color="auto"/>
            </w:tcBorders>
          </w:tcPr>
          <w:p w:rsidR="004A50A1" w:rsidRPr="0026461A" w:rsidRDefault="004A50A1" w:rsidP="002B4DE0">
            <w:pPr>
              <w:ind w:firstLine="0"/>
              <w:jc w:val="center"/>
              <w:rPr>
                <w:sz w:val="20"/>
                <w:szCs w:val="20"/>
              </w:rPr>
            </w:pPr>
            <w:r w:rsidRPr="0026461A">
              <w:rPr>
                <w:sz w:val="20"/>
                <w:szCs w:val="20"/>
              </w:rPr>
              <w:t>2023</w:t>
            </w:r>
          </w:p>
          <w:p w:rsidR="004A50A1" w:rsidRPr="0026461A" w:rsidRDefault="004A50A1" w:rsidP="002B4DE0">
            <w:pPr>
              <w:ind w:firstLine="0"/>
              <w:jc w:val="center"/>
              <w:rPr>
                <w:sz w:val="20"/>
                <w:szCs w:val="20"/>
              </w:rPr>
            </w:pPr>
            <w:r w:rsidRPr="0026461A">
              <w:rPr>
                <w:sz w:val="20"/>
                <w:szCs w:val="20"/>
              </w:rPr>
              <w:t>год</w:t>
            </w:r>
          </w:p>
        </w:tc>
        <w:tc>
          <w:tcPr>
            <w:tcW w:w="779" w:type="dxa"/>
            <w:tcBorders>
              <w:top w:val="single" w:sz="4" w:space="0" w:color="auto"/>
              <w:left w:val="single" w:sz="4" w:space="0" w:color="auto"/>
              <w:bottom w:val="single" w:sz="4" w:space="0" w:color="auto"/>
            </w:tcBorders>
          </w:tcPr>
          <w:p w:rsidR="004A50A1" w:rsidRPr="0026461A" w:rsidRDefault="004A50A1" w:rsidP="002B4DE0">
            <w:pPr>
              <w:ind w:firstLine="0"/>
              <w:jc w:val="center"/>
              <w:rPr>
                <w:sz w:val="20"/>
                <w:szCs w:val="20"/>
              </w:rPr>
            </w:pPr>
            <w:r w:rsidRPr="0026461A">
              <w:rPr>
                <w:sz w:val="20"/>
                <w:szCs w:val="20"/>
              </w:rPr>
              <w:t>2024</w:t>
            </w:r>
          </w:p>
          <w:p w:rsidR="004A50A1" w:rsidRPr="0026461A" w:rsidRDefault="004A50A1" w:rsidP="002B4DE0">
            <w:pPr>
              <w:ind w:firstLine="0"/>
              <w:jc w:val="center"/>
              <w:rPr>
                <w:sz w:val="20"/>
                <w:szCs w:val="20"/>
              </w:rPr>
            </w:pPr>
            <w:r w:rsidRPr="0026461A">
              <w:rPr>
                <w:sz w:val="20"/>
                <w:szCs w:val="20"/>
              </w:rPr>
              <w:t>год</w:t>
            </w:r>
          </w:p>
        </w:tc>
      </w:tr>
      <w:tr w:rsidR="004A50A1" w:rsidRPr="0026461A" w:rsidTr="002B4DE0">
        <w:tc>
          <w:tcPr>
            <w:tcW w:w="15318" w:type="dxa"/>
            <w:gridSpan w:val="16"/>
            <w:tcBorders>
              <w:top w:val="single" w:sz="4" w:space="0" w:color="auto"/>
              <w:bottom w:val="single" w:sz="4" w:space="0" w:color="auto"/>
            </w:tcBorders>
          </w:tcPr>
          <w:p w:rsidR="004A50A1" w:rsidRPr="0026461A" w:rsidRDefault="004A50A1" w:rsidP="002B4DE0">
            <w:pPr>
              <w:ind w:firstLine="0"/>
              <w:jc w:val="center"/>
              <w:rPr>
                <w:sz w:val="20"/>
                <w:szCs w:val="20"/>
              </w:rPr>
            </w:pPr>
            <w:r w:rsidRPr="0026461A">
              <w:rPr>
                <w:sz w:val="20"/>
                <w:szCs w:val="20"/>
              </w:rPr>
              <w:t>Цель: повышение эффективности работы государственных учреждений в лесном хозяйстве</w:t>
            </w:r>
          </w:p>
        </w:tc>
      </w:tr>
      <w:tr w:rsidR="004A50A1" w:rsidRPr="0026461A" w:rsidTr="002B4DE0">
        <w:tc>
          <w:tcPr>
            <w:tcW w:w="15318" w:type="dxa"/>
            <w:gridSpan w:val="16"/>
            <w:tcBorders>
              <w:top w:val="single" w:sz="4" w:space="0" w:color="auto"/>
              <w:bottom w:val="single" w:sz="4" w:space="0" w:color="auto"/>
            </w:tcBorders>
          </w:tcPr>
          <w:p w:rsidR="004A50A1" w:rsidRPr="0026461A" w:rsidRDefault="004A50A1" w:rsidP="002B4DE0">
            <w:pPr>
              <w:ind w:firstLine="0"/>
              <w:jc w:val="center"/>
              <w:rPr>
                <w:sz w:val="20"/>
                <w:szCs w:val="20"/>
              </w:rPr>
            </w:pPr>
            <w:r w:rsidRPr="0026461A">
              <w:rPr>
                <w:sz w:val="20"/>
                <w:szCs w:val="20"/>
              </w:rPr>
              <w:t>Задача: создание наиболее благоприятных условий в целях улучшения условий труда работников учреждений</w:t>
            </w:r>
          </w:p>
        </w:tc>
      </w:tr>
      <w:tr w:rsidR="004A50A1" w:rsidRPr="0026461A" w:rsidTr="002B4DE0">
        <w:tc>
          <w:tcPr>
            <w:tcW w:w="1641" w:type="dxa"/>
            <w:tcBorders>
              <w:top w:val="single" w:sz="4" w:space="0" w:color="auto"/>
              <w:bottom w:val="single" w:sz="4" w:space="0" w:color="auto"/>
              <w:right w:val="single" w:sz="4" w:space="0" w:color="auto"/>
            </w:tcBorders>
          </w:tcPr>
          <w:p w:rsidR="004A50A1" w:rsidRPr="0026461A" w:rsidRDefault="004A50A1" w:rsidP="002B4DE0">
            <w:pPr>
              <w:ind w:firstLine="0"/>
              <w:jc w:val="left"/>
              <w:rPr>
                <w:sz w:val="20"/>
                <w:szCs w:val="20"/>
              </w:rPr>
            </w:pPr>
            <w:r w:rsidRPr="0026461A">
              <w:rPr>
                <w:sz w:val="20"/>
                <w:szCs w:val="20"/>
              </w:rPr>
              <w:t>1.1. Проведение проектных и изыскательских работ</w:t>
            </w:r>
          </w:p>
        </w:tc>
        <w:tc>
          <w:tcPr>
            <w:tcW w:w="1892" w:type="dxa"/>
            <w:tcBorders>
              <w:top w:val="single" w:sz="4" w:space="0" w:color="auto"/>
              <w:left w:val="single" w:sz="4" w:space="0" w:color="auto"/>
              <w:bottom w:val="single" w:sz="4" w:space="0" w:color="auto"/>
              <w:right w:val="single" w:sz="4" w:space="0" w:color="auto"/>
            </w:tcBorders>
          </w:tcPr>
          <w:p w:rsidR="004A50A1" w:rsidRPr="0026461A" w:rsidRDefault="004A50A1" w:rsidP="002B4DE0">
            <w:pPr>
              <w:ind w:firstLine="0"/>
              <w:jc w:val="left"/>
              <w:rPr>
                <w:sz w:val="20"/>
                <w:szCs w:val="20"/>
              </w:rPr>
            </w:pPr>
            <w:r w:rsidRPr="0026461A">
              <w:rPr>
                <w:sz w:val="20"/>
                <w:szCs w:val="20"/>
              </w:rPr>
              <w:t>Министерство лесного хозяйства Республики Татарстан, Министерство строительства, архитектуры и жилищно-коммунального хозяйства Республики Татарстан, государственное казенное учреждение «Главное инвестиционно-строительное управление Рес</w:t>
            </w:r>
            <w:r w:rsidRPr="0026461A">
              <w:rPr>
                <w:sz w:val="20"/>
                <w:szCs w:val="20"/>
              </w:rPr>
              <w:lastRenderedPageBreak/>
              <w:t>публики Татарстан»</w:t>
            </w:r>
          </w:p>
        </w:tc>
        <w:tc>
          <w:tcPr>
            <w:tcW w:w="951" w:type="dxa"/>
            <w:tcBorders>
              <w:top w:val="single" w:sz="4" w:space="0" w:color="auto"/>
              <w:left w:val="single" w:sz="4" w:space="0" w:color="auto"/>
              <w:bottom w:val="single" w:sz="4" w:space="0" w:color="auto"/>
              <w:right w:val="single" w:sz="4" w:space="0" w:color="auto"/>
            </w:tcBorders>
          </w:tcPr>
          <w:p w:rsidR="004A50A1" w:rsidRPr="0026461A" w:rsidRDefault="004A50A1" w:rsidP="00403763">
            <w:pPr>
              <w:ind w:firstLine="0"/>
              <w:jc w:val="left"/>
              <w:rPr>
                <w:sz w:val="20"/>
                <w:szCs w:val="20"/>
              </w:rPr>
            </w:pPr>
            <w:r w:rsidRPr="00996F5B">
              <w:rPr>
                <w:sz w:val="20"/>
                <w:szCs w:val="20"/>
              </w:rPr>
              <w:lastRenderedPageBreak/>
              <w:t>2020</w:t>
            </w:r>
            <w:r w:rsidR="00403763" w:rsidRPr="00996F5B">
              <w:rPr>
                <w:sz w:val="20"/>
                <w:szCs w:val="20"/>
              </w:rPr>
              <w:t xml:space="preserve"> </w:t>
            </w:r>
            <w:r w:rsidRPr="00996F5B">
              <w:rPr>
                <w:sz w:val="20"/>
                <w:szCs w:val="20"/>
              </w:rPr>
              <w:t>год</w:t>
            </w:r>
          </w:p>
        </w:tc>
        <w:tc>
          <w:tcPr>
            <w:tcW w:w="1496" w:type="dxa"/>
            <w:tcBorders>
              <w:top w:val="single" w:sz="4" w:space="0" w:color="auto"/>
              <w:left w:val="single" w:sz="4" w:space="0" w:color="auto"/>
              <w:bottom w:val="single" w:sz="4" w:space="0" w:color="auto"/>
              <w:right w:val="single" w:sz="4" w:space="0" w:color="auto"/>
            </w:tcBorders>
          </w:tcPr>
          <w:p w:rsidR="004A50A1" w:rsidRPr="0026461A" w:rsidRDefault="004A50A1" w:rsidP="002B4DE0">
            <w:pPr>
              <w:ind w:firstLine="0"/>
              <w:jc w:val="left"/>
              <w:rPr>
                <w:sz w:val="20"/>
                <w:szCs w:val="20"/>
              </w:rPr>
            </w:pPr>
            <w:r w:rsidRPr="0026461A">
              <w:rPr>
                <w:sz w:val="20"/>
                <w:szCs w:val="20"/>
              </w:rPr>
              <w:t>1.1.1. Проектные и изыскательские работы, единиц</w:t>
            </w:r>
          </w:p>
        </w:tc>
        <w:tc>
          <w:tcPr>
            <w:tcW w:w="778" w:type="dxa"/>
            <w:tcBorders>
              <w:top w:val="single" w:sz="4" w:space="0" w:color="auto"/>
              <w:left w:val="single" w:sz="4" w:space="0" w:color="auto"/>
              <w:bottom w:val="single" w:sz="4" w:space="0" w:color="auto"/>
              <w:right w:val="single" w:sz="4" w:space="0" w:color="auto"/>
            </w:tcBorders>
          </w:tcPr>
          <w:p w:rsidR="004A50A1" w:rsidRPr="0026461A" w:rsidRDefault="004A50A1" w:rsidP="002B4DE0">
            <w:pPr>
              <w:ind w:firstLine="0"/>
              <w:jc w:val="center"/>
              <w:rPr>
                <w:sz w:val="20"/>
                <w:szCs w:val="20"/>
              </w:rPr>
            </w:pPr>
            <w:r w:rsidRPr="0026461A">
              <w:rPr>
                <w:sz w:val="20"/>
                <w:szCs w:val="20"/>
              </w:rPr>
              <w:t>-</w:t>
            </w:r>
          </w:p>
        </w:tc>
        <w:tc>
          <w:tcPr>
            <w:tcW w:w="778" w:type="dxa"/>
            <w:tcBorders>
              <w:top w:val="single" w:sz="4" w:space="0" w:color="auto"/>
              <w:left w:val="single" w:sz="4" w:space="0" w:color="auto"/>
              <w:bottom w:val="single" w:sz="4" w:space="0" w:color="auto"/>
              <w:right w:val="single" w:sz="4" w:space="0" w:color="auto"/>
            </w:tcBorders>
          </w:tcPr>
          <w:p w:rsidR="004A50A1" w:rsidRPr="0026461A" w:rsidRDefault="004A50A1" w:rsidP="002B4DE0">
            <w:pPr>
              <w:ind w:firstLine="0"/>
              <w:jc w:val="center"/>
              <w:rPr>
                <w:sz w:val="20"/>
                <w:szCs w:val="20"/>
              </w:rPr>
            </w:pPr>
            <w:r w:rsidRPr="0026461A">
              <w:rPr>
                <w:sz w:val="20"/>
                <w:szCs w:val="20"/>
              </w:rPr>
              <w:t>-</w:t>
            </w:r>
          </w:p>
        </w:tc>
        <w:tc>
          <w:tcPr>
            <w:tcW w:w="778" w:type="dxa"/>
            <w:tcBorders>
              <w:top w:val="single" w:sz="4" w:space="0" w:color="auto"/>
              <w:left w:val="single" w:sz="4" w:space="0" w:color="auto"/>
              <w:bottom w:val="single" w:sz="4" w:space="0" w:color="auto"/>
              <w:right w:val="single" w:sz="4" w:space="0" w:color="auto"/>
            </w:tcBorders>
          </w:tcPr>
          <w:p w:rsidR="004A50A1" w:rsidRPr="0026461A" w:rsidRDefault="004A50A1" w:rsidP="002B4DE0">
            <w:pPr>
              <w:ind w:firstLine="0"/>
              <w:jc w:val="center"/>
              <w:rPr>
                <w:sz w:val="20"/>
                <w:szCs w:val="20"/>
              </w:rPr>
            </w:pPr>
            <w:r w:rsidRPr="0026461A">
              <w:rPr>
                <w:sz w:val="20"/>
                <w:szCs w:val="20"/>
              </w:rPr>
              <w:t>-</w:t>
            </w:r>
          </w:p>
        </w:tc>
        <w:tc>
          <w:tcPr>
            <w:tcW w:w="778" w:type="dxa"/>
            <w:tcBorders>
              <w:top w:val="single" w:sz="4" w:space="0" w:color="auto"/>
              <w:left w:val="single" w:sz="4" w:space="0" w:color="auto"/>
              <w:bottom w:val="single" w:sz="4" w:space="0" w:color="auto"/>
              <w:right w:val="single" w:sz="4" w:space="0" w:color="auto"/>
            </w:tcBorders>
          </w:tcPr>
          <w:p w:rsidR="004A50A1" w:rsidRPr="0026461A" w:rsidRDefault="004A50A1" w:rsidP="002B4DE0">
            <w:pPr>
              <w:ind w:firstLine="0"/>
              <w:jc w:val="center"/>
              <w:rPr>
                <w:sz w:val="20"/>
                <w:szCs w:val="20"/>
              </w:rPr>
            </w:pPr>
            <w:r w:rsidRPr="0026461A">
              <w:rPr>
                <w:sz w:val="20"/>
                <w:szCs w:val="20"/>
              </w:rPr>
              <w:t>-</w:t>
            </w:r>
          </w:p>
        </w:tc>
        <w:tc>
          <w:tcPr>
            <w:tcW w:w="778" w:type="dxa"/>
            <w:tcBorders>
              <w:top w:val="single" w:sz="4" w:space="0" w:color="auto"/>
              <w:left w:val="single" w:sz="4" w:space="0" w:color="auto"/>
              <w:bottom w:val="single" w:sz="4" w:space="0" w:color="auto"/>
              <w:right w:val="single" w:sz="4" w:space="0" w:color="auto"/>
            </w:tcBorders>
          </w:tcPr>
          <w:p w:rsidR="004A50A1" w:rsidRPr="0026461A" w:rsidRDefault="004A50A1" w:rsidP="002B4DE0">
            <w:pPr>
              <w:ind w:firstLine="0"/>
              <w:jc w:val="center"/>
              <w:rPr>
                <w:sz w:val="20"/>
                <w:szCs w:val="20"/>
              </w:rPr>
            </w:pPr>
            <w:r w:rsidRPr="0026461A">
              <w:rPr>
                <w:sz w:val="20"/>
                <w:szCs w:val="20"/>
              </w:rPr>
              <w:t>-</w:t>
            </w:r>
          </w:p>
        </w:tc>
        <w:tc>
          <w:tcPr>
            <w:tcW w:w="779" w:type="dxa"/>
            <w:tcBorders>
              <w:top w:val="single" w:sz="4" w:space="0" w:color="auto"/>
              <w:left w:val="single" w:sz="4" w:space="0" w:color="auto"/>
              <w:bottom w:val="single" w:sz="4" w:space="0" w:color="auto"/>
              <w:right w:val="single" w:sz="4" w:space="0" w:color="auto"/>
            </w:tcBorders>
          </w:tcPr>
          <w:p w:rsidR="004A50A1" w:rsidRPr="0026461A" w:rsidRDefault="004A50A1" w:rsidP="002B4DE0">
            <w:pPr>
              <w:ind w:firstLine="0"/>
              <w:jc w:val="center"/>
              <w:rPr>
                <w:sz w:val="20"/>
                <w:szCs w:val="20"/>
              </w:rPr>
            </w:pPr>
            <w:r w:rsidRPr="0026461A">
              <w:rPr>
                <w:sz w:val="20"/>
                <w:szCs w:val="20"/>
              </w:rPr>
              <w:t>-</w:t>
            </w:r>
          </w:p>
        </w:tc>
        <w:tc>
          <w:tcPr>
            <w:tcW w:w="778" w:type="dxa"/>
            <w:tcBorders>
              <w:top w:val="single" w:sz="4" w:space="0" w:color="auto"/>
              <w:left w:val="single" w:sz="4" w:space="0" w:color="auto"/>
              <w:bottom w:val="single" w:sz="4" w:space="0" w:color="auto"/>
              <w:right w:val="single" w:sz="4" w:space="0" w:color="auto"/>
            </w:tcBorders>
          </w:tcPr>
          <w:p w:rsidR="004A50A1" w:rsidRPr="0026461A" w:rsidRDefault="004A50A1" w:rsidP="002B4DE0">
            <w:pPr>
              <w:ind w:firstLine="0"/>
              <w:jc w:val="center"/>
              <w:rPr>
                <w:sz w:val="20"/>
                <w:szCs w:val="20"/>
              </w:rPr>
            </w:pPr>
            <w:r w:rsidRPr="0026461A">
              <w:rPr>
                <w:sz w:val="20"/>
                <w:szCs w:val="20"/>
              </w:rPr>
              <w:t>-</w:t>
            </w:r>
          </w:p>
        </w:tc>
        <w:tc>
          <w:tcPr>
            <w:tcW w:w="778" w:type="dxa"/>
            <w:tcBorders>
              <w:top w:val="single" w:sz="4" w:space="0" w:color="auto"/>
              <w:left w:val="single" w:sz="4" w:space="0" w:color="auto"/>
              <w:bottom w:val="single" w:sz="4" w:space="0" w:color="auto"/>
              <w:right w:val="single" w:sz="4" w:space="0" w:color="auto"/>
            </w:tcBorders>
          </w:tcPr>
          <w:p w:rsidR="004A50A1" w:rsidRPr="0026461A" w:rsidRDefault="004A50A1" w:rsidP="002B4DE0">
            <w:pPr>
              <w:ind w:firstLine="0"/>
              <w:jc w:val="center"/>
              <w:rPr>
                <w:sz w:val="20"/>
                <w:szCs w:val="20"/>
              </w:rPr>
            </w:pPr>
            <w:r w:rsidRPr="0026461A">
              <w:rPr>
                <w:sz w:val="20"/>
                <w:szCs w:val="20"/>
              </w:rPr>
              <w:t>14</w:t>
            </w:r>
          </w:p>
        </w:tc>
        <w:tc>
          <w:tcPr>
            <w:tcW w:w="778" w:type="dxa"/>
            <w:tcBorders>
              <w:top w:val="single" w:sz="4" w:space="0" w:color="auto"/>
              <w:left w:val="single" w:sz="4" w:space="0" w:color="auto"/>
              <w:bottom w:val="single" w:sz="4" w:space="0" w:color="auto"/>
              <w:right w:val="single" w:sz="4" w:space="0" w:color="auto"/>
            </w:tcBorders>
          </w:tcPr>
          <w:p w:rsidR="004A50A1" w:rsidRPr="0026461A" w:rsidRDefault="004A50A1" w:rsidP="002B4DE0">
            <w:pPr>
              <w:ind w:firstLine="0"/>
              <w:jc w:val="center"/>
              <w:rPr>
                <w:sz w:val="20"/>
                <w:szCs w:val="20"/>
              </w:rPr>
            </w:pPr>
            <w:r w:rsidRPr="0026461A">
              <w:rPr>
                <w:sz w:val="20"/>
                <w:szCs w:val="20"/>
              </w:rPr>
              <w:t>-</w:t>
            </w:r>
          </w:p>
        </w:tc>
        <w:tc>
          <w:tcPr>
            <w:tcW w:w="778" w:type="dxa"/>
            <w:tcBorders>
              <w:top w:val="single" w:sz="4" w:space="0" w:color="auto"/>
              <w:left w:val="single" w:sz="4" w:space="0" w:color="auto"/>
              <w:bottom w:val="single" w:sz="4" w:space="0" w:color="auto"/>
              <w:right w:val="single" w:sz="4" w:space="0" w:color="auto"/>
            </w:tcBorders>
          </w:tcPr>
          <w:p w:rsidR="004A50A1" w:rsidRPr="0026461A" w:rsidRDefault="004A50A1" w:rsidP="002B4DE0">
            <w:pPr>
              <w:ind w:firstLine="0"/>
              <w:jc w:val="center"/>
              <w:rPr>
                <w:sz w:val="20"/>
                <w:szCs w:val="20"/>
              </w:rPr>
            </w:pPr>
            <w:r w:rsidRPr="0026461A">
              <w:rPr>
                <w:sz w:val="20"/>
                <w:szCs w:val="20"/>
              </w:rPr>
              <w:t>-</w:t>
            </w:r>
          </w:p>
        </w:tc>
        <w:tc>
          <w:tcPr>
            <w:tcW w:w="778" w:type="dxa"/>
            <w:tcBorders>
              <w:top w:val="single" w:sz="4" w:space="0" w:color="auto"/>
              <w:left w:val="single" w:sz="4" w:space="0" w:color="auto"/>
              <w:bottom w:val="single" w:sz="4" w:space="0" w:color="auto"/>
              <w:right w:val="single" w:sz="4" w:space="0" w:color="auto"/>
            </w:tcBorders>
          </w:tcPr>
          <w:p w:rsidR="004A50A1" w:rsidRPr="0026461A" w:rsidRDefault="004A50A1" w:rsidP="002B4DE0">
            <w:pPr>
              <w:ind w:firstLine="0"/>
              <w:jc w:val="center"/>
              <w:rPr>
                <w:sz w:val="20"/>
                <w:szCs w:val="20"/>
              </w:rPr>
            </w:pPr>
            <w:r w:rsidRPr="0026461A">
              <w:rPr>
                <w:sz w:val="20"/>
                <w:szCs w:val="20"/>
              </w:rPr>
              <w:t>-</w:t>
            </w:r>
          </w:p>
        </w:tc>
        <w:tc>
          <w:tcPr>
            <w:tcW w:w="779" w:type="dxa"/>
            <w:tcBorders>
              <w:top w:val="single" w:sz="4" w:space="0" w:color="auto"/>
              <w:left w:val="single" w:sz="4" w:space="0" w:color="auto"/>
              <w:bottom w:val="single" w:sz="4" w:space="0" w:color="auto"/>
            </w:tcBorders>
          </w:tcPr>
          <w:p w:rsidR="004A50A1" w:rsidRPr="0026461A" w:rsidRDefault="004A50A1" w:rsidP="002B4DE0">
            <w:pPr>
              <w:ind w:firstLine="0"/>
              <w:jc w:val="center"/>
              <w:rPr>
                <w:sz w:val="20"/>
                <w:szCs w:val="20"/>
              </w:rPr>
            </w:pPr>
            <w:r w:rsidRPr="0026461A">
              <w:rPr>
                <w:sz w:val="20"/>
                <w:szCs w:val="20"/>
              </w:rPr>
              <w:t>-</w:t>
            </w:r>
          </w:p>
        </w:tc>
      </w:tr>
      <w:tr w:rsidR="004A50A1" w:rsidRPr="0026461A" w:rsidTr="002B4DE0">
        <w:tc>
          <w:tcPr>
            <w:tcW w:w="1641" w:type="dxa"/>
            <w:tcBorders>
              <w:top w:val="single" w:sz="4" w:space="0" w:color="auto"/>
              <w:bottom w:val="single" w:sz="4" w:space="0" w:color="auto"/>
              <w:right w:val="single" w:sz="4" w:space="0" w:color="auto"/>
            </w:tcBorders>
          </w:tcPr>
          <w:p w:rsidR="004A50A1" w:rsidRPr="0026461A" w:rsidRDefault="004A50A1" w:rsidP="002B4DE0">
            <w:pPr>
              <w:ind w:firstLine="0"/>
              <w:jc w:val="left"/>
              <w:rPr>
                <w:sz w:val="20"/>
                <w:szCs w:val="20"/>
              </w:rPr>
            </w:pPr>
            <w:r w:rsidRPr="0026461A">
              <w:rPr>
                <w:sz w:val="20"/>
                <w:szCs w:val="20"/>
              </w:rPr>
              <w:lastRenderedPageBreak/>
              <w:t>1.2. Ремонт административных зданий государственных казенных учреждений, подведомственных Министерству лесного хозяйства Республики Татарстан</w:t>
            </w:r>
          </w:p>
        </w:tc>
        <w:tc>
          <w:tcPr>
            <w:tcW w:w="1892" w:type="dxa"/>
            <w:tcBorders>
              <w:top w:val="single" w:sz="4" w:space="0" w:color="auto"/>
              <w:left w:val="single" w:sz="4" w:space="0" w:color="auto"/>
              <w:bottom w:val="single" w:sz="4" w:space="0" w:color="auto"/>
              <w:right w:val="single" w:sz="4" w:space="0" w:color="auto"/>
            </w:tcBorders>
          </w:tcPr>
          <w:p w:rsidR="004A50A1" w:rsidRPr="0026461A" w:rsidRDefault="004A50A1" w:rsidP="002B4DE0">
            <w:pPr>
              <w:ind w:firstLine="0"/>
              <w:jc w:val="left"/>
              <w:rPr>
                <w:sz w:val="20"/>
                <w:szCs w:val="20"/>
              </w:rPr>
            </w:pPr>
            <w:r w:rsidRPr="0026461A">
              <w:rPr>
                <w:sz w:val="20"/>
                <w:szCs w:val="20"/>
              </w:rPr>
              <w:t>Министерство лесного хозяйства Республики Татарстан, Министерство строительства, архитектуры и жилищно-коммунального хозяйства Республики Татарстан, государственное казенное учреждение «Главное инвестиционно-строительное управление Республики Татарстан»</w:t>
            </w:r>
          </w:p>
        </w:tc>
        <w:tc>
          <w:tcPr>
            <w:tcW w:w="951" w:type="dxa"/>
            <w:tcBorders>
              <w:top w:val="single" w:sz="4" w:space="0" w:color="auto"/>
              <w:left w:val="single" w:sz="4" w:space="0" w:color="auto"/>
              <w:bottom w:val="single" w:sz="4" w:space="0" w:color="auto"/>
              <w:right w:val="single" w:sz="4" w:space="0" w:color="auto"/>
            </w:tcBorders>
          </w:tcPr>
          <w:p w:rsidR="004A50A1" w:rsidRPr="0026461A" w:rsidRDefault="004A50A1" w:rsidP="002B4DE0">
            <w:pPr>
              <w:ind w:firstLine="0"/>
              <w:jc w:val="left"/>
              <w:rPr>
                <w:sz w:val="20"/>
                <w:szCs w:val="20"/>
              </w:rPr>
            </w:pPr>
            <w:r w:rsidRPr="0026461A">
              <w:rPr>
                <w:sz w:val="20"/>
                <w:szCs w:val="20"/>
              </w:rPr>
              <w:t>2020-2022 годы</w:t>
            </w:r>
          </w:p>
        </w:tc>
        <w:tc>
          <w:tcPr>
            <w:tcW w:w="1496" w:type="dxa"/>
            <w:tcBorders>
              <w:top w:val="single" w:sz="4" w:space="0" w:color="auto"/>
              <w:left w:val="single" w:sz="4" w:space="0" w:color="auto"/>
              <w:bottom w:val="single" w:sz="4" w:space="0" w:color="auto"/>
              <w:right w:val="single" w:sz="4" w:space="0" w:color="auto"/>
            </w:tcBorders>
          </w:tcPr>
          <w:p w:rsidR="004A50A1" w:rsidRPr="0026461A" w:rsidRDefault="004A50A1" w:rsidP="002B4DE0">
            <w:pPr>
              <w:ind w:firstLine="0"/>
              <w:jc w:val="left"/>
              <w:rPr>
                <w:sz w:val="20"/>
                <w:szCs w:val="20"/>
              </w:rPr>
            </w:pPr>
            <w:r w:rsidRPr="0026461A">
              <w:rPr>
                <w:sz w:val="20"/>
                <w:szCs w:val="20"/>
              </w:rPr>
              <w:t>1.2.1. Ремонт административных зданий, единиц</w:t>
            </w:r>
          </w:p>
        </w:tc>
        <w:tc>
          <w:tcPr>
            <w:tcW w:w="778" w:type="dxa"/>
            <w:tcBorders>
              <w:top w:val="single" w:sz="4" w:space="0" w:color="auto"/>
              <w:left w:val="single" w:sz="4" w:space="0" w:color="auto"/>
              <w:bottom w:val="single" w:sz="4" w:space="0" w:color="auto"/>
              <w:right w:val="single" w:sz="4" w:space="0" w:color="auto"/>
            </w:tcBorders>
          </w:tcPr>
          <w:p w:rsidR="004A50A1" w:rsidRPr="0026461A" w:rsidRDefault="004A50A1" w:rsidP="002B4DE0">
            <w:pPr>
              <w:ind w:firstLine="0"/>
              <w:jc w:val="center"/>
              <w:rPr>
                <w:sz w:val="20"/>
                <w:szCs w:val="20"/>
              </w:rPr>
            </w:pPr>
            <w:r w:rsidRPr="0026461A">
              <w:rPr>
                <w:sz w:val="20"/>
                <w:szCs w:val="20"/>
              </w:rPr>
              <w:t>-</w:t>
            </w:r>
          </w:p>
        </w:tc>
        <w:tc>
          <w:tcPr>
            <w:tcW w:w="778" w:type="dxa"/>
            <w:tcBorders>
              <w:top w:val="single" w:sz="4" w:space="0" w:color="auto"/>
              <w:left w:val="single" w:sz="4" w:space="0" w:color="auto"/>
              <w:bottom w:val="single" w:sz="4" w:space="0" w:color="auto"/>
              <w:right w:val="single" w:sz="4" w:space="0" w:color="auto"/>
            </w:tcBorders>
          </w:tcPr>
          <w:p w:rsidR="004A50A1" w:rsidRPr="0026461A" w:rsidRDefault="004A50A1" w:rsidP="002B4DE0">
            <w:pPr>
              <w:ind w:firstLine="0"/>
              <w:jc w:val="center"/>
              <w:rPr>
                <w:sz w:val="20"/>
                <w:szCs w:val="20"/>
              </w:rPr>
            </w:pPr>
            <w:r w:rsidRPr="0026461A">
              <w:rPr>
                <w:sz w:val="20"/>
                <w:szCs w:val="20"/>
              </w:rPr>
              <w:t>-</w:t>
            </w:r>
          </w:p>
        </w:tc>
        <w:tc>
          <w:tcPr>
            <w:tcW w:w="778" w:type="dxa"/>
            <w:tcBorders>
              <w:top w:val="single" w:sz="4" w:space="0" w:color="auto"/>
              <w:left w:val="single" w:sz="4" w:space="0" w:color="auto"/>
              <w:bottom w:val="single" w:sz="4" w:space="0" w:color="auto"/>
              <w:right w:val="single" w:sz="4" w:space="0" w:color="auto"/>
            </w:tcBorders>
          </w:tcPr>
          <w:p w:rsidR="004A50A1" w:rsidRPr="0026461A" w:rsidRDefault="004A50A1" w:rsidP="002B4DE0">
            <w:pPr>
              <w:ind w:firstLine="0"/>
              <w:jc w:val="center"/>
              <w:rPr>
                <w:sz w:val="20"/>
                <w:szCs w:val="20"/>
              </w:rPr>
            </w:pPr>
            <w:r w:rsidRPr="0026461A">
              <w:rPr>
                <w:sz w:val="20"/>
                <w:szCs w:val="20"/>
              </w:rPr>
              <w:t>-</w:t>
            </w:r>
          </w:p>
        </w:tc>
        <w:tc>
          <w:tcPr>
            <w:tcW w:w="778" w:type="dxa"/>
            <w:tcBorders>
              <w:top w:val="single" w:sz="4" w:space="0" w:color="auto"/>
              <w:left w:val="single" w:sz="4" w:space="0" w:color="auto"/>
              <w:bottom w:val="single" w:sz="4" w:space="0" w:color="auto"/>
              <w:right w:val="single" w:sz="4" w:space="0" w:color="auto"/>
            </w:tcBorders>
          </w:tcPr>
          <w:p w:rsidR="004A50A1" w:rsidRPr="0026461A" w:rsidRDefault="004A50A1" w:rsidP="002B4DE0">
            <w:pPr>
              <w:ind w:firstLine="0"/>
              <w:jc w:val="center"/>
              <w:rPr>
                <w:sz w:val="20"/>
                <w:szCs w:val="20"/>
              </w:rPr>
            </w:pPr>
            <w:r w:rsidRPr="0026461A">
              <w:rPr>
                <w:sz w:val="20"/>
                <w:szCs w:val="20"/>
              </w:rPr>
              <w:t>-</w:t>
            </w:r>
          </w:p>
        </w:tc>
        <w:tc>
          <w:tcPr>
            <w:tcW w:w="778" w:type="dxa"/>
            <w:tcBorders>
              <w:top w:val="single" w:sz="4" w:space="0" w:color="auto"/>
              <w:left w:val="single" w:sz="4" w:space="0" w:color="auto"/>
              <w:bottom w:val="single" w:sz="4" w:space="0" w:color="auto"/>
              <w:right w:val="single" w:sz="4" w:space="0" w:color="auto"/>
            </w:tcBorders>
          </w:tcPr>
          <w:p w:rsidR="004A50A1" w:rsidRPr="0026461A" w:rsidRDefault="004A50A1" w:rsidP="002B4DE0">
            <w:pPr>
              <w:ind w:firstLine="0"/>
              <w:jc w:val="center"/>
              <w:rPr>
                <w:sz w:val="20"/>
                <w:szCs w:val="20"/>
              </w:rPr>
            </w:pPr>
            <w:r w:rsidRPr="0026461A">
              <w:rPr>
                <w:sz w:val="20"/>
                <w:szCs w:val="20"/>
              </w:rPr>
              <w:t>-</w:t>
            </w:r>
          </w:p>
        </w:tc>
        <w:tc>
          <w:tcPr>
            <w:tcW w:w="779" w:type="dxa"/>
            <w:tcBorders>
              <w:top w:val="single" w:sz="4" w:space="0" w:color="auto"/>
              <w:left w:val="single" w:sz="4" w:space="0" w:color="auto"/>
              <w:bottom w:val="single" w:sz="4" w:space="0" w:color="auto"/>
              <w:right w:val="single" w:sz="4" w:space="0" w:color="auto"/>
            </w:tcBorders>
          </w:tcPr>
          <w:p w:rsidR="004A50A1" w:rsidRPr="0026461A" w:rsidRDefault="004A50A1" w:rsidP="002B4DE0">
            <w:pPr>
              <w:ind w:firstLine="0"/>
              <w:jc w:val="center"/>
              <w:rPr>
                <w:sz w:val="20"/>
                <w:szCs w:val="20"/>
              </w:rPr>
            </w:pPr>
            <w:r w:rsidRPr="0026461A">
              <w:rPr>
                <w:sz w:val="20"/>
                <w:szCs w:val="20"/>
              </w:rPr>
              <w:t>-</w:t>
            </w:r>
          </w:p>
        </w:tc>
        <w:tc>
          <w:tcPr>
            <w:tcW w:w="778" w:type="dxa"/>
            <w:tcBorders>
              <w:top w:val="single" w:sz="4" w:space="0" w:color="auto"/>
              <w:left w:val="single" w:sz="4" w:space="0" w:color="auto"/>
              <w:bottom w:val="single" w:sz="4" w:space="0" w:color="auto"/>
              <w:right w:val="single" w:sz="4" w:space="0" w:color="auto"/>
            </w:tcBorders>
          </w:tcPr>
          <w:p w:rsidR="004A50A1" w:rsidRPr="0026461A" w:rsidRDefault="004A50A1" w:rsidP="002B4DE0">
            <w:pPr>
              <w:ind w:firstLine="0"/>
              <w:jc w:val="center"/>
              <w:rPr>
                <w:sz w:val="20"/>
                <w:szCs w:val="20"/>
              </w:rPr>
            </w:pPr>
            <w:r w:rsidRPr="0026461A">
              <w:rPr>
                <w:sz w:val="20"/>
                <w:szCs w:val="20"/>
              </w:rPr>
              <w:t>-</w:t>
            </w:r>
          </w:p>
        </w:tc>
        <w:tc>
          <w:tcPr>
            <w:tcW w:w="778" w:type="dxa"/>
            <w:tcBorders>
              <w:top w:val="single" w:sz="4" w:space="0" w:color="auto"/>
              <w:left w:val="single" w:sz="4" w:space="0" w:color="auto"/>
              <w:bottom w:val="single" w:sz="4" w:space="0" w:color="auto"/>
              <w:right w:val="single" w:sz="4" w:space="0" w:color="auto"/>
            </w:tcBorders>
          </w:tcPr>
          <w:p w:rsidR="004A50A1" w:rsidRPr="0026461A" w:rsidRDefault="004A50A1" w:rsidP="002B4DE0">
            <w:pPr>
              <w:ind w:firstLine="0"/>
              <w:jc w:val="center"/>
              <w:rPr>
                <w:sz w:val="20"/>
                <w:szCs w:val="20"/>
              </w:rPr>
            </w:pPr>
            <w:r w:rsidRPr="0026461A">
              <w:rPr>
                <w:sz w:val="20"/>
                <w:szCs w:val="20"/>
              </w:rPr>
              <w:t>11</w:t>
            </w:r>
          </w:p>
        </w:tc>
        <w:tc>
          <w:tcPr>
            <w:tcW w:w="778" w:type="dxa"/>
            <w:tcBorders>
              <w:top w:val="single" w:sz="4" w:space="0" w:color="auto"/>
              <w:left w:val="single" w:sz="4" w:space="0" w:color="auto"/>
              <w:bottom w:val="single" w:sz="4" w:space="0" w:color="auto"/>
              <w:right w:val="single" w:sz="4" w:space="0" w:color="auto"/>
            </w:tcBorders>
          </w:tcPr>
          <w:p w:rsidR="004A50A1" w:rsidRPr="0026461A" w:rsidRDefault="004A50A1" w:rsidP="002B4DE0">
            <w:pPr>
              <w:ind w:firstLine="0"/>
              <w:jc w:val="center"/>
              <w:rPr>
                <w:sz w:val="20"/>
                <w:szCs w:val="20"/>
              </w:rPr>
            </w:pPr>
            <w:r w:rsidRPr="0026461A">
              <w:rPr>
                <w:sz w:val="20"/>
                <w:szCs w:val="20"/>
              </w:rPr>
              <w:t>28</w:t>
            </w:r>
          </w:p>
        </w:tc>
        <w:tc>
          <w:tcPr>
            <w:tcW w:w="778" w:type="dxa"/>
            <w:tcBorders>
              <w:top w:val="single" w:sz="4" w:space="0" w:color="auto"/>
              <w:left w:val="single" w:sz="4" w:space="0" w:color="auto"/>
              <w:bottom w:val="single" w:sz="4" w:space="0" w:color="auto"/>
              <w:right w:val="single" w:sz="4" w:space="0" w:color="auto"/>
            </w:tcBorders>
          </w:tcPr>
          <w:p w:rsidR="004A50A1" w:rsidRPr="0026461A" w:rsidRDefault="000B1A03" w:rsidP="002B4DE0">
            <w:pPr>
              <w:ind w:firstLine="0"/>
              <w:jc w:val="center"/>
              <w:rPr>
                <w:sz w:val="20"/>
                <w:szCs w:val="20"/>
              </w:rPr>
            </w:pPr>
            <w:r>
              <w:rPr>
                <w:sz w:val="20"/>
                <w:szCs w:val="20"/>
              </w:rPr>
              <w:t>1</w:t>
            </w:r>
          </w:p>
        </w:tc>
        <w:tc>
          <w:tcPr>
            <w:tcW w:w="778" w:type="dxa"/>
            <w:tcBorders>
              <w:top w:val="single" w:sz="4" w:space="0" w:color="auto"/>
              <w:left w:val="single" w:sz="4" w:space="0" w:color="auto"/>
              <w:bottom w:val="single" w:sz="4" w:space="0" w:color="auto"/>
              <w:right w:val="single" w:sz="4" w:space="0" w:color="auto"/>
            </w:tcBorders>
          </w:tcPr>
          <w:p w:rsidR="004A50A1" w:rsidRPr="0026461A" w:rsidRDefault="000B1A03" w:rsidP="002B4DE0">
            <w:pPr>
              <w:ind w:firstLine="0"/>
              <w:jc w:val="center"/>
              <w:rPr>
                <w:sz w:val="20"/>
                <w:szCs w:val="20"/>
              </w:rPr>
            </w:pPr>
            <w:r>
              <w:rPr>
                <w:sz w:val="20"/>
                <w:szCs w:val="20"/>
              </w:rPr>
              <w:t>7</w:t>
            </w:r>
          </w:p>
        </w:tc>
        <w:tc>
          <w:tcPr>
            <w:tcW w:w="779" w:type="dxa"/>
            <w:tcBorders>
              <w:top w:val="single" w:sz="4" w:space="0" w:color="auto"/>
              <w:left w:val="single" w:sz="4" w:space="0" w:color="auto"/>
              <w:bottom w:val="single" w:sz="4" w:space="0" w:color="auto"/>
            </w:tcBorders>
          </w:tcPr>
          <w:p w:rsidR="004A50A1" w:rsidRPr="0026461A" w:rsidRDefault="000B1A03" w:rsidP="002B4DE0">
            <w:pPr>
              <w:ind w:firstLine="0"/>
              <w:jc w:val="center"/>
              <w:rPr>
                <w:sz w:val="20"/>
                <w:szCs w:val="20"/>
              </w:rPr>
            </w:pPr>
            <w:r>
              <w:rPr>
                <w:sz w:val="20"/>
                <w:szCs w:val="20"/>
              </w:rPr>
              <w:t>12</w:t>
            </w:r>
          </w:p>
        </w:tc>
      </w:tr>
      <w:tr w:rsidR="004A50A1" w:rsidRPr="0026461A" w:rsidTr="00996F5B">
        <w:tc>
          <w:tcPr>
            <w:tcW w:w="1641" w:type="dxa"/>
            <w:tcBorders>
              <w:top w:val="single" w:sz="4" w:space="0" w:color="auto"/>
              <w:bottom w:val="single" w:sz="4" w:space="0" w:color="auto"/>
              <w:right w:val="single" w:sz="4" w:space="0" w:color="auto"/>
            </w:tcBorders>
          </w:tcPr>
          <w:p w:rsidR="004A50A1" w:rsidRPr="0026461A" w:rsidRDefault="004A50A1" w:rsidP="002B4DE0">
            <w:pPr>
              <w:ind w:firstLine="0"/>
              <w:jc w:val="left"/>
              <w:rPr>
                <w:sz w:val="20"/>
                <w:szCs w:val="20"/>
              </w:rPr>
            </w:pPr>
            <w:r w:rsidRPr="0026461A">
              <w:rPr>
                <w:sz w:val="20"/>
                <w:szCs w:val="20"/>
              </w:rPr>
              <w:t>1.3. Ремонт объектов недвижимости государственных бюджетных учреждений, подведомственных Министерству лесного хозяйства Республики Татарстан</w:t>
            </w:r>
          </w:p>
        </w:tc>
        <w:tc>
          <w:tcPr>
            <w:tcW w:w="1892" w:type="dxa"/>
            <w:tcBorders>
              <w:top w:val="single" w:sz="4" w:space="0" w:color="auto"/>
              <w:left w:val="single" w:sz="4" w:space="0" w:color="auto"/>
              <w:bottom w:val="single" w:sz="4" w:space="0" w:color="auto"/>
              <w:right w:val="single" w:sz="4" w:space="0" w:color="auto"/>
            </w:tcBorders>
          </w:tcPr>
          <w:p w:rsidR="004A50A1" w:rsidRPr="0026461A" w:rsidRDefault="004A50A1" w:rsidP="002B4DE0">
            <w:pPr>
              <w:ind w:firstLine="0"/>
              <w:jc w:val="left"/>
              <w:rPr>
                <w:sz w:val="20"/>
                <w:szCs w:val="20"/>
              </w:rPr>
            </w:pPr>
            <w:r w:rsidRPr="0026461A">
              <w:rPr>
                <w:sz w:val="20"/>
                <w:szCs w:val="20"/>
              </w:rPr>
              <w:t>Министерство лесного хозяйства Республики Татарстан, Министерство строительства, архитектуры и жилищно-коммунального хозяйства Республики Татарстан, государственное казенное учреждение «Главное инвестиционно-строительное управление Республики Татарстан»</w:t>
            </w:r>
          </w:p>
        </w:tc>
        <w:tc>
          <w:tcPr>
            <w:tcW w:w="951" w:type="dxa"/>
            <w:tcBorders>
              <w:top w:val="single" w:sz="4" w:space="0" w:color="auto"/>
              <w:left w:val="single" w:sz="4" w:space="0" w:color="auto"/>
              <w:bottom w:val="single" w:sz="4" w:space="0" w:color="auto"/>
              <w:right w:val="single" w:sz="4" w:space="0" w:color="auto"/>
            </w:tcBorders>
            <w:shd w:val="clear" w:color="auto" w:fill="auto"/>
          </w:tcPr>
          <w:p w:rsidR="004A50A1" w:rsidRPr="00403763" w:rsidRDefault="00403763" w:rsidP="002B4DE0">
            <w:pPr>
              <w:ind w:firstLine="0"/>
              <w:jc w:val="left"/>
              <w:rPr>
                <w:sz w:val="20"/>
                <w:szCs w:val="20"/>
                <w:highlight w:val="yellow"/>
              </w:rPr>
            </w:pPr>
            <w:r w:rsidRPr="00996F5B">
              <w:rPr>
                <w:sz w:val="20"/>
                <w:szCs w:val="20"/>
              </w:rPr>
              <w:t xml:space="preserve">2020, </w:t>
            </w:r>
            <w:r w:rsidR="004A50A1" w:rsidRPr="00996F5B">
              <w:rPr>
                <w:sz w:val="20"/>
                <w:szCs w:val="20"/>
              </w:rPr>
              <w:t>2022 годы</w:t>
            </w:r>
          </w:p>
        </w:tc>
        <w:tc>
          <w:tcPr>
            <w:tcW w:w="1496" w:type="dxa"/>
            <w:tcBorders>
              <w:top w:val="single" w:sz="4" w:space="0" w:color="auto"/>
              <w:left w:val="single" w:sz="4" w:space="0" w:color="auto"/>
              <w:bottom w:val="single" w:sz="4" w:space="0" w:color="auto"/>
              <w:right w:val="single" w:sz="4" w:space="0" w:color="auto"/>
            </w:tcBorders>
          </w:tcPr>
          <w:p w:rsidR="004A50A1" w:rsidRPr="0026461A" w:rsidRDefault="004A50A1" w:rsidP="002B4DE0">
            <w:pPr>
              <w:ind w:firstLine="0"/>
              <w:jc w:val="left"/>
              <w:rPr>
                <w:sz w:val="20"/>
                <w:szCs w:val="20"/>
              </w:rPr>
            </w:pPr>
            <w:r w:rsidRPr="0026461A">
              <w:rPr>
                <w:sz w:val="20"/>
                <w:szCs w:val="20"/>
              </w:rPr>
              <w:t>1.3.1. Ремонт объектов недвижимости, единиц</w:t>
            </w:r>
          </w:p>
        </w:tc>
        <w:tc>
          <w:tcPr>
            <w:tcW w:w="778" w:type="dxa"/>
            <w:tcBorders>
              <w:top w:val="single" w:sz="4" w:space="0" w:color="auto"/>
              <w:left w:val="single" w:sz="4" w:space="0" w:color="auto"/>
              <w:bottom w:val="single" w:sz="4" w:space="0" w:color="auto"/>
              <w:right w:val="single" w:sz="4" w:space="0" w:color="auto"/>
            </w:tcBorders>
          </w:tcPr>
          <w:p w:rsidR="004A50A1" w:rsidRPr="0026461A" w:rsidRDefault="004A50A1" w:rsidP="002B4DE0">
            <w:pPr>
              <w:ind w:firstLine="0"/>
              <w:jc w:val="center"/>
              <w:rPr>
                <w:sz w:val="20"/>
                <w:szCs w:val="20"/>
              </w:rPr>
            </w:pPr>
            <w:r w:rsidRPr="0026461A">
              <w:rPr>
                <w:sz w:val="20"/>
                <w:szCs w:val="20"/>
              </w:rPr>
              <w:t>-</w:t>
            </w:r>
          </w:p>
        </w:tc>
        <w:tc>
          <w:tcPr>
            <w:tcW w:w="778" w:type="dxa"/>
            <w:tcBorders>
              <w:top w:val="single" w:sz="4" w:space="0" w:color="auto"/>
              <w:left w:val="single" w:sz="4" w:space="0" w:color="auto"/>
              <w:bottom w:val="single" w:sz="4" w:space="0" w:color="auto"/>
              <w:right w:val="single" w:sz="4" w:space="0" w:color="auto"/>
            </w:tcBorders>
          </w:tcPr>
          <w:p w:rsidR="004A50A1" w:rsidRPr="0026461A" w:rsidRDefault="004A50A1" w:rsidP="002B4DE0">
            <w:pPr>
              <w:ind w:firstLine="0"/>
              <w:jc w:val="center"/>
              <w:rPr>
                <w:sz w:val="20"/>
                <w:szCs w:val="20"/>
              </w:rPr>
            </w:pPr>
            <w:r w:rsidRPr="0026461A">
              <w:rPr>
                <w:sz w:val="20"/>
                <w:szCs w:val="20"/>
              </w:rPr>
              <w:t>-</w:t>
            </w:r>
          </w:p>
        </w:tc>
        <w:tc>
          <w:tcPr>
            <w:tcW w:w="778" w:type="dxa"/>
            <w:tcBorders>
              <w:top w:val="single" w:sz="4" w:space="0" w:color="auto"/>
              <w:left w:val="single" w:sz="4" w:space="0" w:color="auto"/>
              <w:bottom w:val="single" w:sz="4" w:space="0" w:color="auto"/>
              <w:right w:val="single" w:sz="4" w:space="0" w:color="auto"/>
            </w:tcBorders>
          </w:tcPr>
          <w:p w:rsidR="004A50A1" w:rsidRPr="0026461A" w:rsidRDefault="004A50A1" w:rsidP="002B4DE0">
            <w:pPr>
              <w:ind w:firstLine="0"/>
              <w:jc w:val="center"/>
              <w:rPr>
                <w:sz w:val="20"/>
                <w:szCs w:val="20"/>
              </w:rPr>
            </w:pPr>
            <w:r w:rsidRPr="0026461A">
              <w:rPr>
                <w:sz w:val="20"/>
                <w:szCs w:val="20"/>
              </w:rPr>
              <w:t>-</w:t>
            </w:r>
          </w:p>
        </w:tc>
        <w:tc>
          <w:tcPr>
            <w:tcW w:w="778" w:type="dxa"/>
            <w:tcBorders>
              <w:top w:val="single" w:sz="4" w:space="0" w:color="auto"/>
              <w:left w:val="single" w:sz="4" w:space="0" w:color="auto"/>
              <w:bottom w:val="single" w:sz="4" w:space="0" w:color="auto"/>
              <w:right w:val="single" w:sz="4" w:space="0" w:color="auto"/>
            </w:tcBorders>
          </w:tcPr>
          <w:p w:rsidR="004A50A1" w:rsidRPr="0026461A" w:rsidRDefault="004A50A1" w:rsidP="002B4DE0">
            <w:pPr>
              <w:ind w:firstLine="0"/>
              <w:jc w:val="center"/>
              <w:rPr>
                <w:sz w:val="20"/>
                <w:szCs w:val="20"/>
              </w:rPr>
            </w:pPr>
            <w:r w:rsidRPr="0026461A">
              <w:rPr>
                <w:sz w:val="20"/>
                <w:szCs w:val="20"/>
              </w:rPr>
              <w:t>-</w:t>
            </w:r>
          </w:p>
        </w:tc>
        <w:tc>
          <w:tcPr>
            <w:tcW w:w="778" w:type="dxa"/>
            <w:tcBorders>
              <w:top w:val="single" w:sz="4" w:space="0" w:color="auto"/>
              <w:left w:val="single" w:sz="4" w:space="0" w:color="auto"/>
              <w:bottom w:val="single" w:sz="4" w:space="0" w:color="auto"/>
              <w:right w:val="single" w:sz="4" w:space="0" w:color="auto"/>
            </w:tcBorders>
          </w:tcPr>
          <w:p w:rsidR="004A50A1" w:rsidRPr="0026461A" w:rsidRDefault="004A50A1" w:rsidP="002B4DE0">
            <w:pPr>
              <w:ind w:firstLine="0"/>
              <w:jc w:val="center"/>
              <w:rPr>
                <w:sz w:val="20"/>
                <w:szCs w:val="20"/>
              </w:rPr>
            </w:pPr>
            <w:r w:rsidRPr="0026461A">
              <w:rPr>
                <w:sz w:val="20"/>
                <w:szCs w:val="20"/>
              </w:rPr>
              <w:t>-</w:t>
            </w:r>
          </w:p>
        </w:tc>
        <w:tc>
          <w:tcPr>
            <w:tcW w:w="779" w:type="dxa"/>
            <w:tcBorders>
              <w:top w:val="single" w:sz="4" w:space="0" w:color="auto"/>
              <w:left w:val="single" w:sz="4" w:space="0" w:color="auto"/>
              <w:bottom w:val="single" w:sz="4" w:space="0" w:color="auto"/>
              <w:right w:val="single" w:sz="4" w:space="0" w:color="auto"/>
            </w:tcBorders>
          </w:tcPr>
          <w:p w:rsidR="004A50A1" w:rsidRPr="0026461A" w:rsidRDefault="004A50A1" w:rsidP="002B4DE0">
            <w:pPr>
              <w:ind w:firstLine="0"/>
              <w:jc w:val="center"/>
              <w:rPr>
                <w:sz w:val="20"/>
                <w:szCs w:val="20"/>
              </w:rPr>
            </w:pPr>
            <w:r w:rsidRPr="0026461A">
              <w:rPr>
                <w:sz w:val="20"/>
                <w:szCs w:val="20"/>
              </w:rPr>
              <w:t>-</w:t>
            </w:r>
          </w:p>
        </w:tc>
        <w:tc>
          <w:tcPr>
            <w:tcW w:w="778" w:type="dxa"/>
            <w:tcBorders>
              <w:top w:val="single" w:sz="4" w:space="0" w:color="auto"/>
              <w:left w:val="single" w:sz="4" w:space="0" w:color="auto"/>
              <w:bottom w:val="single" w:sz="4" w:space="0" w:color="auto"/>
              <w:right w:val="single" w:sz="4" w:space="0" w:color="auto"/>
            </w:tcBorders>
          </w:tcPr>
          <w:p w:rsidR="004A50A1" w:rsidRPr="0026461A" w:rsidRDefault="004A50A1" w:rsidP="002B4DE0">
            <w:pPr>
              <w:ind w:firstLine="0"/>
              <w:jc w:val="center"/>
              <w:rPr>
                <w:sz w:val="20"/>
                <w:szCs w:val="20"/>
              </w:rPr>
            </w:pPr>
            <w:r w:rsidRPr="0026461A">
              <w:rPr>
                <w:sz w:val="20"/>
                <w:szCs w:val="20"/>
              </w:rPr>
              <w:t>-</w:t>
            </w:r>
          </w:p>
        </w:tc>
        <w:tc>
          <w:tcPr>
            <w:tcW w:w="778" w:type="dxa"/>
            <w:tcBorders>
              <w:top w:val="single" w:sz="4" w:space="0" w:color="auto"/>
              <w:left w:val="single" w:sz="4" w:space="0" w:color="auto"/>
              <w:bottom w:val="single" w:sz="4" w:space="0" w:color="auto"/>
              <w:right w:val="single" w:sz="4" w:space="0" w:color="auto"/>
            </w:tcBorders>
          </w:tcPr>
          <w:p w:rsidR="004A50A1" w:rsidRPr="0026461A" w:rsidRDefault="004A50A1" w:rsidP="002B4DE0">
            <w:pPr>
              <w:ind w:firstLine="0"/>
              <w:jc w:val="center"/>
              <w:rPr>
                <w:sz w:val="20"/>
                <w:szCs w:val="20"/>
              </w:rPr>
            </w:pPr>
            <w:r w:rsidRPr="0026461A">
              <w:rPr>
                <w:sz w:val="20"/>
                <w:szCs w:val="20"/>
              </w:rPr>
              <w:t>2</w:t>
            </w:r>
          </w:p>
        </w:tc>
        <w:tc>
          <w:tcPr>
            <w:tcW w:w="778" w:type="dxa"/>
            <w:tcBorders>
              <w:top w:val="single" w:sz="4" w:space="0" w:color="auto"/>
              <w:left w:val="single" w:sz="4" w:space="0" w:color="auto"/>
              <w:bottom w:val="single" w:sz="4" w:space="0" w:color="auto"/>
              <w:right w:val="single" w:sz="4" w:space="0" w:color="auto"/>
            </w:tcBorders>
          </w:tcPr>
          <w:p w:rsidR="004A50A1" w:rsidRPr="0026461A" w:rsidRDefault="004A50A1" w:rsidP="002B4DE0">
            <w:pPr>
              <w:ind w:firstLine="0"/>
              <w:jc w:val="center"/>
              <w:rPr>
                <w:sz w:val="20"/>
                <w:szCs w:val="20"/>
              </w:rPr>
            </w:pPr>
            <w:r w:rsidRPr="0026461A">
              <w:rPr>
                <w:sz w:val="20"/>
                <w:szCs w:val="20"/>
              </w:rPr>
              <w:t>-</w:t>
            </w:r>
          </w:p>
        </w:tc>
        <w:tc>
          <w:tcPr>
            <w:tcW w:w="778" w:type="dxa"/>
            <w:tcBorders>
              <w:top w:val="single" w:sz="4" w:space="0" w:color="auto"/>
              <w:left w:val="single" w:sz="4" w:space="0" w:color="auto"/>
              <w:bottom w:val="single" w:sz="4" w:space="0" w:color="auto"/>
              <w:right w:val="single" w:sz="4" w:space="0" w:color="auto"/>
            </w:tcBorders>
          </w:tcPr>
          <w:p w:rsidR="004A50A1" w:rsidRPr="0026461A" w:rsidRDefault="004A50A1" w:rsidP="002B4DE0">
            <w:pPr>
              <w:ind w:firstLine="0"/>
              <w:jc w:val="center"/>
              <w:rPr>
                <w:sz w:val="20"/>
                <w:szCs w:val="20"/>
              </w:rPr>
            </w:pPr>
            <w:r w:rsidRPr="0026461A">
              <w:rPr>
                <w:sz w:val="20"/>
                <w:szCs w:val="20"/>
              </w:rPr>
              <w:t>8</w:t>
            </w:r>
          </w:p>
        </w:tc>
        <w:tc>
          <w:tcPr>
            <w:tcW w:w="778" w:type="dxa"/>
            <w:tcBorders>
              <w:top w:val="single" w:sz="4" w:space="0" w:color="auto"/>
              <w:left w:val="single" w:sz="4" w:space="0" w:color="auto"/>
              <w:bottom w:val="single" w:sz="4" w:space="0" w:color="auto"/>
              <w:right w:val="single" w:sz="4" w:space="0" w:color="auto"/>
            </w:tcBorders>
          </w:tcPr>
          <w:p w:rsidR="004A50A1" w:rsidRPr="0026461A" w:rsidRDefault="000B1A03" w:rsidP="002B4DE0">
            <w:pPr>
              <w:ind w:firstLine="0"/>
              <w:jc w:val="center"/>
              <w:rPr>
                <w:sz w:val="20"/>
                <w:szCs w:val="20"/>
              </w:rPr>
            </w:pPr>
            <w:r>
              <w:rPr>
                <w:sz w:val="20"/>
                <w:szCs w:val="20"/>
              </w:rPr>
              <w:t>5</w:t>
            </w:r>
          </w:p>
        </w:tc>
        <w:tc>
          <w:tcPr>
            <w:tcW w:w="779" w:type="dxa"/>
            <w:tcBorders>
              <w:top w:val="single" w:sz="4" w:space="0" w:color="auto"/>
              <w:left w:val="single" w:sz="4" w:space="0" w:color="auto"/>
              <w:bottom w:val="single" w:sz="4" w:space="0" w:color="auto"/>
            </w:tcBorders>
          </w:tcPr>
          <w:p w:rsidR="004A50A1" w:rsidRPr="0026461A" w:rsidRDefault="000B1A03" w:rsidP="002B4DE0">
            <w:pPr>
              <w:ind w:firstLine="0"/>
              <w:jc w:val="center"/>
              <w:rPr>
                <w:sz w:val="20"/>
                <w:szCs w:val="20"/>
              </w:rPr>
            </w:pPr>
            <w:r>
              <w:rPr>
                <w:sz w:val="20"/>
                <w:szCs w:val="20"/>
              </w:rPr>
              <w:t>3</w:t>
            </w:r>
          </w:p>
        </w:tc>
      </w:tr>
      <w:tr w:rsidR="004A50A1" w:rsidRPr="0026461A" w:rsidTr="002B4DE0">
        <w:tc>
          <w:tcPr>
            <w:tcW w:w="1641" w:type="dxa"/>
            <w:tcBorders>
              <w:top w:val="single" w:sz="4" w:space="0" w:color="auto"/>
              <w:bottom w:val="single" w:sz="4" w:space="0" w:color="auto"/>
              <w:right w:val="single" w:sz="4" w:space="0" w:color="auto"/>
            </w:tcBorders>
          </w:tcPr>
          <w:p w:rsidR="004A50A1" w:rsidRPr="0026461A" w:rsidRDefault="004A50A1" w:rsidP="002B4DE0">
            <w:pPr>
              <w:ind w:firstLine="0"/>
              <w:jc w:val="left"/>
              <w:rPr>
                <w:sz w:val="20"/>
                <w:szCs w:val="20"/>
              </w:rPr>
            </w:pPr>
            <w:r w:rsidRPr="0026461A">
              <w:rPr>
                <w:sz w:val="20"/>
                <w:szCs w:val="20"/>
              </w:rPr>
              <w:t xml:space="preserve">1.4. Ремонт учебного корпуса факультета </w:t>
            </w:r>
            <w:r w:rsidRPr="0026461A">
              <w:rPr>
                <w:sz w:val="20"/>
                <w:szCs w:val="20"/>
              </w:rPr>
              <w:lastRenderedPageBreak/>
              <w:t>лесного хозяйства и экологии федерального государственного бюджетного образовательного учреждения высшего образования «Казанский государственный аграрный университет»</w:t>
            </w:r>
          </w:p>
        </w:tc>
        <w:tc>
          <w:tcPr>
            <w:tcW w:w="1892" w:type="dxa"/>
            <w:tcBorders>
              <w:top w:val="single" w:sz="4" w:space="0" w:color="auto"/>
              <w:left w:val="single" w:sz="4" w:space="0" w:color="auto"/>
              <w:bottom w:val="single" w:sz="4" w:space="0" w:color="auto"/>
              <w:right w:val="single" w:sz="4" w:space="0" w:color="auto"/>
            </w:tcBorders>
          </w:tcPr>
          <w:p w:rsidR="004A50A1" w:rsidRPr="00996F5B" w:rsidRDefault="004A50A1" w:rsidP="002B4DE0">
            <w:pPr>
              <w:ind w:firstLine="0"/>
              <w:jc w:val="left"/>
              <w:rPr>
                <w:sz w:val="20"/>
                <w:szCs w:val="20"/>
              </w:rPr>
            </w:pPr>
            <w:r w:rsidRPr="00996F5B">
              <w:rPr>
                <w:sz w:val="20"/>
                <w:szCs w:val="20"/>
              </w:rPr>
              <w:lastRenderedPageBreak/>
              <w:t>Министерство лесного хозяйства Республики Татар</w:t>
            </w:r>
            <w:r w:rsidRPr="00996F5B">
              <w:rPr>
                <w:sz w:val="20"/>
                <w:szCs w:val="20"/>
              </w:rPr>
              <w:lastRenderedPageBreak/>
              <w:t>стан, Министерство строительства, архитектуры и жилищно-коммунального хозяйства Республики Татарстан, государственное казенное учреждение «Главное инвестиционно-строительное управление Республики Татарстан»</w:t>
            </w:r>
          </w:p>
        </w:tc>
        <w:tc>
          <w:tcPr>
            <w:tcW w:w="951" w:type="dxa"/>
            <w:tcBorders>
              <w:top w:val="single" w:sz="4" w:space="0" w:color="auto"/>
              <w:left w:val="single" w:sz="4" w:space="0" w:color="auto"/>
              <w:bottom w:val="single" w:sz="4" w:space="0" w:color="auto"/>
              <w:right w:val="single" w:sz="4" w:space="0" w:color="auto"/>
            </w:tcBorders>
          </w:tcPr>
          <w:p w:rsidR="004A50A1" w:rsidRPr="00996F5B" w:rsidRDefault="00403763" w:rsidP="00403763">
            <w:pPr>
              <w:ind w:firstLine="0"/>
              <w:jc w:val="left"/>
              <w:rPr>
                <w:sz w:val="20"/>
                <w:szCs w:val="20"/>
              </w:rPr>
            </w:pPr>
            <w:r w:rsidRPr="00996F5B">
              <w:rPr>
                <w:sz w:val="20"/>
                <w:szCs w:val="20"/>
              </w:rPr>
              <w:lastRenderedPageBreak/>
              <w:t>2020</w:t>
            </w:r>
            <w:r w:rsidR="004A50A1" w:rsidRPr="00996F5B">
              <w:rPr>
                <w:sz w:val="20"/>
                <w:szCs w:val="20"/>
              </w:rPr>
              <w:t xml:space="preserve"> год</w:t>
            </w:r>
          </w:p>
        </w:tc>
        <w:tc>
          <w:tcPr>
            <w:tcW w:w="1496" w:type="dxa"/>
            <w:tcBorders>
              <w:top w:val="single" w:sz="4" w:space="0" w:color="auto"/>
              <w:left w:val="single" w:sz="4" w:space="0" w:color="auto"/>
              <w:bottom w:val="single" w:sz="4" w:space="0" w:color="auto"/>
              <w:right w:val="single" w:sz="4" w:space="0" w:color="auto"/>
            </w:tcBorders>
          </w:tcPr>
          <w:p w:rsidR="004A50A1" w:rsidRPr="0026461A" w:rsidRDefault="004A50A1" w:rsidP="002B4DE0">
            <w:pPr>
              <w:ind w:firstLine="0"/>
              <w:jc w:val="left"/>
              <w:rPr>
                <w:sz w:val="20"/>
                <w:szCs w:val="20"/>
              </w:rPr>
            </w:pPr>
            <w:r w:rsidRPr="0026461A">
              <w:rPr>
                <w:sz w:val="20"/>
                <w:szCs w:val="20"/>
              </w:rPr>
              <w:t>1.4.1. Капитальный ремонт учебного кор</w:t>
            </w:r>
            <w:r w:rsidRPr="0026461A">
              <w:rPr>
                <w:sz w:val="20"/>
                <w:szCs w:val="20"/>
              </w:rPr>
              <w:lastRenderedPageBreak/>
              <w:t>пуса, единиц</w:t>
            </w:r>
          </w:p>
        </w:tc>
        <w:tc>
          <w:tcPr>
            <w:tcW w:w="778" w:type="dxa"/>
            <w:tcBorders>
              <w:top w:val="single" w:sz="4" w:space="0" w:color="auto"/>
              <w:left w:val="single" w:sz="4" w:space="0" w:color="auto"/>
              <w:bottom w:val="single" w:sz="4" w:space="0" w:color="auto"/>
              <w:right w:val="single" w:sz="4" w:space="0" w:color="auto"/>
            </w:tcBorders>
          </w:tcPr>
          <w:p w:rsidR="004A50A1" w:rsidRPr="0026461A" w:rsidRDefault="004A50A1" w:rsidP="002B4DE0">
            <w:pPr>
              <w:ind w:firstLine="0"/>
              <w:jc w:val="center"/>
              <w:rPr>
                <w:sz w:val="20"/>
                <w:szCs w:val="20"/>
              </w:rPr>
            </w:pPr>
            <w:r w:rsidRPr="0026461A">
              <w:rPr>
                <w:sz w:val="20"/>
                <w:szCs w:val="20"/>
              </w:rPr>
              <w:lastRenderedPageBreak/>
              <w:t>-</w:t>
            </w:r>
          </w:p>
        </w:tc>
        <w:tc>
          <w:tcPr>
            <w:tcW w:w="778" w:type="dxa"/>
            <w:tcBorders>
              <w:top w:val="single" w:sz="4" w:space="0" w:color="auto"/>
              <w:left w:val="single" w:sz="4" w:space="0" w:color="auto"/>
              <w:bottom w:val="single" w:sz="4" w:space="0" w:color="auto"/>
              <w:right w:val="single" w:sz="4" w:space="0" w:color="auto"/>
            </w:tcBorders>
          </w:tcPr>
          <w:p w:rsidR="004A50A1" w:rsidRPr="0026461A" w:rsidRDefault="004A50A1" w:rsidP="002B4DE0">
            <w:pPr>
              <w:ind w:firstLine="0"/>
              <w:jc w:val="center"/>
              <w:rPr>
                <w:sz w:val="20"/>
                <w:szCs w:val="20"/>
              </w:rPr>
            </w:pPr>
            <w:r w:rsidRPr="0026461A">
              <w:rPr>
                <w:sz w:val="20"/>
                <w:szCs w:val="20"/>
              </w:rPr>
              <w:t>-</w:t>
            </w:r>
          </w:p>
        </w:tc>
        <w:tc>
          <w:tcPr>
            <w:tcW w:w="778" w:type="dxa"/>
            <w:tcBorders>
              <w:top w:val="single" w:sz="4" w:space="0" w:color="auto"/>
              <w:left w:val="single" w:sz="4" w:space="0" w:color="auto"/>
              <w:bottom w:val="single" w:sz="4" w:space="0" w:color="auto"/>
              <w:right w:val="single" w:sz="4" w:space="0" w:color="auto"/>
            </w:tcBorders>
          </w:tcPr>
          <w:p w:rsidR="004A50A1" w:rsidRPr="0026461A" w:rsidRDefault="004A50A1" w:rsidP="002B4DE0">
            <w:pPr>
              <w:ind w:firstLine="0"/>
              <w:jc w:val="center"/>
              <w:rPr>
                <w:sz w:val="20"/>
                <w:szCs w:val="20"/>
              </w:rPr>
            </w:pPr>
            <w:r w:rsidRPr="0026461A">
              <w:rPr>
                <w:sz w:val="20"/>
                <w:szCs w:val="20"/>
              </w:rPr>
              <w:t>-</w:t>
            </w:r>
          </w:p>
        </w:tc>
        <w:tc>
          <w:tcPr>
            <w:tcW w:w="778" w:type="dxa"/>
            <w:tcBorders>
              <w:top w:val="single" w:sz="4" w:space="0" w:color="auto"/>
              <w:left w:val="single" w:sz="4" w:space="0" w:color="auto"/>
              <w:bottom w:val="single" w:sz="4" w:space="0" w:color="auto"/>
              <w:right w:val="single" w:sz="4" w:space="0" w:color="auto"/>
            </w:tcBorders>
          </w:tcPr>
          <w:p w:rsidR="004A50A1" w:rsidRPr="0026461A" w:rsidRDefault="004A50A1" w:rsidP="002B4DE0">
            <w:pPr>
              <w:ind w:firstLine="0"/>
              <w:jc w:val="center"/>
              <w:rPr>
                <w:sz w:val="20"/>
                <w:szCs w:val="20"/>
              </w:rPr>
            </w:pPr>
            <w:r w:rsidRPr="0026461A">
              <w:rPr>
                <w:sz w:val="20"/>
                <w:szCs w:val="20"/>
              </w:rPr>
              <w:t>-</w:t>
            </w:r>
          </w:p>
        </w:tc>
        <w:tc>
          <w:tcPr>
            <w:tcW w:w="778" w:type="dxa"/>
            <w:tcBorders>
              <w:top w:val="single" w:sz="4" w:space="0" w:color="auto"/>
              <w:left w:val="single" w:sz="4" w:space="0" w:color="auto"/>
              <w:bottom w:val="single" w:sz="4" w:space="0" w:color="auto"/>
              <w:right w:val="single" w:sz="4" w:space="0" w:color="auto"/>
            </w:tcBorders>
          </w:tcPr>
          <w:p w:rsidR="004A50A1" w:rsidRPr="0026461A" w:rsidRDefault="004A50A1" w:rsidP="002B4DE0">
            <w:pPr>
              <w:ind w:firstLine="0"/>
              <w:jc w:val="center"/>
              <w:rPr>
                <w:sz w:val="20"/>
                <w:szCs w:val="20"/>
              </w:rPr>
            </w:pPr>
            <w:r w:rsidRPr="0026461A">
              <w:rPr>
                <w:sz w:val="20"/>
                <w:szCs w:val="20"/>
              </w:rPr>
              <w:t>-</w:t>
            </w:r>
          </w:p>
        </w:tc>
        <w:tc>
          <w:tcPr>
            <w:tcW w:w="779" w:type="dxa"/>
            <w:tcBorders>
              <w:top w:val="single" w:sz="4" w:space="0" w:color="auto"/>
              <w:left w:val="single" w:sz="4" w:space="0" w:color="auto"/>
              <w:bottom w:val="single" w:sz="4" w:space="0" w:color="auto"/>
              <w:right w:val="single" w:sz="4" w:space="0" w:color="auto"/>
            </w:tcBorders>
          </w:tcPr>
          <w:p w:rsidR="004A50A1" w:rsidRPr="0026461A" w:rsidRDefault="004A50A1" w:rsidP="002B4DE0">
            <w:pPr>
              <w:ind w:firstLine="0"/>
              <w:jc w:val="center"/>
              <w:rPr>
                <w:sz w:val="20"/>
                <w:szCs w:val="20"/>
              </w:rPr>
            </w:pPr>
            <w:r w:rsidRPr="0026461A">
              <w:rPr>
                <w:sz w:val="20"/>
                <w:szCs w:val="20"/>
              </w:rPr>
              <w:t>-</w:t>
            </w:r>
          </w:p>
        </w:tc>
        <w:tc>
          <w:tcPr>
            <w:tcW w:w="778" w:type="dxa"/>
            <w:tcBorders>
              <w:top w:val="single" w:sz="4" w:space="0" w:color="auto"/>
              <w:left w:val="single" w:sz="4" w:space="0" w:color="auto"/>
              <w:bottom w:val="single" w:sz="4" w:space="0" w:color="auto"/>
              <w:right w:val="single" w:sz="4" w:space="0" w:color="auto"/>
            </w:tcBorders>
          </w:tcPr>
          <w:p w:rsidR="004A50A1" w:rsidRPr="0026461A" w:rsidRDefault="004A50A1" w:rsidP="002B4DE0">
            <w:pPr>
              <w:ind w:firstLine="0"/>
              <w:jc w:val="center"/>
              <w:rPr>
                <w:sz w:val="20"/>
                <w:szCs w:val="20"/>
              </w:rPr>
            </w:pPr>
            <w:r w:rsidRPr="0026461A">
              <w:rPr>
                <w:sz w:val="20"/>
                <w:szCs w:val="20"/>
              </w:rPr>
              <w:t>-</w:t>
            </w:r>
          </w:p>
        </w:tc>
        <w:tc>
          <w:tcPr>
            <w:tcW w:w="778" w:type="dxa"/>
            <w:tcBorders>
              <w:top w:val="single" w:sz="4" w:space="0" w:color="auto"/>
              <w:left w:val="single" w:sz="4" w:space="0" w:color="auto"/>
              <w:bottom w:val="single" w:sz="4" w:space="0" w:color="auto"/>
              <w:right w:val="single" w:sz="4" w:space="0" w:color="auto"/>
            </w:tcBorders>
          </w:tcPr>
          <w:p w:rsidR="004A50A1" w:rsidRPr="0026461A" w:rsidRDefault="004A50A1" w:rsidP="002B4DE0">
            <w:pPr>
              <w:ind w:firstLine="0"/>
              <w:jc w:val="center"/>
              <w:rPr>
                <w:sz w:val="20"/>
                <w:szCs w:val="20"/>
              </w:rPr>
            </w:pPr>
            <w:r w:rsidRPr="0026461A">
              <w:rPr>
                <w:sz w:val="20"/>
                <w:szCs w:val="20"/>
              </w:rPr>
              <w:t>1</w:t>
            </w:r>
          </w:p>
        </w:tc>
        <w:tc>
          <w:tcPr>
            <w:tcW w:w="778" w:type="dxa"/>
            <w:tcBorders>
              <w:top w:val="single" w:sz="4" w:space="0" w:color="auto"/>
              <w:left w:val="single" w:sz="4" w:space="0" w:color="auto"/>
              <w:bottom w:val="single" w:sz="4" w:space="0" w:color="auto"/>
              <w:right w:val="single" w:sz="4" w:space="0" w:color="auto"/>
            </w:tcBorders>
          </w:tcPr>
          <w:p w:rsidR="004A50A1" w:rsidRPr="0026461A" w:rsidRDefault="004A50A1" w:rsidP="002B4DE0">
            <w:pPr>
              <w:ind w:firstLine="0"/>
              <w:jc w:val="center"/>
              <w:rPr>
                <w:sz w:val="20"/>
                <w:szCs w:val="20"/>
              </w:rPr>
            </w:pPr>
            <w:r w:rsidRPr="0026461A">
              <w:rPr>
                <w:sz w:val="20"/>
                <w:szCs w:val="20"/>
              </w:rPr>
              <w:t>-</w:t>
            </w:r>
          </w:p>
        </w:tc>
        <w:tc>
          <w:tcPr>
            <w:tcW w:w="778" w:type="dxa"/>
            <w:tcBorders>
              <w:top w:val="single" w:sz="4" w:space="0" w:color="auto"/>
              <w:left w:val="single" w:sz="4" w:space="0" w:color="auto"/>
              <w:bottom w:val="single" w:sz="4" w:space="0" w:color="auto"/>
              <w:right w:val="single" w:sz="4" w:space="0" w:color="auto"/>
            </w:tcBorders>
          </w:tcPr>
          <w:p w:rsidR="004A50A1" w:rsidRPr="0026461A" w:rsidRDefault="004A50A1" w:rsidP="002B4DE0">
            <w:pPr>
              <w:ind w:firstLine="0"/>
              <w:jc w:val="center"/>
              <w:rPr>
                <w:sz w:val="20"/>
                <w:szCs w:val="20"/>
              </w:rPr>
            </w:pPr>
            <w:r w:rsidRPr="0026461A">
              <w:rPr>
                <w:sz w:val="20"/>
                <w:szCs w:val="20"/>
              </w:rPr>
              <w:t>-</w:t>
            </w:r>
          </w:p>
        </w:tc>
        <w:tc>
          <w:tcPr>
            <w:tcW w:w="778" w:type="dxa"/>
            <w:tcBorders>
              <w:top w:val="single" w:sz="4" w:space="0" w:color="auto"/>
              <w:left w:val="single" w:sz="4" w:space="0" w:color="auto"/>
              <w:bottom w:val="single" w:sz="4" w:space="0" w:color="auto"/>
              <w:right w:val="single" w:sz="4" w:space="0" w:color="auto"/>
            </w:tcBorders>
          </w:tcPr>
          <w:p w:rsidR="004A50A1" w:rsidRPr="0026461A" w:rsidRDefault="004A50A1" w:rsidP="002B4DE0">
            <w:pPr>
              <w:ind w:firstLine="0"/>
              <w:jc w:val="center"/>
              <w:rPr>
                <w:sz w:val="20"/>
                <w:szCs w:val="20"/>
              </w:rPr>
            </w:pPr>
            <w:r w:rsidRPr="0026461A">
              <w:rPr>
                <w:sz w:val="20"/>
                <w:szCs w:val="20"/>
              </w:rPr>
              <w:t>-</w:t>
            </w:r>
          </w:p>
        </w:tc>
        <w:tc>
          <w:tcPr>
            <w:tcW w:w="779" w:type="dxa"/>
            <w:tcBorders>
              <w:top w:val="single" w:sz="4" w:space="0" w:color="auto"/>
              <w:left w:val="single" w:sz="4" w:space="0" w:color="auto"/>
              <w:bottom w:val="single" w:sz="4" w:space="0" w:color="auto"/>
            </w:tcBorders>
          </w:tcPr>
          <w:p w:rsidR="004A50A1" w:rsidRPr="0026461A" w:rsidRDefault="004A50A1" w:rsidP="002B4DE0">
            <w:pPr>
              <w:ind w:firstLine="0"/>
              <w:jc w:val="center"/>
              <w:rPr>
                <w:sz w:val="20"/>
                <w:szCs w:val="20"/>
              </w:rPr>
            </w:pPr>
            <w:r w:rsidRPr="0026461A">
              <w:rPr>
                <w:sz w:val="20"/>
                <w:szCs w:val="20"/>
              </w:rPr>
              <w:t>-</w:t>
            </w:r>
          </w:p>
        </w:tc>
      </w:tr>
    </w:tbl>
    <w:p w:rsidR="00A4661B" w:rsidRPr="0026461A" w:rsidRDefault="004D3E26" w:rsidP="004434A1">
      <w:pPr>
        <w:spacing w:line="276" w:lineRule="auto"/>
        <w:ind w:firstLine="0"/>
        <w:jc w:val="left"/>
        <w:rPr>
          <w:rStyle w:val="a3"/>
          <w:rFonts w:ascii="Times New Roman" w:hAnsi="Times New Roman" w:cs="Times New Roman"/>
          <w:b w:val="0"/>
          <w:bCs/>
          <w:color w:val="auto"/>
          <w:sz w:val="28"/>
          <w:szCs w:val="28"/>
        </w:rPr>
      </w:pPr>
      <w:r w:rsidRPr="0026461A">
        <w:rPr>
          <w:bCs/>
          <w:sz w:val="23"/>
          <w:szCs w:val="23"/>
          <w:shd w:val="clear" w:color="auto" w:fill="FFFFFF"/>
        </w:rPr>
        <w:lastRenderedPageBreak/>
        <w:t>* Фактически достигнутые значения индикаторов.</w:t>
      </w:r>
    </w:p>
    <w:p w:rsidR="00A4661B" w:rsidRPr="0026461A" w:rsidRDefault="00A4661B" w:rsidP="004434A1">
      <w:pPr>
        <w:spacing w:line="276" w:lineRule="auto"/>
        <w:ind w:left="11340" w:firstLine="0"/>
        <w:jc w:val="left"/>
        <w:rPr>
          <w:rStyle w:val="a3"/>
          <w:rFonts w:ascii="Times New Roman" w:hAnsi="Times New Roman" w:cs="Times New Roman"/>
          <w:b w:val="0"/>
          <w:bCs/>
          <w:color w:val="auto"/>
          <w:sz w:val="28"/>
          <w:szCs w:val="28"/>
        </w:rPr>
      </w:pPr>
    </w:p>
    <w:p w:rsidR="00A4661B" w:rsidRPr="0026461A" w:rsidRDefault="00A4661B" w:rsidP="004434A1">
      <w:pPr>
        <w:spacing w:line="276" w:lineRule="auto"/>
        <w:ind w:left="11340" w:firstLine="0"/>
        <w:jc w:val="left"/>
        <w:rPr>
          <w:rStyle w:val="a3"/>
          <w:rFonts w:ascii="Times New Roman" w:hAnsi="Times New Roman" w:cs="Times New Roman"/>
          <w:b w:val="0"/>
          <w:bCs/>
          <w:color w:val="auto"/>
          <w:sz w:val="28"/>
          <w:szCs w:val="28"/>
        </w:rPr>
      </w:pPr>
    </w:p>
    <w:p w:rsidR="005527F6" w:rsidRPr="0026461A" w:rsidRDefault="005527F6" w:rsidP="004434A1">
      <w:pPr>
        <w:spacing w:line="276" w:lineRule="auto"/>
        <w:ind w:left="11340" w:firstLine="0"/>
        <w:jc w:val="left"/>
        <w:rPr>
          <w:rStyle w:val="a3"/>
          <w:rFonts w:ascii="Times New Roman" w:hAnsi="Times New Roman" w:cs="Times New Roman"/>
          <w:b w:val="0"/>
          <w:bCs/>
          <w:color w:val="auto"/>
          <w:sz w:val="28"/>
          <w:szCs w:val="28"/>
        </w:rPr>
      </w:pPr>
    </w:p>
    <w:p w:rsidR="005527F6" w:rsidRPr="0026461A" w:rsidRDefault="005527F6" w:rsidP="004434A1">
      <w:pPr>
        <w:spacing w:line="276" w:lineRule="auto"/>
        <w:ind w:left="11340" w:firstLine="0"/>
        <w:jc w:val="left"/>
        <w:rPr>
          <w:rStyle w:val="a3"/>
          <w:rFonts w:ascii="Times New Roman" w:hAnsi="Times New Roman" w:cs="Times New Roman"/>
          <w:b w:val="0"/>
          <w:bCs/>
          <w:color w:val="auto"/>
          <w:sz w:val="28"/>
          <w:szCs w:val="28"/>
        </w:rPr>
      </w:pPr>
    </w:p>
    <w:p w:rsidR="005527F6" w:rsidRPr="0026461A" w:rsidRDefault="005527F6" w:rsidP="004434A1">
      <w:pPr>
        <w:spacing w:line="276" w:lineRule="auto"/>
        <w:ind w:left="11340" w:firstLine="0"/>
        <w:jc w:val="left"/>
        <w:rPr>
          <w:rStyle w:val="a3"/>
          <w:rFonts w:ascii="Times New Roman" w:hAnsi="Times New Roman" w:cs="Times New Roman"/>
          <w:b w:val="0"/>
          <w:bCs/>
          <w:color w:val="auto"/>
          <w:sz w:val="28"/>
          <w:szCs w:val="28"/>
        </w:rPr>
      </w:pPr>
    </w:p>
    <w:p w:rsidR="005527F6" w:rsidRPr="0026461A" w:rsidRDefault="005527F6" w:rsidP="004434A1">
      <w:pPr>
        <w:spacing w:line="276" w:lineRule="auto"/>
        <w:ind w:left="11340" w:firstLine="0"/>
        <w:jc w:val="left"/>
        <w:rPr>
          <w:rStyle w:val="a3"/>
          <w:rFonts w:ascii="Times New Roman" w:hAnsi="Times New Roman" w:cs="Times New Roman"/>
          <w:b w:val="0"/>
          <w:bCs/>
          <w:color w:val="auto"/>
          <w:sz w:val="28"/>
          <w:szCs w:val="28"/>
        </w:rPr>
      </w:pPr>
    </w:p>
    <w:p w:rsidR="005527F6" w:rsidRPr="0026461A" w:rsidRDefault="005527F6" w:rsidP="004434A1">
      <w:pPr>
        <w:spacing w:line="276" w:lineRule="auto"/>
        <w:ind w:left="11340" w:firstLine="0"/>
        <w:jc w:val="left"/>
        <w:rPr>
          <w:rStyle w:val="a3"/>
          <w:rFonts w:ascii="Times New Roman" w:hAnsi="Times New Roman" w:cs="Times New Roman"/>
          <w:b w:val="0"/>
          <w:bCs/>
          <w:color w:val="auto"/>
          <w:sz w:val="28"/>
          <w:szCs w:val="28"/>
        </w:rPr>
      </w:pPr>
    </w:p>
    <w:p w:rsidR="005527F6" w:rsidRPr="0026461A" w:rsidRDefault="005527F6" w:rsidP="004434A1">
      <w:pPr>
        <w:spacing w:line="276" w:lineRule="auto"/>
        <w:ind w:left="11340" w:firstLine="0"/>
        <w:jc w:val="left"/>
        <w:rPr>
          <w:rStyle w:val="a3"/>
          <w:rFonts w:ascii="Times New Roman" w:hAnsi="Times New Roman" w:cs="Times New Roman"/>
          <w:b w:val="0"/>
          <w:bCs/>
          <w:color w:val="auto"/>
          <w:sz w:val="28"/>
          <w:szCs w:val="28"/>
        </w:rPr>
      </w:pPr>
    </w:p>
    <w:p w:rsidR="005527F6" w:rsidRPr="0026461A" w:rsidRDefault="005527F6" w:rsidP="004434A1">
      <w:pPr>
        <w:spacing w:line="276" w:lineRule="auto"/>
        <w:ind w:left="11340" w:firstLine="0"/>
        <w:jc w:val="left"/>
        <w:rPr>
          <w:rStyle w:val="a3"/>
          <w:rFonts w:ascii="Times New Roman" w:hAnsi="Times New Roman" w:cs="Times New Roman"/>
          <w:b w:val="0"/>
          <w:bCs/>
          <w:color w:val="auto"/>
          <w:sz w:val="28"/>
          <w:szCs w:val="28"/>
        </w:rPr>
      </w:pPr>
    </w:p>
    <w:p w:rsidR="005527F6" w:rsidRPr="0026461A" w:rsidRDefault="005527F6" w:rsidP="004434A1">
      <w:pPr>
        <w:spacing w:line="276" w:lineRule="auto"/>
        <w:ind w:left="11340" w:firstLine="0"/>
        <w:jc w:val="left"/>
        <w:rPr>
          <w:rStyle w:val="a3"/>
          <w:rFonts w:ascii="Times New Roman" w:hAnsi="Times New Roman" w:cs="Times New Roman"/>
          <w:b w:val="0"/>
          <w:bCs/>
          <w:color w:val="auto"/>
          <w:sz w:val="28"/>
          <w:szCs w:val="28"/>
        </w:rPr>
      </w:pPr>
    </w:p>
    <w:p w:rsidR="005527F6" w:rsidRPr="0026461A" w:rsidRDefault="005527F6" w:rsidP="004434A1">
      <w:pPr>
        <w:spacing w:line="276" w:lineRule="auto"/>
        <w:ind w:left="11340" w:firstLine="0"/>
        <w:jc w:val="left"/>
        <w:rPr>
          <w:rStyle w:val="a3"/>
          <w:rFonts w:ascii="Times New Roman" w:hAnsi="Times New Roman" w:cs="Times New Roman"/>
          <w:b w:val="0"/>
          <w:bCs/>
          <w:color w:val="auto"/>
          <w:sz w:val="28"/>
          <w:szCs w:val="28"/>
        </w:rPr>
      </w:pPr>
    </w:p>
    <w:p w:rsidR="005527F6" w:rsidRPr="0026461A" w:rsidRDefault="005527F6" w:rsidP="004434A1">
      <w:pPr>
        <w:spacing w:line="276" w:lineRule="auto"/>
        <w:ind w:left="11340" w:firstLine="0"/>
        <w:jc w:val="left"/>
        <w:rPr>
          <w:rStyle w:val="a3"/>
          <w:rFonts w:ascii="Times New Roman" w:hAnsi="Times New Roman" w:cs="Times New Roman"/>
          <w:b w:val="0"/>
          <w:bCs/>
          <w:color w:val="auto"/>
          <w:sz w:val="28"/>
          <w:szCs w:val="28"/>
        </w:rPr>
      </w:pPr>
    </w:p>
    <w:p w:rsidR="005527F6" w:rsidRPr="0026461A" w:rsidRDefault="005527F6" w:rsidP="004434A1">
      <w:pPr>
        <w:spacing w:line="276" w:lineRule="auto"/>
        <w:ind w:left="11340" w:firstLine="0"/>
        <w:jc w:val="left"/>
        <w:rPr>
          <w:rStyle w:val="a3"/>
          <w:rFonts w:ascii="Times New Roman" w:hAnsi="Times New Roman" w:cs="Times New Roman"/>
          <w:b w:val="0"/>
          <w:bCs/>
          <w:color w:val="auto"/>
          <w:sz w:val="28"/>
          <w:szCs w:val="28"/>
        </w:rPr>
      </w:pPr>
    </w:p>
    <w:p w:rsidR="005527F6" w:rsidRPr="0026461A" w:rsidRDefault="005527F6" w:rsidP="004434A1">
      <w:pPr>
        <w:spacing w:line="276" w:lineRule="auto"/>
        <w:ind w:left="11340" w:firstLine="0"/>
        <w:jc w:val="left"/>
        <w:rPr>
          <w:rStyle w:val="a3"/>
          <w:rFonts w:ascii="Times New Roman" w:hAnsi="Times New Roman" w:cs="Times New Roman"/>
          <w:b w:val="0"/>
          <w:bCs/>
          <w:color w:val="auto"/>
          <w:sz w:val="28"/>
          <w:szCs w:val="28"/>
        </w:rPr>
      </w:pPr>
    </w:p>
    <w:p w:rsidR="00061383" w:rsidRPr="0026461A" w:rsidRDefault="00061383" w:rsidP="004434A1">
      <w:pPr>
        <w:spacing w:line="276" w:lineRule="auto"/>
        <w:ind w:left="11340" w:firstLine="0"/>
        <w:jc w:val="left"/>
        <w:rPr>
          <w:rStyle w:val="a3"/>
          <w:rFonts w:ascii="Times New Roman" w:hAnsi="Times New Roman" w:cs="Times New Roman"/>
          <w:b w:val="0"/>
          <w:bCs/>
          <w:color w:val="auto"/>
          <w:sz w:val="28"/>
          <w:szCs w:val="28"/>
        </w:rPr>
      </w:pPr>
    </w:p>
    <w:p w:rsidR="0037599D" w:rsidRPr="0026461A" w:rsidRDefault="0037599D" w:rsidP="004434A1">
      <w:pPr>
        <w:spacing w:line="276" w:lineRule="auto"/>
        <w:ind w:left="11340" w:firstLine="0"/>
        <w:jc w:val="left"/>
        <w:rPr>
          <w:rFonts w:ascii="Times New Roman" w:hAnsi="Times New Roman" w:cs="Times New Roman"/>
          <w:bCs/>
          <w:sz w:val="28"/>
          <w:szCs w:val="28"/>
        </w:rPr>
      </w:pPr>
      <w:r w:rsidRPr="0026461A">
        <w:rPr>
          <w:rStyle w:val="a3"/>
          <w:rFonts w:ascii="Times New Roman" w:hAnsi="Times New Roman" w:cs="Times New Roman"/>
          <w:b w:val="0"/>
          <w:bCs/>
          <w:color w:val="auto"/>
          <w:sz w:val="28"/>
          <w:szCs w:val="28"/>
        </w:rPr>
        <w:lastRenderedPageBreak/>
        <w:t>Приложение № 2</w:t>
      </w:r>
      <w:r w:rsidRPr="0026461A">
        <w:rPr>
          <w:rStyle w:val="a3"/>
          <w:rFonts w:ascii="Times New Roman" w:hAnsi="Times New Roman" w:cs="Times New Roman"/>
          <w:b w:val="0"/>
          <w:bCs/>
          <w:color w:val="auto"/>
          <w:sz w:val="28"/>
          <w:szCs w:val="28"/>
        </w:rPr>
        <w:br/>
        <w:t xml:space="preserve">к </w:t>
      </w:r>
      <w:r w:rsidRPr="0026461A">
        <w:rPr>
          <w:rStyle w:val="a4"/>
          <w:rFonts w:ascii="Times New Roman" w:hAnsi="Times New Roman" w:cs="Times New Roman"/>
          <w:color w:val="auto"/>
          <w:sz w:val="28"/>
          <w:szCs w:val="28"/>
        </w:rPr>
        <w:t>подпрограмме</w:t>
      </w:r>
      <w:r w:rsidRPr="0026461A">
        <w:rPr>
          <w:rStyle w:val="a3"/>
          <w:rFonts w:ascii="Times New Roman" w:hAnsi="Times New Roman" w:cs="Times New Roman"/>
          <w:b w:val="0"/>
          <w:bCs/>
          <w:color w:val="auto"/>
          <w:sz w:val="28"/>
          <w:szCs w:val="28"/>
        </w:rPr>
        <w:t xml:space="preserve"> </w:t>
      </w:r>
      <w:r w:rsidR="00910DD7" w:rsidRPr="0026461A">
        <w:rPr>
          <w:rFonts w:ascii="Times New Roman" w:hAnsi="Times New Roman" w:cs="Times New Roman"/>
          <w:b/>
          <w:bCs/>
          <w:sz w:val="28"/>
          <w:szCs w:val="28"/>
        </w:rPr>
        <w:t>«</w:t>
      </w:r>
      <w:r w:rsidR="00910DD7" w:rsidRPr="0026461A">
        <w:rPr>
          <w:rFonts w:ascii="Times New Roman" w:hAnsi="Times New Roman" w:cs="Times New Roman"/>
          <w:bCs/>
          <w:sz w:val="28"/>
          <w:szCs w:val="28"/>
        </w:rPr>
        <w:t>Развитие социальной и инженерной инфраструктуры в рамках Государственной программы «Развитие лесного хозяйства Республики Татарстан»</w:t>
      </w:r>
    </w:p>
    <w:p w:rsidR="00910DD7" w:rsidRPr="0026461A" w:rsidRDefault="00910DD7" w:rsidP="004434A1">
      <w:pPr>
        <w:spacing w:line="276" w:lineRule="auto"/>
        <w:ind w:left="11340" w:firstLine="0"/>
        <w:jc w:val="left"/>
        <w:rPr>
          <w:rFonts w:ascii="Times New Roman" w:hAnsi="Times New Roman" w:cs="Times New Roman"/>
          <w:sz w:val="20"/>
          <w:szCs w:val="28"/>
        </w:rPr>
      </w:pPr>
    </w:p>
    <w:p w:rsidR="00910DD7" w:rsidRPr="0026461A" w:rsidRDefault="0037599D" w:rsidP="004434A1">
      <w:pPr>
        <w:pStyle w:val="1"/>
        <w:spacing w:before="0" w:after="0" w:line="276" w:lineRule="auto"/>
        <w:rPr>
          <w:rFonts w:ascii="Times New Roman" w:hAnsi="Times New Roman" w:cs="Times New Roman"/>
          <w:b w:val="0"/>
          <w:color w:val="auto"/>
          <w:sz w:val="28"/>
          <w:szCs w:val="28"/>
        </w:rPr>
      </w:pPr>
      <w:r w:rsidRPr="0026461A">
        <w:rPr>
          <w:rFonts w:ascii="Times New Roman" w:hAnsi="Times New Roman" w:cs="Times New Roman"/>
          <w:b w:val="0"/>
          <w:color w:val="auto"/>
          <w:sz w:val="28"/>
          <w:szCs w:val="28"/>
        </w:rPr>
        <w:t xml:space="preserve">Ресурсное обеспечение подпрограммы </w:t>
      </w:r>
      <w:r w:rsidR="00910DD7" w:rsidRPr="0026461A">
        <w:rPr>
          <w:rFonts w:ascii="Times New Roman" w:hAnsi="Times New Roman" w:cs="Times New Roman"/>
          <w:b w:val="0"/>
          <w:color w:val="auto"/>
          <w:sz w:val="28"/>
          <w:szCs w:val="28"/>
        </w:rPr>
        <w:t>«Развитие социальной и инженерной инфраструктуры в рамках Государственной программы «Развитие лесного хозяйства Республики Татарстан»</w:t>
      </w:r>
    </w:p>
    <w:p w:rsidR="0090573E" w:rsidRPr="0026461A" w:rsidRDefault="0090573E" w:rsidP="004434A1">
      <w:pPr>
        <w:spacing w:line="276" w:lineRule="auto"/>
      </w:pPr>
    </w:p>
    <w:p w:rsidR="00842F2F" w:rsidRPr="0026461A" w:rsidRDefault="00842F2F" w:rsidP="004434A1">
      <w:pPr>
        <w:spacing w:line="276" w:lineRule="auto"/>
        <w:rPr>
          <w:sz w:val="2"/>
          <w:szCs w:val="2"/>
        </w:rPr>
      </w:pPr>
    </w:p>
    <w:tbl>
      <w:tblPr>
        <w:tblW w:w="1509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1"/>
        <w:gridCol w:w="2078"/>
        <w:gridCol w:w="38"/>
        <w:gridCol w:w="1289"/>
        <w:gridCol w:w="798"/>
        <w:gridCol w:w="792"/>
        <w:gridCol w:w="6"/>
        <w:gridCol w:w="787"/>
        <w:gridCol w:w="11"/>
        <w:gridCol w:w="781"/>
        <w:gridCol w:w="17"/>
        <w:gridCol w:w="775"/>
        <w:gridCol w:w="23"/>
        <w:gridCol w:w="770"/>
        <w:gridCol w:w="28"/>
        <w:gridCol w:w="1044"/>
        <w:gridCol w:w="34"/>
        <w:gridCol w:w="1179"/>
        <w:gridCol w:w="39"/>
        <w:gridCol w:w="1033"/>
        <w:gridCol w:w="45"/>
        <w:gridCol w:w="747"/>
        <w:gridCol w:w="51"/>
        <w:gridCol w:w="820"/>
        <w:gridCol w:w="69"/>
      </w:tblGrid>
      <w:tr w:rsidR="004A50A1" w:rsidRPr="0026461A" w:rsidTr="004D3E26">
        <w:tc>
          <w:tcPr>
            <w:tcW w:w="1841" w:type="dxa"/>
            <w:vMerge w:val="restart"/>
            <w:tcBorders>
              <w:top w:val="single" w:sz="4" w:space="0" w:color="auto"/>
              <w:bottom w:val="single" w:sz="4" w:space="0" w:color="auto"/>
              <w:right w:val="single" w:sz="4" w:space="0" w:color="auto"/>
            </w:tcBorders>
          </w:tcPr>
          <w:p w:rsidR="004A50A1" w:rsidRPr="0026461A" w:rsidRDefault="004A50A1" w:rsidP="004434A1">
            <w:pPr>
              <w:spacing w:line="276" w:lineRule="auto"/>
              <w:ind w:firstLine="0"/>
              <w:jc w:val="center"/>
              <w:rPr>
                <w:sz w:val="20"/>
                <w:szCs w:val="20"/>
              </w:rPr>
            </w:pPr>
            <w:r w:rsidRPr="0026461A">
              <w:rPr>
                <w:sz w:val="20"/>
                <w:szCs w:val="20"/>
              </w:rPr>
              <w:t>Наименование основных мероприятий</w:t>
            </w:r>
          </w:p>
        </w:tc>
        <w:tc>
          <w:tcPr>
            <w:tcW w:w="2078" w:type="dxa"/>
            <w:vMerge w:val="restart"/>
            <w:tcBorders>
              <w:top w:val="single" w:sz="4" w:space="0" w:color="auto"/>
              <w:left w:val="single" w:sz="4" w:space="0" w:color="auto"/>
              <w:bottom w:val="single" w:sz="4" w:space="0" w:color="auto"/>
              <w:right w:val="single" w:sz="4" w:space="0" w:color="auto"/>
            </w:tcBorders>
          </w:tcPr>
          <w:p w:rsidR="004A50A1" w:rsidRPr="0026461A" w:rsidRDefault="004A50A1" w:rsidP="004434A1">
            <w:pPr>
              <w:spacing w:line="276" w:lineRule="auto"/>
              <w:ind w:firstLine="0"/>
              <w:jc w:val="center"/>
              <w:rPr>
                <w:sz w:val="20"/>
                <w:szCs w:val="20"/>
              </w:rPr>
            </w:pPr>
            <w:r w:rsidRPr="0026461A">
              <w:rPr>
                <w:sz w:val="20"/>
                <w:szCs w:val="20"/>
              </w:rPr>
              <w:t>Исполнители</w:t>
            </w:r>
          </w:p>
        </w:tc>
        <w:tc>
          <w:tcPr>
            <w:tcW w:w="1327" w:type="dxa"/>
            <w:gridSpan w:val="2"/>
            <w:vMerge w:val="restart"/>
            <w:tcBorders>
              <w:top w:val="single" w:sz="4" w:space="0" w:color="auto"/>
              <w:left w:val="single" w:sz="4" w:space="0" w:color="auto"/>
              <w:bottom w:val="single" w:sz="4" w:space="0" w:color="auto"/>
              <w:right w:val="single" w:sz="4" w:space="0" w:color="auto"/>
            </w:tcBorders>
          </w:tcPr>
          <w:p w:rsidR="004A50A1" w:rsidRPr="0026461A" w:rsidRDefault="004A50A1" w:rsidP="004434A1">
            <w:pPr>
              <w:spacing w:line="276" w:lineRule="auto"/>
              <w:ind w:firstLine="0"/>
              <w:jc w:val="center"/>
              <w:rPr>
                <w:sz w:val="20"/>
                <w:szCs w:val="20"/>
              </w:rPr>
            </w:pPr>
            <w:r w:rsidRPr="0026461A">
              <w:rPr>
                <w:sz w:val="20"/>
                <w:szCs w:val="20"/>
              </w:rPr>
              <w:t>Срок выполнения основных мероприятий</w:t>
            </w:r>
          </w:p>
        </w:tc>
        <w:tc>
          <w:tcPr>
            <w:tcW w:w="9849" w:type="dxa"/>
            <w:gridSpan w:val="21"/>
            <w:tcBorders>
              <w:top w:val="single" w:sz="4" w:space="0" w:color="auto"/>
              <w:left w:val="single" w:sz="4" w:space="0" w:color="auto"/>
              <w:bottom w:val="single" w:sz="4" w:space="0" w:color="auto"/>
            </w:tcBorders>
          </w:tcPr>
          <w:p w:rsidR="004A50A1" w:rsidRPr="0026461A" w:rsidRDefault="004A50A1" w:rsidP="004434A1">
            <w:pPr>
              <w:spacing w:line="276" w:lineRule="auto"/>
              <w:ind w:firstLine="0"/>
              <w:jc w:val="center"/>
              <w:rPr>
                <w:sz w:val="20"/>
                <w:szCs w:val="20"/>
              </w:rPr>
            </w:pPr>
            <w:r w:rsidRPr="0026461A">
              <w:rPr>
                <w:sz w:val="20"/>
                <w:szCs w:val="20"/>
              </w:rPr>
              <w:t>Финансирование по годам с указанием источника финансирования, тыс. рублей</w:t>
            </w:r>
          </w:p>
        </w:tc>
      </w:tr>
      <w:tr w:rsidR="004A50A1" w:rsidRPr="0026461A" w:rsidTr="004D3E26">
        <w:tc>
          <w:tcPr>
            <w:tcW w:w="1841" w:type="dxa"/>
            <w:vMerge/>
            <w:tcBorders>
              <w:top w:val="single" w:sz="4" w:space="0" w:color="auto"/>
              <w:bottom w:val="single" w:sz="4" w:space="0" w:color="auto"/>
              <w:right w:val="single" w:sz="4" w:space="0" w:color="auto"/>
            </w:tcBorders>
          </w:tcPr>
          <w:p w:rsidR="004A50A1" w:rsidRPr="0026461A" w:rsidRDefault="004A50A1" w:rsidP="004434A1">
            <w:pPr>
              <w:spacing w:line="276" w:lineRule="auto"/>
              <w:ind w:firstLine="0"/>
              <w:rPr>
                <w:sz w:val="20"/>
                <w:szCs w:val="20"/>
              </w:rPr>
            </w:pPr>
          </w:p>
        </w:tc>
        <w:tc>
          <w:tcPr>
            <w:tcW w:w="2078" w:type="dxa"/>
            <w:vMerge/>
            <w:tcBorders>
              <w:top w:val="single" w:sz="4" w:space="0" w:color="auto"/>
              <w:left w:val="single" w:sz="4" w:space="0" w:color="auto"/>
              <w:bottom w:val="single" w:sz="4" w:space="0" w:color="auto"/>
              <w:right w:val="single" w:sz="4" w:space="0" w:color="auto"/>
            </w:tcBorders>
          </w:tcPr>
          <w:p w:rsidR="004A50A1" w:rsidRPr="0026461A" w:rsidRDefault="004A50A1" w:rsidP="004434A1">
            <w:pPr>
              <w:spacing w:line="276" w:lineRule="auto"/>
              <w:ind w:firstLine="0"/>
              <w:rPr>
                <w:sz w:val="20"/>
                <w:szCs w:val="20"/>
              </w:rPr>
            </w:pPr>
          </w:p>
        </w:tc>
        <w:tc>
          <w:tcPr>
            <w:tcW w:w="1327" w:type="dxa"/>
            <w:gridSpan w:val="2"/>
            <w:vMerge/>
            <w:tcBorders>
              <w:top w:val="single" w:sz="4" w:space="0" w:color="auto"/>
              <w:left w:val="single" w:sz="4" w:space="0" w:color="auto"/>
              <w:bottom w:val="single" w:sz="4" w:space="0" w:color="auto"/>
              <w:right w:val="single" w:sz="4" w:space="0" w:color="auto"/>
            </w:tcBorders>
          </w:tcPr>
          <w:p w:rsidR="004A50A1" w:rsidRPr="0026461A" w:rsidRDefault="004A50A1" w:rsidP="004434A1">
            <w:pPr>
              <w:spacing w:line="276" w:lineRule="auto"/>
              <w:ind w:firstLine="0"/>
              <w:rPr>
                <w:sz w:val="20"/>
                <w:szCs w:val="20"/>
              </w:rPr>
            </w:pPr>
          </w:p>
        </w:tc>
        <w:tc>
          <w:tcPr>
            <w:tcW w:w="798" w:type="dxa"/>
            <w:tcBorders>
              <w:top w:val="single" w:sz="4" w:space="0" w:color="auto"/>
              <w:left w:val="single" w:sz="4" w:space="0" w:color="auto"/>
              <w:bottom w:val="single" w:sz="4" w:space="0" w:color="auto"/>
              <w:right w:val="single" w:sz="4" w:space="0" w:color="auto"/>
            </w:tcBorders>
          </w:tcPr>
          <w:p w:rsidR="004A50A1" w:rsidRPr="0026461A" w:rsidRDefault="004A50A1" w:rsidP="004434A1">
            <w:pPr>
              <w:spacing w:line="276" w:lineRule="auto"/>
              <w:ind w:firstLine="0"/>
              <w:jc w:val="center"/>
              <w:rPr>
                <w:sz w:val="20"/>
                <w:szCs w:val="20"/>
              </w:rPr>
            </w:pPr>
            <w:r w:rsidRPr="0026461A">
              <w:rPr>
                <w:sz w:val="20"/>
                <w:szCs w:val="20"/>
              </w:rPr>
              <w:t>2014</w:t>
            </w:r>
          </w:p>
          <w:p w:rsidR="004A50A1" w:rsidRPr="0026461A" w:rsidRDefault="004A50A1" w:rsidP="004434A1">
            <w:pPr>
              <w:spacing w:line="276" w:lineRule="auto"/>
              <w:ind w:firstLine="0"/>
              <w:jc w:val="center"/>
              <w:rPr>
                <w:sz w:val="20"/>
                <w:szCs w:val="20"/>
              </w:rPr>
            </w:pPr>
            <w:r w:rsidRPr="0026461A">
              <w:rPr>
                <w:sz w:val="20"/>
                <w:szCs w:val="20"/>
              </w:rPr>
              <w:t>год</w:t>
            </w:r>
          </w:p>
        </w:tc>
        <w:tc>
          <w:tcPr>
            <w:tcW w:w="792" w:type="dxa"/>
            <w:tcBorders>
              <w:top w:val="single" w:sz="4" w:space="0" w:color="auto"/>
              <w:left w:val="single" w:sz="4" w:space="0" w:color="auto"/>
              <w:bottom w:val="single" w:sz="4" w:space="0" w:color="auto"/>
              <w:right w:val="single" w:sz="4" w:space="0" w:color="auto"/>
            </w:tcBorders>
          </w:tcPr>
          <w:p w:rsidR="004A50A1" w:rsidRPr="0026461A" w:rsidRDefault="004A50A1" w:rsidP="004434A1">
            <w:pPr>
              <w:spacing w:line="276" w:lineRule="auto"/>
              <w:ind w:firstLine="0"/>
              <w:jc w:val="center"/>
              <w:rPr>
                <w:sz w:val="20"/>
                <w:szCs w:val="20"/>
              </w:rPr>
            </w:pPr>
            <w:r w:rsidRPr="0026461A">
              <w:rPr>
                <w:sz w:val="20"/>
                <w:szCs w:val="20"/>
              </w:rPr>
              <w:t>2015 год</w:t>
            </w:r>
          </w:p>
        </w:tc>
        <w:tc>
          <w:tcPr>
            <w:tcW w:w="793" w:type="dxa"/>
            <w:gridSpan w:val="2"/>
            <w:tcBorders>
              <w:top w:val="single" w:sz="4" w:space="0" w:color="auto"/>
              <w:left w:val="single" w:sz="4" w:space="0" w:color="auto"/>
              <w:bottom w:val="single" w:sz="4" w:space="0" w:color="auto"/>
              <w:right w:val="single" w:sz="4" w:space="0" w:color="auto"/>
            </w:tcBorders>
          </w:tcPr>
          <w:p w:rsidR="004A50A1" w:rsidRPr="0026461A" w:rsidRDefault="004A50A1" w:rsidP="004434A1">
            <w:pPr>
              <w:spacing w:line="276" w:lineRule="auto"/>
              <w:ind w:firstLine="0"/>
              <w:jc w:val="center"/>
              <w:rPr>
                <w:sz w:val="20"/>
                <w:szCs w:val="20"/>
              </w:rPr>
            </w:pPr>
            <w:r w:rsidRPr="0026461A">
              <w:rPr>
                <w:sz w:val="20"/>
                <w:szCs w:val="20"/>
              </w:rPr>
              <w:t>2016 год</w:t>
            </w:r>
          </w:p>
        </w:tc>
        <w:tc>
          <w:tcPr>
            <w:tcW w:w="792" w:type="dxa"/>
            <w:gridSpan w:val="2"/>
            <w:tcBorders>
              <w:top w:val="single" w:sz="4" w:space="0" w:color="auto"/>
              <w:left w:val="single" w:sz="4" w:space="0" w:color="auto"/>
              <w:bottom w:val="single" w:sz="4" w:space="0" w:color="auto"/>
              <w:right w:val="single" w:sz="4" w:space="0" w:color="auto"/>
            </w:tcBorders>
          </w:tcPr>
          <w:p w:rsidR="004A50A1" w:rsidRPr="0026461A" w:rsidRDefault="004A50A1" w:rsidP="004434A1">
            <w:pPr>
              <w:spacing w:line="276" w:lineRule="auto"/>
              <w:ind w:firstLine="0"/>
              <w:jc w:val="center"/>
              <w:rPr>
                <w:sz w:val="20"/>
                <w:szCs w:val="20"/>
              </w:rPr>
            </w:pPr>
            <w:r w:rsidRPr="0026461A">
              <w:rPr>
                <w:sz w:val="20"/>
                <w:szCs w:val="20"/>
              </w:rPr>
              <w:t>2017 год</w:t>
            </w:r>
          </w:p>
        </w:tc>
        <w:tc>
          <w:tcPr>
            <w:tcW w:w="792" w:type="dxa"/>
            <w:gridSpan w:val="2"/>
            <w:tcBorders>
              <w:top w:val="single" w:sz="4" w:space="0" w:color="auto"/>
              <w:left w:val="single" w:sz="4" w:space="0" w:color="auto"/>
              <w:bottom w:val="single" w:sz="4" w:space="0" w:color="auto"/>
              <w:right w:val="single" w:sz="4" w:space="0" w:color="auto"/>
            </w:tcBorders>
          </w:tcPr>
          <w:p w:rsidR="004A50A1" w:rsidRPr="0026461A" w:rsidRDefault="004A50A1" w:rsidP="004434A1">
            <w:pPr>
              <w:spacing w:line="276" w:lineRule="auto"/>
              <w:ind w:firstLine="0"/>
              <w:jc w:val="center"/>
              <w:rPr>
                <w:sz w:val="20"/>
                <w:szCs w:val="20"/>
              </w:rPr>
            </w:pPr>
            <w:r w:rsidRPr="0026461A">
              <w:rPr>
                <w:sz w:val="20"/>
                <w:szCs w:val="20"/>
              </w:rPr>
              <w:t>2018 год</w:t>
            </w:r>
          </w:p>
        </w:tc>
        <w:tc>
          <w:tcPr>
            <w:tcW w:w="793" w:type="dxa"/>
            <w:gridSpan w:val="2"/>
            <w:tcBorders>
              <w:top w:val="single" w:sz="4" w:space="0" w:color="auto"/>
              <w:left w:val="single" w:sz="4" w:space="0" w:color="auto"/>
              <w:bottom w:val="single" w:sz="4" w:space="0" w:color="auto"/>
              <w:right w:val="single" w:sz="4" w:space="0" w:color="auto"/>
            </w:tcBorders>
          </w:tcPr>
          <w:p w:rsidR="004A50A1" w:rsidRPr="0026461A" w:rsidRDefault="004A50A1" w:rsidP="004434A1">
            <w:pPr>
              <w:spacing w:line="276" w:lineRule="auto"/>
              <w:ind w:firstLine="0"/>
              <w:jc w:val="center"/>
              <w:rPr>
                <w:sz w:val="20"/>
                <w:szCs w:val="20"/>
              </w:rPr>
            </w:pPr>
            <w:r w:rsidRPr="0026461A">
              <w:rPr>
                <w:sz w:val="20"/>
                <w:szCs w:val="20"/>
              </w:rPr>
              <w:t>2019 год</w:t>
            </w:r>
          </w:p>
        </w:tc>
        <w:tc>
          <w:tcPr>
            <w:tcW w:w="1072" w:type="dxa"/>
            <w:gridSpan w:val="2"/>
            <w:tcBorders>
              <w:top w:val="single" w:sz="4" w:space="0" w:color="auto"/>
              <w:left w:val="single" w:sz="4" w:space="0" w:color="auto"/>
              <w:bottom w:val="single" w:sz="4" w:space="0" w:color="auto"/>
              <w:right w:val="single" w:sz="4" w:space="0" w:color="auto"/>
            </w:tcBorders>
          </w:tcPr>
          <w:p w:rsidR="004A50A1" w:rsidRPr="0026461A" w:rsidRDefault="00CE0A1F" w:rsidP="004434A1">
            <w:pPr>
              <w:spacing w:line="276" w:lineRule="auto"/>
              <w:ind w:firstLine="0"/>
              <w:jc w:val="center"/>
              <w:rPr>
                <w:sz w:val="20"/>
                <w:szCs w:val="20"/>
              </w:rPr>
            </w:pPr>
            <w:r>
              <w:rPr>
                <w:sz w:val="20"/>
                <w:szCs w:val="20"/>
              </w:rPr>
              <w:t>2020</w:t>
            </w:r>
          </w:p>
          <w:p w:rsidR="004A50A1" w:rsidRPr="0026461A" w:rsidRDefault="004A50A1" w:rsidP="004434A1">
            <w:pPr>
              <w:spacing w:line="276" w:lineRule="auto"/>
              <w:ind w:firstLine="0"/>
              <w:jc w:val="center"/>
              <w:rPr>
                <w:sz w:val="20"/>
                <w:szCs w:val="20"/>
              </w:rPr>
            </w:pPr>
            <w:r w:rsidRPr="0026461A">
              <w:rPr>
                <w:sz w:val="20"/>
                <w:szCs w:val="20"/>
              </w:rPr>
              <w:t>год</w:t>
            </w:r>
          </w:p>
        </w:tc>
        <w:tc>
          <w:tcPr>
            <w:tcW w:w="1213" w:type="dxa"/>
            <w:gridSpan w:val="2"/>
            <w:tcBorders>
              <w:top w:val="single" w:sz="4" w:space="0" w:color="auto"/>
              <w:left w:val="single" w:sz="4" w:space="0" w:color="auto"/>
              <w:bottom w:val="single" w:sz="4" w:space="0" w:color="auto"/>
              <w:right w:val="single" w:sz="4" w:space="0" w:color="auto"/>
            </w:tcBorders>
          </w:tcPr>
          <w:p w:rsidR="004A50A1" w:rsidRPr="0026461A" w:rsidRDefault="004A50A1" w:rsidP="004434A1">
            <w:pPr>
              <w:spacing w:line="276" w:lineRule="auto"/>
              <w:ind w:firstLine="0"/>
              <w:jc w:val="center"/>
              <w:rPr>
                <w:sz w:val="20"/>
                <w:szCs w:val="20"/>
              </w:rPr>
            </w:pPr>
            <w:r w:rsidRPr="0026461A">
              <w:rPr>
                <w:sz w:val="20"/>
                <w:szCs w:val="20"/>
              </w:rPr>
              <w:t>2021</w:t>
            </w:r>
          </w:p>
          <w:p w:rsidR="004A50A1" w:rsidRPr="0026461A" w:rsidRDefault="004A50A1" w:rsidP="004434A1">
            <w:pPr>
              <w:spacing w:line="276" w:lineRule="auto"/>
              <w:ind w:firstLine="0"/>
              <w:jc w:val="center"/>
              <w:rPr>
                <w:sz w:val="20"/>
                <w:szCs w:val="20"/>
              </w:rPr>
            </w:pPr>
            <w:r w:rsidRPr="0026461A">
              <w:rPr>
                <w:sz w:val="20"/>
                <w:szCs w:val="20"/>
              </w:rPr>
              <w:t>год</w:t>
            </w:r>
          </w:p>
        </w:tc>
        <w:tc>
          <w:tcPr>
            <w:tcW w:w="1072" w:type="dxa"/>
            <w:gridSpan w:val="2"/>
            <w:tcBorders>
              <w:top w:val="single" w:sz="4" w:space="0" w:color="auto"/>
              <w:left w:val="single" w:sz="4" w:space="0" w:color="auto"/>
              <w:bottom w:val="single" w:sz="4" w:space="0" w:color="auto"/>
              <w:right w:val="single" w:sz="4" w:space="0" w:color="auto"/>
            </w:tcBorders>
          </w:tcPr>
          <w:p w:rsidR="004A50A1" w:rsidRPr="0026461A" w:rsidRDefault="004A50A1" w:rsidP="004434A1">
            <w:pPr>
              <w:spacing w:line="276" w:lineRule="auto"/>
              <w:ind w:firstLine="0"/>
              <w:jc w:val="center"/>
              <w:rPr>
                <w:sz w:val="20"/>
                <w:szCs w:val="20"/>
              </w:rPr>
            </w:pPr>
            <w:r w:rsidRPr="0026461A">
              <w:rPr>
                <w:sz w:val="20"/>
                <w:szCs w:val="20"/>
              </w:rPr>
              <w:t>2022</w:t>
            </w:r>
          </w:p>
          <w:p w:rsidR="004A50A1" w:rsidRPr="0026461A" w:rsidRDefault="004A50A1" w:rsidP="004434A1">
            <w:pPr>
              <w:spacing w:line="276" w:lineRule="auto"/>
              <w:ind w:firstLine="0"/>
              <w:jc w:val="center"/>
              <w:rPr>
                <w:sz w:val="20"/>
                <w:szCs w:val="20"/>
              </w:rPr>
            </w:pPr>
            <w:r w:rsidRPr="0026461A">
              <w:rPr>
                <w:sz w:val="20"/>
                <w:szCs w:val="20"/>
              </w:rPr>
              <w:t>год</w:t>
            </w:r>
          </w:p>
        </w:tc>
        <w:tc>
          <w:tcPr>
            <w:tcW w:w="792" w:type="dxa"/>
            <w:gridSpan w:val="2"/>
            <w:tcBorders>
              <w:top w:val="single" w:sz="4" w:space="0" w:color="auto"/>
              <w:left w:val="single" w:sz="4" w:space="0" w:color="auto"/>
              <w:bottom w:val="single" w:sz="4" w:space="0" w:color="auto"/>
              <w:right w:val="single" w:sz="4" w:space="0" w:color="auto"/>
            </w:tcBorders>
          </w:tcPr>
          <w:p w:rsidR="004A50A1" w:rsidRPr="0026461A" w:rsidRDefault="004A50A1" w:rsidP="004434A1">
            <w:pPr>
              <w:spacing w:line="276" w:lineRule="auto"/>
              <w:ind w:firstLine="0"/>
              <w:jc w:val="center"/>
              <w:rPr>
                <w:sz w:val="20"/>
                <w:szCs w:val="20"/>
              </w:rPr>
            </w:pPr>
            <w:r w:rsidRPr="0026461A">
              <w:rPr>
                <w:sz w:val="20"/>
                <w:szCs w:val="20"/>
              </w:rPr>
              <w:t>2023 год</w:t>
            </w:r>
          </w:p>
        </w:tc>
        <w:tc>
          <w:tcPr>
            <w:tcW w:w="940" w:type="dxa"/>
            <w:gridSpan w:val="3"/>
            <w:tcBorders>
              <w:top w:val="single" w:sz="4" w:space="0" w:color="auto"/>
              <w:left w:val="single" w:sz="4" w:space="0" w:color="auto"/>
              <w:bottom w:val="single" w:sz="4" w:space="0" w:color="auto"/>
            </w:tcBorders>
          </w:tcPr>
          <w:p w:rsidR="004A50A1" w:rsidRPr="0026461A" w:rsidRDefault="004A50A1" w:rsidP="004434A1">
            <w:pPr>
              <w:spacing w:line="276" w:lineRule="auto"/>
              <w:ind w:firstLine="0"/>
              <w:jc w:val="center"/>
              <w:rPr>
                <w:sz w:val="20"/>
                <w:szCs w:val="20"/>
              </w:rPr>
            </w:pPr>
            <w:r w:rsidRPr="0026461A">
              <w:rPr>
                <w:sz w:val="20"/>
                <w:szCs w:val="20"/>
              </w:rPr>
              <w:t>2024 год</w:t>
            </w:r>
          </w:p>
        </w:tc>
      </w:tr>
      <w:tr w:rsidR="004A50A1" w:rsidRPr="0026461A" w:rsidTr="009E4C5E">
        <w:trPr>
          <w:gridAfter w:val="1"/>
          <w:wAfter w:w="69" w:type="dxa"/>
        </w:trPr>
        <w:tc>
          <w:tcPr>
            <w:tcW w:w="1841" w:type="dxa"/>
            <w:tcBorders>
              <w:top w:val="single" w:sz="4" w:space="0" w:color="auto"/>
              <w:bottom w:val="single" w:sz="4" w:space="0" w:color="auto"/>
              <w:right w:val="single" w:sz="4" w:space="0" w:color="auto"/>
            </w:tcBorders>
          </w:tcPr>
          <w:p w:rsidR="004A50A1" w:rsidRPr="0026461A" w:rsidRDefault="004A50A1" w:rsidP="004434A1">
            <w:pPr>
              <w:spacing w:line="276" w:lineRule="auto"/>
              <w:ind w:firstLine="0"/>
              <w:jc w:val="center"/>
              <w:rPr>
                <w:sz w:val="20"/>
                <w:szCs w:val="20"/>
              </w:rPr>
            </w:pPr>
            <w:r w:rsidRPr="0026461A">
              <w:rPr>
                <w:sz w:val="20"/>
                <w:szCs w:val="20"/>
              </w:rPr>
              <w:t>1</w:t>
            </w:r>
          </w:p>
        </w:tc>
        <w:tc>
          <w:tcPr>
            <w:tcW w:w="2116" w:type="dxa"/>
            <w:gridSpan w:val="2"/>
            <w:tcBorders>
              <w:top w:val="single" w:sz="4" w:space="0" w:color="auto"/>
              <w:left w:val="single" w:sz="4" w:space="0" w:color="auto"/>
              <w:bottom w:val="single" w:sz="4" w:space="0" w:color="auto"/>
              <w:right w:val="single" w:sz="4" w:space="0" w:color="auto"/>
            </w:tcBorders>
          </w:tcPr>
          <w:p w:rsidR="004A50A1" w:rsidRPr="0026461A" w:rsidRDefault="004A50A1" w:rsidP="004434A1">
            <w:pPr>
              <w:spacing w:line="276" w:lineRule="auto"/>
              <w:ind w:firstLine="0"/>
              <w:jc w:val="center"/>
              <w:rPr>
                <w:sz w:val="20"/>
                <w:szCs w:val="20"/>
              </w:rPr>
            </w:pPr>
            <w:r w:rsidRPr="0026461A">
              <w:rPr>
                <w:sz w:val="20"/>
                <w:szCs w:val="20"/>
              </w:rPr>
              <w:t>2</w:t>
            </w:r>
          </w:p>
        </w:tc>
        <w:tc>
          <w:tcPr>
            <w:tcW w:w="1289" w:type="dxa"/>
            <w:tcBorders>
              <w:top w:val="single" w:sz="4" w:space="0" w:color="auto"/>
              <w:left w:val="single" w:sz="4" w:space="0" w:color="auto"/>
              <w:bottom w:val="single" w:sz="4" w:space="0" w:color="auto"/>
              <w:right w:val="single" w:sz="4" w:space="0" w:color="auto"/>
            </w:tcBorders>
          </w:tcPr>
          <w:p w:rsidR="004A50A1" w:rsidRPr="0026461A" w:rsidRDefault="004A50A1" w:rsidP="004434A1">
            <w:pPr>
              <w:spacing w:line="276" w:lineRule="auto"/>
              <w:ind w:firstLine="0"/>
              <w:jc w:val="center"/>
              <w:rPr>
                <w:sz w:val="20"/>
                <w:szCs w:val="20"/>
              </w:rPr>
            </w:pPr>
            <w:r w:rsidRPr="0026461A">
              <w:rPr>
                <w:sz w:val="20"/>
                <w:szCs w:val="20"/>
              </w:rPr>
              <w:t>3</w:t>
            </w:r>
          </w:p>
        </w:tc>
        <w:tc>
          <w:tcPr>
            <w:tcW w:w="798" w:type="dxa"/>
            <w:tcBorders>
              <w:top w:val="single" w:sz="4" w:space="0" w:color="auto"/>
              <w:left w:val="single" w:sz="4" w:space="0" w:color="auto"/>
              <w:bottom w:val="single" w:sz="4" w:space="0" w:color="auto"/>
              <w:right w:val="single" w:sz="4" w:space="0" w:color="auto"/>
            </w:tcBorders>
          </w:tcPr>
          <w:p w:rsidR="004A50A1" w:rsidRPr="0026461A" w:rsidRDefault="004A50A1" w:rsidP="004434A1">
            <w:pPr>
              <w:spacing w:line="276" w:lineRule="auto"/>
              <w:ind w:firstLine="0"/>
              <w:jc w:val="center"/>
              <w:rPr>
                <w:sz w:val="20"/>
                <w:szCs w:val="20"/>
              </w:rPr>
            </w:pPr>
            <w:r w:rsidRPr="0026461A">
              <w:rPr>
                <w:sz w:val="20"/>
                <w:szCs w:val="20"/>
              </w:rPr>
              <w:t>4</w:t>
            </w:r>
          </w:p>
        </w:tc>
        <w:tc>
          <w:tcPr>
            <w:tcW w:w="798" w:type="dxa"/>
            <w:gridSpan w:val="2"/>
            <w:tcBorders>
              <w:top w:val="single" w:sz="4" w:space="0" w:color="auto"/>
              <w:left w:val="single" w:sz="4" w:space="0" w:color="auto"/>
              <w:bottom w:val="single" w:sz="4" w:space="0" w:color="auto"/>
              <w:right w:val="single" w:sz="4" w:space="0" w:color="auto"/>
            </w:tcBorders>
          </w:tcPr>
          <w:p w:rsidR="004A50A1" w:rsidRPr="0026461A" w:rsidRDefault="004A50A1" w:rsidP="004434A1">
            <w:pPr>
              <w:spacing w:line="276" w:lineRule="auto"/>
              <w:ind w:firstLine="0"/>
              <w:jc w:val="center"/>
              <w:rPr>
                <w:sz w:val="20"/>
                <w:szCs w:val="20"/>
              </w:rPr>
            </w:pPr>
            <w:r w:rsidRPr="0026461A">
              <w:rPr>
                <w:sz w:val="20"/>
                <w:szCs w:val="20"/>
              </w:rPr>
              <w:t>5</w:t>
            </w:r>
          </w:p>
        </w:tc>
        <w:tc>
          <w:tcPr>
            <w:tcW w:w="798" w:type="dxa"/>
            <w:gridSpan w:val="2"/>
            <w:tcBorders>
              <w:top w:val="single" w:sz="4" w:space="0" w:color="auto"/>
              <w:left w:val="single" w:sz="4" w:space="0" w:color="auto"/>
              <w:bottom w:val="single" w:sz="4" w:space="0" w:color="auto"/>
              <w:right w:val="single" w:sz="4" w:space="0" w:color="auto"/>
            </w:tcBorders>
          </w:tcPr>
          <w:p w:rsidR="004A50A1" w:rsidRPr="0026461A" w:rsidRDefault="004A50A1" w:rsidP="004434A1">
            <w:pPr>
              <w:spacing w:line="276" w:lineRule="auto"/>
              <w:ind w:firstLine="0"/>
              <w:jc w:val="center"/>
              <w:rPr>
                <w:sz w:val="20"/>
                <w:szCs w:val="20"/>
              </w:rPr>
            </w:pPr>
            <w:r w:rsidRPr="0026461A">
              <w:rPr>
                <w:sz w:val="20"/>
                <w:szCs w:val="20"/>
              </w:rPr>
              <w:t>6</w:t>
            </w:r>
          </w:p>
        </w:tc>
        <w:tc>
          <w:tcPr>
            <w:tcW w:w="798" w:type="dxa"/>
            <w:gridSpan w:val="2"/>
            <w:tcBorders>
              <w:top w:val="single" w:sz="4" w:space="0" w:color="auto"/>
              <w:left w:val="single" w:sz="4" w:space="0" w:color="auto"/>
              <w:bottom w:val="single" w:sz="4" w:space="0" w:color="auto"/>
              <w:right w:val="single" w:sz="4" w:space="0" w:color="auto"/>
            </w:tcBorders>
          </w:tcPr>
          <w:p w:rsidR="004A50A1" w:rsidRPr="0026461A" w:rsidRDefault="004A50A1" w:rsidP="004434A1">
            <w:pPr>
              <w:spacing w:line="276" w:lineRule="auto"/>
              <w:ind w:firstLine="0"/>
              <w:jc w:val="center"/>
              <w:rPr>
                <w:sz w:val="20"/>
                <w:szCs w:val="20"/>
              </w:rPr>
            </w:pPr>
            <w:r w:rsidRPr="0026461A">
              <w:rPr>
                <w:sz w:val="20"/>
                <w:szCs w:val="20"/>
              </w:rPr>
              <w:t>7</w:t>
            </w:r>
          </w:p>
        </w:tc>
        <w:tc>
          <w:tcPr>
            <w:tcW w:w="798" w:type="dxa"/>
            <w:gridSpan w:val="2"/>
            <w:tcBorders>
              <w:top w:val="single" w:sz="4" w:space="0" w:color="auto"/>
              <w:left w:val="single" w:sz="4" w:space="0" w:color="auto"/>
              <w:bottom w:val="single" w:sz="4" w:space="0" w:color="auto"/>
              <w:right w:val="single" w:sz="4" w:space="0" w:color="auto"/>
            </w:tcBorders>
          </w:tcPr>
          <w:p w:rsidR="004A50A1" w:rsidRPr="0026461A" w:rsidRDefault="004A50A1" w:rsidP="004434A1">
            <w:pPr>
              <w:spacing w:line="276" w:lineRule="auto"/>
              <w:ind w:firstLine="0"/>
              <w:jc w:val="center"/>
              <w:rPr>
                <w:sz w:val="20"/>
                <w:szCs w:val="20"/>
              </w:rPr>
            </w:pPr>
            <w:r w:rsidRPr="0026461A">
              <w:rPr>
                <w:sz w:val="20"/>
                <w:szCs w:val="20"/>
              </w:rPr>
              <w:t>8</w:t>
            </w:r>
          </w:p>
        </w:tc>
        <w:tc>
          <w:tcPr>
            <w:tcW w:w="798" w:type="dxa"/>
            <w:gridSpan w:val="2"/>
            <w:tcBorders>
              <w:top w:val="single" w:sz="4" w:space="0" w:color="auto"/>
              <w:left w:val="single" w:sz="4" w:space="0" w:color="auto"/>
              <w:bottom w:val="single" w:sz="4" w:space="0" w:color="auto"/>
              <w:right w:val="single" w:sz="4" w:space="0" w:color="auto"/>
            </w:tcBorders>
          </w:tcPr>
          <w:p w:rsidR="004A50A1" w:rsidRPr="0026461A" w:rsidRDefault="004A50A1" w:rsidP="004434A1">
            <w:pPr>
              <w:spacing w:line="276" w:lineRule="auto"/>
              <w:ind w:firstLine="0"/>
              <w:jc w:val="center"/>
              <w:rPr>
                <w:sz w:val="20"/>
                <w:szCs w:val="20"/>
              </w:rPr>
            </w:pPr>
            <w:r w:rsidRPr="0026461A">
              <w:rPr>
                <w:sz w:val="20"/>
                <w:szCs w:val="20"/>
              </w:rPr>
              <w:t>9</w:t>
            </w:r>
          </w:p>
        </w:tc>
        <w:tc>
          <w:tcPr>
            <w:tcW w:w="1078" w:type="dxa"/>
            <w:gridSpan w:val="2"/>
            <w:tcBorders>
              <w:top w:val="single" w:sz="4" w:space="0" w:color="auto"/>
              <w:left w:val="single" w:sz="4" w:space="0" w:color="auto"/>
              <w:bottom w:val="single" w:sz="4" w:space="0" w:color="auto"/>
              <w:right w:val="single" w:sz="4" w:space="0" w:color="auto"/>
            </w:tcBorders>
          </w:tcPr>
          <w:p w:rsidR="004A50A1" w:rsidRPr="0026461A" w:rsidRDefault="004A50A1" w:rsidP="004434A1">
            <w:pPr>
              <w:spacing w:line="276" w:lineRule="auto"/>
              <w:ind w:firstLine="0"/>
              <w:jc w:val="center"/>
              <w:rPr>
                <w:sz w:val="20"/>
                <w:szCs w:val="20"/>
              </w:rPr>
            </w:pPr>
            <w:r w:rsidRPr="0026461A">
              <w:rPr>
                <w:sz w:val="20"/>
                <w:szCs w:val="20"/>
              </w:rPr>
              <w:t>10</w:t>
            </w:r>
          </w:p>
        </w:tc>
        <w:tc>
          <w:tcPr>
            <w:tcW w:w="1218" w:type="dxa"/>
            <w:gridSpan w:val="2"/>
            <w:tcBorders>
              <w:top w:val="single" w:sz="4" w:space="0" w:color="auto"/>
              <w:left w:val="single" w:sz="4" w:space="0" w:color="auto"/>
              <w:bottom w:val="single" w:sz="4" w:space="0" w:color="auto"/>
              <w:right w:val="single" w:sz="4" w:space="0" w:color="auto"/>
            </w:tcBorders>
          </w:tcPr>
          <w:p w:rsidR="004A50A1" w:rsidRPr="0026461A" w:rsidRDefault="004A50A1" w:rsidP="004434A1">
            <w:pPr>
              <w:spacing w:line="276" w:lineRule="auto"/>
              <w:ind w:firstLine="0"/>
              <w:jc w:val="center"/>
              <w:rPr>
                <w:sz w:val="20"/>
                <w:szCs w:val="20"/>
              </w:rPr>
            </w:pPr>
            <w:r w:rsidRPr="0026461A">
              <w:rPr>
                <w:sz w:val="20"/>
                <w:szCs w:val="20"/>
              </w:rPr>
              <w:t>11</w:t>
            </w:r>
          </w:p>
        </w:tc>
        <w:tc>
          <w:tcPr>
            <w:tcW w:w="1078" w:type="dxa"/>
            <w:gridSpan w:val="2"/>
            <w:tcBorders>
              <w:top w:val="single" w:sz="4" w:space="0" w:color="auto"/>
              <w:left w:val="single" w:sz="4" w:space="0" w:color="auto"/>
              <w:bottom w:val="single" w:sz="4" w:space="0" w:color="auto"/>
              <w:right w:val="single" w:sz="4" w:space="0" w:color="auto"/>
            </w:tcBorders>
          </w:tcPr>
          <w:p w:rsidR="004A50A1" w:rsidRPr="0026461A" w:rsidRDefault="004A50A1" w:rsidP="004434A1">
            <w:pPr>
              <w:spacing w:line="276" w:lineRule="auto"/>
              <w:ind w:firstLine="0"/>
              <w:jc w:val="center"/>
              <w:rPr>
                <w:sz w:val="20"/>
                <w:szCs w:val="20"/>
              </w:rPr>
            </w:pPr>
            <w:r w:rsidRPr="0026461A">
              <w:rPr>
                <w:sz w:val="20"/>
                <w:szCs w:val="20"/>
              </w:rPr>
              <w:t>12</w:t>
            </w:r>
          </w:p>
        </w:tc>
        <w:tc>
          <w:tcPr>
            <w:tcW w:w="798" w:type="dxa"/>
            <w:gridSpan w:val="2"/>
            <w:tcBorders>
              <w:top w:val="single" w:sz="4" w:space="0" w:color="auto"/>
              <w:left w:val="single" w:sz="4" w:space="0" w:color="auto"/>
              <w:bottom w:val="single" w:sz="4" w:space="0" w:color="auto"/>
              <w:right w:val="single" w:sz="4" w:space="0" w:color="auto"/>
            </w:tcBorders>
          </w:tcPr>
          <w:p w:rsidR="004A50A1" w:rsidRPr="0026461A" w:rsidRDefault="004A50A1" w:rsidP="004434A1">
            <w:pPr>
              <w:spacing w:line="276" w:lineRule="auto"/>
              <w:ind w:firstLine="0"/>
              <w:jc w:val="center"/>
              <w:rPr>
                <w:sz w:val="20"/>
                <w:szCs w:val="20"/>
              </w:rPr>
            </w:pPr>
            <w:r w:rsidRPr="0026461A">
              <w:rPr>
                <w:sz w:val="20"/>
                <w:szCs w:val="20"/>
              </w:rPr>
              <w:t>13</w:t>
            </w:r>
          </w:p>
        </w:tc>
        <w:tc>
          <w:tcPr>
            <w:tcW w:w="820" w:type="dxa"/>
            <w:tcBorders>
              <w:top w:val="single" w:sz="4" w:space="0" w:color="auto"/>
              <w:left w:val="single" w:sz="4" w:space="0" w:color="auto"/>
              <w:bottom w:val="single" w:sz="4" w:space="0" w:color="auto"/>
            </w:tcBorders>
          </w:tcPr>
          <w:p w:rsidR="004A50A1" w:rsidRPr="0026461A" w:rsidRDefault="004A50A1" w:rsidP="004434A1">
            <w:pPr>
              <w:spacing w:line="276" w:lineRule="auto"/>
              <w:ind w:firstLine="0"/>
              <w:jc w:val="center"/>
              <w:rPr>
                <w:sz w:val="20"/>
                <w:szCs w:val="20"/>
              </w:rPr>
            </w:pPr>
            <w:r w:rsidRPr="0026461A">
              <w:rPr>
                <w:sz w:val="20"/>
                <w:szCs w:val="20"/>
              </w:rPr>
              <w:t>14</w:t>
            </w:r>
          </w:p>
        </w:tc>
      </w:tr>
      <w:tr w:rsidR="004A50A1" w:rsidRPr="0026461A" w:rsidTr="009E4C5E">
        <w:trPr>
          <w:gridAfter w:val="1"/>
          <w:wAfter w:w="69" w:type="dxa"/>
        </w:trPr>
        <w:tc>
          <w:tcPr>
            <w:tcW w:w="15026" w:type="dxa"/>
            <w:gridSpan w:val="24"/>
            <w:tcBorders>
              <w:top w:val="single" w:sz="4" w:space="0" w:color="auto"/>
              <w:bottom w:val="single" w:sz="4" w:space="0" w:color="auto"/>
            </w:tcBorders>
          </w:tcPr>
          <w:p w:rsidR="004A50A1" w:rsidRPr="0026461A" w:rsidRDefault="004A50A1" w:rsidP="004434A1">
            <w:pPr>
              <w:spacing w:line="276" w:lineRule="auto"/>
              <w:ind w:firstLine="0"/>
              <w:jc w:val="center"/>
              <w:rPr>
                <w:sz w:val="20"/>
                <w:szCs w:val="20"/>
              </w:rPr>
            </w:pPr>
            <w:r w:rsidRPr="0026461A">
              <w:rPr>
                <w:sz w:val="20"/>
                <w:szCs w:val="20"/>
              </w:rPr>
              <w:t>Цель: повышение эффективности работы государственных учреждений в лесном хозяйстве</w:t>
            </w:r>
          </w:p>
        </w:tc>
      </w:tr>
      <w:tr w:rsidR="004A50A1" w:rsidRPr="0026461A" w:rsidTr="009E4C5E">
        <w:trPr>
          <w:gridAfter w:val="1"/>
          <w:wAfter w:w="69" w:type="dxa"/>
        </w:trPr>
        <w:tc>
          <w:tcPr>
            <w:tcW w:w="15026" w:type="dxa"/>
            <w:gridSpan w:val="24"/>
            <w:tcBorders>
              <w:top w:val="single" w:sz="4" w:space="0" w:color="auto"/>
              <w:bottom w:val="single" w:sz="4" w:space="0" w:color="auto"/>
            </w:tcBorders>
          </w:tcPr>
          <w:p w:rsidR="004A50A1" w:rsidRPr="0026461A" w:rsidRDefault="004A50A1" w:rsidP="004434A1">
            <w:pPr>
              <w:spacing w:line="276" w:lineRule="auto"/>
              <w:ind w:firstLine="0"/>
              <w:jc w:val="center"/>
              <w:rPr>
                <w:sz w:val="20"/>
                <w:szCs w:val="20"/>
              </w:rPr>
            </w:pPr>
            <w:r w:rsidRPr="0026461A">
              <w:rPr>
                <w:sz w:val="20"/>
                <w:szCs w:val="20"/>
              </w:rPr>
              <w:t>Задача: создание наиболее благоприятных условий в целях улучшения условий труда работников учреждений</w:t>
            </w:r>
          </w:p>
        </w:tc>
      </w:tr>
      <w:tr w:rsidR="004A50A1" w:rsidRPr="0026461A" w:rsidTr="009E4C5E">
        <w:trPr>
          <w:gridAfter w:val="1"/>
          <w:wAfter w:w="69" w:type="dxa"/>
        </w:trPr>
        <w:tc>
          <w:tcPr>
            <w:tcW w:w="1841" w:type="dxa"/>
            <w:vMerge w:val="restart"/>
            <w:tcBorders>
              <w:top w:val="single" w:sz="4" w:space="0" w:color="auto"/>
              <w:bottom w:val="single" w:sz="4" w:space="0" w:color="auto"/>
              <w:right w:val="single" w:sz="4" w:space="0" w:color="auto"/>
            </w:tcBorders>
          </w:tcPr>
          <w:p w:rsidR="004A50A1" w:rsidRPr="0026461A" w:rsidRDefault="004A50A1" w:rsidP="004434A1">
            <w:pPr>
              <w:spacing w:line="276" w:lineRule="auto"/>
              <w:ind w:firstLine="0"/>
              <w:jc w:val="left"/>
              <w:rPr>
                <w:sz w:val="20"/>
                <w:szCs w:val="20"/>
              </w:rPr>
            </w:pPr>
            <w:r w:rsidRPr="0026461A">
              <w:rPr>
                <w:sz w:val="20"/>
                <w:szCs w:val="20"/>
              </w:rPr>
              <w:t>1.1. Проведение проектных и изыскательских работ</w:t>
            </w:r>
          </w:p>
        </w:tc>
        <w:tc>
          <w:tcPr>
            <w:tcW w:w="2116" w:type="dxa"/>
            <w:gridSpan w:val="2"/>
            <w:vMerge w:val="restart"/>
            <w:tcBorders>
              <w:top w:val="single" w:sz="4" w:space="0" w:color="auto"/>
              <w:left w:val="single" w:sz="4" w:space="0" w:color="auto"/>
              <w:bottom w:val="single" w:sz="4" w:space="0" w:color="auto"/>
              <w:right w:val="single" w:sz="4" w:space="0" w:color="auto"/>
            </w:tcBorders>
          </w:tcPr>
          <w:p w:rsidR="004A50A1" w:rsidRPr="0026461A" w:rsidRDefault="004A50A1" w:rsidP="004434A1">
            <w:pPr>
              <w:spacing w:line="276" w:lineRule="auto"/>
              <w:ind w:firstLine="0"/>
              <w:jc w:val="left"/>
              <w:rPr>
                <w:sz w:val="20"/>
                <w:szCs w:val="20"/>
              </w:rPr>
            </w:pPr>
            <w:r w:rsidRPr="0026461A">
              <w:rPr>
                <w:sz w:val="20"/>
                <w:szCs w:val="20"/>
              </w:rPr>
              <w:t>Министерство лесного хозяйства Республики Татарстан, Министерство строительства, архитектуры и жилищно-коммунального хозяйства Республики Татарстан, государственное казенное учреждение «Главное инвестиционно-</w:t>
            </w:r>
            <w:r w:rsidRPr="0026461A">
              <w:rPr>
                <w:sz w:val="20"/>
                <w:szCs w:val="20"/>
              </w:rPr>
              <w:lastRenderedPageBreak/>
              <w:t>строительное управление Республики Татарстан»</w:t>
            </w:r>
          </w:p>
          <w:p w:rsidR="004A50A1" w:rsidRPr="0026461A" w:rsidRDefault="004A50A1" w:rsidP="004434A1">
            <w:pPr>
              <w:spacing w:line="276" w:lineRule="auto"/>
              <w:ind w:firstLine="0"/>
              <w:jc w:val="left"/>
              <w:rPr>
                <w:sz w:val="20"/>
                <w:szCs w:val="20"/>
              </w:rPr>
            </w:pPr>
          </w:p>
        </w:tc>
        <w:tc>
          <w:tcPr>
            <w:tcW w:w="1289" w:type="dxa"/>
            <w:vMerge w:val="restart"/>
            <w:tcBorders>
              <w:top w:val="single" w:sz="4" w:space="0" w:color="auto"/>
              <w:left w:val="single" w:sz="4" w:space="0" w:color="auto"/>
              <w:bottom w:val="single" w:sz="4" w:space="0" w:color="auto"/>
              <w:right w:val="single" w:sz="4" w:space="0" w:color="auto"/>
            </w:tcBorders>
          </w:tcPr>
          <w:p w:rsidR="004A50A1" w:rsidRPr="00996F5B" w:rsidRDefault="005C18FB" w:rsidP="005C18FB">
            <w:pPr>
              <w:spacing w:line="276" w:lineRule="auto"/>
              <w:ind w:firstLine="0"/>
              <w:jc w:val="left"/>
              <w:rPr>
                <w:sz w:val="20"/>
                <w:szCs w:val="20"/>
              </w:rPr>
            </w:pPr>
            <w:r w:rsidRPr="00996F5B">
              <w:rPr>
                <w:sz w:val="20"/>
                <w:szCs w:val="20"/>
              </w:rPr>
              <w:lastRenderedPageBreak/>
              <w:t xml:space="preserve">2020 </w:t>
            </w:r>
            <w:r w:rsidR="004A50A1" w:rsidRPr="00996F5B">
              <w:rPr>
                <w:sz w:val="20"/>
                <w:szCs w:val="20"/>
              </w:rPr>
              <w:t>год</w:t>
            </w:r>
          </w:p>
        </w:tc>
        <w:tc>
          <w:tcPr>
            <w:tcW w:w="798" w:type="dxa"/>
            <w:tcBorders>
              <w:top w:val="single" w:sz="4" w:space="0" w:color="auto"/>
              <w:left w:val="single" w:sz="4" w:space="0" w:color="auto"/>
              <w:bottom w:val="single" w:sz="4" w:space="0" w:color="auto"/>
              <w:right w:val="single" w:sz="4" w:space="0" w:color="auto"/>
            </w:tcBorders>
          </w:tcPr>
          <w:p w:rsidR="004A50A1" w:rsidRPr="0026461A" w:rsidRDefault="004A50A1" w:rsidP="004434A1">
            <w:pPr>
              <w:spacing w:line="276" w:lineRule="auto"/>
              <w:ind w:firstLine="0"/>
              <w:jc w:val="center"/>
              <w:rPr>
                <w:sz w:val="20"/>
                <w:szCs w:val="20"/>
              </w:rPr>
            </w:pPr>
            <w:r w:rsidRPr="0026461A">
              <w:rPr>
                <w:sz w:val="20"/>
                <w:szCs w:val="20"/>
              </w:rPr>
              <w:t>-</w:t>
            </w:r>
          </w:p>
        </w:tc>
        <w:tc>
          <w:tcPr>
            <w:tcW w:w="798" w:type="dxa"/>
            <w:gridSpan w:val="2"/>
            <w:tcBorders>
              <w:top w:val="single" w:sz="4" w:space="0" w:color="auto"/>
              <w:left w:val="single" w:sz="4" w:space="0" w:color="auto"/>
              <w:bottom w:val="single" w:sz="4" w:space="0" w:color="auto"/>
              <w:right w:val="single" w:sz="4" w:space="0" w:color="auto"/>
            </w:tcBorders>
          </w:tcPr>
          <w:p w:rsidR="004A50A1" w:rsidRPr="0026461A" w:rsidRDefault="004A50A1" w:rsidP="004434A1">
            <w:pPr>
              <w:spacing w:line="276" w:lineRule="auto"/>
              <w:ind w:firstLine="0"/>
              <w:jc w:val="center"/>
              <w:rPr>
                <w:sz w:val="20"/>
                <w:szCs w:val="20"/>
              </w:rPr>
            </w:pPr>
            <w:r w:rsidRPr="0026461A">
              <w:rPr>
                <w:sz w:val="20"/>
                <w:szCs w:val="20"/>
              </w:rPr>
              <w:t>-</w:t>
            </w:r>
          </w:p>
        </w:tc>
        <w:tc>
          <w:tcPr>
            <w:tcW w:w="798" w:type="dxa"/>
            <w:gridSpan w:val="2"/>
            <w:tcBorders>
              <w:top w:val="single" w:sz="4" w:space="0" w:color="auto"/>
              <w:left w:val="single" w:sz="4" w:space="0" w:color="auto"/>
              <w:bottom w:val="single" w:sz="4" w:space="0" w:color="auto"/>
              <w:right w:val="single" w:sz="4" w:space="0" w:color="auto"/>
            </w:tcBorders>
          </w:tcPr>
          <w:p w:rsidR="004A50A1" w:rsidRPr="0026461A" w:rsidRDefault="004A50A1" w:rsidP="004434A1">
            <w:pPr>
              <w:spacing w:line="276" w:lineRule="auto"/>
              <w:ind w:firstLine="0"/>
              <w:jc w:val="center"/>
              <w:rPr>
                <w:sz w:val="20"/>
                <w:szCs w:val="20"/>
              </w:rPr>
            </w:pPr>
            <w:r w:rsidRPr="0026461A">
              <w:rPr>
                <w:sz w:val="20"/>
                <w:szCs w:val="20"/>
              </w:rPr>
              <w:t>-</w:t>
            </w:r>
          </w:p>
        </w:tc>
        <w:tc>
          <w:tcPr>
            <w:tcW w:w="798" w:type="dxa"/>
            <w:gridSpan w:val="2"/>
            <w:tcBorders>
              <w:top w:val="single" w:sz="4" w:space="0" w:color="auto"/>
              <w:left w:val="single" w:sz="4" w:space="0" w:color="auto"/>
              <w:bottom w:val="single" w:sz="4" w:space="0" w:color="auto"/>
              <w:right w:val="single" w:sz="4" w:space="0" w:color="auto"/>
            </w:tcBorders>
          </w:tcPr>
          <w:p w:rsidR="004A50A1" w:rsidRPr="0026461A" w:rsidRDefault="004A50A1" w:rsidP="004434A1">
            <w:pPr>
              <w:spacing w:line="276" w:lineRule="auto"/>
              <w:ind w:firstLine="0"/>
              <w:jc w:val="center"/>
              <w:rPr>
                <w:sz w:val="20"/>
                <w:szCs w:val="20"/>
              </w:rPr>
            </w:pPr>
            <w:r w:rsidRPr="0026461A">
              <w:rPr>
                <w:sz w:val="20"/>
                <w:szCs w:val="20"/>
              </w:rPr>
              <w:t>-</w:t>
            </w:r>
          </w:p>
        </w:tc>
        <w:tc>
          <w:tcPr>
            <w:tcW w:w="798" w:type="dxa"/>
            <w:gridSpan w:val="2"/>
            <w:tcBorders>
              <w:top w:val="single" w:sz="4" w:space="0" w:color="auto"/>
              <w:left w:val="single" w:sz="4" w:space="0" w:color="auto"/>
              <w:bottom w:val="single" w:sz="4" w:space="0" w:color="auto"/>
              <w:right w:val="single" w:sz="4" w:space="0" w:color="auto"/>
            </w:tcBorders>
          </w:tcPr>
          <w:p w:rsidR="004A50A1" w:rsidRPr="0026461A" w:rsidRDefault="004A50A1" w:rsidP="004434A1">
            <w:pPr>
              <w:spacing w:line="276" w:lineRule="auto"/>
              <w:ind w:firstLine="0"/>
              <w:jc w:val="center"/>
              <w:rPr>
                <w:sz w:val="20"/>
                <w:szCs w:val="20"/>
              </w:rPr>
            </w:pPr>
            <w:r w:rsidRPr="0026461A">
              <w:rPr>
                <w:sz w:val="20"/>
                <w:szCs w:val="20"/>
              </w:rPr>
              <w:t>-</w:t>
            </w:r>
          </w:p>
        </w:tc>
        <w:tc>
          <w:tcPr>
            <w:tcW w:w="798" w:type="dxa"/>
            <w:gridSpan w:val="2"/>
            <w:tcBorders>
              <w:top w:val="single" w:sz="4" w:space="0" w:color="auto"/>
              <w:left w:val="single" w:sz="4" w:space="0" w:color="auto"/>
              <w:bottom w:val="single" w:sz="4" w:space="0" w:color="auto"/>
              <w:right w:val="single" w:sz="4" w:space="0" w:color="auto"/>
            </w:tcBorders>
          </w:tcPr>
          <w:p w:rsidR="004A50A1" w:rsidRPr="0026461A" w:rsidRDefault="004A50A1" w:rsidP="004434A1">
            <w:pPr>
              <w:spacing w:line="276" w:lineRule="auto"/>
              <w:ind w:firstLine="0"/>
              <w:jc w:val="center"/>
              <w:rPr>
                <w:sz w:val="20"/>
                <w:szCs w:val="20"/>
              </w:rPr>
            </w:pPr>
            <w:r w:rsidRPr="0026461A">
              <w:rPr>
                <w:sz w:val="20"/>
                <w:szCs w:val="20"/>
              </w:rPr>
              <w:t>-</w:t>
            </w:r>
          </w:p>
        </w:tc>
        <w:tc>
          <w:tcPr>
            <w:tcW w:w="1078" w:type="dxa"/>
            <w:gridSpan w:val="2"/>
            <w:tcBorders>
              <w:top w:val="single" w:sz="4" w:space="0" w:color="auto"/>
              <w:left w:val="single" w:sz="4" w:space="0" w:color="auto"/>
              <w:bottom w:val="single" w:sz="4" w:space="0" w:color="auto"/>
              <w:right w:val="single" w:sz="4" w:space="0" w:color="auto"/>
            </w:tcBorders>
          </w:tcPr>
          <w:p w:rsidR="004A50A1" w:rsidRPr="0026461A" w:rsidRDefault="004A50A1" w:rsidP="004434A1">
            <w:pPr>
              <w:spacing w:line="276" w:lineRule="auto"/>
              <w:ind w:firstLine="0"/>
              <w:jc w:val="center"/>
              <w:rPr>
                <w:sz w:val="20"/>
                <w:szCs w:val="20"/>
              </w:rPr>
            </w:pPr>
            <w:r w:rsidRPr="0026461A">
              <w:rPr>
                <w:sz w:val="20"/>
                <w:szCs w:val="20"/>
              </w:rPr>
              <w:t>1649,3</w:t>
            </w:r>
          </w:p>
        </w:tc>
        <w:tc>
          <w:tcPr>
            <w:tcW w:w="1218" w:type="dxa"/>
            <w:gridSpan w:val="2"/>
            <w:tcBorders>
              <w:top w:val="single" w:sz="4" w:space="0" w:color="auto"/>
              <w:left w:val="single" w:sz="4" w:space="0" w:color="auto"/>
              <w:bottom w:val="single" w:sz="4" w:space="0" w:color="auto"/>
              <w:right w:val="single" w:sz="4" w:space="0" w:color="auto"/>
            </w:tcBorders>
          </w:tcPr>
          <w:p w:rsidR="004A50A1" w:rsidRPr="0026461A" w:rsidRDefault="004A50A1" w:rsidP="004434A1">
            <w:pPr>
              <w:spacing w:line="276" w:lineRule="auto"/>
              <w:ind w:firstLine="0"/>
              <w:jc w:val="center"/>
              <w:rPr>
                <w:sz w:val="20"/>
                <w:szCs w:val="20"/>
              </w:rPr>
            </w:pPr>
            <w:r w:rsidRPr="0026461A">
              <w:rPr>
                <w:sz w:val="20"/>
                <w:szCs w:val="20"/>
              </w:rPr>
              <w:t>-</w:t>
            </w:r>
          </w:p>
        </w:tc>
        <w:tc>
          <w:tcPr>
            <w:tcW w:w="1078" w:type="dxa"/>
            <w:gridSpan w:val="2"/>
            <w:tcBorders>
              <w:top w:val="single" w:sz="4" w:space="0" w:color="auto"/>
              <w:left w:val="single" w:sz="4" w:space="0" w:color="auto"/>
              <w:bottom w:val="single" w:sz="4" w:space="0" w:color="auto"/>
              <w:right w:val="single" w:sz="4" w:space="0" w:color="auto"/>
            </w:tcBorders>
          </w:tcPr>
          <w:p w:rsidR="004A50A1" w:rsidRPr="0026461A" w:rsidRDefault="004A50A1" w:rsidP="004434A1">
            <w:pPr>
              <w:spacing w:line="276" w:lineRule="auto"/>
              <w:ind w:firstLine="0"/>
              <w:jc w:val="center"/>
              <w:rPr>
                <w:sz w:val="20"/>
                <w:szCs w:val="20"/>
              </w:rPr>
            </w:pPr>
            <w:r w:rsidRPr="0026461A">
              <w:rPr>
                <w:sz w:val="20"/>
                <w:szCs w:val="20"/>
              </w:rPr>
              <w:t>-</w:t>
            </w:r>
          </w:p>
        </w:tc>
        <w:tc>
          <w:tcPr>
            <w:tcW w:w="798" w:type="dxa"/>
            <w:gridSpan w:val="2"/>
            <w:tcBorders>
              <w:top w:val="single" w:sz="4" w:space="0" w:color="auto"/>
              <w:left w:val="single" w:sz="4" w:space="0" w:color="auto"/>
              <w:bottom w:val="single" w:sz="4" w:space="0" w:color="auto"/>
              <w:right w:val="single" w:sz="4" w:space="0" w:color="auto"/>
            </w:tcBorders>
          </w:tcPr>
          <w:p w:rsidR="004A50A1" w:rsidRPr="0026461A" w:rsidRDefault="004A50A1" w:rsidP="004434A1">
            <w:pPr>
              <w:spacing w:line="276" w:lineRule="auto"/>
              <w:ind w:firstLine="0"/>
              <w:jc w:val="center"/>
              <w:rPr>
                <w:sz w:val="20"/>
                <w:szCs w:val="20"/>
              </w:rPr>
            </w:pPr>
            <w:r w:rsidRPr="0026461A">
              <w:rPr>
                <w:sz w:val="20"/>
                <w:szCs w:val="20"/>
              </w:rPr>
              <w:t>-</w:t>
            </w:r>
          </w:p>
        </w:tc>
        <w:tc>
          <w:tcPr>
            <w:tcW w:w="820" w:type="dxa"/>
            <w:tcBorders>
              <w:top w:val="single" w:sz="4" w:space="0" w:color="auto"/>
              <w:left w:val="single" w:sz="4" w:space="0" w:color="auto"/>
              <w:bottom w:val="single" w:sz="4" w:space="0" w:color="auto"/>
            </w:tcBorders>
          </w:tcPr>
          <w:p w:rsidR="004A50A1" w:rsidRPr="0026461A" w:rsidRDefault="004A50A1" w:rsidP="004434A1">
            <w:pPr>
              <w:spacing w:line="276" w:lineRule="auto"/>
              <w:ind w:firstLine="0"/>
              <w:jc w:val="center"/>
              <w:rPr>
                <w:sz w:val="20"/>
                <w:szCs w:val="20"/>
              </w:rPr>
            </w:pPr>
            <w:r w:rsidRPr="0026461A">
              <w:rPr>
                <w:sz w:val="20"/>
                <w:szCs w:val="20"/>
              </w:rPr>
              <w:t>-</w:t>
            </w:r>
          </w:p>
        </w:tc>
      </w:tr>
      <w:tr w:rsidR="004A50A1" w:rsidRPr="0026461A" w:rsidTr="009E4C5E">
        <w:trPr>
          <w:gridAfter w:val="1"/>
          <w:wAfter w:w="69" w:type="dxa"/>
        </w:trPr>
        <w:tc>
          <w:tcPr>
            <w:tcW w:w="1841" w:type="dxa"/>
            <w:vMerge/>
            <w:tcBorders>
              <w:top w:val="single" w:sz="4" w:space="0" w:color="auto"/>
              <w:bottom w:val="single" w:sz="4" w:space="0" w:color="auto"/>
              <w:right w:val="single" w:sz="4" w:space="0" w:color="auto"/>
            </w:tcBorders>
          </w:tcPr>
          <w:p w:rsidR="004A50A1" w:rsidRPr="0026461A" w:rsidRDefault="004A50A1" w:rsidP="004434A1">
            <w:pPr>
              <w:spacing w:line="276" w:lineRule="auto"/>
              <w:ind w:firstLine="0"/>
              <w:rPr>
                <w:sz w:val="20"/>
                <w:szCs w:val="20"/>
              </w:rPr>
            </w:pPr>
          </w:p>
        </w:tc>
        <w:tc>
          <w:tcPr>
            <w:tcW w:w="2116" w:type="dxa"/>
            <w:gridSpan w:val="2"/>
            <w:vMerge/>
            <w:tcBorders>
              <w:top w:val="single" w:sz="4" w:space="0" w:color="auto"/>
              <w:left w:val="single" w:sz="4" w:space="0" w:color="auto"/>
              <w:bottom w:val="single" w:sz="4" w:space="0" w:color="auto"/>
              <w:right w:val="single" w:sz="4" w:space="0" w:color="auto"/>
            </w:tcBorders>
          </w:tcPr>
          <w:p w:rsidR="004A50A1" w:rsidRPr="0026461A" w:rsidRDefault="004A50A1" w:rsidP="004434A1">
            <w:pPr>
              <w:spacing w:line="276" w:lineRule="auto"/>
              <w:ind w:firstLine="0"/>
              <w:rPr>
                <w:sz w:val="20"/>
                <w:szCs w:val="20"/>
              </w:rPr>
            </w:pPr>
          </w:p>
        </w:tc>
        <w:tc>
          <w:tcPr>
            <w:tcW w:w="1289" w:type="dxa"/>
            <w:vMerge/>
            <w:tcBorders>
              <w:top w:val="single" w:sz="4" w:space="0" w:color="auto"/>
              <w:left w:val="single" w:sz="4" w:space="0" w:color="auto"/>
              <w:bottom w:val="single" w:sz="4" w:space="0" w:color="auto"/>
              <w:right w:val="single" w:sz="4" w:space="0" w:color="auto"/>
            </w:tcBorders>
          </w:tcPr>
          <w:p w:rsidR="004A50A1" w:rsidRPr="0026461A" w:rsidRDefault="004A50A1" w:rsidP="004434A1">
            <w:pPr>
              <w:spacing w:line="276" w:lineRule="auto"/>
              <w:ind w:firstLine="0"/>
              <w:rPr>
                <w:sz w:val="20"/>
                <w:szCs w:val="20"/>
              </w:rPr>
            </w:pPr>
          </w:p>
        </w:tc>
        <w:tc>
          <w:tcPr>
            <w:tcW w:w="798" w:type="dxa"/>
            <w:tcBorders>
              <w:top w:val="single" w:sz="4" w:space="0" w:color="auto"/>
              <w:left w:val="single" w:sz="4" w:space="0" w:color="auto"/>
              <w:bottom w:val="single" w:sz="4" w:space="0" w:color="auto"/>
              <w:right w:val="single" w:sz="4" w:space="0" w:color="auto"/>
            </w:tcBorders>
          </w:tcPr>
          <w:p w:rsidR="004A50A1" w:rsidRPr="0026461A" w:rsidRDefault="004A50A1" w:rsidP="004434A1">
            <w:pPr>
              <w:spacing w:line="276" w:lineRule="auto"/>
              <w:ind w:firstLine="0"/>
              <w:rPr>
                <w:sz w:val="20"/>
                <w:szCs w:val="20"/>
              </w:rPr>
            </w:pPr>
          </w:p>
        </w:tc>
        <w:tc>
          <w:tcPr>
            <w:tcW w:w="798" w:type="dxa"/>
            <w:gridSpan w:val="2"/>
            <w:tcBorders>
              <w:top w:val="single" w:sz="4" w:space="0" w:color="auto"/>
              <w:left w:val="single" w:sz="4" w:space="0" w:color="auto"/>
              <w:bottom w:val="single" w:sz="4" w:space="0" w:color="auto"/>
              <w:right w:val="single" w:sz="4" w:space="0" w:color="auto"/>
            </w:tcBorders>
          </w:tcPr>
          <w:p w:rsidR="004A50A1" w:rsidRPr="0026461A" w:rsidRDefault="004A50A1" w:rsidP="004434A1">
            <w:pPr>
              <w:spacing w:line="276" w:lineRule="auto"/>
              <w:ind w:firstLine="0"/>
              <w:rPr>
                <w:sz w:val="20"/>
                <w:szCs w:val="20"/>
              </w:rPr>
            </w:pPr>
          </w:p>
        </w:tc>
        <w:tc>
          <w:tcPr>
            <w:tcW w:w="798" w:type="dxa"/>
            <w:gridSpan w:val="2"/>
            <w:tcBorders>
              <w:top w:val="single" w:sz="4" w:space="0" w:color="auto"/>
              <w:left w:val="single" w:sz="4" w:space="0" w:color="auto"/>
              <w:bottom w:val="single" w:sz="4" w:space="0" w:color="auto"/>
              <w:right w:val="single" w:sz="4" w:space="0" w:color="auto"/>
            </w:tcBorders>
          </w:tcPr>
          <w:p w:rsidR="004A50A1" w:rsidRPr="0026461A" w:rsidRDefault="004A50A1" w:rsidP="004434A1">
            <w:pPr>
              <w:spacing w:line="276" w:lineRule="auto"/>
              <w:ind w:firstLine="0"/>
              <w:rPr>
                <w:sz w:val="20"/>
                <w:szCs w:val="20"/>
              </w:rPr>
            </w:pPr>
          </w:p>
        </w:tc>
        <w:tc>
          <w:tcPr>
            <w:tcW w:w="798" w:type="dxa"/>
            <w:gridSpan w:val="2"/>
            <w:tcBorders>
              <w:top w:val="single" w:sz="4" w:space="0" w:color="auto"/>
              <w:left w:val="single" w:sz="4" w:space="0" w:color="auto"/>
              <w:bottom w:val="single" w:sz="4" w:space="0" w:color="auto"/>
              <w:right w:val="single" w:sz="4" w:space="0" w:color="auto"/>
            </w:tcBorders>
          </w:tcPr>
          <w:p w:rsidR="004A50A1" w:rsidRPr="0026461A" w:rsidRDefault="004A50A1" w:rsidP="004434A1">
            <w:pPr>
              <w:spacing w:line="276" w:lineRule="auto"/>
              <w:ind w:firstLine="0"/>
              <w:rPr>
                <w:sz w:val="20"/>
                <w:szCs w:val="20"/>
              </w:rPr>
            </w:pPr>
          </w:p>
        </w:tc>
        <w:tc>
          <w:tcPr>
            <w:tcW w:w="798" w:type="dxa"/>
            <w:gridSpan w:val="2"/>
            <w:tcBorders>
              <w:top w:val="single" w:sz="4" w:space="0" w:color="auto"/>
              <w:left w:val="single" w:sz="4" w:space="0" w:color="auto"/>
              <w:bottom w:val="single" w:sz="4" w:space="0" w:color="auto"/>
              <w:right w:val="single" w:sz="4" w:space="0" w:color="auto"/>
            </w:tcBorders>
          </w:tcPr>
          <w:p w:rsidR="004A50A1" w:rsidRPr="0026461A" w:rsidRDefault="004A50A1" w:rsidP="004434A1">
            <w:pPr>
              <w:spacing w:line="276" w:lineRule="auto"/>
              <w:ind w:firstLine="0"/>
              <w:rPr>
                <w:sz w:val="20"/>
                <w:szCs w:val="20"/>
              </w:rPr>
            </w:pPr>
          </w:p>
        </w:tc>
        <w:tc>
          <w:tcPr>
            <w:tcW w:w="798" w:type="dxa"/>
            <w:gridSpan w:val="2"/>
            <w:tcBorders>
              <w:top w:val="single" w:sz="4" w:space="0" w:color="auto"/>
              <w:left w:val="single" w:sz="4" w:space="0" w:color="auto"/>
              <w:bottom w:val="single" w:sz="4" w:space="0" w:color="auto"/>
              <w:right w:val="single" w:sz="4" w:space="0" w:color="auto"/>
            </w:tcBorders>
          </w:tcPr>
          <w:p w:rsidR="004A50A1" w:rsidRPr="0026461A" w:rsidRDefault="004A50A1" w:rsidP="004434A1">
            <w:pPr>
              <w:spacing w:line="276" w:lineRule="auto"/>
              <w:ind w:firstLine="0"/>
              <w:rPr>
                <w:sz w:val="20"/>
                <w:szCs w:val="20"/>
              </w:rPr>
            </w:pPr>
          </w:p>
        </w:tc>
        <w:tc>
          <w:tcPr>
            <w:tcW w:w="1078" w:type="dxa"/>
            <w:gridSpan w:val="2"/>
            <w:tcBorders>
              <w:top w:val="single" w:sz="4" w:space="0" w:color="auto"/>
              <w:left w:val="single" w:sz="4" w:space="0" w:color="auto"/>
              <w:bottom w:val="single" w:sz="4" w:space="0" w:color="auto"/>
              <w:right w:val="single" w:sz="4" w:space="0" w:color="auto"/>
            </w:tcBorders>
          </w:tcPr>
          <w:p w:rsidR="004A50A1" w:rsidRPr="0026461A" w:rsidRDefault="004A50A1" w:rsidP="004434A1">
            <w:pPr>
              <w:spacing w:line="276" w:lineRule="auto"/>
              <w:ind w:firstLine="0"/>
              <w:jc w:val="center"/>
              <w:rPr>
                <w:sz w:val="20"/>
                <w:szCs w:val="20"/>
              </w:rPr>
            </w:pPr>
            <w:r w:rsidRPr="0026461A">
              <w:rPr>
                <w:sz w:val="20"/>
                <w:szCs w:val="20"/>
              </w:rPr>
              <w:t>бюджет Республики Татарстан</w:t>
            </w:r>
          </w:p>
        </w:tc>
        <w:tc>
          <w:tcPr>
            <w:tcW w:w="1218" w:type="dxa"/>
            <w:gridSpan w:val="2"/>
            <w:tcBorders>
              <w:top w:val="single" w:sz="4" w:space="0" w:color="auto"/>
              <w:left w:val="single" w:sz="4" w:space="0" w:color="auto"/>
              <w:bottom w:val="single" w:sz="4" w:space="0" w:color="auto"/>
              <w:right w:val="single" w:sz="4" w:space="0" w:color="auto"/>
            </w:tcBorders>
          </w:tcPr>
          <w:p w:rsidR="004A50A1" w:rsidRPr="0026461A" w:rsidRDefault="004A50A1" w:rsidP="004434A1">
            <w:pPr>
              <w:spacing w:line="276" w:lineRule="auto"/>
              <w:ind w:firstLine="0"/>
              <w:jc w:val="center"/>
              <w:rPr>
                <w:sz w:val="20"/>
                <w:szCs w:val="20"/>
              </w:rPr>
            </w:pPr>
          </w:p>
        </w:tc>
        <w:tc>
          <w:tcPr>
            <w:tcW w:w="1078" w:type="dxa"/>
            <w:gridSpan w:val="2"/>
            <w:tcBorders>
              <w:top w:val="single" w:sz="4" w:space="0" w:color="auto"/>
              <w:left w:val="single" w:sz="4" w:space="0" w:color="auto"/>
              <w:bottom w:val="single" w:sz="4" w:space="0" w:color="auto"/>
              <w:right w:val="single" w:sz="4" w:space="0" w:color="auto"/>
            </w:tcBorders>
          </w:tcPr>
          <w:p w:rsidR="004A50A1" w:rsidRPr="0026461A" w:rsidRDefault="004A50A1" w:rsidP="004434A1">
            <w:pPr>
              <w:spacing w:line="276" w:lineRule="auto"/>
              <w:ind w:firstLine="0"/>
              <w:jc w:val="center"/>
              <w:rPr>
                <w:sz w:val="20"/>
                <w:szCs w:val="20"/>
              </w:rPr>
            </w:pPr>
          </w:p>
        </w:tc>
        <w:tc>
          <w:tcPr>
            <w:tcW w:w="798" w:type="dxa"/>
            <w:gridSpan w:val="2"/>
            <w:tcBorders>
              <w:top w:val="single" w:sz="4" w:space="0" w:color="auto"/>
              <w:left w:val="single" w:sz="4" w:space="0" w:color="auto"/>
              <w:bottom w:val="single" w:sz="4" w:space="0" w:color="auto"/>
              <w:right w:val="single" w:sz="4" w:space="0" w:color="auto"/>
            </w:tcBorders>
          </w:tcPr>
          <w:p w:rsidR="004A50A1" w:rsidRPr="0026461A" w:rsidRDefault="004A50A1" w:rsidP="004434A1">
            <w:pPr>
              <w:spacing w:line="276" w:lineRule="auto"/>
              <w:ind w:firstLine="0"/>
              <w:rPr>
                <w:sz w:val="20"/>
                <w:szCs w:val="20"/>
              </w:rPr>
            </w:pPr>
          </w:p>
        </w:tc>
        <w:tc>
          <w:tcPr>
            <w:tcW w:w="820" w:type="dxa"/>
            <w:tcBorders>
              <w:top w:val="single" w:sz="4" w:space="0" w:color="auto"/>
              <w:left w:val="single" w:sz="4" w:space="0" w:color="auto"/>
              <w:bottom w:val="single" w:sz="4" w:space="0" w:color="auto"/>
            </w:tcBorders>
          </w:tcPr>
          <w:p w:rsidR="004A50A1" w:rsidRPr="0026461A" w:rsidRDefault="004A50A1" w:rsidP="004434A1">
            <w:pPr>
              <w:spacing w:line="276" w:lineRule="auto"/>
              <w:ind w:firstLine="0"/>
              <w:rPr>
                <w:sz w:val="20"/>
                <w:szCs w:val="20"/>
              </w:rPr>
            </w:pPr>
          </w:p>
        </w:tc>
      </w:tr>
      <w:tr w:rsidR="000B1A03" w:rsidRPr="0026461A" w:rsidTr="009E4C5E">
        <w:trPr>
          <w:gridAfter w:val="1"/>
          <w:wAfter w:w="69" w:type="dxa"/>
        </w:trPr>
        <w:tc>
          <w:tcPr>
            <w:tcW w:w="1841" w:type="dxa"/>
            <w:vMerge w:val="restart"/>
            <w:tcBorders>
              <w:top w:val="single" w:sz="4" w:space="0" w:color="auto"/>
              <w:bottom w:val="single" w:sz="4" w:space="0" w:color="auto"/>
              <w:right w:val="single" w:sz="4" w:space="0" w:color="auto"/>
            </w:tcBorders>
          </w:tcPr>
          <w:p w:rsidR="000B1A03" w:rsidRPr="0026461A" w:rsidRDefault="000B1A03" w:rsidP="000B1A03">
            <w:pPr>
              <w:spacing w:line="276" w:lineRule="auto"/>
              <w:ind w:firstLine="0"/>
              <w:jc w:val="left"/>
              <w:rPr>
                <w:sz w:val="20"/>
                <w:szCs w:val="20"/>
              </w:rPr>
            </w:pPr>
            <w:r w:rsidRPr="0026461A">
              <w:rPr>
                <w:sz w:val="20"/>
                <w:szCs w:val="20"/>
              </w:rPr>
              <w:lastRenderedPageBreak/>
              <w:t>1.2. Ремонт административных зданий государственных казенных учреждений, подведомственных Министерству лесного хозяйства Республики Татарстан</w:t>
            </w:r>
          </w:p>
        </w:tc>
        <w:tc>
          <w:tcPr>
            <w:tcW w:w="2116" w:type="dxa"/>
            <w:gridSpan w:val="2"/>
            <w:vMerge w:val="restart"/>
            <w:tcBorders>
              <w:top w:val="single" w:sz="4" w:space="0" w:color="auto"/>
              <w:left w:val="single" w:sz="4" w:space="0" w:color="auto"/>
              <w:bottom w:val="single" w:sz="4" w:space="0" w:color="auto"/>
              <w:right w:val="single" w:sz="4" w:space="0" w:color="auto"/>
            </w:tcBorders>
          </w:tcPr>
          <w:p w:rsidR="000B1A03" w:rsidRPr="0026461A" w:rsidRDefault="000B1A03" w:rsidP="000B1A03">
            <w:pPr>
              <w:spacing w:line="276" w:lineRule="auto"/>
              <w:ind w:firstLine="0"/>
              <w:jc w:val="left"/>
              <w:rPr>
                <w:sz w:val="20"/>
                <w:szCs w:val="20"/>
              </w:rPr>
            </w:pPr>
            <w:r w:rsidRPr="0026461A">
              <w:rPr>
                <w:sz w:val="20"/>
                <w:szCs w:val="20"/>
              </w:rPr>
              <w:t>Министерство лесного хозяйства Республики Татарстан, Министерство строительства, архитектуры и жилищно-коммунального хозяйства Республики Татарстан, государственное казенное учреждение «Главное инвестиционно-строительное управление Республики Татарстан»</w:t>
            </w:r>
          </w:p>
        </w:tc>
        <w:tc>
          <w:tcPr>
            <w:tcW w:w="1289" w:type="dxa"/>
            <w:vMerge w:val="restart"/>
            <w:tcBorders>
              <w:top w:val="single" w:sz="4" w:space="0" w:color="auto"/>
              <w:left w:val="single" w:sz="4" w:space="0" w:color="auto"/>
              <w:bottom w:val="single" w:sz="4" w:space="0" w:color="auto"/>
              <w:right w:val="single" w:sz="4" w:space="0" w:color="auto"/>
            </w:tcBorders>
          </w:tcPr>
          <w:p w:rsidR="000B1A03" w:rsidRPr="0026461A" w:rsidRDefault="000B1A03" w:rsidP="000B1A03">
            <w:pPr>
              <w:spacing w:line="276" w:lineRule="auto"/>
              <w:ind w:firstLine="0"/>
              <w:jc w:val="left"/>
              <w:rPr>
                <w:sz w:val="20"/>
                <w:szCs w:val="20"/>
              </w:rPr>
            </w:pPr>
            <w:r w:rsidRPr="0026461A">
              <w:rPr>
                <w:sz w:val="20"/>
                <w:szCs w:val="20"/>
              </w:rPr>
              <w:t>2020-2022 годы</w:t>
            </w:r>
          </w:p>
        </w:tc>
        <w:tc>
          <w:tcPr>
            <w:tcW w:w="798" w:type="dxa"/>
            <w:tcBorders>
              <w:top w:val="single" w:sz="4" w:space="0" w:color="auto"/>
              <w:left w:val="single" w:sz="4" w:space="0" w:color="auto"/>
              <w:bottom w:val="single" w:sz="4" w:space="0" w:color="auto"/>
              <w:right w:val="single" w:sz="4" w:space="0" w:color="auto"/>
            </w:tcBorders>
          </w:tcPr>
          <w:p w:rsidR="000B1A03" w:rsidRPr="0026461A" w:rsidRDefault="000B1A03" w:rsidP="000B1A03">
            <w:pPr>
              <w:spacing w:line="276" w:lineRule="auto"/>
              <w:ind w:firstLine="0"/>
              <w:jc w:val="center"/>
              <w:rPr>
                <w:sz w:val="20"/>
                <w:szCs w:val="20"/>
              </w:rPr>
            </w:pPr>
            <w:r w:rsidRPr="0026461A">
              <w:rPr>
                <w:sz w:val="20"/>
                <w:szCs w:val="20"/>
              </w:rPr>
              <w:t>-</w:t>
            </w:r>
          </w:p>
        </w:tc>
        <w:tc>
          <w:tcPr>
            <w:tcW w:w="798" w:type="dxa"/>
            <w:gridSpan w:val="2"/>
            <w:tcBorders>
              <w:top w:val="single" w:sz="4" w:space="0" w:color="auto"/>
              <w:left w:val="single" w:sz="4" w:space="0" w:color="auto"/>
              <w:bottom w:val="single" w:sz="4" w:space="0" w:color="auto"/>
              <w:right w:val="single" w:sz="4" w:space="0" w:color="auto"/>
            </w:tcBorders>
          </w:tcPr>
          <w:p w:rsidR="000B1A03" w:rsidRPr="0026461A" w:rsidRDefault="000B1A03" w:rsidP="000B1A03">
            <w:pPr>
              <w:spacing w:line="276" w:lineRule="auto"/>
              <w:ind w:firstLine="0"/>
              <w:jc w:val="center"/>
              <w:rPr>
                <w:sz w:val="20"/>
                <w:szCs w:val="20"/>
              </w:rPr>
            </w:pPr>
            <w:r w:rsidRPr="0026461A">
              <w:rPr>
                <w:sz w:val="20"/>
                <w:szCs w:val="20"/>
              </w:rPr>
              <w:t>-</w:t>
            </w:r>
          </w:p>
        </w:tc>
        <w:tc>
          <w:tcPr>
            <w:tcW w:w="798" w:type="dxa"/>
            <w:gridSpan w:val="2"/>
            <w:tcBorders>
              <w:top w:val="single" w:sz="4" w:space="0" w:color="auto"/>
              <w:left w:val="single" w:sz="4" w:space="0" w:color="auto"/>
              <w:bottom w:val="single" w:sz="4" w:space="0" w:color="auto"/>
              <w:right w:val="single" w:sz="4" w:space="0" w:color="auto"/>
            </w:tcBorders>
          </w:tcPr>
          <w:p w:rsidR="000B1A03" w:rsidRPr="0026461A" w:rsidRDefault="000B1A03" w:rsidP="000B1A03">
            <w:pPr>
              <w:spacing w:line="276" w:lineRule="auto"/>
              <w:ind w:firstLine="0"/>
              <w:jc w:val="center"/>
              <w:rPr>
                <w:sz w:val="20"/>
                <w:szCs w:val="20"/>
              </w:rPr>
            </w:pPr>
            <w:r w:rsidRPr="0026461A">
              <w:rPr>
                <w:sz w:val="20"/>
                <w:szCs w:val="20"/>
              </w:rPr>
              <w:t>-</w:t>
            </w:r>
          </w:p>
        </w:tc>
        <w:tc>
          <w:tcPr>
            <w:tcW w:w="798" w:type="dxa"/>
            <w:gridSpan w:val="2"/>
            <w:tcBorders>
              <w:top w:val="single" w:sz="4" w:space="0" w:color="auto"/>
              <w:left w:val="single" w:sz="4" w:space="0" w:color="auto"/>
              <w:bottom w:val="single" w:sz="4" w:space="0" w:color="auto"/>
              <w:right w:val="single" w:sz="4" w:space="0" w:color="auto"/>
            </w:tcBorders>
          </w:tcPr>
          <w:p w:rsidR="000B1A03" w:rsidRPr="0026461A" w:rsidRDefault="000B1A03" w:rsidP="000B1A03">
            <w:pPr>
              <w:spacing w:line="276" w:lineRule="auto"/>
              <w:ind w:firstLine="0"/>
              <w:jc w:val="center"/>
              <w:rPr>
                <w:sz w:val="20"/>
                <w:szCs w:val="20"/>
              </w:rPr>
            </w:pPr>
            <w:r w:rsidRPr="0026461A">
              <w:rPr>
                <w:sz w:val="20"/>
                <w:szCs w:val="20"/>
              </w:rPr>
              <w:t>-</w:t>
            </w:r>
          </w:p>
        </w:tc>
        <w:tc>
          <w:tcPr>
            <w:tcW w:w="798" w:type="dxa"/>
            <w:gridSpan w:val="2"/>
            <w:tcBorders>
              <w:top w:val="single" w:sz="4" w:space="0" w:color="auto"/>
              <w:left w:val="single" w:sz="4" w:space="0" w:color="auto"/>
              <w:bottom w:val="single" w:sz="4" w:space="0" w:color="auto"/>
              <w:right w:val="single" w:sz="4" w:space="0" w:color="auto"/>
            </w:tcBorders>
          </w:tcPr>
          <w:p w:rsidR="000B1A03" w:rsidRPr="0026461A" w:rsidRDefault="000B1A03" w:rsidP="000B1A03">
            <w:pPr>
              <w:spacing w:line="276" w:lineRule="auto"/>
              <w:ind w:firstLine="0"/>
              <w:jc w:val="center"/>
              <w:rPr>
                <w:sz w:val="20"/>
                <w:szCs w:val="20"/>
              </w:rPr>
            </w:pPr>
            <w:r w:rsidRPr="0026461A">
              <w:rPr>
                <w:sz w:val="20"/>
                <w:szCs w:val="20"/>
              </w:rPr>
              <w:t>-</w:t>
            </w:r>
          </w:p>
        </w:tc>
        <w:tc>
          <w:tcPr>
            <w:tcW w:w="798" w:type="dxa"/>
            <w:gridSpan w:val="2"/>
            <w:tcBorders>
              <w:top w:val="single" w:sz="4" w:space="0" w:color="auto"/>
              <w:left w:val="single" w:sz="4" w:space="0" w:color="auto"/>
              <w:bottom w:val="single" w:sz="4" w:space="0" w:color="auto"/>
              <w:right w:val="single" w:sz="4" w:space="0" w:color="auto"/>
            </w:tcBorders>
          </w:tcPr>
          <w:p w:rsidR="000B1A03" w:rsidRPr="0026461A" w:rsidRDefault="000B1A03" w:rsidP="000B1A03">
            <w:pPr>
              <w:spacing w:line="276" w:lineRule="auto"/>
              <w:ind w:firstLine="0"/>
              <w:jc w:val="center"/>
              <w:rPr>
                <w:sz w:val="20"/>
                <w:szCs w:val="20"/>
              </w:rPr>
            </w:pPr>
            <w:r w:rsidRPr="0026461A">
              <w:rPr>
                <w:sz w:val="20"/>
                <w:szCs w:val="20"/>
              </w:rPr>
              <w:t>-</w:t>
            </w:r>
          </w:p>
        </w:tc>
        <w:tc>
          <w:tcPr>
            <w:tcW w:w="1078" w:type="dxa"/>
            <w:gridSpan w:val="2"/>
            <w:tcBorders>
              <w:top w:val="single" w:sz="4" w:space="0" w:color="auto"/>
              <w:left w:val="single" w:sz="4" w:space="0" w:color="auto"/>
              <w:bottom w:val="single" w:sz="4" w:space="0" w:color="auto"/>
              <w:right w:val="single" w:sz="4" w:space="0" w:color="auto"/>
            </w:tcBorders>
          </w:tcPr>
          <w:p w:rsidR="000B1A03" w:rsidRPr="0026461A" w:rsidRDefault="000B1A03" w:rsidP="000B1A03">
            <w:pPr>
              <w:spacing w:line="276" w:lineRule="auto"/>
              <w:ind w:firstLine="0"/>
              <w:jc w:val="center"/>
              <w:rPr>
                <w:sz w:val="20"/>
                <w:szCs w:val="20"/>
              </w:rPr>
            </w:pPr>
            <w:r w:rsidRPr="0026461A">
              <w:rPr>
                <w:sz w:val="20"/>
                <w:szCs w:val="20"/>
              </w:rPr>
              <w:t>30617,4</w:t>
            </w:r>
          </w:p>
        </w:tc>
        <w:tc>
          <w:tcPr>
            <w:tcW w:w="1218" w:type="dxa"/>
            <w:gridSpan w:val="2"/>
            <w:tcBorders>
              <w:top w:val="single" w:sz="4" w:space="0" w:color="auto"/>
              <w:left w:val="single" w:sz="4" w:space="0" w:color="auto"/>
              <w:bottom w:val="single" w:sz="4" w:space="0" w:color="auto"/>
              <w:right w:val="single" w:sz="4" w:space="0" w:color="auto"/>
            </w:tcBorders>
          </w:tcPr>
          <w:p w:rsidR="000B1A03" w:rsidRPr="0026461A" w:rsidRDefault="000B1A03" w:rsidP="000B1A03">
            <w:pPr>
              <w:spacing w:line="276" w:lineRule="auto"/>
              <w:ind w:firstLine="0"/>
              <w:jc w:val="center"/>
              <w:rPr>
                <w:sz w:val="20"/>
                <w:szCs w:val="20"/>
              </w:rPr>
            </w:pPr>
            <w:r w:rsidRPr="005A6A7F">
              <w:rPr>
                <w:sz w:val="20"/>
                <w:szCs w:val="20"/>
                <w:highlight w:val="cyan"/>
              </w:rPr>
              <w:t>70500,0</w:t>
            </w:r>
          </w:p>
        </w:tc>
        <w:tc>
          <w:tcPr>
            <w:tcW w:w="1078" w:type="dxa"/>
            <w:gridSpan w:val="2"/>
            <w:tcBorders>
              <w:top w:val="single" w:sz="4" w:space="0" w:color="auto"/>
              <w:left w:val="single" w:sz="4" w:space="0" w:color="auto"/>
              <w:bottom w:val="single" w:sz="4" w:space="0" w:color="auto"/>
              <w:right w:val="single" w:sz="4" w:space="0" w:color="auto"/>
            </w:tcBorders>
          </w:tcPr>
          <w:p w:rsidR="000B1A03" w:rsidRDefault="000B1A03" w:rsidP="000B1A03">
            <w:pPr>
              <w:spacing w:line="276" w:lineRule="auto"/>
              <w:ind w:firstLine="0"/>
              <w:jc w:val="center"/>
            </w:pPr>
            <w:r w:rsidRPr="000B1A03">
              <w:rPr>
                <w:sz w:val="20"/>
                <w:szCs w:val="20"/>
                <w:highlight w:val="cyan"/>
              </w:rPr>
              <w:t>68564,44</w:t>
            </w:r>
          </w:p>
        </w:tc>
        <w:tc>
          <w:tcPr>
            <w:tcW w:w="798" w:type="dxa"/>
            <w:gridSpan w:val="2"/>
            <w:tcBorders>
              <w:top w:val="single" w:sz="4" w:space="0" w:color="auto"/>
              <w:left w:val="single" w:sz="4" w:space="0" w:color="auto"/>
              <w:bottom w:val="single" w:sz="4" w:space="0" w:color="auto"/>
              <w:right w:val="single" w:sz="4" w:space="0" w:color="auto"/>
            </w:tcBorders>
          </w:tcPr>
          <w:p w:rsidR="000B1A03" w:rsidRPr="0026461A" w:rsidRDefault="000B1A03" w:rsidP="000B1A03">
            <w:pPr>
              <w:spacing w:line="276" w:lineRule="auto"/>
              <w:ind w:firstLine="0"/>
              <w:jc w:val="center"/>
              <w:rPr>
                <w:sz w:val="20"/>
                <w:szCs w:val="20"/>
              </w:rPr>
            </w:pPr>
            <w:r w:rsidRPr="0026461A">
              <w:rPr>
                <w:sz w:val="20"/>
                <w:szCs w:val="20"/>
              </w:rPr>
              <w:t>-</w:t>
            </w:r>
          </w:p>
        </w:tc>
        <w:tc>
          <w:tcPr>
            <w:tcW w:w="820" w:type="dxa"/>
            <w:tcBorders>
              <w:top w:val="single" w:sz="4" w:space="0" w:color="auto"/>
              <w:left w:val="single" w:sz="4" w:space="0" w:color="auto"/>
              <w:bottom w:val="single" w:sz="4" w:space="0" w:color="auto"/>
            </w:tcBorders>
          </w:tcPr>
          <w:p w:rsidR="000B1A03" w:rsidRPr="0026461A" w:rsidRDefault="000B1A03" w:rsidP="000B1A03">
            <w:pPr>
              <w:spacing w:line="276" w:lineRule="auto"/>
              <w:ind w:firstLine="0"/>
              <w:jc w:val="center"/>
              <w:rPr>
                <w:sz w:val="20"/>
                <w:szCs w:val="20"/>
              </w:rPr>
            </w:pPr>
            <w:r w:rsidRPr="0026461A">
              <w:rPr>
                <w:sz w:val="20"/>
                <w:szCs w:val="20"/>
              </w:rPr>
              <w:t>-</w:t>
            </w:r>
          </w:p>
        </w:tc>
      </w:tr>
      <w:tr w:rsidR="000B1A03" w:rsidRPr="0026461A" w:rsidTr="009E4C5E">
        <w:trPr>
          <w:gridAfter w:val="1"/>
          <w:wAfter w:w="69" w:type="dxa"/>
        </w:trPr>
        <w:tc>
          <w:tcPr>
            <w:tcW w:w="1841" w:type="dxa"/>
            <w:vMerge/>
            <w:tcBorders>
              <w:top w:val="single" w:sz="4" w:space="0" w:color="auto"/>
              <w:bottom w:val="single" w:sz="4" w:space="0" w:color="auto"/>
              <w:right w:val="single" w:sz="4" w:space="0" w:color="auto"/>
            </w:tcBorders>
          </w:tcPr>
          <w:p w:rsidR="000B1A03" w:rsidRPr="0026461A" w:rsidRDefault="000B1A03" w:rsidP="000B1A03">
            <w:pPr>
              <w:spacing w:line="276" w:lineRule="auto"/>
              <w:ind w:firstLine="0"/>
              <w:rPr>
                <w:sz w:val="20"/>
                <w:szCs w:val="20"/>
              </w:rPr>
            </w:pPr>
          </w:p>
        </w:tc>
        <w:tc>
          <w:tcPr>
            <w:tcW w:w="2116" w:type="dxa"/>
            <w:gridSpan w:val="2"/>
            <w:vMerge/>
            <w:tcBorders>
              <w:top w:val="single" w:sz="4" w:space="0" w:color="auto"/>
              <w:left w:val="single" w:sz="4" w:space="0" w:color="auto"/>
              <w:bottom w:val="single" w:sz="4" w:space="0" w:color="auto"/>
              <w:right w:val="single" w:sz="4" w:space="0" w:color="auto"/>
            </w:tcBorders>
          </w:tcPr>
          <w:p w:rsidR="000B1A03" w:rsidRPr="0026461A" w:rsidRDefault="000B1A03" w:rsidP="000B1A03">
            <w:pPr>
              <w:spacing w:line="276" w:lineRule="auto"/>
              <w:ind w:firstLine="0"/>
              <w:rPr>
                <w:sz w:val="20"/>
                <w:szCs w:val="20"/>
              </w:rPr>
            </w:pPr>
          </w:p>
        </w:tc>
        <w:tc>
          <w:tcPr>
            <w:tcW w:w="1289" w:type="dxa"/>
            <w:vMerge/>
            <w:tcBorders>
              <w:top w:val="single" w:sz="4" w:space="0" w:color="auto"/>
              <w:left w:val="single" w:sz="4" w:space="0" w:color="auto"/>
              <w:bottom w:val="single" w:sz="4" w:space="0" w:color="auto"/>
              <w:right w:val="single" w:sz="4" w:space="0" w:color="auto"/>
            </w:tcBorders>
          </w:tcPr>
          <w:p w:rsidR="000B1A03" w:rsidRPr="0026461A" w:rsidRDefault="000B1A03" w:rsidP="000B1A03">
            <w:pPr>
              <w:spacing w:line="276" w:lineRule="auto"/>
              <w:ind w:firstLine="0"/>
              <w:rPr>
                <w:sz w:val="20"/>
                <w:szCs w:val="20"/>
              </w:rPr>
            </w:pPr>
          </w:p>
        </w:tc>
        <w:tc>
          <w:tcPr>
            <w:tcW w:w="798" w:type="dxa"/>
            <w:tcBorders>
              <w:top w:val="single" w:sz="4" w:space="0" w:color="auto"/>
              <w:left w:val="single" w:sz="4" w:space="0" w:color="auto"/>
              <w:bottom w:val="single" w:sz="4" w:space="0" w:color="auto"/>
              <w:right w:val="single" w:sz="4" w:space="0" w:color="auto"/>
            </w:tcBorders>
          </w:tcPr>
          <w:p w:rsidR="000B1A03" w:rsidRPr="0026461A" w:rsidRDefault="000B1A03" w:rsidP="000B1A03">
            <w:pPr>
              <w:spacing w:line="276" w:lineRule="auto"/>
              <w:ind w:firstLine="0"/>
              <w:rPr>
                <w:sz w:val="20"/>
                <w:szCs w:val="20"/>
              </w:rPr>
            </w:pPr>
          </w:p>
        </w:tc>
        <w:tc>
          <w:tcPr>
            <w:tcW w:w="798" w:type="dxa"/>
            <w:gridSpan w:val="2"/>
            <w:tcBorders>
              <w:top w:val="single" w:sz="4" w:space="0" w:color="auto"/>
              <w:left w:val="single" w:sz="4" w:space="0" w:color="auto"/>
              <w:bottom w:val="single" w:sz="4" w:space="0" w:color="auto"/>
              <w:right w:val="single" w:sz="4" w:space="0" w:color="auto"/>
            </w:tcBorders>
          </w:tcPr>
          <w:p w:rsidR="000B1A03" w:rsidRPr="0026461A" w:rsidRDefault="000B1A03" w:rsidP="000B1A03">
            <w:pPr>
              <w:spacing w:line="276" w:lineRule="auto"/>
              <w:ind w:firstLine="0"/>
              <w:rPr>
                <w:sz w:val="20"/>
                <w:szCs w:val="20"/>
              </w:rPr>
            </w:pPr>
          </w:p>
        </w:tc>
        <w:tc>
          <w:tcPr>
            <w:tcW w:w="798" w:type="dxa"/>
            <w:gridSpan w:val="2"/>
            <w:tcBorders>
              <w:top w:val="single" w:sz="4" w:space="0" w:color="auto"/>
              <w:left w:val="single" w:sz="4" w:space="0" w:color="auto"/>
              <w:bottom w:val="single" w:sz="4" w:space="0" w:color="auto"/>
              <w:right w:val="single" w:sz="4" w:space="0" w:color="auto"/>
            </w:tcBorders>
          </w:tcPr>
          <w:p w:rsidR="000B1A03" w:rsidRPr="0026461A" w:rsidRDefault="000B1A03" w:rsidP="000B1A03">
            <w:pPr>
              <w:spacing w:line="276" w:lineRule="auto"/>
              <w:ind w:firstLine="0"/>
              <w:rPr>
                <w:sz w:val="20"/>
                <w:szCs w:val="20"/>
              </w:rPr>
            </w:pPr>
          </w:p>
        </w:tc>
        <w:tc>
          <w:tcPr>
            <w:tcW w:w="798" w:type="dxa"/>
            <w:gridSpan w:val="2"/>
            <w:tcBorders>
              <w:top w:val="single" w:sz="4" w:space="0" w:color="auto"/>
              <w:left w:val="single" w:sz="4" w:space="0" w:color="auto"/>
              <w:bottom w:val="single" w:sz="4" w:space="0" w:color="auto"/>
              <w:right w:val="single" w:sz="4" w:space="0" w:color="auto"/>
            </w:tcBorders>
          </w:tcPr>
          <w:p w:rsidR="000B1A03" w:rsidRPr="0026461A" w:rsidRDefault="000B1A03" w:rsidP="000B1A03">
            <w:pPr>
              <w:spacing w:line="276" w:lineRule="auto"/>
              <w:ind w:firstLine="0"/>
              <w:rPr>
                <w:sz w:val="20"/>
                <w:szCs w:val="20"/>
              </w:rPr>
            </w:pPr>
          </w:p>
        </w:tc>
        <w:tc>
          <w:tcPr>
            <w:tcW w:w="798" w:type="dxa"/>
            <w:gridSpan w:val="2"/>
            <w:tcBorders>
              <w:top w:val="single" w:sz="4" w:space="0" w:color="auto"/>
              <w:left w:val="single" w:sz="4" w:space="0" w:color="auto"/>
              <w:bottom w:val="single" w:sz="4" w:space="0" w:color="auto"/>
              <w:right w:val="single" w:sz="4" w:space="0" w:color="auto"/>
            </w:tcBorders>
          </w:tcPr>
          <w:p w:rsidR="000B1A03" w:rsidRPr="0026461A" w:rsidRDefault="000B1A03" w:rsidP="000B1A03">
            <w:pPr>
              <w:spacing w:line="276" w:lineRule="auto"/>
              <w:ind w:firstLine="0"/>
              <w:rPr>
                <w:sz w:val="20"/>
                <w:szCs w:val="20"/>
              </w:rPr>
            </w:pPr>
          </w:p>
        </w:tc>
        <w:tc>
          <w:tcPr>
            <w:tcW w:w="798" w:type="dxa"/>
            <w:gridSpan w:val="2"/>
            <w:tcBorders>
              <w:top w:val="single" w:sz="4" w:space="0" w:color="auto"/>
              <w:left w:val="single" w:sz="4" w:space="0" w:color="auto"/>
              <w:bottom w:val="single" w:sz="4" w:space="0" w:color="auto"/>
              <w:right w:val="single" w:sz="4" w:space="0" w:color="auto"/>
            </w:tcBorders>
          </w:tcPr>
          <w:p w:rsidR="000B1A03" w:rsidRPr="0026461A" w:rsidRDefault="000B1A03" w:rsidP="000B1A03">
            <w:pPr>
              <w:spacing w:line="276" w:lineRule="auto"/>
              <w:ind w:firstLine="0"/>
              <w:rPr>
                <w:sz w:val="20"/>
                <w:szCs w:val="20"/>
              </w:rPr>
            </w:pPr>
          </w:p>
        </w:tc>
        <w:tc>
          <w:tcPr>
            <w:tcW w:w="1078" w:type="dxa"/>
            <w:gridSpan w:val="2"/>
            <w:tcBorders>
              <w:top w:val="single" w:sz="4" w:space="0" w:color="auto"/>
              <w:left w:val="single" w:sz="4" w:space="0" w:color="auto"/>
              <w:bottom w:val="single" w:sz="4" w:space="0" w:color="auto"/>
              <w:right w:val="single" w:sz="4" w:space="0" w:color="auto"/>
            </w:tcBorders>
          </w:tcPr>
          <w:p w:rsidR="000B1A03" w:rsidRPr="0026461A" w:rsidRDefault="000B1A03" w:rsidP="000B1A03">
            <w:pPr>
              <w:spacing w:line="276" w:lineRule="auto"/>
              <w:ind w:firstLine="0"/>
              <w:jc w:val="center"/>
              <w:rPr>
                <w:sz w:val="20"/>
                <w:szCs w:val="20"/>
              </w:rPr>
            </w:pPr>
            <w:r w:rsidRPr="0026461A">
              <w:rPr>
                <w:sz w:val="20"/>
                <w:szCs w:val="20"/>
              </w:rPr>
              <w:t>бюджет Республики Татарстан</w:t>
            </w:r>
          </w:p>
        </w:tc>
        <w:tc>
          <w:tcPr>
            <w:tcW w:w="1218" w:type="dxa"/>
            <w:gridSpan w:val="2"/>
            <w:tcBorders>
              <w:top w:val="single" w:sz="4" w:space="0" w:color="auto"/>
              <w:left w:val="single" w:sz="4" w:space="0" w:color="auto"/>
              <w:bottom w:val="single" w:sz="4" w:space="0" w:color="auto"/>
              <w:right w:val="single" w:sz="4" w:space="0" w:color="auto"/>
            </w:tcBorders>
          </w:tcPr>
          <w:p w:rsidR="000B1A03" w:rsidRPr="0026461A" w:rsidRDefault="000B1A03" w:rsidP="000B1A03">
            <w:pPr>
              <w:spacing w:line="276" w:lineRule="auto"/>
              <w:ind w:firstLine="0"/>
              <w:jc w:val="center"/>
              <w:rPr>
                <w:sz w:val="20"/>
                <w:szCs w:val="20"/>
              </w:rPr>
            </w:pPr>
            <w:r w:rsidRPr="0026461A">
              <w:rPr>
                <w:sz w:val="20"/>
                <w:szCs w:val="20"/>
              </w:rPr>
              <w:t>бюджет Республики Татарстан</w:t>
            </w:r>
          </w:p>
        </w:tc>
        <w:tc>
          <w:tcPr>
            <w:tcW w:w="1078" w:type="dxa"/>
            <w:gridSpan w:val="2"/>
            <w:tcBorders>
              <w:top w:val="single" w:sz="4" w:space="0" w:color="auto"/>
              <w:left w:val="single" w:sz="4" w:space="0" w:color="auto"/>
              <w:bottom w:val="single" w:sz="4" w:space="0" w:color="auto"/>
              <w:right w:val="single" w:sz="4" w:space="0" w:color="auto"/>
            </w:tcBorders>
          </w:tcPr>
          <w:p w:rsidR="000B1A03" w:rsidRPr="0026461A" w:rsidRDefault="000B1A03" w:rsidP="000B1A03">
            <w:pPr>
              <w:spacing w:line="276" w:lineRule="auto"/>
              <w:ind w:firstLine="0"/>
              <w:jc w:val="center"/>
              <w:rPr>
                <w:sz w:val="20"/>
                <w:szCs w:val="20"/>
              </w:rPr>
            </w:pPr>
            <w:r w:rsidRPr="0026461A">
              <w:rPr>
                <w:sz w:val="20"/>
                <w:szCs w:val="20"/>
              </w:rPr>
              <w:t>бюджет Республики Татарстан</w:t>
            </w:r>
          </w:p>
        </w:tc>
        <w:tc>
          <w:tcPr>
            <w:tcW w:w="798" w:type="dxa"/>
            <w:gridSpan w:val="2"/>
            <w:tcBorders>
              <w:top w:val="single" w:sz="4" w:space="0" w:color="auto"/>
              <w:left w:val="single" w:sz="4" w:space="0" w:color="auto"/>
              <w:bottom w:val="single" w:sz="4" w:space="0" w:color="auto"/>
              <w:right w:val="single" w:sz="4" w:space="0" w:color="auto"/>
            </w:tcBorders>
          </w:tcPr>
          <w:p w:rsidR="000B1A03" w:rsidRPr="0026461A" w:rsidRDefault="000B1A03" w:rsidP="000B1A03">
            <w:pPr>
              <w:spacing w:line="276" w:lineRule="auto"/>
              <w:ind w:firstLine="0"/>
              <w:rPr>
                <w:sz w:val="20"/>
                <w:szCs w:val="20"/>
              </w:rPr>
            </w:pPr>
          </w:p>
        </w:tc>
        <w:tc>
          <w:tcPr>
            <w:tcW w:w="820" w:type="dxa"/>
            <w:tcBorders>
              <w:top w:val="single" w:sz="4" w:space="0" w:color="auto"/>
              <w:left w:val="single" w:sz="4" w:space="0" w:color="auto"/>
              <w:bottom w:val="single" w:sz="4" w:space="0" w:color="auto"/>
            </w:tcBorders>
          </w:tcPr>
          <w:p w:rsidR="000B1A03" w:rsidRPr="0026461A" w:rsidRDefault="000B1A03" w:rsidP="000B1A03">
            <w:pPr>
              <w:spacing w:line="276" w:lineRule="auto"/>
              <w:ind w:firstLine="0"/>
              <w:rPr>
                <w:sz w:val="20"/>
                <w:szCs w:val="20"/>
              </w:rPr>
            </w:pPr>
          </w:p>
        </w:tc>
      </w:tr>
      <w:tr w:rsidR="000B1A03" w:rsidRPr="0026461A" w:rsidTr="009E4C5E">
        <w:trPr>
          <w:gridAfter w:val="1"/>
          <w:wAfter w:w="69" w:type="dxa"/>
        </w:trPr>
        <w:tc>
          <w:tcPr>
            <w:tcW w:w="1841" w:type="dxa"/>
            <w:vMerge w:val="restart"/>
            <w:tcBorders>
              <w:top w:val="single" w:sz="4" w:space="0" w:color="auto"/>
              <w:bottom w:val="single" w:sz="4" w:space="0" w:color="auto"/>
              <w:right w:val="single" w:sz="4" w:space="0" w:color="auto"/>
            </w:tcBorders>
          </w:tcPr>
          <w:p w:rsidR="000B1A03" w:rsidRPr="0026461A" w:rsidRDefault="000B1A03" w:rsidP="000B1A03">
            <w:pPr>
              <w:spacing w:line="276" w:lineRule="auto"/>
              <w:ind w:firstLine="0"/>
              <w:jc w:val="left"/>
              <w:rPr>
                <w:sz w:val="20"/>
                <w:szCs w:val="20"/>
              </w:rPr>
            </w:pPr>
            <w:r w:rsidRPr="0026461A">
              <w:rPr>
                <w:sz w:val="20"/>
                <w:szCs w:val="20"/>
              </w:rPr>
              <w:t>1.3. Ремонт объектов недвижимости государственных бюджетных учреждений, подведомственных Министерству лесного хозяйства Республики Татарстан</w:t>
            </w:r>
          </w:p>
        </w:tc>
        <w:tc>
          <w:tcPr>
            <w:tcW w:w="2116" w:type="dxa"/>
            <w:gridSpan w:val="2"/>
            <w:vMerge w:val="restart"/>
            <w:tcBorders>
              <w:top w:val="single" w:sz="4" w:space="0" w:color="auto"/>
              <w:left w:val="single" w:sz="4" w:space="0" w:color="auto"/>
              <w:bottom w:val="single" w:sz="4" w:space="0" w:color="auto"/>
              <w:right w:val="single" w:sz="4" w:space="0" w:color="auto"/>
            </w:tcBorders>
          </w:tcPr>
          <w:p w:rsidR="000B1A03" w:rsidRPr="0026461A" w:rsidRDefault="000B1A03" w:rsidP="000B1A03">
            <w:pPr>
              <w:spacing w:line="276" w:lineRule="auto"/>
              <w:ind w:firstLine="0"/>
              <w:jc w:val="left"/>
              <w:rPr>
                <w:sz w:val="20"/>
                <w:szCs w:val="20"/>
              </w:rPr>
            </w:pPr>
            <w:r w:rsidRPr="0026461A">
              <w:rPr>
                <w:sz w:val="20"/>
                <w:szCs w:val="20"/>
              </w:rPr>
              <w:t>Министерство лесного хозяйства Республики Татарстан, Министерство строительства, архитектуры и жилищно-коммунального хозяйства Республики Татарстан, государственное казенное учреждение «Главное инвестиционно-строительное управление Республики Татарстан»</w:t>
            </w:r>
          </w:p>
        </w:tc>
        <w:tc>
          <w:tcPr>
            <w:tcW w:w="1289" w:type="dxa"/>
            <w:vMerge w:val="restart"/>
            <w:tcBorders>
              <w:top w:val="single" w:sz="4" w:space="0" w:color="auto"/>
              <w:left w:val="single" w:sz="4" w:space="0" w:color="auto"/>
              <w:bottom w:val="single" w:sz="4" w:space="0" w:color="auto"/>
              <w:right w:val="single" w:sz="4" w:space="0" w:color="auto"/>
            </w:tcBorders>
          </w:tcPr>
          <w:p w:rsidR="000B1A03" w:rsidRPr="0026461A" w:rsidRDefault="000B1A03" w:rsidP="000B1A03">
            <w:pPr>
              <w:spacing w:line="276" w:lineRule="auto"/>
              <w:ind w:firstLine="0"/>
              <w:jc w:val="left"/>
              <w:rPr>
                <w:sz w:val="20"/>
                <w:szCs w:val="20"/>
              </w:rPr>
            </w:pPr>
            <w:r w:rsidRPr="00CC26EE">
              <w:rPr>
                <w:sz w:val="20"/>
                <w:szCs w:val="20"/>
              </w:rPr>
              <w:t>2020, 2022 годы</w:t>
            </w:r>
          </w:p>
        </w:tc>
        <w:tc>
          <w:tcPr>
            <w:tcW w:w="798" w:type="dxa"/>
            <w:tcBorders>
              <w:top w:val="single" w:sz="4" w:space="0" w:color="auto"/>
              <w:left w:val="single" w:sz="4" w:space="0" w:color="auto"/>
              <w:bottom w:val="single" w:sz="4" w:space="0" w:color="auto"/>
              <w:right w:val="single" w:sz="4" w:space="0" w:color="auto"/>
            </w:tcBorders>
          </w:tcPr>
          <w:p w:rsidR="000B1A03" w:rsidRPr="0026461A" w:rsidRDefault="000B1A03" w:rsidP="000B1A03">
            <w:pPr>
              <w:spacing w:line="276" w:lineRule="auto"/>
              <w:ind w:firstLine="0"/>
              <w:jc w:val="center"/>
              <w:rPr>
                <w:sz w:val="20"/>
                <w:szCs w:val="20"/>
              </w:rPr>
            </w:pPr>
            <w:r w:rsidRPr="0026461A">
              <w:rPr>
                <w:sz w:val="20"/>
                <w:szCs w:val="20"/>
              </w:rPr>
              <w:t>-</w:t>
            </w:r>
          </w:p>
        </w:tc>
        <w:tc>
          <w:tcPr>
            <w:tcW w:w="798" w:type="dxa"/>
            <w:gridSpan w:val="2"/>
            <w:tcBorders>
              <w:top w:val="single" w:sz="4" w:space="0" w:color="auto"/>
              <w:left w:val="single" w:sz="4" w:space="0" w:color="auto"/>
              <w:bottom w:val="single" w:sz="4" w:space="0" w:color="auto"/>
              <w:right w:val="single" w:sz="4" w:space="0" w:color="auto"/>
            </w:tcBorders>
          </w:tcPr>
          <w:p w:rsidR="000B1A03" w:rsidRPr="0026461A" w:rsidRDefault="000B1A03" w:rsidP="000B1A03">
            <w:pPr>
              <w:spacing w:line="276" w:lineRule="auto"/>
              <w:ind w:firstLine="0"/>
              <w:jc w:val="center"/>
              <w:rPr>
                <w:sz w:val="20"/>
                <w:szCs w:val="20"/>
              </w:rPr>
            </w:pPr>
            <w:r w:rsidRPr="0026461A">
              <w:rPr>
                <w:sz w:val="20"/>
                <w:szCs w:val="20"/>
              </w:rPr>
              <w:t>-</w:t>
            </w:r>
          </w:p>
        </w:tc>
        <w:tc>
          <w:tcPr>
            <w:tcW w:w="798" w:type="dxa"/>
            <w:gridSpan w:val="2"/>
            <w:tcBorders>
              <w:top w:val="single" w:sz="4" w:space="0" w:color="auto"/>
              <w:left w:val="single" w:sz="4" w:space="0" w:color="auto"/>
              <w:bottom w:val="single" w:sz="4" w:space="0" w:color="auto"/>
              <w:right w:val="single" w:sz="4" w:space="0" w:color="auto"/>
            </w:tcBorders>
          </w:tcPr>
          <w:p w:rsidR="000B1A03" w:rsidRPr="0026461A" w:rsidRDefault="000B1A03" w:rsidP="000B1A03">
            <w:pPr>
              <w:spacing w:line="276" w:lineRule="auto"/>
              <w:ind w:firstLine="0"/>
              <w:jc w:val="center"/>
              <w:rPr>
                <w:sz w:val="20"/>
                <w:szCs w:val="20"/>
              </w:rPr>
            </w:pPr>
            <w:r w:rsidRPr="0026461A">
              <w:rPr>
                <w:sz w:val="20"/>
                <w:szCs w:val="20"/>
              </w:rPr>
              <w:t>-</w:t>
            </w:r>
          </w:p>
        </w:tc>
        <w:tc>
          <w:tcPr>
            <w:tcW w:w="798" w:type="dxa"/>
            <w:gridSpan w:val="2"/>
            <w:tcBorders>
              <w:top w:val="single" w:sz="4" w:space="0" w:color="auto"/>
              <w:left w:val="single" w:sz="4" w:space="0" w:color="auto"/>
              <w:bottom w:val="single" w:sz="4" w:space="0" w:color="auto"/>
              <w:right w:val="single" w:sz="4" w:space="0" w:color="auto"/>
            </w:tcBorders>
          </w:tcPr>
          <w:p w:rsidR="000B1A03" w:rsidRPr="0026461A" w:rsidRDefault="000B1A03" w:rsidP="000B1A03">
            <w:pPr>
              <w:spacing w:line="276" w:lineRule="auto"/>
              <w:ind w:firstLine="0"/>
              <w:jc w:val="center"/>
              <w:rPr>
                <w:sz w:val="20"/>
                <w:szCs w:val="20"/>
              </w:rPr>
            </w:pPr>
            <w:r w:rsidRPr="0026461A">
              <w:rPr>
                <w:sz w:val="20"/>
                <w:szCs w:val="20"/>
              </w:rPr>
              <w:t>-</w:t>
            </w:r>
          </w:p>
        </w:tc>
        <w:tc>
          <w:tcPr>
            <w:tcW w:w="798" w:type="dxa"/>
            <w:gridSpan w:val="2"/>
            <w:tcBorders>
              <w:top w:val="single" w:sz="4" w:space="0" w:color="auto"/>
              <w:left w:val="single" w:sz="4" w:space="0" w:color="auto"/>
              <w:bottom w:val="single" w:sz="4" w:space="0" w:color="auto"/>
              <w:right w:val="single" w:sz="4" w:space="0" w:color="auto"/>
            </w:tcBorders>
          </w:tcPr>
          <w:p w:rsidR="000B1A03" w:rsidRPr="0026461A" w:rsidRDefault="000B1A03" w:rsidP="000B1A03">
            <w:pPr>
              <w:spacing w:line="276" w:lineRule="auto"/>
              <w:ind w:firstLine="0"/>
              <w:jc w:val="center"/>
              <w:rPr>
                <w:sz w:val="20"/>
                <w:szCs w:val="20"/>
              </w:rPr>
            </w:pPr>
            <w:r w:rsidRPr="0026461A">
              <w:rPr>
                <w:sz w:val="20"/>
                <w:szCs w:val="20"/>
              </w:rPr>
              <w:t>-</w:t>
            </w:r>
          </w:p>
        </w:tc>
        <w:tc>
          <w:tcPr>
            <w:tcW w:w="798" w:type="dxa"/>
            <w:gridSpan w:val="2"/>
            <w:tcBorders>
              <w:top w:val="single" w:sz="4" w:space="0" w:color="auto"/>
              <w:left w:val="single" w:sz="4" w:space="0" w:color="auto"/>
              <w:bottom w:val="single" w:sz="4" w:space="0" w:color="auto"/>
              <w:right w:val="single" w:sz="4" w:space="0" w:color="auto"/>
            </w:tcBorders>
          </w:tcPr>
          <w:p w:rsidR="000B1A03" w:rsidRPr="0026461A" w:rsidRDefault="000B1A03" w:rsidP="000B1A03">
            <w:pPr>
              <w:spacing w:line="276" w:lineRule="auto"/>
              <w:ind w:firstLine="0"/>
              <w:jc w:val="center"/>
              <w:rPr>
                <w:sz w:val="20"/>
                <w:szCs w:val="20"/>
              </w:rPr>
            </w:pPr>
            <w:r w:rsidRPr="0026461A">
              <w:rPr>
                <w:sz w:val="20"/>
                <w:szCs w:val="20"/>
              </w:rPr>
              <w:t>-</w:t>
            </w:r>
          </w:p>
        </w:tc>
        <w:tc>
          <w:tcPr>
            <w:tcW w:w="1078" w:type="dxa"/>
            <w:gridSpan w:val="2"/>
            <w:tcBorders>
              <w:top w:val="single" w:sz="4" w:space="0" w:color="auto"/>
              <w:left w:val="single" w:sz="4" w:space="0" w:color="auto"/>
              <w:bottom w:val="single" w:sz="4" w:space="0" w:color="auto"/>
              <w:right w:val="single" w:sz="4" w:space="0" w:color="auto"/>
            </w:tcBorders>
          </w:tcPr>
          <w:p w:rsidR="000B1A03" w:rsidRPr="0026461A" w:rsidRDefault="000B1A03" w:rsidP="000B1A03">
            <w:pPr>
              <w:spacing w:line="276" w:lineRule="auto"/>
              <w:ind w:firstLine="0"/>
              <w:jc w:val="center"/>
              <w:rPr>
                <w:sz w:val="20"/>
                <w:szCs w:val="20"/>
              </w:rPr>
            </w:pPr>
            <w:r w:rsidRPr="0026461A">
              <w:rPr>
                <w:sz w:val="20"/>
                <w:szCs w:val="20"/>
              </w:rPr>
              <w:t>8507,4</w:t>
            </w:r>
          </w:p>
        </w:tc>
        <w:tc>
          <w:tcPr>
            <w:tcW w:w="1218" w:type="dxa"/>
            <w:gridSpan w:val="2"/>
            <w:tcBorders>
              <w:top w:val="single" w:sz="4" w:space="0" w:color="auto"/>
              <w:left w:val="single" w:sz="4" w:space="0" w:color="auto"/>
              <w:bottom w:val="single" w:sz="4" w:space="0" w:color="auto"/>
              <w:right w:val="single" w:sz="4" w:space="0" w:color="auto"/>
            </w:tcBorders>
          </w:tcPr>
          <w:p w:rsidR="000B1A03" w:rsidRPr="0026461A" w:rsidRDefault="000B1A03" w:rsidP="000B1A03">
            <w:pPr>
              <w:spacing w:line="276" w:lineRule="auto"/>
              <w:ind w:firstLine="0"/>
              <w:jc w:val="center"/>
              <w:rPr>
                <w:sz w:val="20"/>
                <w:szCs w:val="20"/>
              </w:rPr>
            </w:pPr>
            <w:r w:rsidRPr="0026461A">
              <w:rPr>
                <w:sz w:val="20"/>
                <w:szCs w:val="20"/>
              </w:rPr>
              <w:t>-</w:t>
            </w:r>
          </w:p>
        </w:tc>
        <w:tc>
          <w:tcPr>
            <w:tcW w:w="1078" w:type="dxa"/>
            <w:gridSpan w:val="2"/>
            <w:tcBorders>
              <w:top w:val="single" w:sz="4" w:space="0" w:color="auto"/>
              <w:left w:val="single" w:sz="4" w:space="0" w:color="auto"/>
              <w:bottom w:val="single" w:sz="4" w:space="0" w:color="auto"/>
              <w:right w:val="single" w:sz="4" w:space="0" w:color="auto"/>
            </w:tcBorders>
          </w:tcPr>
          <w:p w:rsidR="000B1A03" w:rsidRPr="0026461A" w:rsidRDefault="00CE0A1F" w:rsidP="000B1A03">
            <w:pPr>
              <w:spacing w:line="276" w:lineRule="auto"/>
              <w:ind w:firstLine="0"/>
              <w:jc w:val="center"/>
              <w:rPr>
                <w:sz w:val="20"/>
                <w:szCs w:val="20"/>
              </w:rPr>
            </w:pPr>
            <w:r w:rsidRPr="00CE0A1F">
              <w:rPr>
                <w:sz w:val="20"/>
                <w:szCs w:val="20"/>
                <w:highlight w:val="cyan"/>
              </w:rPr>
              <w:t>1 935,56</w:t>
            </w:r>
          </w:p>
        </w:tc>
        <w:tc>
          <w:tcPr>
            <w:tcW w:w="798" w:type="dxa"/>
            <w:gridSpan w:val="2"/>
            <w:tcBorders>
              <w:top w:val="single" w:sz="4" w:space="0" w:color="auto"/>
              <w:left w:val="single" w:sz="4" w:space="0" w:color="auto"/>
              <w:bottom w:val="single" w:sz="4" w:space="0" w:color="auto"/>
              <w:right w:val="single" w:sz="4" w:space="0" w:color="auto"/>
            </w:tcBorders>
          </w:tcPr>
          <w:p w:rsidR="000B1A03" w:rsidRPr="0026461A" w:rsidRDefault="000B1A03" w:rsidP="000B1A03">
            <w:pPr>
              <w:spacing w:line="276" w:lineRule="auto"/>
              <w:ind w:firstLine="0"/>
              <w:jc w:val="center"/>
              <w:rPr>
                <w:sz w:val="20"/>
                <w:szCs w:val="20"/>
              </w:rPr>
            </w:pPr>
            <w:r w:rsidRPr="0026461A">
              <w:rPr>
                <w:sz w:val="20"/>
                <w:szCs w:val="20"/>
              </w:rPr>
              <w:t>-</w:t>
            </w:r>
          </w:p>
        </w:tc>
        <w:tc>
          <w:tcPr>
            <w:tcW w:w="820" w:type="dxa"/>
            <w:tcBorders>
              <w:top w:val="single" w:sz="4" w:space="0" w:color="auto"/>
              <w:left w:val="single" w:sz="4" w:space="0" w:color="auto"/>
              <w:bottom w:val="single" w:sz="4" w:space="0" w:color="auto"/>
            </w:tcBorders>
          </w:tcPr>
          <w:p w:rsidR="000B1A03" w:rsidRPr="0026461A" w:rsidRDefault="000B1A03" w:rsidP="000B1A03">
            <w:pPr>
              <w:spacing w:line="276" w:lineRule="auto"/>
              <w:ind w:firstLine="0"/>
              <w:jc w:val="center"/>
              <w:rPr>
                <w:sz w:val="20"/>
                <w:szCs w:val="20"/>
              </w:rPr>
            </w:pPr>
            <w:r w:rsidRPr="0026461A">
              <w:rPr>
                <w:sz w:val="20"/>
                <w:szCs w:val="20"/>
              </w:rPr>
              <w:t>-</w:t>
            </w:r>
          </w:p>
        </w:tc>
      </w:tr>
      <w:tr w:rsidR="000B1A03" w:rsidRPr="0026461A" w:rsidTr="009E4C5E">
        <w:trPr>
          <w:gridAfter w:val="1"/>
          <w:wAfter w:w="69" w:type="dxa"/>
        </w:trPr>
        <w:tc>
          <w:tcPr>
            <w:tcW w:w="1841" w:type="dxa"/>
            <w:vMerge/>
            <w:tcBorders>
              <w:top w:val="single" w:sz="4" w:space="0" w:color="auto"/>
              <w:bottom w:val="single" w:sz="4" w:space="0" w:color="auto"/>
              <w:right w:val="single" w:sz="4" w:space="0" w:color="auto"/>
            </w:tcBorders>
          </w:tcPr>
          <w:p w:rsidR="000B1A03" w:rsidRPr="0026461A" w:rsidRDefault="000B1A03" w:rsidP="000B1A03">
            <w:pPr>
              <w:spacing w:line="276" w:lineRule="auto"/>
              <w:ind w:firstLine="0"/>
              <w:rPr>
                <w:sz w:val="20"/>
                <w:szCs w:val="20"/>
              </w:rPr>
            </w:pPr>
          </w:p>
        </w:tc>
        <w:tc>
          <w:tcPr>
            <w:tcW w:w="2116" w:type="dxa"/>
            <w:gridSpan w:val="2"/>
            <w:vMerge/>
            <w:tcBorders>
              <w:top w:val="single" w:sz="4" w:space="0" w:color="auto"/>
              <w:left w:val="single" w:sz="4" w:space="0" w:color="auto"/>
              <w:bottom w:val="single" w:sz="4" w:space="0" w:color="auto"/>
              <w:right w:val="single" w:sz="4" w:space="0" w:color="auto"/>
            </w:tcBorders>
          </w:tcPr>
          <w:p w:rsidR="000B1A03" w:rsidRPr="0026461A" w:rsidRDefault="000B1A03" w:rsidP="000B1A03">
            <w:pPr>
              <w:spacing w:line="276" w:lineRule="auto"/>
              <w:ind w:firstLine="0"/>
              <w:rPr>
                <w:sz w:val="20"/>
                <w:szCs w:val="20"/>
              </w:rPr>
            </w:pPr>
          </w:p>
        </w:tc>
        <w:tc>
          <w:tcPr>
            <w:tcW w:w="1289" w:type="dxa"/>
            <w:vMerge/>
            <w:tcBorders>
              <w:top w:val="single" w:sz="4" w:space="0" w:color="auto"/>
              <w:left w:val="single" w:sz="4" w:space="0" w:color="auto"/>
              <w:bottom w:val="single" w:sz="4" w:space="0" w:color="auto"/>
              <w:right w:val="single" w:sz="4" w:space="0" w:color="auto"/>
            </w:tcBorders>
          </w:tcPr>
          <w:p w:rsidR="000B1A03" w:rsidRPr="0026461A" w:rsidRDefault="000B1A03" w:rsidP="000B1A03">
            <w:pPr>
              <w:spacing w:line="276" w:lineRule="auto"/>
              <w:ind w:firstLine="0"/>
              <w:rPr>
                <w:sz w:val="20"/>
                <w:szCs w:val="20"/>
              </w:rPr>
            </w:pPr>
          </w:p>
        </w:tc>
        <w:tc>
          <w:tcPr>
            <w:tcW w:w="798" w:type="dxa"/>
            <w:tcBorders>
              <w:top w:val="single" w:sz="4" w:space="0" w:color="auto"/>
              <w:left w:val="single" w:sz="4" w:space="0" w:color="auto"/>
              <w:bottom w:val="single" w:sz="4" w:space="0" w:color="auto"/>
              <w:right w:val="single" w:sz="4" w:space="0" w:color="auto"/>
            </w:tcBorders>
          </w:tcPr>
          <w:p w:rsidR="000B1A03" w:rsidRPr="0026461A" w:rsidRDefault="000B1A03" w:rsidP="000B1A03">
            <w:pPr>
              <w:spacing w:line="276" w:lineRule="auto"/>
              <w:ind w:firstLine="0"/>
              <w:rPr>
                <w:sz w:val="20"/>
                <w:szCs w:val="20"/>
              </w:rPr>
            </w:pPr>
          </w:p>
        </w:tc>
        <w:tc>
          <w:tcPr>
            <w:tcW w:w="798" w:type="dxa"/>
            <w:gridSpan w:val="2"/>
            <w:tcBorders>
              <w:top w:val="single" w:sz="4" w:space="0" w:color="auto"/>
              <w:left w:val="single" w:sz="4" w:space="0" w:color="auto"/>
              <w:bottom w:val="single" w:sz="4" w:space="0" w:color="auto"/>
              <w:right w:val="single" w:sz="4" w:space="0" w:color="auto"/>
            </w:tcBorders>
          </w:tcPr>
          <w:p w:rsidR="000B1A03" w:rsidRPr="0026461A" w:rsidRDefault="000B1A03" w:rsidP="000B1A03">
            <w:pPr>
              <w:spacing w:line="276" w:lineRule="auto"/>
              <w:ind w:firstLine="0"/>
              <w:rPr>
                <w:sz w:val="20"/>
                <w:szCs w:val="20"/>
              </w:rPr>
            </w:pPr>
          </w:p>
        </w:tc>
        <w:tc>
          <w:tcPr>
            <w:tcW w:w="798" w:type="dxa"/>
            <w:gridSpan w:val="2"/>
            <w:tcBorders>
              <w:top w:val="single" w:sz="4" w:space="0" w:color="auto"/>
              <w:left w:val="single" w:sz="4" w:space="0" w:color="auto"/>
              <w:bottom w:val="single" w:sz="4" w:space="0" w:color="auto"/>
              <w:right w:val="single" w:sz="4" w:space="0" w:color="auto"/>
            </w:tcBorders>
          </w:tcPr>
          <w:p w:rsidR="000B1A03" w:rsidRPr="0026461A" w:rsidRDefault="000B1A03" w:rsidP="000B1A03">
            <w:pPr>
              <w:spacing w:line="276" w:lineRule="auto"/>
              <w:ind w:firstLine="0"/>
              <w:rPr>
                <w:sz w:val="20"/>
                <w:szCs w:val="20"/>
              </w:rPr>
            </w:pPr>
          </w:p>
        </w:tc>
        <w:tc>
          <w:tcPr>
            <w:tcW w:w="798" w:type="dxa"/>
            <w:gridSpan w:val="2"/>
            <w:tcBorders>
              <w:top w:val="single" w:sz="4" w:space="0" w:color="auto"/>
              <w:left w:val="single" w:sz="4" w:space="0" w:color="auto"/>
              <w:bottom w:val="single" w:sz="4" w:space="0" w:color="auto"/>
              <w:right w:val="single" w:sz="4" w:space="0" w:color="auto"/>
            </w:tcBorders>
          </w:tcPr>
          <w:p w:rsidR="000B1A03" w:rsidRPr="0026461A" w:rsidRDefault="000B1A03" w:rsidP="000B1A03">
            <w:pPr>
              <w:spacing w:line="276" w:lineRule="auto"/>
              <w:ind w:firstLine="0"/>
              <w:rPr>
                <w:sz w:val="20"/>
                <w:szCs w:val="20"/>
              </w:rPr>
            </w:pPr>
          </w:p>
        </w:tc>
        <w:tc>
          <w:tcPr>
            <w:tcW w:w="798" w:type="dxa"/>
            <w:gridSpan w:val="2"/>
            <w:tcBorders>
              <w:top w:val="single" w:sz="4" w:space="0" w:color="auto"/>
              <w:left w:val="single" w:sz="4" w:space="0" w:color="auto"/>
              <w:bottom w:val="single" w:sz="4" w:space="0" w:color="auto"/>
              <w:right w:val="single" w:sz="4" w:space="0" w:color="auto"/>
            </w:tcBorders>
          </w:tcPr>
          <w:p w:rsidR="000B1A03" w:rsidRPr="0026461A" w:rsidRDefault="000B1A03" w:rsidP="000B1A03">
            <w:pPr>
              <w:spacing w:line="276" w:lineRule="auto"/>
              <w:ind w:firstLine="0"/>
              <w:rPr>
                <w:sz w:val="20"/>
                <w:szCs w:val="20"/>
              </w:rPr>
            </w:pPr>
          </w:p>
        </w:tc>
        <w:tc>
          <w:tcPr>
            <w:tcW w:w="798" w:type="dxa"/>
            <w:gridSpan w:val="2"/>
            <w:tcBorders>
              <w:top w:val="single" w:sz="4" w:space="0" w:color="auto"/>
              <w:left w:val="single" w:sz="4" w:space="0" w:color="auto"/>
              <w:bottom w:val="single" w:sz="4" w:space="0" w:color="auto"/>
              <w:right w:val="single" w:sz="4" w:space="0" w:color="auto"/>
            </w:tcBorders>
          </w:tcPr>
          <w:p w:rsidR="000B1A03" w:rsidRPr="0026461A" w:rsidRDefault="000B1A03" w:rsidP="000B1A03">
            <w:pPr>
              <w:spacing w:line="276" w:lineRule="auto"/>
              <w:ind w:firstLine="0"/>
              <w:rPr>
                <w:sz w:val="20"/>
                <w:szCs w:val="20"/>
              </w:rPr>
            </w:pPr>
          </w:p>
        </w:tc>
        <w:tc>
          <w:tcPr>
            <w:tcW w:w="1078" w:type="dxa"/>
            <w:gridSpan w:val="2"/>
            <w:tcBorders>
              <w:top w:val="single" w:sz="4" w:space="0" w:color="auto"/>
              <w:left w:val="single" w:sz="4" w:space="0" w:color="auto"/>
              <w:bottom w:val="single" w:sz="4" w:space="0" w:color="auto"/>
              <w:right w:val="single" w:sz="4" w:space="0" w:color="auto"/>
            </w:tcBorders>
          </w:tcPr>
          <w:p w:rsidR="000B1A03" w:rsidRPr="0026461A" w:rsidRDefault="000B1A03" w:rsidP="000B1A03">
            <w:pPr>
              <w:spacing w:line="276" w:lineRule="auto"/>
              <w:ind w:firstLine="0"/>
              <w:jc w:val="center"/>
              <w:rPr>
                <w:sz w:val="20"/>
                <w:szCs w:val="20"/>
              </w:rPr>
            </w:pPr>
            <w:r w:rsidRPr="0026461A">
              <w:rPr>
                <w:sz w:val="20"/>
                <w:szCs w:val="20"/>
              </w:rPr>
              <w:t>бюджет Республики Татарстан</w:t>
            </w:r>
          </w:p>
        </w:tc>
        <w:tc>
          <w:tcPr>
            <w:tcW w:w="1218" w:type="dxa"/>
            <w:gridSpan w:val="2"/>
            <w:tcBorders>
              <w:top w:val="single" w:sz="4" w:space="0" w:color="auto"/>
              <w:left w:val="single" w:sz="4" w:space="0" w:color="auto"/>
              <w:bottom w:val="single" w:sz="4" w:space="0" w:color="auto"/>
              <w:right w:val="single" w:sz="4" w:space="0" w:color="auto"/>
            </w:tcBorders>
          </w:tcPr>
          <w:p w:rsidR="000B1A03" w:rsidRPr="0026461A" w:rsidRDefault="000B1A03" w:rsidP="000B1A03">
            <w:pPr>
              <w:spacing w:line="276" w:lineRule="auto"/>
              <w:ind w:firstLine="0"/>
              <w:jc w:val="center"/>
              <w:rPr>
                <w:sz w:val="20"/>
                <w:szCs w:val="20"/>
              </w:rPr>
            </w:pPr>
          </w:p>
        </w:tc>
        <w:tc>
          <w:tcPr>
            <w:tcW w:w="1078" w:type="dxa"/>
            <w:gridSpan w:val="2"/>
            <w:tcBorders>
              <w:top w:val="single" w:sz="4" w:space="0" w:color="auto"/>
              <w:left w:val="single" w:sz="4" w:space="0" w:color="auto"/>
              <w:bottom w:val="single" w:sz="4" w:space="0" w:color="auto"/>
              <w:right w:val="single" w:sz="4" w:space="0" w:color="auto"/>
            </w:tcBorders>
          </w:tcPr>
          <w:p w:rsidR="000B1A03" w:rsidRPr="0026461A" w:rsidRDefault="000B1A03" w:rsidP="000B1A03">
            <w:pPr>
              <w:spacing w:line="276" w:lineRule="auto"/>
              <w:ind w:firstLine="0"/>
              <w:jc w:val="center"/>
              <w:rPr>
                <w:sz w:val="20"/>
                <w:szCs w:val="20"/>
              </w:rPr>
            </w:pPr>
            <w:r w:rsidRPr="0026461A">
              <w:rPr>
                <w:sz w:val="20"/>
                <w:szCs w:val="20"/>
              </w:rPr>
              <w:t>бюджет Республики Татарстан</w:t>
            </w:r>
          </w:p>
        </w:tc>
        <w:tc>
          <w:tcPr>
            <w:tcW w:w="798" w:type="dxa"/>
            <w:gridSpan w:val="2"/>
            <w:tcBorders>
              <w:top w:val="single" w:sz="4" w:space="0" w:color="auto"/>
              <w:left w:val="single" w:sz="4" w:space="0" w:color="auto"/>
              <w:bottom w:val="single" w:sz="4" w:space="0" w:color="auto"/>
              <w:right w:val="single" w:sz="4" w:space="0" w:color="auto"/>
            </w:tcBorders>
          </w:tcPr>
          <w:p w:rsidR="000B1A03" w:rsidRPr="0026461A" w:rsidRDefault="000B1A03" w:rsidP="000B1A03">
            <w:pPr>
              <w:spacing w:line="276" w:lineRule="auto"/>
              <w:ind w:firstLine="0"/>
              <w:rPr>
                <w:sz w:val="20"/>
                <w:szCs w:val="20"/>
              </w:rPr>
            </w:pPr>
          </w:p>
        </w:tc>
        <w:tc>
          <w:tcPr>
            <w:tcW w:w="820" w:type="dxa"/>
            <w:tcBorders>
              <w:top w:val="single" w:sz="4" w:space="0" w:color="auto"/>
              <w:left w:val="single" w:sz="4" w:space="0" w:color="auto"/>
              <w:bottom w:val="single" w:sz="4" w:space="0" w:color="auto"/>
            </w:tcBorders>
          </w:tcPr>
          <w:p w:rsidR="000B1A03" w:rsidRPr="0026461A" w:rsidRDefault="000B1A03" w:rsidP="000B1A03">
            <w:pPr>
              <w:spacing w:line="276" w:lineRule="auto"/>
              <w:ind w:firstLine="0"/>
              <w:rPr>
                <w:sz w:val="20"/>
                <w:szCs w:val="20"/>
              </w:rPr>
            </w:pPr>
          </w:p>
        </w:tc>
      </w:tr>
      <w:tr w:rsidR="000B1A03" w:rsidRPr="0026461A" w:rsidTr="009E4C5E">
        <w:trPr>
          <w:gridAfter w:val="1"/>
          <w:wAfter w:w="69" w:type="dxa"/>
        </w:trPr>
        <w:tc>
          <w:tcPr>
            <w:tcW w:w="1841" w:type="dxa"/>
            <w:vMerge w:val="restart"/>
            <w:tcBorders>
              <w:top w:val="single" w:sz="4" w:space="0" w:color="auto"/>
              <w:bottom w:val="single" w:sz="4" w:space="0" w:color="auto"/>
              <w:right w:val="single" w:sz="4" w:space="0" w:color="auto"/>
            </w:tcBorders>
          </w:tcPr>
          <w:p w:rsidR="000B1A03" w:rsidRPr="0026461A" w:rsidRDefault="000B1A03" w:rsidP="000B1A03">
            <w:pPr>
              <w:spacing w:line="276" w:lineRule="auto"/>
              <w:ind w:firstLine="0"/>
              <w:jc w:val="left"/>
              <w:rPr>
                <w:sz w:val="20"/>
                <w:szCs w:val="20"/>
              </w:rPr>
            </w:pPr>
            <w:r w:rsidRPr="0026461A">
              <w:rPr>
                <w:sz w:val="20"/>
                <w:szCs w:val="20"/>
              </w:rPr>
              <w:t>1.4. Ремонт учеб</w:t>
            </w:r>
            <w:r w:rsidRPr="0026461A">
              <w:rPr>
                <w:sz w:val="20"/>
                <w:szCs w:val="20"/>
              </w:rPr>
              <w:lastRenderedPageBreak/>
              <w:t>ного корпуса факультета лесного хозяйства и экологии федерального государственного бюджетного образовательного учреждения высшего образования «Казанский государственный аграрный университет»</w:t>
            </w:r>
          </w:p>
        </w:tc>
        <w:tc>
          <w:tcPr>
            <w:tcW w:w="2116" w:type="dxa"/>
            <w:gridSpan w:val="2"/>
            <w:vMerge w:val="restart"/>
            <w:tcBorders>
              <w:top w:val="single" w:sz="4" w:space="0" w:color="auto"/>
              <w:left w:val="single" w:sz="4" w:space="0" w:color="auto"/>
              <w:bottom w:val="single" w:sz="4" w:space="0" w:color="auto"/>
              <w:right w:val="single" w:sz="4" w:space="0" w:color="auto"/>
            </w:tcBorders>
          </w:tcPr>
          <w:p w:rsidR="000B1A03" w:rsidRPr="0026461A" w:rsidRDefault="000B1A03" w:rsidP="000B1A03">
            <w:pPr>
              <w:spacing w:line="276" w:lineRule="auto"/>
              <w:ind w:firstLine="0"/>
              <w:jc w:val="left"/>
              <w:rPr>
                <w:sz w:val="20"/>
                <w:szCs w:val="20"/>
              </w:rPr>
            </w:pPr>
            <w:r w:rsidRPr="0026461A">
              <w:rPr>
                <w:sz w:val="20"/>
                <w:szCs w:val="20"/>
              </w:rPr>
              <w:lastRenderedPageBreak/>
              <w:t>Министерство лесно</w:t>
            </w:r>
            <w:r w:rsidRPr="0026461A">
              <w:rPr>
                <w:sz w:val="20"/>
                <w:szCs w:val="20"/>
              </w:rPr>
              <w:lastRenderedPageBreak/>
              <w:t>го хозяйства Республики Татарстан, Министерство строительства, архитектуры и жилищно-коммунального хозяйства Республики Татарстан, государственное казенное учреждение «Главное инвестиционно-строительное управление Республики Татарстан»</w:t>
            </w:r>
          </w:p>
        </w:tc>
        <w:tc>
          <w:tcPr>
            <w:tcW w:w="1289" w:type="dxa"/>
            <w:vMerge w:val="restart"/>
            <w:tcBorders>
              <w:top w:val="single" w:sz="4" w:space="0" w:color="auto"/>
              <w:left w:val="single" w:sz="4" w:space="0" w:color="auto"/>
              <w:bottom w:val="single" w:sz="4" w:space="0" w:color="auto"/>
              <w:right w:val="single" w:sz="4" w:space="0" w:color="auto"/>
            </w:tcBorders>
          </w:tcPr>
          <w:p w:rsidR="000B1A03" w:rsidRPr="0026461A" w:rsidRDefault="000B1A03" w:rsidP="000B1A03">
            <w:pPr>
              <w:spacing w:line="276" w:lineRule="auto"/>
              <w:ind w:firstLine="0"/>
              <w:jc w:val="left"/>
              <w:rPr>
                <w:sz w:val="20"/>
                <w:szCs w:val="20"/>
              </w:rPr>
            </w:pPr>
            <w:r w:rsidRPr="00CC26EE">
              <w:rPr>
                <w:sz w:val="20"/>
                <w:szCs w:val="20"/>
              </w:rPr>
              <w:lastRenderedPageBreak/>
              <w:t>2020</w:t>
            </w:r>
            <w:r w:rsidRPr="00CC26EE">
              <w:rPr>
                <w:sz w:val="20"/>
                <w:szCs w:val="20"/>
                <w:lang w:val="en-US"/>
              </w:rPr>
              <w:t xml:space="preserve"> </w:t>
            </w:r>
            <w:r w:rsidRPr="00CC26EE">
              <w:rPr>
                <w:sz w:val="20"/>
                <w:szCs w:val="20"/>
              </w:rPr>
              <w:t>год</w:t>
            </w:r>
          </w:p>
        </w:tc>
        <w:tc>
          <w:tcPr>
            <w:tcW w:w="798" w:type="dxa"/>
            <w:tcBorders>
              <w:top w:val="single" w:sz="4" w:space="0" w:color="auto"/>
              <w:left w:val="single" w:sz="4" w:space="0" w:color="auto"/>
              <w:bottom w:val="single" w:sz="4" w:space="0" w:color="auto"/>
              <w:right w:val="single" w:sz="4" w:space="0" w:color="auto"/>
            </w:tcBorders>
          </w:tcPr>
          <w:p w:rsidR="000B1A03" w:rsidRPr="0026461A" w:rsidRDefault="000B1A03" w:rsidP="000B1A03">
            <w:pPr>
              <w:spacing w:line="276" w:lineRule="auto"/>
              <w:ind w:firstLine="0"/>
              <w:jc w:val="center"/>
              <w:rPr>
                <w:sz w:val="20"/>
                <w:szCs w:val="20"/>
              </w:rPr>
            </w:pPr>
            <w:r w:rsidRPr="0026461A">
              <w:rPr>
                <w:sz w:val="20"/>
                <w:szCs w:val="20"/>
              </w:rPr>
              <w:t>-</w:t>
            </w:r>
          </w:p>
        </w:tc>
        <w:tc>
          <w:tcPr>
            <w:tcW w:w="798" w:type="dxa"/>
            <w:gridSpan w:val="2"/>
            <w:tcBorders>
              <w:top w:val="single" w:sz="4" w:space="0" w:color="auto"/>
              <w:left w:val="single" w:sz="4" w:space="0" w:color="auto"/>
              <w:bottom w:val="single" w:sz="4" w:space="0" w:color="auto"/>
              <w:right w:val="single" w:sz="4" w:space="0" w:color="auto"/>
            </w:tcBorders>
          </w:tcPr>
          <w:p w:rsidR="000B1A03" w:rsidRPr="0026461A" w:rsidRDefault="000B1A03" w:rsidP="000B1A03">
            <w:pPr>
              <w:spacing w:line="276" w:lineRule="auto"/>
              <w:ind w:firstLine="0"/>
              <w:jc w:val="center"/>
              <w:rPr>
                <w:sz w:val="20"/>
                <w:szCs w:val="20"/>
              </w:rPr>
            </w:pPr>
            <w:r w:rsidRPr="0026461A">
              <w:rPr>
                <w:sz w:val="20"/>
                <w:szCs w:val="20"/>
              </w:rPr>
              <w:t>-</w:t>
            </w:r>
          </w:p>
        </w:tc>
        <w:tc>
          <w:tcPr>
            <w:tcW w:w="798" w:type="dxa"/>
            <w:gridSpan w:val="2"/>
            <w:tcBorders>
              <w:top w:val="single" w:sz="4" w:space="0" w:color="auto"/>
              <w:left w:val="single" w:sz="4" w:space="0" w:color="auto"/>
              <w:bottom w:val="single" w:sz="4" w:space="0" w:color="auto"/>
              <w:right w:val="single" w:sz="4" w:space="0" w:color="auto"/>
            </w:tcBorders>
          </w:tcPr>
          <w:p w:rsidR="000B1A03" w:rsidRPr="0026461A" w:rsidRDefault="000B1A03" w:rsidP="000B1A03">
            <w:pPr>
              <w:spacing w:line="276" w:lineRule="auto"/>
              <w:ind w:firstLine="0"/>
              <w:jc w:val="center"/>
              <w:rPr>
                <w:sz w:val="20"/>
                <w:szCs w:val="20"/>
              </w:rPr>
            </w:pPr>
            <w:r w:rsidRPr="0026461A">
              <w:rPr>
                <w:sz w:val="20"/>
                <w:szCs w:val="20"/>
              </w:rPr>
              <w:t>-</w:t>
            </w:r>
          </w:p>
        </w:tc>
        <w:tc>
          <w:tcPr>
            <w:tcW w:w="798" w:type="dxa"/>
            <w:gridSpan w:val="2"/>
            <w:tcBorders>
              <w:top w:val="single" w:sz="4" w:space="0" w:color="auto"/>
              <w:left w:val="single" w:sz="4" w:space="0" w:color="auto"/>
              <w:bottom w:val="single" w:sz="4" w:space="0" w:color="auto"/>
              <w:right w:val="single" w:sz="4" w:space="0" w:color="auto"/>
            </w:tcBorders>
          </w:tcPr>
          <w:p w:rsidR="000B1A03" w:rsidRPr="0026461A" w:rsidRDefault="000B1A03" w:rsidP="000B1A03">
            <w:pPr>
              <w:spacing w:line="276" w:lineRule="auto"/>
              <w:ind w:firstLine="0"/>
              <w:jc w:val="center"/>
              <w:rPr>
                <w:sz w:val="20"/>
                <w:szCs w:val="20"/>
              </w:rPr>
            </w:pPr>
            <w:r w:rsidRPr="0026461A">
              <w:rPr>
                <w:sz w:val="20"/>
                <w:szCs w:val="20"/>
              </w:rPr>
              <w:t>-</w:t>
            </w:r>
          </w:p>
        </w:tc>
        <w:tc>
          <w:tcPr>
            <w:tcW w:w="798" w:type="dxa"/>
            <w:gridSpan w:val="2"/>
            <w:tcBorders>
              <w:top w:val="single" w:sz="4" w:space="0" w:color="auto"/>
              <w:left w:val="single" w:sz="4" w:space="0" w:color="auto"/>
              <w:bottom w:val="single" w:sz="4" w:space="0" w:color="auto"/>
              <w:right w:val="single" w:sz="4" w:space="0" w:color="auto"/>
            </w:tcBorders>
          </w:tcPr>
          <w:p w:rsidR="000B1A03" w:rsidRPr="0026461A" w:rsidRDefault="000B1A03" w:rsidP="000B1A03">
            <w:pPr>
              <w:spacing w:line="276" w:lineRule="auto"/>
              <w:ind w:firstLine="0"/>
              <w:jc w:val="center"/>
              <w:rPr>
                <w:sz w:val="20"/>
                <w:szCs w:val="20"/>
              </w:rPr>
            </w:pPr>
            <w:r w:rsidRPr="0026461A">
              <w:rPr>
                <w:sz w:val="20"/>
                <w:szCs w:val="20"/>
              </w:rPr>
              <w:t>-</w:t>
            </w:r>
          </w:p>
        </w:tc>
        <w:tc>
          <w:tcPr>
            <w:tcW w:w="798" w:type="dxa"/>
            <w:gridSpan w:val="2"/>
            <w:tcBorders>
              <w:top w:val="single" w:sz="4" w:space="0" w:color="auto"/>
              <w:left w:val="single" w:sz="4" w:space="0" w:color="auto"/>
              <w:bottom w:val="single" w:sz="4" w:space="0" w:color="auto"/>
              <w:right w:val="single" w:sz="4" w:space="0" w:color="auto"/>
            </w:tcBorders>
          </w:tcPr>
          <w:p w:rsidR="000B1A03" w:rsidRPr="0026461A" w:rsidRDefault="000B1A03" w:rsidP="000B1A03">
            <w:pPr>
              <w:spacing w:line="276" w:lineRule="auto"/>
              <w:ind w:firstLine="0"/>
              <w:jc w:val="center"/>
              <w:rPr>
                <w:sz w:val="20"/>
                <w:szCs w:val="20"/>
              </w:rPr>
            </w:pPr>
            <w:r w:rsidRPr="0026461A">
              <w:rPr>
                <w:sz w:val="20"/>
                <w:szCs w:val="20"/>
              </w:rPr>
              <w:t>-</w:t>
            </w:r>
          </w:p>
        </w:tc>
        <w:tc>
          <w:tcPr>
            <w:tcW w:w="1078" w:type="dxa"/>
            <w:gridSpan w:val="2"/>
            <w:tcBorders>
              <w:top w:val="single" w:sz="4" w:space="0" w:color="auto"/>
              <w:left w:val="single" w:sz="4" w:space="0" w:color="auto"/>
              <w:bottom w:val="single" w:sz="4" w:space="0" w:color="auto"/>
              <w:right w:val="single" w:sz="4" w:space="0" w:color="auto"/>
            </w:tcBorders>
          </w:tcPr>
          <w:p w:rsidR="000B1A03" w:rsidRPr="0026461A" w:rsidRDefault="000B1A03" w:rsidP="000B1A03">
            <w:pPr>
              <w:spacing w:line="276" w:lineRule="auto"/>
              <w:ind w:firstLine="0"/>
              <w:jc w:val="center"/>
              <w:rPr>
                <w:sz w:val="20"/>
                <w:szCs w:val="20"/>
              </w:rPr>
            </w:pPr>
            <w:r w:rsidRPr="0026461A">
              <w:rPr>
                <w:sz w:val="20"/>
                <w:szCs w:val="20"/>
              </w:rPr>
              <w:t>29725,9</w:t>
            </w:r>
          </w:p>
        </w:tc>
        <w:tc>
          <w:tcPr>
            <w:tcW w:w="1218" w:type="dxa"/>
            <w:gridSpan w:val="2"/>
            <w:tcBorders>
              <w:top w:val="single" w:sz="4" w:space="0" w:color="auto"/>
              <w:left w:val="single" w:sz="4" w:space="0" w:color="auto"/>
              <w:bottom w:val="single" w:sz="4" w:space="0" w:color="auto"/>
              <w:right w:val="single" w:sz="4" w:space="0" w:color="auto"/>
            </w:tcBorders>
          </w:tcPr>
          <w:p w:rsidR="000B1A03" w:rsidRPr="0026461A" w:rsidRDefault="000B1A03" w:rsidP="000B1A03">
            <w:pPr>
              <w:spacing w:line="276" w:lineRule="auto"/>
              <w:ind w:firstLine="0"/>
              <w:jc w:val="center"/>
              <w:rPr>
                <w:sz w:val="20"/>
                <w:szCs w:val="20"/>
              </w:rPr>
            </w:pPr>
            <w:r w:rsidRPr="0026461A">
              <w:rPr>
                <w:sz w:val="20"/>
                <w:szCs w:val="20"/>
              </w:rPr>
              <w:t>-</w:t>
            </w:r>
          </w:p>
        </w:tc>
        <w:tc>
          <w:tcPr>
            <w:tcW w:w="1078" w:type="dxa"/>
            <w:gridSpan w:val="2"/>
            <w:tcBorders>
              <w:top w:val="single" w:sz="4" w:space="0" w:color="auto"/>
              <w:left w:val="single" w:sz="4" w:space="0" w:color="auto"/>
              <w:bottom w:val="single" w:sz="4" w:space="0" w:color="auto"/>
              <w:right w:val="single" w:sz="4" w:space="0" w:color="auto"/>
            </w:tcBorders>
          </w:tcPr>
          <w:p w:rsidR="000B1A03" w:rsidRPr="0026461A" w:rsidRDefault="000B1A03" w:rsidP="000B1A03">
            <w:pPr>
              <w:spacing w:line="276" w:lineRule="auto"/>
              <w:ind w:firstLine="0"/>
              <w:jc w:val="center"/>
              <w:rPr>
                <w:sz w:val="20"/>
                <w:szCs w:val="20"/>
              </w:rPr>
            </w:pPr>
            <w:r w:rsidRPr="0026461A">
              <w:rPr>
                <w:sz w:val="20"/>
                <w:szCs w:val="20"/>
              </w:rPr>
              <w:t>-</w:t>
            </w:r>
          </w:p>
        </w:tc>
        <w:tc>
          <w:tcPr>
            <w:tcW w:w="798" w:type="dxa"/>
            <w:gridSpan w:val="2"/>
            <w:tcBorders>
              <w:top w:val="single" w:sz="4" w:space="0" w:color="auto"/>
              <w:left w:val="single" w:sz="4" w:space="0" w:color="auto"/>
              <w:bottom w:val="single" w:sz="4" w:space="0" w:color="auto"/>
              <w:right w:val="single" w:sz="4" w:space="0" w:color="auto"/>
            </w:tcBorders>
          </w:tcPr>
          <w:p w:rsidR="000B1A03" w:rsidRPr="0026461A" w:rsidRDefault="000B1A03" w:rsidP="000B1A03">
            <w:pPr>
              <w:spacing w:line="276" w:lineRule="auto"/>
              <w:ind w:firstLine="0"/>
              <w:jc w:val="center"/>
              <w:rPr>
                <w:sz w:val="20"/>
                <w:szCs w:val="20"/>
              </w:rPr>
            </w:pPr>
            <w:r w:rsidRPr="0026461A">
              <w:rPr>
                <w:sz w:val="20"/>
                <w:szCs w:val="20"/>
              </w:rPr>
              <w:t>-</w:t>
            </w:r>
          </w:p>
        </w:tc>
        <w:tc>
          <w:tcPr>
            <w:tcW w:w="820" w:type="dxa"/>
            <w:tcBorders>
              <w:top w:val="single" w:sz="4" w:space="0" w:color="auto"/>
              <w:left w:val="single" w:sz="4" w:space="0" w:color="auto"/>
              <w:bottom w:val="single" w:sz="4" w:space="0" w:color="auto"/>
            </w:tcBorders>
          </w:tcPr>
          <w:p w:rsidR="000B1A03" w:rsidRPr="0026461A" w:rsidRDefault="000B1A03" w:rsidP="000B1A03">
            <w:pPr>
              <w:spacing w:line="276" w:lineRule="auto"/>
              <w:ind w:firstLine="0"/>
              <w:jc w:val="center"/>
              <w:rPr>
                <w:sz w:val="20"/>
                <w:szCs w:val="20"/>
              </w:rPr>
            </w:pPr>
            <w:r w:rsidRPr="0026461A">
              <w:rPr>
                <w:sz w:val="20"/>
                <w:szCs w:val="20"/>
              </w:rPr>
              <w:t>-</w:t>
            </w:r>
          </w:p>
        </w:tc>
      </w:tr>
      <w:tr w:rsidR="000B1A03" w:rsidRPr="0026461A" w:rsidTr="009E4C5E">
        <w:trPr>
          <w:gridAfter w:val="1"/>
          <w:wAfter w:w="69" w:type="dxa"/>
        </w:trPr>
        <w:tc>
          <w:tcPr>
            <w:tcW w:w="1841" w:type="dxa"/>
            <w:vMerge/>
            <w:tcBorders>
              <w:top w:val="single" w:sz="4" w:space="0" w:color="auto"/>
              <w:bottom w:val="single" w:sz="4" w:space="0" w:color="auto"/>
              <w:right w:val="single" w:sz="4" w:space="0" w:color="auto"/>
            </w:tcBorders>
          </w:tcPr>
          <w:p w:rsidR="000B1A03" w:rsidRPr="0026461A" w:rsidRDefault="000B1A03" w:rsidP="000B1A03">
            <w:pPr>
              <w:spacing w:line="276" w:lineRule="auto"/>
              <w:ind w:firstLine="0"/>
              <w:rPr>
                <w:sz w:val="20"/>
                <w:szCs w:val="20"/>
              </w:rPr>
            </w:pPr>
          </w:p>
        </w:tc>
        <w:tc>
          <w:tcPr>
            <w:tcW w:w="2116" w:type="dxa"/>
            <w:gridSpan w:val="2"/>
            <w:vMerge/>
            <w:tcBorders>
              <w:top w:val="single" w:sz="4" w:space="0" w:color="auto"/>
              <w:left w:val="single" w:sz="4" w:space="0" w:color="auto"/>
              <w:bottom w:val="single" w:sz="4" w:space="0" w:color="auto"/>
              <w:right w:val="single" w:sz="4" w:space="0" w:color="auto"/>
            </w:tcBorders>
          </w:tcPr>
          <w:p w:rsidR="000B1A03" w:rsidRPr="0026461A" w:rsidRDefault="000B1A03" w:rsidP="000B1A03">
            <w:pPr>
              <w:spacing w:line="276" w:lineRule="auto"/>
              <w:ind w:firstLine="0"/>
              <w:rPr>
                <w:sz w:val="20"/>
                <w:szCs w:val="20"/>
              </w:rPr>
            </w:pPr>
          </w:p>
        </w:tc>
        <w:tc>
          <w:tcPr>
            <w:tcW w:w="1289" w:type="dxa"/>
            <w:vMerge/>
            <w:tcBorders>
              <w:top w:val="single" w:sz="4" w:space="0" w:color="auto"/>
              <w:left w:val="single" w:sz="4" w:space="0" w:color="auto"/>
              <w:bottom w:val="single" w:sz="4" w:space="0" w:color="auto"/>
              <w:right w:val="single" w:sz="4" w:space="0" w:color="auto"/>
            </w:tcBorders>
          </w:tcPr>
          <w:p w:rsidR="000B1A03" w:rsidRPr="0026461A" w:rsidRDefault="000B1A03" w:rsidP="000B1A03">
            <w:pPr>
              <w:spacing w:line="276" w:lineRule="auto"/>
              <w:ind w:firstLine="0"/>
              <w:rPr>
                <w:sz w:val="20"/>
                <w:szCs w:val="20"/>
              </w:rPr>
            </w:pPr>
          </w:p>
        </w:tc>
        <w:tc>
          <w:tcPr>
            <w:tcW w:w="798" w:type="dxa"/>
            <w:tcBorders>
              <w:top w:val="single" w:sz="4" w:space="0" w:color="auto"/>
              <w:left w:val="single" w:sz="4" w:space="0" w:color="auto"/>
              <w:bottom w:val="single" w:sz="4" w:space="0" w:color="auto"/>
              <w:right w:val="single" w:sz="4" w:space="0" w:color="auto"/>
            </w:tcBorders>
          </w:tcPr>
          <w:p w:rsidR="000B1A03" w:rsidRPr="0026461A" w:rsidRDefault="000B1A03" w:rsidP="000B1A03">
            <w:pPr>
              <w:spacing w:line="276" w:lineRule="auto"/>
              <w:ind w:firstLine="0"/>
              <w:rPr>
                <w:sz w:val="20"/>
                <w:szCs w:val="20"/>
              </w:rPr>
            </w:pPr>
          </w:p>
        </w:tc>
        <w:tc>
          <w:tcPr>
            <w:tcW w:w="798" w:type="dxa"/>
            <w:gridSpan w:val="2"/>
            <w:tcBorders>
              <w:top w:val="single" w:sz="4" w:space="0" w:color="auto"/>
              <w:left w:val="single" w:sz="4" w:space="0" w:color="auto"/>
              <w:bottom w:val="single" w:sz="4" w:space="0" w:color="auto"/>
              <w:right w:val="single" w:sz="4" w:space="0" w:color="auto"/>
            </w:tcBorders>
          </w:tcPr>
          <w:p w:rsidR="000B1A03" w:rsidRPr="0026461A" w:rsidRDefault="000B1A03" w:rsidP="000B1A03">
            <w:pPr>
              <w:spacing w:line="276" w:lineRule="auto"/>
              <w:ind w:firstLine="0"/>
              <w:rPr>
                <w:sz w:val="20"/>
                <w:szCs w:val="20"/>
              </w:rPr>
            </w:pPr>
          </w:p>
        </w:tc>
        <w:tc>
          <w:tcPr>
            <w:tcW w:w="798" w:type="dxa"/>
            <w:gridSpan w:val="2"/>
            <w:tcBorders>
              <w:top w:val="single" w:sz="4" w:space="0" w:color="auto"/>
              <w:left w:val="single" w:sz="4" w:space="0" w:color="auto"/>
              <w:bottom w:val="single" w:sz="4" w:space="0" w:color="auto"/>
              <w:right w:val="single" w:sz="4" w:space="0" w:color="auto"/>
            </w:tcBorders>
          </w:tcPr>
          <w:p w:rsidR="000B1A03" w:rsidRPr="0026461A" w:rsidRDefault="000B1A03" w:rsidP="000B1A03">
            <w:pPr>
              <w:spacing w:line="276" w:lineRule="auto"/>
              <w:ind w:firstLine="0"/>
              <w:rPr>
                <w:sz w:val="20"/>
                <w:szCs w:val="20"/>
              </w:rPr>
            </w:pPr>
          </w:p>
        </w:tc>
        <w:tc>
          <w:tcPr>
            <w:tcW w:w="798" w:type="dxa"/>
            <w:gridSpan w:val="2"/>
            <w:tcBorders>
              <w:top w:val="single" w:sz="4" w:space="0" w:color="auto"/>
              <w:left w:val="single" w:sz="4" w:space="0" w:color="auto"/>
              <w:bottom w:val="single" w:sz="4" w:space="0" w:color="auto"/>
              <w:right w:val="single" w:sz="4" w:space="0" w:color="auto"/>
            </w:tcBorders>
          </w:tcPr>
          <w:p w:rsidR="000B1A03" w:rsidRPr="0026461A" w:rsidRDefault="000B1A03" w:rsidP="000B1A03">
            <w:pPr>
              <w:spacing w:line="276" w:lineRule="auto"/>
              <w:ind w:firstLine="0"/>
              <w:rPr>
                <w:sz w:val="20"/>
                <w:szCs w:val="20"/>
              </w:rPr>
            </w:pPr>
          </w:p>
        </w:tc>
        <w:tc>
          <w:tcPr>
            <w:tcW w:w="798" w:type="dxa"/>
            <w:gridSpan w:val="2"/>
            <w:tcBorders>
              <w:top w:val="single" w:sz="4" w:space="0" w:color="auto"/>
              <w:left w:val="single" w:sz="4" w:space="0" w:color="auto"/>
              <w:bottom w:val="single" w:sz="4" w:space="0" w:color="auto"/>
              <w:right w:val="single" w:sz="4" w:space="0" w:color="auto"/>
            </w:tcBorders>
          </w:tcPr>
          <w:p w:rsidR="000B1A03" w:rsidRPr="0026461A" w:rsidRDefault="000B1A03" w:rsidP="000B1A03">
            <w:pPr>
              <w:spacing w:line="276" w:lineRule="auto"/>
              <w:ind w:firstLine="0"/>
              <w:rPr>
                <w:sz w:val="20"/>
                <w:szCs w:val="20"/>
              </w:rPr>
            </w:pPr>
          </w:p>
        </w:tc>
        <w:tc>
          <w:tcPr>
            <w:tcW w:w="798" w:type="dxa"/>
            <w:gridSpan w:val="2"/>
            <w:tcBorders>
              <w:top w:val="single" w:sz="4" w:space="0" w:color="auto"/>
              <w:left w:val="single" w:sz="4" w:space="0" w:color="auto"/>
              <w:bottom w:val="single" w:sz="4" w:space="0" w:color="auto"/>
              <w:right w:val="single" w:sz="4" w:space="0" w:color="auto"/>
            </w:tcBorders>
          </w:tcPr>
          <w:p w:rsidR="000B1A03" w:rsidRPr="0026461A" w:rsidRDefault="000B1A03" w:rsidP="000B1A03">
            <w:pPr>
              <w:spacing w:line="276" w:lineRule="auto"/>
              <w:ind w:firstLine="0"/>
              <w:rPr>
                <w:sz w:val="20"/>
                <w:szCs w:val="20"/>
              </w:rPr>
            </w:pPr>
          </w:p>
        </w:tc>
        <w:tc>
          <w:tcPr>
            <w:tcW w:w="1078" w:type="dxa"/>
            <w:gridSpan w:val="2"/>
            <w:tcBorders>
              <w:top w:val="single" w:sz="4" w:space="0" w:color="auto"/>
              <w:left w:val="single" w:sz="4" w:space="0" w:color="auto"/>
              <w:bottom w:val="single" w:sz="4" w:space="0" w:color="auto"/>
              <w:right w:val="single" w:sz="4" w:space="0" w:color="auto"/>
            </w:tcBorders>
          </w:tcPr>
          <w:p w:rsidR="000B1A03" w:rsidRPr="0026461A" w:rsidRDefault="000B1A03" w:rsidP="000B1A03">
            <w:pPr>
              <w:spacing w:line="276" w:lineRule="auto"/>
              <w:ind w:firstLine="0"/>
              <w:jc w:val="center"/>
              <w:rPr>
                <w:sz w:val="20"/>
                <w:szCs w:val="20"/>
              </w:rPr>
            </w:pPr>
            <w:r w:rsidRPr="0026461A">
              <w:rPr>
                <w:sz w:val="20"/>
                <w:szCs w:val="20"/>
              </w:rPr>
              <w:t>бюджет Республики Татарстан</w:t>
            </w:r>
          </w:p>
        </w:tc>
        <w:tc>
          <w:tcPr>
            <w:tcW w:w="1218" w:type="dxa"/>
            <w:gridSpan w:val="2"/>
            <w:tcBorders>
              <w:top w:val="single" w:sz="4" w:space="0" w:color="auto"/>
              <w:left w:val="single" w:sz="4" w:space="0" w:color="auto"/>
              <w:bottom w:val="single" w:sz="4" w:space="0" w:color="auto"/>
              <w:right w:val="single" w:sz="4" w:space="0" w:color="auto"/>
            </w:tcBorders>
          </w:tcPr>
          <w:p w:rsidR="000B1A03" w:rsidRPr="0026461A" w:rsidRDefault="000B1A03" w:rsidP="000B1A03">
            <w:pPr>
              <w:spacing w:line="276" w:lineRule="auto"/>
              <w:ind w:firstLine="0"/>
              <w:jc w:val="center"/>
              <w:rPr>
                <w:sz w:val="20"/>
                <w:szCs w:val="20"/>
              </w:rPr>
            </w:pPr>
          </w:p>
        </w:tc>
        <w:tc>
          <w:tcPr>
            <w:tcW w:w="1078" w:type="dxa"/>
            <w:gridSpan w:val="2"/>
            <w:tcBorders>
              <w:top w:val="single" w:sz="4" w:space="0" w:color="auto"/>
              <w:left w:val="single" w:sz="4" w:space="0" w:color="auto"/>
              <w:bottom w:val="single" w:sz="4" w:space="0" w:color="auto"/>
              <w:right w:val="single" w:sz="4" w:space="0" w:color="auto"/>
            </w:tcBorders>
          </w:tcPr>
          <w:p w:rsidR="000B1A03" w:rsidRPr="0026461A" w:rsidRDefault="000B1A03" w:rsidP="000B1A03">
            <w:pPr>
              <w:spacing w:line="276" w:lineRule="auto"/>
              <w:ind w:firstLine="0"/>
              <w:jc w:val="center"/>
              <w:rPr>
                <w:sz w:val="20"/>
                <w:szCs w:val="20"/>
              </w:rPr>
            </w:pPr>
          </w:p>
        </w:tc>
        <w:tc>
          <w:tcPr>
            <w:tcW w:w="798" w:type="dxa"/>
            <w:gridSpan w:val="2"/>
            <w:tcBorders>
              <w:top w:val="single" w:sz="4" w:space="0" w:color="auto"/>
              <w:left w:val="single" w:sz="4" w:space="0" w:color="auto"/>
              <w:bottom w:val="single" w:sz="4" w:space="0" w:color="auto"/>
              <w:right w:val="single" w:sz="4" w:space="0" w:color="auto"/>
            </w:tcBorders>
          </w:tcPr>
          <w:p w:rsidR="000B1A03" w:rsidRPr="0026461A" w:rsidRDefault="000B1A03" w:rsidP="000B1A03">
            <w:pPr>
              <w:spacing w:line="276" w:lineRule="auto"/>
              <w:ind w:firstLine="0"/>
              <w:rPr>
                <w:sz w:val="20"/>
                <w:szCs w:val="20"/>
              </w:rPr>
            </w:pPr>
          </w:p>
        </w:tc>
        <w:tc>
          <w:tcPr>
            <w:tcW w:w="820" w:type="dxa"/>
            <w:tcBorders>
              <w:top w:val="single" w:sz="4" w:space="0" w:color="auto"/>
              <w:left w:val="single" w:sz="4" w:space="0" w:color="auto"/>
              <w:bottom w:val="single" w:sz="4" w:space="0" w:color="auto"/>
            </w:tcBorders>
          </w:tcPr>
          <w:p w:rsidR="000B1A03" w:rsidRPr="0026461A" w:rsidRDefault="000B1A03" w:rsidP="000B1A03">
            <w:pPr>
              <w:spacing w:line="276" w:lineRule="auto"/>
              <w:ind w:firstLine="0"/>
              <w:rPr>
                <w:sz w:val="20"/>
                <w:szCs w:val="20"/>
              </w:rPr>
            </w:pPr>
          </w:p>
        </w:tc>
      </w:tr>
      <w:tr w:rsidR="000B1A03" w:rsidRPr="0026461A" w:rsidTr="009E4C5E">
        <w:trPr>
          <w:gridAfter w:val="1"/>
          <w:wAfter w:w="69" w:type="dxa"/>
        </w:trPr>
        <w:tc>
          <w:tcPr>
            <w:tcW w:w="5246" w:type="dxa"/>
            <w:gridSpan w:val="4"/>
            <w:tcBorders>
              <w:top w:val="single" w:sz="4" w:space="0" w:color="auto"/>
              <w:bottom w:val="single" w:sz="4" w:space="0" w:color="auto"/>
              <w:right w:val="single" w:sz="4" w:space="0" w:color="auto"/>
            </w:tcBorders>
          </w:tcPr>
          <w:p w:rsidR="000B1A03" w:rsidRPr="0026461A" w:rsidRDefault="000B1A03" w:rsidP="000B1A03">
            <w:pPr>
              <w:spacing w:line="276" w:lineRule="auto"/>
              <w:ind w:firstLine="0"/>
              <w:jc w:val="left"/>
              <w:rPr>
                <w:sz w:val="20"/>
                <w:szCs w:val="20"/>
              </w:rPr>
            </w:pPr>
            <w:r w:rsidRPr="0026461A">
              <w:rPr>
                <w:sz w:val="20"/>
                <w:szCs w:val="20"/>
              </w:rPr>
              <w:lastRenderedPageBreak/>
              <w:t>Всего по подпрограмме,</w:t>
            </w:r>
          </w:p>
          <w:p w:rsidR="000B1A03" w:rsidRPr="0026461A" w:rsidRDefault="000B1A03" w:rsidP="000B1A03">
            <w:pPr>
              <w:spacing w:line="276" w:lineRule="auto"/>
              <w:ind w:firstLine="0"/>
              <w:jc w:val="left"/>
              <w:rPr>
                <w:sz w:val="20"/>
                <w:szCs w:val="20"/>
              </w:rPr>
            </w:pPr>
            <w:r w:rsidRPr="0026461A">
              <w:rPr>
                <w:sz w:val="20"/>
                <w:szCs w:val="20"/>
              </w:rPr>
              <w:t>в том числе:</w:t>
            </w:r>
          </w:p>
        </w:tc>
        <w:tc>
          <w:tcPr>
            <w:tcW w:w="798" w:type="dxa"/>
            <w:tcBorders>
              <w:top w:val="single" w:sz="4" w:space="0" w:color="auto"/>
              <w:left w:val="single" w:sz="4" w:space="0" w:color="auto"/>
              <w:bottom w:val="single" w:sz="4" w:space="0" w:color="auto"/>
              <w:right w:val="single" w:sz="4" w:space="0" w:color="auto"/>
            </w:tcBorders>
          </w:tcPr>
          <w:p w:rsidR="000B1A03" w:rsidRPr="0026461A" w:rsidRDefault="000B1A03" w:rsidP="000B1A03">
            <w:pPr>
              <w:spacing w:line="276" w:lineRule="auto"/>
              <w:ind w:firstLine="0"/>
              <w:jc w:val="center"/>
              <w:rPr>
                <w:sz w:val="20"/>
                <w:szCs w:val="20"/>
              </w:rPr>
            </w:pPr>
            <w:r w:rsidRPr="0026461A">
              <w:rPr>
                <w:sz w:val="20"/>
                <w:szCs w:val="20"/>
              </w:rPr>
              <w:t>-</w:t>
            </w:r>
          </w:p>
        </w:tc>
        <w:tc>
          <w:tcPr>
            <w:tcW w:w="798" w:type="dxa"/>
            <w:gridSpan w:val="2"/>
            <w:tcBorders>
              <w:top w:val="single" w:sz="4" w:space="0" w:color="auto"/>
              <w:left w:val="single" w:sz="4" w:space="0" w:color="auto"/>
              <w:bottom w:val="single" w:sz="4" w:space="0" w:color="auto"/>
              <w:right w:val="single" w:sz="4" w:space="0" w:color="auto"/>
            </w:tcBorders>
          </w:tcPr>
          <w:p w:rsidR="000B1A03" w:rsidRPr="0026461A" w:rsidRDefault="000B1A03" w:rsidP="000B1A03">
            <w:pPr>
              <w:spacing w:line="276" w:lineRule="auto"/>
              <w:ind w:firstLine="0"/>
              <w:jc w:val="center"/>
              <w:rPr>
                <w:sz w:val="20"/>
                <w:szCs w:val="20"/>
              </w:rPr>
            </w:pPr>
            <w:r w:rsidRPr="0026461A">
              <w:rPr>
                <w:sz w:val="20"/>
                <w:szCs w:val="20"/>
              </w:rPr>
              <w:t>-</w:t>
            </w:r>
          </w:p>
        </w:tc>
        <w:tc>
          <w:tcPr>
            <w:tcW w:w="798" w:type="dxa"/>
            <w:gridSpan w:val="2"/>
            <w:tcBorders>
              <w:top w:val="single" w:sz="4" w:space="0" w:color="auto"/>
              <w:left w:val="single" w:sz="4" w:space="0" w:color="auto"/>
              <w:bottom w:val="single" w:sz="4" w:space="0" w:color="auto"/>
              <w:right w:val="single" w:sz="4" w:space="0" w:color="auto"/>
            </w:tcBorders>
          </w:tcPr>
          <w:p w:rsidR="000B1A03" w:rsidRPr="0026461A" w:rsidRDefault="000B1A03" w:rsidP="000B1A03">
            <w:pPr>
              <w:spacing w:line="276" w:lineRule="auto"/>
              <w:ind w:firstLine="0"/>
              <w:jc w:val="center"/>
              <w:rPr>
                <w:sz w:val="20"/>
                <w:szCs w:val="20"/>
              </w:rPr>
            </w:pPr>
            <w:r w:rsidRPr="0026461A">
              <w:rPr>
                <w:sz w:val="20"/>
                <w:szCs w:val="20"/>
              </w:rPr>
              <w:t>-</w:t>
            </w:r>
          </w:p>
        </w:tc>
        <w:tc>
          <w:tcPr>
            <w:tcW w:w="798" w:type="dxa"/>
            <w:gridSpan w:val="2"/>
            <w:tcBorders>
              <w:top w:val="single" w:sz="4" w:space="0" w:color="auto"/>
              <w:left w:val="single" w:sz="4" w:space="0" w:color="auto"/>
              <w:bottom w:val="single" w:sz="4" w:space="0" w:color="auto"/>
              <w:right w:val="single" w:sz="4" w:space="0" w:color="auto"/>
            </w:tcBorders>
          </w:tcPr>
          <w:p w:rsidR="000B1A03" w:rsidRPr="0026461A" w:rsidRDefault="000B1A03" w:rsidP="000B1A03">
            <w:pPr>
              <w:spacing w:line="276" w:lineRule="auto"/>
              <w:ind w:firstLine="0"/>
              <w:jc w:val="center"/>
              <w:rPr>
                <w:sz w:val="20"/>
                <w:szCs w:val="20"/>
              </w:rPr>
            </w:pPr>
            <w:r w:rsidRPr="0026461A">
              <w:rPr>
                <w:sz w:val="20"/>
                <w:szCs w:val="20"/>
              </w:rPr>
              <w:t>-</w:t>
            </w:r>
          </w:p>
        </w:tc>
        <w:tc>
          <w:tcPr>
            <w:tcW w:w="798" w:type="dxa"/>
            <w:gridSpan w:val="2"/>
            <w:tcBorders>
              <w:top w:val="single" w:sz="4" w:space="0" w:color="auto"/>
              <w:left w:val="single" w:sz="4" w:space="0" w:color="auto"/>
              <w:bottom w:val="single" w:sz="4" w:space="0" w:color="auto"/>
              <w:right w:val="single" w:sz="4" w:space="0" w:color="auto"/>
            </w:tcBorders>
          </w:tcPr>
          <w:p w:rsidR="000B1A03" w:rsidRPr="0026461A" w:rsidRDefault="000B1A03" w:rsidP="000B1A03">
            <w:pPr>
              <w:spacing w:line="276" w:lineRule="auto"/>
              <w:ind w:firstLine="0"/>
              <w:jc w:val="center"/>
              <w:rPr>
                <w:sz w:val="20"/>
                <w:szCs w:val="20"/>
              </w:rPr>
            </w:pPr>
            <w:r w:rsidRPr="0026461A">
              <w:rPr>
                <w:sz w:val="20"/>
                <w:szCs w:val="20"/>
              </w:rPr>
              <w:t>-</w:t>
            </w:r>
          </w:p>
        </w:tc>
        <w:tc>
          <w:tcPr>
            <w:tcW w:w="798" w:type="dxa"/>
            <w:gridSpan w:val="2"/>
            <w:tcBorders>
              <w:top w:val="single" w:sz="4" w:space="0" w:color="auto"/>
              <w:left w:val="single" w:sz="4" w:space="0" w:color="auto"/>
              <w:bottom w:val="single" w:sz="4" w:space="0" w:color="auto"/>
              <w:right w:val="single" w:sz="4" w:space="0" w:color="auto"/>
            </w:tcBorders>
          </w:tcPr>
          <w:p w:rsidR="000B1A03" w:rsidRPr="0026461A" w:rsidRDefault="000B1A03" w:rsidP="000B1A03">
            <w:pPr>
              <w:spacing w:line="276" w:lineRule="auto"/>
              <w:ind w:firstLine="0"/>
              <w:jc w:val="center"/>
              <w:rPr>
                <w:sz w:val="20"/>
                <w:szCs w:val="20"/>
              </w:rPr>
            </w:pPr>
            <w:r w:rsidRPr="0026461A">
              <w:rPr>
                <w:sz w:val="20"/>
                <w:szCs w:val="20"/>
              </w:rPr>
              <w:t>-</w:t>
            </w:r>
          </w:p>
        </w:tc>
        <w:tc>
          <w:tcPr>
            <w:tcW w:w="1078" w:type="dxa"/>
            <w:gridSpan w:val="2"/>
            <w:tcBorders>
              <w:top w:val="single" w:sz="4" w:space="0" w:color="auto"/>
              <w:left w:val="single" w:sz="4" w:space="0" w:color="auto"/>
              <w:bottom w:val="single" w:sz="4" w:space="0" w:color="auto"/>
              <w:right w:val="single" w:sz="4" w:space="0" w:color="auto"/>
            </w:tcBorders>
          </w:tcPr>
          <w:p w:rsidR="000B1A03" w:rsidRPr="0026461A" w:rsidRDefault="000B1A03" w:rsidP="000B1A03">
            <w:pPr>
              <w:spacing w:line="276" w:lineRule="auto"/>
              <w:ind w:firstLine="0"/>
              <w:jc w:val="center"/>
              <w:rPr>
                <w:sz w:val="20"/>
                <w:szCs w:val="20"/>
              </w:rPr>
            </w:pPr>
            <w:r w:rsidRPr="0026461A">
              <w:rPr>
                <w:sz w:val="20"/>
                <w:szCs w:val="20"/>
              </w:rPr>
              <w:t>70500,0</w:t>
            </w:r>
          </w:p>
        </w:tc>
        <w:tc>
          <w:tcPr>
            <w:tcW w:w="1218" w:type="dxa"/>
            <w:gridSpan w:val="2"/>
            <w:tcBorders>
              <w:top w:val="single" w:sz="4" w:space="0" w:color="auto"/>
              <w:left w:val="single" w:sz="4" w:space="0" w:color="auto"/>
              <w:bottom w:val="single" w:sz="4" w:space="0" w:color="auto"/>
              <w:right w:val="single" w:sz="4" w:space="0" w:color="auto"/>
            </w:tcBorders>
          </w:tcPr>
          <w:p w:rsidR="000B1A03" w:rsidRPr="005A6A7F" w:rsidRDefault="000B1A03" w:rsidP="000B1A03">
            <w:pPr>
              <w:spacing w:line="276" w:lineRule="auto"/>
              <w:ind w:firstLine="0"/>
              <w:jc w:val="center"/>
              <w:rPr>
                <w:sz w:val="20"/>
                <w:szCs w:val="20"/>
                <w:highlight w:val="cyan"/>
              </w:rPr>
            </w:pPr>
            <w:r w:rsidRPr="005A6A7F">
              <w:rPr>
                <w:sz w:val="20"/>
                <w:szCs w:val="20"/>
                <w:highlight w:val="cyan"/>
              </w:rPr>
              <w:t>70500,0</w:t>
            </w:r>
          </w:p>
        </w:tc>
        <w:tc>
          <w:tcPr>
            <w:tcW w:w="1078" w:type="dxa"/>
            <w:gridSpan w:val="2"/>
            <w:tcBorders>
              <w:top w:val="single" w:sz="4" w:space="0" w:color="auto"/>
              <w:left w:val="single" w:sz="4" w:space="0" w:color="auto"/>
              <w:bottom w:val="single" w:sz="4" w:space="0" w:color="auto"/>
              <w:right w:val="single" w:sz="4" w:space="0" w:color="auto"/>
            </w:tcBorders>
          </w:tcPr>
          <w:p w:rsidR="000B1A03" w:rsidRPr="005A6A7F" w:rsidRDefault="000B1A03" w:rsidP="000B1A03">
            <w:pPr>
              <w:spacing w:line="276" w:lineRule="auto"/>
              <w:ind w:firstLine="0"/>
              <w:jc w:val="center"/>
              <w:rPr>
                <w:sz w:val="20"/>
                <w:szCs w:val="20"/>
                <w:highlight w:val="cyan"/>
              </w:rPr>
            </w:pPr>
            <w:r w:rsidRPr="005A6A7F">
              <w:rPr>
                <w:sz w:val="20"/>
                <w:szCs w:val="20"/>
                <w:highlight w:val="cyan"/>
              </w:rPr>
              <w:t>70500,0</w:t>
            </w:r>
          </w:p>
        </w:tc>
        <w:tc>
          <w:tcPr>
            <w:tcW w:w="798" w:type="dxa"/>
            <w:gridSpan w:val="2"/>
            <w:tcBorders>
              <w:top w:val="single" w:sz="4" w:space="0" w:color="auto"/>
              <w:left w:val="single" w:sz="4" w:space="0" w:color="auto"/>
              <w:bottom w:val="single" w:sz="4" w:space="0" w:color="auto"/>
              <w:right w:val="single" w:sz="4" w:space="0" w:color="auto"/>
            </w:tcBorders>
          </w:tcPr>
          <w:p w:rsidR="000B1A03" w:rsidRPr="0026461A" w:rsidRDefault="000B1A03" w:rsidP="000B1A03">
            <w:pPr>
              <w:spacing w:line="276" w:lineRule="auto"/>
              <w:ind w:firstLine="0"/>
              <w:jc w:val="center"/>
              <w:rPr>
                <w:sz w:val="20"/>
                <w:szCs w:val="20"/>
              </w:rPr>
            </w:pPr>
            <w:r w:rsidRPr="0026461A">
              <w:rPr>
                <w:sz w:val="20"/>
                <w:szCs w:val="20"/>
              </w:rPr>
              <w:t>-</w:t>
            </w:r>
          </w:p>
        </w:tc>
        <w:tc>
          <w:tcPr>
            <w:tcW w:w="820" w:type="dxa"/>
            <w:tcBorders>
              <w:top w:val="single" w:sz="4" w:space="0" w:color="auto"/>
              <w:left w:val="single" w:sz="4" w:space="0" w:color="auto"/>
              <w:bottom w:val="single" w:sz="4" w:space="0" w:color="auto"/>
            </w:tcBorders>
          </w:tcPr>
          <w:p w:rsidR="000B1A03" w:rsidRPr="0026461A" w:rsidRDefault="000B1A03" w:rsidP="000B1A03">
            <w:pPr>
              <w:spacing w:line="276" w:lineRule="auto"/>
              <w:ind w:firstLine="0"/>
              <w:jc w:val="center"/>
              <w:rPr>
                <w:sz w:val="20"/>
                <w:szCs w:val="20"/>
              </w:rPr>
            </w:pPr>
            <w:r w:rsidRPr="0026461A">
              <w:rPr>
                <w:sz w:val="20"/>
                <w:szCs w:val="20"/>
              </w:rPr>
              <w:t>-</w:t>
            </w:r>
          </w:p>
        </w:tc>
      </w:tr>
      <w:tr w:rsidR="000B1A03" w:rsidRPr="0026461A" w:rsidTr="009E4C5E">
        <w:trPr>
          <w:gridAfter w:val="1"/>
          <w:wAfter w:w="69" w:type="dxa"/>
        </w:trPr>
        <w:tc>
          <w:tcPr>
            <w:tcW w:w="5246" w:type="dxa"/>
            <w:gridSpan w:val="4"/>
            <w:tcBorders>
              <w:top w:val="single" w:sz="4" w:space="0" w:color="auto"/>
              <w:bottom w:val="single" w:sz="4" w:space="0" w:color="auto"/>
              <w:right w:val="single" w:sz="4" w:space="0" w:color="auto"/>
            </w:tcBorders>
          </w:tcPr>
          <w:p w:rsidR="000B1A03" w:rsidRPr="0026461A" w:rsidRDefault="000B1A03" w:rsidP="000B1A03">
            <w:pPr>
              <w:spacing w:line="276" w:lineRule="auto"/>
              <w:ind w:firstLine="0"/>
              <w:jc w:val="left"/>
              <w:rPr>
                <w:sz w:val="20"/>
                <w:szCs w:val="20"/>
              </w:rPr>
            </w:pPr>
            <w:r w:rsidRPr="0026461A">
              <w:rPr>
                <w:sz w:val="20"/>
                <w:szCs w:val="20"/>
              </w:rPr>
              <w:t>бюджет Республики Татарстан</w:t>
            </w:r>
          </w:p>
        </w:tc>
        <w:tc>
          <w:tcPr>
            <w:tcW w:w="798" w:type="dxa"/>
            <w:tcBorders>
              <w:top w:val="single" w:sz="4" w:space="0" w:color="auto"/>
              <w:left w:val="single" w:sz="4" w:space="0" w:color="auto"/>
              <w:bottom w:val="single" w:sz="4" w:space="0" w:color="auto"/>
              <w:right w:val="single" w:sz="4" w:space="0" w:color="auto"/>
            </w:tcBorders>
          </w:tcPr>
          <w:p w:rsidR="000B1A03" w:rsidRPr="0026461A" w:rsidRDefault="000B1A03" w:rsidP="000B1A03">
            <w:pPr>
              <w:spacing w:line="276" w:lineRule="auto"/>
              <w:ind w:firstLine="0"/>
              <w:jc w:val="center"/>
              <w:rPr>
                <w:sz w:val="20"/>
                <w:szCs w:val="20"/>
              </w:rPr>
            </w:pPr>
            <w:r w:rsidRPr="0026461A">
              <w:rPr>
                <w:sz w:val="20"/>
                <w:szCs w:val="20"/>
              </w:rPr>
              <w:t>-</w:t>
            </w:r>
          </w:p>
        </w:tc>
        <w:tc>
          <w:tcPr>
            <w:tcW w:w="798" w:type="dxa"/>
            <w:gridSpan w:val="2"/>
            <w:tcBorders>
              <w:top w:val="single" w:sz="4" w:space="0" w:color="auto"/>
              <w:left w:val="single" w:sz="4" w:space="0" w:color="auto"/>
              <w:bottom w:val="single" w:sz="4" w:space="0" w:color="auto"/>
              <w:right w:val="single" w:sz="4" w:space="0" w:color="auto"/>
            </w:tcBorders>
          </w:tcPr>
          <w:p w:rsidR="000B1A03" w:rsidRPr="0026461A" w:rsidRDefault="000B1A03" w:rsidP="000B1A03">
            <w:pPr>
              <w:spacing w:line="276" w:lineRule="auto"/>
              <w:ind w:firstLine="0"/>
              <w:jc w:val="center"/>
              <w:rPr>
                <w:sz w:val="20"/>
                <w:szCs w:val="20"/>
              </w:rPr>
            </w:pPr>
            <w:r w:rsidRPr="0026461A">
              <w:rPr>
                <w:sz w:val="20"/>
                <w:szCs w:val="20"/>
              </w:rPr>
              <w:t>-</w:t>
            </w:r>
          </w:p>
        </w:tc>
        <w:tc>
          <w:tcPr>
            <w:tcW w:w="798" w:type="dxa"/>
            <w:gridSpan w:val="2"/>
            <w:tcBorders>
              <w:top w:val="single" w:sz="4" w:space="0" w:color="auto"/>
              <w:left w:val="single" w:sz="4" w:space="0" w:color="auto"/>
              <w:bottom w:val="single" w:sz="4" w:space="0" w:color="auto"/>
              <w:right w:val="single" w:sz="4" w:space="0" w:color="auto"/>
            </w:tcBorders>
          </w:tcPr>
          <w:p w:rsidR="000B1A03" w:rsidRPr="0026461A" w:rsidRDefault="000B1A03" w:rsidP="000B1A03">
            <w:pPr>
              <w:spacing w:line="276" w:lineRule="auto"/>
              <w:ind w:firstLine="0"/>
              <w:jc w:val="center"/>
              <w:rPr>
                <w:sz w:val="20"/>
                <w:szCs w:val="20"/>
              </w:rPr>
            </w:pPr>
            <w:r w:rsidRPr="0026461A">
              <w:rPr>
                <w:sz w:val="20"/>
                <w:szCs w:val="20"/>
              </w:rPr>
              <w:t>-</w:t>
            </w:r>
          </w:p>
        </w:tc>
        <w:tc>
          <w:tcPr>
            <w:tcW w:w="798" w:type="dxa"/>
            <w:gridSpan w:val="2"/>
            <w:tcBorders>
              <w:top w:val="single" w:sz="4" w:space="0" w:color="auto"/>
              <w:left w:val="single" w:sz="4" w:space="0" w:color="auto"/>
              <w:bottom w:val="single" w:sz="4" w:space="0" w:color="auto"/>
              <w:right w:val="single" w:sz="4" w:space="0" w:color="auto"/>
            </w:tcBorders>
          </w:tcPr>
          <w:p w:rsidR="000B1A03" w:rsidRPr="0026461A" w:rsidRDefault="000B1A03" w:rsidP="000B1A03">
            <w:pPr>
              <w:spacing w:line="276" w:lineRule="auto"/>
              <w:ind w:firstLine="0"/>
              <w:jc w:val="center"/>
              <w:rPr>
                <w:sz w:val="20"/>
                <w:szCs w:val="20"/>
              </w:rPr>
            </w:pPr>
            <w:r w:rsidRPr="0026461A">
              <w:rPr>
                <w:sz w:val="20"/>
                <w:szCs w:val="20"/>
              </w:rPr>
              <w:t>-</w:t>
            </w:r>
          </w:p>
        </w:tc>
        <w:tc>
          <w:tcPr>
            <w:tcW w:w="798" w:type="dxa"/>
            <w:gridSpan w:val="2"/>
            <w:tcBorders>
              <w:top w:val="single" w:sz="4" w:space="0" w:color="auto"/>
              <w:left w:val="single" w:sz="4" w:space="0" w:color="auto"/>
              <w:bottom w:val="single" w:sz="4" w:space="0" w:color="auto"/>
              <w:right w:val="single" w:sz="4" w:space="0" w:color="auto"/>
            </w:tcBorders>
          </w:tcPr>
          <w:p w:rsidR="000B1A03" w:rsidRPr="0026461A" w:rsidRDefault="000B1A03" w:rsidP="000B1A03">
            <w:pPr>
              <w:spacing w:line="276" w:lineRule="auto"/>
              <w:ind w:firstLine="0"/>
              <w:jc w:val="center"/>
              <w:rPr>
                <w:sz w:val="20"/>
                <w:szCs w:val="20"/>
              </w:rPr>
            </w:pPr>
            <w:r w:rsidRPr="0026461A">
              <w:rPr>
                <w:sz w:val="20"/>
                <w:szCs w:val="20"/>
              </w:rPr>
              <w:t>-</w:t>
            </w:r>
          </w:p>
        </w:tc>
        <w:tc>
          <w:tcPr>
            <w:tcW w:w="798" w:type="dxa"/>
            <w:gridSpan w:val="2"/>
            <w:tcBorders>
              <w:top w:val="single" w:sz="4" w:space="0" w:color="auto"/>
              <w:left w:val="single" w:sz="4" w:space="0" w:color="auto"/>
              <w:bottom w:val="single" w:sz="4" w:space="0" w:color="auto"/>
              <w:right w:val="single" w:sz="4" w:space="0" w:color="auto"/>
            </w:tcBorders>
          </w:tcPr>
          <w:p w:rsidR="000B1A03" w:rsidRPr="0026461A" w:rsidRDefault="000B1A03" w:rsidP="000B1A03">
            <w:pPr>
              <w:spacing w:line="276" w:lineRule="auto"/>
              <w:ind w:firstLine="0"/>
              <w:jc w:val="center"/>
              <w:rPr>
                <w:sz w:val="20"/>
                <w:szCs w:val="20"/>
              </w:rPr>
            </w:pPr>
            <w:r w:rsidRPr="0026461A">
              <w:rPr>
                <w:sz w:val="20"/>
                <w:szCs w:val="20"/>
              </w:rPr>
              <w:t>-</w:t>
            </w:r>
          </w:p>
        </w:tc>
        <w:tc>
          <w:tcPr>
            <w:tcW w:w="1078" w:type="dxa"/>
            <w:gridSpan w:val="2"/>
            <w:tcBorders>
              <w:top w:val="single" w:sz="4" w:space="0" w:color="auto"/>
              <w:left w:val="single" w:sz="4" w:space="0" w:color="auto"/>
              <w:bottom w:val="single" w:sz="4" w:space="0" w:color="auto"/>
              <w:right w:val="single" w:sz="4" w:space="0" w:color="auto"/>
            </w:tcBorders>
          </w:tcPr>
          <w:p w:rsidR="000B1A03" w:rsidRPr="0026461A" w:rsidRDefault="000B1A03" w:rsidP="000B1A03">
            <w:pPr>
              <w:spacing w:line="276" w:lineRule="auto"/>
              <w:ind w:firstLine="0"/>
              <w:jc w:val="center"/>
              <w:rPr>
                <w:sz w:val="20"/>
                <w:szCs w:val="20"/>
              </w:rPr>
            </w:pPr>
            <w:r w:rsidRPr="0026461A">
              <w:rPr>
                <w:sz w:val="20"/>
                <w:szCs w:val="20"/>
              </w:rPr>
              <w:t>70500,0</w:t>
            </w:r>
          </w:p>
        </w:tc>
        <w:tc>
          <w:tcPr>
            <w:tcW w:w="1218" w:type="dxa"/>
            <w:gridSpan w:val="2"/>
            <w:tcBorders>
              <w:top w:val="single" w:sz="4" w:space="0" w:color="auto"/>
              <w:left w:val="single" w:sz="4" w:space="0" w:color="auto"/>
              <w:bottom w:val="single" w:sz="4" w:space="0" w:color="auto"/>
              <w:right w:val="single" w:sz="4" w:space="0" w:color="auto"/>
            </w:tcBorders>
          </w:tcPr>
          <w:p w:rsidR="000B1A03" w:rsidRPr="005A6A7F" w:rsidRDefault="000B1A03" w:rsidP="000B1A03">
            <w:pPr>
              <w:spacing w:line="276" w:lineRule="auto"/>
              <w:ind w:firstLine="0"/>
              <w:jc w:val="center"/>
              <w:rPr>
                <w:sz w:val="20"/>
                <w:szCs w:val="20"/>
                <w:highlight w:val="cyan"/>
              </w:rPr>
            </w:pPr>
            <w:r w:rsidRPr="005A6A7F">
              <w:rPr>
                <w:sz w:val="20"/>
                <w:szCs w:val="20"/>
                <w:highlight w:val="cyan"/>
              </w:rPr>
              <w:t>70500,0</w:t>
            </w:r>
          </w:p>
        </w:tc>
        <w:tc>
          <w:tcPr>
            <w:tcW w:w="1078" w:type="dxa"/>
            <w:gridSpan w:val="2"/>
            <w:tcBorders>
              <w:top w:val="single" w:sz="4" w:space="0" w:color="auto"/>
              <w:left w:val="single" w:sz="4" w:space="0" w:color="auto"/>
              <w:bottom w:val="single" w:sz="4" w:space="0" w:color="auto"/>
              <w:right w:val="single" w:sz="4" w:space="0" w:color="auto"/>
            </w:tcBorders>
          </w:tcPr>
          <w:p w:rsidR="000B1A03" w:rsidRPr="005A6A7F" w:rsidRDefault="000B1A03" w:rsidP="000B1A03">
            <w:pPr>
              <w:spacing w:line="276" w:lineRule="auto"/>
              <w:ind w:firstLine="0"/>
              <w:jc w:val="center"/>
              <w:rPr>
                <w:sz w:val="20"/>
                <w:szCs w:val="20"/>
                <w:highlight w:val="cyan"/>
              </w:rPr>
            </w:pPr>
            <w:r w:rsidRPr="005A6A7F">
              <w:rPr>
                <w:sz w:val="20"/>
                <w:szCs w:val="20"/>
                <w:highlight w:val="cyan"/>
              </w:rPr>
              <w:t>70500,0</w:t>
            </w:r>
          </w:p>
        </w:tc>
        <w:tc>
          <w:tcPr>
            <w:tcW w:w="798" w:type="dxa"/>
            <w:gridSpan w:val="2"/>
            <w:tcBorders>
              <w:top w:val="single" w:sz="4" w:space="0" w:color="auto"/>
              <w:left w:val="single" w:sz="4" w:space="0" w:color="auto"/>
              <w:bottom w:val="single" w:sz="4" w:space="0" w:color="auto"/>
              <w:right w:val="single" w:sz="4" w:space="0" w:color="auto"/>
            </w:tcBorders>
          </w:tcPr>
          <w:p w:rsidR="000B1A03" w:rsidRPr="0026461A" w:rsidRDefault="000B1A03" w:rsidP="000B1A03">
            <w:pPr>
              <w:spacing w:line="276" w:lineRule="auto"/>
              <w:ind w:firstLine="0"/>
              <w:jc w:val="center"/>
              <w:rPr>
                <w:sz w:val="20"/>
                <w:szCs w:val="20"/>
              </w:rPr>
            </w:pPr>
            <w:r w:rsidRPr="0026461A">
              <w:rPr>
                <w:sz w:val="20"/>
                <w:szCs w:val="20"/>
              </w:rPr>
              <w:t>-</w:t>
            </w:r>
          </w:p>
        </w:tc>
        <w:tc>
          <w:tcPr>
            <w:tcW w:w="820" w:type="dxa"/>
            <w:tcBorders>
              <w:top w:val="single" w:sz="4" w:space="0" w:color="auto"/>
              <w:left w:val="single" w:sz="4" w:space="0" w:color="auto"/>
              <w:bottom w:val="single" w:sz="4" w:space="0" w:color="auto"/>
            </w:tcBorders>
          </w:tcPr>
          <w:p w:rsidR="000B1A03" w:rsidRPr="0026461A" w:rsidRDefault="000B1A03" w:rsidP="000B1A03">
            <w:pPr>
              <w:spacing w:line="276" w:lineRule="auto"/>
              <w:ind w:firstLine="0"/>
              <w:jc w:val="center"/>
              <w:rPr>
                <w:sz w:val="20"/>
                <w:szCs w:val="20"/>
              </w:rPr>
            </w:pPr>
            <w:r w:rsidRPr="0026461A">
              <w:rPr>
                <w:sz w:val="20"/>
                <w:szCs w:val="20"/>
              </w:rPr>
              <w:t>-</w:t>
            </w:r>
          </w:p>
        </w:tc>
      </w:tr>
    </w:tbl>
    <w:p w:rsidR="00842F2F" w:rsidRPr="0026461A" w:rsidRDefault="00842F2F" w:rsidP="004434A1">
      <w:pPr>
        <w:pStyle w:val="1"/>
        <w:spacing w:before="0" w:after="0" w:line="276" w:lineRule="auto"/>
        <w:rPr>
          <w:color w:val="auto"/>
        </w:rPr>
      </w:pPr>
    </w:p>
    <w:p w:rsidR="0037599D" w:rsidRPr="0026461A" w:rsidRDefault="0037599D" w:rsidP="004434A1">
      <w:pPr>
        <w:pStyle w:val="1"/>
        <w:spacing w:before="0" w:after="0" w:line="276" w:lineRule="auto"/>
        <w:rPr>
          <w:b w:val="0"/>
          <w:color w:val="auto"/>
          <w:sz w:val="28"/>
          <w:szCs w:val="28"/>
        </w:rPr>
      </w:pPr>
      <w:r w:rsidRPr="0026461A">
        <w:rPr>
          <w:b w:val="0"/>
          <w:color w:val="auto"/>
          <w:sz w:val="28"/>
          <w:szCs w:val="28"/>
        </w:rPr>
        <w:t>__________________________________</w:t>
      </w:r>
    </w:p>
    <w:p w:rsidR="00C93B14" w:rsidRPr="0026461A" w:rsidRDefault="00C93B14" w:rsidP="004434A1">
      <w:pPr>
        <w:spacing w:line="276" w:lineRule="auto"/>
        <w:ind w:left="11340" w:hanging="11340"/>
      </w:pPr>
    </w:p>
    <w:sectPr w:rsidR="00C93B14" w:rsidRPr="0026461A" w:rsidSect="00961CC2">
      <w:pgSz w:w="16837" w:h="11905" w:orient="landscape" w:code="9"/>
      <w:pgMar w:top="1134" w:right="567" w:bottom="1077" w:left="1134" w:header="510" w:footer="709"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FCA" w:rsidRDefault="00A61FCA" w:rsidP="0024234A">
      <w:r>
        <w:separator/>
      </w:r>
    </w:p>
  </w:endnote>
  <w:endnote w:type="continuationSeparator" w:id="0">
    <w:p w:rsidR="00A61FCA" w:rsidRDefault="00A61FCA" w:rsidP="0024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BC0" w:rsidRDefault="00FA7BC0">
    <w:pPr>
      <w:pStyle w:val="af0"/>
      <w:jc w:val="center"/>
    </w:pPr>
    <w:r>
      <w:fldChar w:fldCharType="begin"/>
    </w:r>
    <w:r>
      <w:instrText>PAGE   \* MERGEFORMAT</w:instrText>
    </w:r>
    <w:r>
      <w:fldChar w:fldCharType="separate"/>
    </w:r>
    <w:r w:rsidR="00B3473C">
      <w:rPr>
        <w:noProof/>
      </w:rPr>
      <w:t>97</w:t>
    </w:r>
    <w:r>
      <w:fldChar w:fldCharType="end"/>
    </w:r>
  </w:p>
  <w:p w:rsidR="00FA7BC0" w:rsidRDefault="00FA7BC0">
    <w:pPr>
      <w:pStyle w:val="af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BC0" w:rsidRDefault="00FA7BC0">
    <w:pPr>
      <w:pStyle w:val="af0"/>
      <w:jc w:val="center"/>
    </w:pPr>
    <w:r>
      <w:fldChar w:fldCharType="begin"/>
    </w:r>
    <w:r>
      <w:instrText>PAGE   \* MERGEFORMAT</w:instrText>
    </w:r>
    <w:r>
      <w:fldChar w:fldCharType="separate"/>
    </w:r>
    <w:r w:rsidR="00B3473C">
      <w:rPr>
        <w:noProof/>
      </w:rPr>
      <w:t>40</w:t>
    </w:r>
    <w:r>
      <w:fldChar w:fldCharType="end"/>
    </w:r>
  </w:p>
  <w:p w:rsidR="00FA7BC0" w:rsidRDefault="00FA7BC0" w:rsidP="00084AFD">
    <w:pPr>
      <w:pStyle w:val="af0"/>
      <w:tabs>
        <w:tab w:val="clear" w:pos="4677"/>
        <w:tab w:val="clear" w:pos="9355"/>
        <w:tab w:val="center" w:pos="5102"/>
        <w:tab w:val="right" w:pos="10204"/>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FCA" w:rsidRDefault="00A61FCA" w:rsidP="0024234A">
      <w:r>
        <w:separator/>
      </w:r>
    </w:p>
  </w:footnote>
  <w:footnote w:type="continuationSeparator" w:id="0">
    <w:p w:rsidR="00A61FCA" w:rsidRDefault="00A61FCA" w:rsidP="0024234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BC0" w:rsidRPr="00581544" w:rsidRDefault="00FA7BC0" w:rsidP="005069CB">
    <w:pPr>
      <w:pStyle w:val="ae"/>
      <w:tabs>
        <w:tab w:val="left" w:pos="3780"/>
      </w:tabs>
      <w:ind w:firstLine="0"/>
      <w:rPr>
        <w:sz w:val="28"/>
        <w:szCs w:val="28"/>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BC0" w:rsidRPr="00130ADE" w:rsidRDefault="00FA7BC0">
    <w:pPr>
      <w:pStyle w:val="ae"/>
      <w:jc w:val="cente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BC0" w:rsidRPr="00367FB5" w:rsidRDefault="00FA7BC0" w:rsidP="00367FB5">
    <w:pPr>
      <w:pStyle w:val="ae"/>
      <w:ind w:firstLine="0"/>
      <w:jc w:val="center"/>
      <w:rPr>
        <w:sz w:val="28"/>
        <w:szCs w:val="28"/>
      </w:rPr>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BC0" w:rsidRPr="00682709" w:rsidRDefault="00FA7BC0" w:rsidP="00367FB5">
    <w:pPr>
      <w:pStyle w:val="ae"/>
      <w:ind w:firstLine="0"/>
      <w:jc w:val="center"/>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BC0" w:rsidRPr="00350AB8" w:rsidRDefault="00FA7BC0" w:rsidP="00350AB8">
    <w:pPr>
      <w:pStyle w:val="ae"/>
      <w:ind w:firstLine="0"/>
      <w:jc w:val="center"/>
      <w:rPr>
        <w:sz w:val="28"/>
        <w:szCs w:val="28"/>
      </w:rPr>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BC0" w:rsidRPr="00F4108F" w:rsidRDefault="00FA7BC0" w:rsidP="00350AB8">
    <w:pPr>
      <w:pStyle w:val="ae"/>
      <w:ind w:firstLine="0"/>
      <w:jc w:val="center"/>
      <w:rPr>
        <w:sz w:val="28"/>
        <w:szCs w:val="28"/>
      </w:rPr>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BC0" w:rsidRPr="00801198" w:rsidRDefault="00FA7BC0">
    <w:pPr>
      <w:pStyle w:val="ae"/>
      <w:jc w:val="center"/>
      <w:rPr>
        <w:sz w:val="28"/>
        <w:szCs w:val="28"/>
      </w:rPr>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BC0" w:rsidRPr="001C3963" w:rsidRDefault="00FA7BC0" w:rsidP="001C3963">
    <w:pPr>
      <w:pStyle w:val="ae"/>
      <w:ind w:firstLine="0"/>
      <w:jc w:val="center"/>
      <w:rPr>
        <w:sz w:val="28"/>
        <w:szCs w:val="2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BC0" w:rsidRPr="00715840" w:rsidRDefault="00FA7BC0" w:rsidP="0024234A">
    <w:pPr>
      <w:pStyle w:val="ae"/>
      <w:ind w:firstLine="0"/>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BC0" w:rsidRDefault="00FA7BC0" w:rsidP="00F26681">
    <w:pPr>
      <w:pStyle w:val="ae"/>
      <w:ind w:firstLine="0"/>
      <w:jc w:val="cent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BC0" w:rsidRDefault="00FA7BC0">
    <w:pPr>
      <w:pStyle w:val="ae"/>
      <w:jc w:val="cent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BC0" w:rsidRPr="009821C4" w:rsidRDefault="00FA7BC0" w:rsidP="008F54F8">
    <w:pPr>
      <w:pStyle w:val="ae"/>
      <w:ind w:firstLine="0"/>
      <w:jc w:val="center"/>
      <w:rPr>
        <w:sz w:val="28"/>
        <w:szCs w:val="28"/>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BC0" w:rsidRDefault="00FA7BC0">
    <w:pPr>
      <w:pStyle w:val="ae"/>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BC0" w:rsidRPr="006961E0" w:rsidRDefault="00FA7BC0" w:rsidP="008F54F8">
    <w:pPr>
      <w:pStyle w:val="ae"/>
      <w:ind w:firstLine="0"/>
      <w:jc w:val="cente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BC0" w:rsidRPr="00801198" w:rsidRDefault="00FA7BC0">
    <w:pPr>
      <w:pStyle w:val="ae"/>
      <w:jc w:val="center"/>
      <w:rPr>
        <w:sz w:val="28"/>
        <w:szCs w:val="28"/>
      </w:rP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BC0" w:rsidRPr="00130ADE" w:rsidRDefault="00FA7BC0" w:rsidP="00130ADE">
    <w:pPr>
      <w:pStyle w:val="ae"/>
      <w:ind w:firstLine="0"/>
      <w:jc w:val="center"/>
      <w:rPr>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106A8"/>
    <w:multiLevelType w:val="hybridMultilevel"/>
    <w:tmpl w:val="37F03D54"/>
    <w:lvl w:ilvl="0" w:tplc="4AB8FECA">
      <w:start w:val="1"/>
      <w:numFmt w:val="decimal"/>
      <w:lvlText w:val="%1."/>
      <w:lvlJc w:val="left"/>
      <w:pPr>
        <w:ind w:left="1440" w:hanging="72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CC440B3"/>
    <w:multiLevelType w:val="hybridMultilevel"/>
    <w:tmpl w:val="0C0C903C"/>
    <w:lvl w:ilvl="0" w:tplc="8A6E11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E560FB7"/>
    <w:multiLevelType w:val="hybridMultilevel"/>
    <w:tmpl w:val="F0CA2B5E"/>
    <w:lvl w:ilvl="0" w:tplc="23BAF47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3F47E2F"/>
    <w:multiLevelType w:val="multilevel"/>
    <w:tmpl w:val="7C56866A"/>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258B7BD9"/>
    <w:multiLevelType w:val="hybridMultilevel"/>
    <w:tmpl w:val="F0C8A7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B5347E0"/>
    <w:multiLevelType w:val="hybridMultilevel"/>
    <w:tmpl w:val="28DCE59E"/>
    <w:lvl w:ilvl="0" w:tplc="7C3A544A">
      <w:start w:val="1"/>
      <w:numFmt w:val="decimal"/>
      <w:lvlText w:val="%1."/>
      <w:lvlJc w:val="left"/>
      <w:pPr>
        <w:ind w:left="540" w:hanging="540"/>
      </w:pPr>
      <w:rPr>
        <w:rFonts w:cs="Times New Roman" w:hint="default"/>
        <w:sz w:val="28"/>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15:restartNumberingAfterBreak="0">
    <w:nsid w:val="4C2D2614"/>
    <w:multiLevelType w:val="hybridMultilevel"/>
    <w:tmpl w:val="5D5E6F6A"/>
    <w:lvl w:ilvl="0" w:tplc="7CE6F812">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4F75784B"/>
    <w:multiLevelType w:val="multilevel"/>
    <w:tmpl w:val="2C7CD91A"/>
    <w:lvl w:ilvl="0">
      <w:start w:val="1"/>
      <w:numFmt w:val="decimal"/>
      <w:lvlText w:val="%1."/>
      <w:lvlJc w:val="left"/>
      <w:pPr>
        <w:ind w:left="432" w:hanging="432"/>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508C480C"/>
    <w:multiLevelType w:val="multilevel"/>
    <w:tmpl w:val="1A3A72EA"/>
    <w:lvl w:ilvl="0">
      <w:start w:val="1"/>
      <w:numFmt w:val="upperRoman"/>
      <w:lvlText w:val="%1."/>
      <w:lvlJc w:val="left"/>
      <w:pPr>
        <w:ind w:left="1080" w:hanging="720"/>
      </w:pPr>
      <w:rPr>
        <w:rFonts w:cs="Times New Roman"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15:restartNumberingAfterBreak="0">
    <w:nsid w:val="55927C1D"/>
    <w:multiLevelType w:val="hybridMultilevel"/>
    <w:tmpl w:val="A73051E0"/>
    <w:lvl w:ilvl="0" w:tplc="FE68A94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15:restartNumberingAfterBreak="0">
    <w:nsid w:val="576F74E4"/>
    <w:multiLevelType w:val="hybridMultilevel"/>
    <w:tmpl w:val="15907DE0"/>
    <w:lvl w:ilvl="0" w:tplc="F52666D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59E03B20"/>
    <w:multiLevelType w:val="hybridMultilevel"/>
    <w:tmpl w:val="0B062F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A3034E8"/>
    <w:multiLevelType w:val="multilevel"/>
    <w:tmpl w:val="B3428C02"/>
    <w:lvl w:ilvl="0">
      <w:start w:val="1"/>
      <w:numFmt w:val="decimal"/>
      <w:lvlText w:val="%1."/>
      <w:lvlJc w:val="left"/>
      <w:pPr>
        <w:ind w:left="432" w:hanging="432"/>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5DE14AF4"/>
    <w:multiLevelType w:val="multilevel"/>
    <w:tmpl w:val="891A2B84"/>
    <w:lvl w:ilvl="0">
      <w:start w:val="1"/>
      <w:numFmt w:val="decimal"/>
      <w:lvlText w:val="%1."/>
      <w:lvlJc w:val="left"/>
      <w:pPr>
        <w:ind w:left="432" w:hanging="432"/>
      </w:pPr>
      <w:rPr>
        <w:rFonts w:hint="default"/>
      </w:rPr>
    </w:lvl>
    <w:lvl w:ilvl="1">
      <w:start w:val="6"/>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4" w15:restartNumberingAfterBreak="0">
    <w:nsid w:val="686E2474"/>
    <w:multiLevelType w:val="multilevel"/>
    <w:tmpl w:val="3CFAB376"/>
    <w:lvl w:ilvl="0">
      <w:start w:val="1"/>
      <w:numFmt w:val="upperRoman"/>
      <w:lvlText w:val="%1."/>
      <w:lvlJc w:val="left"/>
      <w:pPr>
        <w:ind w:left="1146" w:hanging="720"/>
      </w:pPr>
      <w:rPr>
        <w:rFonts w:cs="Times New Roman"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5"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791E46B5"/>
    <w:multiLevelType w:val="hybridMultilevel"/>
    <w:tmpl w:val="DF6CB85E"/>
    <w:lvl w:ilvl="0" w:tplc="9342F07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9CF4BB2"/>
    <w:multiLevelType w:val="hybridMultilevel"/>
    <w:tmpl w:val="D74C2390"/>
    <w:lvl w:ilvl="0" w:tplc="716E1B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5"/>
  </w:num>
  <w:num w:numId="2">
    <w:abstractNumId w:val="9"/>
  </w:num>
  <w:num w:numId="3">
    <w:abstractNumId w:val="5"/>
  </w:num>
  <w:num w:numId="4">
    <w:abstractNumId w:val="4"/>
  </w:num>
  <w:num w:numId="5">
    <w:abstractNumId w:val="10"/>
  </w:num>
  <w:num w:numId="6">
    <w:abstractNumId w:val="2"/>
  </w:num>
  <w:num w:numId="7">
    <w:abstractNumId w:val="8"/>
  </w:num>
  <w:num w:numId="8">
    <w:abstractNumId w:val="14"/>
  </w:num>
  <w:num w:numId="9">
    <w:abstractNumId w:val="0"/>
  </w:num>
  <w:num w:numId="10">
    <w:abstractNumId w:val="11"/>
  </w:num>
  <w:num w:numId="11">
    <w:abstractNumId w:val="17"/>
  </w:num>
  <w:num w:numId="12">
    <w:abstractNumId w:val="1"/>
  </w:num>
  <w:num w:numId="13">
    <w:abstractNumId w:val="6"/>
  </w:num>
  <w:num w:numId="14">
    <w:abstractNumId w:val="13"/>
  </w:num>
  <w:num w:numId="15">
    <w:abstractNumId w:val="7"/>
  </w:num>
  <w:num w:numId="16">
    <w:abstractNumId w:val="3"/>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embedSystemFonts/>
  <w:bordersDoNotSurroundHeader/>
  <w:bordersDoNotSurroundFooter/>
  <w:doNotTrackMoves/>
  <w:defaultTabStop w:val="720"/>
  <w:autoHyphenation/>
  <w:hyphenationZone w:val="357"/>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9FE"/>
    <w:rsid w:val="000006DF"/>
    <w:rsid w:val="0000071A"/>
    <w:rsid w:val="0000097E"/>
    <w:rsid w:val="00001ED6"/>
    <w:rsid w:val="00006519"/>
    <w:rsid w:val="00011BB1"/>
    <w:rsid w:val="00012074"/>
    <w:rsid w:val="000167F1"/>
    <w:rsid w:val="00017A4E"/>
    <w:rsid w:val="000234C1"/>
    <w:rsid w:val="00025579"/>
    <w:rsid w:val="000316D6"/>
    <w:rsid w:val="00032C7F"/>
    <w:rsid w:val="00033B6D"/>
    <w:rsid w:val="000347ED"/>
    <w:rsid w:val="00044775"/>
    <w:rsid w:val="000500B2"/>
    <w:rsid w:val="00060EF1"/>
    <w:rsid w:val="00061038"/>
    <w:rsid w:val="00061383"/>
    <w:rsid w:val="00071FAF"/>
    <w:rsid w:val="0008329A"/>
    <w:rsid w:val="000833E4"/>
    <w:rsid w:val="00084AFD"/>
    <w:rsid w:val="00084E2D"/>
    <w:rsid w:val="00086807"/>
    <w:rsid w:val="00092D81"/>
    <w:rsid w:val="0009336E"/>
    <w:rsid w:val="00095C37"/>
    <w:rsid w:val="00097145"/>
    <w:rsid w:val="000A36CB"/>
    <w:rsid w:val="000A6D99"/>
    <w:rsid w:val="000B1A03"/>
    <w:rsid w:val="000B3AF1"/>
    <w:rsid w:val="000C00B5"/>
    <w:rsid w:val="000C15FC"/>
    <w:rsid w:val="000C2CE2"/>
    <w:rsid w:val="000C32FA"/>
    <w:rsid w:val="000C6DAB"/>
    <w:rsid w:val="000D04D7"/>
    <w:rsid w:val="000D2859"/>
    <w:rsid w:val="000D3280"/>
    <w:rsid w:val="000D63DD"/>
    <w:rsid w:val="000D68BD"/>
    <w:rsid w:val="000E2362"/>
    <w:rsid w:val="000E3A4C"/>
    <w:rsid w:val="000E7EF6"/>
    <w:rsid w:val="000F0FD1"/>
    <w:rsid w:val="000F3E5B"/>
    <w:rsid w:val="00104863"/>
    <w:rsid w:val="00104B8B"/>
    <w:rsid w:val="00106398"/>
    <w:rsid w:val="00107729"/>
    <w:rsid w:val="00110B63"/>
    <w:rsid w:val="0011277F"/>
    <w:rsid w:val="001154CB"/>
    <w:rsid w:val="001159F4"/>
    <w:rsid w:val="001177EA"/>
    <w:rsid w:val="0012018E"/>
    <w:rsid w:val="00121234"/>
    <w:rsid w:val="001220EE"/>
    <w:rsid w:val="00122344"/>
    <w:rsid w:val="001278A6"/>
    <w:rsid w:val="00130ADE"/>
    <w:rsid w:val="00131CAE"/>
    <w:rsid w:val="001341BB"/>
    <w:rsid w:val="00134A7D"/>
    <w:rsid w:val="001360A2"/>
    <w:rsid w:val="001365AC"/>
    <w:rsid w:val="001435D4"/>
    <w:rsid w:val="00150C51"/>
    <w:rsid w:val="0015327E"/>
    <w:rsid w:val="00153CDD"/>
    <w:rsid w:val="00160178"/>
    <w:rsid w:val="0017398E"/>
    <w:rsid w:val="00176444"/>
    <w:rsid w:val="00177B6D"/>
    <w:rsid w:val="00177EEA"/>
    <w:rsid w:val="00180E45"/>
    <w:rsid w:val="001916D7"/>
    <w:rsid w:val="00192579"/>
    <w:rsid w:val="00192E93"/>
    <w:rsid w:val="00193845"/>
    <w:rsid w:val="00196318"/>
    <w:rsid w:val="00196FEB"/>
    <w:rsid w:val="001A1A0D"/>
    <w:rsid w:val="001A67C9"/>
    <w:rsid w:val="001B2542"/>
    <w:rsid w:val="001B3C05"/>
    <w:rsid w:val="001B3E73"/>
    <w:rsid w:val="001B4F3D"/>
    <w:rsid w:val="001C1534"/>
    <w:rsid w:val="001C29DF"/>
    <w:rsid w:val="001C2CD1"/>
    <w:rsid w:val="001C3963"/>
    <w:rsid w:val="001C5824"/>
    <w:rsid w:val="001C7E8D"/>
    <w:rsid w:val="001D014B"/>
    <w:rsid w:val="001D12C8"/>
    <w:rsid w:val="001D68C5"/>
    <w:rsid w:val="001D721D"/>
    <w:rsid w:val="001D7491"/>
    <w:rsid w:val="001E3AEE"/>
    <w:rsid w:val="001E5369"/>
    <w:rsid w:val="001E7BD5"/>
    <w:rsid w:val="001F332E"/>
    <w:rsid w:val="001F3461"/>
    <w:rsid w:val="001F62A6"/>
    <w:rsid w:val="002020F7"/>
    <w:rsid w:val="00203105"/>
    <w:rsid w:val="002037E9"/>
    <w:rsid w:val="0020550A"/>
    <w:rsid w:val="0020557B"/>
    <w:rsid w:val="002055D5"/>
    <w:rsid w:val="00206AF9"/>
    <w:rsid w:val="00211504"/>
    <w:rsid w:val="00211B4D"/>
    <w:rsid w:val="00212842"/>
    <w:rsid w:val="00213B0F"/>
    <w:rsid w:val="002220CD"/>
    <w:rsid w:val="00222301"/>
    <w:rsid w:val="0022282D"/>
    <w:rsid w:val="00226159"/>
    <w:rsid w:val="00226653"/>
    <w:rsid w:val="00230D75"/>
    <w:rsid w:val="00236F6A"/>
    <w:rsid w:val="00236FAE"/>
    <w:rsid w:val="00240235"/>
    <w:rsid w:val="00240A63"/>
    <w:rsid w:val="0024234A"/>
    <w:rsid w:val="00243D2F"/>
    <w:rsid w:val="0024492A"/>
    <w:rsid w:val="0025011A"/>
    <w:rsid w:val="00250600"/>
    <w:rsid w:val="00251E8C"/>
    <w:rsid w:val="0025279A"/>
    <w:rsid w:val="0025282B"/>
    <w:rsid w:val="002564FF"/>
    <w:rsid w:val="00256F44"/>
    <w:rsid w:val="0026269F"/>
    <w:rsid w:val="0026461A"/>
    <w:rsid w:val="00265B01"/>
    <w:rsid w:val="002717EB"/>
    <w:rsid w:val="00271ECC"/>
    <w:rsid w:val="00275949"/>
    <w:rsid w:val="0027596A"/>
    <w:rsid w:val="0027662E"/>
    <w:rsid w:val="002805B3"/>
    <w:rsid w:val="0028246E"/>
    <w:rsid w:val="0028274B"/>
    <w:rsid w:val="002832C2"/>
    <w:rsid w:val="002836A8"/>
    <w:rsid w:val="00284A68"/>
    <w:rsid w:val="00286A5F"/>
    <w:rsid w:val="002879E7"/>
    <w:rsid w:val="00290D9E"/>
    <w:rsid w:val="002911C9"/>
    <w:rsid w:val="002919FE"/>
    <w:rsid w:val="00291A56"/>
    <w:rsid w:val="00292E85"/>
    <w:rsid w:val="002A257D"/>
    <w:rsid w:val="002A7038"/>
    <w:rsid w:val="002A7832"/>
    <w:rsid w:val="002B10D3"/>
    <w:rsid w:val="002B30CD"/>
    <w:rsid w:val="002B4D91"/>
    <w:rsid w:val="002B4DE0"/>
    <w:rsid w:val="002B580A"/>
    <w:rsid w:val="002C33B1"/>
    <w:rsid w:val="002C4EFD"/>
    <w:rsid w:val="002C5357"/>
    <w:rsid w:val="002C55C8"/>
    <w:rsid w:val="002C5E23"/>
    <w:rsid w:val="002C6EE6"/>
    <w:rsid w:val="002D2F4A"/>
    <w:rsid w:val="002D713C"/>
    <w:rsid w:val="002E18C7"/>
    <w:rsid w:val="002E242C"/>
    <w:rsid w:val="002E4198"/>
    <w:rsid w:val="002F1802"/>
    <w:rsid w:val="002F2D2E"/>
    <w:rsid w:val="002F3FCB"/>
    <w:rsid w:val="00301D2F"/>
    <w:rsid w:val="003020ED"/>
    <w:rsid w:val="00306FE9"/>
    <w:rsid w:val="003118AE"/>
    <w:rsid w:val="00317747"/>
    <w:rsid w:val="003214BA"/>
    <w:rsid w:val="003215EC"/>
    <w:rsid w:val="003246E6"/>
    <w:rsid w:val="00326250"/>
    <w:rsid w:val="003273B6"/>
    <w:rsid w:val="003301B8"/>
    <w:rsid w:val="00332256"/>
    <w:rsid w:val="003328B0"/>
    <w:rsid w:val="00333B7C"/>
    <w:rsid w:val="00336672"/>
    <w:rsid w:val="00341585"/>
    <w:rsid w:val="00343212"/>
    <w:rsid w:val="00345030"/>
    <w:rsid w:val="00350AB8"/>
    <w:rsid w:val="00352FD9"/>
    <w:rsid w:val="003549B7"/>
    <w:rsid w:val="003571A5"/>
    <w:rsid w:val="00365674"/>
    <w:rsid w:val="00366D03"/>
    <w:rsid w:val="00366FF6"/>
    <w:rsid w:val="00367FB5"/>
    <w:rsid w:val="00371F4D"/>
    <w:rsid w:val="00374B2E"/>
    <w:rsid w:val="0037599D"/>
    <w:rsid w:val="00375FAD"/>
    <w:rsid w:val="00377041"/>
    <w:rsid w:val="003820CB"/>
    <w:rsid w:val="00383509"/>
    <w:rsid w:val="00384DD0"/>
    <w:rsid w:val="00395FFD"/>
    <w:rsid w:val="00397FF9"/>
    <w:rsid w:val="003A0D9F"/>
    <w:rsid w:val="003A24F1"/>
    <w:rsid w:val="003A2B14"/>
    <w:rsid w:val="003A5EFF"/>
    <w:rsid w:val="003B416D"/>
    <w:rsid w:val="003B477F"/>
    <w:rsid w:val="003B6737"/>
    <w:rsid w:val="003C1EE8"/>
    <w:rsid w:val="003C2732"/>
    <w:rsid w:val="003C3E38"/>
    <w:rsid w:val="003C6B8E"/>
    <w:rsid w:val="003C744C"/>
    <w:rsid w:val="003D1A5E"/>
    <w:rsid w:val="003E039A"/>
    <w:rsid w:val="003E0A21"/>
    <w:rsid w:val="003E1961"/>
    <w:rsid w:val="003E452B"/>
    <w:rsid w:val="003F0DFB"/>
    <w:rsid w:val="003F6828"/>
    <w:rsid w:val="003F7DA6"/>
    <w:rsid w:val="0040030A"/>
    <w:rsid w:val="0040231D"/>
    <w:rsid w:val="0040349D"/>
    <w:rsid w:val="00403763"/>
    <w:rsid w:val="00405211"/>
    <w:rsid w:val="00406FB3"/>
    <w:rsid w:val="00417259"/>
    <w:rsid w:val="004228AD"/>
    <w:rsid w:val="0042374D"/>
    <w:rsid w:val="00424AB5"/>
    <w:rsid w:val="004306EE"/>
    <w:rsid w:val="00430E02"/>
    <w:rsid w:val="004311CF"/>
    <w:rsid w:val="004362F8"/>
    <w:rsid w:val="004410FB"/>
    <w:rsid w:val="00441763"/>
    <w:rsid w:val="00442800"/>
    <w:rsid w:val="004434A1"/>
    <w:rsid w:val="004459A1"/>
    <w:rsid w:val="00445A91"/>
    <w:rsid w:val="00450355"/>
    <w:rsid w:val="00453347"/>
    <w:rsid w:val="00455063"/>
    <w:rsid w:val="00455FC6"/>
    <w:rsid w:val="00456BB9"/>
    <w:rsid w:val="00471752"/>
    <w:rsid w:val="00472520"/>
    <w:rsid w:val="0047330D"/>
    <w:rsid w:val="00474541"/>
    <w:rsid w:val="00475606"/>
    <w:rsid w:val="00475BFD"/>
    <w:rsid w:val="00476D04"/>
    <w:rsid w:val="004807B2"/>
    <w:rsid w:val="00482392"/>
    <w:rsid w:val="0048458D"/>
    <w:rsid w:val="00487664"/>
    <w:rsid w:val="0049081A"/>
    <w:rsid w:val="00490D6A"/>
    <w:rsid w:val="004931AE"/>
    <w:rsid w:val="0049380F"/>
    <w:rsid w:val="00493C6A"/>
    <w:rsid w:val="00495520"/>
    <w:rsid w:val="00496BA0"/>
    <w:rsid w:val="00497EB8"/>
    <w:rsid w:val="004A04AA"/>
    <w:rsid w:val="004A1ACC"/>
    <w:rsid w:val="004A50A1"/>
    <w:rsid w:val="004A6CD5"/>
    <w:rsid w:val="004A7C22"/>
    <w:rsid w:val="004B03DE"/>
    <w:rsid w:val="004B2457"/>
    <w:rsid w:val="004B4777"/>
    <w:rsid w:val="004B4CC5"/>
    <w:rsid w:val="004B60D2"/>
    <w:rsid w:val="004C117D"/>
    <w:rsid w:val="004C25DC"/>
    <w:rsid w:val="004C458B"/>
    <w:rsid w:val="004D00FC"/>
    <w:rsid w:val="004D3E26"/>
    <w:rsid w:val="004E3433"/>
    <w:rsid w:val="004E51AA"/>
    <w:rsid w:val="004E738A"/>
    <w:rsid w:val="004F077D"/>
    <w:rsid w:val="004F1752"/>
    <w:rsid w:val="004F7954"/>
    <w:rsid w:val="004F7FE1"/>
    <w:rsid w:val="005021E1"/>
    <w:rsid w:val="005032E0"/>
    <w:rsid w:val="005069CB"/>
    <w:rsid w:val="00507527"/>
    <w:rsid w:val="005078E5"/>
    <w:rsid w:val="0051043A"/>
    <w:rsid w:val="0051111A"/>
    <w:rsid w:val="00512430"/>
    <w:rsid w:val="005155D7"/>
    <w:rsid w:val="005200EA"/>
    <w:rsid w:val="00523FF8"/>
    <w:rsid w:val="00527A09"/>
    <w:rsid w:val="005321C3"/>
    <w:rsid w:val="00532BB1"/>
    <w:rsid w:val="00534B24"/>
    <w:rsid w:val="00534D31"/>
    <w:rsid w:val="0053613B"/>
    <w:rsid w:val="00537A3D"/>
    <w:rsid w:val="00545A96"/>
    <w:rsid w:val="00545BE4"/>
    <w:rsid w:val="00550B7E"/>
    <w:rsid w:val="005527F6"/>
    <w:rsid w:val="00552A34"/>
    <w:rsid w:val="0055600E"/>
    <w:rsid w:val="005571F8"/>
    <w:rsid w:val="005610AF"/>
    <w:rsid w:val="00562FCC"/>
    <w:rsid w:val="00571F87"/>
    <w:rsid w:val="005764F3"/>
    <w:rsid w:val="00577408"/>
    <w:rsid w:val="00581544"/>
    <w:rsid w:val="005827B6"/>
    <w:rsid w:val="0058328D"/>
    <w:rsid w:val="00584076"/>
    <w:rsid w:val="005858C2"/>
    <w:rsid w:val="00587A0A"/>
    <w:rsid w:val="00592147"/>
    <w:rsid w:val="00592155"/>
    <w:rsid w:val="00593B73"/>
    <w:rsid w:val="005954A8"/>
    <w:rsid w:val="005971F0"/>
    <w:rsid w:val="005A0044"/>
    <w:rsid w:val="005A0364"/>
    <w:rsid w:val="005A1739"/>
    <w:rsid w:val="005A184A"/>
    <w:rsid w:val="005A1930"/>
    <w:rsid w:val="005A22E6"/>
    <w:rsid w:val="005A23F7"/>
    <w:rsid w:val="005A286F"/>
    <w:rsid w:val="005A34F6"/>
    <w:rsid w:val="005A6335"/>
    <w:rsid w:val="005A6A7F"/>
    <w:rsid w:val="005A7266"/>
    <w:rsid w:val="005B5417"/>
    <w:rsid w:val="005B5CC7"/>
    <w:rsid w:val="005B735A"/>
    <w:rsid w:val="005B7854"/>
    <w:rsid w:val="005C18FB"/>
    <w:rsid w:val="005C19A2"/>
    <w:rsid w:val="005C2F83"/>
    <w:rsid w:val="005C7774"/>
    <w:rsid w:val="005D1538"/>
    <w:rsid w:val="005D31A6"/>
    <w:rsid w:val="005D3822"/>
    <w:rsid w:val="005E3FDF"/>
    <w:rsid w:val="005F049C"/>
    <w:rsid w:val="005F08FE"/>
    <w:rsid w:val="005F12B4"/>
    <w:rsid w:val="005F7B69"/>
    <w:rsid w:val="005F7CDE"/>
    <w:rsid w:val="00601F36"/>
    <w:rsid w:val="00604F59"/>
    <w:rsid w:val="006133A8"/>
    <w:rsid w:val="00613727"/>
    <w:rsid w:val="00613A80"/>
    <w:rsid w:val="00615304"/>
    <w:rsid w:val="006155B6"/>
    <w:rsid w:val="006159C9"/>
    <w:rsid w:val="00615A2B"/>
    <w:rsid w:val="006165AE"/>
    <w:rsid w:val="00616BD3"/>
    <w:rsid w:val="006207F0"/>
    <w:rsid w:val="00620E69"/>
    <w:rsid w:val="0062225F"/>
    <w:rsid w:val="00622324"/>
    <w:rsid w:val="0062341E"/>
    <w:rsid w:val="006252C2"/>
    <w:rsid w:val="006271EA"/>
    <w:rsid w:val="00631F7C"/>
    <w:rsid w:val="00632B27"/>
    <w:rsid w:val="006333F6"/>
    <w:rsid w:val="00634AD6"/>
    <w:rsid w:val="00642910"/>
    <w:rsid w:val="00643472"/>
    <w:rsid w:val="00643B5F"/>
    <w:rsid w:val="006466C1"/>
    <w:rsid w:val="00652142"/>
    <w:rsid w:val="00652CE8"/>
    <w:rsid w:val="00653737"/>
    <w:rsid w:val="00655209"/>
    <w:rsid w:val="00661495"/>
    <w:rsid w:val="00661B58"/>
    <w:rsid w:val="006750A3"/>
    <w:rsid w:val="00677423"/>
    <w:rsid w:val="00680B1A"/>
    <w:rsid w:val="0068176F"/>
    <w:rsid w:val="00682709"/>
    <w:rsid w:val="006840A2"/>
    <w:rsid w:val="00685AFB"/>
    <w:rsid w:val="00685CEB"/>
    <w:rsid w:val="006866B6"/>
    <w:rsid w:val="006866F8"/>
    <w:rsid w:val="00693BC9"/>
    <w:rsid w:val="00693DD3"/>
    <w:rsid w:val="00694171"/>
    <w:rsid w:val="006961E0"/>
    <w:rsid w:val="00696C2A"/>
    <w:rsid w:val="00697CA1"/>
    <w:rsid w:val="006A3602"/>
    <w:rsid w:val="006A54F6"/>
    <w:rsid w:val="006A5B98"/>
    <w:rsid w:val="006A5F5C"/>
    <w:rsid w:val="006A730A"/>
    <w:rsid w:val="006B3387"/>
    <w:rsid w:val="006B4B53"/>
    <w:rsid w:val="006B4C86"/>
    <w:rsid w:val="006C11F4"/>
    <w:rsid w:val="006C1D98"/>
    <w:rsid w:val="006C3A6C"/>
    <w:rsid w:val="006C3ACF"/>
    <w:rsid w:val="006C43DB"/>
    <w:rsid w:val="006D0DFB"/>
    <w:rsid w:val="006D162A"/>
    <w:rsid w:val="006D20F8"/>
    <w:rsid w:val="006D4FD8"/>
    <w:rsid w:val="006E0E0B"/>
    <w:rsid w:val="006E1336"/>
    <w:rsid w:val="006E2CC5"/>
    <w:rsid w:val="006E6D67"/>
    <w:rsid w:val="006F4AA5"/>
    <w:rsid w:val="006F4F79"/>
    <w:rsid w:val="0070026E"/>
    <w:rsid w:val="0070076D"/>
    <w:rsid w:val="007028FA"/>
    <w:rsid w:val="007035EF"/>
    <w:rsid w:val="007049DE"/>
    <w:rsid w:val="0070546E"/>
    <w:rsid w:val="00706824"/>
    <w:rsid w:val="00707001"/>
    <w:rsid w:val="007101C3"/>
    <w:rsid w:val="007117C7"/>
    <w:rsid w:val="00712892"/>
    <w:rsid w:val="00715840"/>
    <w:rsid w:val="00720EA8"/>
    <w:rsid w:val="00721358"/>
    <w:rsid w:val="00722BF1"/>
    <w:rsid w:val="007330B9"/>
    <w:rsid w:val="00734584"/>
    <w:rsid w:val="00735441"/>
    <w:rsid w:val="00740038"/>
    <w:rsid w:val="0074062E"/>
    <w:rsid w:val="007407AB"/>
    <w:rsid w:val="00741A00"/>
    <w:rsid w:val="00747681"/>
    <w:rsid w:val="007477E3"/>
    <w:rsid w:val="00750786"/>
    <w:rsid w:val="0075497E"/>
    <w:rsid w:val="00756FA5"/>
    <w:rsid w:val="0075716C"/>
    <w:rsid w:val="007576E8"/>
    <w:rsid w:val="0075773F"/>
    <w:rsid w:val="00760F52"/>
    <w:rsid w:val="0076190C"/>
    <w:rsid w:val="00762B82"/>
    <w:rsid w:val="00763122"/>
    <w:rsid w:val="0076466A"/>
    <w:rsid w:val="007674B1"/>
    <w:rsid w:val="00772E3D"/>
    <w:rsid w:val="00776340"/>
    <w:rsid w:val="0078525E"/>
    <w:rsid w:val="007855A1"/>
    <w:rsid w:val="00786554"/>
    <w:rsid w:val="00786EEE"/>
    <w:rsid w:val="007918E0"/>
    <w:rsid w:val="0079285C"/>
    <w:rsid w:val="00793D41"/>
    <w:rsid w:val="0079502B"/>
    <w:rsid w:val="00795A9B"/>
    <w:rsid w:val="00796772"/>
    <w:rsid w:val="00796DD7"/>
    <w:rsid w:val="007B03C4"/>
    <w:rsid w:val="007B06FC"/>
    <w:rsid w:val="007C0813"/>
    <w:rsid w:val="007C138F"/>
    <w:rsid w:val="007C297F"/>
    <w:rsid w:val="007C3437"/>
    <w:rsid w:val="007C4232"/>
    <w:rsid w:val="007D0686"/>
    <w:rsid w:val="007D0EBD"/>
    <w:rsid w:val="007D3482"/>
    <w:rsid w:val="007D3E24"/>
    <w:rsid w:val="007D4D0C"/>
    <w:rsid w:val="007E2A92"/>
    <w:rsid w:val="007E3DC5"/>
    <w:rsid w:val="007F2AB8"/>
    <w:rsid w:val="007F3768"/>
    <w:rsid w:val="007F65FA"/>
    <w:rsid w:val="00802CBF"/>
    <w:rsid w:val="008032B5"/>
    <w:rsid w:val="008036B7"/>
    <w:rsid w:val="00803CE2"/>
    <w:rsid w:val="00804694"/>
    <w:rsid w:val="00806729"/>
    <w:rsid w:val="00806A28"/>
    <w:rsid w:val="008105B6"/>
    <w:rsid w:val="008109B6"/>
    <w:rsid w:val="008117BE"/>
    <w:rsid w:val="008159E4"/>
    <w:rsid w:val="00817283"/>
    <w:rsid w:val="00817AB1"/>
    <w:rsid w:val="00821E5D"/>
    <w:rsid w:val="00822B48"/>
    <w:rsid w:val="00826E60"/>
    <w:rsid w:val="00826F7B"/>
    <w:rsid w:val="00827525"/>
    <w:rsid w:val="00827D07"/>
    <w:rsid w:val="008311EC"/>
    <w:rsid w:val="008315EA"/>
    <w:rsid w:val="00832AEF"/>
    <w:rsid w:val="008366B6"/>
    <w:rsid w:val="00837629"/>
    <w:rsid w:val="00840DDE"/>
    <w:rsid w:val="00842F2F"/>
    <w:rsid w:val="008458A1"/>
    <w:rsid w:val="00845975"/>
    <w:rsid w:val="00846E4F"/>
    <w:rsid w:val="00847BC0"/>
    <w:rsid w:val="00853509"/>
    <w:rsid w:val="00857B63"/>
    <w:rsid w:val="00861420"/>
    <w:rsid w:val="008615D1"/>
    <w:rsid w:val="008638AA"/>
    <w:rsid w:val="00863E4A"/>
    <w:rsid w:val="00864AD9"/>
    <w:rsid w:val="008658C8"/>
    <w:rsid w:val="00867BCB"/>
    <w:rsid w:val="00870F20"/>
    <w:rsid w:val="00874361"/>
    <w:rsid w:val="00874E13"/>
    <w:rsid w:val="0088037E"/>
    <w:rsid w:val="008821DC"/>
    <w:rsid w:val="00885A4D"/>
    <w:rsid w:val="00887B92"/>
    <w:rsid w:val="00890F37"/>
    <w:rsid w:val="00891684"/>
    <w:rsid w:val="0089193C"/>
    <w:rsid w:val="00892E6A"/>
    <w:rsid w:val="00893346"/>
    <w:rsid w:val="0089411E"/>
    <w:rsid w:val="0089426C"/>
    <w:rsid w:val="00894771"/>
    <w:rsid w:val="00895CF8"/>
    <w:rsid w:val="00896171"/>
    <w:rsid w:val="00896867"/>
    <w:rsid w:val="00896CB6"/>
    <w:rsid w:val="00897AF2"/>
    <w:rsid w:val="008A0F8F"/>
    <w:rsid w:val="008A1B27"/>
    <w:rsid w:val="008A2E45"/>
    <w:rsid w:val="008A3CC5"/>
    <w:rsid w:val="008A7DCE"/>
    <w:rsid w:val="008B26DE"/>
    <w:rsid w:val="008B2E2D"/>
    <w:rsid w:val="008B2F6B"/>
    <w:rsid w:val="008B32C1"/>
    <w:rsid w:val="008B63B3"/>
    <w:rsid w:val="008B664B"/>
    <w:rsid w:val="008B6F2C"/>
    <w:rsid w:val="008C0B03"/>
    <w:rsid w:val="008C52DF"/>
    <w:rsid w:val="008C600C"/>
    <w:rsid w:val="008C68F0"/>
    <w:rsid w:val="008D1BA3"/>
    <w:rsid w:val="008D23CF"/>
    <w:rsid w:val="008D2417"/>
    <w:rsid w:val="008D39AB"/>
    <w:rsid w:val="008D4431"/>
    <w:rsid w:val="008D56BF"/>
    <w:rsid w:val="008D67E6"/>
    <w:rsid w:val="008D758A"/>
    <w:rsid w:val="008E1448"/>
    <w:rsid w:val="008E2BEF"/>
    <w:rsid w:val="008E4035"/>
    <w:rsid w:val="008E4E11"/>
    <w:rsid w:val="008E577C"/>
    <w:rsid w:val="008F0695"/>
    <w:rsid w:val="008F2018"/>
    <w:rsid w:val="008F30AD"/>
    <w:rsid w:val="008F54F8"/>
    <w:rsid w:val="00900EAD"/>
    <w:rsid w:val="00901F60"/>
    <w:rsid w:val="009022F1"/>
    <w:rsid w:val="00905624"/>
    <w:rsid w:val="0090573E"/>
    <w:rsid w:val="00910DD7"/>
    <w:rsid w:val="009154CA"/>
    <w:rsid w:val="009168A0"/>
    <w:rsid w:val="00917D08"/>
    <w:rsid w:val="00920C54"/>
    <w:rsid w:val="0092236E"/>
    <w:rsid w:val="0092378E"/>
    <w:rsid w:val="0092751D"/>
    <w:rsid w:val="00930F8A"/>
    <w:rsid w:val="00931728"/>
    <w:rsid w:val="009331A9"/>
    <w:rsid w:val="009335B0"/>
    <w:rsid w:val="00937F63"/>
    <w:rsid w:val="009411CD"/>
    <w:rsid w:val="00941853"/>
    <w:rsid w:val="00943AF0"/>
    <w:rsid w:val="00945200"/>
    <w:rsid w:val="00951530"/>
    <w:rsid w:val="00952B69"/>
    <w:rsid w:val="00952CE0"/>
    <w:rsid w:val="00952E92"/>
    <w:rsid w:val="009545F6"/>
    <w:rsid w:val="00954A4B"/>
    <w:rsid w:val="00954B59"/>
    <w:rsid w:val="0095530B"/>
    <w:rsid w:val="009571C3"/>
    <w:rsid w:val="00961CC2"/>
    <w:rsid w:val="00961F06"/>
    <w:rsid w:val="009633E8"/>
    <w:rsid w:val="00964F8C"/>
    <w:rsid w:val="009727B6"/>
    <w:rsid w:val="009749FC"/>
    <w:rsid w:val="0097600E"/>
    <w:rsid w:val="00976760"/>
    <w:rsid w:val="0098046F"/>
    <w:rsid w:val="00983AA9"/>
    <w:rsid w:val="00983F52"/>
    <w:rsid w:val="00984737"/>
    <w:rsid w:val="009902AA"/>
    <w:rsid w:val="009906EF"/>
    <w:rsid w:val="00994A9A"/>
    <w:rsid w:val="00995266"/>
    <w:rsid w:val="00995CF5"/>
    <w:rsid w:val="00996F5B"/>
    <w:rsid w:val="009A0E43"/>
    <w:rsid w:val="009A100F"/>
    <w:rsid w:val="009B247E"/>
    <w:rsid w:val="009B6B87"/>
    <w:rsid w:val="009B79C3"/>
    <w:rsid w:val="009C0C96"/>
    <w:rsid w:val="009C2422"/>
    <w:rsid w:val="009C6FA8"/>
    <w:rsid w:val="009D0E96"/>
    <w:rsid w:val="009D1BA0"/>
    <w:rsid w:val="009D3F5C"/>
    <w:rsid w:val="009D73E1"/>
    <w:rsid w:val="009E0FF8"/>
    <w:rsid w:val="009E4C5E"/>
    <w:rsid w:val="009E67C6"/>
    <w:rsid w:val="009F0E44"/>
    <w:rsid w:val="009F1BE8"/>
    <w:rsid w:val="009F32DA"/>
    <w:rsid w:val="00A034BB"/>
    <w:rsid w:val="00A05956"/>
    <w:rsid w:val="00A06FC9"/>
    <w:rsid w:val="00A1039C"/>
    <w:rsid w:val="00A11A41"/>
    <w:rsid w:val="00A1397E"/>
    <w:rsid w:val="00A163E1"/>
    <w:rsid w:val="00A22DA4"/>
    <w:rsid w:val="00A2458E"/>
    <w:rsid w:val="00A326A7"/>
    <w:rsid w:val="00A3505D"/>
    <w:rsid w:val="00A36248"/>
    <w:rsid w:val="00A36A1D"/>
    <w:rsid w:val="00A37DB8"/>
    <w:rsid w:val="00A40018"/>
    <w:rsid w:val="00A40D48"/>
    <w:rsid w:val="00A428BB"/>
    <w:rsid w:val="00A43408"/>
    <w:rsid w:val="00A43CAB"/>
    <w:rsid w:val="00A43FCD"/>
    <w:rsid w:val="00A451D5"/>
    <w:rsid w:val="00A4661B"/>
    <w:rsid w:val="00A46A62"/>
    <w:rsid w:val="00A47EE9"/>
    <w:rsid w:val="00A5028A"/>
    <w:rsid w:val="00A504D1"/>
    <w:rsid w:val="00A514EC"/>
    <w:rsid w:val="00A526A4"/>
    <w:rsid w:val="00A54844"/>
    <w:rsid w:val="00A55545"/>
    <w:rsid w:val="00A60A99"/>
    <w:rsid w:val="00A61FCA"/>
    <w:rsid w:val="00A64000"/>
    <w:rsid w:val="00A6431A"/>
    <w:rsid w:val="00A7552B"/>
    <w:rsid w:val="00A8351B"/>
    <w:rsid w:val="00A8386B"/>
    <w:rsid w:val="00A858C9"/>
    <w:rsid w:val="00A945C2"/>
    <w:rsid w:val="00A96E81"/>
    <w:rsid w:val="00A9738C"/>
    <w:rsid w:val="00A97BE7"/>
    <w:rsid w:val="00AA423B"/>
    <w:rsid w:val="00AA5D5A"/>
    <w:rsid w:val="00AA69F7"/>
    <w:rsid w:val="00AA75A6"/>
    <w:rsid w:val="00AB18F5"/>
    <w:rsid w:val="00AB1A33"/>
    <w:rsid w:val="00AB5349"/>
    <w:rsid w:val="00AB5D69"/>
    <w:rsid w:val="00AB6B86"/>
    <w:rsid w:val="00AB797A"/>
    <w:rsid w:val="00AB7C61"/>
    <w:rsid w:val="00AC0DE8"/>
    <w:rsid w:val="00AE0BE2"/>
    <w:rsid w:val="00AE0DFB"/>
    <w:rsid w:val="00AE0E03"/>
    <w:rsid w:val="00AE0E18"/>
    <w:rsid w:val="00AE0E97"/>
    <w:rsid w:val="00AE38F0"/>
    <w:rsid w:val="00AE4ED1"/>
    <w:rsid w:val="00AE51AA"/>
    <w:rsid w:val="00AE5735"/>
    <w:rsid w:val="00AE7F56"/>
    <w:rsid w:val="00AF3B5F"/>
    <w:rsid w:val="00B169F5"/>
    <w:rsid w:val="00B23E1B"/>
    <w:rsid w:val="00B25CEE"/>
    <w:rsid w:val="00B30D61"/>
    <w:rsid w:val="00B31101"/>
    <w:rsid w:val="00B3131E"/>
    <w:rsid w:val="00B3351C"/>
    <w:rsid w:val="00B33E11"/>
    <w:rsid w:val="00B3473C"/>
    <w:rsid w:val="00B34AE4"/>
    <w:rsid w:val="00B34DA7"/>
    <w:rsid w:val="00B35EF3"/>
    <w:rsid w:val="00B42101"/>
    <w:rsid w:val="00B43704"/>
    <w:rsid w:val="00B43D6B"/>
    <w:rsid w:val="00B46568"/>
    <w:rsid w:val="00B469CF"/>
    <w:rsid w:val="00B47DAF"/>
    <w:rsid w:val="00B5064F"/>
    <w:rsid w:val="00B50A09"/>
    <w:rsid w:val="00B5113B"/>
    <w:rsid w:val="00B513A5"/>
    <w:rsid w:val="00B603B7"/>
    <w:rsid w:val="00B70D36"/>
    <w:rsid w:val="00B73EB1"/>
    <w:rsid w:val="00B74C20"/>
    <w:rsid w:val="00B76A92"/>
    <w:rsid w:val="00B77F78"/>
    <w:rsid w:val="00B84A7C"/>
    <w:rsid w:val="00B86724"/>
    <w:rsid w:val="00B91F4C"/>
    <w:rsid w:val="00B968F4"/>
    <w:rsid w:val="00B97CCD"/>
    <w:rsid w:val="00BA23AF"/>
    <w:rsid w:val="00BA4670"/>
    <w:rsid w:val="00BA584C"/>
    <w:rsid w:val="00BA6306"/>
    <w:rsid w:val="00BB0055"/>
    <w:rsid w:val="00BB0724"/>
    <w:rsid w:val="00BB5111"/>
    <w:rsid w:val="00BC041B"/>
    <w:rsid w:val="00BC412B"/>
    <w:rsid w:val="00BD0311"/>
    <w:rsid w:val="00BD03C5"/>
    <w:rsid w:val="00BE212D"/>
    <w:rsid w:val="00BE28F4"/>
    <w:rsid w:val="00BE5AEA"/>
    <w:rsid w:val="00BE5DAA"/>
    <w:rsid w:val="00BE7053"/>
    <w:rsid w:val="00BE74E5"/>
    <w:rsid w:val="00BF289F"/>
    <w:rsid w:val="00BF7D18"/>
    <w:rsid w:val="00C078A5"/>
    <w:rsid w:val="00C2440C"/>
    <w:rsid w:val="00C27199"/>
    <w:rsid w:val="00C27811"/>
    <w:rsid w:val="00C279E1"/>
    <w:rsid w:val="00C312E5"/>
    <w:rsid w:val="00C32C1E"/>
    <w:rsid w:val="00C34D18"/>
    <w:rsid w:val="00C35AC3"/>
    <w:rsid w:val="00C40695"/>
    <w:rsid w:val="00C4245B"/>
    <w:rsid w:val="00C42D29"/>
    <w:rsid w:val="00C43A18"/>
    <w:rsid w:val="00C464DC"/>
    <w:rsid w:val="00C469B9"/>
    <w:rsid w:val="00C52A4E"/>
    <w:rsid w:val="00C54F1F"/>
    <w:rsid w:val="00C55591"/>
    <w:rsid w:val="00C57849"/>
    <w:rsid w:val="00C57D32"/>
    <w:rsid w:val="00C62760"/>
    <w:rsid w:val="00C639D4"/>
    <w:rsid w:val="00C643A0"/>
    <w:rsid w:val="00C65EEE"/>
    <w:rsid w:val="00C71670"/>
    <w:rsid w:val="00C7670A"/>
    <w:rsid w:val="00C818DF"/>
    <w:rsid w:val="00C91193"/>
    <w:rsid w:val="00C934E9"/>
    <w:rsid w:val="00C93B14"/>
    <w:rsid w:val="00C93F13"/>
    <w:rsid w:val="00C942D9"/>
    <w:rsid w:val="00C947C5"/>
    <w:rsid w:val="00C94C9A"/>
    <w:rsid w:val="00CA27C9"/>
    <w:rsid w:val="00CA3053"/>
    <w:rsid w:val="00CA3544"/>
    <w:rsid w:val="00CA3C66"/>
    <w:rsid w:val="00CA5326"/>
    <w:rsid w:val="00CA69EA"/>
    <w:rsid w:val="00CA743F"/>
    <w:rsid w:val="00CB1D43"/>
    <w:rsid w:val="00CB2AE0"/>
    <w:rsid w:val="00CB2BD0"/>
    <w:rsid w:val="00CB5BD4"/>
    <w:rsid w:val="00CC26EE"/>
    <w:rsid w:val="00CC434C"/>
    <w:rsid w:val="00CC4CBF"/>
    <w:rsid w:val="00CC7535"/>
    <w:rsid w:val="00CC77B2"/>
    <w:rsid w:val="00CD4704"/>
    <w:rsid w:val="00CD583D"/>
    <w:rsid w:val="00CE0A1F"/>
    <w:rsid w:val="00CE296F"/>
    <w:rsid w:val="00CE382F"/>
    <w:rsid w:val="00CE5607"/>
    <w:rsid w:val="00CE65A4"/>
    <w:rsid w:val="00CF1245"/>
    <w:rsid w:val="00CF5552"/>
    <w:rsid w:val="00CF6580"/>
    <w:rsid w:val="00CF6A95"/>
    <w:rsid w:val="00CF7E69"/>
    <w:rsid w:val="00D01843"/>
    <w:rsid w:val="00D01EC0"/>
    <w:rsid w:val="00D03FC4"/>
    <w:rsid w:val="00D049CC"/>
    <w:rsid w:val="00D05DF5"/>
    <w:rsid w:val="00D07793"/>
    <w:rsid w:val="00D11BD5"/>
    <w:rsid w:val="00D15152"/>
    <w:rsid w:val="00D15FB1"/>
    <w:rsid w:val="00D205C9"/>
    <w:rsid w:val="00D24050"/>
    <w:rsid w:val="00D263FB"/>
    <w:rsid w:val="00D26F8E"/>
    <w:rsid w:val="00D35501"/>
    <w:rsid w:val="00D41FD2"/>
    <w:rsid w:val="00D4440A"/>
    <w:rsid w:val="00D456A5"/>
    <w:rsid w:val="00D46118"/>
    <w:rsid w:val="00D51542"/>
    <w:rsid w:val="00D51676"/>
    <w:rsid w:val="00D5174C"/>
    <w:rsid w:val="00D53755"/>
    <w:rsid w:val="00D54573"/>
    <w:rsid w:val="00D61B07"/>
    <w:rsid w:val="00D63756"/>
    <w:rsid w:val="00D671F4"/>
    <w:rsid w:val="00D7189A"/>
    <w:rsid w:val="00D7735D"/>
    <w:rsid w:val="00D8042A"/>
    <w:rsid w:val="00D83FD4"/>
    <w:rsid w:val="00D841B1"/>
    <w:rsid w:val="00D87997"/>
    <w:rsid w:val="00D90E90"/>
    <w:rsid w:val="00D92714"/>
    <w:rsid w:val="00D95848"/>
    <w:rsid w:val="00D966E2"/>
    <w:rsid w:val="00DA0B0D"/>
    <w:rsid w:val="00DA11A1"/>
    <w:rsid w:val="00DA23CC"/>
    <w:rsid w:val="00DA2A33"/>
    <w:rsid w:val="00DA481E"/>
    <w:rsid w:val="00DA5D64"/>
    <w:rsid w:val="00DA7686"/>
    <w:rsid w:val="00DB010C"/>
    <w:rsid w:val="00DB1E10"/>
    <w:rsid w:val="00DB2055"/>
    <w:rsid w:val="00DB2A97"/>
    <w:rsid w:val="00DB2E5B"/>
    <w:rsid w:val="00DB6DA8"/>
    <w:rsid w:val="00DC0C93"/>
    <w:rsid w:val="00DC0DFF"/>
    <w:rsid w:val="00DC4746"/>
    <w:rsid w:val="00DC533F"/>
    <w:rsid w:val="00DC566F"/>
    <w:rsid w:val="00DC624F"/>
    <w:rsid w:val="00DD54F7"/>
    <w:rsid w:val="00DE0FE3"/>
    <w:rsid w:val="00DE5659"/>
    <w:rsid w:val="00DF3A17"/>
    <w:rsid w:val="00DF3C19"/>
    <w:rsid w:val="00DF578E"/>
    <w:rsid w:val="00DF6CF6"/>
    <w:rsid w:val="00E0061F"/>
    <w:rsid w:val="00E014B1"/>
    <w:rsid w:val="00E03C93"/>
    <w:rsid w:val="00E045B8"/>
    <w:rsid w:val="00E04DEF"/>
    <w:rsid w:val="00E0511C"/>
    <w:rsid w:val="00E067E0"/>
    <w:rsid w:val="00E10076"/>
    <w:rsid w:val="00E13941"/>
    <w:rsid w:val="00E1799F"/>
    <w:rsid w:val="00E179A3"/>
    <w:rsid w:val="00E22E25"/>
    <w:rsid w:val="00E23054"/>
    <w:rsid w:val="00E313C8"/>
    <w:rsid w:val="00E34430"/>
    <w:rsid w:val="00E34FA9"/>
    <w:rsid w:val="00E3512C"/>
    <w:rsid w:val="00E378AF"/>
    <w:rsid w:val="00E4066D"/>
    <w:rsid w:val="00E412E0"/>
    <w:rsid w:val="00E42003"/>
    <w:rsid w:val="00E50766"/>
    <w:rsid w:val="00E50A93"/>
    <w:rsid w:val="00E53AFA"/>
    <w:rsid w:val="00E53D86"/>
    <w:rsid w:val="00E551B3"/>
    <w:rsid w:val="00E55A14"/>
    <w:rsid w:val="00E600C5"/>
    <w:rsid w:val="00E62A57"/>
    <w:rsid w:val="00E65B7C"/>
    <w:rsid w:val="00E7384C"/>
    <w:rsid w:val="00E73BE7"/>
    <w:rsid w:val="00E8091B"/>
    <w:rsid w:val="00E816C9"/>
    <w:rsid w:val="00E81D8B"/>
    <w:rsid w:val="00E83A41"/>
    <w:rsid w:val="00E85BD4"/>
    <w:rsid w:val="00E86184"/>
    <w:rsid w:val="00E8687B"/>
    <w:rsid w:val="00E87F0D"/>
    <w:rsid w:val="00E95063"/>
    <w:rsid w:val="00E953D7"/>
    <w:rsid w:val="00E97002"/>
    <w:rsid w:val="00E9727F"/>
    <w:rsid w:val="00E97B22"/>
    <w:rsid w:val="00EA012B"/>
    <w:rsid w:val="00EA1338"/>
    <w:rsid w:val="00EA3F59"/>
    <w:rsid w:val="00EA4136"/>
    <w:rsid w:val="00EA4353"/>
    <w:rsid w:val="00EA53FA"/>
    <w:rsid w:val="00EB05E2"/>
    <w:rsid w:val="00EB5117"/>
    <w:rsid w:val="00EC19CB"/>
    <w:rsid w:val="00EC2DFC"/>
    <w:rsid w:val="00EC3D2C"/>
    <w:rsid w:val="00EC52B2"/>
    <w:rsid w:val="00ED0F7C"/>
    <w:rsid w:val="00EE5B93"/>
    <w:rsid w:val="00EE5C67"/>
    <w:rsid w:val="00EE6D00"/>
    <w:rsid w:val="00EE6E79"/>
    <w:rsid w:val="00EF0287"/>
    <w:rsid w:val="00EF67DD"/>
    <w:rsid w:val="00F00A9F"/>
    <w:rsid w:val="00F0121A"/>
    <w:rsid w:val="00F032B3"/>
    <w:rsid w:val="00F03BFA"/>
    <w:rsid w:val="00F0465B"/>
    <w:rsid w:val="00F0533F"/>
    <w:rsid w:val="00F06524"/>
    <w:rsid w:val="00F06691"/>
    <w:rsid w:val="00F10C63"/>
    <w:rsid w:val="00F11CEB"/>
    <w:rsid w:val="00F1262E"/>
    <w:rsid w:val="00F13336"/>
    <w:rsid w:val="00F14DBB"/>
    <w:rsid w:val="00F15249"/>
    <w:rsid w:val="00F15CAD"/>
    <w:rsid w:val="00F16726"/>
    <w:rsid w:val="00F20CC2"/>
    <w:rsid w:val="00F2184B"/>
    <w:rsid w:val="00F21B1E"/>
    <w:rsid w:val="00F23795"/>
    <w:rsid w:val="00F23E2B"/>
    <w:rsid w:val="00F24CCA"/>
    <w:rsid w:val="00F24FCC"/>
    <w:rsid w:val="00F25EC4"/>
    <w:rsid w:val="00F26681"/>
    <w:rsid w:val="00F31C52"/>
    <w:rsid w:val="00F32808"/>
    <w:rsid w:val="00F36A52"/>
    <w:rsid w:val="00F4108F"/>
    <w:rsid w:val="00F42B2A"/>
    <w:rsid w:val="00F444AE"/>
    <w:rsid w:val="00F45A07"/>
    <w:rsid w:val="00F45DF5"/>
    <w:rsid w:val="00F55678"/>
    <w:rsid w:val="00F56DD2"/>
    <w:rsid w:val="00F60AC1"/>
    <w:rsid w:val="00F6105F"/>
    <w:rsid w:val="00F62B47"/>
    <w:rsid w:val="00F6590B"/>
    <w:rsid w:val="00F75496"/>
    <w:rsid w:val="00F769F9"/>
    <w:rsid w:val="00F77FDF"/>
    <w:rsid w:val="00F80503"/>
    <w:rsid w:val="00F81B04"/>
    <w:rsid w:val="00F823A8"/>
    <w:rsid w:val="00F83E9A"/>
    <w:rsid w:val="00F84BEA"/>
    <w:rsid w:val="00F87AF4"/>
    <w:rsid w:val="00F87F67"/>
    <w:rsid w:val="00F906E0"/>
    <w:rsid w:val="00F91B14"/>
    <w:rsid w:val="00F9349E"/>
    <w:rsid w:val="00F93856"/>
    <w:rsid w:val="00F94694"/>
    <w:rsid w:val="00F95425"/>
    <w:rsid w:val="00FA0D66"/>
    <w:rsid w:val="00FA1848"/>
    <w:rsid w:val="00FA19D8"/>
    <w:rsid w:val="00FA2064"/>
    <w:rsid w:val="00FA2CD9"/>
    <w:rsid w:val="00FA371B"/>
    <w:rsid w:val="00FA3C0F"/>
    <w:rsid w:val="00FA6553"/>
    <w:rsid w:val="00FA6A89"/>
    <w:rsid w:val="00FA72AB"/>
    <w:rsid w:val="00FA7BC0"/>
    <w:rsid w:val="00FA7C23"/>
    <w:rsid w:val="00FB02C0"/>
    <w:rsid w:val="00FB0C11"/>
    <w:rsid w:val="00FB12CA"/>
    <w:rsid w:val="00FB1382"/>
    <w:rsid w:val="00FB2480"/>
    <w:rsid w:val="00FB3347"/>
    <w:rsid w:val="00FB66F9"/>
    <w:rsid w:val="00FC2DC1"/>
    <w:rsid w:val="00FC3C4A"/>
    <w:rsid w:val="00FC450B"/>
    <w:rsid w:val="00FC5DDC"/>
    <w:rsid w:val="00FC7D44"/>
    <w:rsid w:val="00FD0CAE"/>
    <w:rsid w:val="00FD2DA5"/>
    <w:rsid w:val="00FD3E4F"/>
    <w:rsid w:val="00FD41AB"/>
    <w:rsid w:val="00FE00BC"/>
    <w:rsid w:val="00FE45AD"/>
    <w:rsid w:val="00FF001E"/>
    <w:rsid w:val="00FF0EE0"/>
    <w:rsid w:val="00FF1EF9"/>
    <w:rsid w:val="00FF77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chartTrackingRefBased/>
  <w15:docId w15:val="{B377DA9C-32AC-44C2-A470-7E069D65F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4B24"/>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libri Light" w:hAnsi="Calibri Light" w:cs="Times New Roman"/>
      <w:b/>
      <w:kern w:val="32"/>
      <w:sz w:val="32"/>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rPr>
      <w:shd w:val="clear" w:color="auto" w:fill="EAEFED"/>
    </w:r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rPr>
      <w:rFonts w:ascii="Times New Roman CYR" w:hAnsi="Times New Roman CYR"/>
    </w:rPr>
  </w:style>
  <w:style w:type="paragraph" w:styleId="ae">
    <w:name w:val="header"/>
    <w:basedOn w:val="a"/>
    <w:link w:val="af"/>
    <w:uiPriority w:val="99"/>
    <w:unhideWhenUsed/>
    <w:rsid w:val="0024234A"/>
    <w:pPr>
      <w:tabs>
        <w:tab w:val="center" w:pos="4677"/>
        <w:tab w:val="right" w:pos="9355"/>
      </w:tabs>
    </w:pPr>
  </w:style>
  <w:style w:type="character" w:customStyle="1" w:styleId="af">
    <w:name w:val="Верхний колонтитул Знак"/>
    <w:link w:val="ae"/>
    <w:uiPriority w:val="99"/>
    <w:locked/>
    <w:rsid w:val="0024234A"/>
    <w:rPr>
      <w:rFonts w:ascii="Times New Roman CYR" w:hAnsi="Times New Roman CYR" w:cs="Times New Roman"/>
      <w:sz w:val="24"/>
    </w:rPr>
  </w:style>
  <w:style w:type="paragraph" w:styleId="af0">
    <w:name w:val="footer"/>
    <w:basedOn w:val="a"/>
    <w:link w:val="af1"/>
    <w:uiPriority w:val="99"/>
    <w:unhideWhenUsed/>
    <w:rsid w:val="0024234A"/>
    <w:pPr>
      <w:tabs>
        <w:tab w:val="center" w:pos="4677"/>
        <w:tab w:val="right" w:pos="9355"/>
      </w:tabs>
    </w:pPr>
  </w:style>
  <w:style w:type="character" w:customStyle="1" w:styleId="af1">
    <w:name w:val="Нижний колонтитул Знак"/>
    <w:link w:val="af0"/>
    <w:uiPriority w:val="99"/>
    <w:locked/>
    <w:rsid w:val="0024234A"/>
    <w:rPr>
      <w:rFonts w:ascii="Times New Roman CYR" w:hAnsi="Times New Roman CYR" w:cs="Times New Roman"/>
      <w:sz w:val="24"/>
    </w:rPr>
  </w:style>
  <w:style w:type="character" w:styleId="af2">
    <w:name w:val="annotation reference"/>
    <w:uiPriority w:val="99"/>
    <w:semiHidden/>
    <w:unhideWhenUsed/>
    <w:rsid w:val="000833E4"/>
    <w:rPr>
      <w:rFonts w:cs="Times New Roman"/>
      <w:sz w:val="16"/>
      <w:szCs w:val="16"/>
    </w:rPr>
  </w:style>
  <w:style w:type="paragraph" w:styleId="af3">
    <w:name w:val="annotation text"/>
    <w:basedOn w:val="a"/>
    <w:link w:val="af4"/>
    <w:uiPriority w:val="99"/>
    <w:semiHidden/>
    <w:unhideWhenUsed/>
    <w:rsid w:val="000833E4"/>
    <w:rPr>
      <w:sz w:val="20"/>
      <w:szCs w:val="20"/>
    </w:rPr>
  </w:style>
  <w:style w:type="character" w:customStyle="1" w:styleId="af4">
    <w:name w:val="Текст примечания Знак"/>
    <w:link w:val="af3"/>
    <w:uiPriority w:val="99"/>
    <w:semiHidden/>
    <w:locked/>
    <w:rsid w:val="000833E4"/>
    <w:rPr>
      <w:rFonts w:ascii="Times New Roman CYR" w:hAnsi="Times New Roman CYR" w:cs="Times New Roman CYR"/>
    </w:rPr>
  </w:style>
  <w:style w:type="paragraph" w:styleId="af5">
    <w:name w:val="annotation subject"/>
    <w:basedOn w:val="af3"/>
    <w:next w:val="af3"/>
    <w:link w:val="af6"/>
    <w:uiPriority w:val="99"/>
    <w:semiHidden/>
    <w:unhideWhenUsed/>
    <w:rsid w:val="000833E4"/>
    <w:rPr>
      <w:b/>
      <w:bCs/>
    </w:rPr>
  </w:style>
  <w:style w:type="character" w:customStyle="1" w:styleId="af6">
    <w:name w:val="Тема примечания Знак"/>
    <w:link w:val="af5"/>
    <w:uiPriority w:val="99"/>
    <w:semiHidden/>
    <w:locked/>
    <w:rsid w:val="000833E4"/>
    <w:rPr>
      <w:rFonts w:ascii="Times New Roman CYR" w:hAnsi="Times New Roman CYR" w:cs="Times New Roman CYR"/>
      <w:b/>
      <w:bCs/>
    </w:rPr>
  </w:style>
  <w:style w:type="paragraph" w:styleId="af7">
    <w:name w:val="Balloon Text"/>
    <w:basedOn w:val="a"/>
    <w:link w:val="af8"/>
    <w:uiPriority w:val="99"/>
    <w:semiHidden/>
    <w:unhideWhenUsed/>
    <w:rsid w:val="000833E4"/>
    <w:rPr>
      <w:rFonts w:ascii="Segoe UI" w:hAnsi="Segoe UI" w:cs="Segoe UI"/>
      <w:sz w:val="18"/>
      <w:szCs w:val="18"/>
    </w:rPr>
  </w:style>
  <w:style w:type="character" w:customStyle="1" w:styleId="af8">
    <w:name w:val="Текст выноски Знак"/>
    <w:link w:val="af7"/>
    <w:uiPriority w:val="99"/>
    <w:semiHidden/>
    <w:locked/>
    <w:rsid w:val="000833E4"/>
    <w:rPr>
      <w:rFonts w:ascii="Segoe UI" w:hAnsi="Segoe UI" w:cs="Segoe UI"/>
      <w:sz w:val="18"/>
      <w:szCs w:val="18"/>
    </w:rPr>
  </w:style>
  <w:style w:type="paragraph" w:customStyle="1" w:styleId="ConsPlusNormal">
    <w:name w:val="ConsPlusNormal"/>
    <w:rsid w:val="001177EA"/>
    <w:pPr>
      <w:widowControl w:val="0"/>
      <w:autoSpaceDE w:val="0"/>
      <w:autoSpaceDN w:val="0"/>
    </w:pPr>
    <w:rPr>
      <w:sz w:val="22"/>
    </w:rPr>
  </w:style>
  <w:style w:type="paragraph" w:customStyle="1" w:styleId="ConsPlusTitle">
    <w:name w:val="ConsPlusTitle"/>
    <w:rsid w:val="001177EA"/>
    <w:pPr>
      <w:widowControl w:val="0"/>
      <w:autoSpaceDE w:val="0"/>
      <w:autoSpaceDN w:val="0"/>
    </w:pPr>
    <w:rPr>
      <w:b/>
      <w:sz w:val="22"/>
    </w:rPr>
  </w:style>
  <w:style w:type="table" w:styleId="af9">
    <w:name w:val="Table Grid"/>
    <w:basedOn w:val="a1"/>
    <w:uiPriority w:val="39"/>
    <w:rsid w:val="00920C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37599D"/>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a">
    <w:name w:val="Hyperlink"/>
    <w:uiPriority w:val="99"/>
    <w:unhideWhenUsed/>
    <w:rsid w:val="00CF1245"/>
    <w:rPr>
      <w:color w:val="0000FF"/>
      <w:u w:val="single"/>
    </w:rPr>
  </w:style>
  <w:style w:type="character" w:customStyle="1" w:styleId="afb">
    <w:name w:val="Добавленный текст"/>
    <w:uiPriority w:val="99"/>
    <w:rsid w:val="00AE0E1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47806">
      <w:bodyDiv w:val="1"/>
      <w:marLeft w:val="0"/>
      <w:marRight w:val="0"/>
      <w:marTop w:val="0"/>
      <w:marBottom w:val="0"/>
      <w:divBdr>
        <w:top w:val="none" w:sz="0" w:space="0" w:color="auto"/>
        <w:left w:val="none" w:sz="0" w:space="0" w:color="auto"/>
        <w:bottom w:val="none" w:sz="0" w:space="0" w:color="auto"/>
        <w:right w:val="none" w:sz="0" w:space="0" w:color="auto"/>
      </w:divBdr>
    </w:div>
    <w:div w:id="90201593">
      <w:bodyDiv w:val="1"/>
      <w:marLeft w:val="0"/>
      <w:marRight w:val="0"/>
      <w:marTop w:val="0"/>
      <w:marBottom w:val="0"/>
      <w:divBdr>
        <w:top w:val="none" w:sz="0" w:space="0" w:color="auto"/>
        <w:left w:val="none" w:sz="0" w:space="0" w:color="auto"/>
        <w:bottom w:val="none" w:sz="0" w:space="0" w:color="auto"/>
        <w:right w:val="none" w:sz="0" w:space="0" w:color="auto"/>
      </w:divBdr>
    </w:div>
    <w:div w:id="492650258">
      <w:marLeft w:val="0"/>
      <w:marRight w:val="0"/>
      <w:marTop w:val="0"/>
      <w:marBottom w:val="0"/>
      <w:divBdr>
        <w:top w:val="none" w:sz="0" w:space="0" w:color="auto"/>
        <w:left w:val="none" w:sz="0" w:space="0" w:color="auto"/>
        <w:bottom w:val="none" w:sz="0" w:space="0" w:color="auto"/>
        <w:right w:val="none" w:sz="0" w:space="0" w:color="auto"/>
      </w:divBdr>
    </w:div>
    <w:div w:id="492650259">
      <w:marLeft w:val="0"/>
      <w:marRight w:val="0"/>
      <w:marTop w:val="0"/>
      <w:marBottom w:val="0"/>
      <w:divBdr>
        <w:top w:val="none" w:sz="0" w:space="0" w:color="auto"/>
        <w:left w:val="none" w:sz="0" w:space="0" w:color="auto"/>
        <w:bottom w:val="none" w:sz="0" w:space="0" w:color="auto"/>
        <w:right w:val="none" w:sz="0" w:space="0" w:color="auto"/>
      </w:divBdr>
    </w:div>
    <w:div w:id="492650260">
      <w:marLeft w:val="0"/>
      <w:marRight w:val="0"/>
      <w:marTop w:val="0"/>
      <w:marBottom w:val="0"/>
      <w:divBdr>
        <w:top w:val="none" w:sz="0" w:space="0" w:color="auto"/>
        <w:left w:val="none" w:sz="0" w:space="0" w:color="auto"/>
        <w:bottom w:val="none" w:sz="0" w:space="0" w:color="auto"/>
        <w:right w:val="none" w:sz="0" w:space="0" w:color="auto"/>
      </w:divBdr>
    </w:div>
    <w:div w:id="492650261">
      <w:marLeft w:val="0"/>
      <w:marRight w:val="0"/>
      <w:marTop w:val="0"/>
      <w:marBottom w:val="0"/>
      <w:divBdr>
        <w:top w:val="none" w:sz="0" w:space="0" w:color="auto"/>
        <w:left w:val="none" w:sz="0" w:space="0" w:color="auto"/>
        <w:bottom w:val="none" w:sz="0" w:space="0" w:color="auto"/>
        <w:right w:val="none" w:sz="0" w:space="0" w:color="auto"/>
      </w:divBdr>
    </w:div>
    <w:div w:id="1350637766">
      <w:bodyDiv w:val="1"/>
      <w:marLeft w:val="0"/>
      <w:marRight w:val="0"/>
      <w:marTop w:val="0"/>
      <w:marBottom w:val="0"/>
      <w:divBdr>
        <w:top w:val="none" w:sz="0" w:space="0" w:color="auto"/>
        <w:left w:val="none" w:sz="0" w:space="0" w:color="auto"/>
        <w:bottom w:val="none" w:sz="0" w:space="0" w:color="auto"/>
        <w:right w:val="none" w:sz="0" w:space="0" w:color="auto"/>
      </w:divBdr>
    </w:div>
    <w:div w:id="1456094800">
      <w:bodyDiv w:val="1"/>
      <w:marLeft w:val="0"/>
      <w:marRight w:val="0"/>
      <w:marTop w:val="0"/>
      <w:marBottom w:val="0"/>
      <w:divBdr>
        <w:top w:val="none" w:sz="0" w:space="0" w:color="auto"/>
        <w:left w:val="none" w:sz="0" w:space="0" w:color="auto"/>
        <w:bottom w:val="none" w:sz="0" w:space="0" w:color="auto"/>
        <w:right w:val="none" w:sz="0" w:space="0" w:color="auto"/>
      </w:divBdr>
    </w:div>
    <w:div w:id="1555628282">
      <w:bodyDiv w:val="1"/>
      <w:marLeft w:val="0"/>
      <w:marRight w:val="0"/>
      <w:marTop w:val="0"/>
      <w:marBottom w:val="0"/>
      <w:divBdr>
        <w:top w:val="none" w:sz="0" w:space="0" w:color="auto"/>
        <w:left w:val="none" w:sz="0" w:space="0" w:color="auto"/>
        <w:bottom w:val="none" w:sz="0" w:space="0" w:color="auto"/>
        <w:right w:val="none" w:sz="0" w:space="0" w:color="auto"/>
      </w:divBdr>
    </w:div>
    <w:div w:id="1565489700">
      <w:bodyDiv w:val="1"/>
      <w:marLeft w:val="0"/>
      <w:marRight w:val="0"/>
      <w:marTop w:val="0"/>
      <w:marBottom w:val="0"/>
      <w:divBdr>
        <w:top w:val="none" w:sz="0" w:space="0" w:color="auto"/>
        <w:left w:val="none" w:sz="0" w:space="0" w:color="auto"/>
        <w:bottom w:val="none" w:sz="0" w:space="0" w:color="auto"/>
        <w:right w:val="none" w:sz="0" w:space="0" w:color="auto"/>
      </w:divBdr>
    </w:div>
    <w:div w:id="1620990847">
      <w:bodyDiv w:val="1"/>
      <w:marLeft w:val="0"/>
      <w:marRight w:val="0"/>
      <w:marTop w:val="0"/>
      <w:marBottom w:val="0"/>
      <w:divBdr>
        <w:top w:val="none" w:sz="0" w:space="0" w:color="auto"/>
        <w:left w:val="none" w:sz="0" w:space="0" w:color="auto"/>
        <w:bottom w:val="none" w:sz="0" w:space="0" w:color="auto"/>
        <w:right w:val="none" w:sz="0" w:space="0" w:color="auto"/>
      </w:divBdr>
    </w:div>
    <w:div w:id="1937903610">
      <w:bodyDiv w:val="1"/>
      <w:marLeft w:val="0"/>
      <w:marRight w:val="0"/>
      <w:marTop w:val="0"/>
      <w:marBottom w:val="0"/>
      <w:divBdr>
        <w:top w:val="none" w:sz="0" w:space="0" w:color="auto"/>
        <w:left w:val="none" w:sz="0" w:space="0" w:color="auto"/>
        <w:bottom w:val="none" w:sz="0" w:space="0" w:color="auto"/>
        <w:right w:val="none" w:sz="0" w:space="0" w:color="auto"/>
      </w:divBdr>
    </w:div>
    <w:div w:id="205306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eader" Target="header2.xml"/><Relationship Id="rId26" Type="http://schemas.openxmlformats.org/officeDocument/2006/relationships/header" Target="header8.xml"/><Relationship Id="rId21" Type="http://schemas.openxmlformats.org/officeDocument/2006/relationships/hyperlink" Target="http://internet.garant.ru/document/redirect/72063868/0" TargetMode="Externa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eader" Target="header7.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eader" Target="header4.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header" Target="header6.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eader" Target="header5.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3.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internet.garant.ru/" TargetMode="External"/><Relationship Id="rId22" Type="http://schemas.openxmlformats.org/officeDocument/2006/relationships/hyperlink" Target="http://internet.garant.ru/document/redirect/71698276/0" TargetMode="Externa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yperlink" Target="http://internet.garant.ru/document/redirect/12150845/2" TargetMode="External"/><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1F0F0-42CC-4A1C-9995-C47F35842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3228</TotalTime>
  <Pages>1</Pages>
  <Words>26582</Words>
  <Characters>151521</Characters>
  <Application>Microsoft Office Word</Application>
  <DocSecurity>0</DocSecurity>
  <Lines>1262</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177748</CharactersWithSpaces>
  <SharedDoc>false</SharedDoc>
  <HLinks>
    <vt:vector size="210" baseType="variant">
      <vt:variant>
        <vt:i4>3997733</vt:i4>
      </vt:variant>
      <vt:variant>
        <vt:i4>102</vt:i4>
      </vt:variant>
      <vt:variant>
        <vt:i4>0</vt:i4>
      </vt:variant>
      <vt:variant>
        <vt:i4>5</vt:i4>
      </vt:variant>
      <vt:variant>
        <vt:lpwstr>http://internet.garant.ru/document/redirect/12150845/2</vt:lpwstr>
      </vt:variant>
      <vt:variant>
        <vt:lpwstr/>
      </vt:variant>
      <vt:variant>
        <vt:i4>1703969</vt:i4>
      </vt:variant>
      <vt:variant>
        <vt:i4>99</vt:i4>
      </vt:variant>
      <vt:variant>
        <vt:i4>0</vt:i4>
      </vt:variant>
      <vt:variant>
        <vt:i4>5</vt:i4>
      </vt:variant>
      <vt:variant>
        <vt:lpwstr/>
      </vt:variant>
      <vt:variant>
        <vt:lpwstr>sub_510051</vt:lpwstr>
      </vt:variant>
      <vt:variant>
        <vt:i4>1703969</vt:i4>
      </vt:variant>
      <vt:variant>
        <vt:i4>96</vt:i4>
      </vt:variant>
      <vt:variant>
        <vt:i4>0</vt:i4>
      </vt:variant>
      <vt:variant>
        <vt:i4>5</vt:i4>
      </vt:variant>
      <vt:variant>
        <vt:lpwstr/>
      </vt:variant>
      <vt:variant>
        <vt:lpwstr>sub_510051</vt:lpwstr>
      </vt:variant>
      <vt:variant>
        <vt:i4>1703969</vt:i4>
      </vt:variant>
      <vt:variant>
        <vt:i4>93</vt:i4>
      </vt:variant>
      <vt:variant>
        <vt:i4>0</vt:i4>
      </vt:variant>
      <vt:variant>
        <vt:i4>5</vt:i4>
      </vt:variant>
      <vt:variant>
        <vt:lpwstr/>
      </vt:variant>
      <vt:variant>
        <vt:lpwstr>sub_510051</vt:lpwstr>
      </vt:variant>
      <vt:variant>
        <vt:i4>1703969</vt:i4>
      </vt:variant>
      <vt:variant>
        <vt:i4>90</vt:i4>
      </vt:variant>
      <vt:variant>
        <vt:i4>0</vt:i4>
      </vt:variant>
      <vt:variant>
        <vt:i4>5</vt:i4>
      </vt:variant>
      <vt:variant>
        <vt:lpwstr/>
      </vt:variant>
      <vt:variant>
        <vt:lpwstr>sub_510051</vt:lpwstr>
      </vt:variant>
      <vt:variant>
        <vt:i4>1703969</vt:i4>
      </vt:variant>
      <vt:variant>
        <vt:i4>87</vt:i4>
      </vt:variant>
      <vt:variant>
        <vt:i4>0</vt:i4>
      </vt:variant>
      <vt:variant>
        <vt:i4>5</vt:i4>
      </vt:variant>
      <vt:variant>
        <vt:lpwstr/>
      </vt:variant>
      <vt:variant>
        <vt:lpwstr>sub_510051</vt:lpwstr>
      </vt:variant>
      <vt:variant>
        <vt:i4>1703969</vt:i4>
      </vt:variant>
      <vt:variant>
        <vt:i4>84</vt:i4>
      </vt:variant>
      <vt:variant>
        <vt:i4>0</vt:i4>
      </vt:variant>
      <vt:variant>
        <vt:i4>5</vt:i4>
      </vt:variant>
      <vt:variant>
        <vt:lpwstr/>
      </vt:variant>
      <vt:variant>
        <vt:lpwstr>sub_510051</vt:lpwstr>
      </vt:variant>
      <vt:variant>
        <vt:i4>1703969</vt:i4>
      </vt:variant>
      <vt:variant>
        <vt:i4>81</vt:i4>
      </vt:variant>
      <vt:variant>
        <vt:i4>0</vt:i4>
      </vt:variant>
      <vt:variant>
        <vt:i4>5</vt:i4>
      </vt:variant>
      <vt:variant>
        <vt:lpwstr/>
      </vt:variant>
      <vt:variant>
        <vt:lpwstr>sub_510051</vt:lpwstr>
      </vt:variant>
      <vt:variant>
        <vt:i4>1703969</vt:i4>
      </vt:variant>
      <vt:variant>
        <vt:i4>78</vt:i4>
      </vt:variant>
      <vt:variant>
        <vt:i4>0</vt:i4>
      </vt:variant>
      <vt:variant>
        <vt:i4>5</vt:i4>
      </vt:variant>
      <vt:variant>
        <vt:lpwstr/>
      </vt:variant>
      <vt:variant>
        <vt:lpwstr>sub_310031</vt:lpwstr>
      </vt:variant>
      <vt:variant>
        <vt:i4>1703969</vt:i4>
      </vt:variant>
      <vt:variant>
        <vt:i4>75</vt:i4>
      </vt:variant>
      <vt:variant>
        <vt:i4>0</vt:i4>
      </vt:variant>
      <vt:variant>
        <vt:i4>5</vt:i4>
      </vt:variant>
      <vt:variant>
        <vt:lpwstr/>
      </vt:variant>
      <vt:variant>
        <vt:lpwstr>sub_310031</vt:lpwstr>
      </vt:variant>
      <vt:variant>
        <vt:i4>1703969</vt:i4>
      </vt:variant>
      <vt:variant>
        <vt:i4>72</vt:i4>
      </vt:variant>
      <vt:variant>
        <vt:i4>0</vt:i4>
      </vt:variant>
      <vt:variant>
        <vt:i4>5</vt:i4>
      </vt:variant>
      <vt:variant>
        <vt:lpwstr/>
      </vt:variant>
      <vt:variant>
        <vt:lpwstr>sub_310031</vt:lpwstr>
      </vt:variant>
      <vt:variant>
        <vt:i4>1703969</vt:i4>
      </vt:variant>
      <vt:variant>
        <vt:i4>69</vt:i4>
      </vt:variant>
      <vt:variant>
        <vt:i4>0</vt:i4>
      </vt:variant>
      <vt:variant>
        <vt:i4>5</vt:i4>
      </vt:variant>
      <vt:variant>
        <vt:lpwstr/>
      </vt:variant>
      <vt:variant>
        <vt:lpwstr>sub_310031</vt:lpwstr>
      </vt:variant>
      <vt:variant>
        <vt:i4>1703969</vt:i4>
      </vt:variant>
      <vt:variant>
        <vt:i4>66</vt:i4>
      </vt:variant>
      <vt:variant>
        <vt:i4>0</vt:i4>
      </vt:variant>
      <vt:variant>
        <vt:i4>5</vt:i4>
      </vt:variant>
      <vt:variant>
        <vt:lpwstr/>
      </vt:variant>
      <vt:variant>
        <vt:lpwstr>sub_310031</vt:lpwstr>
      </vt:variant>
      <vt:variant>
        <vt:i4>1703969</vt:i4>
      </vt:variant>
      <vt:variant>
        <vt:i4>63</vt:i4>
      </vt:variant>
      <vt:variant>
        <vt:i4>0</vt:i4>
      </vt:variant>
      <vt:variant>
        <vt:i4>5</vt:i4>
      </vt:variant>
      <vt:variant>
        <vt:lpwstr/>
      </vt:variant>
      <vt:variant>
        <vt:lpwstr>sub_310031</vt:lpwstr>
      </vt:variant>
      <vt:variant>
        <vt:i4>1703969</vt:i4>
      </vt:variant>
      <vt:variant>
        <vt:i4>60</vt:i4>
      </vt:variant>
      <vt:variant>
        <vt:i4>0</vt:i4>
      </vt:variant>
      <vt:variant>
        <vt:i4>5</vt:i4>
      </vt:variant>
      <vt:variant>
        <vt:lpwstr/>
      </vt:variant>
      <vt:variant>
        <vt:lpwstr>sub_210021</vt:lpwstr>
      </vt:variant>
      <vt:variant>
        <vt:i4>1703969</vt:i4>
      </vt:variant>
      <vt:variant>
        <vt:i4>57</vt:i4>
      </vt:variant>
      <vt:variant>
        <vt:i4>0</vt:i4>
      </vt:variant>
      <vt:variant>
        <vt:i4>5</vt:i4>
      </vt:variant>
      <vt:variant>
        <vt:lpwstr/>
      </vt:variant>
      <vt:variant>
        <vt:lpwstr>sub_210021</vt:lpwstr>
      </vt:variant>
      <vt:variant>
        <vt:i4>1703969</vt:i4>
      </vt:variant>
      <vt:variant>
        <vt:i4>54</vt:i4>
      </vt:variant>
      <vt:variant>
        <vt:i4>0</vt:i4>
      </vt:variant>
      <vt:variant>
        <vt:i4>5</vt:i4>
      </vt:variant>
      <vt:variant>
        <vt:lpwstr/>
      </vt:variant>
      <vt:variant>
        <vt:lpwstr>sub_210021</vt:lpwstr>
      </vt:variant>
      <vt:variant>
        <vt:i4>1703969</vt:i4>
      </vt:variant>
      <vt:variant>
        <vt:i4>51</vt:i4>
      </vt:variant>
      <vt:variant>
        <vt:i4>0</vt:i4>
      </vt:variant>
      <vt:variant>
        <vt:i4>5</vt:i4>
      </vt:variant>
      <vt:variant>
        <vt:lpwstr/>
      </vt:variant>
      <vt:variant>
        <vt:lpwstr>sub_210021</vt:lpwstr>
      </vt:variant>
      <vt:variant>
        <vt:i4>1703969</vt:i4>
      </vt:variant>
      <vt:variant>
        <vt:i4>48</vt:i4>
      </vt:variant>
      <vt:variant>
        <vt:i4>0</vt:i4>
      </vt:variant>
      <vt:variant>
        <vt:i4>5</vt:i4>
      </vt:variant>
      <vt:variant>
        <vt:lpwstr/>
      </vt:variant>
      <vt:variant>
        <vt:lpwstr>sub_210021</vt:lpwstr>
      </vt:variant>
      <vt:variant>
        <vt:i4>1703969</vt:i4>
      </vt:variant>
      <vt:variant>
        <vt:i4>45</vt:i4>
      </vt:variant>
      <vt:variant>
        <vt:i4>0</vt:i4>
      </vt:variant>
      <vt:variant>
        <vt:i4>5</vt:i4>
      </vt:variant>
      <vt:variant>
        <vt:lpwstr/>
      </vt:variant>
      <vt:variant>
        <vt:lpwstr>sub_210021</vt:lpwstr>
      </vt:variant>
      <vt:variant>
        <vt:i4>1703969</vt:i4>
      </vt:variant>
      <vt:variant>
        <vt:i4>42</vt:i4>
      </vt:variant>
      <vt:variant>
        <vt:i4>0</vt:i4>
      </vt:variant>
      <vt:variant>
        <vt:i4>5</vt:i4>
      </vt:variant>
      <vt:variant>
        <vt:lpwstr/>
      </vt:variant>
      <vt:variant>
        <vt:lpwstr>sub_110011</vt:lpwstr>
      </vt:variant>
      <vt:variant>
        <vt:i4>1703969</vt:i4>
      </vt:variant>
      <vt:variant>
        <vt:i4>39</vt:i4>
      </vt:variant>
      <vt:variant>
        <vt:i4>0</vt:i4>
      </vt:variant>
      <vt:variant>
        <vt:i4>5</vt:i4>
      </vt:variant>
      <vt:variant>
        <vt:lpwstr/>
      </vt:variant>
      <vt:variant>
        <vt:lpwstr>sub_110011</vt:lpwstr>
      </vt:variant>
      <vt:variant>
        <vt:i4>1703969</vt:i4>
      </vt:variant>
      <vt:variant>
        <vt:i4>36</vt:i4>
      </vt:variant>
      <vt:variant>
        <vt:i4>0</vt:i4>
      </vt:variant>
      <vt:variant>
        <vt:i4>5</vt:i4>
      </vt:variant>
      <vt:variant>
        <vt:lpwstr/>
      </vt:variant>
      <vt:variant>
        <vt:lpwstr>sub_110011</vt:lpwstr>
      </vt:variant>
      <vt:variant>
        <vt:i4>1703969</vt:i4>
      </vt:variant>
      <vt:variant>
        <vt:i4>33</vt:i4>
      </vt:variant>
      <vt:variant>
        <vt:i4>0</vt:i4>
      </vt:variant>
      <vt:variant>
        <vt:i4>5</vt:i4>
      </vt:variant>
      <vt:variant>
        <vt:lpwstr/>
      </vt:variant>
      <vt:variant>
        <vt:lpwstr>sub_110011</vt:lpwstr>
      </vt:variant>
      <vt:variant>
        <vt:i4>1703969</vt:i4>
      </vt:variant>
      <vt:variant>
        <vt:i4>30</vt:i4>
      </vt:variant>
      <vt:variant>
        <vt:i4>0</vt:i4>
      </vt:variant>
      <vt:variant>
        <vt:i4>5</vt:i4>
      </vt:variant>
      <vt:variant>
        <vt:lpwstr/>
      </vt:variant>
      <vt:variant>
        <vt:lpwstr>sub_110011</vt:lpwstr>
      </vt:variant>
      <vt:variant>
        <vt:i4>1703969</vt:i4>
      </vt:variant>
      <vt:variant>
        <vt:i4>27</vt:i4>
      </vt:variant>
      <vt:variant>
        <vt:i4>0</vt:i4>
      </vt:variant>
      <vt:variant>
        <vt:i4>5</vt:i4>
      </vt:variant>
      <vt:variant>
        <vt:lpwstr/>
      </vt:variant>
      <vt:variant>
        <vt:lpwstr>sub_110011</vt:lpwstr>
      </vt:variant>
      <vt:variant>
        <vt:i4>3735599</vt:i4>
      </vt:variant>
      <vt:variant>
        <vt:i4>24</vt:i4>
      </vt:variant>
      <vt:variant>
        <vt:i4>0</vt:i4>
      </vt:variant>
      <vt:variant>
        <vt:i4>5</vt:i4>
      </vt:variant>
      <vt:variant>
        <vt:lpwstr>http://internet.garant.ru/document/redirect/71698276/0</vt:lpwstr>
      </vt:variant>
      <vt:variant>
        <vt:lpwstr/>
      </vt:variant>
      <vt:variant>
        <vt:i4>3211299</vt:i4>
      </vt:variant>
      <vt:variant>
        <vt:i4>21</vt:i4>
      </vt:variant>
      <vt:variant>
        <vt:i4>0</vt:i4>
      </vt:variant>
      <vt:variant>
        <vt:i4>5</vt:i4>
      </vt:variant>
      <vt:variant>
        <vt:lpwstr>http://internet.garant.ru/document/redirect/72063868/0</vt:lpwstr>
      </vt:variant>
      <vt:variant>
        <vt:lpwstr/>
      </vt:variant>
      <vt:variant>
        <vt:i4>6750311</vt:i4>
      </vt:variant>
      <vt:variant>
        <vt:i4>18</vt:i4>
      </vt:variant>
      <vt:variant>
        <vt:i4>0</vt:i4>
      </vt:variant>
      <vt:variant>
        <vt:i4>5</vt:i4>
      </vt:variant>
      <vt:variant>
        <vt:lpwstr>https://internet.garant.ru/</vt:lpwstr>
      </vt:variant>
      <vt:variant>
        <vt:lpwstr>/document/22501492/entry/222</vt:lpwstr>
      </vt:variant>
      <vt:variant>
        <vt:i4>6750311</vt:i4>
      </vt:variant>
      <vt:variant>
        <vt:i4>15</vt:i4>
      </vt:variant>
      <vt:variant>
        <vt:i4>0</vt:i4>
      </vt:variant>
      <vt:variant>
        <vt:i4>5</vt:i4>
      </vt:variant>
      <vt:variant>
        <vt:lpwstr>https://internet.garant.ru/</vt:lpwstr>
      </vt:variant>
      <vt:variant>
        <vt:lpwstr>/document/22501492/entry/222</vt:lpwstr>
      </vt:variant>
      <vt:variant>
        <vt:i4>6750311</vt:i4>
      </vt:variant>
      <vt:variant>
        <vt:i4>12</vt:i4>
      </vt:variant>
      <vt:variant>
        <vt:i4>0</vt:i4>
      </vt:variant>
      <vt:variant>
        <vt:i4>5</vt:i4>
      </vt:variant>
      <vt:variant>
        <vt:lpwstr>https://internet.garant.ru/</vt:lpwstr>
      </vt:variant>
      <vt:variant>
        <vt:lpwstr>/document/22501492/entry/222</vt:lpwstr>
      </vt:variant>
      <vt:variant>
        <vt:i4>6750311</vt:i4>
      </vt:variant>
      <vt:variant>
        <vt:i4>9</vt:i4>
      </vt:variant>
      <vt:variant>
        <vt:i4>0</vt:i4>
      </vt:variant>
      <vt:variant>
        <vt:i4>5</vt:i4>
      </vt:variant>
      <vt:variant>
        <vt:lpwstr>https://internet.garant.ru/</vt:lpwstr>
      </vt:variant>
      <vt:variant>
        <vt:lpwstr>/document/22501492/entry/222</vt:lpwstr>
      </vt:variant>
      <vt:variant>
        <vt:i4>6750311</vt:i4>
      </vt:variant>
      <vt:variant>
        <vt:i4>6</vt:i4>
      </vt:variant>
      <vt:variant>
        <vt:i4>0</vt:i4>
      </vt:variant>
      <vt:variant>
        <vt:i4>5</vt:i4>
      </vt:variant>
      <vt:variant>
        <vt:lpwstr>https://internet.garant.ru/</vt:lpwstr>
      </vt:variant>
      <vt:variant>
        <vt:lpwstr>/document/22501492/entry/222</vt:lpwstr>
      </vt:variant>
      <vt:variant>
        <vt:i4>6750311</vt:i4>
      </vt:variant>
      <vt:variant>
        <vt:i4>3</vt:i4>
      </vt:variant>
      <vt:variant>
        <vt:i4>0</vt:i4>
      </vt:variant>
      <vt:variant>
        <vt:i4>5</vt:i4>
      </vt:variant>
      <vt:variant>
        <vt:lpwstr>https://internet.garant.ru/</vt:lpwstr>
      </vt:variant>
      <vt:variant>
        <vt:lpwstr>/document/22501492/entry/222</vt:lpwstr>
      </vt:variant>
      <vt:variant>
        <vt:i4>6750311</vt:i4>
      </vt:variant>
      <vt:variant>
        <vt:i4>0</vt:i4>
      </vt:variant>
      <vt:variant>
        <vt:i4>0</vt:i4>
      </vt:variant>
      <vt:variant>
        <vt:i4>5</vt:i4>
      </vt:variant>
      <vt:variant>
        <vt:lpwstr>https://internet.garant.ru/</vt:lpwstr>
      </vt:variant>
      <vt:variant>
        <vt:lpwstr>/document/22501492/entry/222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
  <cp:lastModifiedBy>3031</cp:lastModifiedBy>
  <cp:revision>87</cp:revision>
  <cp:lastPrinted>2022-03-17T06:57:00Z</cp:lastPrinted>
  <dcterms:created xsi:type="dcterms:W3CDTF">2021-05-21T09:09:00Z</dcterms:created>
  <dcterms:modified xsi:type="dcterms:W3CDTF">2022-03-18T12:01:00Z</dcterms:modified>
</cp:coreProperties>
</file>