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5D13F7" w:rsidRDefault="004704BE" w:rsidP="004704BE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4BE">
        <w:rPr>
          <w:rFonts w:ascii="Times New Roman" w:eastAsia="Times New Roman" w:hAnsi="Times New Roman"/>
          <w:sz w:val="28"/>
          <w:szCs w:val="28"/>
          <w:lang w:eastAsia="ru-RU"/>
        </w:rPr>
        <w:t>«О грантах муниципальным автономным и бюджетным учреждениям молодежной политики муниципальных образований Республики Татарстан на реализацию социально значимых проектов в сфере молодежной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401AF9"/>
    <w:rsid w:val="004704BE"/>
    <w:rsid w:val="00505133"/>
    <w:rsid w:val="00531F16"/>
    <w:rsid w:val="005368D3"/>
    <w:rsid w:val="0058293E"/>
    <w:rsid w:val="005D13F7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7AE2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6</cp:revision>
  <dcterms:created xsi:type="dcterms:W3CDTF">2020-11-11T12:38:00Z</dcterms:created>
  <dcterms:modified xsi:type="dcterms:W3CDTF">2022-03-04T11:16:00Z</dcterms:modified>
</cp:coreProperties>
</file>