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9200B3" w:rsidTr="0078614C">
        <w:trPr>
          <w:trHeight w:hRule="exact" w:val="1531"/>
        </w:trPr>
        <w:tc>
          <w:tcPr>
            <w:tcW w:w="4253" w:type="dxa"/>
            <w:vAlign w:val="center"/>
          </w:tcPr>
          <w:p w:rsidR="009200B3" w:rsidRPr="0014341F" w:rsidRDefault="009200B3" w:rsidP="0078614C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9200B3" w:rsidRPr="0014341F" w:rsidRDefault="009200B3" w:rsidP="0078614C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9200B3" w:rsidRPr="0014341F" w:rsidRDefault="009200B3" w:rsidP="0078614C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9200B3" w:rsidRPr="0014341F" w:rsidRDefault="009200B3" w:rsidP="0078614C"/>
        </w:tc>
        <w:tc>
          <w:tcPr>
            <w:tcW w:w="1418" w:type="dxa"/>
          </w:tcPr>
          <w:p w:rsidR="009200B3" w:rsidRDefault="009200B3" w:rsidP="0078614C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9200B3" w:rsidRPr="0014341F" w:rsidRDefault="009200B3" w:rsidP="0078614C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9200B3" w:rsidRPr="0014341F" w:rsidRDefault="009200B3" w:rsidP="0078614C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9200B3" w:rsidRPr="0014341F" w:rsidRDefault="009200B3" w:rsidP="0078614C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9200B3" w:rsidRPr="0014341F" w:rsidRDefault="009200B3" w:rsidP="0078614C"/>
        </w:tc>
      </w:tr>
    </w:tbl>
    <w:p w:rsidR="009200B3" w:rsidRPr="007D414D" w:rsidRDefault="009200B3" w:rsidP="009200B3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9200B3" w:rsidRPr="007402DB" w:rsidRDefault="00B138F4" w:rsidP="009200B3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9200B3" w:rsidTr="0078614C">
        <w:tc>
          <w:tcPr>
            <w:tcW w:w="2268" w:type="dxa"/>
            <w:vAlign w:val="bottom"/>
          </w:tcPr>
          <w:p w:rsidR="009200B3" w:rsidRDefault="009200B3" w:rsidP="0078614C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9200B3" w:rsidRDefault="009200B3" w:rsidP="0078614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200B3" w:rsidRDefault="009200B3" w:rsidP="0078614C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9200B3" w:rsidTr="0078614C">
        <w:tc>
          <w:tcPr>
            <w:tcW w:w="2268" w:type="dxa"/>
            <w:tcBorders>
              <w:bottom w:val="single" w:sz="4" w:space="0" w:color="auto"/>
            </w:tcBorders>
          </w:tcPr>
          <w:p w:rsidR="009200B3" w:rsidRPr="00A143F3" w:rsidRDefault="009200B3" w:rsidP="0078614C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9200B3" w:rsidRPr="00687A43" w:rsidRDefault="009200B3" w:rsidP="0078614C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9200B3" w:rsidRDefault="009200B3" w:rsidP="0078614C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00B3" w:rsidRDefault="00A02294" w:rsidP="0078614C">
            <w:pPr>
              <w:pStyle w:val="Noeeu1"/>
            </w:pPr>
            <w:r>
              <w:t>21-95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813E9C" w:rsidRDefault="00813E9C" w:rsidP="00813E9C">
      <w:pPr>
        <w:pStyle w:val="Noeeu1"/>
        <w:spacing w:line="300" w:lineRule="exact"/>
        <w:ind w:firstLine="708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95397" w:rsidTr="004136F2">
        <w:trPr>
          <w:trHeight w:val="420"/>
        </w:trPr>
        <w:tc>
          <w:tcPr>
            <w:tcW w:w="4928" w:type="dxa"/>
          </w:tcPr>
          <w:p w:rsidR="003B7B50" w:rsidRDefault="00995397" w:rsidP="0076727F">
            <w:pPr>
              <w:pStyle w:val="ae"/>
              <w:spacing w:line="240" w:lineRule="auto"/>
              <w:ind w:firstLine="0"/>
              <w:jc w:val="both"/>
            </w:pPr>
            <w:r>
              <w:t>О внесении изменени</w:t>
            </w:r>
            <w:r w:rsidR="00BE6FE4">
              <w:t>й</w:t>
            </w:r>
            <w:r>
              <w:t xml:space="preserve"> в </w:t>
            </w:r>
            <w:r w:rsidR="00476AA6">
              <w:t xml:space="preserve">Порядок взаимодействия между администраторами платежей – органами государственной власти Республики Татарстан, отнесенных к невыясненным поступлениям, зачисляемым в бюджет Республики Татарстан, для уточнения (выяснения) принадлежности платежей, утвержденный </w:t>
            </w:r>
            <w:r w:rsidR="0020250F">
              <w:t>п</w:t>
            </w:r>
            <w:r w:rsidR="006B3C8F">
              <w:t>риказ</w:t>
            </w:r>
            <w:r w:rsidR="00476AA6">
              <w:t>ом</w:t>
            </w:r>
            <w:r w:rsidR="006B3C8F">
              <w:t xml:space="preserve"> </w:t>
            </w:r>
            <w:r>
              <w:t xml:space="preserve">Министерства финансов Республики Татарстан </w:t>
            </w:r>
            <w:r w:rsidR="00C05632">
              <w:t>от </w:t>
            </w:r>
            <w:r w:rsidR="00F93CA7">
              <w:t>0</w:t>
            </w:r>
            <w:r>
              <w:t>9.02.2011</w:t>
            </w:r>
            <w:r w:rsidR="00746337">
              <w:t xml:space="preserve"> </w:t>
            </w:r>
            <w:r>
              <w:t>№</w:t>
            </w:r>
            <w:r w:rsidR="00F93CA7">
              <w:t xml:space="preserve"> </w:t>
            </w:r>
            <w:r>
              <w:t>21-95-11</w:t>
            </w:r>
            <w:r w:rsidR="003B7B50">
              <w:t xml:space="preserve"> </w:t>
            </w:r>
          </w:p>
          <w:p w:rsidR="00995397" w:rsidRDefault="00995397" w:rsidP="00123B3C">
            <w:pPr>
              <w:pStyle w:val="ae"/>
              <w:spacing w:line="240" w:lineRule="auto"/>
              <w:ind w:firstLine="0"/>
              <w:jc w:val="both"/>
            </w:pPr>
          </w:p>
        </w:tc>
      </w:tr>
    </w:tbl>
    <w:p w:rsidR="00F93CA7" w:rsidRPr="004E68F7" w:rsidRDefault="003B7B50" w:rsidP="00123B3C">
      <w:pPr>
        <w:pStyle w:val="12"/>
        <w:suppressAutoHyphens/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>П</w:t>
      </w:r>
      <w:r w:rsidR="00BE6FE4">
        <w:rPr>
          <w:szCs w:val="28"/>
        </w:rPr>
        <w:t>риказываю</w:t>
      </w:r>
      <w:r w:rsidR="00F93CA7" w:rsidRPr="004E68F7">
        <w:rPr>
          <w:szCs w:val="28"/>
        </w:rPr>
        <w:t>:</w:t>
      </w:r>
    </w:p>
    <w:p w:rsidR="00813E9C" w:rsidRDefault="00813E9C" w:rsidP="00123B3C">
      <w:pPr>
        <w:pStyle w:val="ae"/>
        <w:spacing w:line="240" w:lineRule="auto"/>
        <w:jc w:val="both"/>
      </w:pPr>
    </w:p>
    <w:p w:rsidR="004C7046" w:rsidRPr="00C46822" w:rsidRDefault="00BB7C06" w:rsidP="00250DFB">
      <w:pPr>
        <w:pStyle w:val="Noeeu1"/>
        <w:autoSpaceDE w:val="0"/>
        <w:autoSpaceDN w:val="0"/>
        <w:adjustRightInd w:val="0"/>
        <w:spacing w:line="240" w:lineRule="auto"/>
        <w:ind w:firstLine="567"/>
        <w:jc w:val="both"/>
        <w:rPr>
          <w:szCs w:val="28"/>
        </w:rPr>
      </w:pPr>
      <w:r>
        <w:t>Внести</w:t>
      </w:r>
      <w:r w:rsidR="00A8146C">
        <w:t xml:space="preserve"> в Порядок взаимодействия между администраторами платежей – органами государственной власти Республики Татарстан, отнесенных к невыясненным поступлениям, зачисляемым в бюджет Республики Татарстан, для уточнения (выяснения) принадлежности платежей, утвержденн</w:t>
      </w:r>
      <w:r w:rsidR="00250DFB">
        <w:t>ый</w:t>
      </w:r>
      <w:r w:rsidR="00A8146C">
        <w:t xml:space="preserve"> </w:t>
      </w:r>
      <w:r w:rsidR="00606F0F">
        <w:t>п</w:t>
      </w:r>
      <w:r w:rsidR="00A33CE0">
        <w:t>риказ</w:t>
      </w:r>
      <w:r w:rsidR="00A8146C">
        <w:t>ом</w:t>
      </w:r>
      <w:r w:rsidR="00A33CE0">
        <w:t xml:space="preserve"> Министерства финансов Республики Татарстан</w:t>
      </w:r>
      <w:r w:rsidR="003C2D1C">
        <w:t xml:space="preserve"> от </w:t>
      </w:r>
      <w:r w:rsidR="00F93CA7">
        <w:t>0</w:t>
      </w:r>
      <w:r w:rsidR="00A33CE0">
        <w:t xml:space="preserve">9.02.2011 </w:t>
      </w:r>
      <w:r w:rsidR="00F93CA7">
        <w:t xml:space="preserve">№ 21-95-11 </w:t>
      </w:r>
      <w:r w:rsidR="00A33CE0">
        <w:t xml:space="preserve">«О </w:t>
      </w:r>
      <w:r w:rsidR="00250DFB">
        <w:t>П</w:t>
      </w:r>
      <w:r w:rsidR="00A33CE0">
        <w:t>орядке взаимодействия с предполагаемыми администраторами»</w:t>
      </w:r>
      <w:r w:rsidR="009C2EC2">
        <w:t xml:space="preserve"> </w:t>
      </w:r>
      <w:r w:rsidR="004C7046">
        <w:t>(</w:t>
      </w:r>
      <w:r w:rsidR="00A02294" w:rsidRPr="00C46822">
        <w:rPr>
          <w:rFonts w:eastAsiaTheme="minorHAnsi"/>
          <w:szCs w:val="28"/>
          <w:lang w:eastAsia="en-US"/>
        </w:rPr>
        <w:t>с изменени</w:t>
      </w:r>
      <w:r w:rsidR="008405F8">
        <w:rPr>
          <w:rFonts w:eastAsiaTheme="minorHAnsi"/>
          <w:szCs w:val="28"/>
          <w:lang w:eastAsia="en-US"/>
        </w:rPr>
        <w:t>ями</w:t>
      </w:r>
      <w:r w:rsidR="00A02294" w:rsidRPr="00C46822">
        <w:rPr>
          <w:rFonts w:eastAsiaTheme="minorHAnsi"/>
          <w:szCs w:val="28"/>
          <w:lang w:eastAsia="en-US"/>
        </w:rPr>
        <w:t>, внесенным</w:t>
      </w:r>
      <w:r w:rsidR="008405F8">
        <w:rPr>
          <w:rFonts w:eastAsiaTheme="minorHAnsi"/>
          <w:szCs w:val="28"/>
          <w:lang w:eastAsia="en-US"/>
        </w:rPr>
        <w:t>и</w:t>
      </w:r>
      <w:r w:rsidR="00A02294">
        <w:t xml:space="preserve"> приказ</w:t>
      </w:r>
      <w:r w:rsidR="008405F8">
        <w:t>ами</w:t>
      </w:r>
      <w:r w:rsidR="00A02294">
        <w:t xml:space="preserve"> Министерства финансов Республики Татарстан </w:t>
      </w:r>
      <w:r w:rsidR="004C7046">
        <w:t>от 11.05.2017 № 21-95-74</w:t>
      </w:r>
      <w:r w:rsidR="00A8146C">
        <w:t>, от 26.01.2021 №</w:t>
      </w:r>
      <w:r w:rsidR="008405F8">
        <w:t xml:space="preserve"> </w:t>
      </w:r>
      <w:r w:rsidR="00A8146C">
        <w:t>21-95-17)</w:t>
      </w:r>
      <w:r w:rsidR="00D2008A">
        <w:t xml:space="preserve"> следующие изменения</w:t>
      </w:r>
      <w:r w:rsidR="004C7046" w:rsidRPr="00C46822">
        <w:rPr>
          <w:szCs w:val="28"/>
        </w:rPr>
        <w:t>:</w:t>
      </w:r>
    </w:p>
    <w:p w:rsidR="00A8146C" w:rsidRDefault="00A8146C" w:rsidP="00A8146C">
      <w:pPr>
        <w:pStyle w:val="af1"/>
        <w:tabs>
          <w:tab w:val="left" w:pos="709"/>
          <w:tab w:val="left" w:pos="1276"/>
        </w:tabs>
        <w:ind w:left="709"/>
        <w:jc w:val="both"/>
        <w:rPr>
          <w:sz w:val="28"/>
        </w:rPr>
      </w:pPr>
      <w:r>
        <w:rPr>
          <w:sz w:val="28"/>
        </w:rPr>
        <w:t>пункт 2 изложить в следующей редакции:</w:t>
      </w:r>
    </w:p>
    <w:p w:rsidR="00A8146C" w:rsidRDefault="00A8146C" w:rsidP="00232DF4">
      <w:pPr>
        <w:pStyle w:val="af1"/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«</w:t>
      </w:r>
      <w:r w:rsidR="00475636">
        <w:rPr>
          <w:sz w:val="28"/>
        </w:rPr>
        <w:t xml:space="preserve">2. </w:t>
      </w:r>
      <w:r>
        <w:rPr>
          <w:sz w:val="28"/>
        </w:rPr>
        <w:t>Администра</w:t>
      </w:r>
      <w:r w:rsidR="000744F5">
        <w:rPr>
          <w:sz w:val="28"/>
        </w:rPr>
        <w:t xml:space="preserve">тор </w:t>
      </w:r>
      <w:r w:rsidR="00BF1663" w:rsidRPr="00232DF4">
        <w:rPr>
          <w:sz w:val="28"/>
        </w:rPr>
        <w:t>поступлений, отнесенных к невыясненным поступлениям, зачисляемым в бюджет Республики Татарстан</w:t>
      </w:r>
      <w:r w:rsidR="00BF1663">
        <w:rPr>
          <w:sz w:val="28"/>
        </w:rPr>
        <w:t xml:space="preserve"> </w:t>
      </w:r>
      <w:r w:rsidR="00711959">
        <w:rPr>
          <w:sz w:val="28"/>
        </w:rPr>
        <w:t xml:space="preserve">(далее - Администратор невыясненных поступлений) </w:t>
      </w:r>
      <w:r>
        <w:rPr>
          <w:sz w:val="28"/>
        </w:rPr>
        <w:t xml:space="preserve">осуществляет взаимодействие с предполагаемыми </w:t>
      </w:r>
      <w:r w:rsidR="00232DF4">
        <w:rPr>
          <w:sz w:val="28"/>
        </w:rPr>
        <w:t xml:space="preserve">администраторами </w:t>
      </w:r>
      <w:r>
        <w:rPr>
          <w:sz w:val="28"/>
        </w:rPr>
        <w:t xml:space="preserve">поступлений </w:t>
      </w:r>
      <w:r w:rsidR="00232DF4">
        <w:rPr>
          <w:sz w:val="28"/>
        </w:rPr>
        <w:t>в бюджет Республики Татарста</w:t>
      </w:r>
      <w:r w:rsidR="008A7EC9">
        <w:rPr>
          <w:sz w:val="28"/>
        </w:rPr>
        <w:t>н согласно настоящему Порядку</w:t>
      </w:r>
      <w:proofErr w:type="gramStart"/>
      <w:r w:rsidR="008A7EC9">
        <w:rPr>
          <w:sz w:val="28"/>
        </w:rPr>
        <w:t>.»;</w:t>
      </w:r>
      <w:proofErr w:type="gramEnd"/>
    </w:p>
    <w:p w:rsidR="00232DF4" w:rsidRDefault="00413CCB" w:rsidP="00232DF4">
      <w:pPr>
        <w:pStyle w:val="af1"/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абзац первый </w:t>
      </w:r>
      <w:r w:rsidR="00232DF4">
        <w:rPr>
          <w:sz w:val="28"/>
        </w:rPr>
        <w:t>пункт</w:t>
      </w:r>
      <w:r>
        <w:rPr>
          <w:sz w:val="28"/>
        </w:rPr>
        <w:t>а</w:t>
      </w:r>
      <w:r w:rsidR="00232DF4">
        <w:rPr>
          <w:sz w:val="28"/>
        </w:rPr>
        <w:t xml:space="preserve"> 4 изложить в следующей редакции:</w:t>
      </w:r>
    </w:p>
    <w:p w:rsidR="00232DF4" w:rsidRDefault="00232DF4" w:rsidP="005F04D9">
      <w:pPr>
        <w:autoSpaceDE w:val="0"/>
        <w:autoSpaceDN w:val="0"/>
        <w:adjustRightInd w:val="0"/>
        <w:ind w:firstLine="624"/>
        <w:jc w:val="both"/>
        <w:rPr>
          <w:sz w:val="28"/>
        </w:rPr>
      </w:pPr>
      <w:r>
        <w:rPr>
          <w:sz w:val="28"/>
        </w:rPr>
        <w:t>«</w:t>
      </w:r>
      <w:r w:rsidR="005F04D9">
        <w:rPr>
          <w:sz w:val="28"/>
        </w:rPr>
        <w:t xml:space="preserve">4. </w:t>
      </w:r>
      <w:proofErr w:type="gramStart"/>
      <w:r w:rsidRPr="00232DF4">
        <w:rPr>
          <w:sz w:val="28"/>
        </w:rPr>
        <w:t xml:space="preserve">Администратор </w:t>
      </w:r>
      <w:r w:rsidR="00711959">
        <w:rPr>
          <w:sz w:val="28"/>
        </w:rPr>
        <w:t xml:space="preserve">невыясненных </w:t>
      </w:r>
      <w:r w:rsidR="008A7EC9">
        <w:rPr>
          <w:sz w:val="28"/>
        </w:rPr>
        <w:t xml:space="preserve">поступлений, </w:t>
      </w:r>
      <w:r w:rsidRPr="00232DF4">
        <w:rPr>
          <w:sz w:val="28"/>
        </w:rPr>
        <w:t xml:space="preserve">в течение 3 рабочих дней со дня получения первичных документов формирует </w:t>
      </w:r>
      <w:hyperlink r:id="rId10" w:history="1">
        <w:r w:rsidRPr="00232DF4">
          <w:rPr>
            <w:sz w:val="28"/>
          </w:rPr>
          <w:t>форму по КФД 0531809</w:t>
        </w:r>
      </w:hyperlink>
      <w:r w:rsidRPr="00232DF4">
        <w:rPr>
          <w:sz w:val="28"/>
        </w:rPr>
        <w:t xml:space="preserve"> </w:t>
      </w:r>
      <w:r w:rsidR="005F04D9">
        <w:rPr>
          <w:sz w:val="28"/>
        </w:rPr>
        <w:t>«</w:t>
      </w:r>
      <w:r w:rsidRPr="00232DF4">
        <w:rPr>
          <w:sz w:val="28"/>
        </w:rPr>
        <w:t>Уведомление об уточнении вида и принадлежности платежа</w:t>
      </w:r>
      <w:r w:rsidR="005F04D9">
        <w:rPr>
          <w:sz w:val="28"/>
        </w:rPr>
        <w:t>»</w:t>
      </w:r>
      <w:r w:rsidRPr="00232DF4">
        <w:rPr>
          <w:sz w:val="28"/>
        </w:rPr>
        <w:t xml:space="preserve">, утвержденную </w:t>
      </w:r>
      <w:r w:rsidR="009632C0">
        <w:rPr>
          <w:sz w:val="28"/>
        </w:rPr>
        <w:t>п</w:t>
      </w:r>
      <w:r w:rsidRPr="00232DF4">
        <w:rPr>
          <w:sz w:val="28"/>
        </w:rPr>
        <w:t xml:space="preserve">риказом Федерального казначейства </w:t>
      </w:r>
      <w:r>
        <w:rPr>
          <w:sz w:val="28"/>
          <w:szCs w:val="28"/>
        </w:rPr>
        <w:t>от 14</w:t>
      </w:r>
      <w:r w:rsidR="009632C0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2020 </w:t>
      </w:r>
      <w:r w:rsidR="009632C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21н «О Порядке </w:t>
      </w:r>
      <w:r>
        <w:rPr>
          <w:sz w:val="28"/>
          <w:szCs w:val="28"/>
        </w:rPr>
        <w:lastRenderedPageBreak/>
        <w:t>казначейского обслуживания»</w:t>
      </w:r>
      <w:r w:rsidRPr="00232DF4">
        <w:rPr>
          <w:sz w:val="28"/>
        </w:rPr>
        <w:t>, на код XXX 1 17 01020 02 0000 180, где XXX - код предполагаемого администратора, и направляет ему в случае если</w:t>
      </w:r>
      <w:r w:rsidR="00760FE3">
        <w:rPr>
          <w:sz w:val="28"/>
        </w:rPr>
        <w:t>:».</w:t>
      </w:r>
      <w:proofErr w:type="gramEnd"/>
    </w:p>
    <w:p w:rsidR="00123B3C" w:rsidRDefault="00123B3C" w:rsidP="00123B3C">
      <w:pPr>
        <w:ind w:firstLine="709"/>
        <w:jc w:val="both"/>
        <w:rPr>
          <w:sz w:val="28"/>
        </w:rPr>
      </w:pPr>
    </w:p>
    <w:p w:rsidR="00606F0F" w:rsidRDefault="00606F0F" w:rsidP="00123B3C">
      <w:pPr>
        <w:ind w:firstLine="709"/>
        <w:jc w:val="both"/>
        <w:rPr>
          <w:sz w:val="28"/>
        </w:rPr>
      </w:pPr>
    </w:p>
    <w:p w:rsidR="00606F0F" w:rsidRDefault="00606F0F" w:rsidP="00123B3C">
      <w:pPr>
        <w:ind w:firstLine="709"/>
        <w:jc w:val="both"/>
        <w:rPr>
          <w:sz w:val="28"/>
        </w:rPr>
      </w:pPr>
    </w:p>
    <w:p w:rsidR="00813E9C" w:rsidRDefault="00813E9C" w:rsidP="00123B3C">
      <w:pPr>
        <w:jc w:val="both"/>
        <w:rPr>
          <w:sz w:val="28"/>
        </w:rPr>
      </w:pPr>
      <w:r>
        <w:rPr>
          <w:sz w:val="28"/>
        </w:rPr>
        <w:t xml:space="preserve">Министр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63974">
        <w:rPr>
          <w:sz w:val="28"/>
        </w:rPr>
        <w:t xml:space="preserve">              </w:t>
      </w:r>
      <w:r w:rsidR="007F1939">
        <w:rPr>
          <w:sz w:val="28"/>
        </w:rPr>
        <w:tab/>
      </w:r>
      <w:r w:rsidR="007F1939">
        <w:rPr>
          <w:sz w:val="28"/>
        </w:rPr>
        <w:tab/>
      </w:r>
      <w:r w:rsidR="00B63974">
        <w:rPr>
          <w:sz w:val="28"/>
        </w:rPr>
        <w:t xml:space="preserve"> </w:t>
      </w:r>
      <w:proofErr w:type="spellStart"/>
      <w:r>
        <w:rPr>
          <w:sz w:val="28"/>
        </w:rPr>
        <w:t>Р.Р.Гайзатуллин</w:t>
      </w:r>
      <w:proofErr w:type="spellEnd"/>
    </w:p>
    <w:p w:rsidR="00813E9C" w:rsidRDefault="00813E9C" w:rsidP="00813E9C">
      <w:pPr>
        <w:spacing w:line="360" w:lineRule="auto"/>
        <w:ind w:firstLine="708"/>
        <w:jc w:val="both"/>
        <w:rPr>
          <w:sz w:val="28"/>
        </w:rPr>
      </w:pPr>
    </w:p>
    <w:sectPr w:rsidR="00813E9C" w:rsidSect="00E40B9C">
      <w:headerReference w:type="default" r:id="rId11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8F4" w:rsidRDefault="00B138F4">
      <w:r>
        <w:separator/>
      </w:r>
    </w:p>
  </w:endnote>
  <w:endnote w:type="continuationSeparator" w:id="0">
    <w:p w:rsidR="00B138F4" w:rsidRDefault="00B1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8F4" w:rsidRDefault="00B138F4">
      <w:r>
        <w:separator/>
      </w:r>
    </w:p>
  </w:footnote>
  <w:footnote w:type="continuationSeparator" w:id="0">
    <w:p w:rsidR="00B138F4" w:rsidRDefault="00B13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B50BE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A44481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3BE"/>
    <w:multiLevelType w:val="hybridMultilevel"/>
    <w:tmpl w:val="1B82A0D8"/>
    <w:lvl w:ilvl="0" w:tplc="FF0E441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F360FE"/>
    <w:multiLevelType w:val="hybridMultilevel"/>
    <w:tmpl w:val="5508A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2129C8"/>
    <w:multiLevelType w:val="hybridMultilevel"/>
    <w:tmpl w:val="324868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9C"/>
    <w:rsid w:val="00006A09"/>
    <w:rsid w:val="000108C2"/>
    <w:rsid w:val="00050C9B"/>
    <w:rsid w:val="00051CD7"/>
    <w:rsid w:val="00057354"/>
    <w:rsid w:val="0006060A"/>
    <w:rsid w:val="000744F5"/>
    <w:rsid w:val="00094464"/>
    <w:rsid w:val="000A14E8"/>
    <w:rsid w:val="000B1577"/>
    <w:rsid w:val="000C7AD6"/>
    <w:rsid w:val="000D6EDE"/>
    <w:rsid w:val="000D76F8"/>
    <w:rsid w:val="000E7321"/>
    <w:rsid w:val="000F0433"/>
    <w:rsid w:val="00115D31"/>
    <w:rsid w:val="00120924"/>
    <w:rsid w:val="00123B3C"/>
    <w:rsid w:val="00123BD0"/>
    <w:rsid w:val="001313B5"/>
    <w:rsid w:val="00133170"/>
    <w:rsid w:val="0014341F"/>
    <w:rsid w:val="00152EB6"/>
    <w:rsid w:val="00160CFD"/>
    <w:rsid w:val="00161D0F"/>
    <w:rsid w:val="00161E05"/>
    <w:rsid w:val="00161E73"/>
    <w:rsid w:val="00162F35"/>
    <w:rsid w:val="001647D4"/>
    <w:rsid w:val="00165824"/>
    <w:rsid w:val="00184496"/>
    <w:rsid w:val="00187275"/>
    <w:rsid w:val="001B016C"/>
    <w:rsid w:val="001C11EA"/>
    <w:rsid w:val="001D0F9D"/>
    <w:rsid w:val="001D6C47"/>
    <w:rsid w:val="0020250F"/>
    <w:rsid w:val="00213C61"/>
    <w:rsid w:val="00232DF4"/>
    <w:rsid w:val="00237B18"/>
    <w:rsid w:val="0024424F"/>
    <w:rsid w:val="00250DFB"/>
    <w:rsid w:val="002609FF"/>
    <w:rsid w:val="002670CB"/>
    <w:rsid w:val="00270E02"/>
    <w:rsid w:val="00282165"/>
    <w:rsid w:val="00286D3A"/>
    <w:rsid w:val="002910A4"/>
    <w:rsid w:val="002A567D"/>
    <w:rsid w:val="002B15C1"/>
    <w:rsid w:val="002B1DDC"/>
    <w:rsid w:val="002B39E5"/>
    <w:rsid w:val="002B4205"/>
    <w:rsid w:val="002C6C85"/>
    <w:rsid w:val="002C77F1"/>
    <w:rsid w:val="002D7D9D"/>
    <w:rsid w:val="002E4431"/>
    <w:rsid w:val="002F4CA9"/>
    <w:rsid w:val="00307F50"/>
    <w:rsid w:val="003156AB"/>
    <w:rsid w:val="00316B9D"/>
    <w:rsid w:val="00332391"/>
    <w:rsid w:val="0034357E"/>
    <w:rsid w:val="003463AC"/>
    <w:rsid w:val="00347A73"/>
    <w:rsid w:val="00356578"/>
    <w:rsid w:val="00362CE5"/>
    <w:rsid w:val="003633E1"/>
    <w:rsid w:val="00366F51"/>
    <w:rsid w:val="00366FC9"/>
    <w:rsid w:val="0037039C"/>
    <w:rsid w:val="0037274A"/>
    <w:rsid w:val="00383F38"/>
    <w:rsid w:val="003925D1"/>
    <w:rsid w:val="00393AE5"/>
    <w:rsid w:val="003A7614"/>
    <w:rsid w:val="003B15CB"/>
    <w:rsid w:val="003B7B50"/>
    <w:rsid w:val="003C2D1C"/>
    <w:rsid w:val="003D76FD"/>
    <w:rsid w:val="003E4176"/>
    <w:rsid w:val="003E5C09"/>
    <w:rsid w:val="003F4D50"/>
    <w:rsid w:val="003F6140"/>
    <w:rsid w:val="00404CB6"/>
    <w:rsid w:val="00407C30"/>
    <w:rsid w:val="004130C7"/>
    <w:rsid w:val="00413672"/>
    <w:rsid w:val="004136F2"/>
    <w:rsid w:val="00413CCB"/>
    <w:rsid w:val="004152F7"/>
    <w:rsid w:val="00416D60"/>
    <w:rsid w:val="004377EC"/>
    <w:rsid w:val="00440A02"/>
    <w:rsid w:val="00444AC9"/>
    <w:rsid w:val="00444C02"/>
    <w:rsid w:val="00461466"/>
    <w:rsid w:val="00475636"/>
    <w:rsid w:val="00476AA6"/>
    <w:rsid w:val="00477809"/>
    <w:rsid w:val="00494669"/>
    <w:rsid w:val="00496EBC"/>
    <w:rsid w:val="004A38AE"/>
    <w:rsid w:val="004C0782"/>
    <w:rsid w:val="004C7046"/>
    <w:rsid w:val="004C792E"/>
    <w:rsid w:val="004D2385"/>
    <w:rsid w:val="004D5589"/>
    <w:rsid w:val="00504890"/>
    <w:rsid w:val="005055CC"/>
    <w:rsid w:val="00505968"/>
    <w:rsid w:val="00515D15"/>
    <w:rsid w:val="00525387"/>
    <w:rsid w:val="00527371"/>
    <w:rsid w:val="00531B4A"/>
    <w:rsid w:val="005340E1"/>
    <w:rsid w:val="0053661D"/>
    <w:rsid w:val="005420F9"/>
    <w:rsid w:val="00557C29"/>
    <w:rsid w:val="005643BF"/>
    <w:rsid w:val="005758C3"/>
    <w:rsid w:val="0058015B"/>
    <w:rsid w:val="0059251D"/>
    <w:rsid w:val="005A0150"/>
    <w:rsid w:val="005A0E5A"/>
    <w:rsid w:val="005A446A"/>
    <w:rsid w:val="005A5A52"/>
    <w:rsid w:val="005B2A4D"/>
    <w:rsid w:val="005C0CC1"/>
    <w:rsid w:val="005D2852"/>
    <w:rsid w:val="005E3E08"/>
    <w:rsid w:val="005F04D9"/>
    <w:rsid w:val="005F1A2F"/>
    <w:rsid w:val="005F6024"/>
    <w:rsid w:val="00606F0F"/>
    <w:rsid w:val="00613B4E"/>
    <w:rsid w:val="00615E4D"/>
    <w:rsid w:val="006225C9"/>
    <w:rsid w:val="0062333E"/>
    <w:rsid w:val="00624020"/>
    <w:rsid w:val="006353D5"/>
    <w:rsid w:val="00637B68"/>
    <w:rsid w:val="006456CA"/>
    <w:rsid w:val="006650B1"/>
    <w:rsid w:val="0068039E"/>
    <w:rsid w:val="00681B73"/>
    <w:rsid w:val="00687A43"/>
    <w:rsid w:val="006A1527"/>
    <w:rsid w:val="006A5700"/>
    <w:rsid w:val="006B0AB5"/>
    <w:rsid w:val="006B3C8F"/>
    <w:rsid w:val="006B5AF4"/>
    <w:rsid w:val="006B71AD"/>
    <w:rsid w:val="006B7205"/>
    <w:rsid w:val="006C0915"/>
    <w:rsid w:val="006C4EE3"/>
    <w:rsid w:val="006C5240"/>
    <w:rsid w:val="006C77D2"/>
    <w:rsid w:val="006F2022"/>
    <w:rsid w:val="00702929"/>
    <w:rsid w:val="00711959"/>
    <w:rsid w:val="00715134"/>
    <w:rsid w:val="007216F0"/>
    <w:rsid w:val="00731474"/>
    <w:rsid w:val="007402DB"/>
    <w:rsid w:val="007411C3"/>
    <w:rsid w:val="00746337"/>
    <w:rsid w:val="00753465"/>
    <w:rsid w:val="00760FE3"/>
    <w:rsid w:val="0076727F"/>
    <w:rsid w:val="00774CEF"/>
    <w:rsid w:val="007971B2"/>
    <w:rsid w:val="007B3B1C"/>
    <w:rsid w:val="007C6E7A"/>
    <w:rsid w:val="007D08B9"/>
    <w:rsid w:val="007D414D"/>
    <w:rsid w:val="007F1821"/>
    <w:rsid w:val="007F1939"/>
    <w:rsid w:val="00813E9C"/>
    <w:rsid w:val="0082678C"/>
    <w:rsid w:val="008272CC"/>
    <w:rsid w:val="008310A1"/>
    <w:rsid w:val="0083164E"/>
    <w:rsid w:val="008405F8"/>
    <w:rsid w:val="0084445E"/>
    <w:rsid w:val="00863069"/>
    <w:rsid w:val="008672E3"/>
    <w:rsid w:val="00867A9B"/>
    <w:rsid w:val="008722E9"/>
    <w:rsid w:val="00872574"/>
    <w:rsid w:val="00877367"/>
    <w:rsid w:val="008814FD"/>
    <w:rsid w:val="00881598"/>
    <w:rsid w:val="00883C9A"/>
    <w:rsid w:val="00890ECD"/>
    <w:rsid w:val="008944C5"/>
    <w:rsid w:val="008969D0"/>
    <w:rsid w:val="008A284D"/>
    <w:rsid w:val="008A308A"/>
    <w:rsid w:val="008A7EC9"/>
    <w:rsid w:val="008B4254"/>
    <w:rsid w:val="008E199E"/>
    <w:rsid w:val="008F709A"/>
    <w:rsid w:val="00907BFD"/>
    <w:rsid w:val="009104EA"/>
    <w:rsid w:val="00915278"/>
    <w:rsid w:val="009200B3"/>
    <w:rsid w:val="00955F2F"/>
    <w:rsid w:val="00960EC4"/>
    <w:rsid w:val="009632C0"/>
    <w:rsid w:val="009670E6"/>
    <w:rsid w:val="00973714"/>
    <w:rsid w:val="0097551A"/>
    <w:rsid w:val="0098105C"/>
    <w:rsid w:val="00994BE4"/>
    <w:rsid w:val="00995397"/>
    <w:rsid w:val="009A52C8"/>
    <w:rsid w:val="009A5791"/>
    <w:rsid w:val="009B382E"/>
    <w:rsid w:val="009C0AF7"/>
    <w:rsid w:val="009C2EC2"/>
    <w:rsid w:val="009E2304"/>
    <w:rsid w:val="009E38E9"/>
    <w:rsid w:val="009E45DB"/>
    <w:rsid w:val="00A02294"/>
    <w:rsid w:val="00A04766"/>
    <w:rsid w:val="00A143F3"/>
    <w:rsid w:val="00A14B2B"/>
    <w:rsid w:val="00A27F9E"/>
    <w:rsid w:val="00A33CE0"/>
    <w:rsid w:val="00A37075"/>
    <w:rsid w:val="00A44481"/>
    <w:rsid w:val="00A46CB0"/>
    <w:rsid w:val="00A64EF4"/>
    <w:rsid w:val="00A8146C"/>
    <w:rsid w:val="00A87942"/>
    <w:rsid w:val="00AA117F"/>
    <w:rsid w:val="00AA1E2E"/>
    <w:rsid w:val="00AB32E0"/>
    <w:rsid w:val="00AB6BEA"/>
    <w:rsid w:val="00AC3CCA"/>
    <w:rsid w:val="00AD0D03"/>
    <w:rsid w:val="00AD5EE8"/>
    <w:rsid w:val="00B03312"/>
    <w:rsid w:val="00B05D5E"/>
    <w:rsid w:val="00B05F8A"/>
    <w:rsid w:val="00B111BC"/>
    <w:rsid w:val="00B138F4"/>
    <w:rsid w:val="00B16467"/>
    <w:rsid w:val="00B239B9"/>
    <w:rsid w:val="00B249BB"/>
    <w:rsid w:val="00B41A57"/>
    <w:rsid w:val="00B50BE0"/>
    <w:rsid w:val="00B53FB1"/>
    <w:rsid w:val="00B55FAA"/>
    <w:rsid w:val="00B61A72"/>
    <w:rsid w:val="00B63974"/>
    <w:rsid w:val="00B667CA"/>
    <w:rsid w:val="00B66DE2"/>
    <w:rsid w:val="00B91E79"/>
    <w:rsid w:val="00B96A06"/>
    <w:rsid w:val="00BB7C06"/>
    <w:rsid w:val="00BC7A0B"/>
    <w:rsid w:val="00BE130A"/>
    <w:rsid w:val="00BE6FE4"/>
    <w:rsid w:val="00BF1663"/>
    <w:rsid w:val="00BF240B"/>
    <w:rsid w:val="00BF3B42"/>
    <w:rsid w:val="00C05632"/>
    <w:rsid w:val="00C268B9"/>
    <w:rsid w:val="00C4105E"/>
    <w:rsid w:val="00C46822"/>
    <w:rsid w:val="00C46867"/>
    <w:rsid w:val="00C66C90"/>
    <w:rsid w:val="00C72F1C"/>
    <w:rsid w:val="00C85607"/>
    <w:rsid w:val="00C858B4"/>
    <w:rsid w:val="00C90D8E"/>
    <w:rsid w:val="00C915FF"/>
    <w:rsid w:val="00C9341A"/>
    <w:rsid w:val="00C97748"/>
    <w:rsid w:val="00CA7357"/>
    <w:rsid w:val="00CA7AC8"/>
    <w:rsid w:val="00CB0B5F"/>
    <w:rsid w:val="00CD2CB6"/>
    <w:rsid w:val="00CD4580"/>
    <w:rsid w:val="00CE0970"/>
    <w:rsid w:val="00CE3E77"/>
    <w:rsid w:val="00CE6D70"/>
    <w:rsid w:val="00CF0BF6"/>
    <w:rsid w:val="00CF7DA6"/>
    <w:rsid w:val="00D1596F"/>
    <w:rsid w:val="00D2008A"/>
    <w:rsid w:val="00D8504C"/>
    <w:rsid w:val="00D906B7"/>
    <w:rsid w:val="00D94027"/>
    <w:rsid w:val="00DA4FE8"/>
    <w:rsid w:val="00DB65FD"/>
    <w:rsid w:val="00DC1CB5"/>
    <w:rsid w:val="00DD6385"/>
    <w:rsid w:val="00DD711F"/>
    <w:rsid w:val="00DE0F00"/>
    <w:rsid w:val="00DF30BC"/>
    <w:rsid w:val="00E12D28"/>
    <w:rsid w:val="00E175A3"/>
    <w:rsid w:val="00E20E4E"/>
    <w:rsid w:val="00E266F6"/>
    <w:rsid w:val="00E3635A"/>
    <w:rsid w:val="00E365B2"/>
    <w:rsid w:val="00E40B9C"/>
    <w:rsid w:val="00E473F6"/>
    <w:rsid w:val="00E53105"/>
    <w:rsid w:val="00E83F68"/>
    <w:rsid w:val="00E84D1F"/>
    <w:rsid w:val="00E90B27"/>
    <w:rsid w:val="00E93B69"/>
    <w:rsid w:val="00EA33F8"/>
    <w:rsid w:val="00EC1B5D"/>
    <w:rsid w:val="00EC2848"/>
    <w:rsid w:val="00ED3C18"/>
    <w:rsid w:val="00EE2BCA"/>
    <w:rsid w:val="00F06AB5"/>
    <w:rsid w:val="00F24A98"/>
    <w:rsid w:val="00F34326"/>
    <w:rsid w:val="00F4036D"/>
    <w:rsid w:val="00F55422"/>
    <w:rsid w:val="00F56591"/>
    <w:rsid w:val="00F72279"/>
    <w:rsid w:val="00F752F8"/>
    <w:rsid w:val="00F91897"/>
    <w:rsid w:val="00F93CA7"/>
    <w:rsid w:val="00F941BA"/>
    <w:rsid w:val="00FA28DD"/>
    <w:rsid w:val="00FA755F"/>
    <w:rsid w:val="00FC1E2F"/>
    <w:rsid w:val="00FC41CD"/>
    <w:rsid w:val="00FC7EF6"/>
    <w:rsid w:val="00FD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813E9C"/>
    <w:pPr>
      <w:spacing w:line="360" w:lineRule="auto"/>
      <w:ind w:firstLine="709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813E9C"/>
    <w:rPr>
      <w:sz w:val="28"/>
    </w:rPr>
  </w:style>
  <w:style w:type="paragraph" w:customStyle="1" w:styleId="ConsPlusNormal">
    <w:name w:val="ConsPlusNormal"/>
    <w:rsid w:val="00813E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99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F93CA7"/>
    <w:pPr>
      <w:spacing w:line="288" w:lineRule="auto"/>
    </w:pPr>
    <w:rPr>
      <w:sz w:val="28"/>
    </w:rPr>
  </w:style>
  <w:style w:type="paragraph" w:styleId="af1">
    <w:name w:val="List Paragraph"/>
    <w:basedOn w:val="a"/>
    <w:uiPriority w:val="34"/>
    <w:qFormat/>
    <w:rsid w:val="00C05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813E9C"/>
    <w:pPr>
      <w:spacing w:line="360" w:lineRule="auto"/>
      <w:ind w:firstLine="709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813E9C"/>
    <w:rPr>
      <w:sz w:val="28"/>
    </w:rPr>
  </w:style>
  <w:style w:type="paragraph" w:customStyle="1" w:styleId="ConsPlusNormal">
    <w:name w:val="ConsPlusNormal"/>
    <w:rsid w:val="00813E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99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F93CA7"/>
    <w:pPr>
      <w:spacing w:line="288" w:lineRule="auto"/>
    </w:pPr>
    <w:rPr>
      <w:sz w:val="28"/>
    </w:rPr>
  </w:style>
  <w:style w:type="paragraph" w:styleId="af1">
    <w:name w:val="List Paragraph"/>
    <w:basedOn w:val="a"/>
    <w:uiPriority w:val="34"/>
    <w:qFormat/>
    <w:rsid w:val="00C05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FB0A7A5B75CC53037BB0D96393D579B4544819002F710A090FE0F85AE3C855B1B68FE6BD0D51E55FE64154975081E23F58D6440F1674CD5gBd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AB40B-53C9-4BFC-A524-25630857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2017-04-20T13:13:00Z</cp:lastPrinted>
  <dcterms:created xsi:type="dcterms:W3CDTF">2021-10-25T07:50:00Z</dcterms:created>
  <dcterms:modified xsi:type="dcterms:W3CDTF">2021-10-25T07:50:00Z</dcterms:modified>
</cp:coreProperties>
</file>