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04" w:rsidRPr="00E119F2" w:rsidRDefault="00736E04" w:rsidP="00736E04">
      <w:pPr>
        <w:spacing w:after="0" w:line="240" w:lineRule="auto"/>
        <w:ind w:left="5954"/>
        <w:jc w:val="both"/>
        <w:rPr>
          <w:rFonts w:ascii="Times New Roman" w:hAnsi="Times New Roman"/>
          <w:i/>
          <w:sz w:val="24"/>
          <w:szCs w:val="28"/>
        </w:rPr>
      </w:pPr>
      <w:r w:rsidRPr="00E119F2">
        <w:rPr>
          <w:rFonts w:ascii="Times New Roman" w:hAnsi="Times New Roman"/>
          <w:i/>
          <w:sz w:val="24"/>
          <w:szCs w:val="28"/>
        </w:rPr>
        <w:t xml:space="preserve">Контактные лица для направления </w:t>
      </w:r>
    </w:p>
    <w:p w:rsidR="00736E04" w:rsidRPr="00E119F2" w:rsidRDefault="00736E04" w:rsidP="00736E04">
      <w:pPr>
        <w:spacing w:after="0" w:line="240" w:lineRule="auto"/>
        <w:ind w:left="5954"/>
        <w:jc w:val="both"/>
        <w:rPr>
          <w:rFonts w:ascii="Times New Roman" w:hAnsi="Times New Roman"/>
          <w:i/>
          <w:sz w:val="24"/>
          <w:szCs w:val="28"/>
        </w:rPr>
      </w:pPr>
      <w:r w:rsidRPr="00E119F2">
        <w:rPr>
          <w:rFonts w:ascii="Times New Roman" w:hAnsi="Times New Roman"/>
          <w:i/>
          <w:sz w:val="24"/>
          <w:szCs w:val="28"/>
        </w:rPr>
        <w:t xml:space="preserve">замечаний и предложений: </w:t>
      </w:r>
    </w:p>
    <w:p w:rsidR="00736E04" w:rsidRDefault="00736E04" w:rsidP="00736E04">
      <w:pPr>
        <w:spacing w:after="0" w:line="240" w:lineRule="auto"/>
        <w:ind w:left="5954"/>
        <w:jc w:val="both"/>
        <w:rPr>
          <w:rFonts w:ascii="Times New Roman" w:hAnsi="Times New Roman"/>
          <w:sz w:val="24"/>
          <w:szCs w:val="28"/>
        </w:rPr>
      </w:pPr>
    </w:p>
    <w:p w:rsidR="00157403" w:rsidRPr="00157403" w:rsidRDefault="00157403" w:rsidP="00157403">
      <w:pPr>
        <w:spacing w:after="0" w:line="240" w:lineRule="auto"/>
        <w:ind w:left="5954"/>
        <w:rPr>
          <w:rFonts w:ascii="Times New Roman" w:hAnsi="Times New Roman"/>
          <w:sz w:val="24"/>
          <w:szCs w:val="28"/>
        </w:rPr>
      </w:pPr>
      <w:proofErr w:type="spellStart"/>
      <w:r w:rsidRPr="00157403">
        <w:rPr>
          <w:rFonts w:ascii="Times New Roman" w:hAnsi="Times New Roman"/>
          <w:sz w:val="24"/>
          <w:szCs w:val="28"/>
        </w:rPr>
        <w:t>Гумеров</w:t>
      </w:r>
      <w:proofErr w:type="spellEnd"/>
      <w:r w:rsidRPr="00157403">
        <w:rPr>
          <w:rFonts w:ascii="Times New Roman" w:hAnsi="Times New Roman"/>
          <w:sz w:val="24"/>
          <w:szCs w:val="28"/>
        </w:rPr>
        <w:t xml:space="preserve"> Тагир Ильдарович</w:t>
      </w:r>
    </w:p>
    <w:p w:rsidR="00157403" w:rsidRPr="00157403" w:rsidRDefault="00157403" w:rsidP="00157403">
      <w:pPr>
        <w:spacing w:after="0" w:line="240" w:lineRule="auto"/>
        <w:ind w:left="5954"/>
        <w:rPr>
          <w:rFonts w:ascii="Times New Roman" w:hAnsi="Times New Roman"/>
          <w:sz w:val="24"/>
          <w:szCs w:val="28"/>
        </w:rPr>
      </w:pPr>
      <w:r w:rsidRPr="00157403">
        <w:rPr>
          <w:rFonts w:ascii="Times New Roman" w:hAnsi="Times New Roman"/>
          <w:sz w:val="24"/>
          <w:szCs w:val="28"/>
        </w:rPr>
        <w:t>Ведущий консультант</w:t>
      </w:r>
      <w:r>
        <w:rPr>
          <w:rFonts w:ascii="Times New Roman" w:hAnsi="Times New Roman"/>
          <w:sz w:val="24"/>
          <w:szCs w:val="28"/>
        </w:rPr>
        <w:t xml:space="preserve"> с</w:t>
      </w:r>
      <w:r w:rsidRPr="00157403">
        <w:rPr>
          <w:rFonts w:ascii="Times New Roman" w:hAnsi="Times New Roman"/>
          <w:sz w:val="24"/>
          <w:szCs w:val="28"/>
        </w:rPr>
        <w:t>ектор</w:t>
      </w:r>
      <w:r>
        <w:rPr>
          <w:rFonts w:ascii="Times New Roman" w:hAnsi="Times New Roman"/>
          <w:sz w:val="24"/>
          <w:szCs w:val="28"/>
        </w:rPr>
        <w:t>а</w:t>
      </w:r>
      <w:r w:rsidRPr="00157403">
        <w:rPr>
          <w:rFonts w:ascii="Times New Roman" w:hAnsi="Times New Roman"/>
          <w:sz w:val="24"/>
          <w:szCs w:val="28"/>
        </w:rPr>
        <w:t xml:space="preserve"> по развитию сельской кооперации</w:t>
      </w:r>
    </w:p>
    <w:p w:rsidR="00157403" w:rsidRPr="00157403" w:rsidRDefault="00157403" w:rsidP="00157403">
      <w:pPr>
        <w:spacing w:after="0" w:line="240" w:lineRule="auto"/>
        <w:ind w:left="5954"/>
        <w:rPr>
          <w:rFonts w:ascii="Times New Roman" w:hAnsi="Times New Roman"/>
          <w:sz w:val="24"/>
          <w:szCs w:val="28"/>
        </w:rPr>
      </w:pPr>
      <w:r w:rsidRPr="00157403">
        <w:rPr>
          <w:rFonts w:ascii="Times New Roman" w:hAnsi="Times New Roman"/>
          <w:sz w:val="24"/>
          <w:szCs w:val="28"/>
        </w:rPr>
        <w:t>Телефон:</w:t>
      </w:r>
      <w:r>
        <w:rPr>
          <w:rFonts w:ascii="Times New Roman" w:hAnsi="Times New Roman"/>
          <w:sz w:val="24"/>
          <w:szCs w:val="28"/>
        </w:rPr>
        <w:t xml:space="preserve"> </w:t>
      </w:r>
      <w:r w:rsidRPr="00157403">
        <w:rPr>
          <w:rFonts w:ascii="Times New Roman" w:hAnsi="Times New Roman"/>
          <w:sz w:val="24"/>
          <w:szCs w:val="28"/>
        </w:rPr>
        <w:t>+7 (843) 221-76-88 (8841)</w:t>
      </w:r>
    </w:p>
    <w:p w:rsidR="00157403" w:rsidRDefault="00157403" w:rsidP="00157403">
      <w:pPr>
        <w:spacing w:after="0" w:line="240" w:lineRule="auto"/>
        <w:ind w:left="5954"/>
        <w:rPr>
          <w:rFonts w:ascii="Times New Roman" w:hAnsi="Times New Roman"/>
          <w:sz w:val="24"/>
          <w:szCs w:val="28"/>
        </w:rPr>
      </w:pPr>
      <w:proofErr w:type="spellStart"/>
      <w:r w:rsidRPr="00157403">
        <w:rPr>
          <w:rFonts w:ascii="Times New Roman" w:hAnsi="Times New Roman"/>
          <w:sz w:val="24"/>
          <w:szCs w:val="28"/>
        </w:rPr>
        <w:t>Email</w:t>
      </w:r>
      <w:proofErr w:type="spellEnd"/>
      <w:r w:rsidRPr="00157403">
        <w:rPr>
          <w:rFonts w:ascii="Times New Roman" w:hAnsi="Times New Roman"/>
          <w:sz w:val="24"/>
          <w:szCs w:val="28"/>
        </w:rPr>
        <w:t>:</w:t>
      </w:r>
      <w:r>
        <w:rPr>
          <w:rFonts w:ascii="Times New Roman" w:hAnsi="Times New Roman"/>
          <w:sz w:val="24"/>
          <w:szCs w:val="28"/>
        </w:rPr>
        <w:t xml:space="preserve"> </w:t>
      </w:r>
      <w:r w:rsidRPr="00157403">
        <w:rPr>
          <w:rFonts w:ascii="Times New Roman" w:hAnsi="Times New Roman"/>
          <w:sz w:val="24"/>
          <w:szCs w:val="28"/>
        </w:rPr>
        <w:t>Tagir.Gumerov@tatar.ru</w:t>
      </w:r>
    </w:p>
    <w:p w:rsidR="00157403" w:rsidRDefault="00157403" w:rsidP="00736E04">
      <w:pPr>
        <w:spacing w:after="0" w:line="240" w:lineRule="auto"/>
        <w:ind w:left="5954"/>
        <w:rPr>
          <w:rFonts w:ascii="Times New Roman" w:hAnsi="Times New Roman"/>
          <w:sz w:val="24"/>
          <w:szCs w:val="28"/>
        </w:rPr>
      </w:pPr>
    </w:p>
    <w:p w:rsidR="00736E04" w:rsidRDefault="00736E04" w:rsidP="00736E04">
      <w:pPr>
        <w:spacing w:after="0" w:line="240" w:lineRule="auto"/>
        <w:ind w:left="5954"/>
        <w:rPr>
          <w:rFonts w:ascii="Times New Roman" w:hAnsi="Times New Roman"/>
          <w:sz w:val="24"/>
          <w:szCs w:val="28"/>
        </w:rPr>
      </w:pPr>
    </w:p>
    <w:p w:rsidR="00736E04" w:rsidRPr="00E119F2" w:rsidRDefault="00736E04" w:rsidP="00736E04">
      <w:pPr>
        <w:spacing w:after="0" w:line="240" w:lineRule="auto"/>
        <w:ind w:left="5954"/>
        <w:rPr>
          <w:rFonts w:ascii="Times New Roman" w:hAnsi="Times New Roman"/>
          <w:sz w:val="24"/>
          <w:szCs w:val="28"/>
        </w:rPr>
      </w:pPr>
      <w:proofErr w:type="spellStart"/>
      <w:r w:rsidRPr="00E119F2">
        <w:rPr>
          <w:rFonts w:ascii="Times New Roman" w:hAnsi="Times New Roman"/>
          <w:sz w:val="24"/>
          <w:szCs w:val="28"/>
        </w:rPr>
        <w:t>Бикмуллин</w:t>
      </w:r>
      <w:proofErr w:type="spellEnd"/>
      <w:r w:rsidRPr="00E119F2">
        <w:rPr>
          <w:rFonts w:ascii="Times New Roman" w:hAnsi="Times New Roman"/>
          <w:sz w:val="24"/>
          <w:szCs w:val="28"/>
        </w:rPr>
        <w:t xml:space="preserve"> Рашит Гумарович </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rPr>
        <w:t>Ведущий специалист отдела кадров</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rPr>
        <w:t xml:space="preserve">Адрес: </w:t>
      </w:r>
      <w:proofErr w:type="gramStart"/>
      <w:r w:rsidRPr="00E119F2">
        <w:rPr>
          <w:rFonts w:ascii="Times New Roman" w:hAnsi="Times New Roman"/>
          <w:sz w:val="24"/>
          <w:szCs w:val="28"/>
        </w:rPr>
        <w:t>г</w:t>
      </w:r>
      <w:proofErr w:type="gramEnd"/>
      <w:r w:rsidRPr="00E119F2">
        <w:rPr>
          <w:rFonts w:ascii="Times New Roman" w:hAnsi="Times New Roman"/>
          <w:sz w:val="24"/>
          <w:szCs w:val="28"/>
        </w:rPr>
        <w:t>. Казань, ул. Федосеевская, 36</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rPr>
        <w:t>Телефон: +7 (843) 2</w:t>
      </w:r>
      <w:r>
        <w:rPr>
          <w:rFonts w:ascii="Times New Roman" w:hAnsi="Times New Roman"/>
          <w:sz w:val="24"/>
          <w:szCs w:val="28"/>
        </w:rPr>
        <w:t>92-21-81</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lang w:val="en-US"/>
        </w:rPr>
        <w:t>E</w:t>
      </w:r>
      <w:r w:rsidRPr="00E119F2">
        <w:rPr>
          <w:rFonts w:ascii="Times New Roman" w:hAnsi="Times New Roman"/>
          <w:sz w:val="24"/>
          <w:szCs w:val="28"/>
        </w:rPr>
        <w:t>-</w:t>
      </w:r>
      <w:r w:rsidRPr="00E119F2">
        <w:rPr>
          <w:rFonts w:ascii="Times New Roman" w:hAnsi="Times New Roman"/>
          <w:sz w:val="24"/>
          <w:szCs w:val="28"/>
          <w:lang w:val="en-US"/>
        </w:rPr>
        <w:t>mail</w:t>
      </w:r>
      <w:r w:rsidRPr="00E119F2">
        <w:rPr>
          <w:rFonts w:ascii="Times New Roman" w:hAnsi="Times New Roman"/>
          <w:sz w:val="24"/>
          <w:szCs w:val="28"/>
        </w:rPr>
        <w:t xml:space="preserve">: </w:t>
      </w:r>
      <w:hyperlink r:id="rId7" w:history="1">
        <w:r w:rsidRPr="00E119F2">
          <w:rPr>
            <w:rStyle w:val="ab"/>
            <w:rFonts w:ascii="Times New Roman" w:hAnsi="Times New Roman"/>
            <w:sz w:val="24"/>
            <w:szCs w:val="28"/>
            <w:lang w:val="en-US"/>
          </w:rPr>
          <w:t>Rashit</w:t>
        </w:r>
        <w:r w:rsidRPr="00E119F2">
          <w:rPr>
            <w:rStyle w:val="ab"/>
            <w:rFonts w:ascii="Times New Roman" w:hAnsi="Times New Roman"/>
            <w:sz w:val="24"/>
            <w:szCs w:val="28"/>
          </w:rPr>
          <w:t>.</w:t>
        </w:r>
        <w:r w:rsidRPr="00E119F2">
          <w:rPr>
            <w:rStyle w:val="ab"/>
            <w:rFonts w:ascii="Times New Roman" w:hAnsi="Times New Roman"/>
            <w:sz w:val="24"/>
            <w:szCs w:val="28"/>
            <w:lang w:val="en-US"/>
          </w:rPr>
          <w:t>Bikmullin</w:t>
        </w:r>
        <w:r w:rsidRPr="00E119F2">
          <w:rPr>
            <w:rStyle w:val="ab"/>
            <w:rFonts w:ascii="Times New Roman" w:hAnsi="Times New Roman"/>
            <w:sz w:val="24"/>
            <w:szCs w:val="28"/>
          </w:rPr>
          <w:t>@</w:t>
        </w:r>
        <w:r w:rsidRPr="00E119F2">
          <w:rPr>
            <w:rStyle w:val="ab"/>
            <w:rFonts w:ascii="Times New Roman" w:hAnsi="Times New Roman"/>
            <w:sz w:val="24"/>
            <w:szCs w:val="28"/>
            <w:lang w:val="en-US"/>
          </w:rPr>
          <w:t>tatar</w:t>
        </w:r>
        <w:r w:rsidRPr="00E119F2">
          <w:rPr>
            <w:rStyle w:val="ab"/>
            <w:rFonts w:ascii="Times New Roman" w:hAnsi="Times New Roman"/>
            <w:sz w:val="24"/>
            <w:szCs w:val="28"/>
          </w:rPr>
          <w:t>.</w:t>
        </w:r>
        <w:r w:rsidRPr="00E119F2">
          <w:rPr>
            <w:rStyle w:val="ab"/>
            <w:rFonts w:ascii="Times New Roman" w:hAnsi="Times New Roman"/>
            <w:sz w:val="24"/>
            <w:szCs w:val="28"/>
            <w:lang w:val="en-US"/>
          </w:rPr>
          <w:t>ru</w:t>
        </w:r>
      </w:hyperlink>
    </w:p>
    <w:p w:rsidR="00736E04" w:rsidRDefault="00736E04" w:rsidP="00736E04">
      <w:pPr>
        <w:spacing w:after="0"/>
        <w:ind w:left="7088"/>
        <w:rPr>
          <w:rFonts w:ascii="Times New Roman" w:hAnsi="Times New Roman"/>
          <w:sz w:val="24"/>
          <w:szCs w:val="24"/>
        </w:rPr>
      </w:pPr>
    </w:p>
    <w:p w:rsidR="00736E04" w:rsidRDefault="00736E04" w:rsidP="00736E04">
      <w:pPr>
        <w:spacing w:after="0"/>
        <w:ind w:left="7088"/>
        <w:rPr>
          <w:rFonts w:ascii="Times New Roman" w:hAnsi="Times New Roman"/>
          <w:sz w:val="24"/>
          <w:szCs w:val="24"/>
        </w:rPr>
      </w:pPr>
    </w:p>
    <w:p w:rsidR="00736E04" w:rsidRDefault="00736E04" w:rsidP="00736E04">
      <w:pPr>
        <w:spacing w:after="0" w:line="240" w:lineRule="auto"/>
        <w:rPr>
          <w:rFonts w:ascii="Times New Roman" w:hAnsi="Times New Roman"/>
          <w:sz w:val="28"/>
          <w:szCs w:val="28"/>
        </w:rPr>
      </w:pPr>
      <w:r w:rsidRPr="00A665CC">
        <w:rPr>
          <w:rFonts w:ascii="Times New Roman" w:hAnsi="Times New Roman"/>
          <w:sz w:val="28"/>
          <w:szCs w:val="28"/>
        </w:rPr>
        <w:t>Проект</w:t>
      </w:r>
    </w:p>
    <w:p w:rsidR="00736E04" w:rsidRDefault="00736E04" w:rsidP="00736E04">
      <w:pPr>
        <w:spacing w:after="0" w:line="240" w:lineRule="auto"/>
        <w:rPr>
          <w:rFonts w:ascii="Times New Roman" w:hAnsi="Times New Roman"/>
          <w:sz w:val="28"/>
          <w:szCs w:val="28"/>
        </w:rPr>
      </w:pPr>
    </w:p>
    <w:p w:rsidR="00736E04" w:rsidRDefault="00736E04" w:rsidP="00736E04">
      <w:pPr>
        <w:spacing w:after="0" w:line="240" w:lineRule="auto"/>
        <w:jc w:val="center"/>
        <w:rPr>
          <w:rFonts w:ascii="Times New Roman" w:hAnsi="Times New Roman"/>
          <w:sz w:val="28"/>
          <w:szCs w:val="28"/>
        </w:rPr>
      </w:pPr>
      <w:r>
        <w:rPr>
          <w:rFonts w:ascii="Times New Roman" w:hAnsi="Times New Roman"/>
          <w:sz w:val="28"/>
          <w:szCs w:val="28"/>
        </w:rPr>
        <w:t>КАБИНЕТ МИНИСТРОВ РЕСПУБЛИКИ ТАТАРСТАН</w:t>
      </w:r>
    </w:p>
    <w:p w:rsidR="00736E04" w:rsidRDefault="00736E04" w:rsidP="00736E04">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736E04" w:rsidRDefault="00736E04" w:rsidP="00736E04">
      <w:pPr>
        <w:spacing w:after="0" w:line="240" w:lineRule="auto"/>
        <w:jc w:val="center"/>
        <w:rPr>
          <w:rFonts w:ascii="Times New Roman" w:hAnsi="Times New Roman"/>
          <w:sz w:val="28"/>
          <w:szCs w:val="28"/>
        </w:rPr>
      </w:pPr>
    </w:p>
    <w:p w:rsidR="00736E04" w:rsidRDefault="00736E04" w:rsidP="00736E04">
      <w:pPr>
        <w:spacing w:after="0" w:line="240" w:lineRule="auto"/>
        <w:jc w:val="both"/>
        <w:rPr>
          <w:rFonts w:ascii="Times New Roman" w:hAnsi="Times New Roman"/>
          <w:sz w:val="28"/>
          <w:szCs w:val="28"/>
        </w:rPr>
      </w:pPr>
      <w:r>
        <w:rPr>
          <w:rFonts w:ascii="Times New Roman" w:hAnsi="Times New Roman"/>
          <w:sz w:val="28"/>
          <w:szCs w:val="28"/>
        </w:rPr>
        <w:t>_______________                             г</w:t>
      </w:r>
      <w:proofErr w:type="gramStart"/>
      <w:r>
        <w:rPr>
          <w:rFonts w:ascii="Times New Roman" w:hAnsi="Times New Roman"/>
          <w:sz w:val="28"/>
          <w:szCs w:val="28"/>
        </w:rPr>
        <w:t>.К</w:t>
      </w:r>
      <w:proofErr w:type="gramEnd"/>
      <w:r>
        <w:rPr>
          <w:rFonts w:ascii="Times New Roman" w:hAnsi="Times New Roman"/>
          <w:sz w:val="28"/>
          <w:szCs w:val="28"/>
        </w:rPr>
        <w:t>азань                                   №________</w:t>
      </w:r>
    </w:p>
    <w:p w:rsidR="00736E04" w:rsidRPr="000033C6" w:rsidRDefault="00736E04" w:rsidP="00736E04">
      <w:pPr>
        <w:spacing w:after="0" w:line="240" w:lineRule="auto"/>
        <w:ind w:firstLine="540"/>
        <w:rPr>
          <w:rFonts w:ascii="Times New Roman" w:hAnsi="Times New Roman"/>
          <w:sz w:val="28"/>
          <w:szCs w:val="28"/>
        </w:rPr>
      </w:pPr>
    </w:p>
    <w:p w:rsidR="00736E04" w:rsidRDefault="00736E04" w:rsidP="00CB2F1D">
      <w:pPr>
        <w:spacing w:after="0" w:line="240" w:lineRule="auto"/>
        <w:ind w:right="5669" w:firstLine="709"/>
        <w:jc w:val="both"/>
        <w:rPr>
          <w:rFonts w:ascii="Times New Roman" w:eastAsia="Calibri" w:hAnsi="Times New Roman"/>
          <w:color w:val="0D0D0D" w:themeColor="text1" w:themeTint="F2"/>
          <w:sz w:val="28"/>
          <w:szCs w:val="28"/>
          <w:lang w:eastAsia="en-US"/>
        </w:rPr>
      </w:pPr>
    </w:p>
    <w:p w:rsidR="00157403" w:rsidRDefault="00157403" w:rsidP="00CB2F1D">
      <w:pPr>
        <w:spacing w:after="0" w:line="240" w:lineRule="auto"/>
        <w:ind w:right="5669" w:firstLine="709"/>
        <w:jc w:val="both"/>
        <w:rPr>
          <w:rFonts w:ascii="Times New Roman" w:eastAsia="Calibri" w:hAnsi="Times New Roman"/>
          <w:color w:val="0D0D0D" w:themeColor="text1" w:themeTint="F2"/>
          <w:sz w:val="28"/>
          <w:szCs w:val="28"/>
          <w:lang w:eastAsia="en-US"/>
        </w:rPr>
      </w:pPr>
    </w:p>
    <w:p w:rsidR="00157403" w:rsidRPr="00157403" w:rsidRDefault="00157403" w:rsidP="003B104B">
      <w:pPr>
        <w:tabs>
          <w:tab w:val="left" w:pos="4820"/>
        </w:tabs>
        <w:spacing w:line="240" w:lineRule="auto"/>
        <w:ind w:right="5385"/>
        <w:jc w:val="both"/>
        <w:rPr>
          <w:rFonts w:ascii="Times New Roman" w:eastAsia="Calibri" w:hAnsi="Times New Roman"/>
          <w:sz w:val="28"/>
          <w:szCs w:val="28"/>
          <w:lang w:eastAsia="en-US"/>
        </w:rPr>
      </w:pPr>
      <w:r w:rsidRPr="00157403">
        <w:rPr>
          <w:rFonts w:ascii="Times New Roman" w:eastAsia="Calibri" w:hAnsi="Times New Roman"/>
          <w:sz w:val="28"/>
          <w:szCs w:val="28"/>
          <w:lang w:eastAsia="en-US"/>
        </w:rPr>
        <w:t>О внесении изменений в постановл</w:t>
      </w:r>
      <w:r w:rsidRPr="00157403">
        <w:rPr>
          <w:rFonts w:ascii="Times New Roman" w:eastAsia="Calibri" w:hAnsi="Times New Roman"/>
          <w:sz w:val="28"/>
          <w:szCs w:val="28"/>
          <w:lang w:eastAsia="en-US"/>
        </w:rPr>
        <w:t>е</w:t>
      </w:r>
      <w:r w:rsidRPr="00157403">
        <w:rPr>
          <w:rFonts w:ascii="Times New Roman" w:eastAsia="Calibri" w:hAnsi="Times New Roman"/>
          <w:sz w:val="28"/>
          <w:szCs w:val="28"/>
          <w:lang w:eastAsia="en-US"/>
        </w:rPr>
        <w:t>ние Кабинета Министров Республики Татарстан от 31.05.2021 № 397</w:t>
      </w:r>
      <w:r>
        <w:rPr>
          <w:rFonts w:ascii="Times New Roman" w:eastAsia="Calibri" w:hAnsi="Times New Roman"/>
          <w:sz w:val="28"/>
          <w:szCs w:val="28"/>
          <w:lang w:eastAsia="en-US"/>
        </w:rPr>
        <w:t xml:space="preserve"> </w:t>
      </w:r>
      <w:r w:rsidRPr="00157403">
        <w:rPr>
          <w:rFonts w:ascii="Times New Roman" w:eastAsia="Calibri" w:hAnsi="Times New Roman"/>
          <w:sz w:val="28"/>
          <w:szCs w:val="28"/>
          <w:lang w:eastAsia="en-US"/>
        </w:rPr>
        <w:t>«О</w:t>
      </w:r>
      <w:r>
        <w:rPr>
          <w:rFonts w:ascii="Times New Roman" w:eastAsia="Calibri" w:hAnsi="Times New Roman"/>
          <w:sz w:val="28"/>
          <w:szCs w:val="28"/>
          <w:lang w:eastAsia="en-US"/>
        </w:rPr>
        <w:t> </w:t>
      </w:r>
      <w:r w:rsidRPr="00157403">
        <w:rPr>
          <w:rFonts w:ascii="Times New Roman" w:eastAsia="Calibri" w:hAnsi="Times New Roman"/>
          <w:sz w:val="28"/>
          <w:szCs w:val="28"/>
          <w:lang w:eastAsia="en-US"/>
        </w:rPr>
        <w:t>мерах государственной поддержки агропромышленного комплекса по отдельным направлениям за счет средств бюджета Республики Тата</w:t>
      </w:r>
      <w:r w:rsidRPr="00157403">
        <w:rPr>
          <w:rFonts w:ascii="Times New Roman" w:eastAsia="Calibri" w:hAnsi="Times New Roman"/>
          <w:sz w:val="28"/>
          <w:szCs w:val="28"/>
          <w:lang w:eastAsia="en-US"/>
        </w:rPr>
        <w:t>р</w:t>
      </w:r>
      <w:r w:rsidRPr="00157403">
        <w:rPr>
          <w:rFonts w:ascii="Times New Roman" w:eastAsia="Calibri" w:hAnsi="Times New Roman"/>
          <w:sz w:val="28"/>
          <w:szCs w:val="28"/>
          <w:lang w:eastAsia="en-US"/>
        </w:rPr>
        <w:t>стан»</w:t>
      </w:r>
    </w:p>
    <w:p w:rsidR="00157403" w:rsidRPr="00157403" w:rsidRDefault="00157403" w:rsidP="003B104B">
      <w:pPr>
        <w:spacing w:line="240" w:lineRule="auto"/>
        <w:jc w:val="both"/>
        <w:rPr>
          <w:rFonts w:ascii="Times New Roman" w:eastAsia="Calibri" w:hAnsi="Times New Roman"/>
          <w:sz w:val="28"/>
          <w:szCs w:val="28"/>
          <w:lang w:eastAsia="en-US"/>
        </w:rPr>
      </w:pPr>
    </w:p>
    <w:p w:rsidR="00157403" w:rsidRPr="00157403" w:rsidRDefault="00157403" w:rsidP="00157403">
      <w:pPr>
        <w:ind w:firstLine="709"/>
        <w:jc w:val="both"/>
        <w:rPr>
          <w:rFonts w:ascii="Times New Roman" w:eastAsia="Calibri" w:hAnsi="Times New Roman"/>
          <w:sz w:val="28"/>
          <w:szCs w:val="28"/>
          <w:lang w:eastAsia="en-US"/>
        </w:rPr>
      </w:pPr>
      <w:r w:rsidRPr="00157403">
        <w:rPr>
          <w:rFonts w:ascii="Times New Roman" w:eastAsia="Calibri" w:hAnsi="Times New Roman"/>
          <w:sz w:val="28"/>
          <w:szCs w:val="28"/>
          <w:lang w:eastAsia="en-US"/>
        </w:rPr>
        <w:t>Кабинет Министров Республики Татарстан ПОСТАНОВЛЯЕТ:</w:t>
      </w:r>
    </w:p>
    <w:p w:rsidR="00157403" w:rsidRPr="00157403" w:rsidRDefault="00157403" w:rsidP="003B104B">
      <w:pPr>
        <w:spacing w:line="240" w:lineRule="auto"/>
        <w:ind w:firstLine="709"/>
        <w:jc w:val="both"/>
        <w:rPr>
          <w:rFonts w:ascii="Times New Roman" w:eastAsia="Calibri" w:hAnsi="Times New Roman"/>
          <w:sz w:val="28"/>
          <w:szCs w:val="28"/>
          <w:lang w:eastAsia="en-US"/>
        </w:rPr>
      </w:pPr>
      <w:r w:rsidRPr="00157403">
        <w:rPr>
          <w:rFonts w:ascii="Times New Roman" w:eastAsia="Calibri" w:hAnsi="Times New Roman"/>
          <w:sz w:val="28"/>
          <w:szCs w:val="28"/>
          <w:lang w:eastAsia="en-US"/>
        </w:rPr>
        <w:t>Внести в постановление Кабинета Министров Республики Татарстан от</w:t>
      </w:r>
      <w:r>
        <w:rPr>
          <w:rFonts w:ascii="Times New Roman" w:eastAsia="Calibri" w:hAnsi="Times New Roman"/>
          <w:sz w:val="28"/>
          <w:szCs w:val="28"/>
          <w:lang w:eastAsia="en-US"/>
        </w:rPr>
        <w:t> </w:t>
      </w:r>
      <w:r w:rsidRPr="00157403">
        <w:rPr>
          <w:rFonts w:ascii="Times New Roman" w:eastAsia="Calibri" w:hAnsi="Times New Roman"/>
          <w:sz w:val="28"/>
          <w:szCs w:val="28"/>
          <w:lang w:eastAsia="en-US"/>
        </w:rPr>
        <w:t>31.05.2021 № 397 «О мерах государственной поддержки агропромышленного комплекса по отдельным направлениям за счет средств бюджета Республики Татарстан» (с изменениями, внесенными постановлениями Кабинета Министров Республики Татарстан от 03.07.2021 № 534, от 20.08.2021 № 750, от 06.10.2021 №</w:t>
      </w:r>
      <w:r w:rsidR="003B104B">
        <w:rPr>
          <w:rFonts w:ascii="Times New Roman" w:eastAsia="Calibri" w:hAnsi="Times New Roman"/>
          <w:sz w:val="28"/>
          <w:szCs w:val="28"/>
          <w:lang w:eastAsia="en-US"/>
        </w:rPr>
        <w:t> </w:t>
      </w:r>
      <w:r w:rsidRPr="00157403">
        <w:rPr>
          <w:rFonts w:ascii="Times New Roman" w:eastAsia="Calibri" w:hAnsi="Times New Roman"/>
          <w:sz w:val="28"/>
          <w:szCs w:val="28"/>
          <w:lang w:eastAsia="en-US"/>
        </w:rPr>
        <w:t>951) следующие изм</w:t>
      </w:r>
      <w:r w:rsidRPr="00157403">
        <w:rPr>
          <w:rFonts w:ascii="Times New Roman" w:eastAsia="Calibri" w:hAnsi="Times New Roman"/>
          <w:sz w:val="28"/>
          <w:szCs w:val="28"/>
          <w:lang w:eastAsia="en-US"/>
        </w:rPr>
        <w:t>е</w:t>
      </w:r>
      <w:r w:rsidRPr="00157403">
        <w:rPr>
          <w:rFonts w:ascii="Times New Roman" w:eastAsia="Calibri" w:hAnsi="Times New Roman"/>
          <w:sz w:val="28"/>
          <w:szCs w:val="28"/>
          <w:lang w:eastAsia="en-US"/>
        </w:rPr>
        <w:t>нения:</w:t>
      </w:r>
    </w:p>
    <w:p w:rsidR="00157403" w:rsidRPr="00157403" w:rsidRDefault="00157403" w:rsidP="003B104B">
      <w:pPr>
        <w:spacing w:line="240" w:lineRule="auto"/>
        <w:ind w:firstLine="709"/>
        <w:jc w:val="both"/>
        <w:rPr>
          <w:rFonts w:ascii="Times New Roman" w:eastAsia="Calibri" w:hAnsi="Times New Roman"/>
          <w:sz w:val="28"/>
          <w:szCs w:val="28"/>
          <w:lang w:eastAsia="en-US"/>
        </w:rPr>
      </w:pPr>
      <w:r w:rsidRPr="00157403">
        <w:rPr>
          <w:rFonts w:ascii="Times New Roman" w:eastAsia="Calibri" w:hAnsi="Times New Roman"/>
          <w:sz w:val="28"/>
          <w:szCs w:val="28"/>
          <w:lang w:eastAsia="en-US"/>
        </w:rPr>
        <w:t xml:space="preserve">пункт 1 дополнить абзацем следующего содержания: </w:t>
      </w:r>
    </w:p>
    <w:p w:rsidR="00157403" w:rsidRPr="00157403" w:rsidRDefault="00157403" w:rsidP="003B104B">
      <w:pPr>
        <w:autoSpaceDE w:val="0"/>
        <w:autoSpaceDN w:val="0"/>
        <w:adjustRightInd w:val="0"/>
        <w:spacing w:line="240" w:lineRule="auto"/>
        <w:ind w:firstLine="709"/>
        <w:jc w:val="both"/>
        <w:rPr>
          <w:rFonts w:ascii="Times New Roman" w:hAnsi="Times New Roman"/>
          <w:bCs/>
          <w:sz w:val="28"/>
          <w:szCs w:val="28"/>
        </w:rPr>
      </w:pPr>
      <w:r w:rsidRPr="00157403">
        <w:rPr>
          <w:rFonts w:ascii="Times New Roman" w:eastAsia="Calibri" w:hAnsi="Times New Roman"/>
          <w:sz w:val="28"/>
          <w:szCs w:val="28"/>
          <w:lang w:eastAsia="en-US"/>
        </w:rPr>
        <w:lastRenderedPageBreak/>
        <w:t xml:space="preserve">«Порядок </w:t>
      </w:r>
      <w:r w:rsidRPr="00157403">
        <w:rPr>
          <w:rFonts w:ascii="Times New Roman" w:hAnsi="Times New Roman"/>
          <w:bCs/>
          <w:sz w:val="28"/>
          <w:szCs w:val="28"/>
        </w:rPr>
        <w:t xml:space="preserve">предоставления из бюджета Республики Татарстан субсидии </w:t>
      </w:r>
      <w:r w:rsidRPr="00157403">
        <w:rPr>
          <w:rFonts w:ascii="Times New Roman" w:hAnsi="Times New Roman"/>
          <w:sz w:val="28"/>
          <w:szCs w:val="28"/>
        </w:rPr>
        <w:t>сельскохозяйственным потребительским кооперативам</w:t>
      </w:r>
      <w:r w:rsidRPr="00157403">
        <w:rPr>
          <w:rFonts w:ascii="Times New Roman" w:hAnsi="Times New Roman"/>
          <w:bCs/>
          <w:sz w:val="28"/>
          <w:szCs w:val="28"/>
        </w:rPr>
        <w:t xml:space="preserve">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roofErr w:type="gramStart"/>
      <w:r w:rsidRPr="00157403">
        <w:rPr>
          <w:rFonts w:ascii="Times New Roman" w:hAnsi="Times New Roman"/>
          <w:bCs/>
          <w:sz w:val="28"/>
          <w:szCs w:val="28"/>
        </w:rPr>
        <w:t>.»;</w:t>
      </w:r>
      <w:proofErr w:type="gramEnd"/>
    </w:p>
    <w:p w:rsidR="00157403" w:rsidRPr="00157403" w:rsidRDefault="00157403" w:rsidP="003B104B">
      <w:pPr>
        <w:autoSpaceDE w:val="0"/>
        <w:autoSpaceDN w:val="0"/>
        <w:adjustRightInd w:val="0"/>
        <w:spacing w:line="240" w:lineRule="auto"/>
        <w:ind w:firstLine="709"/>
        <w:jc w:val="both"/>
        <w:rPr>
          <w:rFonts w:ascii="Times New Roman" w:hAnsi="Times New Roman"/>
          <w:bCs/>
          <w:sz w:val="28"/>
          <w:szCs w:val="28"/>
        </w:rPr>
      </w:pPr>
      <w:r w:rsidRPr="00157403">
        <w:rPr>
          <w:rFonts w:ascii="Times New Roman" w:hAnsi="Times New Roman"/>
          <w:bCs/>
          <w:sz w:val="28"/>
          <w:szCs w:val="28"/>
        </w:rPr>
        <w:t>дополнить пунктом 4 следующего содержания:</w:t>
      </w:r>
    </w:p>
    <w:p w:rsidR="00157403" w:rsidRPr="00157403" w:rsidRDefault="00157403" w:rsidP="003B104B">
      <w:pPr>
        <w:autoSpaceDE w:val="0"/>
        <w:autoSpaceDN w:val="0"/>
        <w:adjustRightInd w:val="0"/>
        <w:spacing w:line="240" w:lineRule="auto"/>
        <w:ind w:firstLine="709"/>
        <w:jc w:val="both"/>
        <w:rPr>
          <w:rFonts w:ascii="Times New Roman" w:hAnsi="Times New Roman"/>
          <w:bCs/>
          <w:sz w:val="28"/>
          <w:szCs w:val="28"/>
        </w:rPr>
      </w:pPr>
      <w:r w:rsidRPr="00157403">
        <w:rPr>
          <w:rFonts w:ascii="Times New Roman" w:hAnsi="Times New Roman"/>
          <w:bCs/>
          <w:sz w:val="28"/>
          <w:szCs w:val="28"/>
        </w:rPr>
        <w:t xml:space="preserve">«4. </w:t>
      </w:r>
      <w:proofErr w:type="gramStart"/>
      <w:r w:rsidRPr="00157403">
        <w:rPr>
          <w:rFonts w:ascii="Times New Roman" w:hAnsi="Times New Roman"/>
          <w:bCs/>
          <w:sz w:val="28"/>
          <w:szCs w:val="28"/>
        </w:rPr>
        <w:t>Установить, что настоящее постановление вступает в силу со дня его опубликования, за исключением пункта 22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вступающего в силу с 1 января 2023 года.»;</w:t>
      </w:r>
      <w:proofErr w:type="gramEnd"/>
    </w:p>
    <w:p w:rsidR="00157403" w:rsidRPr="00157403" w:rsidRDefault="00157403" w:rsidP="003B104B">
      <w:pPr>
        <w:spacing w:line="240" w:lineRule="auto"/>
        <w:ind w:firstLine="709"/>
        <w:jc w:val="both"/>
        <w:rPr>
          <w:rFonts w:ascii="Times New Roman" w:hAnsi="Times New Roman"/>
          <w:bCs/>
          <w:sz w:val="28"/>
          <w:szCs w:val="28"/>
        </w:rPr>
      </w:pPr>
      <w:r w:rsidRPr="00157403">
        <w:rPr>
          <w:rFonts w:ascii="Times New Roman" w:eastAsia="Calibri" w:hAnsi="Times New Roman"/>
          <w:sz w:val="28"/>
          <w:szCs w:val="28"/>
          <w:lang w:eastAsia="en-US"/>
        </w:rPr>
        <w:t xml:space="preserve">дополнить указанное постановление Порядком </w:t>
      </w:r>
      <w:r w:rsidRPr="00157403">
        <w:rPr>
          <w:rFonts w:ascii="Times New Roman" w:hAnsi="Times New Roman"/>
          <w:bCs/>
          <w:sz w:val="28"/>
          <w:szCs w:val="28"/>
        </w:rPr>
        <w:t xml:space="preserve">предоставления из бюджета Республики Татарстан субсидии </w:t>
      </w:r>
      <w:r w:rsidRPr="00157403">
        <w:rPr>
          <w:rFonts w:ascii="Times New Roman" w:hAnsi="Times New Roman"/>
          <w:sz w:val="28"/>
          <w:szCs w:val="28"/>
        </w:rPr>
        <w:t>сельскохозяйственным потребительским кооперативам</w:t>
      </w:r>
      <w:r w:rsidRPr="00157403">
        <w:rPr>
          <w:rFonts w:ascii="Times New Roman" w:hAnsi="Times New Roman"/>
          <w:bCs/>
          <w:sz w:val="28"/>
          <w:szCs w:val="28"/>
        </w:rPr>
        <w:t xml:space="preserve">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(прилагается).</w:t>
      </w:r>
    </w:p>
    <w:p w:rsidR="00157403" w:rsidRPr="00157403" w:rsidRDefault="00157403" w:rsidP="003B104B">
      <w:pPr>
        <w:pStyle w:val="2"/>
        <w:ind w:left="0" w:firstLine="709"/>
        <w:outlineLvl w:val="0"/>
        <w:rPr>
          <w:sz w:val="28"/>
          <w:szCs w:val="28"/>
        </w:rPr>
      </w:pPr>
    </w:p>
    <w:p w:rsidR="00157403" w:rsidRPr="00157403" w:rsidRDefault="00157403" w:rsidP="003B104B">
      <w:pPr>
        <w:autoSpaceDE w:val="0"/>
        <w:autoSpaceDN w:val="0"/>
        <w:adjustRightInd w:val="0"/>
        <w:spacing w:line="240" w:lineRule="auto"/>
        <w:ind w:firstLine="709"/>
        <w:jc w:val="both"/>
        <w:rPr>
          <w:rFonts w:ascii="Times New Roman" w:hAnsi="Times New Roman"/>
          <w:sz w:val="28"/>
          <w:szCs w:val="28"/>
        </w:rPr>
      </w:pPr>
    </w:p>
    <w:p w:rsidR="00157403" w:rsidRPr="00157403" w:rsidRDefault="00157403" w:rsidP="003B104B">
      <w:pPr>
        <w:autoSpaceDE w:val="0"/>
        <w:autoSpaceDN w:val="0"/>
        <w:adjustRightInd w:val="0"/>
        <w:spacing w:after="0" w:line="240" w:lineRule="auto"/>
        <w:jc w:val="both"/>
        <w:rPr>
          <w:rFonts w:ascii="Times New Roman" w:hAnsi="Times New Roman"/>
          <w:sz w:val="28"/>
          <w:szCs w:val="28"/>
        </w:rPr>
      </w:pPr>
      <w:r w:rsidRPr="00157403">
        <w:rPr>
          <w:rFonts w:ascii="Times New Roman" w:hAnsi="Times New Roman"/>
          <w:sz w:val="28"/>
          <w:szCs w:val="28"/>
        </w:rPr>
        <w:t>Премьер-министр</w:t>
      </w:r>
    </w:p>
    <w:p w:rsidR="00157403" w:rsidRPr="00157403" w:rsidRDefault="00157403" w:rsidP="003B104B">
      <w:pPr>
        <w:autoSpaceDE w:val="0"/>
        <w:autoSpaceDN w:val="0"/>
        <w:adjustRightInd w:val="0"/>
        <w:spacing w:after="0" w:line="240" w:lineRule="auto"/>
        <w:jc w:val="both"/>
        <w:rPr>
          <w:rFonts w:ascii="Times New Roman" w:hAnsi="Times New Roman"/>
          <w:sz w:val="28"/>
          <w:szCs w:val="28"/>
          <w:lang/>
        </w:rPr>
      </w:pPr>
      <w:r w:rsidRPr="00157403">
        <w:rPr>
          <w:rFonts w:ascii="Times New Roman" w:hAnsi="Times New Roman"/>
          <w:sz w:val="28"/>
          <w:szCs w:val="28"/>
        </w:rPr>
        <w:t xml:space="preserve">Республики Татарстан                                                                          </w:t>
      </w:r>
      <w:r w:rsidR="003B104B">
        <w:rPr>
          <w:rFonts w:ascii="Times New Roman" w:hAnsi="Times New Roman"/>
          <w:sz w:val="28"/>
          <w:szCs w:val="28"/>
        </w:rPr>
        <w:t xml:space="preserve">      </w:t>
      </w:r>
      <w:r w:rsidRPr="00157403">
        <w:rPr>
          <w:rFonts w:ascii="Times New Roman" w:hAnsi="Times New Roman"/>
          <w:sz w:val="28"/>
          <w:szCs w:val="28"/>
        </w:rPr>
        <w:t xml:space="preserve"> </w:t>
      </w:r>
      <w:proofErr w:type="spellStart"/>
      <w:r w:rsidRPr="00157403">
        <w:rPr>
          <w:rFonts w:ascii="Times New Roman" w:hAnsi="Times New Roman"/>
          <w:sz w:val="28"/>
          <w:szCs w:val="28"/>
        </w:rPr>
        <w:t>А.В.Песошин</w:t>
      </w:r>
      <w:proofErr w:type="spellEnd"/>
    </w:p>
    <w:p w:rsidR="00157403" w:rsidRPr="00157403" w:rsidRDefault="00157403" w:rsidP="003B104B">
      <w:pPr>
        <w:spacing w:after="0" w:line="240" w:lineRule="auto"/>
        <w:ind w:right="5669" w:firstLine="709"/>
        <w:jc w:val="both"/>
        <w:rPr>
          <w:rFonts w:ascii="Times New Roman" w:eastAsia="Calibri" w:hAnsi="Times New Roman"/>
          <w:color w:val="0D0D0D" w:themeColor="text1" w:themeTint="F2"/>
          <w:sz w:val="28"/>
          <w:szCs w:val="28"/>
          <w:lang w:eastAsia="en-US"/>
        </w:rPr>
      </w:pPr>
    </w:p>
    <w:p w:rsidR="00157403" w:rsidRPr="00157403" w:rsidRDefault="00157403" w:rsidP="003B104B">
      <w:pPr>
        <w:spacing w:after="0" w:line="240" w:lineRule="auto"/>
        <w:ind w:right="5669" w:firstLine="709"/>
        <w:jc w:val="both"/>
        <w:rPr>
          <w:rFonts w:ascii="Times New Roman" w:eastAsia="Calibri" w:hAnsi="Times New Roman"/>
          <w:color w:val="0D0D0D" w:themeColor="text1" w:themeTint="F2"/>
          <w:sz w:val="28"/>
          <w:szCs w:val="28"/>
          <w:lang w:eastAsia="en-US"/>
        </w:rPr>
      </w:pPr>
    </w:p>
    <w:sectPr w:rsidR="00157403" w:rsidRPr="00157403" w:rsidSect="00591343">
      <w:headerReference w:type="default" r:id="rId8"/>
      <w:pgSz w:w="11906" w:h="16838" w:code="9"/>
      <w:pgMar w:top="1134" w:right="567" w:bottom="1134" w:left="1134" w:header="51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46E" w:rsidRDefault="001D746E">
      <w:pPr>
        <w:spacing w:after="0" w:line="240" w:lineRule="auto"/>
      </w:pPr>
      <w:r>
        <w:separator/>
      </w:r>
    </w:p>
  </w:endnote>
  <w:endnote w:type="continuationSeparator" w:id="0">
    <w:p w:rsidR="001D746E" w:rsidRDefault="001D7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46E" w:rsidRDefault="001D746E">
      <w:pPr>
        <w:spacing w:after="0" w:line="240" w:lineRule="auto"/>
      </w:pPr>
      <w:r>
        <w:separator/>
      </w:r>
    </w:p>
  </w:footnote>
  <w:footnote w:type="continuationSeparator" w:id="0">
    <w:p w:rsidR="001D746E" w:rsidRDefault="001D74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98" w:rsidRPr="00272088" w:rsidRDefault="001E03C8">
    <w:pPr>
      <w:pStyle w:val="a3"/>
      <w:jc w:val="center"/>
      <w:rPr>
        <w:rFonts w:ascii="Times New Roman" w:hAnsi="Times New Roman"/>
        <w:sz w:val="28"/>
        <w:szCs w:val="28"/>
      </w:rPr>
    </w:pPr>
    <w:r w:rsidRPr="00272088">
      <w:rPr>
        <w:rFonts w:ascii="Times New Roman" w:hAnsi="Times New Roman"/>
        <w:sz w:val="28"/>
        <w:szCs w:val="28"/>
      </w:rPr>
      <w:fldChar w:fldCharType="begin"/>
    </w:r>
    <w:r w:rsidR="00886B98" w:rsidRPr="00272088">
      <w:rPr>
        <w:rFonts w:ascii="Times New Roman" w:hAnsi="Times New Roman"/>
        <w:sz w:val="28"/>
        <w:szCs w:val="28"/>
      </w:rPr>
      <w:instrText>PAGE   \* MERGEFORMAT</w:instrText>
    </w:r>
    <w:r w:rsidRPr="00272088">
      <w:rPr>
        <w:rFonts w:ascii="Times New Roman" w:hAnsi="Times New Roman"/>
        <w:sz w:val="28"/>
        <w:szCs w:val="28"/>
      </w:rPr>
      <w:fldChar w:fldCharType="separate"/>
    </w:r>
    <w:r w:rsidR="003B104B">
      <w:rPr>
        <w:rFonts w:ascii="Times New Roman" w:hAnsi="Times New Roman"/>
        <w:noProof/>
        <w:sz w:val="28"/>
        <w:szCs w:val="28"/>
      </w:rPr>
      <w:t>2</w:t>
    </w:r>
    <w:r w:rsidRPr="00272088">
      <w:rPr>
        <w:rFonts w:ascii="Times New Roman" w:hAnsi="Times New Roman"/>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91343"/>
    <w:rsid w:val="000039D6"/>
    <w:rsid w:val="000132FF"/>
    <w:rsid w:val="0001478D"/>
    <w:rsid w:val="00015BCD"/>
    <w:rsid w:val="00030C2C"/>
    <w:rsid w:val="000545C6"/>
    <w:rsid w:val="00062A62"/>
    <w:rsid w:val="000760F9"/>
    <w:rsid w:val="00077466"/>
    <w:rsid w:val="00077B65"/>
    <w:rsid w:val="000829A5"/>
    <w:rsid w:val="0009353E"/>
    <w:rsid w:val="000A6DEA"/>
    <w:rsid w:val="000A7188"/>
    <w:rsid w:val="000D3070"/>
    <w:rsid w:val="000E26E3"/>
    <w:rsid w:val="000E4351"/>
    <w:rsid w:val="000F3319"/>
    <w:rsid w:val="000F6DB0"/>
    <w:rsid w:val="00100924"/>
    <w:rsid w:val="0011180E"/>
    <w:rsid w:val="00113EF0"/>
    <w:rsid w:val="00120B0C"/>
    <w:rsid w:val="00122095"/>
    <w:rsid w:val="00123A65"/>
    <w:rsid w:val="001304B7"/>
    <w:rsid w:val="001335BB"/>
    <w:rsid w:val="0014091F"/>
    <w:rsid w:val="00147127"/>
    <w:rsid w:val="001570ED"/>
    <w:rsid w:val="00157403"/>
    <w:rsid w:val="00166B51"/>
    <w:rsid w:val="001722C0"/>
    <w:rsid w:val="001733BC"/>
    <w:rsid w:val="00177662"/>
    <w:rsid w:val="0018546A"/>
    <w:rsid w:val="00186C15"/>
    <w:rsid w:val="001875A1"/>
    <w:rsid w:val="00193D42"/>
    <w:rsid w:val="001948DF"/>
    <w:rsid w:val="00195440"/>
    <w:rsid w:val="001A0CF1"/>
    <w:rsid w:val="001A3A5D"/>
    <w:rsid w:val="001A4A10"/>
    <w:rsid w:val="001B1C2E"/>
    <w:rsid w:val="001D746E"/>
    <w:rsid w:val="001E03C8"/>
    <w:rsid w:val="001E60BF"/>
    <w:rsid w:val="001F60FC"/>
    <w:rsid w:val="00204496"/>
    <w:rsid w:val="00205407"/>
    <w:rsid w:val="0021023B"/>
    <w:rsid w:val="0021403A"/>
    <w:rsid w:val="0021445B"/>
    <w:rsid w:val="00227273"/>
    <w:rsid w:val="0023781E"/>
    <w:rsid w:val="00240737"/>
    <w:rsid w:val="0024269A"/>
    <w:rsid w:val="0024447E"/>
    <w:rsid w:val="002474FA"/>
    <w:rsid w:val="00247B7A"/>
    <w:rsid w:val="0026378C"/>
    <w:rsid w:val="00265AEA"/>
    <w:rsid w:val="00270B23"/>
    <w:rsid w:val="00271D5C"/>
    <w:rsid w:val="00274A5F"/>
    <w:rsid w:val="0027604A"/>
    <w:rsid w:val="0028735A"/>
    <w:rsid w:val="0029091F"/>
    <w:rsid w:val="00295A03"/>
    <w:rsid w:val="002A153F"/>
    <w:rsid w:val="002A213E"/>
    <w:rsid w:val="002A688D"/>
    <w:rsid w:val="002B0C79"/>
    <w:rsid w:val="002B59F5"/>
    <w:rsid w:val="002C178B"/>
    <w:rsid w:val="002C5FD7"/>
    <w:rsid w:val="002C7E37"/>
    <w:rsid w:val="002D67EC"/>
    <w:rsid w:val="002F03CE"/>
    <w:rsid w:val="002F06B4"/>
    <w:rsid w:val="002F59DF"/>
    <w:rsid w:val="002F5B4F"/>
    <w:rsid w:val="00312F34"/>
    <w:rsid w:val="00316F5A"/>
    <w:rsid w:val="00324449"/>
    <w:rsid w:val="003341E4"/>
    <w:rsid w:val="00340552"/>
    <w:rsid w:val="00345AF4"/>
    <w:rsid w:val="0034757E"/>
    <w:rsid w:val="00364953"/>
    <w:rsid w:val="003759AD"/>
    <w:rsid w:val="00381338"/>
    <w:rsid w:val="003819E4"/>
    <w:rsid w:val="00385C2D"/>
    <w:rsid w:val="003969C6"/>
    <w:rsid w:val="003A2129"/>
    <w:rsid w:val="003A2EA3"/>
    <w:rsid w:val="003B104B"/>
    <w:rsid w:val="003B7B86"/>
    <w:rsid w:val="003D11F9"/>
    <w:rsid w:val="003E45B4"/>
    <w:rsid w:val="003E664A"/>
    <w:rsid w:val="004011AB"/>
    <w:rsid w:val="004160BE"/>
    <w:rsid w:val="00436B78"/>
    <w:rsid w:val="00442FBB"/>
    <w:rsid w:val="0044322B"/>
    <w:rsid w:val="0044713D"/>
    <w:rsid w:val="00447A92"/>
    <w:rsid w:val="00456BE0"/>
    <w:rsid w:val="00457358"/>
    <w:rsid w:val="00457CF0"/>
    <w:rsid w:val="00464B40"/>
    <w:rsid w:val="00467BE4"/>
    <w:rsid w:val="00471F7D"/>
    <w:rsid w:val="0048525C"/>
    <w:rsid w:val="004B2C60"/>
    <w:rsid w:val="004B3540"/>
    <w:rsid w:val="004B6CC9"/>
    <w:rsid w:val="004C1E8B"/>
    <w:rsid w:val="004C3278"/>
    <w:rsid w:val="004C5D8C"/>
    <w:rsid w:val="004D78D8"/>
    <w:rsid w:val="004E4A80"/>
    <w:rsid w:val="004F08DF"/>
    <w:rsid w:val="0050737A"/>
    <w:rsid w:val="0051069E"/>
    <w:rsid w:val="00515E74"/>
    <w:rsid w:val="00517CDC"/>
    <w:rsid w:val="00522992"/>
    <w:rsid w:val="00527F36"/>
    <w:rsid w:val="00532B94"/>
    <w:rsid w:val="00543C5B"/>
    <w:rsid w:val="00574127"/>
    <w:rsid w:val="00574E27"/>
    <w:rsid w:val="00584D3C"/>
    <w:rsid w:val="00591343"/>
    <w:rsid w:val="005957E7"/>
    <w:rsid w:val="005A0660"/>
    <w:rsid w:val="005A1487"/>
    <w:rsid w:val="005B23A3"/>
    <w:rsid w:val="005B323F"/>
    <w:rsid w:val="005B778D"/>
    <w:rsid w:val="005C33DF"/>
    <w:rsid w:val="005F34DB"/>
    <w:rsid w:val="005F66A5"/>
    <w:rsid w:val="005F7ABF"/>
    <w:rsid w:val="00601C29"/>
    <w:rsid w:val="00642CFC"/>
    <w:rsid w:val="00645095"/>
    <w:rsid w:val="00646E51"/>
    <w:rsid w:val="0066057D"/>
    <w:rsid w:val="006647F7"/>
    <w:rsid w:val="006722EE"/>
    <w:rsid w:val="006756D4"/>
    <w:rsid w:val="00676859"/>
    <w:rsid w:val="006800B2"/>
    <w:rsid w:val="00682382"/>
    <w:rsid w:val="006864DF"/>
    <w:rsid w:val="006A1565"/>
    <w:rsid w:val="006A65FD"/>
    <w:rsid w:val="006A71C3"/>
    <w:rsid w:val="006B300B"/>
    <w:rsid w:val="006B59B0"/>
    <w:rsid w:val="006C1B93"/>
    <w:rsid w:val="006C1BB4"/>
    <w:rsid w:val="006C40C6"/>
    <w:rsid w:val="006C60E2"/>
    <w:rsid w:val="006D5F05"/>
    <w:rsid w:val="006E1D51"/>
    <w:rsid w:val="006E452A"/>
    <w:rsid w:val="006F4C00"/>
    <w:rsid w:val="007135B9"/>
    <w:rsid w:val="00717082"/>
    <w:rsid w:val="0072269C"/>
    <w:rsid w:val="0073578B"/>
    <w:rsid w:val="00736E04"/>
    <w:rsid w:val="00741824"/>
    <w:rsid w:val="0075689D"/>
    <w:rsid w:val="007612F1"/>
    <w:rsid w:val="00765F30"/>
    <w:rsid w:val="00795FB7"/>
    <w:rsid w:val="007A20F1"/>
    <w:rsid w:val="007B7931"/>
    <w:rsid w:val="007D1964"/>
    <w:rsid w:val="007D2546"/>
    <w:rsid w:val="007D33FA"/>
    <w:rsid w:val="007D67B5"/>
    <w:rsid w:val="007E39C6"/>
    <w:rsid w:val="007F4F7C"/>
    <w:rsid w:val="0080210E"/>
    <w:rsid w:val="0081249D"/>
    <w:rsid w:val="008145EA"/>
    <w:rsid w:val="00821EED"/>
    <w:rsid w:val="00830F8A"/>
    <w:rsid w:val="008465E8"/>
    <w:rsid w:val="00857DA2"/>
    <w:rsid w:val="00863CE3"/>
    <w:rsid w:val="00871427"/>
    <w:rsid w:val="008819A2"/>
    <w:rsid w:val="0088631F"/>
    <w:rsid w:val="00886B98"/>
    <w:rsid w:val="008917DC"/>
    <w:rsid w:val="008A5AAF"/>
    <w:rsid w:val="008B0326"/>
    <w:rsid w:val="008D1757"/>
    <w:rsid w:val="008D198B"/>
    <w:rsid w:val="008D4386"/>
    <w:rsid w:val="008D6302"/>
    <w:rsid w:val="008D78FA"/>
    <w:rsid w:val="008E01FD"/>
    <w:rsid w:val="008E15EC"/>
    <w:rsid w:val="008E3B4E"/>
    <w:rsid w:val="008E5849"/>
    <w:rsid w:val="008F5E9D"/>
    <w:rsid w:val="00902306"/>
    <w:rsid w:val="00905A30"/>
    <w:rsid w:val="00920879"/>
    <w:rsid w:val="009248E5"/>
    <w:rsid w:val="0093427B"/>
    <w:rsid w:val="00950CDE"/>
    <w:rsid w:val="00954FF3"/>
    <w:rsid w:val="00961E62"/>
    <w:rsid w:val="0097331D"/>
    <w:rsid w:val="009744F4"/>
    <w:rsid w:val="00982B10"/>
    <w:rsid w:val="00986BC2"/>
    <w:rsid w:val="0098779F"/>
    <w:rsid w:val="00992073"/>
    <w:rsid w:val="009976BC"/>
    <w:rsid w:val="009A7FE6"/>
    <w:rsid w:val="009B2D26"/>
    <w:rsid w:val="009B7D74"/>
    <w:rsid w:val="009D28DD"/>
    <w:rsid w:val="009E3209"/>
    <w:rsid w:val="009E7420"/>
    <w:rsid w:val="009F379A"/>
    <w:rsid w:val="009F4A46"/>
    <w:rsid w:val="00A03C9A"/>
    <w:rsid w:val="00A0474D"/>
    <w:rsid w:val="00A1098B"/>
    <w:rsid w:val="00A12E63"/>
    <w:rsid w:val="00A1484D"/>
    <w:rsid w:val="00A17F77"/>
    <w:rsid w:val="00A33CC9"/>
    <w:rsid w:val="00A34235"/>
    <w:rsid w:val="00A379F7"/>
    <w:rsid w:val="00A43CBB"/>
    <w:rsid w:val="00A5430C"/>
    <w:rsid w:val="00A56AA4"/>
    <w:rsid w:val="00A63341"/>
    <w:rsid w:val="00A636C0"/>
    <w:rsid w:val="00A63E34"/>
    <w:rsid w:val="00A662DB"/>
    <w:rsid w:val="00A8335A"/>
    <w:rsid w:val="00A9370F"/>
    <w:rsid w:val="00A93FD4"/>
    <w:rsid w:val="00AA0B8C"/>
    <w:rsid w:val="00AA117D"/>
    <w:rsid w:val="00AA25F6"/>
    <w:rsid w:val="00AA3B96"/>
    <w:rsid w:val="00AA6E11"/>
    <w:rsid w:val="00AB1318"/>
    <w:rsid w:val="00AC2E66"/>
    <w:rsid w:val="00AD239E"/>
    <w:rsid w:val="00AD7E1A"/>
    <w:rsid w:val="00AE6F4F"/>
    <w:rsid w:val="00AF0AED"/>
    <w:rsid w:val="00B00CE1"/>
    <w:rsid w:val="00B03BC1"/>
    <w:rsid w:val="00B11610"/>
    <w:rsid w:val="00B118D5"/>
    <w:rsid w:val="00B201C2"/>
    <w:rsid w:val="00B23386"/>
    <w:rsid w:val="00B239B5"/>
    <w:rsid w:val="00B26686"/>
    <w:rsid w:val="00B377CC"/>
    <w:rsid w:val="00B379B4"/>
    <w:rsid w:val="00B41A0B"/>
    <w:rsid w:val="00B423BB"/>
    <w:rsid w:val="00B437D2"/>
    <w:rsid w:val="00B46F34"/>
    <w:rsid w:val="00B60926"/>
    <w:rsid w:val="00B660C1"/>
    <w:rsid w:val="00B7059C"/>
    <w:rsid w:val="00B75E6E"/>
    <w:rsid w:val="00B767C0"/>
    <w:rsid w:val="00B802DD"/>
    <w:rsid w:val="00B80876"/>
    <w:rsid w:val="00B95B12"/>
    <w:rsid w:val="00BA0E90"/>
    <w:rsid w:val="00BA7B19"/>
    <w:rsid w:val="00BB54A7"/>
    <w:rsid w:val="00BC492D"/>
    <w:rsid w:val="00BC5E55"/>
    <w:rsid w:val="00BC74E8"/>
    <w:rsid w:val="00BC7B55"/>
    <w:rsid w:val="00BD50C4"/>
    <w:rsid w:val="00BE55A4"/>
    <w:rsid w:val="00BF5E28"/>
    <w:rsid w:val="00C10D6D"/>
    <w:rsid w:val="00C21A5F"/>
    <w:rsid w:val="00C268CD"/>
    <w:rsid w:val="00C27297"/>
    <w:rsid w:val="00C36513"/>
    <w:rsid w:val="00C43F53"/>
    <w:rsid w:val="00C539BC"/>
    <w:rsid w:val="00C56343"/>
    <w:rsid w:val="00C62D72"/>
    <w:rsid w:val="00C63DF9"/>
    <w:rsid w:val="00C6454D"/>
    <w:rsid w:val="00C733EC"/>
    <w:rsid w:val="00C801D2"/>
    <w:rsid w:val="00C82516"/>
    <w:rsid w:val="00C82E28"/>
    <w:rsid w:val="00C87F42"/>
    <w:rsid w:val="00C95AD9"/>
    <w:rsid w:val="00CA3A06"/>
    <w:rsid w:val="00CA7CCB"/>
    <w:rsid w:val="00CB12AC"/>
    <w:rsid w:val="00CB2960"/>
    <w:rsid w:val="00CB2F1D"/>
    <w:rsid w:val="00CC47EC"/>
    <w:rsid w:val="00CC56BE"/>
    <w:rsid w:val="00CD0E2D"/>
    <w:rsid w:val="00CD6A0E"/>
    <w:rsid w:val="00CE128C"/>
    <w:rsid w:val="00CE4F4B"/>
    <w:rsid w:val="00CF1E51"/>
    <w:rsid w:val="00CF3396"/>
    <w:rsid w:val="00D00332"/>
    <w:rsid w:val="00D15023"/>
    <w:rsid w:val="00D1507E"/>
    <w:rsid w:val="00D16A07"/>
    <w:rsid w:val="00D17687"/>
    <w:rsid w:val="00D22A23"/>
    <w:rsid w:val="00D2575F"/>
    <w:rsid w:val="00D275CC"/>
    <w:rsid w:val="00D3701A"/>
    <w:rsid w:val="00D40B0A"/>
    <w:rsid w:val="00D42134"/>
    <w:rsid w:val="00D4493E"/>
    <w:rsid w:val="00D5023C"/>
    <w:rsid w:val="00D55FDD"/>
    <w:rsid w:val="00D566D1"/>
    <w:rsid w:val="00D755E6"/>
    <w:rsid w:val="00D81A7C"/>
    <w:rsid w:val="00D82398"/>
    <w:rsid w:val="00D87216"/>
    <w:rsid w:val="00D922B8"/>
    <w:rsid w:val="00D93DD0"/>
    <w:rsid w:val="00DA29B5"/>
    <w:rsid w:val="00DA7BF9"/>
    <w:rsid w:val="00DB250B"/>
    <w:rsid w:val="00DB2E5D"/>
    <w:rsid w:val="00DB50F3"/>
    <w:rsid w:val="00DC2E93"/>
    <w:rsid w:val="00DC79E0"/>
    <w:rsid w:val="00DD4D24"/>
    <w:rsid w:val="00DE28C3"/>
    <w:rsid w:val="00DF3182"/>
    <w:rsid w:val="00DF3EFE"/>
    <w:rsid w:val="00E300AC"/>
    <w:rsid w:val="00E37F90"/>
    <w:rsid w:val="00E41AAF"/>
    <w:rsid w:val="00E42B0A"/>
    <w:rsid w:val="00E63059"/>
    <w:rsid w:val="00E676EA"/>
    <w:rsid w:val="00E71CB7"/>
    <w:rsid w:val="00E74823"/>
    <w:rsid w:val="00E751B7"/>
    <w:rsid w:val="00E832CE"/>
    <w:rsid w:val="00EB5923"/>
    <w:rsid w:val="00EB5E60"/>
    <w:rsid w:val="00ED0B9E"/>
    <w:rsid w:val="00ED4351"/>
    <w:rsid w:val="00EF0A12"/>
    <w:rsid w:val="00EF0F5D"/>
    <w:rsid w:val="00EF4164"/>
    <w:rsid w:val="00F161D5"/>
    <w:rsid w:val="00F26764"/>
    <w:rsid w:val="00F335DA"/>
    <w:rsid w:val="00F3631F"/>
    <w:rsid w:val="00F50333"/>
    <w:rsid w:val="00F61356"/>
    <w:rsid w:val="00F6271C"/>
    <w:rsid w:val="00F826FE"/>
    <w:rsid w:val="00F94DE4"/>
    <w:rsid w:val="00FA0564"/>
    <w:rsid w:val="00FA578B"/>
    <w:rsid w:val="00FB0897"/>
    <w:rsid w:val="00FB7A7F"/>
    <w:rsid w:val="00FC47A3"/>
    <w:rsid w:val="00FD1E34"/>
    <w:rsid w:val="00FD4E3C"/>
    <w:rsid w:val="00FD6B3E"/>
    <w:rsid w:val="00FE3C54"/>
    <w:rsid w:val="00FF627A"/>
    <w:rsid w:val="00FF7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C0"/>
    <w:rPr>
      <w:rFonts w:ascii="Calibri" w:eastAsia="Times New Roman" w:hAnsi="Calibri" w:cs="Times New Roman"/>
      <w:lang w:eastAsia="ru-RU"/>
    </w:rPr>
  </w:style>
  <w:style w:type="paragraph" w:styleId="1">
    <w:name w:val="heading 1"/>
    <w:basedOn w:val="a"/>
    <w:next w:val="a"/>
    <w:link w:val="10"/>
    <w:uiPriority w:val="9"/>
    <w:qFormat/>
    <w:rsid w:val="00CB2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43"/>
    <w:pPr>
      <w:tabs>
        <w:tab w:val="center" w:pos="4677"/>
        <w:tab w:val="right" w:pos="9355"/>
      </w:tabs>
    </w:pPr>
  </w:style>
  <w:style w:type="character" w:customStyle="1" w:styleId="a4">
    <w:name w:val="Верхний колонтитул Знак"/>
    <w:basedOn w:val="a0"/>
    <w:link w:val="a3"/>
    <w:uiPriority w:val="99"/>
    <w:rsid w:val="00591343"/>
    <w:rPr>
      <w:rFonts w:ascii="Calibri" w:eastAsia="Times New Roman" w:hAnsi="Calibri" w:cs="Times New Roman"/>
    </w:rPr>
  </w:style>
  <w:style w:type="paragraph" w:styleId="a5">
    <w:name w:val="Balloon Text"/>
    <w:basedOn w:val="a"/>
    <w:link w:val="a6"/>
    <w:uiPriority w:val="99"/>
    <w:semiHidden/>
    <w:unhideWhenUsed/>
    <w:rsid w:val="009877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79F"/>
    <w:rPr>
      <w:rFonts w:ascii="Tahoma" w:eastAsia="Times New Roman" w:hAnsi="Tahoma" w:cs="Tahoma"/>
      <w:sz w:val="16"/>
      <w:szCs w:val="16"/>
      <w:lang w:eastAsia="ru-RU"/>
    </w:rPr>
  </w:style>
  <w:style w:type="character" w:customStyle="1" w:styleId="a7">
    <w:name w:val="Гипертекстовая ссылка"/>
    <w:basedOn w:val="a0"/>
    <w:uiPriority w:val="99"/>
    <w:rsid w:val="00077466"/>
    <w:rPr>
      <w:rFonts w:cs="Times New Roman"/>
      <w:b w:val="0"/>
      <w:color w:val="106BBE"/>
    </w:rPr>
  </w:style>
  <w:style w:type="character" w:customStyle="1" w:styleId="10">
    <w:name w:val="Заголовок 1 Знак"/>
    <w:basedOn w:val="a0"/>
    <w:link w:val="1"/>
    <w:uiPriority w:val="9"/>
    <w:rsid w:val="00CB2F1D"/>
    <w:rPr>
      <w:rFonts w:asciiTheme="majorHAnsi" w:eastAsiaTheme="majorEastAsia" w:hAnsiTheme="majorHAnsi" w:cstheme="majorBidi"/>
      <w:b/>
      <w:bCs/>
      <w:color w:val="365F91" w:themeColor="accent1" w:themeShade="BF"/>
      <w:sz w:val="28"/>
      <w:szCs w:val="28"/>
      <w:lang w:eastAsia="ru-RU"/>
    </w:rPr>
  </w:style>
  <w:style w:type="character" w:styleId="a8">
    <w:name w:val="Placeholder Text"/>
    <w:basedOn w:val="a0"/>
    <w:uiPriority w:val="99"/>
    <w:semiHidden/>
    <w:rsid w:val="000A6DEA"/>
    <w:rPr>
      <w:color w:val="808080"/>
    </w:rPr>
  </w:style>
  <w:style w:type="paragraph" w:styleId="2">
    <w:name w:val="Body Text Indent 2"/>
    <w:basedOn w:val="a"/>
    <w:link w:val="20"/>
    <w:uiPriority w:val="99"/>
    <w:rsid w:val="008465E8"/>
    <w:pPr>
      <w:autoSpaceDE w:val="0"/>
      <w:autoSpaceDN w:val="0"/>
      <w:adjustRightInd w:val="0"/>
      <w:spacing w:after="0" w:line="240" w:lineRule="auto"/>
      <w:ind w:left="360"/>
      <w:jc w:val="both"/>
    </w:pPr>
    <w:rPr>
      <w:rFonts w:ascii="Times New Roman" w:hAnsi="Times New Roman"/>
      <w:sz w:val="24"/>
      <w:szCs w:val="24"/>
    </w:rPr>
  </w:style>
  <w:style w:type="character" w:customStyle="1" w:styleId="20">
    <w:name w:val="Основной текст с отступом 2 Знак"/>
    <w:basedOn w:val="a0"/>
    <w:link w:val="2"/>
    <w:uiPriority w:val="99"/>
    <w:rsid w:val="008465E8"/>
    <w:rPr>
      <w:rFonts w:ascii="Times New Roman" w:eastAsia="Times New Roman" w:hAnsi="Times New Roman" w:cs="Times New Roman"/>
      <w:sz w:val="24"/>
      <w:szCs w:val="24"/>
    </w:rPr>
  </w:style>
  <w:style w:type="paragraph" w:styleId="a9">
    <w:name w:val="List Paragraph"/>
    <w:basedOn w:val="a"/>
    <w:uiPriority w:val="34"/>
    <w:qFormat/>
    <w:rsid w:val="008465E8"/>
    <w:pPr>
      <w:spacing w:after="0" w:line="240" w:lineRule="auto"/>
      <w:ind w:left="720"/>
    </w:pPr>
    <w:rPr>
      <w:rFonts w:ascii="Times New Roman" w:hAnsi="Times New Roman"/>
      <w:sz w:val="24"/>
      <w:szCs w:val="24"/>
    </w:rPr>
  </w:style>
  <w:style w:type="paragraph" w:customStyle="1" w:styleId="ConsPlusNormal">
    <w:name w:val="ConsPlusNormal"/>
    <w:rsid w:val="00274A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Emphasis"/>
    <w:uiPriority w:val="20"/>
    <w:qFormat/>
    <w:rsid w:val="000F6DB0"/>
    <w:rPr>
      <w:i/>
      <w:iCs/>
    </w:rPr>
  </w:style>
  <w:style w:type="paragraph" w:customStyle="1" w:styleId="ConsPlusTitle">
    <w:name w:val="ConsPlusTitle"/>
    <w:rsid w:val="00886B98"/>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uiPriority w:val="99"/>
    <w:unhideWhenUsed/>
    <w:rsid w:val="00736E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C0"/>
    <w:rPr>
      <w:rFonts w:ascii="Calibri" w:eastAsia="Times New Roman" w:hAnsi="Calibri" w:cs="Times New Roman"/>
      <w:lang w:eastAsia="ru-RU"/>
    </w:rPr>
  </w:style>
  <w:style w:type="paragraph" w:styleId="1">
    <w:name w:val="heading 1"/>
    <w:basedOn w:val="a"/>
    <w:next w:val="a"/>
    <w:link w:val="10"/>
    <w:uiPriority w:val="9"/>
    <w:qFormat/>
    <w:rsid w:val="00CB2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43"/>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591343"/>
    <w:rPr>
      <w:rFonts w:ascii="Calibri" w:eastAsia="Times New Roman" w:hAnsi="Calibri" w:cs="Times New Roman"/>
      <w:lang w:val="x-none" w:eastAsia="x-none"/>
    </w:rPr>
  </w:style>
  <w:style w:type="paragraph" w:styleId="a5">
    <w:name w:val="Balloon Text"/>
    <w:basedOn w:val="a"/>
    <w:link w:val="a6"/>
    <w:uiPriority w:val="99"/>
    <w:semiHidden/>
    <w:unhideWhenUsed/>
    <w:rsid w:val="009877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79F"/>
    <w:rPr>
      <w:rFonts w:ascii="Tahoma" w:eastAsia="Times New Roman" w:hAnsi="Tahoma" w:cs="Tahoma"/>
      <w:sz w:val="16"/>
      <w:szCs w:val="16"/>
      <w:lang w:eastAsia="ru-RU"/>
    </w:rPr>
  </w:style>
  <w:style w:type="character" w:customStyle="1" w:styleId="a7">
    <w:name w:val="Гипертекстовая ссылка"/>
    <w:basedOn w:val="a0"/>
    <w:uiPriority w:val="99"/>
    <w:rsid w:val="00077466"/>
    <w:rPr>
      <w:rFonts w:cs="Times New Roman"/>
      <w:b w:val="0"/>
      <w:color w:val="106BBE"/>
    </w:rPr>
  </w:style>
  <w:style w:type="character" w:customStyle="1" w:styleId="10">
    <w:name w:val="Заголовок 1 Знак"/>
    <w:basedOn w:val="a0"/>
    <w:link w:val="1"/>
    <w:uiPriority w:val="9"/>
    <w:rsid w:val="00CB2F1D"/>
    <w:rPr>
      <w:rFonts w:asciiTheme="majorHAnsi" w:eastAsiaTheme="majorEastAsia" w:hAnsiTheme="majorHAnsi" w:cstheme="majorBidi"/>
      <w:b/>
      <w:bCs/>
      <w:color w:val="365F91" w:themeColor="accent1" w:themeShade="BF"/>
      <w:sz w:val="28"/>
      <w:szCs w:val="28"/>
      <w:lang w:eastAsia="ru-RU"/>
    </w:rPr>
  </w:style>
  <w:style w:type="character" w:styleId="a8">
    <w:name w:val="Placeholder Text"/>
    <w:basedOn w:val="a0"/>
    <w:uiPriority w:val="99"/>
    <w:semiHidden/>
    <w:rsid w:val="000A6DEA"/>
    <w:rPr>
      <w:color w:val="808080"/>
    </w:rPr>
  </w:style>
  <w:style w:type="paragraph" w:styleId="2">
    <w:name w:val="Body Text Indent 2"/>
    <w:basedOn w:val="a"/>
    <w:link w:val="20"/>
    <w:uiPriority w:val="99"/>
    <w:rsid w:val="008465E8"/>
    <w:pPr>
      <w:autoSpaceDE w:val="0"/>
      <w:autoSpaceDN w:val="0"/>
      <w:adjustRightInd w:val="0"/>
      <w:spacing w:after="0" w:line="240" w:lineRule="auto"/>
      <w:ind w:left="360"/>
      <w:jc w:val="both"/>
    </w:pPr>
    <w:rPr>
      <w:rFonts w:ascii="Times New Roman" w:hAnsi="Times New Roman"/>
      <w:sz w:val="24"/>
      <w:szCs w:val="24"/>
      <w:lang w:val="x-none" w:eastAsia="x-none"/>
    </w:rPr>
  </w:style>
  <w:style w:type="character" w:customStyle="1" w:styleId="20">
    <w:name w:val="Основной текст с отступом 2 Знак"/>
    <w:basedOn w:val="a0"/>
    <w:link w:val="2"/>
    <w:uiPriority w:val="99"/>
    <w:rsid w:val="008465E8"/>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8465E8"/>
    <w:pPr>
      <w:spacing w:after="0" w:line="240" w:lineRule="auto"/>
      <w:ind w:left="720"/>
    </w:pPr>
    <w:rPr>
      <w:rFonts w:ascii="Times New Roman" w:hAnsi="Times New Roman"/>
      <w:sz w:val="24"/>
      <w:szCs w:val="24"/>
    </w:rPr>
  </w:style>
  <w:style w:type="paragraph" w:customStyle="1" w:styleId="ConsPlusNormal">
    <w:name w:val="ConsPlusNormal"/>
    <w:rsid w:val="00274A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Emphasis"/>
    <w:uiPriority w:val="20"/>
    <w:qFormat/>
    <w:rsid w:val="000F6DB0"/>
    <w:rPr>
      <w:i/>
      <w:iCs/>
    </w:rPr>
  </w:style>
  <w:style w:type="paragraph" w:customStyle="1" w:styleId="ConsPlusTitle">
    <w:name w:val="ConsPlusTitle"/>
    <w:rsid w:val="00886B9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69647188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72">
          <w:marLeft w:val="0"/>
          <w:marRight w:val="0"/>
          <w:marTop w:val="0"/>
          <w:marBottom w:val="0"/>
          <w:divBdr>
            <w:top w:val="none" w:sz="0" w:space="0" w:color="auto"/>
            <w:left w:val="none" w:sz="0" w:space="0" w:color="auto"/>
            <w:bottom w:val="none" w:sz="0" w:space="0" w:color="auto"/>
            <w:right w:val="none" w:sz="0" w:space="0" w:color="auto"/>
          </w:divBdr>
          <w:divsChild>
            <w:div w:id="534806432">
              <w:marLeft w:val="0"/>
              <w:marRight w:val="0"/>
              <w:marTop w:val="0"/>
              <w:marBottom w:val="0"/>
              <w:divBdr>
                <w:top w:val="none" w:sz="0" w:space="0" w:color="auto"/>
                <w:left w:val="none" w:sz="0" w:space="0" w:color="auto"/>
                <w:bottom w:val="none" w:sz="0" w:space="0" w:color="auto"/>
                <w:right w:val="none" w:sz="0" w:space="0" w:color="auto"/>
              </w:divBdr>
              <w:divsChild>
                <w:div w:id="486480982">
                  <w:marLeft w:val="0"/>
                  <w:marRight w:val="0"/>
                  <w:marTop w:val="0"/>
                  <w:marBottom w:val="0"/>
                  <w:divBdr>
                    <w:top w:val="none" w:sz="0" w:space="0" w:color="auto"/>
                    <w:left w:val="none" w:sz="0" w:space="0" w:color="auto"/>
                    <w:bottom w:val="none" w:sz="0" w:space="0" w:color="auto"/>
                    <w:right w:val="none" w:sz="0" w:space="0" w:color="auto"/>
                  </w:divBdr>
                  <w:divsChild>
                    <w:div w:id="1398629679">
                      <w:marLeft w:val="0"/>
                      <w:marRight w:val="0"/>
                      <w:marTop w:val="0"/>
                      <w:marBottom w:val="0"/>
                      <w:divBdr>
                        <w:top w:val="none" w:sz="0" w:space="0" w:color="auto"/>
                        <w:left w:val="none" w:sz="0" w:space="0" w:color="auto"/>
                        <w:bottom w:val="none" w:sz="0" w:space="0" w:color="auto"/>
                        <w:right w:val="none" w:sz="0" w:space="0" w:color="auto"/>
                      </w:divBdr>
                    </w:div>
                    <w:div w:id="1568107980">
                      <w:marLeft w:val="0"/>
                      <w:marRight w:val="0"/>
                      <w:marTop w:val="0"/>
                      <w:marBottom w:val="0"/>
                      <w:divBdr>
                        <w:top w:val="none" w:sz="0" w:space="0" w:color="auto"/>
                        <w:left w:val="none" w:sz="0" w:space="0" w:color="auto"/>
                        <w:bottom w:val="none" w:sz="0" w:space="0" w:color="auto"/>
                        <w:right w:val="none" w:sz="0" w:space="0" w:color="auto"/>
                      </w:divBdr>
                    </w:div>
                    <w:div w:id="133064628">
                      <w:marLeft w:val="0"/>
                      <w:marRight w:val="0"/>
                      <w:marTop w:val="0"/>
                      <w:marBottom w:val="0"/>
                      <w:divBdr>
                        <w:top w:val="none" w:sz="0" w:space="0" w:color="auto"/>
                        <w:left w:val="none" w:sz="0" w:space="0" w:color="auto"/>
                        <w:bottom w:val="none" w:sz="0" w:space="0" w:color="auto"/>
                        <w:right w:val="none" w:sz="0" w:space="0" w:color="auto"/>
                      </w:divBdr>
                      <w:divsChild>
                        <w:div w:id="752625390">
                          <w:marLeft w:val="0"/>
                          <w:marRight w:val="0"/>
                          <w:marTop w:val="0"/>
                          <w:marBottom w:val="0"/>
                          <w:divBdr>
                            <w:top w:val="none" w:sz="0" w:space="0" w:color="auto"/>
                            <w:left w:val="none" w:sz="0" w:space="0" w:color="auto"/>
                            <w:bottom w:val="none" w:sz="0" w:space="0" w:color="auto"/>
                            <w:right w:val="none" w:sz="0" w:space="0" w:color="auto"/>
                          </w:divBdr>
                          <w:divsChild>
                            <w:div w:id="511459892">
                              <w:marLeft w:val="0"/>
                              <w:marRight w:val="0"/>
                              <w:marTop w:val="0"/>
                              <w:marBottom w:val="0"/>
                              <w:divBdr>
                                <w:top w:val="none" w:sz="0" w:space="0" w:color="auto"/>
                                <w:left w:val="none" w:sz="0" w:space="0" w:color="auto"/>
                                <w:bottom w:val="none" w:sz="0" w:space="0" w:color="auto"/>
                                <w:right w:val="none" w:sz="0" w:space="0" w:color="auto"/>
                              </w:divBdr>
                              <w:divsChild>
                                <w:div w:id="1714227608">
                                  <w:marLeft w:val="0"/>
                                  <w:marRight w:val="0"/>
                                  <w:marTop w:val="0"/>
                                  <w:marBottom w:val="0"/>
                                  <w:divBdr>
                                    <w:top w:val="none" w:sz="0" w:space="0" w:color="auto"/>
                                    <w:left w:val="none" w:sz="0" w:space="0" w:color="auto"/>
                                    <w:bottom w:val="none" w:sz="0" w:space="0" w:color="auto"/>
                                    <w:right w:val="none" w:sz="0" w:space="0" w:color="auto"/>
                                  </w:divBdr>
                                </w:div>
                                <w:div w:id="299965212">
                                  <w:marLeft w:val="0"/>
                                  <w:marRight w:val="0"/>
                                  <w:marTop w:val="0"/>
                                  <w:marBottom w:val="0"/>
                                  <w:divBdr>
                                    <w:top w:val="none" w:sz="0" w:space="0" w:color="auto"/>
                                    <w:left w:val="none" w:sz="0" w:space="0" w:color="auto"/>
                                    <w:bottom w:val="none" w:sz="0" w:space="0" w:color="auto"/>
                                    <w:right w:val="none" w:sz="0" w:space="0" w:color="auto"/>
                                  </w:divBdr>
                                </w:div>
                              </w:divsChild>
                            </w:div>
                            <w:div w:id="1169980819">
                              <w:marLeft w:val="0"/>
                              <w:marRight w:val="0"/>
                              <w:marTop w:val="0"/>
                              <w:marBottom w:val="0"/>
                              <w:divBdr>
                                <w:top w:val="none" w:sz="0" w:space="0" w:color="auto"/>
                                <w:left w:val="none" w:sz="0" w:space="0" w:color="auto"/>
                                <w:bottom w:val="none" w:sz="0" w:space="0" w:color="auto"/>
                                <w:right w:val="none" w:sz="0" w:space="0" w:color="auto"/>
                              </w:divBdr>
                              <w:divsChild>
                                <w:div w:id="1707559415">
                                  <w:marLeft w:val="0"/>
                                  <w:marRight w:val="0"/>
                                  <w:marTop w:val="0"/>
                                  <w:marBottom w:val="0"/>
                                  <w:divBdr>
                                    <w:top w:val="none" w:sz="0" w:space="0" w:color="auto"/>
                                    <w:left w:val="none" w:sz="0" w:space="0" w:color="auto"/>
                                    <w:bottom w:val="none" w:sz="0" w:space="0" w:color="auto"/>
                                    <w:right w:val="none" w:sz="0" w:space="0" w:color="auto"/>
                                  </w:divBdr>
                                </w:div>
                                <w:div w:id="367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hit.Bikmullin@tata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5FC7-4F62-4576-B542-480DC55A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Buhgalter7</dc:creator>
  <cp:lastModifiedBy>Анатолий</cp:lastModifiedBy>
  <cp:revision>4</cp:revision>
  <cp:lastPrinted>2021-10-04T13:39:00Z</cp:lastPrinted>
  <dcterms:created xsi:type="dcterms:W3CDTF">2021-10-25T12:33:00Z</dcterms:created>
  <dcterms:modified xsi:type="dcterms:W3CDTF">2021-10-25T12:38:00Z</dcterms:modified>
</cp:coreProperties>
</file>