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C4FAC" w:rsidRPr="00004729" w:rsidRDefault="002B0C85" w:rsidP="00BC4FAC">
      <w:pPr>
        <w:pStyle w:val="a4"/>
        <w:pBdr>
          <w:bottom w:val="single" w:sz="12" w:space="1" w:color="auto"/>
        </w:pBdr>
        <w:ind w:left="142" w:right="140"/>
        <w:rPr>
          <w:rFonts w:ascii="Arial Unicode MS" w:eastAsia="Arial Unicode MS" w:hAnsi="Arial Unicode MS" w:cs="Arial Unicode MS"/>
          <w:b/>
          <w:sz w:val="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5655945</wp:posOffset>
                </wp:positionH>
                <wp:positionV relativeFrom="paragraph">
                  <wp:posOffset>-581660</wp:posOffset>
                </wp:positionV>
                <wp:extent cx="820420" cy="320675"/>
                <wp:effectExtent l="0" t="0" r="635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C65" w:rsidRPr="00004729" w:rsidRDefault="00A50C65" w:rsidP="00BC4FAC">
                            <w:pPr>
                              <w:rPr>
                                <w:color w:val="595959"/>
                              </w:rPr>
                            </w:pPr>
                            <w:r w:rsidRPr="00004729">
                              <w:rPr>
                                <w:color w:val="595959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5.35pt;margin-top:-45.8pt;width:64.6pt;height: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" stroked="f">
                <v:textbox>
                  <w:txbxContent>
                    <w:p w:rsidR="00A50C65" w:rsidRPr="00004729" w:rsidRDefault="00A50C65" w:rsidP="00BC4FAC">
                      <w:pPr>
                        <w:rPr>
                          <w:color w:val="595959"/>
                        </w:rPr>
                      </w:pPr>
                      <w:r w:rsidRPr="00004729">
                        <w:rPr>
                          <w:color w:val="595959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horzAnchor="margin" w:tblpY="-576"/>
        <w:tblW w:w="10270" w:type="dxa"/>
        <w:tblLayout w:type="fixed"/>
        <w:tblLook w:val="01E0" w:firstRow="1" w:lastRow="1" w:firstColumn="1" w:lastColumn="1" w:noHBand="0" w:noVBand="0"/>
      </w:tblPr>
      <w:tblGrid>
        <w:gridCol w:w="4593"/>
        <w:gridCol w:w="1078"/>
        <w:gridCol w:w="4599"/>
      </w:tblGrid>
      <w:tr w:rsidR="00BC4FAC" w:rsidRPr="00987B5F" w:rsidTr="00903920">
        <w:trPr>
          <w:trHeight w:val="1618"/>
        </w:trPr>
        <w:tc>
          <w:tcPr>
            <w:tcW w:w="4593" w:type="dxa"/>
            <w:vAlign w:val="center"/>
          </w:tcPr>
          <w:p w:rsidR="00BC4FAC" w:rsidRPr="00987B5F" w:rsidRDefault="00BC4FAC" w:rsidP="00903920">
            <w:pPr>
              <w:pStyle w:val="a4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87B5F">
              <w:rPr>
                <w:rFonts w:eastAsia="Arial Unicode MS"/>
                <w:b/>
                <w:sz w:val="28"/>
                <w:szCs w:val="28"/>
              </w:rPr>
              <w:t>КАБИНЕТ МИНИСТРОВ</w:t>
            </w:r>
          </w:p>
          <w:p w:rsidR="00BC4FAC" w:rsidRPr="00987B5F" w:rsidRDefault="00BC4FAC" w:rsidP="00903920">
            <w:pPr>
              <w:pStyle w:val="a4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87B5F">
              <w:rPr>
                <w:rFonts w:eastAsia="Arial Unicode MS"/>
                <w:b/>
                <w:sz w:val="28"/>
                <w:szCs w:val="28"/>
              </w:rPr>
              <w:t>РЕСПУБЛИКИ ТАТАРСТАН</w:t>
            </w:r>
          </w:p>
          <w:p w:rsidR="00BC4FAC" w:rsidRPr="00987B5F" w:rsidRDefault="00BC4FAC" w:rsidP="00903920">
            <w:pPr>
              <w:pStyle w:val="a4"/>
              <w:jc w:val="center"/>
              <w:rPr>
                <w:rFonts w:ascii="Arial" w:hAnsi="Arial" w:cs="Arial"/>
                <w:b/>
              </w:rPr>
            </w:pPr>
          </w:p>
          <w:p w:rsidR="00BC4FAC" w:rsidRPr="00987B5F" w:rsidRDefault="00BC4FAC" w:rsidP="00903920">
            <w:pPr>
              <w:pStyle w:val="a4"/>
              <w:jc w:val="center"/>
              <w:rPr>
                <w:rFonts w:ascii="Arial" w:eastAsia="Arial Unicode MS" w:hAnsi="Arial" w:cs="Arial"/>
                <w:sz w:val="18"/>
                <w:szCs w:val="18"/>
                <w:lang w:val="tt-RU"/>
              </w:rPr>
            </w:pPr>
          </w:p>
        </w:tc>
        <w:tc>
          <w:tcPr>
            <w:tcW w:w="1078" w:type="dxa"/>
            <w:vAlign w:val="center"/>
          </w:tcPr>
          <w:p w:rsidR="00BC4FAC" w:rsidRPr="00987B5F" w:rsidRDefault="003256E8" w:rsidP="00903920">
            <w:pPr>
              <w:pStyle w:val="a4"/>
              <w:ind w:left="-108" w:right="-108"/>
              <w:jc w:val="center"/>
            </w:pPr>
            <w:r>
              <w:rPr>
                <w:noProof/>
                <w:sz w:val="20"/>
              </w:rPr>
              <w:drawing>
                <wp:inline distT="0" distB="0" distL="0" distR="0">
                  <wp:extent cx="607060" cy="607060"/>
                  <wp:effectExtent l="19050" t="0" r="254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9" w:type="dxa"/>
            <w:vAlign w:val="center"/>
          </w:tcPr>
          <w:p w:rsidR="00BC4FAC" w:rsidRPr="00987B5F" w:rsidRDefault="00BC4FAC" w:rsidP="00903920">
            <w:pPr>
              <w:pStyle w:val="a4"/>
              <w:jc w:val="center"/>
              <w:rPr>
                <w:rFonts w:eastAsia="Arial Unicode MS"/>
                <w:b/>
                <w:sz w:val="28"/>
                <w:szCs w:val="28"/>
                <w:lang w:val="tt-RU"/>
              </w:rPr>
            </w:pPr>
            <w:r w:rsidRPr="00987B5F">
              <w:rPr>
                <w:rFonts w:eastAsia="Arial Unicode MS"/>
                <w:b/>
                <w:sz w:val="28"/>
                <w:szCs w:val="28"/>
                <w:lang w:val="tt-RU"/>
              </w:rPr>
              <w:t>ТАТАРСТАН РЕСПУБЛИКАСЫ</w:t>
            </w:r>
          </w:p>
          <w:p w:rsidR="00BC4FAC" w:rsidRPr="00987B5F" w:rsidRDefault="00BC4FAC" w:rsidP="00903920">
            <w:pPr>
              <w:pStyle w:val="a4"/>
              <w:jc w:val="center"/>
              <w:rPr>
                <w:rFonts w:eastAsia="Arial Unicode MS"/>
                <w:b/>
                <w:sz w:val="28"/>
                <w:szCs w:val="28"/>
                <w:lang w:val="tt-RU"/>
              </w:rPr>
            </w:pPr>
            <w:r w:rsidRPr="00987B5F">
              <w:rPr>
                <w:rFonts w:eastAsia="Arial Unicode MS"/>
                <w:b/>
                <w:sz w:val="28"/>
                <w:szCs w:val="28"/>
              </w:rPr>
              <w:t>МИНИСТРЛАР КАБИНЕТЫ</w:t>
            </w:r>
          </w:p>
          <w:p w:rsidR="00BC4FAC" w:rsidRPr="00987B5F" w:rsidRDefault="00BC4FAC" w:rsidP="00903920">
            <w:pPr>
              <w:pStyle w:val="a4"/>
              <w:jc w:val="center"/>
              <w:rPr>
                <w:rFonts w:ascii="Microsoft Sans Serif" w:eastAsia="Arial Unicode MS" w:hAnsi="Microsoft Sans Serif" w:cs="Microsoft Sans Serif"/>
                <w:b/>
                <w:lang w:val="tt-RU"/>
              </w:rPr>
            </w:pPr>
          </w:p>
          <w:p w:rsidR="00BC4FAC" w:rsidRPr="00987B5F" w:rsidRDefault="00BC4FAC" w:rsidP="00903920">
            <w:pPr>
              <w:pStyle w:val="a4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BC4FAC" w:rsidRPr="00987B5F" w:rsidRDefault="00BC4FAC" w:rsidP="00BC4FAC">
      <w:pPr>
        <w:pStyle w:val="a4"/>
        <w:pBdr>
          <w:bottom w:val="single" w:sz="12" w:space="1" w:color="auto"/>
        </w:pBdr>
        <w:ind w:left="142" w:right="140"/>
        <w:rPr>
          <w:rFonts w:ascii="Arial Unicode MS" w:eastAsia="Arial Unicode MS" w:hAnsi="Arial Unicode MS" w:cs="Arial Unicode MS"/>
          <w:b/>
          <w:sz w:val="2"/>
          <w:szCs w:val="28"/>
        </w:rPr>
      </w:pPr>
    </w:p>
    <w:p w:rsidR="00BC4FAC" w:rsidRPr="00987B5F" w:rsidRDefault="00BC4FAC" w:rsidP="00BC4FAC">
      <w:pPr>
        <w:pStyle w:val="a4"/>
        <w:rPr>
          <w:rFonts w:ascii="Arial Unicode MS" w:eastAsia="Arial Unicode MS" w:hAnsi="Arial Unicode MS" w:cs="Arial Unicode MS"/>
          <w:b/>
          <w:sz w:val="20"/>
          <w:szCs w:val="28"/>
        </w:rPr>
      </w:pPr>
    </w:p>
    <w:tbl>
      <w:tblPr>
        <w:tblW w:w="98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32"/>
        <w:gridCol w:w="1967"/>
        <w:gridCol w:w="1641"/>
        <w:gridCol w:w="1339"/>
        <w:gridCol w:w="2160"/>
        <w:gridCol w:w="1206"/>
        <w:gridCol w:w="79"/>
      </w:tblGrid>
      <w:tr w:rsidR="00BC4FAC" w:rsidRPr="00987B5F" w:rsidTr="00903920">
        <w:trPr>
          <w:gridAfter w:val="1"/>
          <w:wAfter w:w="79" w:type="dxa"/>
          <w:trHeight w:val="20"/>
        </w:trPr>
        <w:tc>
          <w:tcPr>
            <w:tcW w:w="5040" w:type="dxa"/>
            <w:gridSpan w:val="3"/>
          </w:tcPr>
          <w:p w:rsidR="00BC4FAC" w:rsidRPr="00987B5F" w:rsidRDefault="00BC4FAC" w:rsidP="00903920">
            <w:pPr>
              <w:pStyle w:val="a4"/>
              <w:jc w:val="center"/>
              <w:rPr>
                <w:spacing w:val="-13"/>
                <w:sz w:val="16"/>
                <w:szCs w:val="16"/>
              </w:rPr>
            </w:pPr>
            <w:r w:rsidRPr="00987B5F">
              <w:rPr>
                <w:rFonts w:eastAsia="Arial Unicode MS"/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4705" w:type="dxa"/>
            <w:gridSpan w:val="3"/>
          </w:tcPr>
          <w:p w:rsidR="00BC4FAC" w:rsidRPr="00987B5F" w:rsidRDefault="00BC4FAC" w:rsidP="00903920">
            <w:pPr>
              <w:tabs>
                <w:tab w:val="left" w:leader="underscore" w:pos="2563"/>
              </w:tabs>
              <w:jc w:val="center"/>
              <w:rPr>
                <w:rFonts w:eastAsia="Arial Unicode MS"/>
                <w:b/>
                <w:sz w:val="28"/>
                <w:szCs w:val="28"/>
                <w:lang w:val="tt-RU"/>
              </w:rPr>
            </w:pPr>
            <w:r w:rsidRPr="00987B5F">
              <w:rPr>
                <w:rFonts w:eastAsia="Arial Unicode MS"/>
                <w:b/>
                <w:sz w:val="28"/>
                <w:szCs w:val="28"/>
                <w:lang w:val="tt-RU"/>
              </w:rPr>
              <w:t>КАРАР</w:t>
            </w:r>
          </w:p>
          <w:p w:rsidR="00BC4FAC" w:rsidRPr="00987B5F" w:rsidRDefault="00BC4FAC" w:rsidP="00903920">
            <w:pPr>
              <w:tabs>
                <w:tab w:val="left" w:leader="underscore" w:pos="2563"/>
              </w:tabs>
              <w:jc w:val="center"/>
              <w:rPr>
                <w:spacing w:val="-13"/>
                <w:sz w:val="28"/>
                <w:szCs w:val="28"/>
              </w:rPr>
            </w:pPr>
          </w:p>
        </w:tc>
      </w:tr>
      <w:tr w:rsidR="00BC4FAC" w:rsidRPr="00987B5F" w:rsidTr="00903920">
        <w:trPr>
          <w:trHeight w:hRule="exact" w:val="312"/>
        </w:trPr>
        <w:tc>
          <w:tcPr>
            <w:tcW w:w="1432" w:type="dxa"/>
          </w:tcPr>
          <w:p w:rsidR="00BC4FAC" w:rsidRPr="00987B5F" w:rsidRDefault="00BC4FAC" w:rsidP="00903920">
            <w:pPr>
              <w:tabs>
                <w:tab w:val="left" w:leader="underscore" w:pos="2563"/>
              </w:tabs>
              <w:rPr>
                <w:spacing w:val="-13"/>
                <w:szCs w:val="28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noWrap/>
          </w:tcPr>
          <w:p w:rsidR="00BC4FAC" w:rsidRPr="00987B5F" w:rsidRDefault="00BC4FAC" w:rsidP="00903920">
            <w:pPr>
              <w:tabs>
                <w:tab w:val="left" w:leader="underscore" w:pos="2563"/>
              </w:tabs>
              <w:jc w:val="center"/>
              <w:rPr>
                <w:szCs w:val="28"/>
              </w:rPr>
            </w:pPr>
          </w:p>
        </w:tc>
        <w:tc>
          <w:tcPr>
            <w:tcW w:w="2980" w:type="dxa"/>
            <w:gridSpan w:val="2"/>
          </w:tcPr>
          <w:p w:rsidR="00BC4FAC" w:rsidRPr="00987B5F" w:rsidRDefault="00BC4FAC" w:rsidP="00903920">
            <w:pPr>
              <w:tabs>
                <w:tab w:val="left" w:leader="underscore" w:pos="2563"/>
              </w:tabs>
              <w:jc w:val="right"/>
              <w:rPr>
                <w:spacing w:val="-13"/>
                <w:szCs w:val="28"/>
              </w:rPr>
            </w:pPr>
            <w:r w:rsidRPr="00987B5F">
              <w:rPr>
                <w:spacing w:val="-13"/>
                <w:szCs w:val="28"/>
              </w:rPr>
              <w:t xml:space="preserve">               г. Казань                №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C4FAC" w:rsidRPr="00987B5F" w:rsidRDefault="00BC4FAC" w:rsidP="00903920">
            <w:pPr>
              <w:tabs>
                <w:tab w:val="left" w:leader="underscore" w:pos="2563"/>
              </w:tabs>
              <w:ind w:left="113"/>
              <w:jc w:val="center"/>
              <w:rPr>
                <w:spacing w:val="-13"/>
                <w:szCs w:val="28"/>
              </w:rPr>
            </w:pPr>
          </w:p>
        </w:tc>
        <w:tc>
          <w:tcPr>
            <w:tcW w:w="1285" w:type="dxa"/>
            <w:gridSpan w:val="2"/>
          </w:tcPr>
          <w:p w:rsidR="00BC4FAC" w:rsidRPr="00987B5F" w:rsidRDefault="00BC4FAC" w:rsidP="00903920">
            <w:pPr>
              <w:tabs>
                <w:tab w:val="left" w:leader="underscore" w:pos="2563"/>
              </w:tabs>
              <w:jc w:val="center"/>
              <w:rPr>
                <w:spacing w:val="-13"/>
                <w:szCs w:val="28"/>
              </w:rPr>
            </w:pPr>
          </w:p>
        </w:tc>
      </w:tr>
    </w:tbl>
    <w:p w:rsidR="00BC4FAC" w:rsidRPr="00987B5F" w:rsidRDefault="00BC4FAC" w:rsidP="00BC4FAC">
      <w:pPr>
        <w:shd w:val="clear" w:color="auto" w:fill="FFFFFF"/>
        <w:tabs>
          <w:tab w:val="left" w:leader="underscore" w:pos="2563"/>
          <w:tab w:val="left" w:pos="8080"/>
        </w:tabs>
        <w:jc w:val="center"/>
        <w:rPr>
          <w:spacing w:val="-13"/>
          <w:szCs w:val="28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4219"/>
        <w:gridCol w:w="6487"/>
      </w:tblGrid>
      <w:tr w:rsidR="00BC4FAC" w:rsidRPr="00260618" w:rsidTr="00D772AD">
        <w:tc>
          <w:tcPr>
            <w:tcW w:w="4219" w:type="dxa"/>
            <w:shd w:val="clear" w:color="auto" w:fill="auto"/>
          </w:tcPr>
          <w:p w:rsidR="00BC4FAC" w:rsidRDefault="007913CD" w:rsidP="00CD14B9">
            <w:pPr>
              <w:pStyle w:val="ConsPlusTitle"/>
              <w:spacing w:line="228" w:lineRule="auto"/>
              <w:jc w:val="both"/>
              <w:rPr>
                <w:b w:val="0"/>
              </w:rPr>
            </w:pPr>
            <w:r w:rsidRPr="007913CD">
              <w:rPr>
                <w:b w:val="0"/>
              </w:rPr>
              <w:t>О</w:t>
            </w:r>
            <w:r w:rsidR="00D772AD">
              <w:rPr>
                <w:b w:val="0"/>
              </w:rPr>
              <w:t xml:space="preserve"> мерах по реализации положений Закона Республики Татарстан  </w:t>
            </w:r>
            <w:r w:rsidRPr="007913CD">
              <w:rPr>
                <w:b w:val="0"/>
              </w:rPr>
              <w:t xml:space="preserve"> </w:t>
            </w:r>
            <w:r w:rsidR="00D772AD" w:rsidRPr="00D772AD">
              <w:rPr>
                <w:b w:val="0"/>
              </w:rPr>
              <w:t>«О государственно</w:t>
            </w:r>
            <w:r w:rsidR="00D772AD">
              <w:rPr>
                <w:b w:val="0"/>
              </w:rPr>
              <w:t xml:space="preserve"> </w:t>
            </w:r>
            <w:r w:rsidR="00D772AD" w:rsidRPr="00D772AD">
              <w:rPr>
                <w:b w:val="0"/>
              </w:rPr>
              <w:t>-</w:t>
            </w:r>
            <w:r w:rsidR="00D772AD">
              <w:rPr>
                <w:b w:val="0"/>
              </w:rPr>
              <w:t xml:space="preserve"> </w:t>
            </w:r>
            <w:r w:rsidR="00D772AD" w:rsidRPr="00D772AD">
              <w:rPr>
                <w:b w:val="0"/>
              </w:rPr>
              <w:t>частном партнерстве в Республике Татарстан»</w:t>
            </w:r>
          </w:p>
          <w:p w:rsidR="00D772AD" w:rsidRPr="00265413" w:rsidRDefault="00D772AD" w:rsidP="00CD14B9">
            <w:pPr>
              <w:pStyle w:val="ConsPlusTitle"/>
              <w:spacing w:line="228" w:lineRule="auto"/>
              <w:jc w:val="both"/>
              <w:rPr>
                <w:b w:val="0"/>
              </w:rPr>
            </w:pPr>
          </w:p>
        </w:tc>
        <w:tc>
          <w:tcPr>
            <w:tcW w:w="6487" w:type="dxa"/>
            <w:shd w:val="clear" w:color="auto" w:fill="auto"/>
          </w:tcPr>
          <w:p w:rsidR="00BC4FAC" w:rsidRPr="00260618" w:rsidRDefault="00BC4FAC" w:rsidP="00CD14B9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4FAC" w:rsidRPr="00260618" w:rsidRDefault="007913CD" w:rsidP="00CD14B9">
      <w:pPr>
        <w:tabs>
          <w:tab w:val="left" w:pos="567"/>
        </w:tabs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7913CD">
        <w:rPr>
          <w:bCs/>
          <w:sz w:val="28"/>
          <w:szCs w:val="28"/>
        </w:rPr>
        <w:t>В целях реализации Федера</w:t>
      </w:r>
      <w:r w:rsidR="0044651D">
        <w:rPr>
          <w:bCs/>
          <w:sz w:val="28"/>
          <w:szCs w:val="28"/>
        </w:rPr>
        <w:t>льного закона от 13 июля 2015 года</w:t>
      </w:r>
      <w:r w:rsidRPr="007913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 </w:t>
      </w:r>
      <w:r w:rsidRPr="007913CD">
        <w:rPr>
          <w:bCs/>
          <w:sz w:val="28"/>
          <w:szCs w:val="28"/>
        </w:rPr>
        <w:t xml:space="preserve">224-ФЗ </w:t>
      </w:r>
      <w:r>
        <w:rPr>
          <w:bCs/>
          <w:sz w:val="28"/>
          <w:szCs w:val="28"/>
        </w:rPr>
        <w:t>«</w:t>
      </w:r>
      <w:r w:rsidRPr="007913CD">
        <w:rPr>
          <w:bCs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bCs/>
          <w:sz w:val="28"/>
          <w:szCs w:val="28"/>
        </w:rPr>
        <w:t>» и Закона Республики Татарстан от 1 августа 2011 г. № 50-ЗРТ «О государственно-частном партнерстве в Республике Татарстан»</w:t>
      </w:r>
      <w:r w:rsidRPr="007913CD">
        <w:rPr>
          <w:bCs/>
          <w:sz w:val="28"/>
          <w:szCs w:val="28"/>
        </w:rPr>
        <w:t xml:space="preserve">, а также обеспечения взаимодействия и координации деятельности </w:t>
      </w:r>
      <w:r>
        <w:rPr>
          <w:bCs/>
          <w:sz w:val="28"/>
          <w:szCs w:val="28"/>
        </w:rPr>
        <w:t xml:space="preserve">исполнительных </w:t>
      </w:r>
      <w:r w:rsidRPr="007913CD">
        <w:rPr>
          <w:bCs/>
          <w:sz w:val="28"/>
          <w:szCs w:val="28"/>
        </w:rPr>
        <w:t xml:space="preserve">органов </w:t>
      </w:r>
      <w:r>
        <w:rPr>
          <w:bCs/>
          <w:sz w:val="28"/>
          <w:szCs w:val="28"/>
        </w:rPr>
        <w:t xml:space="preserve">государственной </w:t>
      </w:r>
      <w:r w:rsidRPr="007913CD">
        <w:rPr>
          <w:bCs/>
          <w:sz w:val="28"/>
          <w:szCs w:val="28"/>
        </w:rPr>
        <w:t xml:space="preserve">власти </w:t>
      </w:r>
      <w:r>
        <w:rPr>
          <w:bCs/>
          <w:sz w:val="28"/>
          <w:szCs w:val="28"/>
        </w:rPr>
        <w:t xml:space="preserve">Республики Татарстан </w:t>
      </w:r>
      <w:r w:rsidRPr="007913CD">
        <w:rPr>
          <w:bCs/>
          <w:sz w:val="28"/>
          <w:szCs w:val="28"/>
        </w:rPr>
        <w:t>при подготовке проектов</w:t>
      </w:r>
      <w:proofErr w:type="gramEnd"/>
      <w:r w:rsidRPr="007913CD">
        <w:rPr>
          <w:bCs/>
          <w:sz w:val="28"/>
          <w:szCs w:val="28"/>
        </w:rPr>
        <w:t xml:space="preserve"> государственно-частного партнерства, </w:t>
      </w:r>
      <w:proofErr w:type="gramStart"/>
      <w:r w:rsidRPr="007913CD">
        <w:rPr>
          <w:bCs/>
          <w:sz w:val="28"/>
          <w:szCs w:val="28"/>
        </w:rPr>
        <w:t>принятии</w:t>
      </w:r>
      <w:proofErr w:type="gramEnd"/>
      <w:r w:rsidRPr="007913CD">
        <w:rPr>
          <w:bCs/>
          <w:sz w:val="28"/>
          <w:szCs w:val="28"/>
        </w:rPr>
        <w:t xml:space="preserve"> решений о реализации проектов государственно-частного партнерства, реализации и мониторинге реализации соглашений о государственно-частном партнерстве в </w:t>
      </w:r>
      <w:r>
        <w:rPr>
          <w:bCs/>
          <w:sz w:val="28"/>
          <w:szCs w:val="28"/>
        </w:rPr>
        <w:t xml:space="preserve">Республике Татарстан </w:t>
      </w:r>
      <w:r w:rsidR="00BC4FAC" w:rsidRPr="00C83339">
        <w:rPr>
          <w:bCs/>
          <w:sz w:val="28"/>
          <w:szCs w:val="28"/>
        </w:rPr>
        <w:t>Кабинет Министров Республики Татарстан ПОСТАНОВЛЯЕТ</w:t>
      </w:r>
      <w:r w:rsidR="00BC4FAC" w:rsidRPr="00260618">
        <w:rPr>
          <w:sz w:val="28"/>
          <w:szCs w:val="28"/>
        </w:rPr>
        <w:t>:</w:t>
      </w:r>
    </w:p>
    <w:p w:rsidR="007913CD" w:rsidRPr="007913CD" w:rsidRDefault="007913CD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913CD">
        <w:rPr>
          <w:sz w:val="28"/>
          <w:szCs w:val="28"/>
        </w:rPr>
        <w:t>. Установить, что:</w:t>
      </w:r>
    </w:p>
    <w:p w:rsidR="007913CD" w:rsidRPr="007913CD" w:rsidRDefault="007913CD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 w:rsidRPr="007913CD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proofErr w:type="gramStart"/>
      <w:r w:rsidRPr="007913CD">
        <w:rPr>
          <w:sz w:val="28"/>
          <w:szCs w:val="28"/>
        </w:rPr>
        <w:t xml:space="preserve">Полномочия публичного партнера от имени </w:t>
      </w:r>
      <w:r>
        <w:rPr>
          <w:sz w:val="28"/>
          <w:szCs w:val="28"/>
        </w:rPr>
        <w:t>Республики Татарстан</w:t>
      </w:r>
      <w:r w:rsidR="00ED49D8">
        <w:rPr>
          <w:sz w:val="28"/>
          <w:szCs w:val="28"/>
        </w:rPr>
        <w:t xml:space="preserve">, предусмотренные статьями 8 и 9 </w:t>
      </w:r>
      <w:r w:rsidR="00ED49D8" w:rsidRPr="00ED49D8">
        <w:rPr>
          <w:sz w:val="28"/>
          <w:szCs w:val="28"/>
        </w:rPr>
        <w:t>Федерального закона от 13 июля 2015 г</w:t>
      </w:r>
      <w:r w:rsidR="0044651D">
        <w:rPr>
          <w:sz w:val="28"/>
          <w:szCs w:val="28"/>
        </w:rPr>
        <w:t>ода</w:t>
      </w:r>
      <w:r w:rsidR="00ED49D8" w:rsidRPr="00ED49D8">
        <w:rPr>
          <w:sz w:val="28"/>
          <w:szCs w:val="28"/>
        </w:rPr>
        <w:t xml:space="preserve">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="00ED49D8">
        <w:rPr>
          <w:sz w:val="28"/>
          <w:szCs w:val="28"/>
        </w:rPr>
        <w:t xml:space="preserve"> (далее – Федеральный закон») </w:t>
      </w:r>
      <w:r w:rsidR="00D772AD">
        <w:rPr>
          <w:sz w:val="28"/>
          <w:szCs w:val="28"/>
        </w:rPr>
        <w:t>осуществляю</w:t>
      </w:r>
      <w:r w:rsidRPr="007913CD">
        <w:rPr>
          <w:sz w:val="28"/>
          <w:szCs w:val="28"/>
        </w:rPr>
        <w:t>т отраслев</w:t>
      </w:r>
      <w:r w:rsidR="00D772AD">
        <w:rPr>
          <w:sz w:val="28"/>
          <w:szCs w:val="28"/>
        </w:rPr>
        <w:t>ые</w:t>
      </w:r>
      <w:r w:rsidRPr="007913CD">
        <w:rPr>
          <w:sz w:val="28"/>
          <w:szCs w:val="28"/>
        </w:rPr>
        <w:t xml:space="preserve"> или </w:t>
      </w:r>
      <w:r w:rsidR="009E78E0">
        <w:rPr>
          <w:sz w:val="28"/>
          <w:szCs w:val="28"/>
        </w:rPr>
        <w:t xml:space="preserve">межотраслевые </w:t>
      </w:r>
      <w:r w:rsidR="00ED49D8">
        <w:rPr>
          <w:sz w:val="28"/>
          <w:szCs w:val="28"/>
        </w:rPr>
        <w:t>исполнительны</w:t>
      </w:r>
      <w:r w:rsidR="00D772AD">
        <w:rPr>
          <w:sz w:val="28"/>
          <w:szCs w:val="28"/>
        </w:rPr>
        <w:t>е</w:t>
      </w:r>
      <w:r w:rsidR="00ED49D8">
        <w:rPr>
          <w:sz w:val="28"/>
          <w:szCs w:val="28"/>
        </w:rPr>
        <w:t xml:space="preserve"> </w:t>
      </w:r>
      <w:r w:rsidRPr="007913CD">
        <w:rPr>
          <w:sz w:val="28"/>
          <w:szCs w:val="28"/>
        </w:rPr>
        <w:t>орган</w:t>
      </w:r>
      <w:r w:rsidR="00D772AD">
        <w:rPr>
          <w:sz w:val="28"/>
          <w:szCs w:val="28"/>
        </w:rPr>
        <w:t>ы</w:t>
      </w:r>
      <w:r w:rsidRPr="007913CD">
        <w:rPr>
          <w:sz w:val="28"/>
          <w:szCs w:val="28"/>
        </w:rPr>
        <w:t xml:space="preserve"> </w:t>
      </w:r>
      <w:r w:rsidR="00ED49D8">
        <w:rPr>
          <w:sz w:val="28"/>
          <w:szCs w:val="28"/>
        </w:rPr>
        <w:t xml:space="preserve">государственной </w:t>
      </w:r>
      <w:r w:rsidRPr="007913CD">
        <w:rPr>
          <w:sz w:val="28"/>
          <w:szCs w:val="28"/>
        </w:rPr>
        <w:t>власти</w:t>
      </w:r>
      <w:r w:rsidR="00ED49D8">
        <w:rPr>
          <w:sz w:val="28"/>
          <w:szCs w:val="28"/>
        </w:rPr>
        <w:t xml:space="preserve"> Республики Татарстан</w:t>
      </w:r>
      <w:r w:rsidRPr="007913CD">
        <w:rPr>
          <w:sz w:val="28"/>
          <w:szCs w:val="28"/>
        </w:rPr>
        <w:t>, осуществляющи</w:t>
      </w:r>
      <w:r w:rsidR="009E78E0">
        <w:rPr>
          <w:sz w:val="28"/>
          <w:szCs w:val="28"/>
        </w:rPr>
        <w:t>е</w:t>
      </w:r>
      <w:r w:rsidRPr="007913CD">
        <w:rPr>
          <w:sz w:val="28"/>
          <w:szCs w:val="28"/>
        </w:rPr>
        <w:t xml:space="preserve"> полномочия в сфере, в которой планируется реализация проекта государственно-частного</w:t>
      </w:r>
      <w:proofErr w:type="gramEnd"/>
      <w:r w:rsidRPr="007913CD">
        <w:rPr>
          <w:sz w:val="28"/>
          <w:szCs w:val="28"/>
        </w:rPr>
        <w:t xml:space="preserve"> партнерства.</w:t>
      </w:r>
    </w:p>
    <w:p w:rsidR="007913CD" w:rsidRPr="007913CD" w:rsidRDefault="007913CD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 w:rsidRPr="007913CD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7913CD">
        <w:rPr>
          <w:sz w:val="28"/>
          <w:szCs w:val="28"/>
        </w:rPr>
        <w:t xml:space="preserve">Определение </w:t>
      </w:r>
      <w:r w:rsidR="00ED49D8">
        <w:rPr>
          <w:sz w:val="28"/>
          <w:szCs w:val="28"/>
        </w:rPr>
        <w:t xml:space="preserve">исполнительного </w:t>
      </w:r>
      <w:r w:rsidRPr="007913CD">
        <w:rPr>
          <w:sz w:val="28"/>
          <w:szCs w:val="28"/>
        </w:rPr>
        <w:t xml:space="preserve">органа </w:t>
      </w:r>
      <w:r w:rsidR="00ED49D8">
        <w:rPr>
          <w:sz w:val="28"/>
          <w:szCs w:val="28"/>
        </w:rPr>
        <w:t xml:space="preserve">государственной </w:t>
      </w:r>
      <w:r w:rsidRPr="007913CD">
        <w:rPr>
          <w:sz w:val="28"/>
          <w:szCs w:val="28"/>
        </w:rPr>
        <w:t xml:space="preserve">власти </w:t>
      </w:r>
      <w:r w:rsidR="00ED49D8">
        <w:rPr>
          <w:sz w:val="28"/>
          <w:szCs w:val="28"/>
        </w:rPr>
        <w:t>Республики Татарстан</w:t>
      </w:r>
      <w:r w:rsidRPr="007913CD">
        <w:rPr>
          <w:sz w:val="28"/>
          <w:szCs w:val="28"/>
        </w:rPr>
        <w:t>, выступающего от имени публичного партнера</w:t>
      </w:r>
      <w:r w:rsidR="00D772AD">
        <w:rPr>
          <w:sz w:val="28"/>
          <w:szCs w:val="28"/>
        </w:rPr>
        <w:t xml:space="preserve"> в соответствии со статьей 10 Федерального закона</w:t>
      </w:r>
      <w:r w:rsidRPr="007913CD">
        <w:rPr>
          <w:sz w:val="28"/>
          <w:szCs w:val="28"/>
        </w:rPr>
        <w:t>, а также перечня органов и юридических лиц, выступающих на стороне публичного партнер</w:t>
      </w:r>
      <w:r w:rsidR="0092135B">
        <w:rPr>
          <w:sz w:val="28"/>
          <w:szCs w:val="28"/>
        </w:rPr>
        <w:t>а,</w:t>
      </w:r>
      <w:r w:rsidR="00D772AD">
        <w:rPr>
          <w:sz w:val="28"/>
          <w:szCs w:val="28"/>
        </w:rPr>
        <w:t xml:space="preserve"> </w:t>
      </w:r>
      <w:r w:rsidR="0092135B">
        <w:rPr>
          <w:sz w:val="28"/>
          <w:szCs w:val="28"/>
        </w:rPr>
        <w:t>осуществляется правовым актом</w:t>
      </w:r>
      <w:r w:rsidRPr="007913CD">
        <w:rPr>
          <w:sz w:val="28"/>
          <w:szCs w:val="28"/>
        </w:rPr>
        <w:t xml:space="preserve"> </w:t>
      </w:r>
      <w:r w:rsidR="0092135B">
        <w:rPr>
          <w:sz w:val="28"/>
          <w:szCs w:val="28"/>
        </w:rPr>
        <w:t xml:space="preserve">Кабинета Министров Республики Татарстан, утверждающим решение </w:t>
      </w:r>
      <w:r w:rsidRPr="007913CD">
        <w:rPr>
          <w:sz w:val="28"/>
          <w:szCs w:val="28"/>
        </w:rPr>
        <w:t>о реализации проекта государственно-частного партнерства.</w:t>
      </w:r>
    </w:p>
    <w:p w:rsidR="007913CD" w:rsidRPr="007913CD" w:rsidRDefault="007913CD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 w:rsidRPr="007913CD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7913CD">
        <w:rPr>
          <w:sz w:val="28"/>
          <w:szCs w:val="28"/>
        </w:rPr>
        <w:t xml:space="preserve">Уполномоченным органом в соответствии с частью 2 статьи 17 Федерального закона </w:t>
      </w:r>
      <w:r>
        <w:rPr>
          <w:sz w:val="28"/>
          <w:szCs w:val="28"/>
        </w:rPr>
        <w:t xml:space="preserve">и </w:t>
      </w:r>
      <w:r w:rsidRPr="007913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 </w:t>
      </w:r>
      <w:r w:rsidRPr="007913CD">
        <w:rPr>
          <w:sz w:val="28"/>
          <w:szCs w:val="28"/>
        </w:rPr>
        <w:t>Закона Республики Татарстан от 1 августа 2011</w:t>
      </w:r>
      <w:r w:rsidR="00C50714">
        <w:rPr>
          <w:sz w:val="28"/>
          <w:szCs w:val="28"/>
        </w:rPr>
        <w:t> </w:t>
      </w:r>
      <w:r w:rsidRPr="007913CD">
        <w:rPr>
          <w:sz w:val="28"/>
          <w:szCs w:val="28"/>
        </w:rPr>
        <w:t>г</w:t>
      </w:r>
      <w:r w:rsidR="00C50714">
        <w:rPr>
          <w:sz w:val="28"/>
          <w:szCs w:val="28"/>
        </w:rPr>
        <w:t>ода</w:t>
      </w:r>
      <w:r w:rsidRPr="007913CD">
        <w:rPr>
          <w:sz w:val="28"/>
          <w:szCs w:val="28"/>
        </w:rPr>
        <w:t xml:space="preserve"> № 50-ЗРТ «О государственно-частном партнерстве в Республике Татарстан» является </w:t>
      </w:r>
      <w:r>
        <w:rPr>
          <w:sz w:val="28"/>
          <w:szCs w:val="28"/>
        </w:rPr>
        <w:t>Агентство инвестиционного развития Республики Татарстан</w:t>
      </w:r>
      <w:r w:rsidRPr="007913CD">
        <w:rPr>
          <w:sz w:val="28"/>
          <w:szCs w:val="28"/>
        </w:rPr>
        <w:t>.</w:t>
      </w:r>
    </w:p>
    <w:p w:rsidR="007913CD" w:rsidRPr="007913CD" w:rsidRDefault="007913CD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 w:rsidRPr="007913CD">
        <w:rPr>
          <w:sz w:val="28"/>
          <w:szCs w:val="28"/>
        </w:rPr>
        <w:t xml:space="preserve">2. </w:t>
      </w:r>
      <w:r w:rsidR="001D7C98">
        <w:rPr>
          <w:sz w:val="28"/>
          <w:szCs w:val="28"/>
        </w:rPr>
        <w:t>Предоставить п</w:t>
      </w:r>
      <w:r w:rsidRPr="007913CD">
        <w:rPr>
          <w:sz w:val="28"/>
          <w:szCs w:val="28"/>
        </w:rPr>
        <w:t xml:space="preserve">олномочия по подписанию от имени </w:t>
      </w:r>
      <w:r w:rsidR="001D7C98">
        <w:rPr>
          <w:sz w:val="28"/>
          <w:szCs w:val="28"/>
        </w:rPr>
        <w:t xml:space="preserve">Республики Татарстан </w:t>
      </w:r>
      <w:r w:rsidRPr="007913CD">
        <w:rPr>
          <w:sz w:val="28"/>
          <w:szCs w:val="28"/>
        </w:rPr>
        <w:t>соглашений о государственно-частном партнерстве</w:t>
      </w:r>
      <w:r w:rsidR="001D7C98">
        <w:rPr>
          <w:sz w:val="28"/>
          <w:szCs w:val="28"/>
        </w:rPr>
        <w:t xml:space="preserve"> руководителям исполнительных </w:t>
      </w:r>
      <w:r w:rsidR="001D7C98">
        <w:rPr>
          <w:sz w:val="28"/>
          <w:szCs w:val="28"/>
        </w:rPr>
        <w:lastRenderedPageBreak/>
        <w:t>органов государственной власти, определ</w:t>
      </w:r>
      <w:r w:rsidR="00D772AD">
        <w:rPr>
          <w:sz w:val="28"/>
          <w:szCs w:val="28"/>
        </w:rPr>
        <w:t xml:space="preserve">яемых </w:t>
      </w:r>
      <w:r w:rsidR="001D7C98">
        <w:rPr>
          <w:sz w:val="28"/>
          <w:szCs w:val="28"/>
        </w:rPr>
        <w:t xml:space="preserve">в </w:t>
      </w:r>
      <w:r w:rsidR="001D7C98" w:rsidRPr="001D7C98">
        <w:rPr>
          <w:sz w:val="28"/>
          <w:szCs w:val="28"/>
        </w:rPr>
        <w:t>правов</w:t>
      </w:r>
      <w:r w:rsidR="001D7C98">
        <w:rPr>
          <w:sz w:val="28"/>
          <w:szCs w:val="28"/>
        </w:rPr>
        <w:t>о</w:t>
      </w:r>
      <w:r w:rsidR="001D7C98" w:rsidRPr="001D7C98">
        <w:rPr>
          <w:sz w:val="28"/>
          <w:szCs w:val="28"/>
        </w:rPr>
        <w:t>м акт</w:t>
      </w:r>
      <w:r w:rsidR="001D7C98">
        <w:rPr>
          <w:sz w:val="28"/>
          <w:szCs w:val="28"/>
        </w:rPr>
        <w:t>е</w:t>
      </w:r>
      <w:r w:rsidR="001D7C98" w:rsidRPr="001D7C98">
        <w:rPr>
          <w:sz w:val="28"/>
          <w:szCs w:val="28"/>
        </w:rPr>
        <w:t xml:space="preserve"> Кабинета Министров Республики Татарстан, </w:t>
      </w:r>
      <w:r w:rsidR="001D7C98">
        <w:rPr>
          <w:sz w:val="28"/>
          <w:szCs w:val="28"/>
        </w:rPr>
        <w:t>указанном в п.1.2 настоящего постановления</w:t>
      </w:r>
      <w:r w:rsidR="001D7C98" w:rsidRPr="001D7C98">
        <w:rPr>
          <w:sz w:val="28"/>
          <w:szCs w:val="28"/>
        </w:rPr>
        <w:t>.</w:t>
      </w:r>
    </w:p>
    <w:p w:rsidR="007913CD" w:rsidRPr="007913CD" w:rsidRDefault="007913CD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 w:rsidRPr="007913CD">
        <w:rPr>
          <w:sz w:val="28"/>
          <w:szCs w:val="28"/>
        </w:rPr>
        <w:t>3.</w:t>
      </w:r>
      <w:r w:rsidR="001D7C98">
        <w:rPr>
          <w:sz w:val="28"/>
          <w:szCs w:val="28"/>
        </w:rPr>
        <w:t> </w:t>
      </w:r>
      <w:r w:rsidRPr="007913CD">
        <w:rPr>
          <w:sz w:val="28"/>
          <w:szCs w:val="28"/>
        </w:rPr>
        <w:t xml:space="preserve">Утвердить </w:t>
      </w:r>
      <w:r w:rsidR="001D7C98">
        <w:rPr>
          <w:sz w:val="28"/>
          <w:szCs w:val="28"/>
        </w:rPr>
        <w:t xml:space="preserve">Регламент межведомственного взаимодействия при разработке и реализации соглашения о государственно-частном партнерстве, публичным партнером </w:t>
      </w:r>
      <w:r w:rsidR="009F63C9">
        <w:rPr>
          <w:sz w:val="28"/>
          <w:szCs w:val="28"/>
        </w:rPr>
        <w:t xml:space="preserve">в котором является Республика Татарстан </w:t>
      </w:r>
      <w:r w:rsidR="00CD14B9">
        <w:rPr>
          <w:sz w:val="28"/>
          <w:szCs w:val="28"/>
        </w:rPr>
        <w:t xml:space="preserve">согласно </w:t>
      </w:r>
      <w:r w:rsidRPr="007913CD">
        <w:rPr>
          <w:sz w:val="28"/>
          <w:szCs w:val="28"/>
        </w:rPr>
        <w:t>приложени</w:t>
      </w:r>
      <w:r w:rsidR="00CD14B9">
        <w:rPr>
          <w:sz w:val="28"/>
          <w:szCs w:val="28"/>
        </w:rPr>
        <w:t>ю</w:t>
      </w:r>
      <w:r w:rsidR="00D772AD">
        <w:rPr>
          <w:sz w:val="28"/>
          <w:szCs w:val="28"/>
        </w:rPr>
        <w:t xml:space="preserve"> 1</w:t>
      </w:r>
      <w:r w:rsidR="00CD14B9">
        <w:rPr>
          <w:sz w:val="28"/>
          <w:szCs w:val="28"/>
        </w:rPr>
        <w:t xml:space="preserve"> к настоящему постановлению</w:t>
      </w:r>
      <w:r w:rsidRPr="007913CD">
        <w:rPr>
          <w:sz w:val="28"/>
          <w:szCs w:val="28"/>
        </w:rPr>
        <w:t>.</w:t>
      </w:r>
    </w:p>
    <w:p w:rsidR="00094C58" w:rsidRPr="007913CD" w:rsidRDefault="00094C58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13C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913C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 ведения реестра соглашени</w:t>
      </w:r>
      <w:r w:rsidR="003D6E06">
        <w:rPr>
          <w:sz w:val="28"/>
          <w:szCs w:val="28"/>
        </w:rPr>
        <w:t>й</w:t>
      </w:r>
      <w:r>
        <w:rPr>
          <w:sz w:val="28"/>
          <w:szCs w:val="28"/>
        </w:rPr>
        <w:t xml:space="preserve"> о государственно-частном партнерстве, публичным партнером в котором является Республика Татарстан </w:t>
      </w:r>
      <w:r w:rsidR="00CD14B9">
        <w:rPr>
          <w:sz w:val="28"/>
          <w:szCs w:val="28"/>
        </w:rPr>
        <w:t xml:space="preserve">согласно </w:t>
      </w:r>
      <w:r w:rsidRPr="007913CD">
        <w:rPr>
          <w:sz w:val="28"/>
          <w:szCs w:val="28"/>
        </w:rPr>
        <w:t>приложени</w:t>
      </w:r>
      <w:r w:rsidR="00CD14B9">
        <w:rPr>
          <w:sz w:val="28"/>
          <w:szCs w:val="28"/>
        </w:rPr>
        <w:t>ю</w:t>
      </w:r>
      <w:r w:rsidR="00D772AD">
        <w:rPr>
          <w:sz w:val="28"/>
          <w:szCs w:val="28"/>
        </w:rPr>
        <w:t xml:space="preserve"> 2</w:t>
      </w:r>
      <w:r w:rsidR="00CD14B9">
        <w:rPr>
          <w:sz w:val="28"/>
          <w:szCs w:val="28"/>
        </w:rPr>
        <w:t xml:space="preserve"> к настоящему постановлению</w:t>
      </w:r>
      <w:r w:rsidRPr="007913CD">
        <w:rPr>
          <w:sz w:val="28"/>
          <w:szCs w:val="28"/>
        </w:rPr>
        <w:t>.</w:t>
      </w:r>
    </w:p>
    <w:p w:rsidR="001B0E64" w:rsidRDefault="009E78E0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E64">
        <w:rPr>
          <w:sz w:val="28"/>
          <w:szCs w:val="28"/>
        </w:rPr>
        <w:t xml:space="preserve">. Внести следующие изменения в </w:t>
      </w:r>
      <w:r w:rsidR="001B0E64" w:rsidRPr="001B0E64">
        <w:rPr>
          <w:sz w:val="28"/>
          <w:szCs w:val="28"/>
        </w:rPr>
        <w:t>Положение</w:t>
      </w:r>
      <w:r w:rsidR="001B0E64">
        <w:rPr>
          <w:sz w:val="28"/>
          <w:szCs w:val="28"/>
        </w:rPr>
        <w:t xml:space="preserve"> </w:t>
      </w:r>
      <w:r w:rsidR="001B0E64" w:rsidRPr="001B0E64">
        <w:rPr>
          <w:sz w:val="28"/>
          <w:szCs w:val="28"/>
        </w:rPr>
        <w:t>об Агентстве инвестиционного развития Республики Татарстан</w:t>
      </w:r>
      <w:r w:rsidR="001B0E64">
        <w:rPr>
          <w:sz w:val="28"/>
          <w:szCs w:val="28"/>
        </w:rPr>
        <w:t xml:space="preserve">, утвержденное постановлением Кабинета Министров Республики Татарстан от </w:t>
      </w:r>
      <w:r w:rsidR="00CD14B9">
        <w:rPr>
          <w:sz w:val="28"/>
          <w:szCs w:val="28"/>
        </w:rPr>
        <w:t>0</w:t>
      </w:r>
      <w:r w:rsidR="001B0E64" w:rsidRPr="001B0E64">
        <w:rPr>
          <w:sz w:val="28"/>
          <w:szCs w:val="28"/>
        </w:rPr>
        <w:t>6</w:t>
      </w:r>
      <w:r w:rsidR="00CD14B9">
        <w:rPr>
          <w:sz w:val="28"/>
          <w:szCs w:val="28"/>
        </w:rPr>
        <w:t>.06.</w:t>
      </w:r>
      <w:r w:rsidR="001B0E64" w:rsidRPr="001B0E64">
        <w:rPr>
          <w:sz w:val="28"/>
          <w:szCs w:val="28"/>
        </w:rPr>
        <w:t>2011 №</w:t>
      </w:r>
      <w:r w:rsidR="001B0E64">
        <w:rPr>
          <w:sz w:val="28"/>
          <w:szCs w:val="28"/>
        </w:rPr>
        <w:t> </w:t>
      </w:r>
      <w:r w:rsidR="001B0E64" w:rsidRPr="001B0E64">
        <w:rPr>
          <w:sz w:val="28"/>
          <w:szCs w:val="28"/>
        </w:rPr>
        <w:t>460</w:t>
      </w:r>
      <w:r w:rsidR="001B0E64">
        <w:rPr>
          <w:sz w:val="28"/>
          <w:szCs w:val="28"/>
        </w:rPr>
        <w:t>:</w:t>
      </w:r>
    </w:p>
    <w:p w:rsidR="00AF30B6" w:rsidRDefault="009E78E0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E64">
        <w:rPr>
          <w:sz w:val="28"/>
          <w:szCs w:val="28"/>
        </w:rPr>
        <w:t xml:space="preserve">.1. </w:t>
      </w:r>
      <w:r w:rsidR="00AF30B6">
        <w:rPr>
          <w:sz w:val="28"/>
          <w:szCs w:val="28"/>
        </w:rPr>
        <w:t>Р</w:t>
      </w:r>
      <w:r w:rsidR="001B0E64" w:rsidRPr="001B0E64">
        <w:rPr>
          <w:sz w:val="28"/>
          <w:szCs w:val="28"/>
        </w:rPr>
        <w:t xml:space="preserve">аздел </w:t>
      </w:r>
      <w:r w:rsidR="00AF30B6">
        <w:rPr>
          <w:sz w:val="28"/>
          <w:szCs w:val="28"/>
        </w:rPr>
        <w:t>«</w:t>
      </w:r>
      <w:r w:rsidR="001B0E64" w:rsidRPr="001B0E64">
        <w:rPr>
          <w:sz w:val="28"/>
          <w:szCs w:val="28"/>
        </w:rPr>
        <w:t xml:space="preserve">2. </w:t>
      </w:r>
      <w:r w:rsidR="00AF30B6" w:rsidRPr="00AF30B6">
        <w:rPr>
          <w:sz w:val="28"/>
          <w:szCs w:val="28"/>
        </w:rPr>
        <w:t>Задачи Агентства</w:t>
      </w:r>
      <w:r w:rsidR="001B0E64" w:rsidRPr="001B0E64">
        <w:rPr>
          <w:sz w:val="28"/>
          <w:szCs w:val="28"/>
        </w:rPr>
        <w:t xml:space="preserve">» </w:t>
      </w:r>
      <w:r w:rsidR="00AF30B6">
        <w:rPr>
          <w:sz w:val="28"/>
          <w:szCs w:val="28"/>
        </w:rPr>
        <w:t>дополнить пунктом:</w:t>
      </w:r>
    </w:p>
    <w:p w:rsidR="001B0E64" w:rsidRDefault="00AF30B6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«2.1.10.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Осуществл</w:t>
      </w:r>
      <w:r w:rsidR="009F2B3E">
        <w:rPr>
          <w:sz w:val="28"/>
          <w:szCs w:val="28"/>
        </w:rPr>
        <w:t xml:space="preserve">ение </w:t>
      </w:r>
      <w:r>
        <w:rPr>
          <w:sz w:val="28"/>
          <w:szCs w:val="28"/>
        </w:rPr>
        <w:t>полномочи</w:t>
      </w:r>
      <w:r w:rsidR="009F2B3E">
        <w:rPr>
          <w:sz w:val="28"/>
          <w:szCs w:val="28"/>
        </w:rPr>
        <w:t>й</w:t>
      </w:r>
      <w:r>
        <w:rPr>
          <w:sz w:val="28"/>
          <w:szCs w:val="28"/>
        </w:rPr>
        <w:t xml:space="preserve"> уполномоченного органа в сфере государственно-частного партнерства, а также в случаях, определенных Кабинетом Министров Республики Татарстан</w:t>
      </w:r>
      <w:r w:rsidR="00C66932">
        <w:rPr>
          <w:sz w:val="28"/>
          <w:szCs w:val="28"/>
        </w:rPr>
        <w:t>,</w:t>
      </w:r>
      <w:r>
        <w:rPr>
          <w:sz w:val="28"/>
          <w:szCs w:val="28"/>
        </w:rPr>
        <w:t xml:space="preserve"> полномочи</w:t>
      </w:r>
      <w:r w:rsidR="00C66932">
        <w:rPr>
          <w:sz w:val="28"/>
          <w:szCs w:val="28"/>
        </w:rPr>
        <w:t>й</w:t>
      </w:r>
      <w:r>
        <w:rPr>
          <w:sz w:val="28"/>
          <w:szCs w:val="28"/>
        </w:rPr>
        <w:t xml:space="preserve"> публичного партнера от имени Республики Татарстан»;</w:t>
      </w:r>
    </w:p>
    <w:p w:rsidR="00AF30B6" w:rsidRDefault="009E78E0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30B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F30B6">
        <w:rPr>
          <w:sz w:val="28"/>
          <w:szCs w:val="28"/>
        </w:rPr>
        <w:t>. Раздел «</w:t>
      </w:r>
      <w:r w:rsidR="00FA479A">
        <w:rPr>
          <w:sz w:val="28"/>
          <w:szCs w:val="28"/>
        </w:rPr>
        <w:t>4</w:t>
      </w:r>
      <w:r w:rsidR="00AF30B6" w:rsidRPr="00AF30B6">
        <w:rPr>
          <w:sz w:val="28"/>
          <w:szCs w:val="28"/>
        </w:rPr>
        <w:t xml:space="preserve">. </w:t>
      </w:r>
      <w:r w:rsidR="00FA479A">
        <w:rPr>
          <w:sz w:val="28"/>
          <w:szCs w:val="28"/>
        </w:rPr>
        <w:t xml:space="preserve">Полномочия </w:t>
      </w:r>
      <w:r w:rsidR="00AF30B6" w:rsidRPr="00AF30B6">
        <w:rPr>
          <w:sz w:val="28"/>
          <w:szCs w:val="28"/>
        </w:rPr>
        <w:t>Агентства</w:t>
      </w:r>
      <w:r w:rsidR="00AF30B6">
        <w:rPr>
          <w:sz w:val="28"/>
          <w:szCs w:val="28"/>
        </w:rPr>
        <w:t>» дополнить следующими пунктами:</w:t>
      </w:r>
    </w:p>
    <w:p w:rsidR="00FA479A" w:rsidRDefault="00FA479A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«4.2.</w:t>
      </w:r>
      <w:r>
        <w:rPr>
          <w:sz w:val="28"/>
          <w:szCs w:val="28"/>
          <w:lang w:val="en-US"/>
        </w:rPr>
        <w:t> </w:t>
      </w:r>
      <w:r w:rsidRPr="00FA479A">
        <w:rPr>
          <w:sz w:val="28"/>
          <w:szCs w:val="28"/>
        </w:rPr>
        <w:t>Осуществляет полномочия уполномоченного органа в сфере государственно-частного партнерства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.: </w:t>
      </w:r>
      <w:r w:rsidRPr="00FA479A">
        <w:rPr>
          <w:sz w:val="28"/>
          <w:szCs w:val="28"/>
        </w:rPr>
        <w:t xml:space="preserve"> </w:t>
      </w:r>
    </w:p>
    <w:p w:rsidR="00FA479A" w:rsidRPr="00FA479A" w:rsidRDefault="00FA479A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 w:rsidRPr="00FA479A">
        <w:rPr>
          <w:sz w:val="28"/>
          <w:szCs w:val="28"/>
        </w:rPr>
        <w:t>4.2.1.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О</w:t>
      </w:r>
      <w:r w:rsidRPr="00FA479A">
        <w:rPr>
          <w:sz w:val="28"/>
          <w:szCs w:val="28"/>
        </w:rPr>
        <w:t>беспечивает межведомственную координацию деятельности органов исполнительной власти Республики Татарстан при реализации соглашения о государственно-частном партнерстве, публичным партнером в котором является Республика Татарстан, либо соглашения о государственно-частном партнерстве, в отношении которого планируется проведение совместного конкурса с участием Республики Татарстан (за исключением случая, в котором планируется проведение совместного конкурса с участием Российской Федерации);</w:t>
      </w:r>
      <w:proofErr w:type="gramEnd"/>
    </w:p>
    <w:p w:rsidR="00FA479A" w:rsidRPr="00FA479A" w:rsidRDefault="00FA479A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D772AD">
        <w:rPr>
          <w:sz w:val="28"/>
          <w:szCs w:val="28"/>
        </w:rPr>
        <w:t>2</w:t>
      </w:r>
      <w:r>
        <w:rPr>
          <w:sz w:val="28"/>
          <w:szCs w:val="28"/>
        </w:rPr>
        <w:t>. О</w:t>
      </w:r>
      <w:r w:rsidRPr="00FA479A">
        <w:rPr>
          <w:sz w:val="28"/>
          <w:szCs w:val="28"/>
        </w:rPr>
        <w:t>рганизует совместно с публичным партнером предварительное рассмотрение предложений о реализации проекта государственно-частного партнерства, в случае если инициатором разработки этого предложения выступает исполнительный орган государственной власти Республики Татарстан;</w:t>
      </w:r>
    </w:p>
    <w:p w:rsidR="00FA479A" w:rsidRPr="00FA479A" w:rsidRDefault="00FA479A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D772AD">
        <w:rPr>
          <w:sz w:val="28"/>
          <w:szCs w:val="28"/>
        </w:rPr>
        <w:t>3</w:t>
      </w:r>
      <w:r>
        <w:rPr>
          <w:sz w:val="28"/>
          <w:szCs w:val="28"/>
        </w:rPr>
        <w:t>. П</w:t>
      </w:r>
      <w:r w:rsidRPr="00FA479A">
        <w:rPr>
          <w:sz w:val="28"/>
          <w:szCs w:val="28"/>
        </w:rPr>
        <w:t xml:space="preserve">роводит оценку эффективности проекта государственно-частного партнерства, публичным партнером в котором является Республика Татарстан,             и определение сравнительного преимущества этого проекта в соответствии с </w:t>
      </w:r>
      <w:r w:rsidR="00D772AD">
        <w:rPr>
          <w:sz w:val="28"/>
          <w:szCs w:val="28"/>
        </w:rPr>
        <w:t xml:space="preserve">положениями </w:t>
      </w:r>
      <w:r w:rsidRPr="00FA479A">
        <w:rPr>
          <w:sz w:val="28"/>
          <w:szCs w:val="28"/>
        </w:rPr>
        <w:t>Федерального закона</w:t>
      </w:r>
      <w:r w:rsidR="00D772AD">
        <w:rPr>
          <w:sz w:val="28"/>
          <w:szCs w:val="28"/>
        </w:rPr>
        <w:t xml:space="preserve"> </w:t>
      </w:r>
      <w:r w:rsidR="00D772AD" w:rsidRPr="00D772AD">
        <w:rPr>
          <w:sz w:val="28"/>
          <w:szCs w:val="28"/>
        </w:rPr>
        <w:t>от 13 июля 2015 г</w:t>
      </w:r>
      <w:r w:rsidR="00CD14B9">
        <w:rPr>
          <w:sz w:val="28"/>
          <w:szCs w:val="28"/>
        </w:rPr>
        <w:t>ода</w:t>
      </w:r>
      <w:r w:rsidR="00D772AD" w:rsidRPr="00D772AD">
        <w:rPr>
          <w:sz w:val="28"/>
          <w:szCs w:val="28"/>
        </w:rPr>
        <w:t xml:space="preserve"> №</w:t>
      </w:r>
      <w:r w:rsidR="00CD14B9">
        <w:rPr>
          <w:sz w:val="28"/>
          <w:szCs w:val="28"/>
        </w:rPr>
        <w:t> </w:t>
      </w:r>
      <w:r w:rsidR="00D772AD" w:rsidRPr="00D772AD">
        <w:rPr>
          <w:sz w:val="28"/>
          <w:szCs w:val="28"/>
        </w:rPr>
        <w:t>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 w:rsidRPr="00FA479A">
        <w:rPr>
          <w:sz w:val="28"/>
          <w:szCs w:val="28"/>
        </w:rPr>
        <w:t>;</w:t>
      </w:r>
    </w:p>
    <w:p w:rsidR="00FA479A" w:rsidRPr="00FA479A" w:rsidRDefault="00FA479A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 w:rsidRPr="00FA479A">
        <w:rPr>
          <w:sz w:val="28"/>
          <w:szCs w:val="28"/>
        </w:rPr>
        <w:t>4</w:t>
      </w:r>
      <w:r>
        <w:rPr>
          <w:sz w:val="28"/>
          <w:szCs w:val="28"/>
        </w:rPr>
        <w:t>.2.</w:t>
      </w:r>
      <w:r w:rsidRPr="00D772AD">
        <w:rPr>
          <w:sz w:val="28"/>
          <w:szCs w:val="28"/>
        </w:rPr>
        <w:t>4</w:t>
      </w:r>
      <w:r>
        <w:rPr>
          <w:sz w:val="28"/>
          <w:szCs w:val="28"/>
        </w:rPr>
        <w:t>. О</w:t>
      </w:r>
      <w:r w:rsidRPr="00FA479A">
        <w:rPr>
          <w:sz w:val="28"/>
          <w:szCs w:val="28"/>
        </w:rPr>
        <w:t>существляет согласование публичному партнеру конкурсной документации для проведения конкурсов на право заключения соглашения о государственно-частном партнерстве, публичным партнером в котором является Республика Татарстан;</w:t>
      </w:r>
    </w:p>
    <w:p w:rsidR="00FA479A" w:rsidRPr="00FA479A" w:rsidRDefault="00FA479A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D772A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FA479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A479A">
        <w:rPr>
          <w:sz w:val="28"/>
          <w:szCs w:val="28"/>
        </w:rPr>
        <w:t>существляет мониторинг реализации соглашений о государственно-частном партнерстве;</w:t>
      </w:r>
    </w:p>
    <w:p w:rsidR="00FA479A" w:rsidRPr="00FA479A" w:rsidRDefault="00FA479A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FA479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FA479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A479A">
        <w:rPr>
          <w:sz w:val="28"/>
          <w:szCs w:val="28"/>
        </w:rPr>
        <w:t>одействует в защите прав и законных интересов публичных партнеров и частных партнеров в процессе реализации соглашения о государственно-частном партнерстве;</w:t>
      </w:r>
    </w:p>
    <w:p w:rsidR="00FA479A" w:rsidRPr="00FA479A" w:rsidRDefault="00FA479A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 w:rsidRPr="00FA479A">
        <w:rPr>
          <w:sz w:val="28"/>
          <w:szCs w:val="28"/>
        </w:rPr>
        <w:lastRenderedPageBreak/>
        <w:t>4.2.7.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</w:t>
      </w:r>
      <w:r w:rsidRPr="00FA479A">
        <w:rPr>
          <w:sz w:val="28"/>
          <w:szCs w:val="28"/>
        </w:rPr>
        <w:t>существляет ведение реестра заключенных соглашений о государственно-частном партнерстве;</w:t>
      </w:r>
    </w:p>
    <w:p w:rsidR="00FA479A" w:rsidRPr="00FA479A" w:rsidRDefault="00FA479A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FA479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FA479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A479A">
        <w:rPr>
          <w:sz w:val="28"/>
          <w:szCs w:val="28"/>
        </w:rPr>
        <w:t>беспечивает открытость и доступность информации о заключенных соглашениях о государственно-частном партнерстве, если публичным партнером в соглашении является Республика Татарстан;</w:t>
      </w:r>
    </w:p>
    <w:p w:rsidR="00FA479A" w:rsidRPr="00FA479A" w:rsidRDefault="004A5D1C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FA479A" w:rsidRPr="00FA479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A479A" w:rsidRPr="00FA479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A479A" w:rsidRPr="00FA479A">
        <w:rPr>
          <w:sz w:val="28"/>
          <w:szCs w:val="28"/>
        </w:rPr>
        <w:t xml:space="preserve">редставляет в определенный Правительством Российской Федерации федеральный орган исполнительной власти результаты мониторинга реализации соглашения о государственно-частном партнерстве, публичным партнером в обязательствах по которому является Республика Татарстан, либо соглашения, заключенного на основании проведения совместного конкурса </w:t>
      </w:r>
      <w:r w:rsidR="006C67E9">
        <w:rPr>
          <w:sz w:val="28"/>
          <w:szCs w:val="28"/>
        </w:rPr>
        <w:t>с участием Республики Татарстан.</w:t>
      </w:r>
    </w:p>
    <w:p w:rsidR="00AF30B6" w:rsidRDefault="004A5D1C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C67E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C67E9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О</w:t>
      </w:r>
      <w:r w:rsidR="00FA479A" w:rsidRPr="00FA479A">
        <w:rPr>
          <w:sz w:val="28"/>
          <w:szCs w:val="28"/>
        </w:rPr>
        <w:t>существляет иные полномочия, предусмотренные Федеральным законом</w:t>
      </w:r>
      <w:r>
        <w:rPr>
          <w:sz w:val="28"/>
          <w:szCs w:val="28"/>
        </w:rPr>
        <w:t xml:space="preserve"> </w:t>
      </w:r>
      <w:r w:rsidR="00CD14B9">
        <w:rPr>
          <w:bCs/>
          <w:sz w:val="28"/>
          <w:szCs w:val="28"/>
        </w:rPr>
        <w:t>от 13 июля 2015 года </w:t>
      </w:r>
      <w:r>
        <w:rPr>
          <w:bCs/>
          <w:sz w:val="28"/>
          <w:szCs w:val="28"/>
        </w:rPr>
        <w:t>№ </w:t>
      </w:r>
      <w:r w:rsidRPr="007913CD">
        <w:rPr>
          <w:bCs/>
          <w:sz w:val="28"/>
          <w:szCs w:val="28"/>
        </w:rPr>
        <w:t xml:space="preserve">224-ФЗ </w:t>
      </w:r>
      <w:r>
        <w:rPr>
          <w:bCs/>
          <w:sz w:val="28"/>
          <w:szCs w:val="28"/>
        </w:rPr>
        <w:t>«</w:t>
      </w:r>
      <w:r w:rsidRPr="007913CD">
        <w:rPr>
          <w:bCs/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bCs/>
          <w:sz w:val="28"/>
          <w:szCs w:val="28"/>
        </w:rPr>
        <w:t>» и Законом Республики Татарстан от 1 августа 2011 г</w:t>
      </w:r>
      <w:r w:rsidR="00CD14B9">
        <w:rPr>
          <w:bCs/>
          <w:sz w:val="28"/>
          <w:szCs w:val="28"/>
        </w:rPr>
        <w:t>ода</w:t>
      </w:r>
      <w:r>
        <w:rPr>
          <w:bCs/>
          <w:sz w:val="28"/>
          <w:szCs w:val="28"/>
        </w:rPr>
        <w:t xml:space="preserve"> № 50-ЗРТ «О государственно-частном партнерстве в Республике Татарстан»</w:t>
      </w:r>
      <w:r w:rsidR="00FA479A" w:rsidRPr="00FA479A">
        <w:rPr>
          <w:sz w:val="28"/>
          <w:szCs w:val="28"/>
        </w:rPr>
        <w:t xml:space="preserve">, иными нормативно-правовыми актами </w:t>
      </w:r>
      <w:r>
        <w:rPr>
          <w:sz w:val="28"/>
          <w:szCs w:val="28"/>
        </w:rPr>
        <w:t xml:space="preserve">Российской Федерации и </w:t>
      </w:r>
      <w:r w:rsidR="00FA479A" w:rsidRPr="00FA479A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в сфере государственно-частного партнерства</w:t>
      </w:r>
      <w:r w:rsidR="009615F0">
        <w:rPr>
          <w:sz w:val="28"/>
          <w:szCs w:val="28"/>
        </w:rPr>
        <w:t>»</w:t>
      </w:r>
      <w:r w:rsidR="00FA479A" w:rsidRPr="00FA479A">
        <w:rPr>
          <w:sz w:val="28"/>
          <w:szCs w:val="28"/>
        </w:rPr>
        <w:t>.</w:t>
      </w:r>
      <w:r w:rsidR="00AF30B6">
        <w:rPr>
          <w:sz w:val="28"/>
          <w:szCs w:val="28"/>
        </w:rPr>
        <w:t xml:space="preserve"> </w:t>
      </w:r>
      <w:proofErr w:type="gramEnd"/>
    </w:p>
    <w:p w:rsidR="006C67E9" w:rsidRDefault="009E78E0" w:rsidP="00FB604A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67E9">
        <w:rPr>
          <w:sz w:val="28"/>
          <w:szCs w:val="28"/>
        </w:rPr>
        <w:t>. П</w:t>
      </w:r>
      <w:r w:rsidR="006C67E9" w:rsidRPr="006C67E9">
        <w:rPr>
          <w:sz w:val="28"/>
          <w:szCs w:val="28"/>
        </w:rPr>
        <w:t>ризна</w:t>
      </w:r>
      <w:r w:rsidR="006C67E9">
        <w:rPr>
          <w:sz w:val="28"/>
          <w:szCs w:val="28"/>
        </w:rPr>
        <w:t>ть</w:t>
      </w:r>
      <w:r w:rsidR="006C67E9" w:rsidRPr="006C67E9">
        <w:rPr>
          <w:sz w:val="28"/>
          <w:szCs w:val="28"/>
        </w:rPr>
        <w:t xml:space="preserve"> утратившим силу постановление Кабинета Министров Республики Татарстан от 28</w:t>
      </w:r>
      <w:r w:rsidR="00CD14B9">
        <w:rPr>
          <w:sz w:val="28"/>
          <w:szCs w:val="28"/>
        </w:rPr>
        <w:t>.03.</w:t>
      </w:r>
      <w:r w:rsidR="006C67E9" w:rsidRPr="006C67E9">
        <w:rPr>
          <w:sz w:val="28"/>
          <w:szCs w:val="28"/>
        </w:rPr>
        <w:t>2012 №</w:t>
      </w:r>
      <w:r w:rsidR="00CD14B9">
        <w:rPr>
          <w:sz w:val="28"/>
          <w:szCs w:val="28"/>
        </w:rPr>
        <w:t> </w:t>
      </w:r>
      <w:r w:rsidR="006C67E9" w:rsidRPr="006C67E9">
        <w:rPr>
          <w:sz w:val="28"/>
          <w:szCs w:val="28"/>
        </w:rPr>
        <w:t>244 «</w:t>
      </w:r>
      <w:r w:rsidR="00FB604A" w:rsidRPr="00FB604A">
        <w:rPr>
          <w:sz w:val="28"/>
          <w:szCs w:val="28"/>
        </w:rPr>
        <w:t>О формировании и ведении Реестра соглашений о государственно-частном партнерстве в Республике Татарстан</w:t>
      </w:r>
      <w:r w:rsidR="006C67E9" w:rsidRPr="006C67E9">
        <w:rPr>
          <w:sz w:val="28"/>
          <w:szCs w:val="28"/>
        </w:rPr>
        <w:t>».</w:t>
      </w:r>
    </w:p>
    <w:p w:rsidR="00BC4FAC" w:rsidRPr="00987B5F" w:rsidRDefault="009E78E0" w:rsidP="00CD14B9">
      <w:pPr>
        <w:autoSpaceDE w:val="0"/>
        <w:autoSpaceDN w:val="0"/>
        <w:adjustRightInd w:val="0"/>
        <w:spacing w:line="228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62BC" w:rsidRPr="00747795">
        <w:rPr>
          <w:sz w:val="28"/>
          <w:szCs w:val="28"/>
        </w:rPr>
        <w:t>.</w:t>
      </w:r>
      <w:r w:rsidR="001D1AA2">
        <w:rPr>
          <w:sz w:val="28"/>
          <w:szCs w:val="28"/>
        </w:rPr>
        <w:t> </w:t>
      </w:r>
      <w:r w:rsidR="00BC4FAC" w:rsidRPr="00747795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C4CDB">
        <w:rPr>
          <w:sz w:val="28"/>
          <w:szCs w:val="28"/>
        </w:rPr>
        <w:t xml:space="preserve">Агентство инвестиционного развития </w:t>
      </w:r>
      <w:r w:rsidR="00BC41B1" w:rsidRPr="00BC41B1">
        <w:rPr>
          <w:sz w:val="28"/>
          <w:szCs w:val="28"/>
        </w:rPr>
        <w:t>Республики Татарстан.</w:t>
      </w:r>
      <w:r w:rsidR="00B71C59">
        <w:rPr>
          <w:sz w:val="28"/>
          <w:szCs w:val="28"/>
        </w:rPr>
        <w:t xml:space="preserve"> </w:t>
      </w:r>
    </w:p>
    <w:p w:rsidR="005F28E8" w:rsidRDefault="005F28E8" w:rsidP="00CD14B9">
      <w:pPr>
        <w:spacing w:line="228" w:lineRule="auto"/>
        <w:jc w:val="both"/>
        <w:rPr>
          <w:sz w:val="28"/>
          <w:szCs w:val="28"/>
        </w:rPr>
      </w:pPr>
    </w:p>
    <w:p w:rsidR="006C67E9" w:rsidRPr="00987B5F" w:rsidRDefault="006C67E9" w:rsidP="00CD14B9">
      <w:pPr>
        <w:spacing w:line="228" w:lineRule="auto"/>
        <w:jc w:val="both"/>
        <w:rPr>
          <w:sz w:val="28"/>
          <w:szCs w:val="28"/>
        </w:rPr>
      </w:pPr>
    </w:p>
    <w:p w:rsidR="00BC4FAC" w:rsidRPr="00987B5F" w:rsidRDefault="00BC4FAC" w:rsidP="00CD14B9">
      <w:pPr>
        <w:spacing w:line="228" w:lineRule="auto"/>
        <w:jc w:val="both"/>
        <w:rPr>
          <w:sz w:val="28"/>
          <w:szCs w:val="28"/>
        </w:rPr>
      </w:pPr>
      <w:r w:rsidRPr="00987B5F">
        <w:rPr>
          <w:sz w:val="28"/>
          <w:szCs w:val="28"/>
        </w:rPr>
        <w:t>Премьер-министр</w:t>
      </w:r>
    </w:p>
    <w:p w:rsidR="009A186B" w:rsidRDefault="00BC4FAC" w:rsidP="00CD14B9">
      <w:pPr>
        <w:spacing w:line="228" w:lineRule="auto"/>
        <w:rPr>
          <w:sz w:val="28"/>
          <w:szCs w:val="28"/>
        </w:rPr>
      </w:pPr>
      <w:r w:rsidRPr="00987B5F">
        <w:rPr>
          <w:sz w:val="28"/>
          <w:szCs w:val="28"/>
        </w:rPr>
        <w:t>Республики Татарстан</w:t>
      </w:r>
      <w:r w:rsidRPr="00987B5F">
        <w:rPr>
          <w:sz w:val="28"/>
          <w:szCs w:val="28"/>
        </w:rPr>
        <w:tab/>
        <w:t xml:space="preserve">                 </w:t>
      </w:r>
      <w:r w:rsidRPr="00987B5F">
        <w:rPr>
          <w:sz w:val="28"/>
          <w:szCs w:val="28"/>
        </w:rPr>
        <w:tab/>
        <w:t xml:space="preserve">             </w:t>
      </w:r>
      <w:r w:rsidR="007F62BC">
        <w:rPr>
          <w:sz w:val="28"/>
          <w:szCs w:val="28"/>
        </w:rPr>
        <w:t xml:space="preserve">  </w:t>
      </w:r>
      <w:r w:rsidRPr="00987B5F">
        <w:rPr>
          <w:sz w:val="28"/>
          <w:szCs w:val="28"/>
        </w:rPr>
        <w:t xml:space="preserve">                                        </w:t>
      </w:r>
      <w:r w:rsidR="007F62BC">
        <w:rPr>
          <w:sz w:val="28"/>
          <w:szCs w:val="28"/>
        </w:rPr>
        <w:t xml:space="preserve"> </w:t>
      </w:r>
      <w:r w:rsidRPr="00987B5F">
        <w:rPr>
          <w:sz w:val="28"/>
          <w:szCs w:val="28"/>
        </w:rPr>
        <w:t xml:space="preserve">   </w:t>
      </w:r>
      <w:proofErr w:type="spellStart"/>
      <w:r w:rsidRPr="00987B5F">
        <w:rPr>
          <w:sz w:val="28"/>
          <w:szCs w:val="28"/>
        </w:rPr>
        <w:t>И.Ш.Халиков</w:t>
      </w:r>
      <w:proofErr w:type="spellEnd"/>
    </w:p>
    <w:p w:rsidR="006C67E9" w:rsidRDefault="006C67E9">
      <w:pPr>
        <w:rPr>
          <w:rStyle w:val="af6"/>
          <w:bCs/>
          <w:sz w:val="28"/>
          <w:szCs w:val="28"/>
        </w:rPr>
      </w:pPr>
      <w:bookmarkStart w:id="1" w:name="sub_1000"/>
      <w:r>
        <w:rPr>
          <w:rStyle w:val="af6"/>
          <w:bCs/>
          <w:sz w:val="28"/>
          <w:szCs w:val="28"/>
        </w:rPr>
        <w:br w:type="page"/>
      </w:r>
    </w:p>
    <w:p w:rsidR="00CD14B9" w:rsidRDefault="00CD14B9" w:rsidP="00CD14B9">
      <w:pPr>
        <w:ind w:firstLine="4820"/>
        <w:jc w:val="both"/>
        <w:rPr>
          <w:rStyle w:val="af6"/>
          <w:b w:val="0"/>
          <w:bCs/>
          <w:sz w:val="28"/>
          <w:szCs w:val="28"/>
        </w:rPr>
      </w:pPr>
      <w:r>
        <w:rPr>
          <w:rStyle w:val="af6"/>
          <w:b w:val="0"/>
          <w:bCs/>
          <w:sz w:val="28"/>
          <w:szCs w:val="28"/>
        </w:rPr>
        <w:lastRenderedPageBreak/>
        <w:t>Приложение 1</w:t>
      </w:r>
    </w:p>
    <w:p w:rsidR="00C66932" w:rsidRPr="00C66932" w:rsidRDefault="00CD14B9" w:rsidP="00CD14B9">
      <w:pPr>
        <w:ind w:firstLine="4820"/>
        <w:jc w:val="both"/>
        <w:rPr>
          <w:rStyle w:val="af6"/>
          <w:b w:val="0"/>
          <w:bCs/>
          <w:sz w:val="28"/>
          <w:szCs w:val="28"/>
        </w:rPr>
      </w:pPr>
      <w:r>
        <w:rPr>
          <w:rStyle w:val="af6"/>
          <w:b w:val="0"/>
          <w:bCs/>
          <w:sz w:val="28"/>
          <w:szCs w:val="28"/>
        </w:rPr>
        <w:t>к</w:t>
      </w:r>
      <w:r w:rsidR="00C66932" w:rsidRPr="00C66932">
        <w:rPr>
          <w:rStyle w:val="af6"/>
          <w:b w:val="0"/>
          <w:bCs/>
          <w:sz w:val="28"/>
          <w:szCs w:val="28"/>
        </w:rPr>
        <w:t xml:space="preserve"> постановлени</w:t>
      </w:r>
      <w:r>
        <w:rPr>
          <w:rStyle w:val="af6"/>
          <w:b w:val="0"/>
          <w:bCs/>
          <w:sz w:val="28"/>
          <w:szCs w:val="28"/>
        </w:rPr>
        <w:t xml:space="preserve">ю </w:t>
      </w:r>
      <w:r w:rsidR="00C66932" w:rsidRPr="00C66932">
        <w:rPr>
          <w:rStyle w:val="af6"/>
          <w:b w:val="0"/>
          <w:bCs/>
          <w:sz w:val="28"/>
          <w:szCs w:val="28"/>
        </w:rPr>
        <w:t xml:space="preserve">Кабинета Министров </w:t>
      </w:r>
    </w:p>
    <w:p w:rsidR="00CD14B9" w:rsidRDefault="00C66932" w:rsidP="00CD14B9">
      <w:pPr>
        <w:ind w:firstLine="4820"/>
        <w:jc w:val="both"/>
        <w:rPr>
          <w:rStyle w:val="af6"/>
          <w:b w:val="0"/>
          <w:bCs/>
          <w:sz w:val="28"/>
          <w:szCs w:val="28"/>
        </w:rPr>
      </w:pPr>
      <w:r w:rsidRPr="00C66932">
        <w:rPr>
          <w:rStyle w:val="af6"/>
          <w:b w:val="0"/>
          <w:bCs/>
          <w:sz w:val="28"/>
          <w:szCs w:val="28"/>
        </w:rPr>
        <w:t>Республики Татарстан</w:t>
      </w:r>
      <w:r w:rsidR="00CD14B9">
        <w:rPr>
          <w:rStyle w:val="af6"/>
          <w:b w:val="0"/>
          <w:bCs/>
          <w:sz w:val="28"/>
          <w:szCs w:val="28"/>
        </w:rPr>
        <w:t xml:space="preserve"> «</w:t>
      </w:r>
      <w:r w:rsidR="00CD14B9" w:rsidRPr="00CD14B9">
        <w:rPr>
          <w:rStyle w:val="af6"/>
          <w:b w:val="0"/>
          <w:bCs/>
          <w:sz w:val="28"/>
          <w:szCs w:val="28"/>
        </w:rPr>
        <w:t>О мерах по</w:t>
      </w:r>
    </w:p>
    <w:p w:rsidR="002E0C22" w:rsidRDefault="00CD14B9" w:rsidP="00CD14B9">
      <w:pPr>
        <w:ind w:firstLine="4820"/>
        <w:jc w:val="both"/>
        <w:rPr>
          <w:rStyle w:val="af6"/>
          <w:b w:val="0"/>
          <w:bCs/>
          <w:sz w:val="28"/>
          <w:szCs w:val="28"/>
        </w:rPr>
      </w:pPr>
      <w:r w:rsidRPr="00CD14B9">
        <w:rPr>
          <w:rStyle w:val="af6"/>
          <w:b w:val="0"/>
          <w:bCs/>
          <w:sz w:val="28"/>
          <w:szCs w:val="28"/>
        </w:rPr>
        <w:t>реализации</w:t>
      </w:r>
      <w:r>
        <w:rPr>
          <w:rStyle w:val="af6"/>
          <w:b w:val="0"/>
          <w:bCs/>
          <w:sz w:val="28"/>
          <w:szCs w:val="28"/>
        </w:rPr>
        <w:t xml:space="preserve"> </w:t>
      </w:r>
      <w:r w:rsidRPr="00CD14B9">
        <w:rPr>
          <w:rStyle w:val="af6"/>
          <w:b w:val="0"/>
          <w:bCs/>
          <w:sz w:val="28"/>
          <w:szCs w:val="28"/>
        </w:rPr>
        <w:t xml:space="preserve">положений </w:t>
      </w:r>
    </w:p>
    <w:p w:rsidR="00CD14B9" w:rsidRDefault="00CD14B9" w:rsidP="00CD14B9">
      <w:pPr>
        <w:ind w:firstLine="4820"/>
        <w:jc w:val="both"/>
        <w:rPr>
          <w:rStyle w:val="af6"/>
          <w:b w:val="0"/>
          <w:bCs/>
          <w:sz w:val="28"/>
          <w:szCs w:val="28"/>
        </w:rPr>
      </w:pPr>
      <w:r w:rsidRPr="00CD14B9">
        <w:rPr>
          <w:rStyle w:val="af6"/>
          <w:b w:val="0"/>
          <w:bCs/>
          <w:sz w:val="28"/>
          <w:szCs w:val="28"/>
        </w:rPr>
        <w:t xml:space="preserve">Закона Республики Татарстан  </w:t>
      </w:r>
    </w:p>
    <w:p w:rsidR="00CD14B9" w:rsidRDefault="00CD14B9" w:rsidP="00CD14B9">
      <w:pPr>
        <w:ind w:firstLine="4820"/>
        <w:jc w:val="both"/>
        <w:rPr>
          <w:rStyle w:val="af6"/>
          <w:b w:val="0"/>
          <w:bCs/>
          <w:sz w:val="28"/>
          <w:szCs w:val="28"/>
        </w:rPr>
      </w:pPr>
      <w:r w:rsidRPr="00CD14B9">
        <w:rPr>
          <w:rStyle w:val="af6"/>
          <w:b w:val="0"/>
          <w:bCs/>
          <w:sz w:val="28"/>
          <w:szCs w:val="28"/>
        </w:rPr>
        <w:t>«О государственно</w:t>
      </w:r>
      <w:r>
        <w:rPr>
          <w:rStyle w:val="af6"/>
          <w:b w:val="0"/>
          <w:bCs/>
          <w:sz w:val="28"/>
          <w:szCs w:val="28"/>
        </w:rPr>
        <w:t>–ч</w:t>
      </w:r>
      <w:r w:rsidRPr="00CD14B9">
        <w:rPr>
          <w:rStyle w:val="af6"/>
          <w:b w:val="0"/>
          <w:bCs/>
          <w:sz w:val="28"/>
          <w:szCs w:val="28"/>
        </w:rPr>
        <w:t>астном</w:t>
      </w:r>
      <w:r>
        <w:rPr>
          <w:rStyle w:val="af6"/>
          <w:b w:val="0"/>
          <w:bCs/>
          <w:sz w:val="28"/>
          <w:szCs w:val="28"/>
        </w:rPr>
        <w:t xml:space="preserve"> </w:t>
      </w:r>
      <w:r w:rsidRPr="00CD14B9">
        <w:rPr>
          <w:rStyle w:val="af6"/>
          <w:b w:val="0"/>
          <w:bCs/>
          <w:sz w:val="28"/>
          <w:szCs w:val="28"/>
        </w:rPr>
        <w:t xml:space="preserve">партнерстве </w:t>
      </w:r>
    </w:p>
    <w:p w:rsidR="00CD14B9" w:rsidRPr="00C66932" w:rsidRDefault="00CD14B9" w:rsidP="00CD14B9">
      <w:pPr>
        <w:ind w:firstLine="4820"/>
        <w:jc w:val="both"/>
        <w:rPr>
          <w:rStyle w:val="af6"/>
          <w:b w:val="0"/>
          <w:bCs/>
          <w:sz w:val="28"/>
          <w:szCs w:val="28"/>
        </w:rPr>
      </w:pPr>
      <w:r w:rsidRPr="00CD14B9">
        <w:rPr>
          <w:rStyle w:val="af6"/>
          <w:b w:val="0"/>
          <w:bCs/>
          <w:sz w:val="28"/>
          <w:szCs w:val="28"/>
        </w:rPr>
        <w:t>в Республике</w:t>
      </w:r>
      <w:r>
        <w:rPr>
          <w:rStyle w:val="af6"/>
          <w:b w:val="0"/>
          <w:bCs/>
          <w:sz w:val="28"/>
          <w:szCs w:val="28"/>
        </w:rPr>
        <w:t xml:space="preserve"> </w:t>
      </w:r>
      <w:r w:rsidRPr="00CD14B9">
        <w:rPr>
          <w:rStyle w:val="af6"/>
          <w:b w:val="0"/>
          <w:bCs/>
          <w:sz w:val="28"/>
          <w:szCs w:val="28"/>
        </w:rPr>
        <w:t>Татарстан»</w:t>
      </w:r>
    </w:p>
    <w:bookmarkEnd w:id="1"/>
    <w:p w:rsidR="002202CD" w:rsidRPr="002202CD" w:rsidRDefault="002202CD" w:rsidP="00C66932">
      <w:pPr>
        <w:ind w:firstLine="6379"/>
        <w:jc w:val="both"/>
        <w:rPr>
          <w:sz w:val="28"/>
          <w:szCs w:val="28"/>
        </w:rPr>
      </w:pPr>
    </w:p>
    <w:p w:rsidR="00C66932" w:rsidRDefault="00C66932" w:rsidP="00C66932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C66932">
        <w:rPr>
          <w:b/>
          <w:bCs/>
          <w:kern w:val="32"/>
          <w:sz w:val="28"/>
          <w:szCs w:val="28"/>
        </w:rPr>
        <w:t>Регламент</w:t>
      </w:r>
    </w:p>
    <w:p w:rsidR="002202CD" w:rsidRDefault="00C66932" w:rsidP="00C66932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C66932">
        <w:rPr>
          <w:b/>
          <w:bCs/>
          <w:kern w:val="32"/>
          <w:sz w:val="28"/>
          <w:szCs w:val="28"/>
        </w:rPr>
        <w:t>межведомственного взаимодействия при разработке и реализации соглашения о государственно-частном партнерстве, публичным партнером в котором является Республика Татарстан</w:t>
      </w:r>
    </w:p>
    <w:p w:rsidR="00C66932" w:rsidRPr="002202CD" w:rsidRDefault="00C66932" w:rsidP="002202CD">
      <w:pPr>
        <w:ind w:firstLine="709"/>
        <w:jc w:val="both"/>
        <w:rPr>
          <w:sz w:val="28"/>
          <w:szCs w:val="28"/>
        </w:rPr>
      </w:pPr>
    </w:p>
    <w:p w:rsidR="002202CD" w:rsidRPr="002202CD" w:rsidRDefault="002202CD" w:rsidP="00500D68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0"/>
      <w:r w:rsidRPr="002202CD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2"/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3" w:name="sub_101"/>
      <w:r w:rsidRPr="002202CD">
        <w:rPr>
          <w:sz w:val="28"/>
          <w:szCs w:val="28"/>
        </w:rPr>
        <w:t xml:space="preserve">1.1. </w:t>
      </w:r>
      <w:proofErr w:type="gramStart"/>
      <w:r w:rsidR="00C66932" w:rsidRPr="00C66932">
        <w:rPr>
          <w:sz w:val="28"/>
          <w:szCs w:val="28"/>
        </w:rPr>
        <w:t>Регламент межведомственного взаимодействия при разработке и реализации соглашения о государственно-частном партнерстве, публичным партнером в котором является Республика Татарстан</w:t>
      </w:r>
      <w:r w:rsidRPr="002202CD">
        <w:rPr>
          <w:sz w:val="28"/>
          <w:szCs w:val="28"/>
        </w:rPr>
        <w:t xml:space="preserve"> (далее - </w:t>
      </w:r>
      <w:r w:rsidR="00C66932">
        <w:rPr>
          <w:sz w:val="28"/>
          <w:szCs w:val="28"/>
        </w:rPr>
        <w:t>Регламент</w:t>
      </w:r>
      <w:r w:rsidRPr="002202CD">
        <w:rPr>
          <w:sz w:val="28"/>
          <w:szCs w:val="28"/>
        </w:rPr>
        <w:t xml:space="preserve">) регулирует вопросы взаимодействия и координации деятельности </w:t>
      </w:r>
      <w:r w:rsidR="00500D68">
        <w:rPr>
          <w:sz w:val="28"/>
          <w:szCs w:val="28"/>
        </w:rPr>
        <w:t xml:space="preserve">исполнительных </w:t>
      </w:r>
      <w:r w:rsidRPr="002202CD">
        <w:rPr>
          <w:sz w:val="28"/>
          <w:szCs w:val="28"/>
        </w:rPr>
        <w:t xml:space="preserve">органов </w:t>
      </w:r>
      <w:r w:rsidR="00500D68">
        <w:rPr>
          <w:sz w:val="28"/>
          <w:szCs w:val="28"/>
        </w:rPr>
        <w:t xml:space="preserve">государственной </w:t>
      </w:r>
      <w:r w:rsidRPr="002202CD">
        <w:rPr>
          <w:sz w:val="28"/>
          <w:szCs w:val="28"/>
        </w:rPr>
        <w:t xml:space="preserve">власти </w:t>
      </w:r>
      <w:r w:rsidR="00500D68">
        <w:rPr>
          <w:sz w:val="28"/>
          <w:szCs w:val="28"/>
        </w:rPr>
        <w:t xml:space="preserve">Республики Татарстан </w:t>
      </w:r>
      <w:r w:rsidRPr="002202CD">
        <w:rPr>
          <w:sz w:val="28"/>
          <w:szCs w:val="28"/>
        </w:rPr>
        <w:t>при подготовке проектов государственно-частного партнерства, принятии решений о реализации проектов государственно-частного партнерства, реализации и мониторинге реализации соглашений о государственно-частном партнерстве.</w:t>
      </w:r>
      <w:proofErr w:type="gramEnd"/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4" w:name="sub_102"/>
      <w:bookmarkEnd w:id="3"/>
      <w:r w:rsidRPr="002202CD">
        <w:rPr>
          <w:sz w:val="28"/>
          <w:szCs w:val="28"/>
        </w:rPr>
        <w:t xml:space="preserve">1.2. </w:t>
      </w:r>
      <w:proofErr w:type="gramStart"/>
      <w:r w:rsidRPr="002202CD">
        <w:rPr>
          <w:sz w:val="28"/>
          <w:szCs w:val="28"/>
        </w:rPr>
        <w:t>Методическое сопровождение деятельности, связанной с рассмотрением проектов государственно-частного партнерства, подготовкой и реализацией соглашений о государственно-частном партнерстве, ос</w:t>
      </w:r>
      <w:r w:rsidR="009E24AB">
        <w:rPr>
          <w:sz w:val="28"/>
          <w:szCs w:val="28"/>
        </w:rPr>
        <w:t xml:space="preserve">уществляет уполномоченный орган, определенный Кабинетом Министров Республики Татарстан в соответствии </w:t>
      </w:r>
      <w:r w:rsidR="009E24AB" w:rsidRPr="009E24AB">
        <w:rPr>
          <w:sz w:val="28"/>
          <w:szCs w:val="28"/>
        </w:rPr>
        <w:t xml:space="preserve">с частью 2 статьи 17 Федерального закона </w:t>
      </w:r>
      <w:r w:rsidR="009E24AB">
        <w:rPr>
          <w:sz w:val="28"/>
          <w:szCs w:val="28"/>
        </w:rPr>
        <w:t>от 13 июля 2015 г. № </w:t>
      </w:r>
      <w:r w:rsidR="009E24AB" w:rsidRPr="002202CD">
        <w:rPr>
          <w:sz w:val="28"/>
          <w:szCs w:val="28"/>
        </w:rPr>
        <w:t xml:space="preserve">224-ФЗ </w:t>
      </w:r>
      <w:r w:rsidR="009E24AB">
        <w:rPr>
          <w:sz w:val="28"/>
          <w:szCs w:val="28"/>
        </w:rPr>
        <w:t>«</w:t>
      </w:r>
      <w:r w:rsidR="009E24AB" w:rsidRPr="002202CD">
        <w:rPr>
          <w:sz w:val="28"/>
          <w:szCs w:val="28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9E24AB">
        <w:rPr>
          <w:sz w:val="28"/>
          <w:szCs w:val="28"/>
        </w:rPr>
        <w:t xml:space="preserve">» </w:t>
      </w:r>
      <w:r w:rsidR="009E24AB" w:rsidRPr="002202CD">
        <w:rPr>
          <w:sz w:val="28"/>
          <w:szCs w:val="28"/>
        </w:rPr>
        <w:t xml:space="preserve"> (далее - Федеральный закон) </w:t>
      </w:r>
      <w:r w:rsidR="009E24AB" w:rsidRPr="009E24AB">
        <w:rPr>
          <w:sz w:val="28"/>
          <w:szCs w:val="28"/>
        </w:rPr>
        <w:t>и</w:t>
      </w:r>
      <w:proofErr w:type="gramEnd"/>
      <w:r w:rsidR="009E24AB" w:rsidRPr="009E24AB">
        <w:rPr>
          <w:sz w:val="28"/>
          <w:szCs w:val="28"/>
        </w:rPr>
        <w:t xml:space="preserve">  статьей</w:t>
      </w:r>
      <w:r w:rsidR="009E24AB">
        <w:rPr>
          <w:sz w:val="28"/>
          <w:szCs w:val="28"/>
        </w:rPr>
        <w:t> </w:t>
      </w:r>
      <w:r w:rsidR="009E24AB" w:rsidRPr="009E24AB">
        <w:rPr>
          <w:sz w:val="28"/>
          <w:szCs w:val="28"/>
        </w:rPr>
        <w:t>5 Закона Республики Татарстан от 1 августа 2011</w:t>
      </w:r>
      <w:r w:rsidR="009E24AB">
        <w:rPr>
          <w:sz w:val="28"/>
          <w:szCs w:val="28"/>
        </w:rPr>
        <w:t> </w:t>
      </w:r>
      <w:r w:rsidR="009E24AB" w:rsidRPr="009E24AB">
        <w:rPr>
          <w:sz w:val="28"/>
          <w:szCs w:val="28"/>
        </w:rPr>
        <w:t>г. №</w:t>
      </w:r>
      <w:r w:rsidR="009E24AB">
        <w:rPr>
          <w:sz w:val="28"/>
          <w:szCs w:val="28"/>
        </w:rPr>
        <w:t> </w:t>
      </w:r>
      <w:r w:rsidR="009E24AB" w:rsidRPr="009E24AB">
        <w:rPr>
          <w:sz w:val="28"/>
          <w:szCs w:val="28"/>
        </w:rPr>
        <w:t>50-ЗРТ «О государственно-частном партнерстве в Респуб</w:t>
      </w:r>
      <w:r w:rsidR="009E24AB">
        <w:rPr>
          <w:sz w:val="28"/>
          <w:szCs w:val="28"/>
        </w:rPr>
        <w:t>лике Татарстан».</w:t>
      </w:r>
    </w:p>
    <w:bookmarkEnd w:id="4"/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</w:p>
    <w:p w:rsidR="002202CD" w:rsidRPr="002202CD" w:rsidRDefault="002202CD" w:rsidP="00500D68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200"/>
      <w:r w:rsidRPr="002202CD">
        <w:rPr>
          <w:rFonts w:ascii="Times New Roman" w:hAnsi="Times New Roman" w:cs="Times New Roman"/>
          <w:sz w:val="28"/>
          <w:szCs w:val="28"/>
        </w:rPr>
        <w:t>2. Разработка и рассмотрение предложения о реализации проекта государственно-частного партнерства</w:t>
      </w:r>
    </w:p>
    <w:bookmarkEnd w:id="5"/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</w:p>
    <w:p w:rsidR="002202CD" w:rsidRDefault="002202CD" w:rsidP="002202CD">
      <w:pPr>
        <w:ind w:firstLine="709"/>
        <w:jc w:val="both"/>
        <w:rPr>
          <w:sz w:val="28"/>
          <w:szCs w:val="28"/>
        </w:rPr>
      </w:pPr>
      <w:bookmarkStart w:id="6" w:name="sub_201"/>
      <w:r w:rsidRPr="002202CD">
        <w:rPr>
          <w:sz w:val="28"/>
          <w:szCs w:val="28"/>
        </w:rPr>
        <w:t>2.1.</w:t>
      </w:r>
      <w:r w:rsidR="00500D68">
        <w:rPr>
          <w:sz w:val="28"/>
          <w:szCs w:val="28"/>
        </w:rPr>
        <w:t> </w:t>
      </w:r>
      <w:proofErr w:type="gramStart"/>
      <w:r w:rsidRPr="002202CD">
        <w:rPr>
          <w:sz w:val="28"/>
          <w:szCs w:val="28"/>
        </w:rPr>
        <w:t xml:space="preserve">В случае если инициатором проекта государственно-частного партнерства является отраслевой или </w:t>
      </w:r>
      <w:r w:rsidR="005571DD">
        <w:rPr>
          <w:sz w:val="28"/>
          <w:szCs w:val="28"/>
        </w:rPr>
        <w:t xml:space="preserve">межотраслевой </w:t>
      </w:r>
      <w:r w:rsidR="00500D68">
        <w:rPr>
          <w:sz w:val="28"/>
          <w:szCs w:val="28"/>
        </w:rPr>
        <w:t xml:space="preserve">исполнительный </w:t>
      </w:r>
      <w:r w:rsidRPr="002202CD">
        <w:rPr>
          <w:sz w:val="28"/>
          <w:szCs w:val="28"/>
        </w:rPr>
        <w:t xml:space="preserve">орган </w:t>
      </w:r>
      <w:r w:rsidR="00500D68">
        <w:rPr>
          <w:sz w:val="28"/>
          <w:szCs w:val="28"/>
        </w:rPr>
        <w:t xml:space="preserve">государственной </w:t>
      </w:r>
      <w:r w:rsidRPr="002202CD">
        <w:rPr>
          <w:sz w:val="28"/>
          <w:szCs w:val="28"/>
        </w:rPr>
        <w:t xml:space="preserve">власти </w:t>
      </w:r>
      <w:r w:rsidR="00500D68">
        <w:rPr>
          <w:sz w:val="28"/>
          <w:szCs w:val="28"/>
        </w:rPr>
        <w:t>Республики Татарстан</w:t>
      </w:r>
      <w:r w:rsidRPr="002202CD">
        <w:rPr>
          <w:sz w:val="28"/>
          <w:szCs w:val="28"/>
        </w:rPr>
        <w:t>, осуществляющий управление в сфере, в которой планируется реализация проекта государственно-частного партнерства, включая уполномоченный орган (далее - публичный партнер), он обеспечивает разработку предложения о реализации проекта государственно-частного партнерства (далее - предложение), в том числе подготовку проекта соглашения о государственно-частном партнерстве (далее - соглашение), и направление такого предложения</w:t>
      </w:r>
      <w:proofErr w:type="gramEnd"/>
      <w:r w:rsidRPr="002202CD">
        <w:rPr>
          <w:sz w:val="28"/>
          <w:szCs w:val="28"/>
        </w:rPr>
        <w:t xml:space="preserve"> на </w:t>
      </w:r>
      <w:r w:rsidRPr="002202CD">
        <w:rPr>
          <w:sz w:val="28"/>
          <w:szCs w:val="28"/>
        </w:rPr>
        <w:lastRenderedPageBreak/>
        <w:t>рассмотрение в уполномоченный орган,</w:t>
      </w:r>
      <w:r w:rsidR="00500D68">
        <w:rPr>
          <w:sz w:val="28"/>
          <w:szCs w:val="28"/>
        </w:rPr>
        <w:t xml:space="preserve"> Министерство экономики Республики Татарстан и Министерство земельных и имущественных отношений Республики Татарстан</w:t>
      </w:r>
      <w:r w:rsidRPr="002202CD">
        <w:rPr>
          <w:sz w:val="28"/>
          <w:szCs w:val="28"/>
        </w:rPr>
        <w:t xml:space="preserve"> для дачи </w:t>
      </w:r>
      <w:r w:rsidR="003360ED">
        <w:rPr>
          <w:sz w:val="28"/>
          <w:szCs w:val="28"/>
        </w:rPr>
        <w:t xml:space="preserve">письменных </w:t>
      </w:r>
      <w:r w:rsidRPr="002202CD">
        <w:rPr>
          <w:sz w:val="28"/>
          <w:szCs w:val="28"/>
        </w:rPr>
        <w:t>рекомендаций по условиям реализации проекта государственно-частного партнерства (далее - проект).</w:t>
      </w:r>
    </w:p>
    <w:p w:rsidR="0002752D" w:rsidRPr="0002752D" w:rsidRDefault="0002752D" w:rsidP="00027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752D">
        <w:rPr>
          <w:sz w:val="28"/>
          <w:szCs w:val="28"/>
        </w:rPr>
        <w:t>редложени</w:t>
      </w:r>
      <w:r>
        <w:rPr>
          <w:sz w:val="28"/>
          <w:szCs w:val="28"/>
        </w:rPr>
        <w:t>е</w:t>
      </w:r>
      <w:r w:rsidRPr="00027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 w:rsidRPr="0002752D">
        <w:rPr>
          <w:sz w:val="28"/>
          <w:szCs w:val="28"/>
        </w:rPr>
        <w:t>в Мин</w:t>
      </w:r>
      <w:r>
        <w:rPr>
          <w:sz w:val="28"/>
          <w:szCs w:val="28"/>
        </w:rPr>
        <w:t xml:space="preserve">истерство земельных и имущественных отношений </w:t>
      </w:r>
      <w:r w:rsidRPr="0002752D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 xml:space="preserve">в </w:t>
      </w:r>
      <w:r w:rsidRPr="0002752D">
        <w:rPr>
          <w:sz w:val="28"/>
          <w:szCs w:val="28"/>
        </w:rPr>
        <w:t>случа</w:t>
      </w:r>
      <w:r>
        <w:rPr>
          <w:sz w:val="28"/>
          <w:szCs w:val="28"/>
        </w:rPr>
        <w:t>е</w:t>
      </w:r>
      <w:r w:rsidRPr="0002752D">
        <w:rPr>
          <w:sz w:val="28"/>
          <w:szCs w:val="28"/>
        </w:rPr>
        <w:t xml:space="preserve">, когда участие Республики Татарстан в </w:t>
      </w:r>
      <w:r>
        <w:rPr>
          <w:sz w:val="28"/>
          <w:szCs w:val="28"/>
        </w:rPr>
        <w:t xml:space="preserve">проекте </w:t>
      </w:r>
      <w:r w:rsidRPr="0002752D">
        <w:rPr>
          <w:sz w:val="28"/>
          <w:szCs w:val="28"/>
        </w:rPr>
        <w:t>осуществляется в имущественной форме путем:</w:t>
      </w:r>
    </w:p>
    <w:p w:rsidR="0002752D" w:rsidRPr="0002752D" w:rsidRDefault="0002752D" w:rsidP="0002752D">
      <w:pPr>
        <w:ind w:firstLine="709"/>
        <w:jc w:val="both"/>
        <w:rPr>
          <w:sz w:val="28"/>
          <w:szCs w:val="28"/>
        </w:rPr>
      </w:pPr>
      <w:r w:rsidRPr="0002752D">
        <w:rPr>
          <w:sz w:val="28"/>
          <w:szCs w:val="28"/>
        </w:rPr>
        <w:t>- предоставления частному партнеру земельных участков, на которых располагается или создается объект соглашения о государственно-частном партнерстве и (или) которые необходимы для осуществления частным партнером деятельности, предусмотренной соглашением о государственно-частном партнерстве, в аренду без проведения торгов в случаях и порядке, установленных земельным законодательством;</w:t>
      </w:r>
    </w:p>
    <w:p w:rsidR="0002752D" w:rsidRPr="002202CD" w:rsidRDefault="0002752D" w:rsidP="0002752D">
      <w:pPr>
        <w:ind w:firstLine="709"/>
        <w:jc w:val="both"/>
        <w:rPr>
          <w:sz w:val="28"/>
          <w:szCs w:val="28"/>
        </w:rPr>
      </w:pPr>
      <w:r w:rsidRPr="0002752D">
        <w:rPr>
          <w:sz w:val="28"/>
          <w:szCs w:val="28"/>
        </w:rPr>
        <w:t>- передачи частному партнеру недвижимого и (или) движимого имущества, находящегося в собственности Республики Татарстан, в доверительное управление, владение и (или) пользование в соответствии с законодательством Республики Татарстан.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7" w:name="sub_202"/>
      <w:bookmarkEnd w:id="6"/>
      <w:r w:rsidRPr="002202CD">
        <w:rPr>
          <w:sz w:val="28"/>
          <w:szCs w:val="28"/>
        </w:rPr>
        <w:t>2.2.</w:t>
      </w:r>
      <w:r w:rsidR="00500D68">
        <w:rPr>
          <w:sz w:val="28"/>
          <w:szCs w:val="28"/>
        </w:rPr>
        <w:t> </w:t>
      </w:r>
      <w:r w:rsidRPr="002202CD">
        <w:rPr>
          <w:sz w:val="28"/>
          <w:szCs w:val="28"/>
        </w:rPr>
        <w:t xml:space="preserve">В случае если инициатором проекта является лицо, которое в силу </w:t>
      </w:r>
      <w:r w:rsidR="00500D68">
        <w:rPr>
          <w:sz w:val="28"/>
          <w:szCs w:val="28"/>
        </w:rPr>
        <w:t xml:space="preserve">Федерального закона </w:t>
      </w:r>
      <w:r w:rsidRPr="002202CD">
        <w:rPr>
          <w:sz w:val="28"/>
          <w:szCs w:val="28"/>
        </w:rPr>
        <w:t>может являться частным партнером</w:t>
      </w:r>
      <w:r w:rsidR="00BF2CC0">
        <w:rPr>
          <w:sz w:val="28"/>
          <w:szCs w:val="28"/>
        </w:rPr>
        <w:t xml:space="preserve"> (далее – частный</w:t>
      </w:r>
      <w:r w:rsidR="005571DD">
        <w:rPr>
          <w:sz w:val="28"/>
          <w:szCs w:val="28"/>
        </w:rPr>
        <w:t xml:space="preserve"> инициатор проекта</w:t>
      </w:r>
      <w:r w:rsidR="00BF2CC0">
        <w:rPr>
          <w:sz w:val="28"/>
          <w:szCs w:val="28"/>
        </w:rPr>
        <w:t>)</w:t>
      </w:r>
      <w:r w:rsidRPr="002202CD">
        <w:rPr>
          <w:sz w:val="28"/>
          <w:szCs w:val="28"/>
        </w:rPr>
        <w:t xml:space="preserve">, предложение направляется по решению </w:t>
      </w:r>
      <w:r w:rsidR="00BF2CC0">
        <w:rPr>
          <w:sz w:val="28"/>
          <w:szCs w:val="28"/>
        </w:rPr>
        <w:t xml:space="preserve">частного </w:t>
      </w:r>
      <w:r w:rsidR="005571DD">
        <w:rPr>
          <w:sz w:val="28"/>
          <w:szCs w:val="28"/>
        </w:rPr>
        <w:t xml:space="preserve">инициатора </w:t>
      </w:r>
      <w:r w:rsidR="00BF2CC0">
        <w:rPr>
          <w:sz w:val="28"/>
          <w:szCs w:val="28"/>
        </w:rPr>
        <w:t>пр</w:t>
      </w:r>
      <w:r w:rsidR="005571DD">
        <w:rPr>
          <w:sz w:val="28"/>
          <w:szCs w:val="28"/>
        </w:rPr>
        <w:t xml:space="preserve">оекта </w:t>
      </w:r>
      <w:r w:rsidRPr="002202CD">
        <w:rPr>
          <w:sz w:val="28"/>
          <w:szCs w:val="28"/>
        </w:rPr>
        <w:t>на рассмотрение публичному партнеру.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8" w:name="sub_203"/>
      <w:bookmarkEnd w:id="7"/>
      <w:r w:rsidRPr="002202CD">
        <w:rPr>
          <w:sz w:val="28"/>
          <w:szCs w:val="28"/>
        </w:rPr>
        <w:t>2.</w:t>
      </w:r>
      <w:r w:rsidR="004D75D9">
        <w:rPr>
          <w:sz w:val="28"/>
          <w:szCs w:val="28"/>
        </w:rPr>
        <w:t>2</w:t>
      </w:r>
      <w:r w:rsidRPr="002202CD">
        <w:rPr>
          <w:sz w:val="28"/>
          <w:szCs w:val="28"/>
        </w:rPr>
        <w:t>.</w:t>
      </w:r>
      <w:r w:rsidR="004D75D9">
        <w:rPr>
          <w:sz w:val="28"/>
          <w:szCs w:val="28"/>
        </w:rPr>
        <w:t>1.</w:t>
      </w:r>
      <w:r w:rsidR="00500D68">
        <w:rPr>
          <w:sz w:val="28"/>
          <w:szCs w:val="28"/>
        </w:rPr>
        <w:t> </w:t>
      </w:r>
      <w:r w:rsidRPr="002202CD">
        <w:rPr>
          <w:sz w:val="28"/>
          <w:szCs w:val="28"/>
        </w:rPr>
        <w:t xml:space="preserve">В случае направления частным </w:t>
      </w:r>
      <w:r w:rsidR="005571DD">
        <w:rPr>
          <w:sz w:val="28"/>
          <w:szCs w:val="28"/>
        </w:rPr>
        <w:t xml:space="preserve">инициатором </w:t>
      </w:r>
      <w:r w:rsidR="00BF2CC0">
        <w:rPr>
          <w:sz w:val="28"/>
          <w:szCs w:val="28"/>
        </w:rPr>
        <w:t>пр</w:t>
      </w:r>
      <w:r w:rsidR="005571DD">
        <w:rPr>
          <w:sz w:val="28"/>
          <w:szCs w:val="28"/>
        </w:rPr>
        <w:t xml:space="preserve">оекта </w:t>
      </w:r>
      <w:r w:rsidRPr="002202CD">
        <w:rPr>
          <w:sz w:val="28"/>
          <w:szCs w:val="28"/>
        </w:rPr>
        <w:t>предложения в уполномоченный орган, уполномоченный орган рассматривает его в срок не позднее 10 дней со дня получения предложения и принимает одно из следующих решений: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9" w:name="sub_231"/>
      <w:bookmarkEnd w:id="8"/>
      <w:r w:rsidRPr="002202CD">
        <w:rPr>
          <w:sz w:val="28"/>
          <w:szCs w:val="28"/>
        </w:rPr>
        <w:t>2.</w:t>
      </w:r>
      <w:r w:rsidR="004D75D9">
        <w:rPr>
          <w:sz w:val="28"/>
          <w:szCs w:val="28"/>
        </w:rPr>
        <w:t>2</w:t>
      </w:r>
      <w:r w:rsidRPr="002202CD">
        <w:rPr>
          <w:sz w:val="28"/>
          <w:szCs w:val="28"/>
        </w:rPr>
        <w:t>.1.</w:t>
      </w:r>
      <w:r w:rsidR="004D75D9">
        <w:rPr>
          <w:sz w:val="28"/>
          <w:szCs w:val="28"/>
        </w:rPr>
        <w:t>1.</w:t>
      </w:r>
      <w:r w:rsidR="00802E90">
        <w:rPr>
          <w:sz w:val="28"/>
          <w:szCs w:val="28"/>
        </w:rPr>
        <w:t> </w:t>
      </w:r>
      <w:r w:rsidRPr="002202CD">
        <w:rPr>
          <w:sz w:val="28"/>
          <w:szCs w:val="28"/>
        </w:rPr>
        <w:t xml:space="preserve">О направлении предложения в отраслевой или </w:t>
      </w:r>
      <w:r w:rsidR="005571DD">
        <w:rPr>
          <w:sz w:val="28"/>
          <w:szCs w:val="28"/>
        </w:rPr>
        <w:t xml:space="preserve">межотраслевой </w:t>
      </w:r>
      <w:r w:rsidR="00500D68">
        <w:rPr>
          <w:sz w:val="28"/>
          <w:szCs w:val="28"/>
        </w:rPr>
        <w:t xml:space="preserve">исполнительный </w:t>
      </w:r>
      <w:r w:rsidRPr="002202CD">
        <w:rPr>
          <w:sz w:val="28"/>
          <w:szCs w:val="28"/>
        </w:rPr>
        <w:t xml:space="preserve">орган </w:t>
      </w:r>
      <w:r w:rsidR="00500D68">
        <w:rPr>
          <w:sz w:val="28"/>
          <w:szCs w:val="28"/>
        </w:rPr>
        <w:t xml:space="preserve">государственной </w:t>
      </w:r>
      <w:r w:rsidRPr="002202CD">
        <w:rPr>
          <w:sz w:val="28"/>
          <w:szCs w:val="28"/>
        </w:rPr>
        <w:t>власти</w:t>
      </w:r>
      <w:r w:rsidR="00500D68">
        <w:rPr>
          <w:sz w:val="28"/>
          <w:szCs w:val="28"/>
        </w:rPr>
        <w:t xml:space="preserve"> Республики Татарстан</w:t>
      </w:r>
      <w:r w:rsidRPr="002202CD">
        <w:rPr>
          <w:sz w:val="28"/>
          <w:szCs w:val="28"/>
        </w:rPr>
        <w:t>, осуществляющий управление в сфере, в которой планируется реализация проекта, для рассмотрения в установленном порядке.</w:t>
      </w:r>
    </w:p>
    <w:p w:rsidR="002202CD" w:rsidRPr="002202CD" w:rsidRDefault="004D75D9" w:rsidP="002202CD">
      <w:pPr>
        <w:ind w:firstLine="709"/>
        <w:jc w:val="both"/>
        <w:rPr>
          <w:sz w:val="28"/>
          <w:szCs w:val="28"/>
        </w:rPr>
      </w:pPr>
      <w:bookmarkStart w:id="10" w:name="sub_232"/>
      <w:bookmarkEnd w:id="9"/>
      <w:r>
        <w:rPr>
          <w:sz w:val="28"/>
          <w:szCs w:val="28"/>
        </w:rPr>
        <w:t>2.2</w:t>
      </w:r>
      <w:r w:rsidR="002202CD" w:rsidRPr="002202C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02CD" w:rsidRPr="002202C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802E90">
        <w:rPr>
          <w:sz w:val="28"/>
          <w:szCs w:val="28"/>
        </w:rPr>
        <w:t> </w:t>
      </w:r>
      <w:r w:rsidR="002202CD" w:rsidRPr="002202CD">
        <w:rPr>
          <w:sz w:val="28"/>
          <w:szCs w:val="28"/>
        </w:rPr>
        <w:t>О возможности осуществления полномочий публичного партнера уполномоченным органом.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11" w:name="sub_24"/>
      <w:bookmarkEnd w:id="10"/>
      <w:r w:rsidRPr="002202CD">
        <w:rPr>
          <w:sz w:val="28"/>
          <w:szCs w:val="28"/>
        </w:rPr>
        <w:t>2.</w:t>
      </w:r>
      <w:r w:rsidR="004D75D9">
        <w:rPr>
          <w:sz w:val="28"/>
          <w:szCs w:val="28"/>
        </w:rPr>
        <w:t>2.2</w:t>
      </w:r>
      <w:r w:rsidRPr="002202CD">
        <w:rPr>
          <w:sz w:val="28"/>
          <w:szCs w:val="28"/>
        </w:rPr>
        <w:t>.</w:t>
      </w:r>
      <w:r w:rsidR="00802E90">
        <w:rPr>
          <w:sz w:val="28"/>
          <w:szCs w:val="28"/>
        </w:rPr>
        <w:t> </w:t>
      </w:r>
      <w:r w:rsidRPr="002202CD">
        <w:rPr>
          <w:sz w:val="28"/>
          <w:szCs w:val="28"/>
        </w:rPr>
        <w:t xml:space="preserve">До направления предложения публичному партнеру между частным </w:t>
      </w:r>
      <w:r w:rsidR="005571DD">
        <w:rPr>
          <w:sz w:val="28"/>
          <w:szCs w:val="28"/>
        </w:rPr>
        <w:t xml:space="preserve">инициатором проекта </w:t>
      </w:r>
      <w:r w:rsidRPr="002202CD">
        <w:rPr>
          <w:sz w:val="28"/>
          <w:szCs w:val="28"/>
        </w:rPr>
        <w:t>и публичным партнером допускается проведение предварительных переговоров, связанных с разработкой предложения.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12" w:name="sub_25"/>
      <w:bookmarkEnd w:id="11"/>
      <w:r w:rsidRPr="002202CD">
        <w:rPr>
          <w:sz w:val="28"/>
          <w:szCs w:val="28"/>
        </w:rPr>
        <w:t>2.</w:t>
      </w:r>
      <w:r w:rsidR="004D75D9">
        <w:rPr>
          <w:sz w:val="28"/>
          <w:szCs w:val="28"/>
        </w:rPr>
        <w:t>2.3</w:t>
      </w:r>
      <w:r w:rsidRPr="002202CD">
        <w:rPr>
          <w:sz w:val="28"/>
          <w:szCs w:val="28"/>
        </w:rPr>
        <w:t>.</w:t>
      </w:r>
      <w:r w:rsidR="00802E90">
        <w:rPr>
          <w:sz w:val="28"/>
          <w:szCs w:val="28"/>
        </w:rPr>
        <w:t> </w:t>
      </w:r>
      <w:r w:rsidRPr="002202CD">
        <w:rPr>
          <w:sz w:val="28"/>
          <w:szCs w:val="28"/>
        </w:rPr>
        <w:t xml:space="preserve">В случае если инициатором проекта выступает частный </w:t>
      </w:r>
      <w:r w:rsidR="005571DD">
        <w:rPr>
          <w:sz w:val="28"/>
          <w:szCs w:val="28"/>
        </w:rPr>
        <w:t>инициатор проекта</w:t>
      </w:r>
      <w:r w:rsidRPr="002202CD">
        <w:rPr>
          <w:sz w:val="28"/>
          <w:szCs w:val="28"/>
        </w:rPr>
        <w:t xml:space="preserve">, он </w:t>
      </w:r>
      <w:r w:rsidR="009E78E0">
        <w:rPr>
          <w:sz w:val="28"/>
          <w:szCs w:val="28"/>
        </w:rPr>
        <w:t xml:space="preserve">вправе </w:t>
      </w:r>
      <w:r w:rsidRPr="002202CD">
        <w:rPr>
          <w:sz w:val="28"/>
          <w:szCs w:val="28"/>
        </w:rPr>
        <w:t>обеспечи</w:t>
      </w:r>
      <w:r w:rsidR="009E78E0">
        <w:rPr>
          <w:sz w:val="28"/>
          <w:szCs w:val="28"/>
        </w:rPr>
        <w:t>ть</w:t>
      </w:r>
      <w:r w:rsidRPr="002202CD">
        <w:rPr>
          <w:sz w:val="28"/>
          <w:szCs w:val="28"/>
        </w:rPr>
        <w:t xml:space="preserve"> разработку предложения в соответствии с требованиями, предусмотренными </w:t>
      </w:r>
      <w:r w:rsidR="009E78E0">
        <w:rPr>
          <w:sz w:val="28"/>
          <w:szCs w:val="28"/>
        </w:rPr>
        <w:t xml:space="preserve">частями 3 и 4 </w:t>
      </w:r>
      <w:r w:rsidR="00500D68">
        <w:rPr>
          <w:sz w:val="28"/>
          <w:szCs w:val="28"/>
        </w:rPr>
        <w:t>стать</w:t>
      </w:r>
      <w:r w:rsidR="009E78E0">
        <w:rPr>
          <w:sz w:val="28"/>
          <w:szCs w:val="28"/>
        </w:rPr>
        <w:t>и</w:t>
      </w:r>
      <w:r w:rsidR="00500D68">
        <w:rPr>
          <w:sz w:val="28"/>
          <w:szCs w:val="28"/>
        </w:rPr>
        <w:t xml:space="preserve"> 8 </w:t>
      </w:r>
      <w:r w:rsidRPr="002202CD">
        <w:rPr>
          <w:sz w:val="28"/>
          <w:szCs w:val="28"/>
        </w:rPr>
        <w:t>Федерального закона.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13" w:name="sub_26"/>
      <w:bookmarkEnd w:id="12"/>
      <w:r w:rsidRPr="002202CD">
        <w:rPr>
          <w:sz w:val="28"/>
          <w:szCs w:val="28"/>
        </w:rPr>
        <w:t>2.</w:t>
      </w:r>
      <w:r w:rsidR="004D75D9">
        <w:rPr>
          <w:sz w:val="28"/>
          <w:szCs w:val="28"/>
        </w:rPr>
        <w:t>2</w:t>
      </w:r>
      <w:r w:rsidRPr="002202CD">
        <w:rPr>
          <w:sz w:val="28"/>
          <w:szCs w:val="28"/>
        </w:rPr>
        <w:t>.</w:t>
      </w:r>
      <w:r w:rsidR="004D75D9">
        <w:rPr>
          <w:sz w:val="28"/>
          <w:szCs w:val="28"/>
        </w:rPr>
        <w:t>4.</w:t>
      </w:r>
      <w:r w:rsidR="00802E90">
        <w:rPr>
          <w:sz w:val="28"/>
          <w:szCs w:val="28"/>
        </w:rPr>
        <w:t> </w:t>
      </w:r>
      <w:r w:rsidRPr="002202CD">
        <w:rPr>
          <w:sz w:val="28"/>
          <w:szCs w:val="28"/>
        </w:rPr>
        <w:t xml:space="preserve">По результатам рассмотрения направленного частным </w:t>
      </w:r>
      <w:r w:rsidR="005571DD">
        <w:rPr>
          <w:sz w:val="28"/>
          <w:szCs w:val="28"/>
        </w:rPr>
        <w:t xml:space="preserve">инициатором проекта </w:t>
      </w:r>
      <w:r w:rsidRPr="002202CD">
        <w:rPr>
          <w:sz w:val="28"/>
          <w:szCs w:val="28"/>
        </w:rPr>
        <w:t>предложения в срок не позднее 90 дней со дня поступления такого предложения публичный партнер принимает одно из следующих решений: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14" w:name="sub_261"/>
      <w:bookmarkEnd w:id="13"/>
      <w:r w:rsidRPr="002202CD">
        <w:rPr>
          <w:sz w:val="28"/>
          <w:szCs w:val="28"/>
        </w:rPr>
        <w:t>2.</w:t>
      </w:r>
      <w:r w:rsidR="004D75D9">
        <w:rPr>
          <w:sz w:val="28"/>
          <w:szCs w:val="28"/>
        </w:rPr>
        <w:t>2</w:t>
      </w:r>
      <w:r w:rsidRPr="002202CD">
        <w:rPr>
          <w:sz w:val="28"/>
          <w:szCs w:val="28"/>
        </w:rPr>
        <w:t>.</w:t>
      </w:r>
      <w:r w:rsidR="004D75D9">
        <w:rPr>
          <w:sz w:val="28"/>
          <w:szCs w:val="28"/>
        </w:rPr>
        <w:t>4</w:t>
      </w:r>
      <w:r w:rsidRPr="002202CD">
        <w:rPr>
          <w:sz w:val="28"/>
          <w:szCs w:val="28"/>
        </w:rPr>
        <w:t>.</w:t>
      </w:r>
      <w:r w:rsidR="004D75D9">
        <w:rPr>
          <w:sz w:val="28"/>
          <w:szCs w:val="28"/>
        </w:rPr>
        <w:t>1.</w:t>
      </w:r>
      <w:r w:rsidRPr="002202CD">
        <w:rPr>
          <w:sz w:val="28"/>
          <w:szCs w:val="28"/>
        </w:rPr>
        <w:t xml:space="preserve"> О направлении предложения на рассмотрение в уполномоченный орган в целях оценки эффективности и определения его сравнительного преимущества.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15" w:name="sub_262"/>
      <w:bookmarkEnd w:id="14"/>
      <w:r w:rsidRPr="002202CD">
        <w:rPr>
          <w:sz w:val="28"/>
          <w:szCs w:val="28"/>
        </w:rPr>
        <w:t>2.</w:t>
      </w:r>
      <w:r w:rsidR="004D75D9">
        <w:rPr>
          <w:sz w:val="28"/>
          <w:szCs w:val="28"/>
        </w:rPr>
        <w:t>2</w:t>
      </w:r>
      <w:r w:rsidRPr="002202CD">
        <w:rPr>
          <w:sz w:val="28"/>
          <w:szCs w:val="28"/>
        </w:rPr>
        <w:t>.</w:t>
      </w:r>
      <w:r w:rsidR="004D75D9">
        <w:rPr>
          <w:sz w:val="28"/>
          <w:szCs w:val="28"/>
        </w:rPr>
        <w:t>4</w:t>
      </w:r>
      <w:r w:rsidRPr="002202CD">
        <w:rPr>
          <w:sz w:val="28"/>
          <w:szCs w:val="28"/>
        </w:rPr>
        <w:t>.</w:t>
      </w:r>
      <w:r w:rsidR="004D75D9">
        <w:rPr>
          <w:sz w:val="28"/>
          <w:szCs w:val="28"/>
        </w:rPr>
        <w:t>2.</w:t>
      </w:r>
      <w:r w:rsidR="00802E90">
        <w:rPr>
          <w:sz w:val="28"/>
          <w:szCs w:val="28"/>
        </w:rPr>
        <w:t> </w:t>
      </w:r>
      <w:r w:rsidRPr="002202CD">
        <w:rPr>
          <w:sz w:val="28"/>
          <w:szCs w:val="28"/>
        </w:rPr>
        <w:t xml:space="preserve">О невозможности реализации проекта в случаях, предусмотренных </w:t>
      </w:r>
      <w:r w:rsidR="00802E90">
        <w:rPr>
          <w:sz w:val="28"/>
          <w:szCs w:val="28"/>
        </w:rPr>
        <w:t xml:space="preserve">частью 7 статьи 8 </w:t>
      </w:r>
      <w:r w:rsidRPr="002202CD">
        <w:rPr>
          <w:sz w:val="28"/>
          <w:szCs w:val="28"/>
        </w:rPr>
        <w:t>Федерального закона.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16" w:name="sub_27"/>
      <w:bookmarkEnd w:id="15"/>
      <w:r w:rsidRPr="002202CD">
        <w:rPr>
          <w:sz w:val="28"/>
          <w:szCs w:val="28"/>
        </w:rPr>
        <w:lastRenderedPageBreak/>
        <w:t>2.</w:t>
      </w:r>
      <w:r w:rsidR="004D75D9">
        <w:rPr>
          <w:sz w:val="28"/>
          <w:szCs w:val="28"/>
        </w:rPr>
        <w:t>2</w:t>
      </w:r>
      <w:r w:rsidRPr="002202CD">
        <w:rPr>
          <w:sz w:val="28"/>
          <w:szCs w:val="28"/>
        </w:rPr>
        <w:t>.</w:t>
      </w:r>
      <w:r w:rsidR="004D75D9">
        <w:rPr>
          <w:sz w:val="28"/>
          <w:szCs w:val="28"/>
        </w:rPr>
        <w:t>5.</w:t>
      </w:r>
      <w:r w:rsidRPr="002202CD">
        <w:rPr>
          <w:sz w:val="28"/>
          <w:szCs w:val="28"/>
        </w:rPr>
        <w:t xml:space="preserve"> </w:t>
      </w:r>
      <w:proofErr w:type="gramStart"/>
      <w:r w:rsidRPr="002202CD">
        <w:rPr>
          <w:sz w:val="28"/>
          <w:szCs w:val="28"/>
        </w:rPr>
        <w:t xml:space="preserve">В срок не позднее 10 дней со дня принятия одного из решений, указанных в </w:t>
      </w:r>
      <w:r w:rsidR="00802E90">
        <w:rPr>
          <w:sz w:val="28"/>
          <w:szCs w:val="28"/>
        </w:rPr>
        <w:t>пункте 2.</w:t>
      </w:r>
      <w:r w:rsidR="004D75D9">
        <w:rPr>
          <w:sz w:val="28"/>
          <w:szCs w:val="28"/>
        </w:rPr>
        <w:t>2.4</w:t>
      </w:r>
      <w:r w:rsidR="00802E90">
        <w:rPr>
          <w:sz w:val="28"/>
          <w:szCs w:val="28"/>
        </w:rPr>
        <w:t xml:space="preserve"> </w:t>
      </w:r>
      <w:r w:rsidRPr="002202CD">
        <w:rPr>
          <w:sz w:val="28"/>
          <w:szCs w:val="28"/>
        </w:rPr>
        <w:t>настоящего</w:t>
      </w:r>
      <w:r w:rsidR="00C66932">
        <w:rPr>
          <w:sz w:val="28"/>
          <w:szCs w:val="28"/>
        </w:rPr>
        <w:t xml:space="preserve"> Регламента</w:t>
      </w:r>
      <w:r w:rsidRPr="002202CD">
        <w:rPr>
          <w:sz w:val="28"/>
          <w:szCs w:val="28"/>
        </w:rPr>
        <w:t>, публичный партнер направляет данное решение, оригиналы протоколов предварительных переговоров и (или) переговоров частному</w:t>
      </w:r>
      <w:r w:rsidR="00BF2CC0">
        <w:rPr>
          <w:sz w:val="28"/>
          <w:szCs w:val="28"/>
        </w:rPr>
        <w:t xml:space="preserve"> инициатору</w:t>
      </w:r>
      <w:r w:rsidR="005571DD">
        <w:rPr>
          <w:sz w:val="28"/>
          <w:szCs w:val="28"/>
        </w:rPr>
        <w:t xml:space="preserve"> проекта</w:t>
      </w:r>
      <w:r w:rsidRPr="002202CD">
        <w:rPr>
          <w:sz w:val="28"/>
          <w:szCs w:val="28"/>
        </w:rPr>
        <w:t xml:space="preserve">, а также размещает указанные документы и предложение на официальном сайте публичного партнера в информационно-телекоммуникационной сети Интернет и на </w:t>
      </w:r>
      <w:r w:rsidR="00802E90">
        <w:rPr>
          <w:sz w:val="28"/>
          <w:szCs w:val="28"/>
        </w:rPr>
        <w:t xml:space="preserve">Инвестиционном портале Республики Татарстан </w:t>
      </w:r>
      <w:hyperlink r:id="rId10" w:history="1">
        <w:r w:rsidR="00802E90" w:rsidRPr="008C339A">
          <w:rPr>
            <w:rStyle w:val="a9"/>
            <w:sz w:val="28"/>
            <w:szCs w:val="28"/>
          </w:rPr>
          <w:t>http://invest.tatarstan.ru/ru/</w:t>
        </w:r>
      </w:hyperlink>
      <w:r w:rsidRPr="002202CD">
        <w:rPr>
          <w:sz w:val="28"/>
          <w:szCs w:val="28"/>
        </w:rPr>
        <w:t>.</w:t>
      </w:r>
      <w:proofErr w:type="gramEnd"/>
    </w:p>
    <w:p w:rsidR="002202CD" w:rsidRPr="002202CD" w:rsidRDefault="004D75D9" w:rsidP="002202CD">
      <w:pPr>
        <w:ind w:firstLine="709"/>
        <w:jc w:val="both"/>
        <w:rPr>
          <w:sz w:val="28"/>
          <w:szCs w:val="28"/>
        </w:rPr>
      </w:pPr>
      <w:bookmarkStart w:id="17" w:name="sub_28"/>
      <w:bookmarkEnd w:id="16"/>
      <w:r>
        <w:rPr>
          <w:sz w:val="28"/>
          <w:szCs w:val="28"/>
        </w:rPr>
        <w:t>2.2</w:t>
      </w:r>
      <w:r w:rsidR="002202CD" w:rsidRPr="002202CD">
        <w:rPr>
          <w:sz w:val="28"/>
          <w:szCs w:val="28"/>
        </w:rPr>
        <w:t>.</w:t>
      </w:r>
      <w:r>
        <w:rPr>
          <w:sz w:val="28"/>
          <w:szCs w:val="28"/>
        </w:rPr>
        <w:t>6. </w:t>
      </w:r>
      <w:proofErr w:type="gramStart"/>
      <w:r w:rsidR="002202CD" w:rsidRPr="002202CD">
        <w:rPr>
          <w:sz w:val="28"/>
          <w:szCs w:val="28"/>
        </w:rPr>
        <w:t>В случае принятия решения о направлении предложения на рассмотрение в уполномоченный орган в целях оценки эффективности и определения его сравнительного преимущества (</w:t>
      </w:r>
      <w:r w:rsidR="00802E90">
        <w:rPr>
          <w:sz w:val="28"/>
          <w:szCs w:val="28"/>
        </w:rPr>
        <w:t>пункт 2.</w:t>
      </w:r>
      <w:r>
        <w:rPr>
          <w:sz w:val="28"/>
          <w:szCs w:val="28"/>
        </w:rPr>
        <w:t>2</w:t>
      </w:r>
      <w:r w:rsidR="00802E90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802E90">
        <w:rPr>
          <w:sz w:val="28"/>
          <w:szCs w:val="28"/>
        </w:rPr>
        <w:t xml:space="preserve">1 </w:t>
      </w:r>
      <w:r w:rsidR="002202CD" w:rsidRPr="002202CD">
        <w:rPr>
          <w:sz w:val="28"/>
          <w:szCs w:val="28"/>
        </w:rPr>
        <w:t>настоящего</w:t>
      </w:r>
      <w:r w:rsidR="00C66932">
        <w:rPr>
          <w:sz w:val="28"/>
          <w:szCs w:val="28"/>
        </w:rPr>
        <w:t xml:space="preserve"> Регламента</w:t>
      </w:r>
      <w:r w:rsidR="002202CD" w:rsidRPr="002202CD">
        <w:rPr>
          <w:sz w:val="28"/>
          <w:szCs w:val="28"/>
        </w:rPr>
        <w:t>) публичный партнер в срок не позднее 10 дней со дня принятия указанного решения направляет предложение с копиями протоколов предварительных переговоров и (или) переговоров на рассмотрение в:</w:t>
      </w:r>
      <w:proofErr w:type="gramEnd"/>
    </w:p>
    <w:p w:rsidR="002202CD" w:rsidRPr="002202CD" w:rsidRDefault="004D75D9" w:rsidP="002202CD">
      <w:pPr>
        <w:ind w:firstLine="709"/>
        <w:jc w:val="both"/>
        <w:rPr>
          <w:sz w:val="28"/>
          <w:szCs w:val="28"/>
        </w:rPr>
      </w:pPr>
      <w:bookmarkStart w:id="18" w:name="sub_281"/>
      <w:bookmarkEnd w:id="17"/>
      <w:r>
        <w:rPr>
          <w:sz w:val="28"/>
          <w:szCs w:val="28"/>
        </w:rPr>
        <w:t>2.2</w:t>
      </w:r>
      <w:r w:rsidR="002202CD" w:rsidRPr="002202CD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2202CD" w:rsidRPr="002202C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Министерство земельных и имущественных отношений Республики Татарстан и Министерство экономики Республики Татарстан </w:t>
      </w:r>
      <w:r w:rsidR="002202CD" w:rsidRPr="002202CD">
        <w:rPr>
          <w:sz w:val="28"/>
          <w:szCs w:val="28"/>
        </w:rPr>
        <w:t xml:space="preserve">для дачи </w:t>
      </w:r>
      <w:r w:rsidR="005571DD">
        <w:rPr>
          <w:sz w:val="28"/>
          <w:szCs w:val="28"/>
        </w:rPr>
        <w:t xml:space="preserve">письменных </w:t>
      </w:r>
      <w:r w:rsidR="002202CD" w:rsidRPr="002202CD">
        <w:rPr>
          <w:sz w:val="28"/>
          <w:szCs w:val="28"/>
        </w:rPr>
        <w:t>рекомендаций по условиям реализации проекта (далее - рекомендации).</w:t>
      </w:r>
    </w:p>
    <w:p w:rsidR="0002752D" w:rsidRPr="0002752D" w:rsidRDefault="0002752D" w:rsidP="0002752D">
      <w:pPr>
        <w:ind w:firstLine="709"/>
        <w:jc w:val="both"/>
        <w:rPr>
          <w:sz w:val="28"/>
          <w:szCs w:val="28"/>
        </w:rPr>
      </w:pPr>
      <w:bookmarkStart w:id="19" w:name="sub_282"/>
      <w:bookmarkEnd w:id="18"/>
      <w:r>
        <w:rPr>
          <w:sz w:val="28"/>
          <w:szCs w:val="28"/>
        </w:rPr>
        <w:t>П</w:t>
      </w:r>
      <w:r w:rsidRPr="0002752D">
        <w:rPr>
          <w:sz w:val="28"/>
          <w:szCs w:val="28"/>
        </w:rPr>
        <w:t>редложени</w:t>
      </w:r>
      <w:r>
        <w:rPr>
          <w:sz w:val="28"/>
          <w:szCs w:val="28"/>
        </w:rPr>
        <w:t>е</w:t>
      </w:r>
      <w:r w:rsidRPr="00027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 w:rsidRPr="0002752D">
        <w:rPr>
          <w:sz w:val="28"/>
          <w:szCs w:val="28"/>
        </w:rPr>
        <w:t>в Мин</w:t>
      </w:r>
      <w:r>
        <w:rPr>
          <w:sz w:val="28"/>
          <w:szCs w:val="28"/>
        </w:rPr>
        <w:t xml:space="preserve">истерство земельных и имущественных отношений </w:t>
      </w:r>
      <w:r w:rsidRPr="0002752D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 xml:space="preserve">в </w:t>
      </w:r>
      <w:r w:rsidRPr="0002752D">
        <w:rPr>
          <w:sz w:val="28"/>
          <w:szCs w:val="28"/>
        </w:rPr>
        <w:t>случа</w:t>
      </w:r>
      <w:r>
        <w:rPr>
          <w:sz w:val="28"/>
          <w:szCs w:val="28"/>
        </w:rPr>
        <w:t>е</w:t>
      </w:r>
      <w:r w:rsidRPr="0002752D">
        <w:rPr>
          <w:sz w:val="28"/>
          <w:szCs w:val="28"/>
        </w:rPr>
        <w:t xml:space="preserve">, когда участие Республики Татарстан в </w:t>
      </w:r>
      <w:r>
        <w:rPr>
          <w:sz w:val="28"/>
          <w:szCs w:val="28"/>
        </w:rPr>
        <w:t xml:space="preserve">проекте </w:t>
      </w:r>
      <w:r w:rsidRPr="0002752D">
        <w:rPr>
          <w:sz w:val="28"/>
          <w:szCs w:val="28"/>
        </w:rPr>
        <w:t>осуществляется в имущественной форме путем:</w:t>
      </w:r>
    </w:p>
    <w:p w:rsidR="0002752D" w:rsidRPr="0002752D" w:rsidRDefault="0002752D" w:rsidP="0002752D">
      <w:pPr>
        <w:ind w:firstLine="709"/>
        <w:jc w:val="both"/>
        <w:rPr>
          <w:sz w:val="28"/>
          <w:szCs w:val="28"/>
        </w:rPr>
      </w:pPr>
      <w:r w:rsidRPr="0002752D">
        <w:rPr>
          <w:sz w:val="28"/>
          <w:szCs w:val="28"/>
        </w:rPr>
        <w:t>- предоставления частному партнеру земельных участков, на которых располагается или создается объект соглашения о государственно-частном партнерстве и (или) которые необходимы для осуществления частным партнером деятельности, предусмотренной соглашением о государственно-частном партнерстве, в аренду без проведения торгов в случаях и порядке, установленных земельным законодательством;</w:t>
      </w:r>
    </w:p>
    <w:p w:rsidR="0002752D" w:rsidRPr="002202CD" w:rsidRDefault="0002752D" w:rsidP="0002752D">
      <w:pPr>
        <w:ind w:firstLine="709"/>
        <w:jc w:val="both"/>
        <w:rPr>
          <w:sz w:val="28"/>
          <w:szCs w:val="28"/>
        </w:rPr>
      </w:pPr>
      <w:r w:rsidRPr="0002752D">
        <w:rPr>
          <w:sz w:val="28"/>
          <w:szCs w:val="28"/>
        </w:rPr>
        <w:t>- передачи частному партнеру недвижимого и (или) движимого имущества, находящегося в собственности Республики Татарстан, в доверительное управление, владение и (или) пользование в соответствии с законодательством Республики Татарстан.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r w:rsidRPr="002202CD">
        <w:rPr>
          <w:sz w:val="28"/>
          <w:szCs w:val="28"/>
        </w:rPr>
        <w:t>2.</w:t>
      </w:r>
      <w:r w:rsidR="004D75D9">
        <w:rPr>
          <w:sz w:val="28"/>
          <w:szCs w:val="28"/>
        </w:rPr>
        <w:t>2</w:t>
      </w:r>
      <w:r w:rsidRPr="002202CD">
        <w:rPr>
          <w:sz w:val="28"/>
          <w:szCs w:val="28"/>
        </w:rPr>
        <w:t>.</w:t>
      </w:r>
      <w:r w:rsidR="004D75D9">
        <w:rPr>
          <w:sz w:val="28"/>
          <w:szCs w:val="28"/>
        </w:rPr>
        <w:t>6.</w:t>
      </w:r>
      <w:r w:rsidRPr="002202CD">
        <w:rPr>
          <w:sz w:val="28"/>
          <w:szCs w:val="28"/>
        </w:rPr>
        <w:t>2. Уполномоченный орган для дачи рекомендаций, проведения оценки эффективности проекта и определения его сравнительного преимущества.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20" w:name="sub_29"/>
      <w:bookmarkEnd w:id="19"/>
      <w:r w:rsidRPr="002202CD">
        <w:rPr>
          <w:sz w:val="28"/>
          <w:szCs w:val="28"/>
        </w:rPr>
        <w:t>2.</w:t>
      </w:r>
      <w:r w:rsidR="004D75D9">
        <w:rPr>
          <w:sz w:val="28"/>
          <w:szCs w:val="28"/>
        </w:rPr>
        <w:t>3.</w:t>
      </w:r>
      <w:r w:rsidRPr="002202CD">
        <w:rPr>
          <w:sz w:val="28"/>
          <w:szCs w:val="28"/>
        </w:rPr>
        <w:t xml:space="preserve"> </w:t>
      </w:r>
      <w:proofErr w:type="gramStart"/>
      <w:r w:rsidRPr="002202CD">
        <w:rPr>
          <w:sz w:val="28"/>
          <w:szCs w:val="28"/>
        </w:rPr>
        <w:t xml:space="preserve">При рассмотрении предложения для дачи рекомендаций, подготовки уполномоченным органом проекта заключения об эффективности проекта и его сравнительном преимуществе либо о неэффективности проекта и (или) об отсутствии его сравнительного преимущества (далее - проект заключения) уполномоченный орган, </w:t>
      </w:r>
      <w:r w:rsidR="004D75D9">
        <w:rPr>
          <w:sz w:val="28"/>
          <w:szCs w:val="28"/>
        </w:rPr>
        <w:t xml:space="preserve">Министерство земельных и </w:t>
      </w:r>
      <w:r w:rsidR="004D75D9" w:rsidRPr="004D75D9">
        <w:rPr>
          <w:sz w:val="28"/>
          <w:szCs w:val="28"/>
        </w:rPr>
        <w:t xml:space="preserve">имущественных отношений Республики Татарстан и Министерство экономики Республики Татарстан </w:t>
      </w:r>
      <w:r w:rsidRPr="002202CD">
        <w:rPr>
          <w:sz w:val="28"/>
          <w:szCs w:val="28"/>
        </w:rPr>
        <w:t>вправе запрашивать у публичного партнера, частного</w:t>
      </w:r>
      <w:r w:rsidR="00BF2CC0">
        <w:rPr>
          <w:sz w:val="28"/>
          <w:szCs w:val="28"/>
        </w:rPr>
        <w:t xml:space="preserve"> инициатора</w:t>
      </w:r>
      <w:r w:rsidR="005571DD">
        <w:rPr>
          <w:sz w:val="28"/>
          <w:szCs w:val="28"/>
        </w:rPr>
        <w:t xml:space="preserve"> проекта</w:t>
      </w:r>
      <w:r w:rsidRPr="002202CD">
        <w:rPr>
          <w:sz w:val="28"/>
          <w:szCs w:val="28"/>
        </w:rPr>
        <w:t xml:space="preserve">, а также у иных </w:t>
      </w:r>
      <w:r w:rsidR="004D75D9">
        <w:rPr>
          <w:sz w:val="28"/>
          <w:szCs w:val="28"/>
        </w:rPr>
        <w:t xml:space="preserve">исполнительных </w:t>
      </w:r>
      <w:r w:rsidRPr="002202CD">
        <w:rPr>
          <w:sz w:val="28"/>
          <w:szCs w:val="28"/>
        </w:rPr>
        <w:t>органов</w:t>
      </w:r>
      <w:proofErr w:type="gramEnd"/>
      <w:r w:rsidRPr="002202CD">
        <w:rPr>
          <w:sz w:val="28"/>
          <w:szCs w:val="28"/>
        </w:rPr>
        <w:t xml:space="preserve"> </w:t>
      </w:r>
      <w:r w:rsidR="004D75D9">
        <w:rPr>
          <w:sz w:val="28"/>
          <w:szCs w:val="28"/>
        </w:rPr>
        <w:t xml:space="preserve">государственной </w:t>
      </w:r>
      <w:r w:rsidRPr="002202CD">
        <w:rPr>
          <w:sz w:val="28"/>
          <w:szCs w:val="28"/>
        </w:rPr>
        <w:t xml:space="preserve">власти </w:t>
      </w:r>
      <w:r w:rsidR="004D75D9">
        <w:rPr>
          <w:sz w:val="28"/>
          <w:szCs w:val="28"/>
        </w:rPr>
        <w:t xml:space="preserve">и органов местного самоуправления Республики Татарстан </w:t>
      </w:r>
      <w:r w:rsidRPr="002202CD">
        <w:rPr>
          <w:sz w:val="28"/>
          <w:szCs w:val="28"/>
        </w:rPr>
        <w:t>дополнительные материалы и документы.</w:t>
      </w:r>
    </w:p>
    <w:bookmarkEnd w:id="20"/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r w:rsidRPr="002202CD">
        <w:rPr>
          <w:sz w:val="28"/>
          <w:szCs w:val="28"/>
        </w:rPr>
        <w:t xml:space="preserve">Запрашиваемые материалы и документы должны быть предоставлены в срок не позднее 7 дней со дня получения соответствующего запроса. В случае необходимости по согласованию с </w:t>
      </w:r>
      <w:r w:rsidR="004D75D9">
        <w:rPr>
          <w:sz w:val="28"/>
          <w:szCs w:val="28"/>
        </w:rPr>
        <w:t>исполнительным органом государственной власти</w:t>
      </w:r>
      <w:r w:rsidR="006350D1">
        <w:rPr>
          <w:sz w:val="28"/>
          <w:szCs w:val="28"/>
        </w:rPr>
        <w:t xml:space="preserve"> или органом местного самоуправления</w:t>
      </w:r>
      <w:r w:rsidRPr="002202CD">
        <w:rPr>
          <w:sz w:val="28"/>
          <w:szCs w:val="28"/>
        </w:rPr>
        <w:t>, направившим запрос, указанный срок может быть продлен до 14 дней.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21" w:name="sub_210"/>
      <w:r w:rsidRPr="002202CD">
        <w:rPr>
          <w:sz w:val="28"/>
          <w:szCs w:val="28"/>
        </w:rPr>
        <w:lastRenderedPageBreak/>
        <w:t>2.</w:t>
      </w:r>
      <w:r w:rsidR="006350D1">
        <w:rPr>
          <w:sz w:val="28"/>
          <w:szCs w:val="28"/>
        </w:rPr>
        <w:t>4</w:t>
      </w:r>
      <w:r w:rsidRPr="002202CD">
        <w:rPr>
          <w:sz w:val="28"/>
          <w:szCs w:val="28"/>
        </w:rPr>
        <w:t>. По итогам рассмотрения предложения: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22" w:name="sub_2101"/>
      <w:bookmarkEnd w:id="21"/>
      <w:r w:rsidRPr="002202CD">
        <w:rPr>
          <w:sz w:val="28"/>
          <w:szCs w:val="28"/>
        </w:rPr>
        <w:t>2.</w:t>
      </w:r>
      <w:r w:rsidR="006350D1">
        <w:rPr>
          <w:sz w:val="28"/>
          <w:szCs w:val="28"/>
        </w:rPr>
        <w:t>4</w:t>
      </w:r>
      <w:r w:rsidRPr="002202CD">
        <w:rPr>
          <w:sz w:val="28"/>
          <w:szCs w:val="28"/>
        </w:rPr>
        <w:t xml:space="preserve">.1. </w:t>
      </w:r>
      <w:r w:rsidR="006350D1" w:rsidRPr="006350D1">
        <w:rPr>
          <w:sz w:val="28"/>
          <w:szCs w:val="28"/>
        </w:rPr>
        <w:t xml:space="preserve">Министерство земельных и имущественных отношений Республики Татарстан и Министерство экономики Республики Татарстан </w:t>
      </w:r>
      <w:r w:rsidRPr="002202CD">
        <w:rPr>
          <w:sz w:val="28"/>
          <w:szCs w:val="28"/>
        </w:rPr>
        <w:t>в срок не позднее 60 дней со дня поступления предложения готовят рекомендации и направляют их публичному партнеру.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23" w:name="sub_2102"/>
      <w:bookmarkEnd w:id="22"/>
      <w:r w:rsidRPr="002202CD">
        <w:rPr>
          <w:sz w:val="28"/>
          <w:szCs w:val="28"/>
        </w:rPr>
        <w:t>2.</w:t>
      </w:r>
      <w:r w:rsidR="006350D1">
        <w:rPr>
          <w:sz w:val="28"/>
          <w:szCs w:val="28"/>
        </w:rPr>
        <w:t>4</w:t>
      </w:r>
      <w:r w:rsidRPr="002202CD">
        <w:rPr>
          <w:sz w:val="28"/>
          <w:szCs w:val="28"/>
        </w:rPr>
        <w:t>.2. Уполномоченный орган в срок не позднее 100 дней со дня поступления предложения готовит рекомендации и проект заключения и направляет их публичному партнеру.</w:t>
      </w:r>
    </w:p>
    <w:bookmarkEnd w:id="23"/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</w:p>
    <w:p w:rsidR="002202CD" w:rsidRPr="002202CD" w:rsidRDefault="002202CD" w:rsidP="00C15D54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sub_300"/>
      <w:r w:rsidRPr="002202CD">
        <w:rPr>
          <w:rFonts w:ascii="Times New Roman" w:hAnsi="Times New Roman" w:cs="Times New Roman"/>
          <w:sz w:val="28"/>
          <w:szCs w:val="28"/>
        </w:rPr>
        <w:t>3. Рассмотрение предложения в целях оценки эффективности проекта и определения его сравнительного преимущества</w:t>
      </w:r>
    </w:p>
    <w:bookmarkEnd w:id="24"/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25" w:name="sub_31"/>
      <w:r w:rsidRPr="002202CD">
        <w:rPr>
          <w:sz w:val="28"/>
          <w:szCs w:val="28"/>
        </w:rPr>
        <w:t>3.1. С учетом представленных рекомендаций и проекта заключения (</w:t>
      </w:r>
      <w:r w:rsidR="00C15D54">
        <w:rPr>
          <w:sz w:val="28"/>
          <w:szCs w:val="28"/>
        </w:rPr>
        <w:t xml:space="preserve">пункт 2.4 </w:t>
      </w:r>
      <w:r w:rsidRPr="002202CD">
        <w:rPr>
          <w:sz w:val="28"/>
          <w:szCs w:val="28"/>
        </w:rPr>
        <w:t xml:space="preserve">настоящего </w:t>
      </w:r>
      <w:r w:rsidR="00C66932">
        <w:rPr>
          <w:sz w:val="28"/>
          <w:szCs w:val="28"/>
        </w:rPr>
        <w:t>Регламента</w:t>
      </w:r>
      <w:r w:rsidRPr="002202CD">
        <w:rPr>
          <w:sz w:val="28"/>
          <w:szCs w:val="28"/>
        </w:rPr>
        <w:t xml:space="preserve">) публичный партнер в срок не позднее 30 дней со дня получения проекта заключения в установленном порядке вносит на рассмотрение </w:t>
      </w:r>
      <w:r w:rsidR="00C15D54">
        <w:rPr>
          <w:sz w:val="28"/>
          <w:szCs w:val="28"/>
        </w:rPr>
        <w:t xml:space="preserve">президиума Инвестиционного совета Республики Татарстан </w:t>
      </w:r>
      <w:r w:rsidRPr="002202CD">
        <w:rPr>
          <w:sz w:val="28"/>
          <w:szCs w:val="28"/>
        </w:rPr>
        <w:t>вопрос о целесообразности реализации проекта, а также оценке условий соглашения.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26" w:name="sub_32"/>
      <w:bookmarkEnd w:id="25"/>
      <w:r w:rsidRPr="002202CD">
        <w:rPr>
          <w:sz w:val="28"/>
          <w:szCs w:val="28"/>
        </w:rPr>
        <w:t xml:space="preserve">3.2. По итогам рассмотрения вопроса, указанного в </w:t>
      </w:r>
      <w:r w:rsidR="00C15D54">
        <w:rPr>
          <w:sz w:val="28"/>
          <w:szCs w:val="28"/>
        </w:rPr>
        <w:t xml:space="preserve">пункте 3.1 </w:t>
      </w:r>
      <w:r w:rsidRPr="002202CD">
        <w:rPr>
          <w:sz w:val="28"/>
          <w:szCs w:val="28"/>
        </w:rPr>
        <w:t xml:space="preserve">настоящего </w:t>
      </w:r>
      <w:r w:rsidR="00C66932">
        <w:rPr>
          <w:sz w:val="28"/>
          <w:szCs w:val="28"/>
        </w:rPr>
        <w:t>Регламента</w:t>
      </w:r>
      <w:r w:rsidRPr="002202CD">
        <w:rPr>
          <w:sz w:val="28"/>
          <w:szCs w:val="28"/>
        </w:rPr>
        <w:t xml:space="preserve">, </w:t>
      </w:r>
      <w:r w:rsidR="00C15D54">
        <w:rPr>
          <w:sz w:val="28"/>
          <w:szCs w:val="28"/>
        </w:rPr>
        <w:t xml:space="preserve">президиум Инвестиционного совета Республики Татарстан </w:t>
      </w:r>
      <w:r w:rsidRPr="002202CD">
        <w:rPr>
          <w:sz w:val="28"/>
          <w:szCs w:val="28"/>
        </w:rPr>
        <w:t>принимает одно из следующих решений: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27" w:name="sub_321"/>
      <w:bookmarkEnd w:id="26"/>
      <w:r w:rsidRPr="002202CD">
        <w:rPr>
          <w:sz w:val="28"/>
          <w:szCs w:val="28"/>
        </w:rPr>
        <w:t>3.2.1.</w:t>
      </w:r>
      <w:r w:rsidR="00022A08">
        <w:rPr>
          <w:sz w:val="28"/>
          <w:szCs w:val="28"/>
        </w:rPr>
        <w:t> </w:t>
      </w:r>
      <w:r w:rsidRPr="002202CD">
        <w:rPr>
          <w:sz w:val="28"/>
          <w:szCs w:val="28"/>
        </w:rPr>
        <w:t>О признании целесообразности реализации проекта и принятии условий соглашения.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28" w:name="sub_322"/>
      <w:bookmarkEnd w:id="27"/>
      <w:r w:rsidRPr="002202CD">
        <w:rPr>
          <w:sz w:val="28"/>
          <w:szCs w:val="28"/>
        </w:rPr>
        <w:t>3.2.2. О признании нецелесообразности реализации проекта.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29" w:name="sub_33"/>
      <w:bookmarkEnd w:id="28"/>
      <w:r w:rsidRPr="002202CD">
        <w:rPr>
          <w:sz w:val="28"/>
          <w:szCs w:val="28"/>
        </w:rPr>
        <w:t xml:space="preserve">3.3. В срок не позднее 30 дней со дня принятия решения </w:t>
      </w:r>
      <w:r w:rsidR="00D92255">
        <w:rPr>
          <w:sz w:val="28"/>
          <w:szCs w:val="28"/>
        </w:rPr>
        <w:t xml:space="preserve">президиумом </w:t>
      </w:r>
      <w:r w:rsidR="00C15D54">
        <w:rPr>
          <w:sz w:val="28"/>
          <w:szCs w:val="28"/>
        </w:rPr>
        <w:t>Инвестиционн</w:t>
      </w:r>
      <w:r w:rsidR="00D92255">
        <w:rPr>
          <w:sz w:val="28"/>
          <w:szCs w:val="28"/>
        </w:rPr>
        <w:t>ого</w:t>
      </w:r>
      <w:r w:rsidR="00C15D54">
        <w:rPr>
          <w:sz w:val="28"/>
          <w:szCs w:val="28"/>
        </w:rPr>
        <w:t xml:space="preserve"> совет</w:t>
      </w:r>
      <w:r w:rsidR="00D92255">
        <w:rPr>
          <w:sz w:val="28"/>
          <w:szCs w:val="28"/>
        </w:rPr>
        <w:t>а</w:t>
      </w:r>
      <w:r w:rsidR="00C15D54">
        <w:rPr>
          <w:sz w:val="28"/>
          <w:szCs w:val="28"/>
        </w:rPr>
        <w:t xml:space="preserve"> Республики Татарстан </w:t>
      </w:r>
      <w:r w:rsidRPr="002202CD">
        <w:rPr>
          <w:sz w:val="28"/>
          <w:szCs w:val="28"/>
        </w:rPr>
        <w:t>(</w:t>
      </w:r>
      <w:r w:rsidR="00C15D54">
        <w:rPr>
          <w:sz w:val="28"/>
          <w:szCs w:val="28"/>
        </w:rPr>
        <w:t>пункт</w:t>
      </w:r>
      <w:r w:rsidR="00022A08">
        <w:rPr>
          <w:sz w:val="28"/>
          <w:szCs w:val="28"/>
        </w:rPr>
        <w:t> </w:t>
      </w:r>
      <w:r w:rsidR="00C15D54">
        <w:rPr>
          <w:sz w:val="28"/>
          <w:szCs w:val="28"/>
        </w:rPr>
        <w:t xml:space="preserve">3.2 </w:t>
      </w:r>
      <w:r w:rsidRPr="002202CD">
        <w:rPr>
          <w:sz w:val="28"/>
          <w:szCs w:val="28"/>
        </w:rPr>
        <w:t xml:space="preserve">настоящего </w:t>
      </w:r>
      <w:r w:rsidR="00C66932">
        <w:rPr>
          <w:sz w:val="28"/>
          <w:szCs w:val="28"/>
        </w:rPr>
        <w:t>Регламента</w:t>
      </w:r>
      <w:r w:rsidRPr="002202CD">
        <w:rPr>
          <w:sz w:val="28"/>
          <w:szCs w:val="28"/>
        </w:rPr>
        <w:t>) уполномоченный орган утверждает соответственно заключение об эффективности проекта и его сравнительном преимуществе (далее - положительное заключение) или заключение о неэффективности проекта и (или) об отсутствии его сравнительного преимущества.</w:t>
      </w:r>
    </w:p>
    <w:bookmarkEnd w:id="29"/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</w:p>
    <w:p w:rsidR="002202CD" w:rsidRPr="002202CD" w:rsidRDefault="002202CD" w:rsidP="00787661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sub_400"/>
      <w:r w:rsidRPr="002202CD">
        <w:rPr>
          <w:rFonts w:ascii="Times New Roman" w:hAnsi="Times New Roman" w:cs="Times New Roman"/>
          <w:sz w:val="28"/>
          <w:szCs w:val="28"/>
        </w:rPr>
        <w:t>4. Принятие решения о реализации проекта, заключение соглашения и мониторинг реализации соглашении</w:t>
      </w:r>
    </w:p>
    <w:bookmarkEnd w:id="30"/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31" w:name="sub_401"/>
      <w:r w:rsidRPr="002202CD">
        <w:rPr>
          <w:sz w:val="28"/>
          <w:szCs w:val="28"/>
        </w:rPr>
        <w:t>4.1.</w:t>
      </w:r>
      <w:r w:rsidR="00FF4980">
        <w:rPr>
          <w:sz w:val="28"/>
          <w:szCs w:val="28"/>
        </w:rPr>
        <w:t> </w:t>
      </w:r>
      <w:r w:rsidRPr="002202CD">
        <w:rPr>
          <w:sz w:val="28"/>
          <w:szCs w:val="28"/>
        </w:rPr>
        <w:t xml:space="preserve">Решение о реализации проекта принимается в форме правового акта </w:t>
      </w:r>
      <w:r w:rsidR="00787661">
        <w:rPr>
          <w:sz w:val="28"/>
          <w:szCs w:val="28"/>
        </w:rPr>
        <w:t xml:space="preserve">Кабинета Министров Республики Татарстан </w:t>
      </w:r>
      <w:r w:rsidRPr="002202CD">
        <w:rPr>
          <w:sz w:val="28"/>
          <w:szCs w:val="28"/>
        </w:rPr>
        <w:t>о реализации проекта при наличии положительного заключения уполномоченного органа в срок не позднее 60 дней со дня принятия положительного заключения.</w:t>
      </w:r>
    </w:p>
    <w:p w:rsidR="002202CD" w:rsidRPr="002202CD" w:rsidRDefault="002202CD" w:rsidP="00FF4980">
      <w:pPr>
        <w:ind w:firstLine="709"/>
        <w:jc w:val="both"/>
        <w:rPr>
          <w:sz w:val="28"/>
          <w:szCs w:val="28"/>
        </w:rPr>
      </w:pPr>
      <w:bookmarkStart w:id="32" w:name="sub_402"/>
      <w:bookmarkEnd w:id="31"/>
      <w:r w:rsidRPr="002202CD">
        <w:rPr>
          <w:sz w:val="28"/>
          <w:szCs w:val="28"/>
        </w:rPr>
        <w:t>4.2.</w:t>
      </w:r>
      <w:r w:rsidR="00FF4980">
        <w:rPr>
          <w:sz w:val="28"/>
          <w:szCs w:val="28"/>
        </w:rPr>
        <w:t> </w:t>
      </w:r>
      <w:r w:rsidRPr="002202CD">
        <w:rPr>
          <w:sz w:val="28"/>
          <w:szCs w:val="28"/>
        </w:rPr>
        <w:t xml:space="preserve">Подготовка и внесение на рассмотрение </w:t>
      </w:r>
      <w:r w:rsidR="00212632">
        <w:rPr>
          <w:sz w:val="28"/>
          <w:szCs w:val="28"/>
        </w:rPr>
        <w:t xml:space="preserve">Кабинета Министров Республики Татарстан </w:t>
      </w:r>
      <w:r w:rsidRPr="002202CD">
        <w:rPr>
          <w:sz w:val="28"/>
          <w:szCs w:val="28"/>
        </w:rPr>
        <w:t xml:space="preserve">проекта правового акта </w:t>
      </w:r>
      <w:r w:rsidR="00212632">
        <w:rPr>
          <w:sz w:val="28"/>
          <w:szCs w:val="28"/>
        </w:rPr>
        <w:t xml:space="preserve">Кабинета Министров Республики Татарстан </w:t>
      </w:r>
      <w:r w:rsidRPr="002202CD">
        <w:rPr>
          <w:sz w:val="28"/>
          <w:szCs w:val="28"/>
        </w:rPr>
        <w:t xml:space="preserve">осуществляется публичным партнером на основании решения </w:t>
      </w:r>
      <w:r w:rsidR="00212632">
        <w:rPr>
          <w:sz w:val="28"/>
          <w:szCs w:val="28"/>
        </w:rPr>
        <w:t xml:space="preserve">президиума Инвестиционного совета Республики Татарстан </w:t>
      </w:r>
      <w:r w:rsidRPr="002202CD">
        <w:rPr>
          <w:sz w:val="28"/>
          <w:szCs w:val="28"/>
        </w:rPr>
        <w:t xml:space="preserve">в соответствии с </w:t>
      </w:r>
      <w:r w:rsidRPr="00FF4980">
        <w:rPr>
          <w:sz w:val="28"/>
          <w:szCs w:val="28"/>
        </w:rPr>
        <w:t xml:space="preserve">требованиями </w:t>
      </w:r>
      <w:r w:rsidR="00FF4980" w:rsidRPr="00FF4980">
        <w:rPr>
          <w:sz w:val="28"/>
          <w:szCs w:val="28"/>
        </w:rPr>
        <w:t>Регламент</w:t>
      </w:r>
      <w:r w:rsidR="00FF4980">
        <w:rPr>
          <w:sz w:val="28"/>
          <w:szCs w:val="28"/>
        </w:rPr>
        <w:t>а</w:t>
      </w:r>
      <w:r w:rsidR="00FF4980" w:rsidRPr="00FF4980">
        <w:rPr>
          <w:sz w:val="28"/>
          <w:szCs w:val="28"/>
        </w:rPr>
        <w:t xml:space="preserve"> Кабинета Министров Республики Татарстан – Правительства Республики Татарстан</w:t>
      </w:r>
      <w:r w:rsidR="00FF4980">
        <w:rPr>
          <w:sz w:val="28"/>
          <w:szCs w:val="28"/>
        </w:rPr>
        <w:t xml:space="preserve">, утвержденного </w:t>
      </w:r>
      <w:r w:rsidR="00FF4980" w:rsidRPr="00FF4980">
        <w:rPr>
          <w:sz w:val="28"/>
          <w:szCs w:val="28"/>
        </w:rPr>
        <w:t>постановлением</w:t>
      </w:r>
      <w:r w:rsidR="00FF4980">
        <w:rPr>
          <w:sz w:val="28"/>
          <w:szCs w:val="28"/>
        </w:rPr>
        <w:t xml:space="preserve"> </w:t>
      </w:r>
      <w:r w:rsidR="00FF4980" w:rsidRPr="00FF4980">
        <w:rPr>
          <w:sz w:val="28"/>
          <w:szCs w:val="28"/>
        </w:rPr>
        <w:t xml:space="preserve">Кабинета Министров Республики Татарстан от  </w:t>
      </w:r>
      <w:r w:rsidR="00196EB8">
        <w:rPr>
          <w:sz w:val="28"/>
          <w:szCs w:val="28"/>
        </w:rPr>
        <w:t>0</w:t>
      </w:r>
      <w:r w:rsidR="00FF4980" w:rsidRPr="00FF4980">
        <w:rPr>
          <w:sz w:val="28"/>
          <w:szCs w:val="28"/>
        </w:rPr>
        <w:t>5</w:t>
      </w:r>
      <w:r w:rsidR="00196EB8">
        <w:rPr>
          <w:sz w:val="28"/>
          <w:szCs w:val="28"/>
        </w:rPr>
        <w:t>.12.</w:t>
      </w:r>
      <w:r w:rsidR="00FF4980" w:rsidRPr="00FF4980">
        <w:rPr>
          <w:sz w:val="28"/>
          <w:szCs w:val="28"/>
        </w:rPr>
        <w:t>2005</w:t>
      </w:r>
      <w:r w:rsidR="00196EB8">
        <w:rPr>
          <w:sz w:val="28"/>
          <w:szCs w:val="28"/>
        </w:rPr>
        <w:t> </w:t>
      </w:r>
      <w:r w:rsidR="00FF4980" w:rsidRPr="00FF4980">
        <w:rPr>
          <w:sz w:val="28"/>
          <w:szCs w:val="28"/>
        </w:rPr>
        <w:t>№</w:t>
      </w:r>
      <w:r w:rsidR="00196EB8">
        <w:rPr>
          <w:sz w:val="28"/>
          <w:szCs w:val="28"/>
        </w:rPr>
        <w:t> </w:t>
      </w:r>
      <w:r w:rsidR="00FF4980" w:rsidRPr="00FF4980">
        <w:rPr>
          <w:sz w:val="28"/>
          <w:szCs w:val="28"/>
        </w:rPr>
        <w:t>563</w:t>
      </w:r>
      <w:r w:rsidRPr="00FF4980">
        <w:rPr>
          <w:sz w:val="28"/>
          <w:szCs w:val="28"/>
        </w:rPr>
        <w:t>.</w:t>
      </w:r>
    </w:p>
    <w:bookmarkEnd w:id="32"/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proofErr w:type="gramStart"/>
      <w:r w:rsidRPr="002202CD">
        <w:rPr>
          <w:sz w:val="28"/>
          <w:szCs w:val="28"/>
        </w:rPr>
        <w:lastRenderedPageBreak/>
        <w:t xml:space="preserve">В случае обеспечения публичным партнером частичного финансирования создания частным партнером объекта соглашения, а также финансирования его эксплуатации и (или) технического обслуживания за счет бюджетных ассигнований, предусмотренных публичному партнеру </w:t>
      </w:r>
      <w:r w:rsidR="00FF4980">
        <w:rPr>
          <w:sz w:val="28"/>
          <w:szCs w:val="28"/>
        </w:rPr>
        <w:t xml:space="preserve">Законом Республики Татарстан </w:t>
      </w:r>
      <w:r w:rsidRPr="002202CD">
        <w:rPr>
          <w:sz w:val="28"/>
          <w:szCs w:val="28"/>
        </w:rPr>
        <w:t xml:space="preserve">о бюджете </w:t>
      </w:r>
      <w:r w:rsidR="00FF4980">
        <w:rPr>
          <w:sz w:val="28"/>
          <w:szCs w:val="28"/>
        </w:rPr>
        <w:t xml:space="preserve">Республики Татарстан </w:t>
      </w:r>
      <w:r w:rsidRPr="002202CD">
        <w:rPr>
          <w:sz w:val="28"/>
          <w:szCs w:val="28"/>
        </w:rPr>
        <w:t xml:space="preserve">на соответствующий финансовый год и плановый период, проект правового акта </w:t>
      </w:r>
      <w:r w:rsidR="00FF4980">
        <w:rPr>
          <w:sz w:val="28"/>
          <w:szCs w:val="28"/>
        </w:rPr>
        <w:t xml:space="preserve">Кабинета Министров Республики Татарстан </w:t>
      </w:r>
      <w:r w:rsidRPr="002202CD">
        <w:rPr>
          <w:sz w:val="28"/>
          <w:szCs w:val="28"/>
        </w:rPr>
        <w:t xml:space="preserve">подлежит </w:t>
      </w:r>
      <w:r w:rsidR="00FF4980">
        <w:rPr>
          <w:sz w:val="28"/>
          <w:szCs w:val="28"/>
        </w:rPr>
        <w:t xml:space="preserve">обязательному </w:t>
      </w:r>
      <w:r w:rsidRPr="002202CD">
        <w:rPr>
          <w:sz w:val="28"/>
          <w:szCs w:val="28"/>
        </w:rPr>
        <w:t xml:space="preserve">согласованию с </w:t>
      </w:r>
      <w:r w:rsidR="00FF4980">
        <w:rPr>
          <w:sz w:val="28"/>
          <w:szCs w:val="28"/>
        </w:rPr>
        <w:t>Министерством финансов Республики Татарстан</w:t>
      </w:r>
      <w:r w:rsidRPr="002202CD">
        <w:rPr>
          <w:sz w:val="28"/>
          <w:szCs w:val="28"/>
        </w:rPr>
        <w:t>.</w:t>
      </w:r>
      <w:proofErr w:type="gramEnd"/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33" w:name="sub_403"/>
      <w:r w:rsidRPr="002202CD">
        <w:rPr>
          <w:sz w:val="28"/>
          <w:szCs w:val="28"/>
        </w:rPr>
        <w:t>4.3. Публичный партнер определяет содержание конкурсной документации, порядок размещения сообщения о проведении конкурса на право заключения соглашения (далее - конкурс),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 в соответствии с требованиями</w:t>
      </w:r>
      <w:r w:rsidR="00FF4980">
        <w:rPr>
          <w:sz w:val="28"/>
          <w:szCs w:val="28"/>
        </w:rPr>
        <w:t xml:space="preserve"> Федерального закона</w:t>
      </w:r>
      <w:r w:rsidRPr="002202CD">
        <w:rPr>
          <w:sz w:val="28"/>
          <w:szCs w:val="28"/>
        </w:rPr>
        <w:t>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34" w:name="sub_404"/>
      <w:bookmarkEnd w:id="33"/>
      <w:r w:rsidRPr="002202CD">
        <w:rPr>
          <w:sz w:val="28"/>
          <w:szCs w:val="28"/>
        </w:rPr>
        <w:t>4.4.</w:t>
      </w:r>
      <w:r w:rsidR="00FF4980">
        <w:rPr>
          <w:sz w:val="28"/>
          <w:szCs w:val="28"/>
        </w:rPr>
        <w:t xml:space="preserve"> Публичный партнер, определенный в правовом акте Кабинета Министров Республики Татарстан, </w:t>
      </w:r>
      <w:r w:rsidRPr="002202CD">
        <w:rPr>
          <w:sz w:val="28"/>
          <w:szCs w:val="28"/>
        </w:rPr>
        <w:t>обеспечивает организацию, подготовку и проведение конкурса.</w:t>
      </w:r>
    </w:p>
    <w:p w:rsidR="002202CD" w:rsidRDefault="002202CD" w:rsidP="002202CD">
      <w:pPr>
        <w:ind w:firstLine="709"/>
        <w:jc w:val="both"/>
        <w:rPr>
          <w:sz w:val="28"/>
          <w:szCs w:val="28"/>
        </w:rPr>
      </w:pPr>
      <w:bookmarkStart w:id="35" w:name="sub_405"/>
      <w:bookmarkEnd w:id="34"/>
      <w:r w:rsidRPr="002202CD">
        <w:rPr>
          <w:sz w:val="28"/>
          <w:szCs w:val="28"/>
        </w:rPr>
        <w:t xml:space="preserve">4.5. По результатам проведенного конкурса или при наличии в соответствии с </w:t>
      </w:r>
      <w:r w:rsidR="00FF4980">
        <w:rPr>
          <w:sz w:val="28"/>
          <w:szCs w:val="28"/>
        </w:rPr>
        <w:t xml:space="preserve">Федеральным законом </w:t>
      </w:r>
      <w:r w:rsidRPr="002202CD">
        <w:rPr>
          <w:sz w:val="28"/>
          <w:szCs w:val="28"/>
        </w:rPr>
        <w:t>оснований для заключения соглашения без проведения конкурса публичный партнер направляет частному партнеру протокол о результатах проведения конкурса (один экземпляр, в случае проведения конкурса) и проект соглашения (в трех экземплярах).</w:t>
      </w:r>
    </w:p>
    <w:p w:rsidR="00FB604A" w:rsidRPr="002202CD" w:rsidRDefault="00FB604A" w:rsidP="002202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FB604A">
        <w:rPr>
          <w:sz w:val="28"/>
          <w:szCs w:val="28"/>
        </w:rPr>
        <w:t xml:space="preserve">Соглашение должно быть подписано в срок, установленный конкурсной документацией, </w:t>
      </w:r>
      <w:r>
        <w:rPr>
          <w:sz w:val="28"/>
          <w:szCs w:val="28"/>
        </w:rPr>
        <w:t>в соответствии с порядком, предусмотренным статьей 32 Федерального закона</w:t>
      </w:r>
      <w:r w:rsidRPr="00FB604A">
        <w:rPr>
          <w:sz w:val="28"/>
          <w:szCs w:val="28"/>
        </w:rPr>
        <w:t>.</w:t>
      </w:r>
    </w:p>
    <w:p w:rsidR="00D72B05" w:rsidRPr="002202CD" w:rsidRDefault="00D72B05" w:rsidP="00D72B05">
      <w:pPr>
        <w:ind w:firstLine="709"/>
        <w:jc w:val="both"/>
        <w:rPr>
          <w:sz w:val="28"/>
          <w:szCs w:val="28"/>
        </w:rPr>
      </w:pPr>
      <w:bookmarkStart w:id="36" w:name="sub_406"/>
      <w:bookmarkStart w:id="37" w:name="sub_407"/>
      <w:bookmarkEnd w:id="35"/>
      <w:r w:rsidRPr="002202CD">
        <w:rPr>
          <w:sz w:val="28"/>
          <w:szCs w:val="28"/>
        </w:rPr>
        <w:t>После подписания частным партнером проекта соглашения (в трех экземплярах) публичный партнер в срок не позднее двух дней со дня его подписания частным партнером</w:t>
      </w:r>
      <w:bookmarkStart w:id="38" w:name="sub_462"/>
      <w:bookmarkEnd w:id="36"/>
      <w:r>
        <w:rPr>
          <w:sz w:val="28"/>
          <w:szCs w:val="28"/>
        </w:rPr>
        <w:t xml:space="preserve"> обеспечивает подписание </w:t>
      </w:r>
      <w:r w:rsidRPr="002202CD">
        <w:rPr>
          <w:sz w:val="28"/>
          <w:szCs w:val="28"/>
        </w:rPr>
        <w:t>соглашения (в трех экземплярах)</w:t>
      </w:r>
      <w:r>
        <w:rPr>
          <w:sz w:val="28"/>
          <w:szCs w:val="28"/>
        </w:rPr>
        <w:t xml:space="preserve"> руководителем публичного партнера</w:t>
      </w:r>
      <w:r w:rsidRPr="002202CD">
        <w:rPr>
          <w:sz w:val="28"/>
          <w:szCs w:val="28"/>
        </w:rPr>
        <w:t>.</w:t>
      </w:r>
    </w:p>
    <w:bookmarkEnd w:id="38"/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r w:rsidRPr="002202CD">
        <w:rPr>
          <w:sz w:val="28"/>
          <w:szCs w:val="28"/>
        </w:rPr>
        <w:t>4.</w:t>
      </w:r>
      <w:r w:rsidR="00D72B05">
        <w:rPr>
          <w:sz w:val="28"/>
          <w:szCs w:val="28"/>
        </w:rPr>
        <w:t>7</w:t>
      </w:r>
      <w:r w:rsidRPr="002202CD">
        <w:rPr>
          <w:sz w:val="28"/>
          <w:szCs w:val="28"/>
        </w:rPr>
        <w:t>. К проекту соглашения, подписанного частным партнером (</w:t>
      </w:r>
      <w:r w:rsidR="00D72B05">
        <w:rPr>
          <w:sz w:val="28"/>
          <w:szCs w:val="28"/>
        </w:rPr>
        <w:t>пункт 4.</w:t>
      </w:r>
      <w:r w:rsidR="00FB604A">
        <w:rPr>
          <w:sz w:val="28"/>
          <w:szCs w:val="28"/>
        </w:rPr>
        <w:t>6</w:t>
      </w:r>
      <w:r w:rsidR="00D72B05">
        <w:rPr>
          <w:sz w:val="28"/>
          <w:szCs w:val="28"/>
        </w:rPr>
        <w:t xml:space="preserve"> </w:t>
      </w:r>
      <w:r w:rsidRPr="002202CD">
        <w:rPr>
          <w:sz w:val="28"/>
          <w:szCs w:val="28"/>
        </w:rPr>
        <w:t xml:space="preserve">настоящего </w:t>
      </w:r>
      <w:r w:rsidR="00500D68">
        <w:rPr>
          <w:sz w:val="28"/>
          <w:szCs w:val="28"/>
        </w:rPr>
        <w:t>Регламента</w:t>
      </w:r>
      <w:r w:rsidRPr="002202CD">
        <w:rPr>
          <w:sz w:val="28"/>
          <w:szCs w:val="28"/>
        </w:rPr>
        <w:t>), прилагаются следующие документы: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39" w:name="sub_471"/>
      <w:bookmarkEnd w:id="37"/>
      <w:r w:rsidRPr="002202CD">
        <w:rPr>
          <w:sz w:val="28"/>
          <w:szCs w:val="28"/>
        </w:rPr>
        <w:t>4.</w:t>
      </w:r>
      <w:r w:rsidR="00D72B05">
        <w:rPr>
          <w:sz w:val="28"/>
          <w:szCs w:val="28"/>
        </w:rPr>
        <w:t>7</w:t>
      </w:r>
      <w:r w:rsidRPr="002202CD">
        <w:rPr>
          <w:sz w:val="28"/>
          <w:szCs w:val="28"/>
        </w:rPr>
        <w:t>.1.</w:t>
      </w:r>
      <w:r w:rsidR="001F6164">
        <w:rPr>
          <w:sz w:val="28"/>
          <w:szCs w:val="28"/>
        </w:rPr>
        <w:t> </w:t>
      </w:r>
      <w:r w:rsidRPr="002202CD">
        <w:rPr>
          <w:sz w:val="28"/>
          <w:szCs w:val="28"/>
        </w:rPr>
        <w:t xml:space="preserve">Копия правового акта </w:t>
      </w:r>
      <w:r w:rsidR="003E6FA6">
        <w:rPr>
          <w:sz w:val="28"/>
          <w:szCs w:val="28"/>
        </w:rPr>
        <w:t xml:space="preserve">Кабинета Министров Республики Татарстан с решением </w:t>
      </w:r>
      <w:r w:rsidRPr="002202CD">
        <w:rPr>
          <w:sz w:val="28"/>
          <w:szCs w:val="28"/>
        </w:rPr>
        <w:t>о реализации проекта.</w:t>
      </w:r>
    </w:p>
    <w:p w:rsidR="002202CD" w:rsidRPr="002202CD" w:rsidRDefault="003E6FA6" w:rsidP="002202CD">
      <w:pPr>
        <w:ind w:firstLine="709"/>
        <w:jc w:val="both"/>
        <w:rPr>
          <w:sz w:val="28"/>
          <w:szCs w:val="28"/>
        </w:rPr>
      </w:pPr>
      <w:bookmarkStart w:id="40" w:name="sub_472"/>
      <w:bookmarkEnd w:id="39"/>
      <w:r>
        <w:rPr>
          <w:sz w:val="28"/>
          <w:szCs w:val="28"/>
        </w:rPr>
        <w:t>4.</w:t>
      </w:r>
      <w:r w:rsidR="00D72B05">
        <w:rPr>
          <w:sz w:val="28"/>
          <w:szCs w:val="28"/>
        </w:rPr>
        <w:t>7</w:t>
      </w:r>
      <w:r w:rsidR="002202CD" w:rsidRPr="002202CD">
        <w:rPr>
          <w:sz w:val="28"/>
          <w:szCs w:val="28"/>
        </w:rPr>
        <w:t>.2.</w:t>
      </w:r>
      <w:r w:rsidR="001F6164">
        <w:rPr>
          <w:sz w:val="28"/>
          <w:szCs w:val="28"/>
        </w:rPr>
        <w:t> Копия п</w:t>
      </w:r>
      <w:r w:rsidR="002202CD" w:rsidRPr="002202CD">
        <w:rPr>
          <w:sz w:val="28"/>
          <w:szCs w:val="28"/>
        </w:rPr>
        <w:t>ротокол</w:t>
      </w:r>
      <w:r w:rsidR="001F6164">
        <w:rPr>
          <w:sz w:val="28"/>
          <w:szCs w:val="28"/>
        </w:rPr>
        <w:t>а</w:t>
      </w:r>
      <w:r w:rsidR="002202CD" w:rsidRPr="002202CD">
        <w:rPr>
          <w:sz w:val="28"/>
          <w:szCs w:val="28"/>
        </w:rPr>
        <w:t xml:space="preserve"> о результатах проведения конкурса (в случае проведения конкурса).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41" w:name="sub_473"/>
      <w:bookmarkEnd w:id="40"/>
      <w:r w:rsidRPr="002202CD">
        <w:rPr>
          <w:sz w:val="28"/>
          <w:szCs w:val="28"/>
        </w:rPr>
        <w:t>4.</w:t>
      </w:r>
      <w:r w:rsidR="00D72B05">
        <w:rPr>
          <w:sz w:val="28"/>
          <w:szCs w:val="28"/>
        </w:rPr>
        <w:t>7</w:t>
      </w:r>
      <w:r w:rsidRPr="002202CD">
        <w:rPr>
          <w:sz w:val="28"/>
          <w:szCs w:val="28"/>
        </w:rPr>
        <w:t>.3. Копии учредительных документов частного партнера, свидетельства о государственной регистрации юридического лица.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42" w:name="sub_408"/>
      <w:bookmarkEnd w:id="41"/>
      <w:r w:rsidRPr="002202CD">
        <w:rPr>
          <w:sz w:val="28"/>
          <w:szCs w:val="28"/>
        </w:rPr>
        <w:t xml:space="preserve">4.8. </w:t>
      </w:r>
      <w:proofErr w:type="gramStart"/>
      <w:r w:rsidRPr="002202CD">
        <w:rPr>
          <w:sz w:val="28"/>
          <w:szCs w:val="28"/>
        </w:rPr>
        <w:t>После подписания соглашения публичный партнер в срок не позднее двух дней со дня его подписания направляет соглашение</w:t>
      </w:r>
      <w:r w:rsidR="001F6164">
        <w:rPr>
          <w:sz w:val="28"/>
          <w:szCs w:val="28"/>
        </w:rPr>
        <w:t xml:space="preserve"> и прилагаемые к нему в соответствии с пунктом 4.7 документы </w:t>
      </w:r>
      <w:r w:rsidRPr="002202CD">
        <w:rPr>
          <w:sz w:val="28"/>
          <w:szCs w:val="28"/>
        </w:rPr>
        <w:t xml:space="preserve">частному партнеру и в </w:t>
      </w:r>
      <w:r w:rsidR="001F6164">
        <w:rPr>
          <w:sz w:val="28"/>
          <w:szCs w:val="28"/>
        </w:rPr>
        <w:t>у</w:t>
      </w:r>
      <w:r w:rsidR="003E6FA6">
        <w:rPr>
          <w:sz w:val="28"/>
          <w:szCs w:val="28"/>
        </w:rPr>
        <w:t xml:space="preserve">полномоченный орган </w:t>
      </w:r>
      <w:r w:rsidRPr="002202CD">
        <w:rPr>
          <w:sz w:val="28"/>
          <w:szCs w:val="28"/>
        </w:rPr>
        <w:t>(по одному экземпляру) для осуществления учетной регистрации соглашения</w:t>
      </w:r>
      <w:r w:rsidR="00D72B05">
        <w:rPr>
          <w:sz w:val="28"/>
          <w:szCs w:val="28"/>
        </w:rPr>
        <w:t xml:space="preserve"> и включения в реестр </w:t>
      </w:r>
      <w:r w:rsidR="00D72B05" w:rsidRPr="00D72B05">
        <w:rPr>
          <w:sz w:val="28"/>
          <w:szCs w:val="28"/>
        </w:rPr>
        <w:t>соглашений о государственно-частном партнерстве, публичным партнером в котором является Республика Татарстан</w:t>
      </w:r>
      <w:r w:rsidR="001F6164">
        <w:rPr>
          <w:sz w:val="28"/>
          <w:szCs w:val="28"/>
        </w:rPr>
        <w:t xml:space="preserve"> (далее – реестр)</w:t>
      </w:r>
      <w:r w:rsidRPr="002202CD">
        <w:rPr>
          <w:sz w:val="28"/>
          <w:szCs w:val="28"/>
        </w:rPr>
        <w:t>.</w:t>
      </w:r>
      <w:proofErr w:type="gramEnd"/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43" w:name="sub_409"/>
      <w:bookmarkEnd w:id="42"/>
      <w:r w:rsidRPr="002202CD">
        <w:rPr>
          <w:sz w:val="28"/>
          <w:szCs w:val="28"/>
        </w:rPr>
        <w:t xml:space="preserve">4.9. </w:t>
      </w:r>
      <w:r w:rsidR="003E6FA6">
        <w:rPr>
          <w:sz w:val="28"/>
          <w:szCs w:val="28"/>
        </w:rPr>
        <w:t xml:space="preserve">Уполномоченный орган </w:t>
      </w:r>
      <w:r w:rsidRPr="002202CD">
        <w:rPr>
          <w:sz w:val="28"/>
          <w:szCs w:val="28"/>
        </w:rPr>
        <w:t xml:space="preserve">в срок не позднее трех дней со дня получения соглашения осуществляет его учетную регистрацию </w:t>
      </w:r>
      <w:r w:rsidR="001F6164">
        <w:rPr>
          <w:sz w:val="28"/>
          <w:szCs w:val="28"/>
        </w:rPr>
        <w:t xml:space="preserve">и включение в реестр </w:t>
      </w:r>
      <w:r w:rsidRPr="002202CD">
        <w:rPr>
          <w:sz w:val="28"/>
          <w:szCs w:val="28"/>
        </w:rPr>
        <w:t>в установленном порядке.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44" w:name="sub_410"/>
      <w:bookmarkEnd w:id="43"/>
      <w:r w:rsidRPr="002202CD">
        <w:rPr>
          <w:sz w:val="28"/>
          <w:szCs w:val="28"/>
        </w:rPr>
        <w:lastRenderedPageBreak/>
        <w:t>4.10.</w:t>
      </w:r>
      <w:r w:rsidR="001F6164">
        <w:rPr>
          <w:sz w:val="28"/>
          <w:szCs w:val="28"/>
        </w:rPr>
        <w:t> </w:t>
      </w:r>
      <w:r w:rsidRPr="002202CD">
        <w:rPr>
          <w:sz w:val="28"/>
          <w:szCs w:val="28"/>
        </w:rPr>
        <w:t>Соглашение</w:t>
      </w:r>
      <w:r w:rsidR="001F6164">
        <w:rPr>
          <w:sz w:val="28"/>
          <w:szCs w:val="28"/>
        </w:rPr>
        <w:t xml:space="preserve"> </w:t>
      </w:r>
      <w:r w:rsidRPr="002202CD">
        <w:rPr>
          <w:sz w:val="28"/>
          <w:szCs w:val="28"/>
        </w:rPr>
        <w:t>и документы, представленные для учетной регистрации, находятся на хранении в</w:t>
      </w:r>
      <w:r w:rsidR="003E6FA6">
        <w:rPr>
          <w:sz w:val="28"/>
          <w:szCs w:val="28"/>
        </w:rPr>
        <w:t xml:space="preserve"> </w:t>
      </w:r>
      <w:r w:rsidR="001F6164">
        <w:rPr>
          <w:sz w:val="28"/>
          <w:szCs w:val="28"/>
        </w:rPr>
        <w:t>у</w:t>
      </w:r>
      <w:r w:rsidR="003E6FA6">
        <w:rPr>
          <w:sz w:val="28"/>
          <w:szCs w:val="28"/>
        </w:rPr>
        <w:t>полномоченном органе</w:t>
      </w:r>
      <w:r w:rsidRPr="002202CD">
        <w:rPr>
          <w:sz w:val="28"/>
          <w:szCs w:val="28"/>
        </w:rPr>
        <w:t>.</w:t>
      </w:r>
    </w:p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bookmarkStart w:id="45" w:name="sub_411"/>
      <w:bookmarkEnd w:id="44"/>
      <w:r w:rsidRPr="002202CD">
        <w:rPr>
          <w:sz w:val="28"/>
          <w:szCs w:val="28"/>
        </w:rPr>
        <w:t>4.11.</w:t>
      </w:r>
      <w:r w:rsidR="001F6164">
        <w:rPr>
          <w:sz w:val="28"/>
          <w:szCs w:val="28"/>
        </w:rPr>
        <w:t> </w:t>
      </w:r>
      <w:r w:rsidRPr="002202CD">
        <w:rPr>
          <w:sz w:val="28"/>
          <w:szCs w:val="28"/>
        </w:rPr>
        <w:t>В целях осуществления мониторинга реализации соглашения публичный партнер направляет в уполномоченный орган информацию о реализации соглашения в порядке,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</w:t>
      </w:r>
    </w:p>
    <w:bookmarkEnd w:id="45"/>
    <w:p w:rsidR="002202CD" w:rsidRPr="002202CD" w:rsidRDefault="002202CD" w:rsidP="002202CD">
      <w:pPr>
        <w:ind w:firstLine="709"/>
        <w:jc w:val="both"/>
        <w:rPr>
          <w:sz w:val="28"/>
          <w:szCs w:val="28"/>
        </w:rPr>
      </w:pPr>
      <w:r w:rsidRPr="002202CD">
        <w:rPr>
          <w:sz w:val="28"/>
          <w:szCs w:val="28"/>
        </w:rPr>
        <w:t xml:space="preserve">Результаты мониторинга реализации соглашения подлежат размещению на официальном сайте </w:t>
      </w:r>
      <w:r w:rsidR="001F6164">
        <w:rPr>
          <w:sz w:val="28"/>
          <w:szCs w:val="28"/>
        </w:rPr>
        <w:t>у</w:t>
      </w:r>
      <w:r w:rsidRPr="002202CD">
        <w:rPr>
          <w:sz w:val="28"/>
          <w:szCs w:val="28"/>
        </w:rPr>
        <w:t xml:space="preserve">полномоченного органа в информационно-телекоммуникационной сети Интернет, а также на </w:t>
      </w:r>
      <w:r w:rsidR="003E6FA6">
        <w:rPr>
          <w:sz w:val="28"/>
          <w:szCs w:val="28"/>
        </w:rPr>
        <w:t xml:space="preserve">Инвестиционном портале Республики Татарстан </w:t>
      </w:r>
      <w:hyperlink r:id="rId11" w:history="1">
        <w:r w:rsidR="003E6FA6" w:rsidRPr="008C339A">
          <w:rPr>
            <w:rStyle w:val="a9"/>
            <w:sz w:val="28"/>
            <w:szCs w:val="28"/>
          </w:rPr>
          <w:t>http://invest.tatarstan.ru/ru/</w:t>
        </w:r>
      </w:hyperlink>
      <w:r w:rsidR="003E6FA6" w:rsidRPr="003E6FA6">
        <w:rPr>
          <w:sz w:val="28"/>
          <w:szCs w:val="28"/>
        </w:rPr>
        <w:t>.</w:t>
      </w:r>
    </w:p>
    <w:p w:rsidR="00022A08" w:rsidRDefault="00022A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14B9" w:rsidRDefault="00CD14B9" w:rsidP="00CD14B9">
      <w:pPr>
        <w:ind w:firstLine="4820"/>
        <w:jc w:val="both"/>
        <w:rPr>
          <w:rStyle w:val="af6"/>
          <w:b w:val="0"/>
          <w:bCs/>
          <w:sz w:val="28"/>
          <w:szCs w:val="28"/>
        </w:rPr>
      </w:pPr>
      <w:r>
        <w:rPr>
          <w:rStyle w:val="af6"/>
          <w:b w:val="0"/>
          <w:bCs/>
          <w:sz w:val="28"/>
          <w:szCs w:val="28"/>
        </w:rPr>
        <w:lastRenderedPageBreak/>
        <w:t>Приложение 2</w:t>
      </w:r>
    </w:p>
    <w:p w:rsidR="00CD14B9" w:rsidRPr="00C66932" w:rsidRDefault="00CD14B9" w:rsidP="00CD14B9">
      <w:pPr>
        <w:ind w:firstLine="4820"/>
        <w:jc w:val="both"/>
        <w:rPr>
          <w:rStyle w:val="af6"/>
          <w:b w:val="0"/>
          <w:bCs/>
          <w:sz w:val="28"/>
          <w:szCs w:val="28"/>
        </w:rPr>
      </w:pPr>
      <w:r>
        <w:rPr>
          <w:rStyle w:val="af6"/>
          <w:b w:val="0"/>
          <w:bCs/>
          <w:sz w:val="28"/>
          <w:szCs w:val="28"/>
        </w:rPr>
        <w:t>к</w:t>
      </w:r>
      <w:r w:rsidRPr="00C66932">
        <w:rPr>
          <w:rStyle w:val="af6"/>
          <w:b w:val="0"/>
          <w:bCs/>
          <w:sz w:val="28"/>
          <w:szCs w:val="28"/>
        </w:rPr>
        <w:t xml:space="preserve"> постановлени</w:t>
      </w:r>
      <w:r>
        <w:rPr>
          <w:rStyle w:val="af6"/>
          <w:b w:val="0"/>
          <w:bCs/>
          <w:sz w:val="28"/>
          <w:szCs w:val="28"/>
        </w:rPr>
        <w:t xml:space="preserve">ю </w:t>
      </w:r>
      <w:r w:rsidRPr="00C66932">
        <w:rPr>
          <w:rStyle w:val="af6"/>
          <w:b w:val="0"/>
          <w:bCs/>
          <w:sz w:val="28"/>
          <w:szCs w:val="28"/>
        </w:rPr>
        <w:t xml:space="preserve">Кабинета Министров </w:t>
      </w:r>
    </w:p>
    <w:p w:rsidR="00CD14B9" w:rsidRDefault="00CD14B9" w:rsidP="00CD14B9">
      <w:pPr>
        <w:ind w:firstLine="4820"/>
        <w:jc w:val="both"/>
        <w:rPr>
          <w:rStyle w:val="af6"/>
          <w:b w:val="0"/>
          <w:bCs/>
          <w:sz w:val="28"/>
          <w:szCs w:val="28"/>
        </w:rPr>
      </w:pPr>
      <w:r w:rsidRPr="00C66932">
        <w:rPr>
          <w:rStyle w:val="af6"/>
          <w:b w:val="0"/>
          <w:bCs/>
          <w:sz w:val="28"/>
          <w:szCs w:val="28"/>
        </w:rPr>
        <w:t>Республики Татарстан</w:t>
      </w:r>
      <w:r>
        <w:rPr>
          <w:rStyle w:val="af6"/>
          <w:b w:val="0"/>
          <w:bCs/>
          <w:sz w:val="28"/>
          <w:szCs w:val="28"/>
        </w:rPr>
        <w:t xml:space="preserve"> «</w:t>
      </w:r>
      <w:r w:rsidRPr="00CD14B9">
        <w:rPr>
          <w:rStyle w:val="af6"/>
          <w:b w:val="0"/>
          <w:bCs/>
          <w:sz w:val="28"/>
          <w:szCs w:val="28"/>
        </w:rPr>
        <w:t>О мерах по</w:t>
      </w:r>
    </w:p>
    <w:p w:rsidR="00CD14B9" w:rsidRDefault="00CD14B9" w:rsidP="00CD14B9">
      <w:pPr>
        <w:ind w:firstLine="4820"/>
        <w:jc w:val="both"/>
        <w:rPr>
          <w:rStyle w:val="af6"/>
          <w:b w:val="0"/>
          <w:bCs/>
          <w:sz w:val="28"/>
          <w:szCs w:val="28"/>
        </w:rPr>
      </w:pPr>
      <w:r w:rsidRPr="00CD14B9">
        <w:rPr>
          <w:rStyle w:val="af6"/>
          <w:b w:val="0"/>
          <w:bCs/>
          <w:sz w:val="28"/>
          <w:szCs w:val="28"/>
        </w:rPr>
        <w:t>реализации</w:t>
      </w:r>
      <w:r>
        <w:rPr>
          <w:rStyle w:val="af6"/>
          <w:b w:val="0"/>
          <w:bCs/>
          <w:sz w:val="28"/>
          <w:szCs w:val="28"/>
        </w:rPr>
        <w:t xml:space="preserve"> </w:t>
      </w:r>
      <w:r w:rsidRPr="00CD14B9">
        <w:rPr>
          <w:rStyle w:val="af6"/>
          <w:b w:val="0"/>
          <w:bCs/>
          <w:sz w:val="28"/>
          <w:szCs w:val="28"/>
        </w:rPr>
        <w:t>положений Закона Республики</w:t>
      </w:r>
    </w:p>
    <w:p w:rsidR="00CD14B9" w:rsidRDefault="00CD14B9" w:rsidP="00CD14B9">
      <w:pPr>
        <w:ind w:firstLine="4820"/>
        <w:jc w:val="both"/>
        <w:rPr>
          <w:rStyle w:val="af6"/>
          <w:b w:val="0"/>
          <w:bCs/>
          <w:sz w:val="28"/>
          <w:szCs w:val="28"/>
        </w:rPr>
      </w:pPr>
      <w:r w:rsidRPr="00CD14B9">
        <w:rPr>
          <w:rStyle w:val="af6"/>
          <w:b w:val="0"/>
          <w:bCs/>
          <w:sz w:val="28"/>
          <w:szCs w:val="28"/>
        </w:rPr>
        <w:t>Татарстан «О государственно</w:t>
      </w:r>
      <w:r>
        <w:rPr>
          <w:rStyle w:val="af6"/>
          <w:b w:val="0"/>
          <w:bCs/>
          <w:sz w:val="28"/>
          <w:szCs w:val="28"/>
        </w:rPr>
        <w:t>–ч</w:t>
      </w:r>
      <w:r w:rsidRPr="00CD14B9">
        <w:rPr>
          <w:rStyle w:val="af6"/>
          <w:b w:val="0"/>
          <w:bCs/>
          <w:sz w:val="28"/>
          <w:szCs w:val="28"/>
        </w:rPr>
        <w:t>астном</w:t>
      </w:r>
    </w:p>
    <w:p w:rsidR="00CD14B9" w:rsidRPr="00C66932" w:rsidRDefault="00CD14B9" w:rsidP="00CD14B9">
      <w:pPr>
        <w:ind w:firstLine="4820"/>
        <w:jc w:val="both"/>
        <w:rPr>
          <w:rStyle w:val="af6"/>
          <w:b w:val="0"/>
          <w:bCs/>
          <w:sz w:val="28"/>
          <w:szCs w:val="28"/>
        </w:rPr>
      </w:pPr>
      <w:proofErr w:type="gramStart"/>
      <w:r w:rsidRPr="00CD14B9">
        <w:rPr>
          <w:rStyle w:val="af6"/>
          <w:b w:val="0"/>
          <w:bCs/>
          <w:sz w:val="28"/>
          <w:szCs w:val="28"/>
        </w:rPr>
        <w:t>партнерстве</w:t>
      </w:r>
      <w:proofErr w:type="gramEnd"/>
      <w:r w:rsidRPr="00CD14B9">
        <w:rPr>
          <w:rStyle w:val="af6"/>
          <w:b w:val="0"/>
          <w:bCs/>
          <w:sz w:val="28"/>
          <w:szCs w:val="28"/>
        </w:rPr>
        <w:t xml:space="preserve"> в Республике</w:t>
      </w:r>
      <w:r>
        <w:rPr>
          <w:rStyle w:val="af6"/>
          <w:b w:val="0"/>
          <w:bCs/>
          <w:sz w:val="28"/>
          <w:szCs w:val="28"/>
        </w:rPr>
        <w:t xml:space="preserve"> </w:t>
      </w:r>
      <w:r w:rsidRPr="00CD14B9">
        <w:rPr>
          <w:rStyle w:val="af6"/>
          <w:b w:val="0"/>
          <w:bCs/>
          <w:sz w:val="28"/>
          <w:szCs w:val="28"/>
        </w:rPr>
        <w:t>Татарстан»</w:t>
      </w:r>
    </w:p>
    <w:p w:rsidR="00022A08" w:rsidRPr="002202CD" w:rsidRDefault="00022A08" w:rsidP="00022A08">
      <w:pPr>
        <w:ind w:firstLine="6379"/>
        <w:jc w:val="both"/>
        <w:rPr>
          <w:sz w:val="28"/>
          <w:szCs w:val="28"/>
        </w:rPr>
      </w:pPr>
    </w:p>
    <w:p w:rsidR="00022A08" w:rsidRDefault="00022A08" w:rsidP="00022A08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Порядок</w:t>
      </w:r>
    </w:p>
    <w:p w:rsidR="00022A08" w:rsidRPr="00022A08" w:rsidRDefault="00022A08" w:rsidP="00022A08">
      <w:pPr>
        <w:jc w:val="center"/>
        <w:rPr>
          <w:b/>
          <w:sz w:val="28"/>
          <w:szCs w:val="28"/>
        </w:rPr>
      </w:pPr>
      <w:r w:rsidRPr="00022A08">
        <w:rPr>
          <w:b/>
          <w:sz w:val="28"/>
          <w:szCs w:val="28"/>
        </w:rPr>
        <w:t xml:space="preserve">ведения реестра соглашений о государственно-частном партнерстве, </w:t>
      </w:r>
    </w:p>
    <w:p w:rsidR="002202CD" w:rsidRPr="00022A08" w:rsidRDefault="00022A08" w:rsidP="00022A08">
      <w:pPr>
        <w:jc w:val="center"/>
        <w:rPr>
          <w:b/>
          <w:sz w:val="28"/>
          <w:szCs w:val="28"/>
        </w:rPr>
      </w:pPr>
      <w:r w:rsidRPr="00022A08">
        <w:rPr>
          <w:b/>
          <w:sz w:val="28"/>
          <w:szCs w:val="28"/>
        </w:rPr>
        <w:t xml:space="preserve">публичным партнером </w:t>
      </w:r>
      <w:proofErr w:type="gramStart"/>
      <w:r w:rsidRPr="00022A08">
        <w:rPr>
          <w:b/>
          <w:sz w:val="28"/>
          <w:szCs w:val="28"/>
        </w:rPr>
        <w:t>в</w:t>
      </w:r>
      <w:proofErr w:type="gramEnd"/>
      <w:r w:rsidRPr="00022A08">
        <w:rPr>
          <w:b/>
          <w:sz w:val="28"/>
          <w:szCs w:val="28"/>
        </w:rPr>
        <w:t xml:space="preserve"> котором является Республика Татарстан</w:t>
      </w:r>
    </w:p>
    <w:p w:rsidR="002202CD" w:rsidRDefault="002202CD" w:rsidP="002202CD">
      <w:pPr>
        <w:ind w:firstLine="709"/>
        <w:jc w:val="both"/>
        <w:rPr>
          <w:sz w:val="28"/>
          <w:szCs w:val="28"/>
          <w:vertAlign w:val="superscript"/>
        </w:rPr>
      </w:pPr>
    </w:p>
    <w:p w:rsidR="00A654B2" w:rsidRPr="00A654B2" w:rsidRDefault="00A654B2" w:rsidP="00A654B2">
      <w:pPr>
        <w:ind w:firstLine="709"/>
        <w:jc w:val="center"/>
        <w:rPr>
          <w:b/>
          <w:sz w:val="28"/>
          <w:szCs w:val="28"/>
        </w:rPr>
      </w:pPr>
      <w:r w:rsidRPr="00A654B2">
        <w:rPr>
          <w:b/>
          <w:sz w:val="28"/>
          <w:szCs w:val="28"/>
        </w:rPr>
        <w:t>1. Общие положения</w:t>
      </w:r>
    </w:p>
    <w:p w:rsidR="00A654B2" w:rsidRPr="00A654B2" w:rsidRDefault="00A654B2" w:rsidP="00A654B2">
      <w:pPr>
        <w:ind w:firstLine="709"/>
        <w:jc w:val="both"/>
        <w:rPr>
          <w:sz w:val="28"/>
          <w:szCs w:val="28"/>
        </w:rPr>
      </w:pPr>
    </w:p>
    <w:p w:rsidR="00A654B2" w:rsidRPr="00A654B2" w:rsidRDefault="00A654B2" w:rsidP="00A65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2C70">
        <w:rPr>
          <w:sz w:val="28"/>
          <w:szCs w:val="28"/>
        </w:rPr>
        <w:t> </w:t>
      </w:r>
      <w:r w:rsidRPr="00A654B2">
        <w:rPr>
          <w:sz w:val="28"/>
          <w:szCs w:val="28"/>
        </w:rPr>
        <w:t>Настоящий Порядок устанавливает процедуру ведения и внесения изменений в Реестр соглашений о государственно-частном партнерстве в Республике Татарстан</w:t>
      </w:r>
      <w:r w:rsidR="004F2C70">
        <w:rPr>
          <w:sz w:val="28"/>
          <w:szCs w:val="28"/>
        </w:rPr>
        <w:t>,</w:t>
      </w:r>
      <w:r w:rsidR="004F2C70" w:rsidRPr="004F2C70">
        <w:t xml:space="preserve"> </w:t>
      </w:r>
      <w:r w:rsidR="004F2C70" w:rsidRPr="004F2C70">
        <w:rPr>
          <w:sz w:val="28"/>
          <w:szCs w:val="28"/>
        </w:rPr>
        <w:t>публичным партнером в котор</w:t>
      </w:r>
      <w:r w:rsidR="004F2C70">
        <w:rPr>
          <w:sz w:val="28"/>
          <w:szCs w:val="28"/>
        </w:rPr>
        <w:t>ых</w:t>
      </w:r>
      <w:r w:rsidR="004F2C70" w:rsidRPr="004F2C70">
        <w:rPr>
          <w:sz w:val="28"/>
          <w:szCs w:val="28"/>
        </w:rPr>
        <w:t xml:space="preserve"> является Республика Татарстан</w:t>
      </w:r>
      <w:r w:rsidRPr="00A654B2">
        <w:rPr>
          <w:sz w:val="28"/>
          <w:szCs w:val="28"/>
        </w:rPr>
        <w:t xml:space="preserve"> (далее - Реестр).</w:t>
      </w:r>
    </w:p>
    <w:p w:rsidR="00A654B2" w:rsidRPr="00A654B2" w:rsidRDefault="00A654B2" w:rsidP="00A65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654B2">
        <w:rPr>
          <w:sz w:val="28"/>
          <w:szCs w:val="28"/>
        </w:rPr>
        <w:t xml:space="preserve"> Реестр представляет собой свод информации о заключенных соглашениях о государственно-частном партнерстве в Республике Татарстан (далее - соглашение)</w:t>
      </w:r>
      <w:r w:rsidR="004F2C70">
        <w:rPr>
          <w:sz w:val="28"/>
          <w:szCs w:val="28"/>
        </w:rPr>
        <w:t xml:space="preserve"> в соответствии с </w:t>
      </w:r>
      <w:r w:rsidR="004F2C70" w:rsidRPr="004F2C70">
        <w:rPr>
          <w:sz w:val="28"/>
          <w:szCs w:val="28"/>
        </w:rPr>
        <w:t>устано</w:t>
      </w:r>
      <w:r w:rsidR="004F2C70">
        <w:rPr>
          <w:sz w:val="28"/>
          <w:szCs w:val="28"/>
        </w:rPr>
        <w:t>вленной настоящим Порядком формой</w:t>
      </w:r>
      <w:r w:rsidRPr="00A654B2">
        <w:rPr>
          <w:sz w:val="28"/>
          <w:szCs w:val="28"/>
        </w:rPr>
        <w:t>.</w:t>
      </w:r>
    </w:p>
    <w:p w:rsidR="00A654B2" w:rsidRPr="00A654B2" w:rsidRDefault="00A654B2" w:rsidP="00A65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54B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654B2">
        <w:rPr>
          <w:sz w:val="28"/>
          <w:szCs w:val="28"/>
        </w:rPr>
        <w:t>Реестр включает в себя совокупность реестровых дел на бумажных носителях и информационные ресурсы Реестра на электронных носителях.</w:t>
      </w:r>
    </w:p>
    <w:p w:rsidR="00A654B2" w:rsidRPr="00A654B2" w:rsidRDefault="00A654B2" w:rsidP="00A65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54B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654B2">
        <w:rPr>
          <w:sz w:val="28"/>
          <w:szCs w:val="28"/>
        </w:rPr>
        <w:t>Ведение Реестра на бумажных носителях осуществляется путем формирования реестровых дел.</w:t>
      </w:r>
    </w:p>
    <w:p w:rsidR="00A654B2" w:rsidRPr="00A654B2" w:rsidRDefault="00A654B2" w:rsidP="00A65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A654B2">
        <w:rPr>
          <w:sz w:val="28"/>
          <w:szCs w:val="28"/>
        </w:rPr>
        <w:t>Ведение Реестра на электронных носителях осуществляется путем внесения записей в электронную базу данных Реестра.</w:t>
      </w:r>
    </w:p>
    <w:p w:rsidR="00A654B2" w:rsidRPr="00A654B2" w:rsidRDefault="00A654B2" w:rsidP="00A65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lang w:val="en-US"/>
        </w:rPr>
        <w:t> </w:t>
      </w:r>
      <w:r w:rsidRPr="00A654B2">
        <w:rPr>
          <w:sz w:val="28"/>
          <w:szCs w:val="28"/>
        </w:rPr>
        <w:t>В реестровое дело включаются документы на бумажных носителях, информация из которых внесена в Реестр.</w:t>
      </w:r>
    </w:p>
    <w:p w:rsidR="00A654B2" w:rsidRPr="00A654B2" w:rsidRDefault="00A654B2" w:rsidP="00A65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654B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A654B2">
        <w:rPr>
          <w:sz w:val="28"/>
          <w:szCs w:val="28"/>
        </w:rPr>
        <w:t>Каждому реестровому делу присваивается порядковый номер, который указывается на его титульном листе.</w:t>
      </w:r>
    </w:p>
    <w:p w:rsidR="00A654B2" w:rsidRPr="00A654B2" w:rsidRDefault="00A654B2" w:rsidP="00A65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654B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A654B2">
        <w:rPr>
          <w:sz w:val="28"/>
          <w:szCs w:val="28"/>
        </w:rPr>
        <w:t>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приоритетной считается информация, содержащаяся на бумажных носителях.</w:t>
      </w:r>
    </w:p>
    <w:p w:rsidR="00A654B2" w:rsidRPr="00A654B2" w:rsidRDefault="00A654B2" w:rsidP="00A65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A654B2">
        <w:rPr>
          <w:sz w:val="28"/>
          <w:szCs w:val="28"/>
        </w:rPr>
        <w:t xml:space="preserve"> Реестр содержит по каждому заключенному соглашению информацию по форме согласно приложению к настоящему Порядку.</w:t>
      </w:r>
    </w:p>
    <w:p w:rsidR="00022A08" w:rsidRPr="00E66FDF" w:rsidRDefault="00A654B2" w:rsidP="00A65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654B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A654B2">
        <w:rPr>
          <w:sz w:val="28"/>
          <w:szCs w:val="28"/>
        </w:rPr>
        <w:t xml:space="preserve">Реестр размещается на официальном сайте </w:t>
      </w:r>
      <w:r w:rsidR="00E66FDF" w:rsidRPr="00E66FDF">
        <w:rPr>
          <w:sz w:val="28"/>
          <w:szCs w:val="28"/>
        </w:rPr>
        <w:t>уполномоченн</w:t>
      </w:r>
      <w:r w:rsidR="00E66FDF">
        <w:rPr>
          <w:sz w:val="28"/>
          <w:szCs w:val="28"/>
        </w:rPr>
        <w:t>ого</w:t>
      </w:r>
      <w:r w:rsidR="00E66FDF" w:rsidRPr="00E66FDF">
        <w:rPr>
          <w:sz w:val="28"/>
          <w:szCs w:val="28"/>
        </w:rPr>
        <w:t xml:space="preserve"> орган</w:t>
      </w:r>
      <w:r w:rsidR="00E66FDF">
        <w:rPr>
          <w:sz w:val="28"/>
          <w:szCs w:val="28"/>
        </w:rPr>
        <w:t>а</w:t>
      </w:r>
      <w:r w:rsidR="00E66FDF" w:rsidRPr="00E66FDF">
        <w:rPr>
          <w:sz w:val="28"/>
          <w:szCs w:val="28"/>
        </w:rPr>
        <w:t xml:space="preserve"> в информационно-телекоммуникационной сети </w:t>
      </w:r>
      <w:r w:rsidR="00E66FDF">
        <w:rPr>
          <w:sz w:val="28"/>
          <w:szCs w:val="28"/>
        </w:rPr>
        <w:t>«</w:t>
      </w:r>
      <w:r w:rsidR="00E66FDF" w:rsidRPr="00E66FDF">
        <w:rPr>
          <w:sz w:val="28"/>
          <w:szCs w:val="28"/>
        </w:rPr>
        <w:t>Интернет</w:t>
      </w:r>
      <w:r w:rsidR="00E66FDF">
        <w:rPr>
          <w:sz w:val="28"/>
          <w:szCs w:val="28"/>
        </w:rPr>
        <w:t xml:space="preserve">», а также на Инвестиционном портале Республики Татарстан </w:t>
      </w:r>
      <w:hyperlink r:id="rId12" w:history="1">
        <w:r w:rsidR="00E66FDF" w:rsidRPr="00573CB7">
          <w:rPr>
            <w:rStyle w:val="a9"/>
            <w:sz w:val="28"/>
            <w:szCs w:val="28"/>
          </w:rPr>
          <w:t>http://invest.tatarstan.ru/ru/</w:t>
        </w:r>
      </w:hyperlink>
      <w:r w:rsidR="00E66FDF" w:rsidRPr="00E66FDF">
        <w:rPr>
          <w:sz w:val="28"/>
          <w:szCs w:val="28"/>
        </w:rPr>
        <w:t xml:space="preserve"> </w:t>
      </w:r>
      <w:r w:rsidRPr="00A654B2">
        <w:rPr>
          <w:sz w:val="28"/>
          <w:szCs w:val="28"/>
        </w:rPr>
        <w:t>и обновляется в течение пяти дней со дня внесения в Реестр соответствующих изменений, но не реже одного раза в квартал.</w:t>
      </w:r>
    </w:p>
    <w:p w:rsidR="004F2C70" w:rsidRPr="00E66FDF" w:rsidRDefault="004F2C70" w:rsidP="00A654B2">
      <w:pPr>
        <w:ind w:firstLine="709"/>
        <w:jc w:val="both"/>
        <w:rPr>
          <w:sz w:val="28"/>
          <w:szCs w:val="28"/>
        </w:rPr>
      </w:pPr>
    </w:p>
    <w:p w:rsidR="004F2C70" w:rsidRPr="00E66FDF" w:rsidRDefault="004F2C70" w:rsidP="00A654B2">
      <w:pPr>
        <w:ind w:firstLine="709"/>
        <w:jc w:val="both"/>
        <w:rPr>
          <w:sz w:val="28"/>
          <w:szCs w:val="28"/>
        </w:rPr>
      </w:pPr>
    </w:p>
    <w:p w:rsidR="004F2C70" w:rsidRPr="00E66FDF" w:rsidRDefault="004F2C70">
      <w:pPr>
        <w:rPr>
          <w:sz w:val="28"/>
          <w:szCs w:val="28"/>
        </w:rPr>
      </w:pPr>
      <w:r w:rsidRPr="00E66FDF">
        <w:rPr>
          <w:sz w:val="28"/>
          <w:szCs w:val="28"/>
        </w:rPr>
        <w:br w:type="page"/>
      </w:r>
    </w:p>
    <w:p w:rsidR="004F2C70" w:rsidRPr="00E66FDF" w:rsidRDefault="004F2C70" w:rsidP="00A654B2">
      <w:pPr>
        <w:ind w:firstLine="709"/>
        <w:jc w:val="both"/>
        <w:rPr>
          <w:sz w:val="28"/>
          <w:szCs w:val="28"/>
        </w:rPr>
        <w:sectPr w:rsidR="004F2C70" w:rsidRPr="00E66FDF" w:rsidSect="00CD14B9">
          <w:headerReference w:type="default" r:id="rId13"/>
          <w:pgSz w:w="11906" w:h="16838"/>
          <w:pgMar w:top="993" w:right="566" w:bottom="993" w:left="1134" w:header="709" w:footer="709" w:gutter="0"/>
          <w:pgNumType w:start="1"/>
          <w:cols w:space="708"/>
          <w:titlePg/>
          <w:docGrid w:linePitch="360"/>
        </w:sectPr>
      </w:pPr>
    </w:p>
    <w:p w:rsidR="004F2C70" w:rsidRPr="004F2C70" w:rsidRDefault="004F2C70" w:rsidP="004F2C70">
      <w:pPr>
        <w:ind w:firstLine="698"/>
        <w:jc w:val="right"/>
        <w:rPr>
          <w:b/>
        </w:rPr>
      </w:pPr>
      <w:r w:rsidRPr="004F2C70">
        <w:rPr>
          <w:rStyle w:val="af6"/>
          <w:b w:val="0"/>
          <w:bCs/>
        </w:rPr>
        <w:lastRenderedPageBreak/>
        <w:t>Приложение</w:t>
      </w:r>
    </w:p>
    <w:p w:rsidR="004F2C70" w:rsidRPr="0044651D" w:rsidRDefault="004F2C70" w:rsidP="004F2C70">
      <w:pPr>
        <w:ind w:firstLine="698"/>
        <w:jc w:val="right"/>
        <w:rPr>
          <w:rStyle w:val="af6"/>
          <w:b w:val="0"/>
          <w:bCs/>
        </w:rPr>
      </w:pPr>
      <w:r w:rsidRPr="004F2C70">
        <w:rPr>
          <w:rStyle w:val="af6"/>
          <w:b w:val="0"/>
          <w:bCs/>
        </w:rPr>
        <w:t xml:space="preserve">к Порядку ведения реестра соглашений </w:t>
      </w:r>
    </w:p>
    <w:p w:rsidR="004F2C70" w:rsidRPr="004F2C70" w:rsidRDefault="004F2C70" w:rsidP="004F2C70">
      <w:pPr>
        <w:ind w:firstLine="698"/>
        <w:jc w:val="right"/>
        <w:rPr>
          <w:rStyle w:val="af6"/>
          <w:b w:val="0"/>
          <w:bCs/>
        </w:rPr>
      </w:pPr>
      <w:r w:rsidRPr="004F2C70">
        <w:rPr>
          <w:rStyle w:val="af6"/>
          <w:b w:val="0"/>
          <w:bCs/>
        </w:rPr>
        <w:t xml:space="preserve">о государственно-частном партнерстве, </w:t>
      </w:r>
    </w:p>
    <w:p w:rsidR="004F2C70" w:rsidRPr="0044651D" w:rsidRDefault="004F2C70" w:rsidP="004F2C70">
      <w:pPr>
        <w:ind w:firstLine="698"/>
        <w:jc w:val="right"/>
        <w:rPr>
          <w:rStyle w:val="af6"/>
          <w:b w:val="0"/>
          <w:bCs/>
        </w:rPr>
      </w:pPr>
      <w:r w:rsidRPr="004F2C70">
        <w:rPr>
          <w:rStyle w:val="af6"/>
          <w:b w:val="0"/>
          <w:bCs/>
        </w:rPr>
        <w:t xml:space="preserve">публичным партнером в </w:t>
      </w:r>
      <w:proofErr w:type="gramStart"/>
      <w:r w:rsidRPr="004F2C70">
        <w:rPr>
          <w:rStyle w:val="af6"/>
          <w:b w:val="0"/>
          <w:bCs/>
        </w:rPr>
        <w:t>котором</w:t>
      </w:r>
      <w:proofErr w:type="gramEnd"/>
      <w:r w:rsidRPr="004F2C70">
        <w:rPr>
          <w:rStyle w:val="af6"/>
          <w:b w:val="0"/>
          <w:bCs/>
        </w:rPr>
        <w:t xml:space="preserve"> </w:t>
      </w:r>
    </w:p>
    <w:p w:rsidR="004F2C70" w:rsidRPr="004F2C70" w:rsidRDefault="004F2C70" w:rsidP="004F2C70">
      <w:pPr>
        <w:ind w:firstLine="698"/>
        <w:jc w:val="right"/>
        <w:rPr>
          <w:b/>
        </w:rPr>
      </w:pPr>
      <w:r w:rsidRPr="004F2C70">
        <w:rPr>
          <w:rStyle w:val="af6"/>
          <w:b w:val="0"/>
          <w:bCs/>
        </w:rPr>
        <w:t>является Республика Татарстан</w:t>
      </w:r>
    </w:p>
    <w:p w:rsidR="004F2C70" w:rsidRPr="002E0C22" w:rsidRDefault="004F2C70" w:rsidP="004F2C70">
      <w:pPr>
        <w:ind w:firstLine="698"/>
        <w:jc w:val="right"/>
        <w:rPr>
          <w:rStyle w:val="af6"/>
          <w:bCs/>
        </w:rPr>
      </w:pPr>
    </w:p>
    <w:p w:rsidR="004F2C70" w:rsidRDefault="004F2C70" w:rsidP="004F2C70">
      <w:pPr>
        <w:ind w:firstLine="698"/>
        <w:jc w:val="right"/>
      </w:pPr>
      <w:r>
        <w:rPr>
          <w:rStyle w:val="af6"/>
          <w:bCs/>
        </w:rPr>
        <w:t>Форма</w:t>
      </w:r>
    </w:p>
    <w:p w:rsidR="004F2C70" w:rsidRDefault="004F2C70" w:rsidP="004F2C70"/>
    <w:p w:rsidR="004F2C70" w:rsidRPr="004F2C70" w:rsidRDefault="004F2C70" w:rsidP="004F2C70">
      <w:pPr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</w:t>
      </w:r>
      <w:r w:rsidRPr="004F2C70">
        <w:rPr>
          <w:b/>
          <w:bCs/>
          <w:kern w:val="32"/>
          <w:sz w:val="28"/>
          <w:szCs w:val="28"/>
        </w:rPr>
        <w:t>еестр соглашений о государственно-частном партнерстве,</w:t>
      </w:r>
    </w:p>
    <w:p w:rsidR="004F2C70" w:rsidRPr="004F2C70" w:rsidRDefault="004F2C70" w:rsidP="004F2C70">
      <w:pPr>
        <w:ind w:firstLine="709"/>
        <w:jc w:val="center"/>
        <w:rPr>
          <w:sz w:val="28"/>
          <w:szCs w:val="28"/>
        </w:rPr>
      </w:pPr>
      <w:r w:rsidRPr="004F2C70">
        <w:rPr>
          <w:b/>
          <w:bCs/>
          <w:kern w:val="32"/>
          <w:sz w:val="28"/>
          <w:szCs w:val="28"/>
        </w:rPr>
        <w:t xml:space="preserve">публичным партнером </w:t>
      </w:r>
      <w:proofErr w:type="gramStart"/>
      <w:r w:rsidRPr="004F2C70">
        <w:rPr>
          <w:b/>
          <w:bCs/>
          <w:kern w:val="32"/>
          <w:sz w:val="28"/>
          <w:szCs w:val="28"/>
        </w:rPr>
        <w:t>в</w:t>
      </w:r>
      <w:proofErr w:type="gramEnd"/>
      <w:r w:rsidRPr="004F2C70">
        <w:rPr>
          <w:b/>
          <w:bCs/>
          <w:kern w:val="32"/>
          <w:sz w:val="28"/>
          <w:szCs w:val="28"/>
        </w:rPr>
        <w:t xml:space="preserve"> котором является Республика Татарстан</w:t>
      </w:r>
    </w:p>
    <w:p w:rsidR="004F2C70" w:rsidRPr="004F2C70" w:rsidRDefault="004F2C70" w:rsidP="00A654B2">
      <w:pPr>
        <w:ind w:firstLine="709"/>
        <w:jc w:val="both"/>
        <w:rPr>
          <w:sz w:val="28"/>
          <w:szCs w:val="28"/>
        </w:rPr>
      </w:pPr>
    </w:p>
    <w:p w:rsidR="004F2C70" w:rsidRDefault="004F2C70" w:rsidP="004F2C70"/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5"/>
        <w:gridCol w:w="1843"/>
        <w:gridCol w:w="1559"/>
        <w:gridCol w:w="1984"/>
        <w:gridCol w:w="1700"/>
        <w:gridCol w:w="1985"/>
        <w:gridCol w:w="2126"/>
      </w:tblGrid>
      <w:tr w:rsidR="004F2C70" w:rsidRPr="00E66FDF" w:rsidTr="00E66FD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DF">
              <w:rPr>
                <w:rFonts w:ascii="Times New Roman" w:hAnsi="Times New Roman" w:cs="Times New Roman"/>
                <w:sz w:val="28"/>
                <w:szCs w:val="28"/>
              </w:rPr>
              <w:t>Порядковый номер заключенного соглашения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DF">
              <w:rPr>
                <w:rFonts w:ascii="Times New Roman" w:hAnsi="Times New Roman" w:cs="Times New Roman"/>
                <w:sz w:val="28"/>
                <w:szCs w:val="28"/>
              </w:rPr>
              <w:t>Реквизиты заключенного соглашения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DF">
              <w:rPr>
                <w:rFonts w:ascii="Times New Roman" w:hAnsi="Times New Roman" w:cs="Times New Roman"/>
                <w:sz w:val="28"/>
                <w:szCs w:val="28"/>
              </w:rPr>
              <w:t>Стороны соглашения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DF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DF">
              <w:rPr>
                <w:rFonts w:ascii="Times New Roman" w:hAnsi="Times New Roman" w:cs="Times New Roman"/>
                <w:sz w:val="28"/>
                <w:szCs w:val="28"/>
              </w:rPr>
              <w:t>Адрес места расположения объекта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DF">
              <w:rPr>
                <w:rFonts w:ascii="Times New Roman" w:hAnsi="Times New Roman" w:cs="Times New Roman"/>
                <w:sz w:val="28"/>
                <w:szCs w:val="28"/>
              </w:rPr>
              <w:t>Сроки реализации соглашения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DF">
              <w:rPr>
                <w:rFonts w:ascii="Times New Roman" w:hAnsi="Times New Roman" w:cs="Times New Roman"/>
                <w:sz w:val="28"/>
                <w:szCs w:val="28"/>
              </w:rPr>
              <w:t>Текущий статус реализации соглашения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C70" w:rsidRPr="00E66FDF" w:rsidRDefault="004F2C70" w:rsidP="00EC62A5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FDF">
              <w:rPr>
                <w:rFonts w:ascii="Times New Roman" w:hAnsi="Times New Roman" w:cs="Times New Roman"/>
                <w:sz w:val="28"/>
                <w:szCs w:val="28"/>
              </w:rPr>
              <w:t>Общая стоимость создания объекта</w:t>
            </w:r>
            <w:r w:rsidR="00E66FDF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4F2C70" w:rsidRPr="00E66FDF" w:rsidTr="00E66FD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C70" w:rsidRPr="00E66FDF" w:rsidTr="00E66FD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C70" w:rsidRPr="00E66FDF" w:rsidTr="00E66FD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C70" w:rsidRPr="00E66FDF" w:rsidRDefault="004F2C70" w:rsidP="00EC62A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C70" w:rsidRPr="00E66FDF" w:rsidRDefault="004F2C70" w:rsidP="004F2C70">
      <w:pPr>
        <w:rPr>
          <w:sz w:val="28"/>
          <w:szCs w:val="28"/>
        </w:rPr>
      </w:pPr>
    </w:p>
    <w:p w:rsidR="004F2C70" w:rsidRPr="00E66FDF" w:rsidRDefault="004F2C70" w:rsidP="00A654B2">
      <w:pPr>
        <w:ind w:firstLine="709"/>
        <w:jc w:val="both"/>
        <w:rPr>
          <w:sz w:val="28"/>
          <w:szCs w:val="28"/>
        </w:rPr>
      </w:pPr>
    </w:p>
    <w:sectPr w:rsidR="004F2C70" w:rsidRPr="00E66FDF" w:rsidSect="004F2C70">
      <w:pgSz w:w="16838" w:h="11906" w:orient="landscape"/>
      <w:pgMar w:top="1134" w:right="678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C9" w:rsidRDefault="00906CC9">
      <w:r>
        <w:separator/>
      </w:r>
    </w:p>
  </w:endnote>
  <w:endnote w:type="continuationSeparator" w:id="0">
    <w:p w:rsidR="00906CC9" w:rsidRDefault="0090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C9" w:rsidRDefault="00906CC9">
      <w:r>
        <w:separator/>
      </w:r>
    </w:p>
  </w:footnote>
  <w:footnote w:type="continuationSeparator" w:id="0">
    <w:p w:rsidR="00906CC9" w:rsidRDefault="0090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65" w:rsidRDefault="007348DC">
    <w:pPr>
      <w:pStyle w:val="a4"/>
      <w:jc w:val="center"/>
    </w:pPr>
    <w:r>
      <w:fldChar w:fldCharType="begin"/>
    </w:r>
    <w:r w:rsidR="005C545C">
      <w:instrText>PAGE   \* MERGEFORMAT</w:instrText>
    </w:r>
    <w:r>
      <w:fldChar w:fldCharType="separate"/>
    </w:r>
    <w:r w:rsidR="00A449A7">
      <w:rPr>
        <w:noProof/>
      </w:rPr>
      <w:t>10</w:t>
    </w:r>
    <w:r>
      <w:rPr>
        <w:noProof/>
      </w:rPr>
      <w:fldChar w:fldCharType="end"/>
    </w:r>
  </w:p>
  <w:p w:rsidR="00A50C65" w:rsidRDefault="00A50C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6B91"/>
    <w:multiLevelType w:val="hybridMultilevel"/>
    <w:tmpl w:val="F0685570"/>
    <w:lvl w:ilvl="0" w:tplc="EDEC1F8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915CC5"/>
    <w:multiLevelType w:val="hybridMultilevel"/>
    <w:tmpl w:val="D5BC29A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C1387"/>
    <w:multiLevelType w:val="hybridMultilevel"/>
    <w:tmpl w:val="6348439A"/>
    <w:lvl w:ilvl="0" w:tplc="6FB87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2420BF"/>
    <w:multiLevelType w:val="hybridMultilevel"/>
    <w:tmpl w:val="FDB21F76"/>
    <w:lvl w:ilvl="0" w:tplc="6688D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9FD0C9F"/>
    <w:multiLevelType w:val="multilevel"/>
    <w:tmpl w:val="9AD43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76416A05"/>
    <w:multiLevelType w:val="hybridMultilevel"/>
    <w:tmpl w:val="1F58E5D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38"/>
    <w:rsid w:val="000011BA"/>
    <w:rsid w:val="00003070"/>
    <w:rsid w:val="00004729"/>
    <w:rsid w:val="00005197"/>
    <w:rsid w:val="0000693C"/>
    <w:rsid w:val="0000720B"/>
    <w:rsid w:val="00007E75"/>
    <w:rsid w:val="00010534"/>
    <w:rsid w:val="00013281"/>
    <w:rsid w:val="00013756"/>
    <w:rsid w:val="00015D26"/>
    <w:rsid w:val="00022A08"/>
    <w:rsid w:val="00026D95"/>
    <w:rsid w:val="00027490"/>
    <w:rsid w:val="0002752D"/>
    <w:rsid w:val="000275A3"/>
    <w:rsid w:val="0003175B"/>
    <w:rsid w:val="00041B38"/>
    <w:rsid w:val="0004724B"/>
    <w:rsid w:val="000475E8"/>
    <w:rsid w:val="000512D9"/>
    <w:rsid w:val="00054BB7"/>
    <w:rsid w:val="000563B1"/>
    <w:rsid w:val="0006214D"/>
    <w:rsid w:val="00074765"/>
    <w:rsid w:val="00074F34"/>
    <w:rsid w:val="00074FC8"/>
    <w:rsid w:val="00076E57"/>
    <w:rsid w:val="000820B0"/>
    <w:rsid w:val="00086DC0"/>
    <w:rsid w:val="00092958"/>
    <w:rsid w:val="00092DED"/>
    <w:rsid w:val="00094C58"/>
    <w:rsid w:val="000953A9"/>
    <w:rsid w:val="000968D5"/>
    <w:rsid w:val="000A0684"/>
    <w:rsid w:val="000A4DF9"/>
    <w:rsid w:val="000A5872"/>
    <w:rsid w:val="000A5BD3"/>
    <w:rsid w:val="000B2EAF"/>
    <w:rsid w:val="000C047A"/>
    <w:rsid w:val="000C04B0"/>
    <w:rsid w:val="000C0FC3"/>
    <w:rsid w:val="000D3F25"/>
    <w:rsid w:val="000D4609"/>
    <w:rsid w:val="000D4F0D"/>
    <w:rsid w:val="000D5F01"/>
    <w:rsid w:val="000E1AEF"/>
    <w:rsid w:val="000E3ABD"/>
    <w:rsid w:val="000E4B4D"/>
    <w:rsid w:val="000F0974"/>
    <w:rsid w:val="000F1292"/>
    <w:rsid w:val="000F6166"/>
    <w:rsid w:val="000F6F94"/>
    <w:rsid w:val="000F7AF4"/>
    <w:rsid w:val="00101BB9"/>
    <w:rsid w:val="00104693"/>
    <w:rsid w:val="001050B6"/>
    <w:rsid w:val="00105F04"/>
    <w:rsid w:val="00110101"/>
    <w:rsid w:val="001120F6"/>
    <w:rsid w:val="001138D2"/>
    <w:rsid w:val="00115093"/>
    <w:rsid w:val="001224CB"/>
    <w:rsid w:val="001248C9"/>
    <w:rsid w:val="001275C3"/>
    <w:rsid w:val="0013544C"/>
    <w:rsid w:val="00136A93"/>
    <w:rsid w:val="0013703D"/>
    <w:rsid w:val="001372C0"/>
    <w:rsid w:val="00143127"/>
    <w:rsid w:val="00146723"/>
    <w:rsid w:val="00152684"/>
    <w:rsid w:val="00153D21"/>
    <w:rsid w:val="00155289"/>
    <w:rsid w:val="00156840"/>
    <w:rsid w:val="00160531"/>
    <w:rsid w:val="00160876"/>
    <w:rsid w:val="00164932"/>
    <w:rsid w:val="00174F42"/>
    <w:rsid w:val="00175EDB"/>
    <w:rsid w:val="001908BF"/>
    <w:rsid w:val="001918C3"/>
    <w:rsid w:val="00195D8B"/>
    <w:rsid w:val="00196EB8"/>
    <w:rsid w:val="001A0C4C"/>
    <w:rsid w:val="001A430F"/>
    <w:rsid w:val="001A5CC2"/>
    <w:rsid w:val="001A6481"/>
    <w:rsid w:val="001A6639"/>
    <w:rsid w:val="001A6DFA"/>
    <w:rsid w:val="001A7395"/>
    <w:rsid w:val="001B0970"/>
    <w:rsid w:val="001B0E64"/>
    <w:rsid w:val="001B17A2"/>
    <w:rsid w:val="001B3735"/>
    <w:rsid w:val="001B3C66"/>
    <w:rsid w:val="001C20DE"/>
    <w:rsid w:val="001C3A0E"/>
    <w:rsid w:val="001C4CDB"/>
    <w:rsid w:val="001C5BF6"/>
    <w:rsid w:val="001D06BC"/>
    <w:rsid w:val="001D1AA2"/>
    <w:rsid w:val="001D55CA"/>
    <w:rsid w:val="001D7C98"/>
    <w:rsid w:val="001D7CD9"/>
    <w:rsid w:val="001E150C"/>
    <w:rsid w:val="001E1810"/>
    <w:rsid w:val="001E2343"/>
    <w:rsid w:val="001E545B"/>
    <w:rsid w:val="001E68DB"/>
    <w:rsid w:val="001F1DC4"/>
    <w:rsid w:val="001F430A"/>
    <w:rsid w:val="001F48D9"/>
    <w:rsid w:val="001F6117"/>
    <w:rsid w:val="001F6164"/>
    <w:rsid w:val="001F7452"/>
    <w:rsid w:val="001F7A74"/>
    <w:rsid w:val="00201B70"/>
    <w:rsid w:val="00201FBA"/>
    <w:rsid w:val="00202501"/>
    <w:rsid w:val="0020587E"/>
    <w:rsid w:val="00207DBF"/>
    <w:rsid w:val="00207F0E"/>
    <w:rsid w:val="00210194"/>
    <w:rsid w:val="00210C21"/>
    <w:rsid w:val="00212632"/>
    <w:rsid w:val="00217D1A"/>
    <w:rsid w:val="002202CD"/>
    <w:rsid w:val="00225442"/>
    <w:rsid w:val="002273E2"/>
    <w:rsid w:val="00227981"/>
    <w:rsid w:val="0023127D"/>
    <w:rsid w:val="002321FF"/>
    <w:rsid w:val="002374AA"/>
    <w:rsid w:val="002414D1"/>
    <w:rsid w:val="0024440D"/>
    <w:rsid w:val="00244546"/>
    <w:rsid w:val="00245AFE"/>
    <w:rsid w:val="002509B4"/>
    <w:rsid w:val="00253B8E"/>
    <w:rsid w:val="002572EA"/>
    <w:rsid w:val="00260618"/>
    <w:rsid w:val="002628EF"/>
    <w:rsid w:val="00262FD7"/>
    <w:rsid w:val="00265413"/>
    <w:rsid w:val="00265987"/>
    <w:rsid w:val="00272076"/>
    <w:rsid w:val="00272E25"/>
    <w:rsid w:val="00273CA2"/>
    <w:rsid w:val="002740C3"/>
    <w:rsid w:val="0027747D"/>
    <w:rsid w:val="00277ADB"/>
    <w:rsid w:val="00281E3A"/>
    <w:rsid w:val="00282341"/>
    <w:rsid w:val="002831E9"/>
    <w:rsid w:val="00283C3B"/>
    <w:rsid w:val="002849E9"/>
    <w:rsid w:val="00284C64"/>
    <w:rsid w:val="002867B1"/>
    <w:rsid w:val="00296288"/>
    <w:rsid w:val="002A16CA"/>
    <w:rsid w:val="002A2383"/>
    <w:rsid w:val="002A6A33"/>
    <w:rsid w:val="002A6E48"/>
    <w:rsid w:val="002B095F"/>
    <w:rsid w:val="002B0C85"/>
    <w:rsid w:val="002B2C48"/>
    <w:rsid w:val="002B64F0"/>
    <w:rsid w:val="002C3900"/>
    <w:rsid w:val="002C7FD0"/>
    <w:rsid w:val="002D1A73"/>
    <w:rsid w:val="002D3CB1"/>
    <w:rsid w:val="002D7CEA"/>
    <w:rsid w:val="002E0C22"/>
    <w:rsid w:val="002E4AFE"/>
    <w:rsid w:val="002E6010"/>
    <w:rsid w:val="002E6546"/>
    <w:rsid w:val="002F2BAC"/>
    <w:rsid w:val="002F6751"/>
    <w:rsid w:val="00300AD6"/>
    <w:rsid w:val="00304E3F"/>
    <w:rsid w:val="00306567"/>
    <w:rsid w:val="0031140F"/>
    <w:rsid w:val="00312D9C"/>
    <w:rsid w:val="00313E85"/>
    <w:rsid w:val="00323A15"/>
    <w:rsid w:val="003256E8"/>
    <w:rsid w:val="003260C8"/>
    <w:rsid w:val="00326D33"/>
    <w:rsid w:val="0032717D"/>
    <w:rsid w:val="00331284"/>
    <w:rsid w:val="003348A7"/>
    <w:rsid w:val="00335767"/>
    <w:rsid w:val="003360ED"/>
    <w:rsid w:val="00336B9A"/>
    <w:rsid w:val="003416E7"/>
    <w:rsid w:val="00343770"/>
    <w:rsid w:val="00343889"/>
    <w:rsid w:val="00346611"/>
    <w:rsid w:val="003470D7"/>
    <w:rsid w:val="003504B6"/>
    <w:rsid w:val="00353E8E"/>
    <w:rsid w:val="003555E6"/>
    <w:rsid w:val="00357031"/>
    <w:rsid w:val="0036141C"/>
    <w:rsid w:val="00372B4A"/>
    <w:rsid w:val="00372C74"/>
    <w:rsid w:val="00373975"/>
    <w:rsid w:val="0037605E"/>
    <w:rsid w:val="00376071"/>
    <w:rsid w:val="00376C41"/>
    <w:rsid w:val="00380357"/>
    <w:rsid w:val="00382874"/>
    <w:rsid w:val="00391B89"/>
    <w:rsid w:val="0039337A"/>
    <w:rsid w:val="003A183C"/>
    <w:rsid w:val="003A41A4"/>
    <w:rsid w:val="003A545B"/>
    <w:rsid w:val="003A5F0F"/>
    <w:rsid w:val="003A6A78"/>
    <w:rsid w:val="003B0D01"/>
    <w:rsid w:val="003B195E"/>
    <w:rsid w:val="003B2283"/>
    <w:rsid w:val="003B70C8"/>
    <w:rsid w:val="003C0506"/>
    <w:rsid w:val="003C2A3E"/>
    <w:rsid w:val="003C39A8"/>
    <w:rsid w:val="003C6AFB"/>
    <w:rsid w:val="003D13CC"/>
    <w:rsid w:val="003D5827"/>
    <w:rsid w:val="003D6E06"/>
    <w:rsid w:val="003E0943"/>
    <w:rsid w:val="003E0CA9"/>
    <w:rsid w:val="003E30FD"/>
    <w:rsid w:val="003E561A"/>
    <w:rsid w:val="003E6596"/>
    <w:rsid w:val="003E6FA6"/>
    <w:rsid w:val="00405177"/>
    <w:rsid w:val="00406AB2"/>
    <w:rsid w:val="00412E55"/>
    <w:rsid w:val="004135EB"/>
    <w:rsid w:val="00416F99"/>
    <w:rsid w:val="00421D29"/>
    <w:rsid w:val="0042257F"/>
    <w:rsid w:val="00422BF0"/>
    <w:rsid w:val="0042438B"/>
    <w:rsid w:val="00426BCD"/>
    <w:rsid w:val="00427B92"/>
    <w:rsid w:val="00436F8A"/>
    <w:rsid w:val="004446D3"/>
    <w:rsid w:val="0044578F"/>
    <w:rsid w:val="0044651D"/>
    <w:rsid w:val="004466F6"/>
    <w:rsid w:val="00447D36"/>
    <w:rsid w:val="00454EAB"/>
    <w:rsid w:val="00455D34"/>
    <w:rsid w:val="004562B1"/>
    <w:rsid w:val="00460A75"/>
    <w:rsid w:val="00460E98"/>
    <w:rsid w:val="004636F8"/>
    <w:rsid w:val="00467544"/>
    <w:rsid w:val="004739BF"/>
    <w:rsid w:val="004751C5"/>
    <w:rsid w:val="0047710C"/>
    <w:rsid w:val="004776F4"/>
    <w:rsid w:val="004863D8"/>
    <w:rsid w:val="00486863"/>
    <w:rsid w:val="00487E60"/>
    <w:rsid w:val="004926F2"/>
    <w:rsid w:val="004A0F16"/>
    <w:rsid w:val="004A4921"/>
    <w:rsid w:val="004A5D1C"/>
    <w:rsid w:val="004A6870"/>
    <w:rsid w:val="004B2E72"/>
    <w:rsid w:val="004B5D5F"/>
    <w:rsid w:val="004B7806"/>
    <w:rsid w:val="004B7AB0"/>
    <w:rsid w:val="004C1BE9"/>
    <w:rsid w:val="004C1DA1"/>
    <w:rsid w:val="004C2886"/>
    <w:rsid w:val="004C2DE7"/>
    <w:rsid w:val="004C5138"/>
    <w:rsid w:val="004C520A"/>
    <w:rsid w:val="004C5D24"/>
    <w:rsid w:val="004C7451"/>
    <w:rsid w:val="004D0068"/>
    <w:rsid w:val="004D1E20"/>
    <w:rsid w:val="004D2FF9"/>
    <w:rsid w:val="004D48AE"/>
    <w:rsid w:val="004D5941"/>
    <w:rsid w:val="004D75D9"/>
    <w:rsid w:val="004E1250"/>
    <w:rsid w:val="004E224C"/>
    <w:rsid w:val="004E2ADC"/>
    <w:rsid w:val="004E2BFC"/>
    <w:rsid w:val="004E4C5A"/>
    <w:rsid w:val="004F2C70"/>
    <w:rsid w:val="004F311C"/>
    <w:rsid w:val="004F4280"/>
    <w:rsid w:val="0050040D"/>
    <w:rsid w:val="00500D68"/>
    <w:rsid w:val="005058EC"/>
    <w:rsid w:val="00507FB2"/>
    <w:rsid w:val="0051055C"/>
    <w:rsid w:val="00511FFC"/>
    <w:rsid w:val="005133AB"/>
    <w:rsid w:val="00513A48"/>
    <w:rsid w:val="005154BE"/>
    <w:rsid w:val="00515A10"/>
    <w:rsid w:val="005235CD"/>
    <w:rsid w:val="005246D9"/>
    <w:rsid w:val="0052537B"/>
    <w:rsid w:val="005400AF"/>
    <w:rsid w:val="00542207"/>
    <w:rsid w:val="00543D0F"/>
    <w:rsid w:val="00545550"/>
    <w:rsid w:val="005460B1"/>
    <w:rsid w:val="00553425"/>
    <w:rsid w:val="00553A0F"/>
    <w:rsid w:val="00553BB8"/>
    <w:rsid w:val="00554422"/>
    <w:rsid w:val="00554A46"/>
    <w:rsid w:val="005571DD"/>
    <w:rsid w:val="005577AE"/>
    <w:rsid w:val="005606B4"/>
    <w:rsid w:val="00562C82"/>
    <w:rsid w:val="0056417E"/>
    <w:rsid w:val="005651CA"/>
    <w:rsid w:val="00566165"/>
    <w:rsid w:val="00566E3A"/>
    <w:rsid w:val="00566EB8"/>
    <w:rsid w:val="00570352"/>
    <w:rsid w:val="0057183A"/>
    <w:rsid w:val="005720BB"/>
    <w:rsid w:val="005720C3"/>
    <w:rsid w:val="00582695"/>
    <w:rsid w:val="00584272"/>
    <w:rsid w:val="0058495A"/>
    <w:rsid w:val="005920BE"/>
    <w:rsid w:val="0059332E"/>
    <w:rsid w:val="005965B8"/>
    <w:rsid w:val="00596902"/>
    <w:rsid w:val="00597501"/>
    <w:rsid w:val="005A0734"/>
    <w:rsid w:val="005A0E95"/>
    <w:rsid w:val="005A178F"/>
    <w:rsid w:val="005A5486"/>
    <w:rsid w:val="005A66B7"/>
    <w:rsid w:val="005B79F3"/>
    <w:rsid w:val="005B7BAC"/>
    <w:rsid w:val="005C0D38"/>
    <w:rsid w:val="005C4F38"/>
    <w:rsid w:val="005C545C"/>
    <w:rsid w:val="005C64AA"/>
    <w:rsid w:val="005D2186"/>
    <w:rsid w:val="005D667D"/>
    <w:rsid w:val="005E200A"/>
    <w:rsid w:val="005E27F7"/>
    <w:rsid w:val="005E3816"/>
    <w:rsid w:val="005F05D2"/>
    <w:rsid w:val="005F066B"/>
    <w:rsid w:val="005F28E8"/>
    <w:rsid w:val="005F4453"/>
    <w:rsid w:val="005F6D0E"/>
    <w:rsid w:val="005F7C34"/>
    <w:rsid w:val="00602681"/>
    <w:rsid w:val="00604493"/>
    <w:rsid w:val="00605700"/>
    <w:rsid w:val="00606CA0"/>
    <w:rsid w:val="0060727F"/>
    <w:rsid w:val="006101BB"/>
    <w:rsid w:val="006128D5"/>
    <w:rsid w:val="0061347E"/>
    <w:rsid w:val="00613D3F"/>
    <w:rsid w:val="00613FA9"/>
    <w:rsid w:val="00616063"/>
    <w:rsid w:val="00616E36"/>
    <w:rsid w:val="0063006A"/>
    <w:rsid w:val="006300E7"/>
    <w:rsid w:val="006317A8"/>
    <w:rsid w:val="006350D1"/>
    <w:rsid w:val="00637021"/>
    <w:rsid w:val="00641E8E"/>
    <w:rsid w:val="00642809"/>
    <w:rsid w:val="00643BE1"/>
    <w:rsid w:val="006468A1"/>
    <w:rsid w:val="00646964"/>
    <w:rsid w:val="0064759E"/>
    <w:rsid w:val="0065370F"/>
    <w:rsid w:val="00654BE0"/>
    <w:rsid w:val="00655A07"/>
    <w:rsid w:val="00656F86"/>
    <w:rsid w:val="00657665"/>
    <w:rsid w:val="00660BD3"/>
    <w:rsid w:val="006613E5"/>
    <w:rsid w:val="006729D8"/>
    <w:rsid w:val="00672D15"/>
    <w:rsid w:val="00673921"/>
    <w:rsid w:val="006765B1"/>
    <w:rsid w:val="0067741F"/>
    <w:rsid w:val="006852A3"/>
    <w:rsid w:val="00695FA3"/>
    <w:rsid w:val="00696D99"/>
    <w:rsid w:val="006976C5"/>
    <w:rsid w:val="006A08E9"/>
    <w:rsid w:val="006A1682"/>
    <w:rsid w:val="006A28DC"/>
    <w:rsid w:val="006A2957"/>
    <w:rsid w:val="006A57FA"/>
    <w:rsid w:val="006B77AB"/>
    <w:rsid w:val="006C03FB"/>
    <w:rsid w:val="006C1817"/>
    <w:rsid w:val="006C3334"/>
    <w:rsid w:val="006C67E9"/>
    <w:rsid w:val="006D3D1D"/>
    <w:rsid w:val="006D50C4"/>
    <w:rsid w:val="006D7903"/>
    <w:rsid w:val="006D793A"/>
    <w:rsid w:val="006E18C8"/>
    <w:rsid w:val="006E2870"/>
    <w:rsid w:val="006E3399"/>
    <w:rsid w:val="006E42C2"/>
    <w:rsid w:val="006E4A5B"/>
    <w:rsid w:val="006E6550"/>
    <w:rsid w:val="006F2A30"/>
    <w:rsid w:val="00701B0F"/>
    <w:rsid w:val="00703125"/>
    <w:rsid w:val="00713362"/>
    <w:rsid w:val="00714CD1"/>
    <w:rsid w:val="00717C3F"/>
    <w:rsid w:val="007203A8"/>
    <w:rsid w:val="00723024"/>
    <w:rsid w:val="00725467"/>
    <w:rsid w:val="007257B0"/>
    <w:rsid w:val="0072712A"/>
    <w:rsid w:val="00731E84"/>
    <w:rsid w:val="00732A38"/>
    <w:rsid w:val="00732BFD"/>
    <w:rsid w:val="007348DC"/>
    <w:rsid w:val="00736ACD"/>
    <w:rsid w:val="00736F33"/>
    <w:rsid w:val="0073767D"/>
    <w:rsid w:val="00747795"/>
    <w:rsid w:val="00753070"/>
    <w:rsid w:val="00756B8E"/>
    <w:rsid w:val="00761E5B"/>
    <w:rsid w:val="00763952"/>
    <w:rsid w:val="007673C0"/>
    <w:rsid w:val="00767737"/>
    <w:rsid w:val="00775133"/>
    <w:rsid w:val="00776CC5"/>
    <w:rsid w:val="007807BC"/>
    <w:rsid w:val="00782C9D"/>
    <w:rsid w:val="007838C5"/>
    <w:rsid w:val="00784DE1"/>
    <w:rsid w:val="00787661"/>
    <w:rsid w:val="007913CD"/>
    <w:rsid w:val="0079235C"/>
    <w:rsid w:val="00792750"/>
    <w:rsid w:val="00795AA7"/>
    <w:rsid w:val="00796A2F"/>
    <w:rsid w:val="007A1272"/>
    <w:rsid w:val="007A1805"/>
    <w:rsid w:val="007A275D"/>
    <w:rsid w:val="007A4621"/>
    <w:rsid w:val="007A4752"/>
    <w:rsid w:val="007A5E74"/>
    <w:rsid w:val="007B0CD8"/>
    <w:rsid w:val="007B125B"/>
    <w:rsid w:val="007B27EE"/>
    <w:rsid w:val="007B4C62"/>
    <w:rsid w:val="007B4DD9"/>
    <w:rsid w:val="007B5852"/>
    <w:rsid w:val="007B5D5C"/>
    <w:rsid w:val="007C3FA9"/>
    <w:rsid w:val="007C4510"/>
    <w:rsid w:val="007C5868"/>
    <w:rsid w:val="007D3847"/>
    <w:rsid w:val="007D690C"/>
    <w:rsid w:val="007E0CA0"/>
    <w:rsid w:val="007E3642"/>
    <w:rsid w:val="007E46D5"/>
    <w:rsid w:val="007E55DA"/>
    <w:rsid w:val="007E6D4A"/>
    <w:rsid w:val="007F6085"/>
    <w:rsid w:val="007F62BC"/>
    <w:rsid w:val="00800CE0"/>
    <w:rsid w:val="00802E90"/>
    <w:rsid w:val="008032E3"/>
    <w:rsid w:val="00806976"/>
    <w:rsid w:val="008123E5"/>
    <w:rsid w:val="00813613"/>
    <w:rsid w:val="00814106"/>
    <w:rsid w:val="00815381"/>
    <w:rsid w:val="00815781"/>
    <w:rsid w:val="00815A63"/>
    <w:rsid w:val="008173B2"/>
    <w:rsid w:val="0082087E"/>
    <w:rsid w:val="00824BCD"/>
    <w:rsid w:val="00824E35"/>
    <w:rsid w:val="00825A51"/>
    <w:rsid w:val="00825F44"/>
    <w:rsid w:val="0082678A"/>
    <w:rsid w:val="008323D9"/>
    <w:rsid w:val="00833ADE"/>
    <w:rsid w:val="00837383"/>
    <w:rsid w:val="0084009B"/>
    <w:rsid w:val="00840A31"/>
    <w:rsid w:val="00843B52"/>
    <w:rsid w:val="00845026"/>
    <w:rsid w:val="0085736C"/>
    <w:rsid w:val="00862227"/>
    <w:rsid w:val="008630FF"/>
    <w:rsid w:val="00871381"/>
    <w:rsid w:val="00872088"/>
    <w:rsid w:val="00873367"/>
    <w:rsid w:val="008739F9"/>
    <w:rsid w:val="00873AE1"/>
    <w:rsid w:val="00874E02"/>
    <w:rsid w:val="008834A2"/>
    <w:rsid w:val="00883DBE"/>
    <w:rsid w:val="0088432C"/>
    <w:rsid w:val="008845D3"/>
    <w:rsid w:val="008854F6"/>
    <w:rsid w:val="0088760F"/>
    <w:rsid w:val="0088766D"/>
    <w:rsid w:val="00892671"/>
    <w:rsid w:val="00892B0A"/>
    <w:rsid w:val="00897E0D"/>
    <w:rsid w:val="008A15FD"/>
    <w:rsid w:val="008A536A"/>
    <w:rsid w:val="008B2E11"/>
    <w:rsid w:val="008B3128"/>
    <w:rsid w:val="008B6EF8"/>
    <w:rsid w:val="008C164C"/>
    <w:rsid w:val="008C3DD5"/>
    <w:rsid w:val="008C3F89"/>
    <w:rsid w:val="008D426B"/>
    <w:rsid w:val="008D52FC"/>
    <w:rsid w:val="008D7E2B"/>
    <w:rsid w:val="008E6F47"/>
    <w:rsid w:val="008F20A1"/>
    <w:rsid w:val="008F4651"/>
    <w:rsid w:val="008F51DD"/>
    <w:rsid w:val="008F58C6"/>
    <w:rsid w:val="0090035F"/>
    <w:rsid w:val="00903920"/>
    <w:rsid w:val="009044CF"/>
    <w:rsid w:val="009066CB"/>
    <w:rsid w:val="00906CC9"/>
    <w:rsid w:val="0091510F"/>
    <w:rsid w:val="0092135B"/>
    <w:rsid w:val="009228D1"/>
    <w:rsid w:val="009248E1"/>
    <w:rsid w:val="00934C31"/>
    <w:rsid w:val="00936F7D"/>
    <w:rsid w:val="0094160C"/>
    <w:rsid w:val="009442D0"/>
    <w:rsid w:val="0095085B"/>
    <w:rsid w:val="009516F0"/>
    <w:rsid w:val="00951895"/>
    <w:rsid w:val="00957C3A"/>
    <w:rsid w:val="00960345"/>
    <w:rsid w:val="00960FE5"/>
    <w:rsid w:val="009615F0"/>
    <w:rsid w:val="009644D7"/>
    <w:rsid w:val="0096637A"/>
    <w:rsid w:val="009726AD"/>
    <w:rsid w:val="009740B2"/>
    <w:rsid w:val="009749BE"/>
    <w:rsid w:val="00975F67"/>
    <w:rsid w:val="00983A0D"/>
    <w:rsid w:val="0098466C"/>
    <w:rsid w:val="00984F78"/>
    <w:rsid w:val="0098567E"/>
    <w:rsid w:val="009859C4"/>
    <w:rsid w:val="00987B5F"/>
    <w:rsid w:val="00991C85"/>
    <w:rsid w:val="00993940"/>
    <w:rsid w:val="0099567C"/>
    <w:rsid w:val="00996B66"/>
    <w:rsid w:val="009972D8"/>
    <w:rsid w:val="009A04CB"/>
    <w:rsid w:val="009A1181"/>
    <w:rsid w:val="009A1660"/>
    <w:rsid w:val="009A186B"/>
    <w:rsid w:val="009A3FC0"/>
    <w:rsid w:val="009A41EC"/>
    <w:rsid w:val="009A4E0B"/>
    <w:rsid w:val="009A72ED"/>
    <w:rsid w:val="009B4FDB"/>
    <w:rsid w:val="009B6D98"/>
    <w:rsid w:val="009C4FCE"/>
    <w:rsid w:val="009C777E"/>
    <w:rsid w:val="009D0B05"/>
    <w:rsid w:val="009D0CD1"/>
    <w:rsid w:val="009D289B"/>
    <w:rsid w:val="009D3ED1"/>
    <w:rsid w:val="009D4047"/>
    <w:rsid w:val="009D7A48"/>
    <w:rsid w:val="009E22DE"/>
    <w:rsid w:val="009E24AB"/>
    <w:rsid w:val="009E66D9"/>
    <w:rsid w:val="009E688A"/>
    <w:rsid w:val="009E78E0"/>
    <w:rsid w:val="009F0567"/>
    <w:rsid w:val="009F2B3E"/>
    <w:rsid w:val="009F63C9"/>
    <w:rsid w:val="00A001EB"/>
    <w:rsid w:val="00A027F8"/>
    <w:rsid w:val="00A029A2"/>
    <w:rsid w:val="00A069F4"/>
    <w:rsid w:val="00A07C7E"/>
    <w:rsid w:val="00A107E7"/>
    <w:rsid w:val="00A10B38"/>
    <w:rsid w:val="00A10B48"/>
    <w:rsid w:val="00A156C8"/>
    <w:rsid w:val="00A2009E"/>
    <w:rsid w:val="00A2244E"/>
    <w:rsid w:val="00A23615"/>
    <w:rsid w:val="00A30438"/>
    <w:rsid w:val="00A3459C"/>
    <w:rsid w:val="00A349CF"/>
    <w:rsid w:val="00A36981"/>
    <w:rsid w:val="00A40F88"/>
    <w:rsid w:val="00A43F18"/>
    <w:rsid w:val="00A449A7"/>
    <w:rsid w:val="00A4611F"/>
    <w:rsid w:val="00A4777A"/>
    <w:rsid w:val="00A50C65"/>
    <w:rsid w:val="00A5161E"/>
    <w:rsid w:val="00A56D08"/>
    <w:rsid w:val="00A61006"/>
    <w:rsid w:val="00A6238F"/>
    <w:rsid w:val="00A65165"/>
    <w:rsid w:val="00A654B2"/>
    <w:rsid w:val="00A671E6"/>
    <w:rsid w:val="00A67248"/>
    <w:rsid w:val="00A67FDE"/>
    <w:rsid w:val="00A71A71"/>
    <w:rsid w:val="00A74518"/>
    <w:rsid w:val="00A74D59"/>
    <w:rsid w:val="00A76C04"/>
    <w:rsid w:val="00A81581"/>
    <w:rsid w:val="00A83318"/>
    <w:rsid w:val="00A83368"/>
    <w:rsid w:val="00A861BC"/>
    <w:rsid w:val="00A87B97"/>
    <w:rsid w:val="00AA0C0C"/>
    <w:rsid w:val="00AA13F4"/>
    <w:rsid w:val="00AA6CF3"/>
    <w:rsid w:val="00AB4C12"/>
    <w:rsid w:val="00AB52B5"/>
    <w:rsid w:val="00AB772B"/>
    <w:rsid w:val="00AC6FF0"/>
    <w:rsid w:val="00AC7D04"/>
    <w:rsid w:val="00AD6547"/>
    <w:rsid w:val="00AE2264"/>
    <w:rsid w:val="00AE458B"/>
    <w:rsid w:val="00AF0EE9"/>
    <w:rsid w:val="00AF30B6"/>
    <w:rsid w:val="00AF4382"/>
    <w:rsid w:val="00AF6DF0"/>
    <w:rsid w:val="00B0163F"/>
    <w:rsid w:val="00B034BA"/>
    <w:rsid w:val="00B04966"/>
    <w:rsid w:val="00B05BB1"/>
    <w:rsid w:val="00B06779"/>
    <w:rsid w:val="00B10166"/>
    <w:rsid w:val="00B125AE"/>
    <w:rsid w:val="00B128D8"/>
    <w:rsid w:val="00B12F53"/>
    <w:rsid w:val="00B15FA0"/>
    <w:rsid w:val="00B16FD9"/>
    <w:rsid w:val="00B17E64"/>
    <w:rsid w:val="00B22171"/>
    <w:rsid w:val="00B2277C"/>
    <w:rsid w:val="00B23CF8"/>
    <w:rsid w:val="00B23F09"/>
    <w:rsid w:val="00B24B4F"/>
    <w:rsid w:val="00B31CAD"/>
    <w:rsid w:val="00B32A40"/>
    <w:rsid w:val="00B33017"/>
    <w:rsid w:val="00B376D4"/>
    <w:rsid w:val="00B37801"/>
    <w:rsid w:val="00B46166"/>
    <w:rsid w:val="00B46DB7"/>
    <w:rsid w:val="00B51891"/>
    <w:rsid w:val="00B545A2"/>
    <w:rsid w:val="00B56578"/>
    <w:rsid w:val="00B573D2"/>
    <w:rsid w:val="00B602CD"/>
    <w:rsid w:val="00B60419"/>
    <w:rsid w:val="00B62D8A"/>
    <w:rsid w:val="00B63956"/>
    <w:rsid w:val="00B65042"/>
    <w:rsid w:val="00B71B15"/>
    <w:rsid w:val="00B71C59"/>
    <w:rsid w:val="00B73326"/>
    <w:rsid w:val="00B76A52"/>
    <w:rsid w:val="00B84809"/>
    <w:rsid w:val="00B852C4"/>
    <w:rsid w:val="00B86135"/>
    <w:rsid w:val="00B93993"/>
    <w:rsid w:val="00B93EAA"/>
    <w:rsid w:val="00B9573A"/>
    <w:rsid w:val="00B95BC7"/>
    <w:rsid w:val="00B95E35"/>
    <w:rsid w:val="00B9641F"/>
    <w:rsid w:val="00BA0BE7"/>
    <w:rsid w:val="00BA1902"/>
    <w:rsid w:val="00BA5DB1"/>
    <w:rsid w:val="00BB3C1D"/>
    <w:rsid w:val="00BB5605"/>
    <w:rsid w:val="00BC1AC3"/>
    <w:rsid w:val="00BC306D"/>
    <w:rsid w:val="00BC365D"/>
    <w:rsid w:val="00BC3796"/>
    <w:rsid w:val="00BC3A2A"/>
    <w:rsid w:val="00BC41B1"/>
    <w:rsid w:val="00BC4FAC"/>
    <w:rsid w:val="00BC56DC"/>
    <w:rsid w:val="00BD7251"/>
    <w:rsid w:val="00BD7D0A"/>
    <w:rsid w:val="00BE1AAF"/>
    <w:rsid w:val="00BE307A"/>
    <w:rsid w:val="00BF1F71"/>
    <w:rsid w:val="00BF2CC0"/>
    <w:rsid w:val="00BF5900"/>
    <w:rsid w:val="00BF678B"/>
    <w:rsid w:val="00BF76CA"/>
    <w:rsid w:val="00C014FF"/>
    <w:rsid w:val="00C071D5"/>
    <w:rsid w:val="00C15D54"/>
    <w:rsid w:val="00C2251F"/>
    <w:rsid w:val="00C26A93"/>
    <w:rsid w:val="00C27E2A"/>
    <w:rsid w:val="00C308A3"/>
    <w:rsid w:val="00C33AAB"/>
    <w:rsid w:val="00C33B4C"/>
    <w:rsid w:val="00C34B59"/>
    <w:rsid w:val="00C4058C"/>
    <w:rsid w:val="00C43497"/>
    <w:rsid w:val="00C43FDE"/>
    <w:rsid w:val="00C50714"/>
    <w:rsid w:val="00C52990"/>
    <w:rsid w:val="00C531FC"/>
    <w:rsid w:val="00C537F2"/>
    <w:rsid w:val="00C6308F"/>
    <w:rsid w:val="00C66496"/>
    <w:rsid w:val="00C66932"/>
    <w:rsid w:val="00C6792E"/>
    <w:rsid w:val="00C7067B"/>
    <w:rsid w:val="00C70E85"/>
    <w:rsid w:val="00C71003"/>
    <w:rsid w:val="00C713F3"/>
    <w:rsid w:val="00C814AC"/>
    <w:rsid w:val="00C82986"/>
    <w:rsid w:val="00C83339"/>
    <w:rsid w:val="00C86026"/>
    <w:rsid w:val="00C8689C"/>
    <w:rsid w:val="00C90C98"/>
    <w:rsid w:val="00C92858"/>
    <w:rsid w:val="00C93ADD"/>
    <w:rsid w:val="00C9449D"/>
    <w:rsid w:val="00C94702"/>
    <w:rsid w:val="00CA5D4E"/>
    <w:rsid w:val="00CA6584"/>
    <w:rsid w:val="00CA6DDB"/>
    <w:rsid w:val="00CB1E4D"/>
    <w:rsid w:val="00CB256E"/>
    <w:rsid w:val="00CB33FF"/>
    <w:rsid w:val="00CB391D"/>
    <w:rsid w:val="00CC03AC"/>
    <w:rsid w:val="00CC64B7"/>
    <w:rsid w:val="00CC7044"/>
    <w:rsid w:val="00CD14B9"/>
    <w:rsid w:val="00CD1D8B"/>
    <w:rsid w:val="00CD3700"/>
    <w:rsid w:val="00CD3896"/>
    <w:rsid w:val="00CD6AC4"/>
    <w:rsid w:val="00CD7471"/>
    <w:rsid w:val="00CE275C"/>
    <w:rsid w:val="00CE7810"/>
    <w:rsid w:val="00CF0534"/>
    <w:rsid w:val="00CF291A"/>
    <w:rsid w:val="00CF2F8F"/>
    <w:rsid w:val="00CF6EE3"/>
    <w:rsid w:val="00CF703C"/>
    <w:rsid w:val="00CF78DA"/>
    <w:rsid w:val="00CF7E70"/>
    <w:rsid w:val="00D038AF"/>
    <w:rsid w:val="00D045A3"/>
    <w:rsid w:val="00D073AE"/>
    <w:rsid w:val="00D07B13"/>
    <w:rsid w:val="00D14668"/>
    <w:rsid w:val="00D14AD5"/>
    <w:rsid w:val="00D14D5E"/>
    <w:rsid w:val="00D159FD"/>
    <w:rsid w:val="00D16F4C"/>
    <w:rsid w:val="00D1725F"/>
    <w:rsid w:val="00D21201"/>
    <w:rsid w:val="00D249E4"/>
    <w:rsid w:val="00D253EA"/>
    <w:rsid w:val="00D302C7"/>
    <w:rsid w:val="00D368B2"/>
    <w:rsid w:val="00D36AE8"/>
    <w:rsid w:val="00D37594"/>
    <w:rsid w:val="00D41350"/>
    <w:rsid w:val="00D446B9"/>
    <w:rsid w:val="00D44EBA"/>
    <w:rsid w:val="00D568D5"/>
    <w:rsid w:val="00D677EC"/>
    <w:rsid w:val="00D722F7"/>
    <w:rsid w:val="00D72B05"/>
    <w:rsid w:val="00D772AD"/>
    <w:rsid w:val="00D80BFB"/>
    <w:rsid w:val="00D92255"/>
    <w:rsid w:val="00D94EEC"/>
    <w:rsid w:val="00DA1C29"/>
    <w:rsid w:val="00DA54B7"/>
    <w:rsid w:val="00DA58B1"/>
    <w:rsid w:val="00DB0BD0"/>
    <w:rsid w:val="00DB0E1B"/>
    <w:rsid w:val="00DB103C"/>
    <w:rsid w:val="00DB1A41"/>
    <w:rsid w:val="00DC1D70"/>
    <w:rsid w:val="00DC2775"/>
    <w:rsid w:val="00DC5398"/>
    <w:rsid w:val="00DC5504"/>
    <w:rsid w:val="00DC5B77"/>
    <w:rsid w:val="00DC71CB"/>
    <w:rsid w:val="00DC7C3D"/>
    <w:rsid w:val="00DD5B3B"/>
    <w:rsid w:val="00DD7B52"/>
    <w:rsid w:val="00DF234A"/>
    <w:rsid w:val="00DF2BAC"/>
    <w:rsid w:val="00DF32B2"/>
    <w:rsid w:val="00DF751A"/>
    <w:rsid w:val="00E05E8A"/>
    <w:rsid w:val="00E06981"/>
    <w:rsid w:val="00E128B8"/>
    <w:rsid w:val="00E16BF7"/>
    <w:rsid w:val="00E20694"/>
    <w:rsid w:val="00E2134C"/>
    <w:rsid w:val="00E2189D"/>
    <w:rsid w:val="00E219FF"/>
    <w:rsid w:val="00E24576"/>
    <w:rsid w:val="00E2715D"/>
    <w:rsid w:val="00E274DD"/>
    <w:rsid w:val="00E27DB7"/>
    <w:rsid w:val="00E3169D"/>
    <w:rsid w:val="00E320B6"/>
    <w:rsid w:val="00E3462F"/>
    <w:rsid w:val="00E36D99"/>
    <w:rsid w:val="00E37A5F"/>
    <w:rsid w:val="00E40AC5"/>
    <w:rsid w:val="00E43585"/>
    <w:rsid w:val="00E4480A"/>
    <w:rsid w:val="00E45F61"/>
    <w:rsid w:val="00E467DB"/>
    <w:rsid w:val="00E57722"/>
    <w:rsid w:val="00E62840"/>
    <w:rsid w:val="00E62D43"/>
    <w:rsid w:val="00E63B46"/>
    <w:rsid w:val="00E645F9"/>
    <w:rsid w:val="00E66FDF"/>
    <w:rsid w:val="00E67A86"/>
    <w:rsid w:val="00E81494"/>
    <w:rsid w:val="00E82F33"/>
    <w:rsid w:val="00E841FD"/>
    <w:rsid w:val="00E9257E"/>
    <w:rsid w:val="00E94E19"/>
    <w:rsid w:val="00E959B8"/>
    <w:rsid w:val="00EA0D2B"/>
    <w:rsid w:val="00EA1822"/>
    <w:rsid w:val="00EA1C72"/>
    <w:rsid w:val="00EA1E04"/>
    <w:rsid w:val="00EA42F2"/>
    <w:rsid w:val="00EA53C1"/>
    <w:rsid w:val="00EC32D8"/>
    <w:rsid w:val="00EC36FC"/>
    <w:rsid w:val="00EC6520"/>
    <w:rsid w:val="00ED2BF8"/>
    <w:rsid w:val="00ED2E5A"/>
    <w:rsid w:val="00ED3BCD"/>
    <w:rsid w:val="00ED49D8"/>
    <w:rsid w:val="00ED5FAB"/>
    <w:rsid w:val="00EE0869"/>
    <w:rsid w:val="00EE3F1C"/>
    <w:rsid w:val="00EE66BF"/>
    <w:rsid w:val="00EF2C1C"/>
    <w:rsid w:val="00EF30A7"/>
    <w:rsid w:val="00EF40C7"/>
    <w:rsid w:val="00EF4512"/>
    <w:rsid w:val="00F00819"/>
    <w:rsid w:val="00F00DFB"/>
    <w:rsid w:val="00F06DB1"/>
    <w:rsid w:val="00F17ED6"/>
    <w:rsid w:val="00F214E9"/>
    <w:rsid w:val="00F217FF"/>
    <w:rsid w:val="00F22C2C"/>
    <w:rsid w:val="00F26C23"/>
    <w:rsid w:val="00F31318"/>
    <w:rsid w:val="00F327F2"/>
    <w:rsid w:val="00F36865"/>
    <w:rsid w:val="00F36920"/>
    <w:rsid w:val="00F41DD5"/>
    <w:rsid w:val="00F42B65"/>
    <w:rsid w:val="00F42BA2"/>
    <w:rsid w:val="00F43448"/>
    <w:rsid w:val="00F43560"/>
    <w:rsid w:val="00F43D60"/>
    <w:rsid w:val="00F43F1E"/>
    <w:rsid w:val="00F458E5"/>
    <w:rsid w:val="00F50C0F"/>
    <w:rsid w:val="00F50FE9"/>
    <w:rsid w:val="00F54EAA"/>
    <w:rsid w:val="00F55A52"/>
    <w:rsid w:val="00F566ED"/>
    <w:rsid w:val="00F60D26"/>
    <w:rsid w:val="00F63883"/>
    <w:rsid w:val="00F63BC6"/>
    <w:rsid w:val="00F65FC8"/>
    <w:rsid w:val="00F66798"/>
    <w:rsid w:val="00F71647"/>
    <w:rsid w:val="00F719E1"/>
    <w:rsid w:val="00F80D89"/>
    <w:rsid w:val="00F84649"/>
    <w:rsid w:val="00F90A3B"/>
    <w:rsid w:val="00F92618"/>
    <w:rsid w:val="00FA42F6"/>
    <w:rsid w:val="00FA479A"/>
    <w:rsid w:val="00FA526D"/>
    <w:rsid w:val="00FB1BE5"/>
    <w:rsid w:val="00FB408F"/>
    <w:rsid w:val="00FB604A"/>
    <w:rsid w:val="00FC1327"/>
    <w:rsid w:val="00FC1EBA"/>
    <w:rsid w:val="00FC71A4"/>
    <w:rsid w:val="00FD3AF9"/>
    <w:rsid w:val="00FD3C31"/>
    <w:rsid w:val="00FD5746"/>
    <w:rsid w:val="00FD6118"/>
    <w:rsid w:val="00FD78D3"/>
    <w:rsid w:val="00FE1A6B"/>
    <w:rsid w:val="00FE279F"/>
    <w:rsid w:val="00FE3DA0"/>
    <w:rsid w:val="00FE74F2"/>
    <w:rsid w:val="00FF000C"/>
    <w:rsid w:val="00FF330F"/>
    <w:rsid w:val="00FF3F72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0D"/>
    <w:rPr>
      <w:sz w:val="24"/>
      <w:szCs w:val="24"/>
    </w:rPr>
  </w:style>
  <w:style w:type="paragraph" w:styleId="1">
    <w:name w:val="heading 1"/>
    <w:basedOn w:val="a"/>
    <w:next w:val="a"/>
    <w:qFormat/>
    <w:rsid w:val="004C1B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2A3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732A3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32A38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73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A6E48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1918C3"/>
    <w:rPr>
      <w:sz w:val="24"/>
      <w:szCs w:val="24"/>
    </w:rPr>
  </w:style>
  <w:style w:type="paragraph" w:customStyle="1" w:styleId="aa">
    <w:name w:val="Знак"/>
    <w:basedOn w:val="a"/>
    <w:rsid w:val="00DC55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051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235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4C2DE7"/>
    <w:pPr>
      <w:spacing w:before="100" w:beforeAutospacing="1" w:after="100" w:afterAutospacing="1"/>
    </w:pPr>
    <w:rPr>
      <w:color w:val="003366"/>
    </w:rPr>
  </w:style>
  <w:style w:type="paragraph" w:customStyle="1" w:styleId="ConsPlusNonformat">
    <w:name w:val="ConsPlusNonformat"/>
    <w:uiPriority w:val="99"/>
    <w:rsid w:val="00AF0E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F0EE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d">
    <w:name w:val="annotation reference"/>
    <w:rsid w:val="00B95E35"/>
    <w:rPr>
      <w:sz w:val="16"/>
      <w:szCs w:val="16"/>
    </w:rPr>
  </w:style>
  <w:style w:type="paragraph" w:styleId="ae">
    <w:name w:val="annotation text"/>
    <w:basedOn w:val="a"/>
    <w:link w:val="af"/>
    <w:rsid w:val="00B95E3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95E35"/>
  </w:style>
  <w:style w:type="paragraph" w:styleId="af0">
    <w:name w:val="annotation subject"/>
    <w:basedOn w:val="ae"/>
    <w:next w:val="ae"/>
    <w:link w:val="af1"/>
    <w:rsid w:val="00B95E35"/>
    <w:rPr>
      <w:b/>
      <w:bCs/>
    </w:rPr>
  </w:style>
  <w:style w:type="character" w:customStyle="1" w:styleId="af1">
    <w:name w:val="Тема примечания Знак"/>
    <w:link w:val="af0"/>
    <w:rsid w:val="00B95E35"/>
    <w:rPr>
      <w:b/>
      <w:bCs/>
    </w:rPr>
  </w:style>
  <w:style w:type="paragraph" w:styleId="af2">
    <w:name w:val="footnote text"/>
    <w:basedOn w:val="a"/>
    <w:link w:val="af3"/>
    <w:rsid w:val="00D722F7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link w:val="af2"/>
    <w:rsid w:val="00D722F7"/>
    <w:rPr>
      <w:rFonts w:ascii="Calibri" w:hAnsi="Calibri"/>
      <w:lang w:eastAsia="en-US"/>
    </w:rPr>
  </w:style>
  <w:style w:type="character" w:styleId="af4">
    <w:name w:val="footnote reference"/>
    <w:rsid w:val="00D722F7"/>
    <w:rPr>
      <w:vertAlign w:val="superscript"/>
    </w:rPr>
  </w:style>
  <w:style w:type="character" w:customStyle="1" w:styleId="apple-style-span">
    <w:name w:val="apple-style-span"/>
    <w:rsid w:val="0020587E"/>
  </w:style>
  <w:style w:type="paragraph" w:customStyle="1" w:styleId="Default">
    <w:name w:val="Default"/>
    <w:rsid w:val="00833A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DF2BAC"/>
    <w:rPr>
      <w:sz w:val="24"/>
      <w:szCs w:val="24"/>
    </w:rPr>
  </w:style>
  <w:style w:type="paragraph" w:styleId="af5">
    <w:name w:val="Revision"/>
    <w:hidden/>
    <w:uiPriority w:val="99"/>
    <w:semiHidden/>
    <w:rsid w:val="007673C0"/>
    <w:rPr>
      <w:sz w:val="24"/>
      <w:szCs w:val="24"/>
    </w:rPr>
  </w:style>
  <w:style w:type="character" w:customStyle="1" w:styleId="af6">
    <w:name w:val="Цветовое выделение"/>
    <w:uiPriority w:val="99"/>
    <w:rsid w:val="002202CD"/>
    <w:rPr>
      <w:b/>
      <w:color w:val="26282F"/>
    </w:rPr>
  </w:style>
  <w:style w:type="character" w:customStyle="1" w:styleId="af7">
    <w:name w:val="Гипертекстовая ссылка"/>
    <w:basedOn w:val="af6"/>
    <w:uiPriority w:val="99"/>
    <w:rsid w:val="002202CD"/>
    <w:rPr>
      <w:rFonts w:cs="Times New Roman"/>
      <w:b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2202C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9">
    <w:name w:val="Прижатый влево"/>
    <w:basedOn w:val="a"/>
    <w:next w:val="a"/>
    <w:uiPriority w:val="99"/>
    <w:rsid w:val="002202C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0D"/>
    <w:rPr>
      <w:sz w:val="24"/>
      <w:szCs w:val="24"/>
    </w:rPr>
  </w:style>
  <w:style w:type="paragraph" w:styleId="1">
    <w:name w:val="heading 1"/>
    <w:basedOn w:val="a"/>
    <w:next w:val="a"/>
    <w:qFormat/>
    <w:rsid w:val="004C1B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2A3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732A3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32A38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732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A6E48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1918C3"/>
    <w:rPr>
      <w:sz w:val="24"/>
      <w:szCs w:val="24"/>
    </w:rPr>
  </w:style>
  <w:style w:type="paragraph" w:customStyle="1" w:styleId="aa">
    <w:name w:val="Знак"/>
    <w:basedOn w:val="a"/>
    <w:rsid w:val="00DC55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051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235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4C2DE7"/>
    <w:pPr>
      <w:spacing w:before="100" w:beforeAutospacing="1" w:after="100" w:afterAutospacing="1"/>
    </w:pPr>
    <w:rPr>
      <w:color w:val="003366"/>
    </w:rPr>
  </w:style>
  <w:style w:type="paragraph" w:customStyle="1" w:styleId="ConsPlusNonformat">
    <w:name w:val="ConsPlusNonformat"/>
    <w:uiPriority w:val="99"/>
    <w:rsid w:val="00AF0E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F0EE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d">
    <w:name w:val="annotation reference"/>
    <w:rsid w:val="00B95E35"/>
    <w:rPr>
      <w:sz w:val="16"/>
      <w:szCs w:val="16"/>
    </w:rPr>
  </w:style>
  <w:style w:type="paragraph" w:styleId="ae">
    <w:name w:val="annotation text"/>
    <w:basedOn w:val="a"/>
    <w:link w:val="af"/>
    <w:rsid w:val="00B95E3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95E35"/>
  </w:style>
  <w:style w:type="paragraph" w:styleId="af0">
    <w:name w:val="annotation subject"/>
    <w:basedOn w:val="ae"/>
    <w:next w:val="ae"/>
    <w:link w:val="af1"/>
    <w:rsid w:val="00B95E35"/>
    <w:rPr>
      <w:b/>
      <w:bCs/>
    </w:rPr>
  </w:style>
  <w:style w:type="character" w:customStyle="1" w:styleId="af1">
    <w:name w:val="Тема примечания Знак"/>
    <w:link w:val="af0"/>
    <w:rsid w:val="00B95E35"/>
    <w:rPr>
      <w:b/>
      <w:bCs/>
    </w:rPr>
  </w:style>
  <w:style w:type="paragraph" w:styleId="af2">
    <w:name w:val="footnote text"/>
    <w:basedOn w:val="a"/>
    <w:link w:val="af3"/>
    <w:rsid w:val="00D722F7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link w:val="af2"/>
    <w:rsid w:val="00D722F7"/>
    <w:rPr>
      <w:rFonts w:ascii="Calibri" w:hAnsi="Calibri"/>
      <w:lang w:eastAsia="en-US"/>
    </w:rPr>
  </w:style>
  <w:style w:type="character" w:styleId="af4">
    <w:name w:val="footnote reference"/>
    <w:rsid w:val="00D722F7"/>
    <w:rPr>
      <w:vertAlign w:val="superscript"/>
    </w:rPr>
  </w:style>
  <w:style w:type="character" w:customStyle="1" w:styleId="apple-style-span">
    <w:name w:val="apple-style-span"/>
    <w:rsid w:val="0020587E"/>
  </w:style>
  <w:style w:type="paragraph" w:customStyle="1" w:styleId="Default">
    <w:name w:val="Default"/>
    <w:rsid w:val="00833A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DF2BAC"/>
    <w:rPr>
      <w:sz w:val="24"/>
      <w:szCs w:val="24"/>
    </w:rPr>
  </w:style>
  <w:style w:type="paragraph" w:styleId="af5">
    <w:name w:val="Revision"/>
    <w:hidden/>
    <w:uiPriority w:val="99"/>
    <w:semiHidden/>
    <w:rsid w:val="007673C0"/>
    <w:rPr>
      <w:sz w:val="24"/>
      <w:szCs w:val="24"/>
    </w:rPr>
  </w:style>
  <w:style w:type="character" w:customStyle="1" w:styleId="af6">
    <w:name w:val="Цветовое выделение"/>
    <w:uiPriority w:val="99"/>
    <w:rsid w:val="002202CD"/>
    <w:rPr>
      <w:b/>
      <w:color w:val="26282F"/>
    </w:rPr>
  </w:style>
  <w:style w:type="character" w:customStyle="1" w:styleId="af7">
    <w:name w:val="Гипертекстовая ссылка"/>
    <w:basedOn w:val="af6"/>
    <w:uiPriority w:val="99"/>
    <w:rsid w:val="002202CD"/>
    <w:rPr>
      <w:rFonts w:cs="Times New Roman"/>
      <w:b w:val="0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2202C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9">
    <w:name w:val="Прижатый влево"/>
    <w:basedOn w:val="a"/>
    <w:next w:val="a"/>
    <w:uiPriority w:val="99"/>
    <w:rsid w:val="002202C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vest.tatarstan.ru/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vest.tatarstan.ru/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vest.tatarstan.ru/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DE166-386A-4CC0-8FBD-7E803464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2725</Words>
  <Characters>21300</Characters>
  <Application>Microsoft Office Word</Application>
  <DocSecurity>4</DocSecurity>
  <Lines>177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                                                        БОЕРЫК</vt:lpstr>
    </vt:vector>
  </TitlesOfParts>
  <Company>мс рт</Company>
  <LinksUpToDate>false</LinksUpToDate>
  <CharactersWithSpaces>23978</CharactersWithSpaces>
  <SharedDoc>false</SharedDoc>
  <HLinks>
    <vt:vector size="6" baseType="variant">
      <vt:variant>
        <vt:i4>917509</vt:i4>
      </vt:variant>
      <vt:variant>
        <vt:i4>0</vt:i4>
      </vt:variant>
      <vt:variant>
        <vt:i4>0</vt:i4>
      </vt:variant>
      <vt:variant>
        <vt:i4>5</vt:i4>
      </vt:variant>
      <vt:variant>
        <vt:lpwstr>http://210fz.ru/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                                                        БОЕРЫК</dc:title>
  <dc:creator>алмаз</dc:creator>
  <cp:lastModifiedBy>vvv</cp:lastModifiedBy>
  <cp:revision>2</cp:revision>
  <cp:lastPrinted>2016-05-12T11:25:00Z</cp:lastPrinted>
  <dcterms:created xsi:type="dcterms:W3CDTF">2016-06-24T12:42:00Z</dcterms:created>
  <dcterms:modified xsi:type="dcterms:W3CDTF">2016-06-24T12:42:00Z</dcterms:modified>
</cp:coreProperties>
</file>