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2FA" w:rsidRPr="00500F69" w:rsidRDefault="00A53101" w:rsidP="006208E7">
      <w:pPr>
        <w:rPr>
          <w:rFonts w:ascii="Times New Roman" w:hAnsi="Times New Roman" w:cs="Times New Roman"/>
        </w:rPr>
      </w:pPr>
      <w:bookmarkStart w:id="0" w:name="_GoBack"/>
      <w:bookmarkEnd w:id="0"/>
      <w:r>
        <w:rPr>
          <w:noProof/>
        </w:rPr>
        <mc:AlternateContent>
          <mc:Choice Requires="wps">
            <w:drawing>
              <wp:anchor distT="0" distB="0" distL="114300" distR="114300" simplePos="0" relativeHeight="251658752" behindDoc="0" locked="0" layoutInCell="1" allowOverlap="1">
                <wp:simplePos x="0" y="0"/>
                <wp:positionH relativeFrom="column">
                  <wp:posOffset>3711575</wp:posOffset>
                </wp:positionH>
                <wp:positionV relativeFrom="paragraph">
                  <wp:posOffset>94615</wp:posOffset>
                </wp:positionV>
                <wp:extent cx="2686050" cy="14001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0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133" w:rsidRPr="0028096B" w:rsidRDefault="00481133"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481133" w:rsidRPr="00F14DAE" w:rsidRDefault="00481133" w:rsidP="0028096B">
                            <w:pPr>
                              <w:pStyle w:val="af2"/>
                              <w:ind w:right="-181" w:hanging="142"/>
                            </w:pPr>
                            <w:r w:rsidRPr="00F14DAE">
                              <w:t>К</w:t>
                            </w:r>
                            <w:r>
                              <w:t xml:space="preserve">. </w:t>
                            </w:r>
                            <w:r w:rsidRPr="00F14DAE">
                              <w:t>Тинчурин ур.,</w:t>
                            </w:r>
                            <w:r>
                              <w:t xml:space="preserve"> </w:t>
                            </w:r>
                            <w:r w:rsidRPr="00F14DAE">
                              <w:t>29</w:t>
                            </w:r>
                            <w:r>
                              <w:t xml:space="preserve"> йорт</w:t>
                            </w:r>
                            <w:r w:rsidRPr="00F14DAE">
                              <w:t xml:space="preserve">, Казан </w:t>
                            </w:r>
                            <w:r>
                              <w:t>ш</w:t>
                            </w:r>
                            <w:r w:rsidRPr="00F14DAE">
                              <w:t>әhәре,</w:t>
                            </w:r>
                            <w:r>
                              <w:t xml:space="preserve"> 4</w:t>
                            </w:r>
                            <w:r w:rsidRPr="00F14DAE">
                              <w:t xml:space="preserve">20021 </w:t>
                            </w:r>
                            <w:r w:rsidRPr="00F14DAE">
                              <w:rPr>
                                <w:sz w:val="19"/>
                                <w:szCs w:val="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92.25pt;margin-top:7.45pt;width:211.5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" stroked="f">
                <v:textbox>
                  <w:txbxContent>
                    <w:p w:rsidR="00481133" w:rsidRPr="0028096B" w:rsidRDefault="00481133" w:rsidP="0028096B">
                      <w:pPr>
                        <w:ind w:firstLine="0"/>
                        <w:jc w:val="center"/>
                        <w:rPr>
                          <w:rFonts w:ascii="Times New Roman" w:hAnsi="Times New Roman" w:cs="Times New Roman"/>
                          <w:sz w:val="28"/>
                          <w:szCs w:val="28"/>
                          <w:lang w:val="tt-RU"/>
                        </w:rPr>
                      </w:pPr>
                      <w:r w:rsidRPr="0028096B">
                        <w:rPr>
                          <w:rFonts w:ascii="Times New Roman" w:hAnsi="Times New Roman" w:cs="Times New Roman"/>
                          <w:sz w:val="28"/>
                          <w:szCs w:val="28"/>
                          <w:lang w:val="tt-RU"/>
                        </w:rPr>
                        <w:t>ТАТАРСТАН РЕСПУБЛИКАСЫНЫҢ БИОЛОГИК РЕСУРСЛАР БУЕНЧА ДӘУЛӘТ КОМИТЕТЫ</w:t>
                      </w:r>
                    </w:p>
                    <w:p w:rsidR="00481133" w:rsidRPr="00F14DAE" w:rsidRDefault="00481133" w:rsidP="0028096B">
                      <w:pPr>
                        <w:pStyle w:val="af2"/>
                        <w:ind w:right="-181" w:hanging="142"/>
                      </w:pPr>
                      <w:r w:rsidRPr="00F14DAE">
                        <w:t>К</w:t>
                      </w:r>
                      <w:r>
                        <w:t xml:space="preserve">. </w:t>
                      </w:r>
                      <w:r w:rsidRPr="00F14DAE">
                        <w:t>Тинчурин ур.,</w:t>
                      </w:r>
                      <w:r>
                        <w:t xml:space="preserve"> </w:t>
                      </w:r>
                      <w:r w:rsidRPr="00F14DAE">
                        <w:t>29</w:t>
                      </w:r>
                      <w:r>
                        <w:t xml:space="preserve"> йорт</w:t>
                      </w:r>
                      <w:r w:rsidRPr="00F14DAE">
                        <w:t xml:space="preserve">, Казан </w:t>
                      </w:r>
                      <w:r>
                        <w:t>ш</w:t>
                      </w:r>
                      <w:r w:rsidRPr="00F14DAE">
                        <w:t>әhәре,</w:t>
                      </w:r>
                      <w:r>
                        <w:t xml:space="preserve"> 4</w:t>
                      </w:r>
                      <w:r w:rsidRPr="00F14DAE">
                        <w:t xml:space="preserve">20021 </w:t>
                      </w:r>
                      <w:r w:rsidRPr="00F14DAE">
                        <w:rPr>
                          <w:sz w:val="19"/>
                          <w:szCs w:val="19"/>
                        </w:rPr>
                        <w:t xml:space="preserve"> </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margin">
                  <wp:align>left</wp:align>
                </wp:positionH>
                <wp:positionV relativeFrom="paragraph">
                  <wp:posOffset>125730</wp:posOffset>
                </wp:positionV>
                <wp:extent cx="2849880" cy="1285875"/>
                <wp:effectExtent l="0" t="0" r="762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1133" w:rsidRDefault="00481133" w:rsidP="0028096B">
                            <w:pPr>
                              <w:pStyle w:val="af2"/>
                              <w:rPr>
                                <w:sz w:val="28"/>
                                <w:szCs w:val="28"/>
                              </w:rPr>
                            </w:pPr>
                            <w:r>
                              <w:rPr>
                                <w:sz w:val="28"/>
                                <w:szCs w:val="28"/>
                              </w:rPr>
                              <w:t xml:space="preserve">ГОСУДАРСТВЕННЫЙ КОМИТЕТ </w:t>
                            </w:r>
                          </w:p>
                          <w:p w:rsidR="00481133" w:rsidRDefault="00481133" w:rsidP="0028096B">
                            <w:pPr>
                              <w:pStyle w:val="af2"/>
                              <w:rPr>
                                <w:sz w:val="28"/>
                                <w:szCs w:val="28"/>
                              </w:rPr>
                            </w:pPr>
                            <w:r>
                              <w:rPr>
                                <w:sz w:val="28"/>
                                <w:szCs w:val="28"/>
                              </w:rPr>
                              <w:t>РЕСПУБЛИКИ ТАТАРСТАН</w:t>
                            </w:r>
                          </w:p>
                          <w:p w:rsidR="00481133" w:rsidRDefault="00481133" w:rsidP="0028096B">
                            <w:pPr>
                              <w:pStyle w:val="af2"/>
                              <w:rPr>
                                <w:sz w:val="28"/>
                                <w:szCs w:val="28"/>
                              </w:rPr>
                            </w:pPr>
                            <w:r>
                              <w:rPr>
                                <w:sz w:val="28"/>
                                <w:szCs w:val="28"/>
                              </w:rPr>
                              <w:t xml:space="preserve"> ПО БИОЛОГИЧЕСКИМ РЕСУРСАМ</w:t>
                            </w:r>
                          </w:p>
                          <w:p w:rsidR="00481133" w:rsidRPr="009A5CBE" w:rsidRDefault="00481133" w:rsidP="0028096B">
                            <w:pPr>
                              <w:pStyle w:val="af2"/>
                              <w:rPr>
                                <w:sz w:val="19"/>
                                <w:szCs w:val="19"/>
                              </w:rPr>
                            </w:pPr>
                            <w:r>
                              <w:t>у</w:t>
                            </w:r>
                            <w:r w:rsidRPr="00F14DAE">
                              <w:t>л.</w:t>
                            </w:r>
                            <w:r>
                              <w:t xml:space="preserve"> </w:t>
                            </w:r>
                            <w:r w:rsidRPr="00F14DAE">
                              <w:t xml:space="preserve">Карима Тинчурина, д. </w:t>
                            </w:r>
                            <w:smartTag w:uri="urn:schemas-microsoft-com:office:smarttags" w:element="metricconverter">
                              <w:smartTagPr>
                                <w:attr w:name="ProductID" w:val="29, г"/>
                              </w:smartTagPr>
                              <w:r w:rsidRPr="00F14DAE">
                                <w:t>29, г</w:t>
                              </w:r>
                            </w:smartTag>
                            <w:r>
                              <w:t xml:space="preserve">. Казань, </w:t>
                            </w:r>
                            <w:r w:rsidRPr="00F14DAE">
                              <w:t>420021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0;margin-top:9.9pt;width:224.4pt;height:101.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" stroked="f">
                <v:textbox>
                  <w:txbxContent>
                    <w:p w:rsidR="00481133" w:rsidRDefault="00481133" w:rsidP="0028096B">
                      <w:pPr>
                        <w:pStyle w:val="af2"/>
                        <w:rPr>
                          <w:sz w:val="28"/>
                          <w:szCs w:val="28"/>
                        </w:rPr>
                      </w:pPr>
                      <w:r>
                        <w:rPr>
                          <w:sz w:val="28"/>
                          <w:szCs w:val="28"/>
                        </w:rPr>
                        <w:t xml:space="preserve">ГОСУДАРСТВЕННЫЙ КОМИТЕТ </w:t>
                      </w:r>
                    </w:p>
                    <w:p w:rsidR="00481133" w:rsidRDefault="00481133" w:rsidP="0028096B">
                      <w:pPr>
                        <w:pStyle w:val="af2"/>
                        <w:rPr>
                          <w:sz w:val="28"/>
                          <w:szCs w:val="28"/>
                        </w:rPr>
                      </w:pPr>
                      <w:r>
                        <w:rPr>
                          <w:sz w:val="28"/>
                          <w:szCs w:val="28"/>
                        </w:rPr>
                        <w:t>РЕСПУБЛИКИ ТАТАРСТАН</w:t>
                      </w:r>
                    </w:p>
                    <w:p w:rsidR="00481133" w:rsidRDefault="00481133" w:rsidP="0028096B">
                      <w:pPr>
                        <w:pStyle w:val="af2"/>
                        <w:rPr>
                          <w:sz w:val="28"/>
                          <w:szCs w:val="28"/>
                        </w:rPr>
                      </w:pPr>
                      <w:r>
                        <w:rPr>
                          <w:sz w:val="28"/>
                          <w:szCs w:val="28"/>
                        </w:rPr>
                        <w:t xml:space="preserve"> ПО БИОЛОГИЧЕСКИМ РЕСУРСАМ</w:t>
                      </w:r>
                    </w:p>
                    <w:p w:rsidR="00481133" w:rsidRPr="009A5CBE" w:rsidRDefault="00481133" w:rsidP="0028096B">
                      <w:pPr>
                        <w:pStyle w:val="af2"/>
                        <w:rPr>
                          <w:sz w:val="19"/>
                          <w:szCs w:val="19"/>
                        </w:rPr>
                      </w:pPr>
                      <w:r>
                        <w:t>у</w:t>
                      </w:r>
                      <w:r w:rsidRPr="00F14DAE">
                        <w:t>л.</w:t>
                      </w:r>
                      <w:r>
                        <w:t xml:space="preserve"> </w:t>
                      </w:r>
                      <w:r w:rsidRPr="00F14DAE">
                        <w:t xml:space="preserve">Карима Тинчурина, д. </w:t>
                      </w:r>
                      <w:smartTag w:uri="urn:schemas-microsoft-com:office:smarttags" w:element="metricconverter">
                        <w:smartTagPr>
                          <w:attr w:name="ProductID" w:val="29, г"/>
                        </w:smartTagPr>
                        <w:r w:rsidRPr="00F14DAE">
                          <w:t>29, г</w:t>
                        </w:r>
                      </w:smartTag>
                      <w:r>
                        <w:t xml:space="preserve">. Казань, </w:t>
                      </w:r>
                      <w:r w:rsidRPr="00F14DAE">
                        <w:t>420021</w:t>
                      </w:r>
                    </w:p>
                  </w:txbxContent>
                </v:textbox>
                <w10:wrap anchorx="margin"/>
              </v:shape>
            </w:pict>
          </mc:Fallback>
        </mc:AlternateContent>
      </w:r>
    </w:p>
    <w:p w:rsidR="004A62FA" w:rsidRPr="00500F69" w:rsidRDefault="00A53101" w:rsidP="006208E7">
      <w:pPr>
        <w:rPr>
          <w:rFonts w:ascii="Times New Roman" w:hAnsi="Times New Roman" w:cs="Times New Roman"/>
        </w:rPr>
      </w:pPr>
      <w:r>
        <w:rPr>
          <w:noProof/>
        </w:rPr>
        <w:drawing>
          <wp:anchor distT="0" distB="15" distL="144780" distR="123571" simplePos="0" relativeHeight="251657728" behindDoc="0" locked="0" layoutInCell="1" allowOverlap="1">
            <wp:simplePos x="0" y="0"/>
            <wp:positionH relativeFrom="column">
              <wp:posOffset>2777871</wp:posOffset>
            </wp:positionH>
            <wp:positionV relativeFrom="paragraph">
              <wp:posOffset>83820</wp:posOffset>
            </wp:positionV>
            <wp:extent cx="759841" cy="766939"/>
            <wp:effectExtent l="0" t="0" r="2540" b="0"/>
            <wp:wrapSquare wrapText="bothSides"/>
            <wp:docPr id="4" name="Рисунок 2" descr="Без имени-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Без имени-1"/>
                    <pic:cNvPicPr>
                      <a:picLocks noChangeAspect="1" noChangeArrowheads="1"/>
                    </pic:cNvPicPr>
                  </pic:nvPicPr>
                  <pic:blipFill>
                    <a:blip r:embed="rId7" cstate="print"/>
                    <a:srcRect/>
                    <a:stretch>
                      <a:fillRect/>
                    </a:stretch>
                  </pic:blipFill>
                  <pic:spPr bwMode="auto">
                    <a:xfrm>
                      <a:off x="0" y="0"/>
                      <a:ext cx="759460" cy="766445"/>
                    </a:xfrm>
                    <a:prstGeom prst="rect">
                      <a:avLst/>
                    </a:prstGeom>
                    <a:noFill/>
                    <a:ln w="9525">
                      <a:noFill/>
                      <a:miter lim="800000"/>
                      <a:headEnd/>
                      <a:tailEnd/>
                    </a:ln>
                    <a:effectLst>
                      <a:outerShdw algn="ctr" rotWithShape="0">
                        <a:srgbClr val="808080"/>
                      </a:outerShdw>
                    </a:effectLst>
                  </pic:spPr>
                </pic:pic>
              </a:graphicData>
            </a:graphic>
            <wp14:sizeRelH relativeFrom="page">
              <wp14:pctWidth>0</wp14:pctWidth>
            </wp14:sizeRelH>
            <wp14:sizeRelV relativeFrom="page">
              <wp14:pctHeight>0</wp14:pctHeight>
            </wp14:sizeRelV>
          </wp:anchor>
        </w:drawing>
      </w:r>
    </w:p>
    <w:p w:rsidR="004A62FA" w:rsidRPr="00500F69" w:rsidRDefault="004A62FA" w:rsidP="006208E7">
      <w:pPr>
        <w:rPr>
          <w:rFonts w:ascii="Times New Roman" w:hAnsi="Times New Roman" w:cs="Times New Roman"/>
        </w:rPr>
      </w:pPr>
    </w:p>
    <w:p w:rsidR="004A62FA" w:rsidRPr="00500F69" w:rsidRDefault="004A62FA" w:rsidP="006208E7">
      <w:pPr>
        <w:rPr>
          <w:rFonts w:ascii="Times New Roman" w:hAnsi="Times New Roman" w:cs="Times New Roman"/>
        </w:rPr>
      </w:pPr>
    </w:p>
    <w:p w:rsidR="004A62FA" w:rsidRPr="00500F69" w:rsidRDefault="004A62FA" w:rsidP="006208E7">
      <w:pPr>
        <w:rPr>
          <w:rFonts w:ascii="Times New Roman" w:hAnsi="Times New Roman" w:cs="Times New Roman"/>
        </w:rPr>
      </w:pPr>
    </w:p>
    <w:p w:rsidR="004A62FA" w:rsidRPr="00500F69" w:rsidRDefault="004A62FA" w:rsidP="006208E7">
      <w:pPr>
        <w:rPr>
          <w:rFonts w:ascii="Times New Roman" w:hAnsi="Times New Roman" w:cs="Times New Roman"/>
        </w:rPr>
      </w:pPr>
    </w:p>
    <w:p w:rsidR="004A62FA" w:rsidRPr="00500F69" w:rsidRDefault="004A62FA" w:rsidP="006208E7">
      <w:pPr>
        <w:rPr>
          <w:rFonts w:ascii="Times New Roman" w:hAnsi="Times New Roman" w:cs="Times New Roman"/>
        </w:rPr>
      </w:pPr>
    </w:p>
    <w:p w:rsidR="004A62FA" w:rsidRPr="00500F69" w:rsidRDefault="004A62FA" w:rsidP="006208E7">
      <w:pPr>
        <w:rPr>
          <w:rFonts w:ascii="Times New Roman" w:hAnsi="Times New Roman" w:cs="Times New Roman"/>
        </w:rPr>
      </w:pPr>
    </w:p>
    <w:p w:rsidR="004A62FA" w:rsidRPr="00500F69" w:rsidRDefault="004A62FA" w:rsidP="006208E7">
      <w:pPr>
        <w:rPr>
          <w:rFonts w:ascii="Times New Roman" w:hAnsi="Times New Roman" w:cs="Times New Roman"/>
        </w:rPr>
      </w:pPr>
    </w:p>
    <w:p w:rsidR="004A62FA" w:rsidRPr="00500F69" w:rsidRDefault="004A62FA" w:rsidP="0028096B">
      <w:pPr>
        <w:pStyle w:val="af2"/>
      </w:pPr>
      <w:r w:rsidRPr="00500F69">
        <w:t xml:space="preserve">Телефон:(843)211-66-94, факс:(843)211-66-47, </w:t>
      </w:r>
      <w:r w:rsidRPr="00500F69">
        <w:rPr>
          <w:lang w:val="en-US"/>
        </w:rPr>
        <w:t>E</w:t>
      </w:r>
      <w:r w:rsidRPr="00500F69">
        <w:t>-</w:t>
      </w:r>
      <w:r w:rsidRPr="00500F69">
        <w:rPr>
          <w:lang w:val="en-US"/>
        </w:rPr>
        <w:t>Mail</w:t>
      </w:r>
      <w:r w:rsidRPr="00500F69">
        <w:t>:</w:t>
      </w:r>
      <w:r w:rsidRPr="00500F69">
        <w:rPr>
          <w:lang w:val="en-US"/>
        </w:rPr>
        <w:t>ojm</w:t>
      </w:r>
      <w:r w:rsidRPr="00500F69">
        <w:t>@</w:t>
      </w:r>
      <w:r w:rsidRPr="00500F69">
        <w:rPr>
          <w:lang w:val="en-US"/>
        </w:rPr>
        <w:t>tatar</w:t>
      </w:r>
      <w:r w:rsidRPr="00500F69">
        <w:t>.</w:t>
      </w:r>
      <w:r w:rsidRPr="00500F69">
        <w:rPr>
          <w:lang w:val="en-US"/>
        </w:rPr>
        <w:t>ru</w:t>
      </w:r>
      <w:r w:rsidRPr="00500F69">
        <w:t>, сайт:</w:t>
      </w:r>
      <w:r w:rsidRPr="00500F69">
        <w:rPr>
          <w:lang w:val="en-US"/>
        </w:rPr>
        <w:t>http</w:t>
      </w:r>
      <w:r w:rsidRPr="00500F69">
        <w:t>://</w:t>
      </w:r>
      <w:r w:rsidRPr="00500F69">
        <w:rPr>
          <w:lang w:val="en-US"/>
        </w:rPr>
        <w:t>ojm</w:t>
      </w:r>
      <w:r w:rsidRPr="00500F69">
        <w:t>.</w:t>
      </w:r>
      <w:r w:rsidRPr="00500F69">
        <w:rPr>
          <w:lang w:val="en-US"/>
        </w:rPr>
        <w:t>tatarstan</w:t>
      </w:r>
      <w:r w:rsidRPr="00500F69">
        <w:t>.</w:t>
      </w:r>
      <w:r w:rsidRPr="00500F69">
        <w:rPr>
          <w:lang w:val="en-US"/>
        </w:rPr>
        <w:t>ru</w:t>
      </w:r>
    </w:p>
    <w:p w:rsidR="004A62FA" w:rsidRPr="00500F69" w:rsidRDefault="004A62FA" w:rsidP="0028096B">
      <w:pPr>
        <w:pBdr>
          <w:bottom w:val="single" w:sz="6" w:space="1" w:color="auto"/>
        </w:pBdr>
        <w:rPr>
          <w:rFonts w:ascii="Times New Roman" w:hAnsi="Times New Roman" w:cs="Times New Roman"/>
          <w:sz w:val="2"/>
          <w:szCs w:val="2"/>
        </w:rPr>
      </w:pPr>
    </w:p>
    <w:p w:rsidR="004A62FA" w:rsidRPr="00500F69" w:rsidRDefault="004A62FA" w:rsidP="006208E7">
      <w:pPr>
        <w:rPr>
          <w:rFonts w:ascii="Times New Roman" w:hAnsi="Times New Roman" w:cs="Times New Roman"/>
        </w:rPr>
      </w:pPr>
    </w:p>
    <w:p w:rsidR="004A62FA" w:rsidRPr="00500F69" w:rsidRDefault="004A62FA" w:rsidP="00F57926">
      <w:pPr>
        <w:ind w:firstLine="0"/>
        <w:rPr>
          <w:rFonts w:ascii="Times New Roman" w:hAnsi="Times New Roman" w:cs="Times New Roman"/>
          <w:sz w:val="28"/>
          <w:szCs w:val="28"/>
        </w:rPr>
      </w:pPr>
      <w:r w:rsidRPr="00500F69">
        <w:rPr>
          <w:rFonts w:ascii="Times New Roman" w:hAnsi="Times New Roman" w:cs="Times New Roman"/>
          <w:sz w:val="28"/>
          <w:szCs w:val="28"/>
        </w:rPr>
        <w:t>Приказ</w:t>
      </w:r>
      <w:r w:rsidRPr="00500F69">
        <w:rPr>
          <w:rFonts w:ascii="Times New Roman" w:hAnsi="Times New Roman" w:cs="Times New Roman"/>
          <w:b/>
          <w:sz w:val="28"/>
          <w:szCs w:val="28"/>
        </w:rPr>
        <w:t xml:space="preserve">                                                     </w:t>
      </w:r>
      <w:r w:rsidRPr="00500F69">
        <w:rPr>
          <w:rFonts w:ascii="Times New Roman" w:hAnsi="Times New Roman" w:cs="Times New Roman"/>
          <w:sz w:val="28"/>
          <w:szCs w:val="28"/>
        </w:rPr>
        <w:t>г. Казань</w:t>
      </w:r>
      <w:r w:rsidRPr="00500F69">
        <w:rPr>
          <w:rFonts w:ascii="Times New Roman" w:hAnsi="Times New Roman" w:cs="Times New Roman"/>
          <w:b/>
          <w:sz w:val="28"/>
          <w:szCs w:val="28"/>
        </w:rPr>
        <w:t xml:space="preserve">                                                 </w:t>
      </w:r>
      <w:r w:rsidRPr="00500F69">
        <w:rPr>
          <w:rFonts w:ascii="Times New Roman" w:hAnsi="Times New Roman" w:cs="Times New Roman"/>
          <w:sz w:val="28"/>
          <w:szCs w:val="28"/>
        </w:rPr>
        <w:t>Боерык</w:t>
      </w:r>
    </w:p>
    <w:p w:rsidR="004A62FA" w:rsidRPr="00500F69" w:rsidRDefault="004A62FA" w:rsidP="006208E7">
      <w:pPr>
        <w:rPr>
          <w:rFonts w:ascii="Times New Roman" w:hAnsi="Times New Roman" w:cs="Times New Roman"/>
          <w:b/>
          <w:sz w:val="28"/>
          <w:szCs w:val="28"/>
        </w:rPr>
      </w:pPr>
    </w:p>
    <w:p w:rsidR="004A62FA" w:rsidRPr="00500F69" w:rsidRDefault="004A62FA" w:rsidP="00672B19">
      <w:pPr>
        <w:ind w:firstLine="0"/>
        <w:rPr>
          <w:rFonts w:ascii="Times New Roman" w:hAnsi="Times New Roman" w:cs="Times New Roman"/>
          <w:sz w:val="28"/>
          <w:szCs w:val="28"/>
        </w:rPr>
      </w:pPr>
      <w:r w:rsidRPr="00500F69">
        <w:rPr>
          <w:rFonts w:ascii="Times New Roman" w:hAnsi="Times New Roman" w:cs="Times New Roman"/>
          <w:sz w:val="28"/>
          <w:szCs w:val="28"/>
        </w:rPr>
        <w:t xml:space="preserve">___.___.20__                                                                                                    № </w:t>
      </w:r>
      <w:r w:rsidRPr="00500F69">
        <w:rPr>
          <w:rFonts w:ascii="Times New Roman" w:hAnsi="Times New Roman" w:cs="Times New Roman"/>
          <w:sz w:val="28"/>
          <w:szCs w:val="28"/>
          <w:u w:val="single"/>
        </w:rPr>
        <w:t xml:space="preserve">         </w:t>
      </w:r>
      <w:r w:rsidRPr="00500F69">
        <w:rPr>
          <w:rFonts w:ascii="Times New Roman" w:hAnsi="Times New Roman" w:cs="Times New Roman"/>
          <w:sz w:val="28"/>
          <w:szCs w:val="28"/>
        </w:rPr>
        <w:t>- од</w:t>
      </w:r>
    </w:p>
    <w:p w:rsidR="004A62FA" w:rsidRPr="00500F69" w:rsidRDefault="004A62FA" w:rsidP="00457B57">
      <w:pPr>
        <w:rPr>
          <w:rFonts w:ascii="Times New Roman" w:hAnsi="Times New Roman" w:cs="Times New Roman"/>
          <w:sz w:val="28"/>
          <w:szCs w:val="28"/>
        </w:rPr>
      </w:pPr>
      <w:r w:rsidRPr="00500F69">
        <w:rPr>
          <w:rFonts w:ascii="Times New Roman" w:hAnsi="Times New Roman" w:cs="Times New Roman"/>
          <w:sz w:val="28"/>
          <w:szCs w:val="28"/>
        </w:rPr>
        <w:t xml:space="preserve"> </w:t>
      </w:r>
    </w:p>
    <w:p w:rsidR="004A62FA" w:rsidRPr="00500F69" w:rsidRDefault="004A62FA" w:rsidP="00457B57">
      <w:pPr>
        <w:ind w:firstLine="709"/>
        <w:rPr>
          <w:rFonts w:ascii="Times New Roman" w:hAnsi="Times New Roman" w:cs="Times New Roman"/>
          <w:sz w:val="28"/>
          <w:szCs w:val="28"/>
        </w:rPr>
      </w:pPr>
    </w:p>
    <w:tbl>
      <w:tblPr>
        <w:tblpPr w:leftFromText="180" w:rightFromText="180" w:bottomFromText="200" w:vertAnchor="text" w:horzAnchor="margin" w:tblpY="34"/>
        <w:tblW w:w="0" w:type="auto"/>
        <w:tblLook w:val="00A0" w:firstRow="1" w:lastRow="0" w:firstColumn="1" w:lastColumn="0" w:noHBand="0" w:noVBand="0"/>
      </w:tblPr>
      <w:tblGrid>
        <w:gridCol w:w="4928"/>
      </w:tblGrid>
      <w:tr w:rsidR="004A62FA" w:rsidRPr="00500F69" w:rsidTr="00906DBB">
        <w:trPr>
          <w:trHeight w:val="1105"/>
        </w:trPr>
        <w:tc>
          <w:tcPr>
            <w:tcW w:w="4928" w:type="dxa"/>
          </w:tcPr>
          <w:p w:rsidR="004A62FA" w:rsidRPr="00500F69" w:rsidRDefault="004A62FA" w:rsidP="00206DD7">
            <w:pPr>
              <w:ind w:firstLine="0"/>
              <w:rPr>
                <w:rFonts w:ascii="Times New Roman" w:hAnsi="Times New Roman" w:cs="Times New Roman"/>
                <w:sz w:val="28"/>
                <w:szCs w:val="28"/>
              </w:rPr>
            </w:pPr>
          </w:p>
          <w:p w:rsidR="00906DBB" w:rsidRPr="00906DBB" w:rsidRDefault="004A62FA" w:rsidP="00906DBB">
            <w:pPr>
              <w:ind w:firstLine="0"/>
              <w:rPr>
                <w:rFonts w:ascii="Times New Roman" w:hAnsi="Times New Roman" w:cs="Times New Roman"/>
                <w:szCs w:val="28"/>
              </w:rPr>
            </w:pPr>
            <w:r w:rsidRPr="00906DBB">
              <w:rPr>
                <w:rFonts w:ascii="Times New Roman" w:hAnsi="Times New Roman" w:cs="Times New Roman"/>
                <w:szCs w:val="27"/>
              </w:rPr>
              <w:t>О внесении изменений в приказ Государственного комитета Республики Татарстан по биологическим ресурсам</w:t>
            </w:r>
            <w:r w:rsidRPr="00906DBB">
              <w:rPr>
                <w:rFonts w:ascii="Times New Roman" w:hAnsi="Times New Roman" w:cs="Times New Roman"/>
                <w:color w:val="FF0000"/>
                <w:szCs w:val="27"/>
              </w:rPr>
              <w:t xml:space="preserve"> </w:t>
            </w:r>
            <w:r w:rsidRPr="00906DBB">
              <w:rPr>
                <w:rFonts w:ascii="Times New Roman" w:hAnsi="Times New Roman" w:cs="Times New Roman"/>
                <w:szCs w:val="27"/>
              </w:rPr>
              <w:t xml:space="preserve">от </w:t>
            </w:r>
            <w:r w:rsidR="00906DBB" w:rsidRPr="00906DBB">
              <w:rPr>
                <w:rFonts w:ascii="Times New Roman" w:hAnsi="Times New Roman" w:cs="Times New Roman"/>
                <w:szCs w:val="27"/>
              </w:rPr>
              <w:t>11</w:t>
            </w:r>
            <w:r w:rsidRPr="00906DBB">
              <w:rPr>
                <w:rFonts w:ascii="Times New Roman" w:hAnsi="Times New Roman" w:cs="Times New Roman"/>
                <w:szCs w:val="27"/>
              </w:rPr>
              <w:t>.</w:t>
            </w:r>
            <w:r w:rsidR="00906DBB" w:rsidRPr="00906DBB">
              <w:rPr>
                <w:rFonts w:ascii="Times New Roman" w:hAnsi="Times New Roman" w:cs="Times New Roman"/>
                <w:szCs w:val="27"/>
              </w:rPr>
              <w:t>11</w:t>
            </w:r>
            <w:r w:rsidRPr="00906DBB">
              <w:rPr>
                <w:rFonts w:ascii="Times New Roman" w:hAnsi="Times New Roman" w:cs="Times New Roman"/>
                <w:szCs w:val="27"/>
              </w:rPr>
              <w:t>.20</w:t>
            </w:r>
            <w:r w:rsidR="00906DBB" w:rsidRPr="00906DBB">
              <w:rPr>
                <w:rFonts w:ascii="Times New Roman" w:hAnsi="Times New Roman" w:cs="Times New Roman"/>
                <w:szCs w:val="27"/>
              </w:rPr>
              <w:t>20</w:t>
            </w:r>
            <w:r w:rsidRPr="00906DBB">
              <w:rPr>
                <w:rFonts w:ascii="Times New Roman" w:hAnsi="Times New Roman" w:cs="Times New Roman"/>
                <w:szCs w:val="27"/>
              </w:rPr>
              <w:t xml:space="preserve"> №</w:t>
            </w:r>
            <w:r w:rsidR="00906DBB" w:rsidRPr="00906DBB">
              <w:rPr>
                <w:rFonts w:ascii="Times New Roman" w:hAnsi="Times New Roman" w:cs="Times New Roman"/>
                <w:szCs w:val="27"/>
              </w:rPr>
              <w:t>3</w:t>
            </w:r>
            <w:r w:rsidRPr="00906DBB">
              <w:rPr>
                <w:rFonts w:ascii="Times New Roman" w:hAnsi="Times New Roman" w:cs="Times New Roman"/>
                <w:szCs w:val="27"/>
              </w:rPr>
              <w:t>4</w:t>
            </w:r>
            <w:r w:rsidR="00906DBB" w:rsidRPr="00906DBB">
              <w:rPr>
                <w:rFonts w:ascii="Times New Roman" w:hAnsi="Times New Roman" w:cs="Times New Roman"/>
                <w:szCs w:val="27"/>
              </w:rPr>
              <w:t>5</w:t>
            </w:r>
            <w:r w:rsidRPr="00906DBB">
              <w:rPr>
                <w:rFonts w:ascii="Times New Roman" w:hAnsi="Times New Roman" w:cs="Times New Roman"/>
                <w:szCs w:val="27"/>
              </w:rPr>
              <w:t>-од «</w:t>
            </w:r>
            <w:r w:rsidRPr="00906DBB">
              <w:rPr>
                <w:rFonts w:ascii="Times New Roman" w:hAnsi="Times New Roman" w:cs="Times New Roman"/>
                <w:szCs w:val="28"/>
              </w:rPr>
              <w:t>Об утверждении Административного</w:t>
            </w:r>
            <w:r w:rsidR="00906DBB">
              <w:rPr>
                <w:rFonts w:ascii="Times New Roman" w:hAnsi="Times New Roman" w:cs="Times New Roman"/>
                <w:szCs w:val="28"/>
              </w:rPr>
              <w:t xml:space="preserve"> </w:t>
            </w:r>
            <w:r w:rsidRPr="00906DBB">
              <w:rPr>
                <w:rFonts w:ascii="Times New Roman" w:hAnsi="Times New Roman" w:cs="Times New Roman"/>
                <w:szCs w:val="28"/>
              </w:rPr>
              <w:t xml:space="preserve">регламента предоставления государственной услуги по выдаче </w:t>
            </w:r>
            <w:r w:rsidR="00906DBB" w:rsidRPr="00906DBB">
              <w:rPr>
                <w:rFonts w:ascii="Times New Roman" w:hAnsi="Times New Roman" w:cs="Times New Roman"/>
                <w:szCs w:val="28"/>
              </w:rPr>
              <w:t>уведомлений</w:t>
            </w:r>
            <w:r w:rsidR="00906DBB">
              <w:rPr>
                <w:rFonts w:ascii="Times New Roman" w:hAnsi="Times New Roman" w:cs="Times New Roman"/>
                <w:szCs w:val="28"/>
              </w:rPr>
              <w:t xml:space="preserve"> </w:t>
            </w:r>
            <w:r w:rsidR="00906DBB" w:rsidRPr="00906DBB">
              <w:rPr>
                <w:rFonts w:ascii="Times New Roman" w:hAnsi="Times New Roman" w:cs="Times New Roman"/>
                <w:szCs w:val="28"/>
              </w:rPr>
              <w:t>о соответствии указанных в уведомлении</w:t>
            </w:r>
            <w:r w:rsidR="00906DBB">
              <w:rPr>
                <w:rFonts w:ascii="Times New Roman" w:hAnsi="Times New Roman" w:cs="Times New Roman"/>
                <w:szCs w:val="28"/>
              </w:rPr>
              <w:t xml:space="preserve"> </w:t>
            </w:r>
            <w:r w:rsidR="00906DBB" w:rsidRPr="00906DBB">
              <w:rPr>
                <w:rFonts w:ascii="Times New Roman" w:hAnsi="Times New Roman" w:cs="Times New Roman"/>
                <w:szCs w:val="28"/>
              </w:rPr>
              <w:t>о планируемых строительстве или реконструкции объекта</w:t>
            </w:r>
            <w:r w:rsidR="00906DBB">
              <w:rPr>
                <w:rFonts w:ascii="Times New Roman" w:hAnsi="Times New Roman" w:cs="Times New Roman"/>
                <w:szCs w:val="28"/>
              </w:rPr>
              <w:t xml:space="preserve"> </w:t>
            </w:r>
            <w:r w:rsidR="00906DBB" w:rsidRPr="00906DBB">
              <w:rPr>
                <w:rFonts w:ascii="Times New Roman" w:hAnsi="Times New Roman" w:cs="Times New Roman"/>
                <w:szCs w:val="28"/>
              </w:rPr>
              <w:t>индивидуального жилищного строительства или садового дома</w:t>
            </w:r>
            <w:r w:rsidR="00906DBB">
              <w:rPr>
                <w:rFonts w:ascii="Times New Roman" w:hAnsi="Times New Roman" w:cs="Times New Roman"/>
                <w:szCs w:val="28"/>
              </w:rPr>
              <w:t xml:space="preserve"> </w:t>
            </w:r>
            <w:r w:rsidR="00906DBB" w:rsidRPr="00906DBB">
              <w:rPr>
                <w:rFonts w:ascii="Times New Roman" w:hAnsi="Times New Roman" w:cs="Times New Roman"/>
                <w:szCs w:val="28"/>
              </w:rPr>
              <w:t>параметров объекта индивидуального жилищного строительства</w:t>
            </w:r>
          </w:p>
          <w:p w:rsidR="004A62FA" w:rsidRPr="00500F69" w:rsidRDefault="00906DBB" w:rsidP="00906DBB">
            <w:pPr>
              <w:ind w:firstLine="0"/>
              <w:rPr>
                <w:rFonts w:ascii="Times New Roman" w:hAnsi="Times New Roman" w:cs="Times New Roman"/>
                <w:sz w:val="28"/>
                <w:szCs w:val="28"/>
              </w:rPr>
            </w:pPr>
            <w:r w:rsidRPr="00906DBB">
              <w:rPr>
                <w:rFonts w:ascii="Times New Roman" w:hAnsi="Times New Roman" w:cs="Times New Roman"/>
                <w:szCs w:val="28"/>
              </w:rPr>
              <w:t>или садового дома установленным параметрам и допустимости</w:t>
            </w:r>
            <w:r>
              <w:rPr>
                <w:rFonts w:ascii="Times New Roman" w:hAnsi="Times New Roman" w:cs="Times New Roman"/>
                <w:szCs w:val="28"/>
              </w:rPr>
              <w:t xml:space="preserve"> </w:t>
            </w:r>
            <w:r w:rsidRPr="00906DBB">
              <w:rPr>
                <w:rFonts w:ascii="Times New Roman" w:hAnsi="Times New Roman" w:cs="Times New Roman"/>
                <w:szCs w:val="28"/>
              </w:rPr>
              <w:t>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w:t>
            </w:r>
            <w:r>
              <w:rPr>
                <w:rFonts w:ascii="Times New Roman" w:hAnsi="Times New Roman" w:cs="Times New Roman"/>
                <w:szCs w:val="28"/>
              </w:rPr>
              <w:t xml:space="preserve"> </w:t>
            </w:r>
            <w:r w:rsidRPr="00906DBB">
              <w:rPr>
                <w:rFonts w:ascii="Times New Roman" w:hAnsi="Times New Roman" w:cs="Times New Roman"/>
                <w:szCs w:val="28"/>
              </w:rPr>
              <w:t>регионального значения</w:t>
            </w:r>
            <w:r>
              <w:rPr>
                <w:rFonts w:ascii="Times New Roman" w:hAnsi="Times New Roman" w:cs="Times New Roman"/>
                <w:szCs w:val="28"/>
              </w:rPr>
              <w:t xml:space="preserve"> (</w:t>
            </w:r>
            <w:r w:rsidRPr="00906DBB">
              <w:rPr>
                <w:rFonts w:ascii="Times New Roman" w:hAnsi="Times New Roman" w:cs="Times New Roman"/>
                <w:szCs w:val="28"/>
              </w:rPr>
              <w:t>за исключением лечебно-оздоровительных местностей и курортов</w:t>
            </w:r>
            <w:r>
              <w:rPr>
                <w:rFonts w:ascii="Times New Roman" w:hAnsi="Times New Roman" w:cs="Times New Roman"/>
                <w:szCs w:val="28"/>
              </w:rPr>
              <w:t>)»</w:t>
            </w:r>
          </w:p>
        </w:tc>
      </w:tr>
    </w:tbl>
    <w:p w:rsidR="004A62FA" w:rsidRPr="00500F69" w:rsidRDefault="004A62FA" w:rsidP="00457B57">
      <w:pPr>
        <w:ind w:firstLine="709"/>
        <w:rPr>
          <w:rFonts w:ascii="Times New Roman" w:hAnsi="Times New Roman" w:cs="Times New Roman"/>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860979">
      <w:pPr>
        <w:pStyle w:val="ConsPlusTitle"/>
        <w:ind w:right="-206"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p>
    <w:p w:rsidR="00906DBB" w:rsidRDefault="00906DBB" w:rsidP="002072BD">
      <w:pPr>
        <w:pStyle w:val="ConsPlusTitle"/>
        <w:ind w:right="134" w:firstLine="709"/>
        <w:jc w:val="both"/>
        <w:outlineLvl w:val="0"/>
        <w:rPr>
          <w:rFonts w:ascii="Times New Roman" w:hAnsi="Times New Roman" w:cs="Times New Roman"/>
          <w:b w:val="0"/>
          <w:sz w:val="28"/>
          <w:szCs w:val="28"/>
        </w:rPr>
      </w:pPr>
    </w:p>
    <w:p w:rsidR="00906DBB" w:rsidRDefault="00906DBB" w:rsidP="002072BD">
      <w:pPr>
        <w:pStyle w:val="ConsPlusTitle"/>
        <w:ind w:right="134" w:firstLine="709"/>
        <w:jc w:val="both"/>
        <w:outlineLvl w:val="0"/>
        <w:rPr>
          <w:rFonts w:ascii="Times New Roman" w:hAnsi="Times New Roman" w:cs="Times New Roman"/>
          <w:b w:val="0"/>
          <w:sz w:val="28"/>
          <w:szCs w:val="28"/>
        </w:rPr>
      </w:pPr>
    </w:p>
    <w:p w:rsidR="004A62FA" w:rsidRPr="00500F69" w:rsidRDefault="004A62FA" w:rsidP="002072BD">
      <w:pPr>
        <w:pStyle w:val="ConsPlusTitle"/>
        <w:ind w:right="134" w:firstLine="709"/>
        <w:jc w:val="both"/>
        <w:outlineLvl w:val="0"/>
        <w:rPr>
          <w:rFonts w:ascii="Times New Roman" w:hAnsi="Times New Roman" w:cs="Times New Roman"/>
          <w:b w:val="0"/>
          <w:sz w:val="28"/>
          <w:szCs w:val="28"/>
        </w:rPr>
      </w:pPr>
      <w:r w:rsidRPr="00500F69">
        <w:rPr>
          <w:rFonts w:ascii="Times New Roman" w:hAnsi="Times New Roman" w:cs="Times New Roman"/>
          <w:b w:val="0"/>
          <w:sz w:val="28"/>
          <w:szCs w:val="28"/>
        </w:rPr>
        <w:t xml:space="preserve">В целях совершенствования работы по предоставлению Государственным комитетом Республики Татарстан по биологическим ресурсам государственных услуг </w:t>
      </w:r>
    </w:p>
    <w:p w:rsidR="004A62FA" w:rsidRPr="00500F69" w:rsidRDefault="004A62FA" w:rsidP="00CA632F">
      <w:pPr>
        <w:pStyle w:val="ConsPlusTitle"/>
        <w:ind w:right="134" w:firstLine="567"/>
        <w:jc w:val="both"/>
        <w:outlineLvl w:val="0"/>
        <w:rPr>
          <w:rFonts w:ascii="Times New Roman" w:hAnsi="Times New Roman" w:cs="Times New Roman"/>
          <w:b w:val="0"/>
          <w:sz w:val="28"/>
          <w:szCs w:val="28"/>
        </w:rPr>
      </w:pPr>
      <w:r w:rsidRPr="00500F69">
        <w:rPr>
          <w:rFonts w:ascii="Times New Roman" w:hAnsi="Times New Roman" w:cs="Times New Roman"/>
          <w:b w:val="0"/>
          <w:sz w:val="28"/>
          <w:szCs w:val="28"/>
        </w:rPr>
        <w:t>п р и к а з ы в а ю:</w:t>
      </w:r>
    </w:p>
    <w:p w:rsidR="004A62FA" w:rsidRPr="00500F69" w:rsidRDefault="004A62FA" w:rsidP="00CA632F">
      <w:pPr>
        <w:widowControl/>
        <w:ind w:firstLine="567"/>
        <w:rPr>
          <w:rFonts w:ascii="Times New Roman" w:hAnsi="Times New Roman" w:cs="Times New Roman"/>
          <w:sz w:val="28"/>
          <w:szCs w:val="28"/>
        </w:rPr>
      </w:pPr>
      <w:r w:rsidRPr="00500F69">
        <w:rPr>
          <w:rFonts w:ascii="Times New Roman" w:hAnsi="Times New Roman" w:cs="Times New Roman"/>
          <w:sz w:val="28"/>
          <w:szCs w:val="28"/>
        </w:rPr>
        <w:t xml:space="preserve">1. Утвердить прилагаемые изменения, которые вносятся в приказ Государственного комитета Республики Татарстан по биологическим ресурсам от </w:t>
      </w:r>
      <w:r w:rsidR="00906DBB">
        <w:rPr>
          <w:rFonts w:ascii="Times New Roman" w:hAnsi="Times New Roman" w:cs="Times New Roman"/>
          <w:sz w:val="28"/>
          <w:szCs w:val="28"/>
        </w:rPr>
        <w:t>11</w:t>
      </w:r>
      <w:r w:rsidRPr="00500F69">
        <w:rPr>
          <w:rFonts w:ascii="Times New Roman" w:hAnsi="Times New Roman" w:cs="Times New Roman"/>
          <w:sz w:val="28"/>
          <w:szCs w:val="28"/>
        </w:rPr>
        <w:t>.</w:t>
      </w:r>
      <w:r w:rsidR="00906DBB">
        <w:rPr>
          <w:rFonts w:ascii="Times New Roman" w:hAnsi="Times New Roman" w:cs="Times New Roman"/>
          <w:sz w:val="28"/>
          <w:szCs w:val="28"/>
        </w:rPr>
        <w:t>11</w:t>
      </w:r>
      <w:r w:rsidRPr="00500F69">
        <w:rPr>
          <w:rFonts w:ascii="Times New Roman" w:hAnsi="Times New Roman" w:cs="Times New Roman"/>
          <w:sz w:val="28"/>
          <w:szCs w:val="28"/>
        </w:rPr>
        <w:t>.20</w:t>
      </w:r>
      <w:r w:rsidR="00906DBB">
        <w:rPr>
          <w:rFonts w:ascii="Times New Roman" w:hAnsi="Times New Roman" w:cs="Times New Roman"/>
          <w:sz w:val="28"/>
          <w:szCs w:val="28"/>
        </w:rPr>
        <w:t>20</w:t>
      </w:r>
      <w:r w:rsidRPr="00500F69">
        <w:rPr>
          <w:rFonts w:ascii="Times New Roman" w:hAnsi="Times New Roman" w:cs="Times New Roman"/>
          <w:sz w:val="28"/>
          <w:szCs w:val="28"/>
        </w:rPr>
        <w:t xml:space="preserve"> №</w:t>
      </w:r>
      <w:r w:rsidR="00906DBB">
        <w:rPr>
          <w:rFonts w:ascii="Times New Roman" w:hAnsi="Times New Roman" w:cs="Times New Roman"/>
          <w:sz w:val="28"/>
          <w:szCs w:val="28"/>
        </w:rPr>
        <w:t>3</w:t>
      </w:r>
      <w:r w:rsidRPr="00500F69">
        <w:rPr>
          <w:rFonts w:ascii="Times New Roman" w:hAnsi="Times New Roman" w:cs="Times New Roman"/>
          <w:sz w:val="28"/>
          <w:szCs w:val="28"/>
        </w:rPr>
        <w:t>4</w:t>
      </w:r>
      <w:r w:rsidR="00906DBB">
        <w:rPr>
          <w:rFonts w:ascii="Times New Roman" w:hAnsi="Times New Roman" w:cs="Times New Roman"/>
          <w:sz w:val="28"/>
          <w:szCs w:val="28"/>
        </w:rPr>
        <w:t>5</w:t>
      </w:r>
      <w:r w:rsidRPr="00500F69">
        <w:rPr>
          <w:rFonts w:ascii="Times New Roman" w:hAnsi="Times New Roman" w:cs="Times New Roman"/>
          <w:sz w:val="28"/>
          <w:szCs w:val="28"/>
        </w:rPr>
        <w:t xml:space="preserve">-од  «Об утверждении Административного регламента предоставления государственной услуги по выдаче </w:t>
      </w:r>
      <w:r w:rsidR="00906DBB">
        <w:rPr>
          <w:rFonts w:ascii="Times New Roman" w:hAnsi="Times New Roman"/>
          <w:sz w:val="28"/>
          <w:szCs w:val="28"/>
        </w:rPr>
        <w:t xml:space="preserve">уведомлений о соответствии </w:t>
      </w:r>
      <w:r w:rsidR="00906DBB">
        <w:rPr>
          <w:rFonts w:ascii="Times New Roman" w:hAnsi="Times New Roman"/>
          <w:sz w:val="28"/>
          <w:szCs w:val="28"/>
        </w:rPr>
        <w:lastRenderedPageBreak/>
        <w:t>(несоответствии)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r w:rsidR="005C3FD8">
        <w:rPr>
          <w:rFonts w:ascii="Times New Roman" w:hAnsi="Times New Roman" w:cs="Times New Roman"/>
          <w:sz w:val="28"/>
          <w:szCs w:val="28"/>
        </w:rPr>
        <w:t>»</w:t>
      </w:r>
      <w:r w:rsidRPr="00500F69">
        <w:rPr>
          <w:rFonts w:ascii="Times New Roman" w:hAnsi="Times New Roman" w:cs="Times New Roman"/>
          <w:sz w:val="28"/>
          <w:szCs w:val="28"/>
        </w:rPr>
        <w:t>.</w:t>
      </w:r>
    </w:p>
    <w:p w:rsidR="004A62FA" w:rsidRPr="00500F69" w:rsidRDefault="004A62FA" w:rsidP="002072BD">
      <w:pPr>
        <w:ind w:right="134" w:firstLine="709"/>
        <w:rPr>
          <w:rFonts w:ascii="Times New Roman" w:hAnsi="Times New Roman" w:cs="Times New Roman"/>
          <w:sz w:val="28"/>
          <w:szCs w:val="28"/>
        </w:rPr>
      </w:pPr>
      <w:r w:rsidRPr="00500F69">
        <w:rPr>
          <w:rFonts w:ascii="Times New Roman" w:hAnsi="Times New Roman" w:cs="Times New Roman"/>
          <w:sz w:val="28"/>
          <w:szCs w:val="28"/>
        </w:rPr>
        <w:t xml:space="preserve">2. Заместителям председателя, руководителям структурных подразделений, лицам, непосредственно обеспечивающим предоставление государственных услуг, обеспечить исполнение положений </w:t>
      </w:r>
      <w:r w:rsidRPr="00500F69">
        <w:rPr>
          <w:rStyle w:val="a4"/>
          <w:rFonts w:ascii="Times New Roman" w:hAnsi="Times New Roman" w:cs="Times New Roman"/>
          <w:b w:val="0"/>
          <w:bCs/>
          <w:color w:val="auto"/>
          <w:sz w:val="28"/>
          <w:szCs w:val="28"/>
        </w:rPr>
        <w:t>регламентов.</w:t>
      </w:r>
    </w:p>
    <w:p w:rsidR="004A62FA" w:rsidRPr="00500F69" w:rsidRDefault="004A62FA" w:rsidP="002072BD">
      <w:pPr>
        <w:ind w:right="134" w:firstLine="709"/>
        <w:rPr>
          <w:rFonts w:ascii="Times New Roman" w:hAnsi="Times New Roman" w:cs="Times New Roman"/>
          <w:sz w:val="28"/>
          <w:szCs w:val="28"/>
        </w:rPr>
      </w:pPr>
      <w:r w:rsidRPr="00500F69">
        <w:rPr>
          <w:rFonts w:ascii="Times New Roman" w:hAnsi="Times New Roman" w:cs="Times New Roman"/>
          <w:sz w:val="28"/>
          <w:szCs w:val="28"/>
        </w:rPr>
        <w:t>3. Установить, что настоящий приказ вступает в силу со дня его официального опубликования.</w:t>
      </w:r>
    </w:p>
    <w:p w:rsidR="004A62FA" w:rsidRPr="00500F69" w:rsidRDefault="004A62FA" w:rsidP="009C7415">
      <w:pPr>
        <w:ind w:firstLine="709"/>
        <w:rPr>
          <w:rFonts w:ascii="Times New Roman" w:hAnsi="Times New Roman" w:cs="Times New Roman"/>
          <w:sz w:val="28"/>
          <w:szCs w:val="28"/>
        </w:rPr>
      </w:pPr>
    </w:p>
    <w:p w:rsidR="004A62FA" w:rsidRPr="00500F69" w:rsidRDefault="004A62FA" w:rsidP="00654472">
      <w:pPr>
        <w:ind w:firstLine="0"/>
        <w:rPr>
          <w:rFonts w:ascii="Times New Roman" w:hAnsi="Times New Roman" w:cs="Times New Roman"/>
          <w:sz w:val="28"/>
          <w:szCs w:val="28"/>
        </w:rPr>
      </w:pPr>
    </w:p>
    <w:p w:rsidR="004A62FA" w:rsidRPr="00500F69" w:rsidRDefault="004A62FA" w:rsidP="00654472">
      <w:pPr>
        <w:ind w:firstLine="0"/>
        <w:rPr>
          <w:rFonts w:ascii="Times New Roman" w:hAnsi="Times New Roman" w:cs="Times New Roman"/>
          <w:sz w:val="28"/>
          <w:szCs w:val="28"/>
        </w:rPr>
      </w:pPr>
      <w:r w:rsidRPr="00500F69">
        <w:rPr>
          <w:rFonts w:ascii="Times New Roman" w:hAnsi="Times New Roman" w:cs="Times New Roman"/>
          <w:sz w:val="28"/>
          <w:szCs w:val="28"/>
        </w:rPr>
        <w:t>Председатель</w:t>
      </w:r>
      <w:r w:rsidRPr="00500F69">
        <w:rPr>
          <w:rFonts w:ascii="Times New Roman" w:hAnsi="Times New Roman" w:cs="Times New Roman"/>
          <w:sz w:val="28"/>
          <w:szCs w:val="28"/>
        </w:rPr>
        <w:tab/>
      </w:r>
      <w:r w:rsidRPr="00500F69">
        <w:rPr>
          <w:rFonts w:ascii="Times New Roman" w:hAnsi="Times New Roman" w:cs="Times New Roman"/>
          <w:sz w:val="28"/>
          <w:szCs w:val="28"/>
        </w:rPr>
        <w:tab/>
      </w:r>
      <w:r w:rsidRPr="00500F69">
        <w:rPr>
          <w:rFonts w:ascii="Times New Roman" w:hAnsi="Times New Roman" w:cs="Times New Roman"/>
          <w:sz w:val="28"/>
          <w:szCs w:val="28"/>
        </w:rPr>
        <w:tab/>
      </w:r>
      <w:r w:rsidRPr="00500F69">
        <w:rPr>
          <w:rFonts w:ascii="Times New Roman" w:hAnsi="Times New Roman" w:cs="Times New Roman"/>
          <w:sz w:val="28"/>
          <w:szCs w:val="28"/>
        </w:rPr>
        <w:tab/>
      </w:r>
      <w:r w:rsidRPr="00500F69">
        <w:rPr>
          <w:rFonts w:ascii="Times New Roman" w:hAnsi="Times New Roman" w:cs="Times New Roman"/>
          <w:sz w:val="28"/>
          <w:szCs w:val="28"/>
        </w:rPr>
        <w:tab/>
      </w:r>
      <w:r w:rsidRPr="00500F69">
        <w:rPr>
          <w:rFonts w:ascii="Times New Roman" w:hAnsi="Times New Roman" w:cs="Times New Roman"/>
          <w:sz w:val="28"/>
          <w:szCs w:val="28"/>
        </w:rPr>
        <w:tab/>
      </w:r>
      <w:r w:rsidRPr="00500F69">
        <w:rPr>
          <w:rFonts w:ascii="Times New Roman" w:hAnsi="Times New Roman" w:cs="Times New Roman"/>
          <w:sz w:val="28"/>
          <w:szCs w:val="28"/>
        </w:rPr>
        <w:tab/>
        <w:t xml:space="preserve">  </w:t>
      </w:r>
      <w:r w:rsidRPr="00500F69">
        <w:rPr>
          <w:rFonts w:ascii="Times New Roman" w:hAnsi="Times New Roman" w:cs="Times New Roman"/>
          <w:sz w:val="28"/>
          <w:szCs w:val="28"/>
        </w:rPr>
        <w:tab/>
        <w:t xml:space="preserve">                   Ф.С. Батков</w:t>
      </w:r>
    </w:p>
    <w:p w:rsidR="004A62FA" w:rsidRPr="00500F69" w:rsidRDefault="004A62FA" w:rsidP="001A5FE9">
      <w:pPr>
        <w:ind w:firstLine="709"/>
        <w:rPr>
          <w:rFonts w:ascii="Times New Roman" w:hAnsi="Times New Roman" w:cs="Times New Roman"/>
          <w:sz w:val="28"/>
          <w:szCs w:val="28"/>
        </w:rPr>
      </w:pPr>
    </w:p>
    <w:p w:rsidR="004A62FA" w:rsidRPr="00500F69" w:rsidRDefault="004A62FA" w:rsidP="001A5FE9">
      <w:pPr>
        <w:ind w:firstLine="709"/>
        <w:rPr>
          <w:rFonts w:ascii="Times New Roman" w:hAnsi="Times New Roman" w:cs="Times New Roman"/>
          <w:sz w:val="28"/>
          <w:szCs w:val="28"/>
        </w:rPr>
      </w:pPr>
    </w:p>
    <w:p w:rsidR="004A62FA" w:rsidRPr="00500F69" w:rsidRDefault="004A62FA" w:rsidP="00654472">
      <w:pPr>
        <w:ind w:firstLine="709"/>
        <w:jc w:val="right"/>
        <w:rPr>
          <w:rFonts w:ascii="Times New Roman" w:hAnsi="Times New Roman" w:cs="Times New Roman"/>
          <w:sz w:val="28"/>
          <w:szCs w:val="28"/>
        </w:rPr>
      </w:pPr>
    </w:p>
    <w:p w:rsidR="004A62FA" w:rsidRPr="00500F69" w:rsidRDefault="004A62FA" w:rsidP="00654472">
      <w:pPr>
        <w:ind w:firstLine="709"/>
        <w:jc w:val="right"/>
        <w:rPr>
          <w:rFonts w:ascii="Times New Roman" w:hAnsi="Times New Roman" w:cs="Times New Roman"/>
          <w:sz w:val="28"/>
          <w:szCs w:val="28"/>
        </w:rPr>
      </w:pPr>
    </w:p>
    <w:p w:rsidR="004A62FA" w:rsidRPr="00500F69" w:rsidRDefault="004A62FA" w:rsidP="00654472">
      <w:pPr>
        <w:ind w:firstLine="709"/>
        <w:jc w:val="right"/>
        <w:rPr>
          <w:rFonts w:ascii="Times New Roman" w:hAnsi="Times New Roman" w:cs="Times New Roman"/>
          <w:sz w:val="28"/>
          <w:szCs w:val="28"/>
        </w:rPr>
      </w:pPr>
    </w:p>
    <w:p w:rsidR="004A62FA" w:rsidRPr="00500F69" w:rsidRDefault="004A62FA" w:rsidP="00654472">
      <w:pPr>
        <w:ind w:firstLine="709"/>
        <w:jc w:val="right"/>
        <w:rPr>
          <w:rFonts w:ascii="Times New Roman" w:hAnsi="Times New Roman" w:cs="Times New Roman"/>
          <w:sz w:val="28"/>
          <w:szCs w:val="28"/>
        </w:rPr>
      </w:pPr>
    </w:p>
    <w:p w:rsidR="004A62FA" w:rsidRPr="00500F69" w:rsidRDefault="004A62FA">
      <w:pPr>
        <w:widowControl/>
        <w:autoSpaceDE/>
        <w:autoSpaceDN/>
        <w:adjustRightInd/>
        <w:ind w:firstLine="0"/>
        <w:jc w:val="left"/>
        <w:rPr>
          <w:rFonts w:ascii="Times New Roman" w:hAnsi="Times New Roman" w:cs="Times New Roman"/>
          <w:sz w:val="28"/>
          <w:szCs w:val="28"/>
        </w:rPr>
      </w:pPr>
      <w:r w:rsidRPr="00500F69">
        <w:rPr>
          <w:rFonts w:ascii="Times New Roman" w:hAnsi="Times New Roman" w:cs="Times New Roman"/>
          <w:sz w:val="28"/>
          <w:szCs w:val="28"/>
        </w:rPr>
        <w:br w:type="page"/>
      </w:r>
    </w:p>
    <w:p w:rsidR="004A62FA" w:rsidRPr="00500F69" w:rsidRDefault="004A62FA" w:rsidP="00A04985">
      <w:pPr>
        <w:ind w:right="134" w:firstLine="709"/>
        <w:jc w:val="right"/>
        <w:rPr>
          <w:rFonts w:ascii="Times New Roman" w:hAnsi="Times New Roman" w:cs="Times New Roman"/>
          <w:sz w:val="28"/>
          <w:szCs w:val="28"/>
        </w:rPr>
      </w:pPr>
      <w:r w:rsidRPr="00500F69">
        <w:rPr>
          <w:rFonts w:ascii="Times New Roman" w:hAnsi="Times New Roman" w:cs="Times New Roman"/>
          <w:sz w:val="28"/>
          <w:szCs w:val="28"/>
        </w:rPr>
        <w:t xml:space="preserve">Утверждены </w:t>
      </w:r>
    </w:p>
    <w:p w:rsidR="004A62FA" w:rsidRPr="00500F69" w:rsidRDefault="004A62FA" w:rsidP="00A04985">
      <w:pPr>
        <w:ind w:right="134" w:firstLine="709"/>
        <w:jc w:val="right"/>
        <w:rPr>
          <w:rFonts w:ascii="Times New Roman" w:hAnsi="Times New Roman" w:cs="Times New Roman"/>
          <w:sz w:val="28"/>
          <w:szCs w:val="28"/>
        </w:rPr>
      </w:pPr>
      <w:r w:rsidRPr="00500F69">
        <w:rPr>
          <w:rFonts w:ascii="Times New Roman" w:hAnsi="Times New Roman" w:cs="Times New Roman"/>
          <w:sz w:val="28"/>
          <w:szCs w:val="28"/>
        </w:rPr>
        <w:t>приказом Государственного комитета</w:t>
      </w:r>
    </w:p>
    <w:p w:rsidR="004A62FA" w:rsidRPr="00500F69" w:rsidRDefault="004A62FA" w:rsidP="00A04985">
      <w:pPr>
        <w:ind w:right="134" w:firstLine="709"/>
        <w:jc w:val="right"/>
        <w:rPr>
          <w:rFonts w:ascii="Times New Roman" w:hAnsi="Times New Roman" w:cs="Times New Roman"/>
          <w:sz w:val="28"/>
          <w:szCs w:val="28"/>
        </w:rPr>
      </w:pPr>
      <w:r w:rsidRPr="00500F69">
        <w:rPr>
          <w:rFonts w:ascii="Times New Roman" w:hAnsi="Times New Roman" w:cs="Times New Roman"/>
          <w:sz w:val="28"/>
          <w:szCs w:val="28"/>
        </w:rPr>
        <w:t xml:space="preserve">Республики Татарстан </w:t>
      </w:r>
    </w:p>
    <w:p w:rsidR="004A62FA" w:rsidRPr="00500F69" w:rsidRDefault="004A62FA" w:rsidP="00A04985">
      <w:pPr>
        <w:ind w:right="134" w:firstLine="709"/>
        <w:jc w:val="right"/>
        <w:rPr>
          <w:rFonts w:ascii="Times New Roman" w:hAnsi="Times New Roman" w:cs="Times New Roman"/>
          <w:sz w:val="28"/>
          <w:szCs w:val="28"/>
        </w:rPr>
      </w:pPr>
      <w:r w:rsidRPr="00500F69">
        <w:rPr>
          <w:rFonts w:ascii="Times New Roman" w:hAnsi="Times New Roman" w:cs="Times New Roman"/>
          <w:sz w:val="28"/>
          <w:szCs w:val="28"/>
        </w:rPr>
        <w:t>по биологическим ресурсам</w:t>
      </w:r>
    </w:p>
    <w:p w:rsidR="004A62FA" w:rsidRPr="00500F69" w:rsidRDefault="004A62FA" w:rsidP="00A04985">
      <w:pPr>
        <w:ind w:right="134" w:firstLine="709"/>
        <w:jc w:val="right"/>
        <w:rPr>
          <w:rFonts w:ascii="Times New Roman" w:hAnsi="Times New Roman" w:cs="Times New Roman"/>
          <w:sz w:val="28"/>
          <w:szCs w:val="28"/>
        </w:rPr>
      </w:pPr>
      <w:r w:rsidRPr="00500F69">
        <w:rPr>
          <w:rFonts w:ascii="Times New Roman" w:hAnsi="Times New Roman" w:cs="Times New Roman"/>
          <w:sz w:val="28"/>
          <w:szCs w:val="28"/>
        </w:rPr>
        <w:t>от___________№____-од</w:t>
      </w:r>
    </w:p>
    <w:p w:rsidR="004A62FA" w:rsidRPr="00500F69" w:rsidRDefault="004A62FA" w:rsidP="001A5FE9">
      <w:pPr>
        <w:ind w:firstLine="709"/>
        <w:rPr>
          <w:rFonts w:ascii="Times New Roman" w:hAnsi="Times New Roman" w:cs="Times New Roman"/>
          <w:sz w:val="28"/>
          <w:szCs w:val="28"/>
        </w:rPr>
      </w:pPr>
    </w:p>
    <w:p w:rsidR="004A62FA" w:rsidRPr="00500F69" w:rsidRDefault="004A62FA" w:rsidP="00587F16">
      <w:pPr>
        <w:ind w:firstLine="709"/>
        <w:jc w:val="center"/>
        <w:rPr>
          <w:rFonts w:ascii="Times New Roman" w:hAnsi="Times New Roman" w:cs="Times New Roman"/>
          <w:sz w:val="28"/>
          <w:szCs w:val="28"/>
        </w:rPr>
      </w:pPr>
      <w:r w:rsidRPr="00500F69">
        <w:rPr>
          <w:rFonts w:ascii="Times New Roman" w:hAnsi="Times New Roman" w:cs="Times New Roman"/>
          <w:sz w:val="28"/>
          <w:szCs w:val="28"/>
        </w:rPr>
        <w:t xml:space="preserve">Изменения, которые вносятся приказ Государственного комитета Республики Татарстан по биологическим ресурсам от </w:t>
      </w:r>
      <w:r w:rsidR="00906DBB">
        <w:rPr>
          <w:rFonts w:ascii="Times New Roman" w:hAnsi="Times New Roman" w:cs="Times New Roman"/>
          <w:sz w:val="28"/>
          <w:szCs w:val="28"/>
        </w:rPr>
        <w:t>11</w:t>
      </w:r>
      <w:r w:rsidRPr="00500F69">
        <w:rPr>
          <w:rFonts w:ascii="Times New Roman" w:hAnsi="Times New Roman" w:cs="Times New Roman"/>
          <w:sz w:val="28"/>
          <w:szCs w:val="28"/>
        </w:rPr>
        <w:t>.</w:t>
      </w:r>
      <w:r w:rsidR="00906DBB">
        <w:rPr>
          <w:rFonts w:ascii="Times New Roman" w:hAnsi="Times New Roman" w:cs="Times New Roman"/>
          <w:sz w:val="28"/>
          <w:szCs w:val="28"/>
        </w:rPr>
        <w:t>11</w:t>
      </w:r>
      <w:r w:rsidRPr="00500F69">
        <w:rPr>
          <w:rFonts w:ascii="Times New Roman" w:hAnsi="Times New Roman" w:cs="Times New Roman"/>
          <w:sz w:val="28"/>
          <w:szCs w:val="28"/>
        </w:rPr>
        <w:t>.20</w:t>
      </w:r>
      <w:r w:rsidR="00906DBB">
        <w:rPr>
          <w:rFonts w:ascii="Times New Roman" w:hAnsi="Times New Roman" w:cs="Times New Roman"/>
          <w:sz w:val="28"/>
          <w:szCs w:val="28"/>
        </w:rPr>
        <w:t>20</w:t>
      </w:r>
      <w:r w:rsidRPr="00500F69">
        <w:rPr>
          <w:rFonts w:ascii="Times New Roman" w:hAnsi="Times New Roman" w:cs="Times New Roman"/>
          <w:sz w:val="28"/>
          <w:szCs w:val="28"/>
        </w:rPr>
        <w:t xml:space="preserve"> № </w:t>
      </w:r>
      <w:r w:rsidR="00906DBB">
        <w:rPr>
          <w:rFonts w:ascii="Times New Roman" w:hAnsi="Times New Roman" w:cs="Times New Roman"/>
          <w:sz w:val="28"/>
          <w:szCs w:val="28"/>
        </w:rPr>
        <w:t>3</w:t>
      </w:r>
      <w:r w:rsidRPr="00500F69">
        <w:rPr>
          <w:rFonts w:ascii="Times New Roman" w:hAnsi="Times New Roman" w:cs="Times New Roman"/>
          <w:sz w:val="28"/>
          <w:szCs w:val="28"/>
        </w:rPr>
        <w:t>4</w:t>
      </w:r>
      <w:r w:rsidR="00906DBB">
        <w:rPr>
          <w:rFonts w:ascii="Times New Roman" w:hAnsi="Times New Roman" w:cs="Times New Roman"/>
          <w:sz w:val="28"/>
          <w:szCs w:val="28"/>
        </w:rPr>
        <w:t>5</w:t>
      </w:r>
      <w:r w:rsidRPr="00500F69">
        <w:rPr>
          <w:rFonts w:ascii="Times New Roman" w:hAnsi="Times New Roman" w:cs="Times New Roman"/>
          <w:sz w:val="28"/>
          <w:szCs w:val="28"/>
        </w:rPr>
        <w:t xml:space="preserve">-од  «Об утверждении Административного регламента предоставления государственной услуги по выдаче </w:t>
      </w:r>
      <w:r w:rsidR="00906DBB">
        <w:rPr>
          <w:rFonts w:ascii="Times New Roman" w:hAnsi="Times New Roman"/>
          <w:sz w:val="28"/>
          <w:szCs w:val="28"/>
        </w:rPr>
        <w:t>уведомлений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(и/или недопустимости)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(за исключением лечебно-оздоровительных местностей и курортов)</w:t>
      </w:r>
      <w:r w:rsidRPr="00500F69">
        <w:rPr>
          <w:rFonts w:ascii="Times New Roman" w:hAnsi="Times New Roman" w:cs="Times New Roman"/>
          <w:sz w:val="28"/>
          <w:szCs w:val="28"/>
        </w:rPr>
        <w:t xml:space="preserve">» </w:t>
      </w:r>
    </w:p>
    <w:p w:rsidR="004A62FA" w:rsidRPr="00500F69" w:rsidRDefault="004A62FA" w:rsidP="00587F16">
      <w:pPr>
        <w:ind w:firstLine="709"/>
        <w:jc w:val="center"/>
        <w:rPr>
          <w:rFonts w:ascii="Times New Roman" w:hAnsi="Times New Roman" w:cs="Times New Roman"/>
          <w:sz w:val="28"/>
          <w:szCs w:val="28"/>
        </w:rPr>
      </w:pPr>
    </w:p>
    <w:p w:rsidR="004A62FA" w:rsidRPr="00500F69" w:rsidRDefault="004A62FA" w:rsidP="00166602">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Наименование изложить в следующей редакции:</w:t>
      </w:r>
    </w:p>
    <w:p w:rsidR="004A62FA" w:rsidRPr="00500F69" w:rsidRDefault="004A62FA" w:rsidP="00906DBB">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 xml:space="preserve">«Об утверждении административного регламента предоставления государственной услуги </w:t>
      </w:r>
      <w:r w:rsidR="00906DBB" w:rsidRPr="00906DBB">
        <w:rPr>
          <w:rFonts w:ascii="Times New Roman" w:hAnsi="Times New Roman" w:cs="Times New Roman"/>
          <w:sz w:val="28"/>
          <w:szCs w:val="28"/>
        </w:rPr>
        <w:t>по направлению уведомлений</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соответствии указанных в уведомлении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планируемых строительстве или реконструкции объекта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индивидуального жилищного строительства или садового дома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параметров объекта индивидуального жилищного строительства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или садового дома установленным параметрам и допустимости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регионального значения (за исключением населенных пунктов, указанных в статье 31 Федерального закона от 14 марта 1995 года № 33-ФЗ «Об особо охраняемых природных территориях»)</w:t>
      </w:r>
      <w:r w:rsidRPr="00500F69">
        <w:rPr>
          <w:rFonts w:ascii="Times New Roman" w:hAnsi="Times New Roman" w:cs="Times New Roman"/>
          <w:sz w:val="28"/>
          <w:szCs w:val="28"/>
        </w:rPr>
        <w:t>»;</w:t>
      </w:r>
    </w:p>
    <w:p w:rsidR="004A62FA" w:rsidRPr="00500F69" w:rsidRDefault="004A62FA" w:rsidP="00166602">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пункт 1 изложить в следующей редакции:</w:t>
      </w:r>
    </w:p>
    <w:p w:rsidR="004A62FA" w:rsidRPr="00500F69" w:rsidRDefault="004A62FA" w:rsidP="00166602">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 xml:space="preserve">«Утвердить Административный регламент предоставления государственной услуги </w:t>
      </w:r>
      <w:r w:rsidR="00906DBB" w:rsidRPr="00906DBB">
        <w:rPr>
          <w:rFonts w:ascii="Times New Roman" w:hAnsi="Times New Roman" w:cs="Times New Roman"/>
          <w:sz w:val="28"/>
          <w:szCs w:val="28"/>
        </w:rPr>
        <w:t>по направлению уведомлений</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соответствии указанных в уведомлении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планируемых строительстве или реконструкции объекта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индивидуального жилищного строительства или садового дома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параметров объекта индивидуального жилищного строительства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или садового дома установленным параметрам и допустимости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 xml:space="preserve">регионального </w:t>
      </w:r>
      <w:r w:rsidR="00906DBB" w:rsidRPr="00906DBB">
        <w:rPr>
          <w:rFonts w:ascii="Times New Roman" w:hAnsi="Times New Roman" w:cs="Times New Roman"/>
          <w:sz w:val="28"/>
          <w:szCs w:val="28"/>
        </w:rPr>
        <w:lastRenderedPageBreak/>
        <w:t>значения (за исключением населенных пунктов, указанных в статье 31 Федерального закона от 14 марта 1995 года № 33-ФЗ «Об особо охраняемых природных территориях</w:t>
      </w:r>
      <w:r w:rsidRPr="00500F69">
        <w:rPr>
          <w:rFonts w:ascii="Times New Roman" w:hAnsi="Times New Roman"/>
          <w:sz w:val="28"/>
          <w:szCs w:val="28"/>
        </w:rPr>
        <w:t>»)»;</w:t>
      </w:r>
    </w:p>
    <w:p w:rsidR="004A62FA" w:rsidRPr="00500F69" w:rsidRDefault="004A62FA" w:rsidP="00166602">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 xml:space="preserve">в Административном регламенте предоставления государственной услуги </w:t>
      </w:r>
      <w:r w:rsidR="00906DBB" w:rsidRPr="00906DBB">
        <w:rPr>
          <w:rFonts w:ascii="Times New Roman" w:hAnsi="Times New Roman" w:cs="Times New Roman"/>
          <w:sz w:val="28"/>
          <w:szCs w:val="28"/>
        </w:rPr>
        <w:t>по направлению уведомлений</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соответствии указанных в уведомлении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планируемых строительстве или реконструкции объекта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индивидуального жилищного строительства или садового дома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параметров объекта индивидуального жилищного строительства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или садового дома установленным параметрам и допустимости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регионального значения (за исключением населенных пунктов, указанных в статье 31 Федерального закона от 14 марта 1995 года № 33-ФЗ «Об особо охраняемых природных территориях</w:t>
      </w:r>
      <w:r w:rsidR="00906DBB">
        <w:rPr>
          <w:rFonts w:ascii="Times New Roman" w:hAnsi="Times New Roman" w:cs="Times New Roman"/>
          <w:sz w:val="28"/>
          <w:szCs w:val="28"/>
        </w:rPr>
        <w:t>»)</w:t>
      </w:r>
      <w:r w:rsidRPr="00500F69">
        <w:rPr>
          <w:rFonts w:ascii="Times New Roman" w:hAnsi="Times New Roman" w:cs="Times New Roman"/>
          <w:sz w:val="28"/>
          <w:szCs w:val="28"/>
        </w:rPr>
        <w:t>, утвержденном указанным приказом:</w:t>
      </w:r>
    </w:p>
    <w:p w:rsidR="004A62FA" w:rsidRPr="00500F69" w:rsidRDefault="004A62FA" w:rsidP="00166602">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наименование изложить в следующей редакции:</w:t>
      </w:r>
    </w:p>
    <w:p w:rsidR="004A62FA" w:rsidRPr="00500F69" w:rsidRDefault="004A62FA" w:rsidP="00166602">
      <w:pPr>
        <w:pStyle w:val="af7"/>
        <w:widowControl/>
        <w:ind w:left="0" w:firstLine="709"/>
        <w:rPr>
          <w:rFonts w:ascii="Times New Roman" w:hAnsi="Times New Roman" w:cs="Times New Roman"/>
          <w:sz w:val="28"/>
          <w:szCs w:val="28"/>
        </w:rPr>
      </w:pPr>
      <w:r w:rsidRPr="00500F69">
        <w:rPr>
          <w:rFonts w:ascii="Times New Roman" w:hAnsi="Times New Roman" w:cs="Times New Roman"/>
          <w:sz w:val="28"/>
          <w:szCs w:val="28"/>
        </w:rPr>
        <w:t xml:space="preserve">«Административный регламент предоставления государственной услуги </w:t>
      </w:r>
      <w:r w:rsidR="00906DBB" w:rsidRPr="00906DBB">
        <w:rPr>
          <w:rFonts w:ascii="Times New Roman" w:hAnsi="Times New Roman" w:cs="Times New Roman"/>
          <w:sz w:val="28"/>
          <w:szCs w:val="28"/>
        </w:rPr>
        <w:t>по направлению уведомлений</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соответствии указанных в уведомлении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планируемых строительстве или реконструкции объекта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индивидуального жилищного строительства или садового дома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параметров объекта индивидуального жилищного строительства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или садового дома установленным параметрам и допустимости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регионального значения (за исключением населенных пунктов, указанных в статье 31 Федерального закона от 14 марта 1995 года № 33-ФЗ «Об особо охраняемых природных территориях</w:t>
      </w:r>
      <w:r w:rsidR="00906DBB">
        <w:rPr>
          <w:rFonts w:ascii="Times New Roman" w:hAnsi="Times New Roman" w:cs="Times New Roman"/>
          <w:sz w:val="28"/>
          <w:szCs w:val="28"/>
        </w:rPr>
        <w:t>»</w:t>
      </w:r>
      <w:r w:rsidRPr="00500F69">
        <w:rPr>
          <w:rFonts w:ascii="Times New Roman" w:hAnsi="Times New Roman"/>
          <w:sz w:val="28"/>
          <w:szCs w:val="28"/>
        </w:rPr>
        <w:t>)»;</w:t>
      </w:r>
    </w:p>
    <w:p w:rsidR="004A62FA" w:rsidRPr="00500F69" w:rsidRDefault="004A62FA" w:rsidP="00DF28CE">
      <w:pPr>
        <w:ind w:right="142" w:firstLine="567"/>
        <w:rPr>
          <w:rFonts w:ascii="Times New Roman" w:hAnsi="Times New Roman" w:cs="Times New Roman"/>
          <w:sz w:val="28"/>
          <w:szCs w:val="28"/>
        </w:rPr>
      </w:pPr>
      <w:r w:rsidRPr="00500F69">
        <w:rPr>
          <w:rFonts w:ascii="Times New Roman" w:hAnsi="Times New Roman" w:cs="Times New Roman"/>
          <w:sz w:val="28"/>
          <w:szCs w:val="28"/>
        </w:rPr>
        <w:t>в разделе 1:</w:t>
      </w:r>
    </w:p>
    <w:p w:rsidR="004A62FA" w:rsidRPr="00500F69" w:rsidRDefault="004A62FA" w:rsidP="001679ED">
      <w:pPr>
        <w:ind w:firstLine="567"/>
        <w:rPr>
          <w:rFonts w:ascii="Times New Roman" w:hAnsi="Times New Roman" w:cs="Times New Roman"/>
          <w:sz w:val="28"/>
          <w:szCs w:val="28"/>
        </w:rPr>
      </w:pPr>
      <w:r w:rsidRPr="00500F69">
        <w:rPr>
          <w:rFonts w:ascii="Times New Roman" w:hAnsi="Times New Roman" w:cs="Times New Roman"/>
          <w:sz w:val="28"/>
          <w:szCs w:val="28"/>
        </w:rPr>
        <w:t>пункт 1.1 изложить в следующей редакции:</w:t>
      </w:r>
    </w:p>
    <w:p w:rsidR="004A62FA" w:rsidRPr="00500F69" w:rsidRDefault="004A62FA" w:rsidP="00DF28CE">
      <w:pPr>
        <w:rPr>
          <w:rFonts w:ascii="Times New Roman" w:hAnsi="Times New Roman" w:cs="Times New Roman"/>
          <w:sz w:val="28"/>
          <w:szCs w:val="28"/>
        </w:rPr>
      </w:pPr>
      <w:r w:rsidRPr="00500F69">
        <w:rPr>
          <w:rFonts w:ascii="Times New Roman" w:hAnsi="Times New Roman" w:cs="Times New Roman"/>
          <w:sz w:val="28"/>
          <w:szCs w:val="28"/>
        </w:rPr>
        <w:t xml:space="preserve">«1.1. Административный регламент предоставления государственной услуги по </w:t>
      </w:r>
      <w:r w:rsidR="00906DBB" w:rsidRPr="00906DBB">
        <w:rPr>
          <w:rFonts w:ascii="Times New Roman" w:hAnsi="Times New Roman" w:cs="Times New Roman"/>
          <w:sz w:val="28"/>
          <w:szCs w:val="28"/>
        </w:rPr>
        <w:t>направлению уведомлений</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соответствии указанных в уведомлении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о планируемых строительстве или реконструкции объекта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индивидуального жилищного строительства или садового дома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параметров объекта индивидуального жилищного строительства</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или садового дома установленным параметрам и допустимости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w:t>
      </w:r>
      <w:r w:rsidR="00906DBB">
        <w:rPr>
          <w:rFonts w:ascii="Times New Roman" w:hAnsi="Times New Roman" w:cs="Times New Roman"/>
          <w:sz w:val="28"/>
          <w:szCs w:val="28"/>
        </w:rPr>
        <w:t xml:space="preserve"> </w:t>
      </w:r>
      <w:r w:rsidR="00906DBB" w:rsidRPr="00906DBB">
        <w:rPr>
          <w:rFonts w:ascii="Times New Roman" w:hAnsi="Times New Roman" w:cs="Times New Roman"/>
          <w:sz w:val="28"/>
          <w:szCs w:val="28"/>
        </w:rPr>
        <w:t>регионального значения</w:t>
      </w:r>
      <w:r w:rsidR="00906DBB" w:rsidRPr="00500F69">
        <w:rPr>
          <w:rFonts w:ascii="Times New Roman" w:hAnsi="Times New Roman"/>
          <w:b/>
          <w:sz w:val="28"/>
          <w:szCs w:val="28"/>
        </w:rPr>
        <w:t xml:space="preserve"> </w:t>
      </w:r>
      <w:r w:rsidRPr="00500F69">
        <w:rPr>
          <w:rFonts w:ascii="Times New Roman" w:hAnsi="Times New Roman"/>
          <w:b/>
          <w:sz w:val="28"/>
          <w:szCs w:val="28"/>
        </w:rPr>
        <w:t>(</w:t>
      </w:r>
      <w:r w:rsidRPr="00500F69">
        <w:rPr>
          <w:rFonts w:ascii="Times New Roman" w:hAnsi="Times New Roman"/>
          <w:sz w:val="28"/>
          <w:szCs w:val="28"/>
        </w:rPr>
        <w:t>за исключением 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 территориях»)</w:t>
      </w:r>
      <w:r w:rsidRPr="00500F69">
        <w:rPr>
          <w:rFonts w:ascii="Times New Roman" w:hAnsi="Times New Roman" w:cs="Times New Roman"/>
          <w:sz w:val="28"/>
          <w:szCs w:val="28"/>
        </w:rPr>
        <w:t xml:space="preserve"> (далее - Регламент), устанавливает стандарт и порядок предоставления государственной услуги.»;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пункт 1.2 дополнить абзацем следующего содержания:</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lastRenderedPageBreak/>
        <w:t>«От имени Заявителя выступает руководитель юридического лица или лицо, уполномоченное им на основании доверенности и документов, удостоверяющих его личность.»;</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подпункт 1.3.4 изложить в следующей редакции: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w:t>
      </w:r>
      <w:bookmarkStart w:id="1" w:name="sub_10134"/>
      <w:r w:rsidRPr="00500F69">
        <w:rPr>
          <w:rFonts w:ascii="Times New Roman" w:hAnsi="Times New Roman" w:cs="Times New Roman"/>
          <w:sz w:val="28"/>
          <w:szCs w:val="28"/>
        </w:rPr>
        <w:t xml:space="preserve">1.3.4. </w:t>
      </w:r>
      <w:bookmarkStart w:id="2" w:name="sub_101345"/>
      <w:bookmarkEnd w:id="1"/>
      <w:r w:rsidRPr="00500F69">
        <w:rPr>
          <w:rFonts w:ascii="Times New Roman" w:hAnsi="Times New Roman" w:cs="Times New Roman"/>
          <w:sz w:val="28"/>
          <w:szCs w:val="28"/>
        </w:rPr>
        <w:t>Информация о государственной услуге</w:t>
      </w:r>
      <w:r w:rsidRPr="00500F69">
        <w:rPr>
          <w:rFonts w:ascii="Times New Roman" w:hAnsi="Times New Roman" w:cs="Times New Roman"/>
          <w:strike/>
          <w:sz w:val="28"/>
          <w:szCs w:val="28"/>
        </w:rPr>
        <w:t>,</w:t>
      </w:r>
      <w:r w:rsidRPr="00500F69">
        <w:rPr>
          <w:rFonts w:ascii="Times New Roman" w:hAnsi="Times New Roman" w:cs="Times New Roman"/>
          <w:sz w:val="28"/>
          <w:szCs w:val="28"/>
        </w:rPr>
        <w:t xml:space="preserve"> а также о месте нахождения и графике работы Комитета может быть получена:</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1) посредством сети «Интернет»:</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на официальном сайте Комитета (http://ojm.tatarstan.ru);</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на Портале государственных и муниципальных услуг Республики Татарстан (</w:t>
      </w:r>
      <w:hyperlink r:id="rId8" w:history="1">
        <w:r w:rsidRPr="00500F69">
          <w:rPr>
            <w:rStyle w:val="ad"/>
            <w:rFonts w:ascii="Times New Roman" w:hAnsi="Times New Roman"/>
            <w:color w:val="auto"/>
            <w:sz w:val="28"/>
            <w:szCs w:val="28"/>
            <w:u w:val="none"/>
          </w:rPr>
          <w:t>http://uslugi.tatarstan.ru</w:t>
        </w:r>
      </w:hyperlink>
      <w:r w:rsidRPr="00500F69">
        <w:rPr>
          <w:rFonts w:ascii="Times New Roman" w:hAnsi="Times New Roman" w:cs="Times New Roman"/>
          <w:sz w:val="28"/>
          <w:szCs w:val="28"/>
        </w:rPr>
        <w:t>) (далее – Республиканский портал);</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на Едином портале государственных и муниципальных услуг (функций) (</w:t>
      </w:r>
      <w:hyperlink r:id="rId9" w:history="1">
        <w:r w:rsidRPr="00500F69">
          <w:rPr>
            <w:rStyle w:val="ad"/>
            <w:rFonts w:ascii="Times New Roman" w:hAnsi="Times New Roman"/>
            <w:color w:val="auto"/>
            <w:sz w:val="28"/>
            <w:szCs w:val="28"/>
            <w:u w:val="none"/>
          </w:rPr>
          <w:t>http://gosuslugi.ru</w:t>
        </w:r>
      </w:hyperlink>
      <w:r w:rsidRPr="00500F69">
        <w:rPr>
          <w:rFonts w:ascii="Times New Roman" w:hAnsi="Times New Roman" w:cs="Times New Roman"/>
          <w:sz w:val="28"/>
          <w:szCs w:val="28"/>
        </w:rPr>
        <w:t>) (далее – Единый портал);</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2) при устном обращении в Комитет: </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лично (кабинет № 102);</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по телефону ((843) 211- 68 - 62);</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3) при письменном обращении в Комитет (в том числе в форме электронного документа) – на </w:t>
      </w:r>
      <w:r w:rsidRPr="00500F69">
        <w:rPr>
          <w:rFonts w:ascii="Times New Roman" w:hAnsi="Times New Roman" w:cs="Times New Roman"/>
          <w:spacing w:val="1"/>
          <w:sz w:val="28"/>
          <w:szCs w:val="28"/>
        </w:rPr>
        <w:t>бумажном носителе по почте, в электронной форме по электронной почте (</w:t>
      </w:r>
      <w:hyperlink r:id="rId10" w:history="1">
        <w:r w:rsidRPr="00500F69">
          <w:rPr>
            <w:rStyle w:val="ad"/>
            <w:rFonts w:ascii="Times New Roman" w:hAnsi="Times New Roman"/>
            <w:color w:val="auto"/>
            <w:sz w:val="28"/>
            <w:szCs w:val="28"/>
            <w:u w:val="none"/>
          </w:rPr>
          <w:t>ojm@tatar.ru</w:t>
        </w:r>
      </w:hyperlink>
      <w:r w:rsidRPr="00500F69">
        <w:rPr>
          <w:rFonts w:ascii="Times New Roman" w:hAnsi="Times New Roman" w:cs="Times New Roman"/>
          <w:sz w:val="28"/>
          <w:szCs w:val="28"/>
        </w:rPr>
        <w:t>);</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4)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Комитета, для работы с заявителями;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5) при обращении в Государственное бюджетное учреждение «Многофункциональный центр предоставления государственных и муниципальных услуг в Республике Татарстан» и удаленное рабочее место многофункционального центра предоставления государственных и муниципальных услуг» (далее - МФЦ) (лично или по телефону).</w:t>
      </w:r>
      <w:bookmarkEnd w:id="2"/>
      <w:r w:rsidRPr="00500F69">
        <w:rPr>
          <w:rFonts w:ascii="Times New Roman" w:hAnsi="Times New Roman"/>
          <w:sz w:val="28"/>
          <w:szCs w:val="28"/>
        </w:rPr>
        <w:t>»;</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абзац первый подпункта 1.3.5 изложить в следующей редакции: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«1.3.5. Информация о </w:t>
      </w:r>
      <w:r w:rsidRPr="00500F69">
        <w:rPr>
          <w:rFonts w:ascii="Times New Roman" w:hAnsi="Times New Roman" w:cs="Times New Roman"/>
          <w:sz w:val="28"/>
          <w:szCs w:val="28"/>
          <w:lang w:eastAsia="en-US"/>
        </w:rPr>
        <w:t>месте нахождения</w:t>
      </w:r>
      <w:r w:rsidRPr="00500F69">
        <w:rPr>
          <w:rFonts w:ascii="Times New Roman" w:hAnsi="Times New Roman" w:cs="Times New Roman"/>
          <w:sz w:val="28"/>
          <w:szCs w:val="28"/>
        </w:rPr>
        <w:t xml:space="preserve">, </w:t>
      </w:r>
      <w:r w:rsidRPr="00500F69">
        <w:rPr>
          <w:rFonts w:ascii="Times New Roman" w:hAnsi="Times New Roman" w:cs="Times New Roman"/>
          <w:sz w:val="28"/>
          <w:szCs w:val="28"/>
          <w:lang w:eastAsia="en-US"/>
        </w:rPr>
        <w:t>справочных телефонах,</w:t>
      </w:r>
      <w:r w:rsidRPr="00500F69">
        <w:rPr>
          <w:rFonts w:ascii="Times New Roman" w:hAnsi="Times New Roman" w:cs="Times New Roman"/>
          <w:sz w:val="28"/>
          <w:szCs w:val="28"/>
        </w:rPr>
        <w:t xml:space="preserve"> графике работы, адресе официального сайта, а также электронной почты Комитета, месте нахождения и графике работы МФЦ размещается специалистом Отдела на официальном сайте Комитета, в государственной информационной системе «Реестр государственных и муниципальных услуг Республики Татарстан» (далее – Реестр услуг) и на Республиканском портале.»;</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дополнить подпунктом 1.3.6 следующего содержания:</w:t>
      </w:r>
    </w:p>
    <w:p w:rsidR="004A62FA" w:rsidRPr="00500F69" w:rsidRDefault="004A62FA" w:rsidP="00C64EC3">
      <w:pPr>
        <w:ind w:right="142" w:firstLine="567"/>
        <w:rPr>
          <w:rFonts w:ascii="Times New Roman" w:hAnsi="Times New Roman" w:cs="Times New Roman"/>
          <w:spacing w:val="1"/>
          <w:sz w:val="28"/>
          <w:szCs w:val="28"/>
        </w:rPr>
      </w:pPr>
      <w:r w:rsidRPr="00500F69">
        <w:rPr>
          <w:rFonts w:ascii="Times New Roman" w:hAnsi="Times New Roman" w:cs="Times New Roman"/>
          <w:sz w:val="28"/>
          <w:szCs w:val="28"/>
        </w:rPr>
        <w:t xml:space="preserve">«1.3.6. </w:t>
      </w:r>
      <w:r w:rsidRPr="00500F69">
        <w:rPr>
          <w:rFonts w:ascii="Times New Roman" w:hAnsi="Times New Roman" w:cs="Times New Roman"/>
          <w:spacing w:val="1"/>
          <w:sz w:val="28"/>
          <w:szCs w:val="28"/>
        </w:rPr>
        <w:t>Информация на Едином портале, Республиканском портале о порядке и сроках предоставления государственной услуги на основании сведений, содержащихся в Реестре услуг, предоставляется заявителю бесплатно.</w:t>
      </w:r>
    </w:p>
    <w:p w:rsidR="004A62FA" w:rsidRPr="00500F69" w:rsidRDefault="004A62FA" w:rsidP="00C64EC3">
      <w:pPr>
        <w:ind w:right="142" w:firstLine="567"/>
        <w:rPr>
          <w:rFonts w:ascii="Times New Roman" w:hAnsi="Times New Roman" w:cs="Times New Roman"/>
          <w:spacing w:val="1"/>
          <w:sz w:val="28"/>
          <w:szCs w:val="28"/>
        </w:rPr>
      </w:pPr>
      <w:r w:rsidRPr="00500F69">
        <w:rPr>
          <w:rFonts w:ascii="Times New Roman" w:hAnsi="Times New Roman" w:cs="Times New Roman"/>
          <w:spacing w:val="1"/>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06DBB" w:rsidRDefault="004A62FA" w:rsidP="00C64EC3">
      <w:pPr>
        <w:widowControl/>
        <w:ind w:right="142" w:firstLine="567"/>
        <w:rPr>
          <w:rFonts w:ascii="Times New Roman" w:hAnsi="Times New Roman" w:cs="Times New Roman"/>
          <w:sz w:val="28"/>
          <w:szCs w:val="28"/>
        </w:rPr>
      </w:pPr>
      <w:r w:rsidRPr="00500F69">
        <w:rPr>
          <w:rFonts w:ascii="Times New Roman" w:hAnsi="Times New Roman" w:cs="Times New Roman"/>
          <w:sz w:val="28"/>
          <w:szCs w:val="28"/>
        </w:rPr>
        <w:lastRenderedPageBreak/>
        <w:t>в пункте 1.4 слова «государственной информационной системе «Реестр государственных и муниципальных услуг Республики Татарстан» заменить словами «Реестре услуг»;</w:t>
      </w:r>
    </w:p>
    <w:p w:rsidR="004A62FA" w:rsidRPr="00500F69" w:rsidRDefault="00906DBB" w:rsidP="00C64EC3">
      <w:pPr>
        <w:widowControl/>
        <w:ind w:right="142" w:firstLine="567"/>
        <w:rPr>
          <w:rFonts w:ascii="Times New Roman" w:hAnsi="Times New Roman" w:cs="Times New Roman"/>
          <w:sz w:val="28"/>
          <w:szCs w:val="28"/>
        </w:rPr>
      </w:pPr>
      <w:r w:rsidRPr="005C3FD8">
        <w:rPr>
          <w:rFonts w:ascii="Times New Roman" w:hAnsi="Times New Roman" w:cs="Times New Roman"/>
          <w:sz w:val="28"/>
          <w:szCs w:val="28"/>
        </w:rPr>
        <w:t>в абзаце тринадцатом пункта 1.5 после слов «т 27 июля 2010 года №» цифру «2» исключить;</w:t>
      </w:r>
    </w:p>
    <w:p w:rsidR="004A62FA" w:rsidRPr="00500F69" w:rsidRDefault="004A62FA" w:rsidP="00C64EC3">
      <w:pPr>
        <w:widowControl/>
        <w:ind w:right="142" w:firstLine="567"/>
        <w:rPr>
          <w:rFonts w:ascii="Times New Roman" w:hAnsi="Times New Roman" w:cs="Times New Roman"/>
          <w:sz w:val="28"/>
          <w:szCs w:val="28"/>
        </w:rPr>
      </w:pPr>
      <w:r w:rsidRPr="00500F69">
        <w:rPr>
          <w:rFonts w:ascii="Times New Roman" w:hAnsi="Times New Roman" w:cs="Times New Roman"/>
          <w:sz w:val="28"/>
          <w:szCs w:val="28"/>
        </w:rPr>
        <w:t>в разделе 2 Регламента:</w:t>
      </w:r>
    </w:p>
    <w:p w:rsidR="004A62FA" w:rsidRPr="00500F69" w:rsidRDefault="004A62FA" w:rsidP="00B3434C">
      <w:pPr>
        <w:ind w:firstLine="567"/>
        <w:rPr>
          <w:rFonts w:ascii="Times New Roman" w:hAnsi="Times New Roman" w:cs="Times New Roman"/>
          <w:sz w:val="28"/>
          <w:szCs w:val="28"/>
        </w:rPr>
      </w:pPr>
      <w:r w:rsidRPr="00500F69">
        <w:rPr>
          <w:rFonts w:ascii="Times New Roman" w:hAnsi="Times New Roman" w:cs="Times New Roman"/>
          <w:sz w:val="28"/>
          <w:szCs w:val="28"/>
        </w:rPr>
        <w:t xml:space="preserve">графу «Содержание требований к стандарту» пункта 2.1 изложить в следующей редакции: </w:t>
      </w:r>
    </w:p>
    <w:p w:rsidR="004A62FA" w:rsidRPr="00500F69" w:rsidRDefault="004A62FA" w:rsidP="00B3434C">
      <w:pPr>
        <w:ind w:firstLine="567"/>
        <w:rPr>
          <w:rFonts w:ascii="Times New Roman" w:hAnsi="Times New Roman" w:cs="Times New Roman"/>
          <w:sz w:val="28"/>
          <w:szCs w:val="28"/>
        </w:rPr>
      </w:pPr>
      <w:r w:rsidRPr="00500F69">
        <w:rPr>
          <w:rFonts w:ascii="Times New Roman" w:hAnsi="Times New Roman" w:cs="Times New Roman"/>
          <w:sz w:val="28"/>
          <w:szCs w:val="28"/>
        </w:rPr>
        <w:t>«</w:t>
      </w:r>
      <w:r w:rsidR="0014158D" w:rsidRPr="0014158D">
        <w:rPr>
          <w:rFonts w:ascii="Times New Roman" w:hAnsi="Times New Roman" w:cs="Times New Roman"/>
          <w:sz w:val="28"/>
          <w:szCs w:val="28"/>
        </w:rPr>
        <w:t>Направление</w:t>
      </w:r>
      <w:r w:rsidR="0014158D">
        <w:rPr>
          <w:rFonts w:ascii="Times New Roman" w:hAnsi="Times New Roman" w:cs="Times New Roman"/>
          <w:sz w:val="28"/>
          <w:szCs w:val="28"/>
        </w:rPr>
        <w:t xml:space="preserve"> </w:t>
      </w:r>
      <w:r w:rsidR="0014158D" w:rsidRPr="00540C2B">
        <w:rPr>
          <w:rFonts w:ascii="Times New Roman" w:hAnsi="Times New Roman" w:cs="Times New Roman"/>
          <w:sz w:val="28"/>
          <w:szCs w:val="28"/>
        </w:rPr>
        <w:t xml:space="preserve">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 осуществлении строительства, реконструкции объектов индивидуального жилищного строительства, садовых домов в границах особо охраняемой природной территории регионального значения </w:t>
      </w:r>
      <w:r w:rsidRPr="00500F69">
        <w:rPr>
          <w:rFonts w:ascii="Times New Roman" w:hAnsi="Times New Roman" w:cs="Times New Roman"/>
          <w:sz w:val="28"/>
          <w:szCs w:val="28"/>
        </w:rPr>
        <w:t>(</w:t>
      </w:r>
      <w:r w:rsidRPr="00500F69">
        <w:rPr>
          <w:rFonts w:ascii="Times New Roman" w:hAnsi="Times New Roman"/>
          <w:sz w:val="28"/>
          <w:szCs w:val="28"/>
        </w:rPr>
        <w:t>за исключением 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 территориях»)</w:t>
      </w:r>
      <w:r w:rsidRPr="00500F69">
        <w:rPr>
          <w:rFonts w:ascii="Times New Roman" w:hAnsi="Times New Roman" w:cs="Times New Roman"/>
          <w:sz w:val="28"/>
          <w:szCs w:val="28"/>
        </w:rPr>
        <w:t>;</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графу «Содержание требований к стандарту» пункта 2.4 изложить в следующей редакции:</w:t>
      </w:r>
    </w:p>
    <w:p w:rsidR="0014158D" w:rsidRPr="0014158D" w:rsidRDefault="004A62FA" w:rsidP="0014158D">
      <w:pPr>
        <w:widowControl/>
        <w:ind w:firstLine="709"/>
        <w:rPr>
          <w:rFonts w:ascii="Times New Roman" w:hAnsi="Times New Roman" w:cs="Times New Roman"/>
          <w:sz w:val="28"/>
          <w:szCs w:val="28"/>
        </w:rPr>
      </w:pPr>
      <w:r w:rsidRPr="00500F69">
        <w:rPr>
          <w:rFonts w:ascii="Times New Roman" w:hAnsi="Times New Roman" w:cs="Times New Roman"/>
          <w:sz w:val="28"/>
          <w:szCs w:val="28"/>
        </w:rPr>
        <w:t>«</w:t>
      </w:r>
      <w:r w:rsidR="0014158D" w:rsidRPr="0014158D">
        <w:rPr>
          <w:rFonts w:ascii="Times New Roman" w:hAnsi="Times New Roman" w:cs="Times New Roman"/>
          <w:sz w:val="28"/>
          <w:szCs w:val="28"/>
        </w:rPr>
        <w:t>Срок осуществления процедуры выдачи уведомления о соответствии (несоответствии) составляет семь рабочих дней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Если строительство или реконструкция объекта индивидуального жилищного строительства или садового дома</w:t>
      </w:r>
      <w:r>
        <w:rPr>
          <w:rFonts w:ascii="Times New Roman" w:hAnsi="Times New Roman" w:cs="Times New Roman"/>
          <w:sz w:val="28"/>
          <w:szCs w:val="28"/>
        </w:rPr>
        <w:t xml:space="preserve"> </w:t>
      </w:r>
      <w:r w:rsidRPr="0014158D">
        <w:rPr>
          <w:rFonts w:ascii="Times New Roman" w:hAnsi="Times New Roman" w:cs="Times New Roman"/>
          <w:sz w:val="28"/>
          <w:szCs w:val="28"/>
        </w:rPr>
        <w:t>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Комитет:</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1) в срок не более чем три рабочих дня со дня поступления уведомления о планируемом строительстве при отсутствии оснований для его возврата, предусмотренных частью 6 статьи 51.1 ГрК РФ,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Комитет Республики Татарстан по охране объектов культурного наследия;</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w:t>
      </w:r>
      <w:r w:rsidRPr="0014158D">
        <w:rPr>
          <w:rFonts w:ascii="Times New Roman" w:hAnsi="Times New Roman" w:cs="Times New Roman"/>
          <w:sz w:val="28"/>
          <w:szCs w:val="28"/>
        </w:rPr>
        <w:lastRenderedPageBreak/>
        <w:t>предельным параметрам разрешенного строительства, реконструкции объектов капитального строительства, установленным правилами</w:t>
      </w:r>
      <w:r>
        <w:rPr>
          <w:rFonts w:ascii="Times New Roman" w:hAnsi="Times New Roman" w:cs="Times New Roman"/>
          <w:sz w:val="28"/>
          <w:szCs w:val="28"/>
        </w:rPr>
        <w:t xml:space="preserve"> </w:t>
      </w:r>
      <w:r w:rsidRPr="0014158D">
        <w:rPr>
          <w:rFonts w:ascii="Times New Roman" w:hAnsi="Times New Roman" w:cs="Times New Roman"/>
          <w:sz w:val="28"/>
          <w:szCs w:val="28"/>
        </w:rPr>
        <w:t>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3) в срок не позднее двадцати рабочих дней со дня поступления этого уведомления направляет застройщику способом, определенным им в уведомлении о планируемом строительстве, предусмотренное пунктом 2 части 7 статьи ст. 51.1 ГрК РФ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w:t>
      </w:r>
      <w:r>
        <w:rPr>
          <w:rFonts w:ascii="Times New Roman" w:hAnsi="Times New Roman" w:cs="Times New Roman"/>
          <w:sz w:val="28"/>
          <w:szCs w:val="28"/>
        </w:rPr>
        <w:t xml:space="preserve"> </w:t>
      </w:r>
      <w:r w:rsidRPr="0014158D">
        <w:rPr>
          <w:rFonts w:ascii="Times New Roman" w:hAnsi="Times New Roman" w:cs="Times New Roman"/>
          <w:sz w:val="28"/>
          <w:szCs w:val="28"/>
        </w:rP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Возврат уведомления без рассмотрения - в течение трех рабочих дней.</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При обращении заявителя в МФЦ обеспечивается передача заявления и прилагаемых документов в Комитет в порядке и сроки, установленные соглашением о взаимодействии между Комитетом и МФЦ. В срок осуществления процедуры выдачи либо отказа в выдаче разрешения на строительство (о внесении изменений в разрешение на строительство, либо отказа о внесении изменений в разрешение на строительство) не включается время нахождения заявления в МФЦ и время передачи результата государственной услуги из Комитета в МФЦ.</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Выдача документа, являющегося результатом государственной услуги, осуществляется в день обращения заявителя.</w:t>
      </w:r>
    </w:p>
    <w:p w:rsidR="0014158D" w:rsidRPr="0014158D"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Направление документа, являющегося результатом государственной услуги, с использованием способа связи, указанного в заявлении (по почте или на электронный адрес), осуществляется в день оформления и регистрации результата государственной услуги.</w:t>
      </w:r>
    </w:p>
    <w:p w:rsidR="004A62FA" w:rsidRDefault="0014158D" w:rsidP="0014158D">
      <w:pPr>
        <w:widowControl/>
        <w:ind w:firstLine="709"/>
        <w:rPr>
          <w:rFonts w:ascii="Times New Roman" w:hAnsi="Times New Roman" w:cs="Times New Roman"/>
          <w:sz w:val="28"/>
          <w:szCs w:val="28"/>
        </w:rPr>
      </w:pPr>
      <w:r w:rsidRPr="0014158D">
        <w:rPr>
          <w:rFonts w:ascii="Times New Roman" w:hAnsi="Times New Roman" w:cs="Times New Roman"/>
          <w:sz w:val="28"/>
          <w:szCs w:val="28"/>
        </w:rPr>
        <w:t>Приостановление предоставления государственной услуги не предусмотрено</w:t>
      </w:r>
      <w:r>
        <w:rPr>
          <w:rFonts w:ascii="Times New Roman" w:hAnsi="Times New Roman" w:cs="Times New Roman"/>
          <w:sz w:val="28"/>
          <w:szCs w:val="28"/>
        </w:rPr>
        <w:t>»;</w:t>
      </w:r>
    </w:p>
    <w:p w:rsidR="004A62FA" w:rsidRDefault="004A62FA" w:rsidP="0020716A">
      <w:pPr>
        <w:ind w:right="142" w:firstLine="567"/>
        <w:rPr>
          <w:rFonts w:ascii="Times New Roman" w:hAnsi="Times New Roman" w:cs="Times New Roman"/>
          <w:sz w:val="28"/>
          <w:szCs w:val="28"/>
        </w:rPr>
      </w:pPr>
      <w:r w:rsidRPr="00500F69">
        <w:rPr>
          <w:rFonts w:ascii="Times New Roman" w:hAnsi="Times New Roman" w:cs="Times New Roman"/>
          <w:sz w:val="28"/>
          <w:szCs w:val="28"/>
        </w:rPr>
        <w:t>пункт 2.5 изложить в следующей редакции:</w:t>
      </w:r>
    </w:p>
    <w:p w:rsidR="004A62FA" w:rsidRPr="00500F69" w:rsidRDefault="004A62FA" w:rsidP="0020716A">
      <w:pPr>
        <w:ind w:right="142" w:firstLine="567"/>
        <w:rPr>
          <w:rFonts w:ascii="Times New Roman" w:hAnsi="Times New Roman" w:cs="Times New Roman"/>
          <w:sz w:val="28"/>
          <w:szCs w:val="28"/>
        </w:rPr>
      </w:pPr>
    </w:p>
    <w:tbl>
      <w:tblPr>
        <w:tblW w:w="10060"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7"/>
        <w:gridCol w:w="5951"/>
        <w:gridCol w:w="1842"/>
      </w:tblGrid>
      <w:tr w:rsidR="004A62FA" w:rsidRPr="00500F69" w:rsidTr="003F4BCA">
        <w:tc>
          <w:tcPr>
            <w:tcW w:w="2267" w:type="dxa"/>
            <w:tcBorders>
              <w:top w:val="single" w:sz="4" w:space="0" w:color="auto"/>
              <w:bottom w:val="nil"/>
              <w:right w:val="single" w:sz="4" w:space="0" w:color="auto"/>
            </w:tcBorders>
          </w:tcPr>
          <w:p w:rsidR="004A62FA" w:rsidRPr="00500F69" w:rsidRDefault="004A62FA" w:rsidP="00CA21AF">
            <w:pPr>
              <w:pStyle w:val="a8"/>
              <w:rPr>
                <w:rFonts w:ascii="Times New Roman" w:hAnsi="Times New Roman" w:cs="Times New Roman"/>
                <w:sz w:val="28"/>
                <w:szCs w:val="28"/>
              </w:rPr>
            </w:pPr>
            <w:bookmarkStart w:id="3" w:name="sub_1025"/>
            <w:r w:rsidRPr="00500F69">
              <w:rPr>
                <w:rFonts w:ascii="Times New Roman" w:hAnsi="Times New Roman" w:cs="Times New Roman"/>
                <w:sz w:val="28"/>
                <w:szCs w:val="28"/>
              </w:rPr>
              <w:t xml:space="preserve">2.5. Исчерпывающий перечень </w:t>
            </w:r>
            <w:r w:rsidRPr="00500F69">
              <w:rPr>
                <w:rFonts w:ascii="Times New Roman" w:hAnsi="Times New Roman" w:cs="Times New Roman"/>
                <w:sz w:val="28"/>
                <w:szCs w:val="28"/>
              </w:rPr>
              <w:lastRenderedPageBreak/>
              <w:t>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bookmarkEnd w:id="3"/>
          </w:p>
        </w:tc>
        <w:tc>
          <w:tcPr>
            <w:tcW w:w="5951" w:type="dxa"/>
            <w:tcBorders>
              <w:top w:val="single" w:sz="4" w:space="0" w:color="auto"/>
              <w:left w:val="single" w:sz="4" w:space="0" w:color="auto"/>
              <w:bottom w:val="nil"/>
              <w:right w:val="single" w:sz="4" w:space="0" w:color="auto"/>
            </w:tcBorders>
          </w:tcPr>
          <w:p w:rsidR="0014158D" w:rsidRPr="00540C2B"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lastRenderedPageBreak/>
              <w:t xml:space="preserve">1. </w:t>
            </w:r>
            <w:hyperlink w:anchor="P428" w:history="1">
              <w:r w:rsidRPr="0095640F">
                <w:rPr>
                  <w:rFonts w:ascii="Times New Roman" w:hAnsi="Times New Roman"/>
                  <w:sz w:val="28"/>
                  <w:szCs w:val="28"/>
                </w:rPr>
                <w:t>Уведомление</w:t>
              </w:r>
            </w:hyperlink>
            <w:r w:rsidRPr="0095640F">
              <w:rPr>
                <w:rFonts w:ascii="Times New Roman" w:hAnsi="Times New Roman"/>
                <w:sz w:val="28"/>
                <w:szCs w:val="28"/>
              </w:rPr>
              <w:t xml:space="preserve"> </w:t>
            </w:r>
            <w:r w:rsidRPr="00540C2B">
              <w:rPr>
                <w:rFonts w:ascii="Times New Roman" w:hAnsi="Times New Roman"/>
                <w:sz w:val="28"/>
                <w:szCs w:val="28"/>
              </w:rPr>
              <w:t xml:space="preserve">о планируемом строительстве (приложение </w:t>
            </w:r>
            <w:r>
              <w:rPr>
                <w:rFonts w:ascii="Times New Roman" w:hAnsi="Times New Roman"/>
                <w:sz w:val="28"/>
                <w:szCs w:val="28"/>
              </w:rPr>
              <w:t>№</w:t>
            </w:r>
            <w:r w:rsidRPr="00540C2B">
              <w:rPr>
                <w:rFonts w:ascii="Times New Roman" w:hAnsi="Times New Roman"/>
                <w:sz w:val="28"/>
                <w:szCs w:val="28"/>
              </w:rPr>
              <w:t xml:space="preserve"> 1 к настоящему Регламенту).</w:t>
            </w:r>
          </w:p>
          <w:p w:rsidR="0014158D" w:rsidRPr="00540C2B"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lastRenderedPageBreak/>
              <w:t>К уведомлению о планируемом строительстве прилагаются:</w:t>
            </w:r>
          </w:p>
          <w:p w:rsidR="0014158D" w:rsidRPr="00540C2B"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4158D" w:rsidRPr="00540C2B"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4158D"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4158D"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r:id="rId11" w:history="1">
              <w:r w:rsidRPr="00D46395">
                <w:rPr>
                  <w:rFonts w:ascii="Times New Roman" w:hAnsi="Times New Roman"/>
                  <w:sz w:val="28"/>
                  <w:szCs w:val="28"/>
                </w:rPr>
                <w:t>частью 5 ст. 51.1</w:t>
              </w:r>
            </w:hyperlink>
            <w:r w:rsidRPr="00540C2B">
              <w:rPr>
                <w:rFonts w:ascii="Times New Roman" w:hAnsi="Times New Roman"/>
                <w:sz w:val="28"/>
                <w:szCs w:val="28"/>
              </w:rPr>
              <w:t xml:space="preserve"> ГрК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w:t>
            </w:r>
            <w:r>
              <w:rPr>
                <w:rFonts w:ascii="Times New Roman" w:hAnsi="Times New Roman"/>
                <w:sz w:val="28"/>
                <w:szCs w:val="28"/>
              </w:rPr>
              <w:t xml:space="preserve"> </w:t>
            </w:r>
            <w:r w:rsidRPr="00540C2B">
              <w:rPr>
                <w:rFonts w:ascii="Times New Roman" w:hAnsi="Times New Roman"/>
                <w:sz w:val="28"/>
                <w:szCs w:val="28"/>
              </w:rPr>
              <w:t xml:space="preserve">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w:t>
            </w:r>
            <w:r w:rsidRPr="00540C2B">
              <w:rPr>
                <w:rFonts w:ascii="Times New Roman" w:hAnsi="Times New Roman"/>
                <w:sz w:val="28"/>
                <w:szCs w:val="28"/>
              </w:rPr>
              <w:lastRenderedPageBreak/>
              <w:t>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14158D"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 xml:space="preserve">2.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w:t>
            </w:r>
            <w:hyperlink w:anchor="P721" w:history="1">
              <w:r w:rsidRPr="00D46395">
                <w:rPr>
                  <w:rFonts w:ascii="Times New Roman" w:hAnsi="Times New Roman"/>
                  <w:sz w:val="28"/>
                  <w:szCs w:val="28"/>
                </w:rPr>
                <w:t>уведомление</w:t>
              </w:r>
            </w:hyperlink>
            <w:r w:rsidRPr="00540C2B">
              <w:rPr>
                <w:rFonts w:ascii="Times New Roman" w:hAnsi="Times New Roman"/>
                <w:sz w:val="28"/>
                <w:szCs w:val="28"/>
              </w:rPr>
              <w:t xml:space="preserve"> об изменении параметров планируемого строительства или реконструкции объекта индивидуального жилищного строительства или садового дома (далее </w:t>
            </w:r>
            <w:r>
              <w:rPr>
                <w:rFonts w:ascii="Times New Roman" w:hAnsi="Times New Roman"/>
                <w:sz w:val="28"/>
                <w:szCs w:val="28"/>
              </w:rPr>
              <w:t>–</w:t>
            </w:r>
            <w:r w:rsidRPr="00540C2B">
              <w:rPr>
                <w:rFonts w:ascii="Times New Roman" w:hAnsi="Times New Roman"/>
                <w:sz w:val="28"/>
                <w:szCs w:val="28"/>
              </w:rPr>
              <w:t xml:space="preserve"> уведомление</w:t>
            </w:r>
            <w:r>
              <w:rPr>
                <w:rFonts w:ascii="Times New Roman" w:hAnsi="Times New Roman"/>
                <w:sz w:val="28"/>
                <w:szCs w:val="28"/>
              </w:rPr>
              <w:t xml:space="preserve"> </w:t>
            </w:r>
            <w:r w:rsidRPr="00540C2B">
              <w:rPr>
                <w:rFonts w:ascii="Times New Roman" w:hAnsi="Times New Roman"/>
                <w:sz w:val="28"/>
                <w:szCs w:val="28"/>
              </w:rPr>
              <w:t xml:space="preserve">об изменении параметров) (приложение </w:t>
            </w:r>
            <w:r>
              <w:rPr>
                <w:rFonts w:ascii="Times New Roman" w:hAnsi="Times New Roman"/>
                <w:sz w:val="28"/>
                <w:szCs w:val="28"/>
              </w:rPr>
              <w:t>№</w:t>
            </w:r>
            <w:r w:rsidRPr="00540C2B">
              <w:rPr>
                <w:rFonts w:ascii="Times New Roman" w:hAnsi="Times New Roman"/>
                <w:sz w:val="28"/>
                <w:szCs w:val="28"/>
              </w:rPr>
              <w:t xml:space="preserve"> 6 к настоящему Регламенту).</w:t>
            </w:r>
          </w:p>
          <w:p w:rsidR="0014158D" w:rsidRPr="00540C2B"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К уведомлению об изменении параметров прилагаются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14158D" w:rsidRPr="00540C2B" w:rsidRDefault="0014158D" w:rsidP="0014158D">
            <w:pPr>
              <w:pStyle w:val="ConsPlusNormal"/>
              <w:ind w:firstLine="283"/>
              <w:jc w:val="both"/>
              <w:rPr>
                <w:rFonts w:ascii="Times New Roman" w:hAnsi="Times New Roman"/>
                <w:sz w:val="28"/>
                <w:szCs w:val="28"/>
              </w:rPr>
            </w:pPr>
            <w:r w:rsidRPr="00540C2B">
              <w:rPr>
                <w:rFonts w:ascii="Times New Roman" w:hAnsi="Times New Roman"/>
                <w:sz w:val="28"/>
                <w:szCs w:val="28"/>
              </w:rPr>
              <w:t>Бланк заявления для получения государственной услуги заявитель может получить при личном обращении в Комитет. Электронная форма бланка размещена на официальном сайте Комитета.</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1) в Комитет лично либо по почте на бумажных носителях и в виде электронных документов подписанных (заверенных) в соответствии с требованиями Федерального закона «Об электронной подписи» от 06.04.2011 № 63-ФЗ (далее – Федеральный закон № 63-ФЗ).</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2) через МФЦ на бумажных носителях и в виде электронных документов, подписанных (заверенных) в соответствии с требованиями Федерального закона № 63-ФЗ.</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lastRenderedPageBreak/>
              <w:t>При подаче заявления заявителю выдается расписка из МФЦ с регистрационным номером, подтверждающим, что заявление отправлено, и датой подачи электронного заявления;</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 xml:space="preserve">3) через Республиканский портал в электронной форме. </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Заявители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w:t>
            </w:r>
          </w:p>
          <w:p w:rsidR="0014158D" w:rsidRPr="0014158D" w:rsidRDefault="0014158D" w:rsidP="0014158D">
            <w:pPr>
              <w:pStyle w:val="ConsPlusNormal"/>
              <w:jc w:val="both"/>
              <w:rPr>
                <w:rFonts w:ascii="Times New Roman" w:hAnsi="Times New Roman"/>
                <w:sz w:val="28"/>
                <w:szCs w:val="28"/>
              </w:rPr>
            </w:pPr>
            <w:r w:rsidRPr="0014158D">
              <w:rPr>
                <w:rFonts w:ascii="Times New Roman" w:hAnsi="Times New Roman"/>
                <w:sz w:val="28"/>
                <w:szCs w:val="28"/>
              </w:rPr>
              <w:t xml:space="preserve">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14158D" w:rsidRPr="0014158D" w:rsidRDefault="0014158D" w:rsidP="0014158D">
            <w:pPr>
              <w:pStyle w:val="ConsPlusNormal"/>
              <w:ind w:firstLine="283"/>
              <w:jc w:val="both"/>
              <w:rPr>
                <w:rFonts w:ascii="Times New Roman" w:hAnsi="Times New Roman"/>
                <w:sz w:val="28"/>
                <w:szCs w:val="28"/>
              </w:rPr>
            </w:pPr>
            <w:r w:rsidRPr="0014158D">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w:t>
            </w:r>
            <w:r w:rsidRPr="0014158D">
              <w:rPr>
                <w:rFonts w:ascii="Times New Roman" w:hAnsi="Times New Roman"/>
                <w:sz w:val="28"/>
                <w:szCs w:val="28"/>
              </w:rPr>
              <w:lastRenderedPageBreak/>
              <w:t>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4A62FA" w:rsidRPr="00500F69" w:rsidRDefault="0014158D" w:rsidP="0014158D">
            <w:pPr>
              <w:widowControl/>
              <w:ind w:firstLine="601"/>
              <w:rPr>
                <w:rFonts w:ascii="Times New Roman" w:hAnsi="Times New Roman" w:cs="Times New Roman"/>
                <w:sz w:val="28"/>
                <w:szCs w:val="28"/>
              </w:rPr>
            </w:pPr>
            <w:r w:rsidRPr="0014158D">
              <w:rPr>
                <w:rFonts w:ascii="Times New Roman" w:hAnsi="Times New Roman" w:cs="Times New Roman"/>
                <w:sz w:val="28"/>
                <w:szCs w:val="28"/>
              </w:rPr>
              <w:t>В случае, если в отношении жилого дома или садового дома, созданных на дачном или садовом земельном участке, объекта индивидуального жилищного строительства, созданного на земельном участке, предназначенном для индивидуального жилищного строительства или ведения личного подсобного хозяйства в границах населенного пункта, до дня вступления в силу настоящего Федерального закона осуществлен государственный кадастровый учет, направление уведомления о планируемых строительстве или реконструкции объекта индивидуального жилищного строительства или садового дома не требуется.</w:t>
            </w:r>
            <w:r>
              <w:rPr>
                <w:rFonts w:ascii="Times New Roman" w:hAnsi="Times New Roman" w:cs="Times New Roman"/>
                <w:sz w:val="28"/>
                <w:szCs w:val="28"/>
              </w:rPr>
              <w:t xml:space="preserve"> </w:t>
            </w:r>
          </w:p>
        </w:tc>
        <w:tc>
          <w:tcPr>
            <w:tcW w:w="1842" w:type="dxa"/>
            <w:tcBorders>
              <w:top w:val="single" w:sz="4" w:space="0" w:color="auto"/>
              <w:left w:val="single" w:sz="4" w:space="0" w:color="auto"/>
              <w:bottom w:val="nil"/>
            </w:tcBorders>
          </w:tcPr>
          <w:p w:rsidR="004A62FA" w:rsidRPr="00500F69" w:rsidRDefault="004A62FA" w:rsidP="0086059A">
            <w:pPr>
              <w:pStyle w:val="aa"/>
              <w:rPr>
                <w:rFonts w:ascii="Times New Roman" w:hAnsi="Times New Roman" w:cs="Times New Roman"/>
                <w:sz w:val="28"/>
                <w:szCs w:val="28"/>
              </w:rPr>
            </w:pPr>
            <w:r w:rsidRPr="00500F69">
              <w:rPr>
                <w:rStyle w:val="a4"/>
                <w:rFonts w:ascii="Times New Roman" w:hAnsi="Times New Roman" w:cs="Times New Roman"/>
                <w:b w:val="0"/>
                <w:bCs/>
                <w:color w:val="auto"/>
                <w:sz w:val="28"/>
                <w:szCs w:val="28"/>
              </w:rPr>
              <w:lastRenderedPageBreak/>
              <w:t>Ст. 51</w:t>
            </w:r>
            <w:r w:rsidR="0014158D">
              <w:rPr>
                <w:rStyle w:val="a4"/>
                <w:rFonts w:ascii="Times New Roman" w:hAnsi="Times New Roman" w:cs="Times New Roman"/>
                <w:b w:val="0"/>
                <w:bCs/>
                <w:color w:val="auto"/>
                <w:sz w:val="28"/>
                <w:szCs w:val="28"/>
              </w:rPr>
              <w:t>.1</w:t>
            </w:r>
            <w:r w:rsidRPr="00500F69">
              <w:rPr>
                <w:rFonts w:ascii="Times New Roman" w:hAnsi="Times New Roman" w:cs="Times New Roman"/>
                <w:sz w:val="28"/>
                <w:szCs w:val="28"/>
              </w:rPr>
              <w:t xml:space="preserve"> ГрК РФ</w:t>
            </w:r>
          </w:p>
          <w:p w:rsidR="004A62FA" w:rsidRDefault="004A62FA" w:rsidP="00CA21AF">
            <w:pPr>
              <w:pStyle w:val="aa"/>
              <w:rPr>
                <w:rStyle w:val="a4"/>
                <w:rFonts w:ascii="Times New Roman" w:hAnsi="Times New Roman" w:cs="Times New Roman"/>
                <w:b w:val="0"/>
                <w:bCs/>
                <w:color w:val="auto"/>
                <w:sz w:val="28"/>
                <w:szCs w:val="28"/>
              </w:rPr>
            </w:pPr>
          </w:p>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Default="0014158D" w:rsidP="0014158D"/>
          <w:p w:rsidR="0014158D" w:rsidRPr="0014158D" w:rsidRDefault="0014158D" w:rsidP="0014158D"/>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 w:rsidR="004A62FA" w:rsidRPr="00500F69" w:rsidRDefault="004A62FA" w:rsidP="0086059A">
            <w:pPr>
              <w:ind w:firstLine="0"/>
              <w:rPr>
                <w:rFonts w:ascii="Times New Roman" w:hAnsi="Times New Roman" w:cs="Times New Roman"/>
                <w:sz w:val="28"/>
              </w:rPr>
            </w:pPr>
          </w:p>
          <w:p w:rsidR="004A62FA" w:rsidRPr="00500F69"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14158D" w:rsidRPr="0014158D" w:rsidRDefault="0014158D" w:rsidP="0014158D">
            <w:pPr>
              <w:ind w:firstLine="0"/>
              <w:rPr>
                <w:rFonts w:ascii="Times New Roman" w:hAnsi="Times New Roman" w:cs="Times New Roman"/>
                <w:sz w:val="28"/>
              </w:rPr>
            </w:pPr>
            <w:r w:rsidRPr="0014158D">
              <w:rPr>
                <w:rFonts w:ascii="Times New Roman" w:hAnsi="Times New Roman" w:cs="Times New Roman"/>
                <w:sz w:val="28"/>
              </w:rPr>
              <w:lastRenderedPageBreak/>
              <w:t xml:space="preserve">Федеральный закон </w:t>
            </w:r>
          </w:p>
          <w:p w:rsidR="004A62FA" w:rsidRDefault="0014158D" w:rsidP="0014158D">
            <w:pPr>
              <w:ind w:firstLine="0"/>
              <w:rPr>
                <w:rFonts w:ascii="Times New Roman" w:hAnsi="Times New Roman" w:cs="Times New Roman"/>
                <w:sz w:val="28"/>
              </w:rPr>
            </w:pPr>
            <w:r w:rsidRPr="0014158D">
              <w:rPr>
                <w:rFonts w:ascii="Times New Roman" w:hAnsi="Times New Roman" w:cs="Times New Roman"/>
                <w:sz w:val="28"/>
              </w:rPr>
              <w:t>№ 63-ФЗ</w:t>
            </w:r>
          </w:p>
          <w:p w:rsidR="004A62FA" w:rsidRDefault="004A62FA" w:rsidP="0086059A">
            <w:pPr>
              <w:ind w:firstLine="0"/>
              <w:rPr>
                <w:rFonts w:ascii="Times New Roman" w:hAnsi="Times New Roman" w:cs="Times New Roman"/>
                <w:sz w:val="28"/>
              </w:rPr>
            </w:pPr>
          </w:p>
          <w:p w:rsidR="004A62FA" w:rsidRDefault="004A62FA"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p>
          <w:p w:rsidR="0014158D" w:rsidRDefault="0014158D" w:rsidP="0086059A">
            <w:pPr>
              <w:ind w:firstLine="0"/>
              <w:rPr>
                <w:rFonts w:ascii="Times New Roman" w:hAnsi="Times New Roman" w:cs="Times New Roman"/>
                <w:sz w:val="28"/>
              </w:rPr>
            </w:pPr>
            <w:r w:rsidRPr="0014158D">
              <w:rPr>
                <w:rFonts w:ascii="Times New Roman" w:hAnsi="Times New Roman" w:cs="Times New Roman"/>
                <w:sz w:val="28"/>
                <w:szCs w:val="28"/>
              </w:rPr>
              <w:t>ст.17 Федерального закона от 30.04.2021 № 120-ФЗ «О внесении изменений в Федеральный закон «О государственной регистрации недвижимости» и отдельные законодательные акты Российской Федерации»</w:t>
            </w:r>
          </w:p>
          <w:p w:rsidR="004A62FA" w:rsidRPr="00500F69" w:rsidRDefault="004A62FA" w:rsidP="0086059A">
            <w:pPr>
              <w:ind w:firstLine="0"/>
              <w:rPr>
                <w:rFonts w:ascii="Times New Roman" w:hAnsi="Times New Roman" w:cs="Times New Roman"/>
              </w:rPr>
            </w:pPr>
          </w:p>
        </w:tc>
      </w:tr>
      <w:tr w:rsidR="004A62FA" w:rsidRPr="00500F69" w:rsidTr="0014158D">
        <w:trPr>
          <w:trHeight w:val="80"/>
        </w:trPr>
        <w:tc>
          <w:tcPr>
            <w:tcW w:w="2267" w:type="dxa"/>
            <w:tcBorders>
              <w:top w:val="nil"/>
              <w:bottom w:val="single" w:sz="4" w:space="0" w:color="auto"/>
              <w:right w:val="single" w:sz="4" w:space="0" w:color="auto"/>
            </w:tcBorders>
          </w:tcPr>
          <w:p w:rsidR="004A62FA" w:rsidRPr="00500F69" w:rsidRDefault="004A62FA" w:rsidP="00CA21AF">
            <w:pPr>
              <w:pStyle w:val="a8"/>
              <w:rPr>
                <w:rFonts w:ascii="Times New Roman" w:hAnsi="Times New Roman" w:cs="Times New Roman"/>
                <w:sz w:val="28"/>
                <w:szCs w:val="28"/>
              </w:rPr>
            </w:pPr>
          </w:p>
        </w:tc>
        <w:tc>
          <w:tcPr>
            <w:tcW w:w="5951" w:type="dxa"/>
            <w:tcBorders>
              <w:top w:val="nil"/>
              <w:left w:val="single" w:sz="4" w:space="0" w:color="auto"/>
              <w:bottom w:val="single" w:sz="4" w:space="0" w:color="auto"/>
              <w:right w:val="single" w:sz="4" w:space="0" w:color="auto"/>
            </w:tcBorders>
          </w:tcPr>
          <w:p w:rsidR="004A62FA" w:rsidRPr="00500F69" w:rsidRDefault="004A62FA" w:rsidP="0013788A">
            <w:pPr>
              <w:pStyle w:val="aa"/>
              <w:ind w:firstLine="601"/>
              <w:jc w:val="both"/>
              <w:rPr>
                <w:rFonts w:ascii="Times New Roman" w:hAnsi="Times New Roman" w:cs="Times New Roman"/>
                <w:strike/>
                <w:sz w:val="28"/>
                <w:szCs w:val="28"/>
              </w:rPr>
            </w:pPr>
          </w:p>
        </w:tc>
        <w:tc>
          <w:tcPr>
            <w:tcW w:w="1842" w:type="dxa"/>
            <w:tcBorders>
              <w:top w:val="nil"/>
              <w:left w:val="single" w:sz="4" w:space="0" w:color="auto"/>
              <w:bottom w:val="single" w:sz="4" w:space="0" w:color="auto"/>
            </w:tcBorders>
          </w:tcPr>
          <w:p w:rsidR="004A62FA" w:rsidRPr="00500F69" w:rsidRDefault="004A62FA" w:rsidP="00CA21AF">
            <w:pPr>
              <w:widowControl/>
              <w:ind w:firstLine="0"/>
              <w:rPr>
                <w:rFonts w:ascii="Times New Roman" w:hAnsi="Times New Roman" w:cs="Times New Roman"/>
                <w:sz w:val="28"/>
                <w:szCs w:val="28"/>
              </w:rPr>
            </w:pPr>
          </w:p>
        </w:tc>
      </w:tr>
    </w:tbl>
    <w:p w:rsidR="00CA145D" w:rsidRDefault="00CA145D" w:rsidP="00BA42C7">
      <w:pPr>
        <w:ind w:right="142" w:firstLine="567"/>
        <w:rPr>
          <w:rFonts w:ascii="Times New Roman" w:hAnsi="Times New Roman" w:cs="Times New Roman"/>
          <w:sz w:val="28"/>
          <w:szCs w:val="28"/>
        </w:rPr>
      </w:pP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пункт 2.7 графы «Содержание требований к стандарту» изложить в следующей редакции: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 xml:space="preserve">1) непредставление документов из перечня документов, указанных в </w:t>
      </w:r>
      <w:hyperlink w:anchor="P104" w:history="1">
        <w:r w:rsidRPr="00500F69">
          <w:rPr>
            <w:rFonts w:ascii="Times New Roman" w:hAnsi="Times New Roman"/>
            <w:sz w:val="28"/>
            <w:szCs w:val="28"/>
          </w:rPr>
          <w:t>пункте 2.5</w:t>
        </w:r>
      </w:hyperlink>
      <w:r w:rsidRPr="00500F69">
        <w:rPr>
          <w:rFonts w:ascii="Times New Roman" w:hAnsi="Times New Roman"/>
          <w:sz w:val="28"/>
          <w:szCs w:val="28"/>
        </w:rPr>
        <w:t xml:space="preserve"> настоящего Регламента;</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2) наличие в документах неоговоренных подчисток, приписок, зачеркнутых слов и исправлений.»;</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графу «Содержание требований к стандарту» пункта 2.13 дополнить абзацами следующего содержания:</w:t>
      </w:r>
    </w:p>
    <w:p w:rsidR="004A62FA" w:rsidRPr="00500F69" w:rsidRDefault="004A62FA" w:rsidP="00C64EC3">
      <w:pPr>
        <w:tabs>
          <w:tab w:val="num" w:pos="0"/>
        </w:tabs>
        <w:ind w:right="142" w:firstLine="567"/>
        <w:rPr>
          <w:rFonts w:ascii="Times New Roman" w:hAnsi="Times New Roman" w:cs="Times New Roman"/>
          <w:sz w:val="28"/>
          <w:szCs w:val="28"/>
        </w:rPr>
      </w:pPr>
      <w:r w:rsidRPr="00500F69">
        <w:rPr>
          <w:rFonts w:ascii="Times New Roman" w:hAnsi="Times New Roman" w:cs="Times New Roman"/>
          <w:sz w:val="28"/>
          <w:szCs w:val="28"/>
        </w:rPr>
        <w:t>«Заявление, представленное заявителем либо его представителем через МФЦ, регистрируется в установленном порядке Комитетом</w:t>
      </w:r>
      <w:r w:rsidRPr="00500F69">
        <w:rPr>
          <w:rFonts w:ascii="Times New Roman" w:hAnsi="Times New Roman" w:cs="Times New Roman"/>
          <w:color w:val="FF0000"/>
          <w:sz w:val="28"/>
          <w:szCs w:val="28"/>
        </w:rPr>
        <w:t xml:space="preserve"> </w:t>
      </w:r>
      <w:r w:rsidRPr="00500F69">
        <w:rPr>
          <w:rFonts w:ascii="Times New Roman" w:hAnsi="Times New Roman" w:cs="Times New Roman"/>
          <w:sz w:val="28"/>
          <w:szCs w:val="28"/>
        </w:rPr>
        <w:t xml:space="preserve">в день поступления от МФЦ.  </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Заявление, поступившее в электронной форме на Республиканский портал (при наличии технической возможности), регистрируется в установленном порядке Комитетом в день его поступления в случае отсутствия автоматической регистрации запросов на Региональном портале.»;</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в абзаце первом графы «Содержание требований к стандарту» пункта 2.14 слово «Комитета» исключить; </w:t>
      </w:r>
    </w:p>
    <w:p w:rsidR="004A62FA" w:rsidRPr="00500F69" w:rsidRDefault="004A62FA" w:rsidP="00AB6A9F">
      <w:pPr>
        <w:ind w:right="142" w:firstLine="567"/>
        <w:rPr>
          <w:rFonts w:ascii="Times New Roman" w:hAnsi="Times New Roman" w:cs="Times New Roman"/>
          <w:sz w:val="28"/>
          <w:szCs w:val="28"/>
        </w:rPr>
      </w:pPr>
      <w:r w:rsidRPr="00500F69">
        <w:rPr>
          <w:rFonts w:ascii="Times New Roman" w:hAnsi="Times New Roman" w:cs="Times New Roman"/>
          <w:sz w:val="28"/>
          <w:szCs w:val="28"/>
        </w:rPr>
        <w:lastRenderedPageBreak/>
        <w:t xml:space="preserve">в абзаце пятом графы «Содержание требований к стандарту» пункта 2.14 слово «Комитета» исключить; </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графу «Содержание требований к стандарту» пункта 2.15 изложить в следующей редакции: </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«Показателями доступности предоставления государственной услуги являются:</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расположенность помещений в зоне доступности к общественному транспорту;</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Комитета;</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возможность подачи заявления в электронном виде;</w:t>
      </w:r>
    </w:p>
    <w:p w:rsidR="004A62FA" w:rsidRPr="00500F69" w:rsidRDefault="004A62FA" w:rsidP="00E76723">
      <w:pPr>
        <w:pStyle w:val="aa"/>
        <w:spacing w:line="256" w:lineRule="auto"/>
        <w:ind w:firstLine="720"/>
        <w:jc w:val="both"/>
        <w:rPr>
          <w:rFonts w:ascii="Times New Roman" w:hAnsi="Times New Roman" w:cs="Times New Roman"/>
          <w:sz w:val="28"/>
          <w:szCs w:val="28"/>
        </w:rPr>
      </w:pPr>
      <w:r w:rsidRPr="00500F69">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Показателями качества предоставления государственной услуги являются:</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соблюдение сроков приема и рассмотрения документов;</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соблюдение срока получения результата государственной услуги;</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специалистами Комитета;</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количество взаимодействий заявителя со специалистами Комитета:</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(без учета консультаций);</w:t>
      </w:r>
    </w:p>
    <w:p w:rsidR="004A62FA" w:rsidRPr="00500F69" w:rsidRDefault="004A62FA" w:rsidP="00E76723">
      <w:pPr>
        <w:pStyle w:val="aa"/>
        <w:ind w:firstLine="720"/>
        <w:jc w:val="both"/>
        <w:rPr>
          <w:rFonts w:ascii="Times New Roman" w:hAnsi="Times New Roman" w:cs="Times New Roman"/>
          <w:sz w:val="28"/>
          <w:szCs w:val="28"/>
        </w:rPr>
      </w:pPr>
      <w:r w:rsidRPr="00500F69">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4A62FA" w:rsidRPr="00500F69" w:rsidRDefault="004A62FA" w:rsidP="00E76723">
      <w:pPr>
        <w:ind w:firstLine="567"/>
        <w:rPr>
          <w:rFonts w:ascii="Times New Roman" w:hAnsi="Times New Roman" w:cs="Times New Roman"/>
          <w:sz w:val="28"/>
          <w:szCs w:val="28"/>
        </w:rPr>
      </w:pPr>
      <w:r w:rsidRPr="00500F69">
        <w:rPr>
          <w:rFonts w:ascii="Times New Roman" w:hAnsi="Times New Roman" w:cs="Times New Roman"/>
          <w:sz w:val="28"/>
          <w:szCs w:val="28"/>
        </w:rPr>
        <w:t>При предоставлении государственной услуги в МФЦ консультацию, прием и выдачу документов осуществляет специалист МФЦ.</w:t>
      </w:r>
    </w:p>
    <w:p w:rsidR="004A62FA" w:rsidRPr="00500F69" w:rsidRDefault="004A62FA" w:rsidP="00E76723">
      <w:pPr>
        <w:ind w:firstLine="567"/>
        <w:rPr>
          <w:rFonts w:ascii="Times New Roman" w:hAnsi="Times New Roman" w:cs="Times New Roman"/>
          <w:sz w:val="28"/>
          <w:szCs w:val="28"/>
        </w:rPr>
      </w:pPr>
      <w:r w:rsidRPr="00500F69">
        <w:rPr>
          <w:rFonts w:ascii="Times New Roman" w:hAnsi="Times New Roman" w:cs="Times New Roman"/>
          <w:sz w:val="28"/>
          <w:szCs w:val="28"/>
        </w:rPr>
        <w:t xml:space="preserve">При обращении заявителя в МФЦ обеспечивается передача заявления и документов в Комитет в течение одного рабочего дня со дня регистрации заявления. </w:t>
      </w:r>
    </w:p>
    <w:p w:rsidR="004A62FA" w:rsidRPr="00500F69" w:rsidRDefault="004A62FA" w:rsidP="00E76723">
      <w:pPr>
        <w:ind w:firstLine="567"/>
        <w:rPr>
          <w:rFonts w:ascii="Times New Roman" w:hAnsi="Times New Roman" w:cs="Times New Roman"/>
          <w:sz w:val="28"/>
          <w:szCs w:val="28"/>
        </w:rPr>
      </w:pPr>
      <w:r w:rsidRPr="00500F69">
        <w:rPr>
          <w:rFonts w:ascii="Times New Roman" w:hAnsi="Times New Roman" w:cs="Times New Roman"/>
          <w:sz w:val="28"/>
          <w:szCs w:val="28"/>
        </w:rPr>
        <w:t>Порядок взаимодействия Комитета и МФЦ при предоставлении государственной услуги регулируется соглашением о взаимодействии, заключаемым между Комитетом и МФЦ, а порядок взаимодействия МФЦ с заявителями - регламентом работы МФЦ</w:t>
      </w:r>
    </w:p>
    <w:p w:rsidR="004A62FA" w:rsidRPr="00500F69" w:rsidRDefault="004A62FA" w:rsidP="00E76723">
      <w:pPr>
        <w:rPr>
          <w:rFonts w:ascii="Times New Roman" w:hAnsi="Times New Roman" w:cs="Times New Roman"/>
          <w:sz w:val="28"/>
          <w:szCs w:val="28"/>
        </w:rPr>
      </w:pPr>
      <w:r w:rsidRPr="00500F69">
        <w:rPr>
          <w:rFonts w:ascii="Times New Roman" w:hAnsi="Times New Roman" w:cs="Times New Roman"/>
          <w:sz w:val="28"/>
          <w:szCs w:val="28"/>
        </w:rPr>
        <w:t>Государственная услуга по экстерриториальному принципу или в составе комплексного запроса не предоставляется.</w:t>
      </w:r>
    </w:p>
    <w:p w:rsidR="004A62FA" w:rsidRPr="00500F69" w:rsidRDefault="004A62FA" w:rsidP="00E76723">
      <w:pPr>
        <w:ind w:right="-1" w:firstLine="709"/>
        <w:rPr>
          <w:rFonts w:ascii="Times New Roman" w:hAnsi="Times New Roman" w:cs="Times New Roman"/>
          <w:sz w:val="28"/>
          <w:szCs w:val="28"/>
        </w:rPr>
      </w:pPr>
      <w:r w:rsidRPr="00500F69">
        <w:rPr>
          <w:rFonts w:ascii="Times New Roman" w:hAnsi="Times New Roman"/>
          <w:sz w:val="28"/>
          <w:szCs w:val="28"/>
        </w:rPr>
        <w:t>Информация о ходе предоставления государственной услуги может быть получена заявителем в Комитете, личном кабинете на Республиканском портале, в МФЦ</w:t>
      </w:r>
      <w:r w:rsidRPr="00500F69">
        <w:rPr>
          <w:rFonts w:ascii="Times New Roman" w:hAnsi="Times New Roman" w:cs="Times New Roman"/>
          <w:sz w:val="28"/>
          <w:szCs w:val="28"/>
        </w:rPr>
        <w:t>»;</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графу «Содержание требований к стандарту» пункта 2.16 изложить в следующей редакции:</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lastRenderedPageBreak/>
        <w:t>«При предоставлении государственной услуги в электронной форме заявитель вправе:</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г) получить результат предоставления государственной услуги в форме электронного документа;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д) подать жалобу на решение и действие (бездействие) Комитета,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Результат предоставления государственной услуги выдается в форме электронного документа посредством Республиканского портала, подписанного электронной подписью, в случае, если это указано в заявлении, направленном через Республиканский портал.</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При формировании заявления в электронном виде заявителю обеспечивается:</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возможность копирования и сохранения заявления и иных документов, необходимых для предоставления услуги;</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возможность печати на бумажном носителе копии электронной формы заявления;</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сохранение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заполнение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возможность вернуться на любой из этапов заполнения электронной формы без потери ранее введенной информации;</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возможность доступа заявителя на Республиканском портале к ранее </w:t>
      </w:r>
      <w:r w:rsidRPr="00500F69">
        <w:rPr>
          <w:rFonts w:ascii="Times New Roman" w:hAnsi="Times New Roman" w:cs="Times New Roman"/>
          <w:sz w:val="28"/>
          <w:szCs w:val="28"/>
        </w:rPr>
        <w:lastRenderedPageBreak/>
        <w:t>поданным им запросам.</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При направлении заявления используется простая электронная подпись, при условии, что личность заявителя установлена при активации учетной записи.</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Запись заявителей на прием (далее - запись) осуществляется посредством Республиканского портала, телефона контакт-центра МФЦ.</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Запись на определенную дату заканчивается за сутки до наступления этой даты.</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фамилию, имя, отчество (последнее - при наличии);</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номер телефона;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адрес электронной почты (по желанию);</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желаемую дату и время приема.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A62FA" w:rsidRPr="00500F69" w:rsidRDefault="004A62FA" w:rsidP="00AC604B">
      <w:pPr>
        <w:tabs>
          <w:tab w:val="left" w:pos="709"/>
        </w:tabs>
        <w:ind w:right="142" w:firstLine="567"/>
        <w:rPr>
          <w:rFonts w:ascii="Times New Roman" w:hAnsi="Times New Roman" w:cs="Times New Roman"/>
          <w:sz w:val="28"/>
          <w:szCs w:val="28"/>
        </w:rPr>
      </w:pPr>
      <w:r w:rsidRPr="00500F69">
        <w:rPr>
          <w:rFonts w:ascii="Times New Roman" w:hAnsi="Times New Roman" w:cs="Times New Roman"/>
          <w:sz w:val="28"/>
          <w:szCs w:val="28"/>
        </w:rPr>
        <w:t>Заявитель в любое время вправе отказаться от предварительной записи.</w:t>
      </w:r>
    </w:p>
    <w:p w:rsidR="004A62FA" w:rsidRPr="00500F69" w:rsidRDefault="004A62FA" w:rsidP="00AC604B">
      <w:pPr>
        <w:tabs>
          <w:tab w:val="left" w:pos="709"/>
        </w:tabs>
        <w:ind w:right="142" w:firstLine="567"/>
        <w:rPr>
          <w:rFonts w:ascii="Times New Roman" w:hAnsi="Times New Roman" w:cs="Times New Roman"/>
          <w:b/>
          <w:bCs/>
          <w:sz w:val="28"/>
          <w:szCs w:val="28"/>
        </w:rPr>
      </w:pPr>
      <w:r w:rsidRPr="00500F69">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в разделе 3 Регламента:</w:t>
      </w:r>
    </w:p>
    <w:p w:rsidR="00086541" w:rsidRPr="005C3FD8" w:rsidRDefault="00086541" w:rsidP="00223EC1">
      <w:pPr>
        <w:ind w:right="142" w:firstLine="567"/>
        <w:rPr>
          <w:rFonts w:ascii="Times New Roman" w:hAnsi="Times New Roman" w:cs="Times New Roman"/>
          <w:sz w:val="28"/>
          <w:szCs w:val="28"/>
        </w:rPr>
      </w:pPr>
      <w:r>
        <w:rPr>
          <w:rFonts w:ascii="Times New Roman" w:hAnsi="Times New Roman" w:cs="Times New Roman"/>
          <w:sz w:val="28"/>
          <w:szCs w:val="28"/>
        </w:rPr>
        <w:t xml:space="preserve">часть вторую </w:t>
      </w:r>
      <w:r w:rsidR="004A62FA" w:rsidRPr="00500F69">
        <w:rPr>
          <w:rFonts w:ascii="Times New Roman" w:hAnsi="Times New Roman" w:cs="Times New Roman"/>
          <w:sz w:val="28"/>
          <w:szCs w:val="28"/>
        </w:rPr>
        <w:t>подпункт</w:t>
      </w:r>
      <w:r>
        <w:rPr>
          <w:rFonts w:ascii="Times New Roman" w:hAnsi="Times New Roman" w:cs="Times New Roman"/>
          <w:sz w:val="28"/>
          <w:szCs w:val="28"/>
        </w:rPr>
        <w:t>а</w:t>
      </w:r>
      <w:r w:rsidR="004A62FA" w:rsidRPr="00500F69">
        <w:rPr>
          <w:rFonts w:ascii="Times New Roman" w:hAnsi="Times New Roman" w:cs="Times New Roman"/>
          <w:sz w:val="28"/>
          <w:szCs w:val="28"/>
        </w:rPr>
        <w:t xml:space="preserve"> 3.1.1 </w:t>
      </w:r>
      <w:r>
        <w:rPr>
          <w:rFonts w:ascii="Times New Roman" w:hAnsi="Times New Roman" w:cs="Times New Roman"/>
          <w:sz w:val="28"/>
          <w:szCs w:val="28"/>
        </w:rPr>
        <w:t xml:space="preserve">дополнить словами </w:t>
      </w:r>
      <w:r w:rsidRPr="005C3FD8">
        <w:rPr>
          <w:rFonts w:ascii="Times New Roman" w:hAnsi="Times New Roman" w:cs="Times New Roman"/>
          <w:sz w:val="28"/>
          <w:szCs w:val="28"/>
        </w:rPr>
        <w:t xml:space="preserve">«полученных из МФЦ, Регионального портала, при письменном обращении в Комитет (в т.ч. в форме электронного документа на официальную почту </w:t>
      </w:r>
      <w:hyperlink r:id="rId12" w:history="1">
        <w:r w:rsidRPr="005C3FD8">
          <w:rPr>
            <w:rStyle w:val="ad"/>
            <w:rFonts w:ascii="Times New Roman" w:hAnsi="Times New Roman"/>
            <w:color w:val="auto"/>
            <w:sz w:val="28"/>
            <w:szCs w:val="28"/>
            <w:u w:val="none"/>
          </w:rPr>
          <w:t>ojm@tatar.ru)»</w:t>
        </w:r>
      </w:hyperlink>
      <w:r w:rsidRPr="005C3FD8">
        <w:rPr>
          <w:rFonts w:ascii="Times New Roman" w:hAnsi="Times New Roman" w:cs="Times New Roman"/>
          <w:sz w:val="28"/>
          <w:szCs w:val="28"/>
        </w:rPr>
        <w:t>;</w:t>
      </w:r>
    </w:p>
    <w:p w:rsidR="004A62FA" w:rsidRPr="005C3FD8" w:rsidRDefault="004A62FA" w:rsidP="00C64EC3">
      <w:pPr>
        <w:ind w:right="142" w:firstLine="567"/>
        <w:rPr>
          <w:rFonts w:ascii="Times New Roman" w:hAnsi="Times New Roman" w:cs="Times New Roman"/>
          <w:sz w:val="28"/>
          <w:szCs w:val="28"/>
        </w:rPr>
      </w:pPr>
      <w:bookmarkStart w:id="4" w:name="sub_103112"/>
      <w:r w:rsidRPr="005C3FD8">
        <w:rPr>
          <w:rFonts w:ascii="Times New Roman" w:hAnsi="Times New Roman" w:cs="Times New Roman"/>
          <w:sz w:val="28"/>
          <w:szCs w:val="28"/>
        </w:rPr>
        <w:t>пункт 3.2 изложить в следующей редакции:</w:t>
      </w:r>
    </w:p>
    <w:p w:rsidR="00086541" w:rsidRPr="005C3FD8" w:rsidRDefault="004A62FA" w:rsidP="00086541">
      <w:pPr>
        <w:pStyle w:val="ConsPlusNormal"/>
        <w:ind w:firstLine="540"/>
        <w:jc w:val="both"/>
        <w:rPr>
          <w:rFonts w:ascii="Times New Roman" w:hAnsi="Times New Roman"/>
          <w:sz w:val="28"/>
          <w:szCs w:val="28"/>
        </w:rPr>
      </w:pPr>
      <w:r w:rsidRPr="005C3FD8">
        <w:rPr>
          <w:rFonts w:ascii="Times New Roman" w:hAnsi="Times New Roman"/>
          <w:sz w:val="28"/>
          <w:szCs w:val="28"/>
        </w:rPr>
        <w:t>«</w:t>
      </w:r>
      <w:bookmarkStart w:id="5" w:name="sub_1032"/>
      <w:r w:rsidRPr="005C3FD8">
        <w:rPr>
          <w:rFonts w:ascii="Times New Roman" w:hAnsi="Times New Roman"/>
          <w:sz w:val="28"/>
          <w:szCs w:val="28"/>
        </w:rPr>
        <w:t xml:space="preserve">3.2. </w:t>
      </w:r>
      <w:bookmarkEnd w:id="5"/>
      <w:r w:rsidR="00086541" w:rsidRPr="005C3FD8">
        <w:rPr>
          <w:rFonts w:ascii="Times New Roman" w:hAnsi="Times New Roman"/>
          <w:sz w:val="28"/>
          <w:szCs w:val="28"/>
        </w:rPr>
        <w:t>Консультирование заявителя, оказание помощи заявителю, в том числе в части составления уведомления и оформления документов, необходимых для предоставления государственной услуги.</w:t>
      </w:r>
    </w:p>
    <w:p w:rsidR="00086541" w:rsidRPr="00500F69" w:rsidRDefault="00086541" w:rsidP="00086541">
      <w:pPr>
        <w:pStyle w:val="ConsPlusNormal"/>
        <w:ind w:right="142" w:firstLine="567"/>
        <w:jc w:val="both"/>
        <w:rPr>
          <w:rFonts w:ascii="Times New Roman" w:hAnsi="Times New Roman"/>
          <w:sz w:val="28"/>
          <w:szCs w:val="28"/>
        </w:rPr>
      </w:pPr>
      <w:r w:rsidRPr="005C3FD8">
        <w:rPr>
          <w:rFonts w:ascii="Times New Roman" w:hAnsi="Times New Roman"/>
          <w:color w:val="000000"/>
          <w:sz w:val="28"/>
          <w:szCs w:val="28"/>
        </w:rPr>
        <w:t xml:space="preserve">Заявитель </w:t>
      </w:r>
      <w:r w:rsidRPr="005C3FD8">
        <w:rPr>
          <w:rFonts w:ascii="Times New Roman" w:hAnsi="Times New Roman"/>
          <w:sz w:val="28"/>
          <w:szCs w:val="28"/>
        </w:rPr>
        <w:t>обращается в Комитет лично,</w:t>
      </w:r>
      <w:r w:rsidRPr="005C3FD8">
        <w:rPr>
          <w:rFonts w:ascii="Times New Roman" w:hAnsi="Times New Roman"/>
          <w:color w:val="FF0000"/>
          <w:sz w:val="28"/>
          <w:szCs w:val="28"/>
        </w:rPr>
        <w:t xml:space="preserve"> </w:t>
      </w:r>
      <w:r w:rsidRPr="005C3FD8">
        <w:rPr>
          <w:rFonts w:ascii="Times New Roman" w:hAnsi="Times New Roman"/>
          <w:color w:val="000000"/>
          <w:sz w:val="28"/>
          <w:szCs w:val="28"/>
        </w:rPr>
        <w:t xml:space="preserve">по телефону и (или) посредством электронной почты в форме электронного сообщения (e-mail: </w:t>
      </w:r>
      <w:hyperlink r:id="rId13" w:history="1">
        <w:r w:rsidRPr="005C3FD8">
          <w:rPr>
            <w:rStyle w:val="ad"/>
            <w:rFonts w:ascii="Times New Roman" w:hAnsi="Times New Roman"/>
            <w:color w:val="000000"/>
            <w:sz w:val="28"/>
            <w:szCs w:val="28"/>
            <w:u w:val="none"/>
          </w:rPr>
          <w:t>ojm@tatar.ru</w:t>
        </w:r>
      </w:hyperlink>
      <w:r w:rsidRPr="005C3FD8">
        <w:rPr>
          <w:rFonts w:ascii="Times New Roman" w:hAnsi="Times New Roman"/>
          <w:color w:val="000000"/>
          <w:sz w:val="28"/>
          <w:szCs w:val="28"/>
        </w:rPr>
        <w:t xml:space="preserve">), на </w:t>
      </w:r>
      <w:r w:rsidRPr="005C3FD8">
        <w:rPr>
          <w:rFonts w:ascii="Times New Roman" w:hAnsi="Times New Roman"/>
          <w:color w:val="000000"/>
          <w:sz w:val="28"/>
          <w:szCs w:val="28"/>
        </w:rPr>
        <w:lastRenderedPageBreak/>
        <w:t xml:space="preserve">бумажном носителе по почте, через Интернет-приемную официального портала Правительства Республики Татарстан (http://ojm.tatarstan.ru) для получения </w:t>
      </w:r>
      <w:r w:rsidRPr="005C3FD8">
        <w:rPr>
          <w:rFonts w:ascii="Times New Roman" w:hAnsi="Times New Roman"/>
          <w:sz w:val="28"/>
          <w:szCs w:val="28"/>
        </w:rPr>
        <w:t>консультации о порядке получения государственной услуги, в том числе в оформлении заявления.</w:t>
      </w:r>
    </w:p>
    <w:p w:rsidR="00086541" w:rsidRDefault="00086541" w:rsidP="00086541">
      <w:pPr>
        <w:pStyle w:val="ConsPlusNormal"/>
        <w:ind w:firstLine="540"/>
        <w:jc w:val="both"/>
        <w:rPr>
          <w:rFonts w:ascii="Times New Roman" w:hAnsi="Times New Roman"/>
          <w:sz w:val="28"/>
          <w:szCs w:val="28"/>
        </w:rPr>
      </w:pPr>
      <w:r w:rsidRPr="00540C2B">
        <w:rPr>
          <w:rFonts w:ascii="Times New Roman" w:hAnsi="Times New Roman"/>
          <w:sz w:val="28"/>
          <w:szCs w:val="28"/>
        </w:rPr>
        <w:t>Специалист Отдела</w:t>
      </w:r>
      <w:r>
        <w:rPr>
          <w:rFonts w:ascii="Times New Roman" w:hAnsi="Times New Roman"/>
          <w:sz w:val="28"/>
          <w:szCs w:val="28"/>
        </w:rPr>
        <w:t xml:space="preserve"> </w:t>
      </w:r>
      <w:r w:rsidRPr="00540C2B">
        <w:rPr>
          <w:rFonts w:ascii="Times New Roman" w:hAnsi="Times New Roman"/>
          <w:sz w:val="28"/>
          <w:szCs w:val="28"/>
        </w:rPr>
        <w:t>осуществляет консультирование заявителя, в том числе по форме документов и другим вопросам для получения государственной услуги. При необходимости специалист Отдела оказывает помощь заявителю, в том числе в части оформления документов, необходимых для предоставления государственной услуги.</w:t>
      </w:r>
    </w:p>
    <w:p w:rsidR="00086541" w:rsidRPr="00500F69" w:rsidRDefault="00086541" w:rsidP="00086541">
      <w:pPr>
        <w:pStyle w:val="ConsPlusNormal"/>
        <w:ind w:right="142" w:firstLine="567"/>
        <w:jc w:val="both"/>
        <w:rPr>
          <w:rFonts w:ascii="Times New Roman" w:hAnsi="Times New Roman"/>
          <w:sz w:val="28"/>
          <w:szCs w:val="28"/>
        </w:rPr>
      </w:pPr>
      <w:r w:rsidRPr="005C3FD8">
        <w:rPr>
          <w:rFonts w:ascii="Times New Roman" w:hAnsi="Times New Roman"/>
          <w:sz w:val="28"/>
          <w:szCs w:val="28"/>
        </w:rPr>
        <w:t>Заявитель вправе обратиться в МФЦ лично или по телефону, а также получить консультацию на Республиканском портале о порядке и сроках предоставления государственной услуги.</w:t>
      </w:r>
    </w:p>
    <w:p w:rsidR="00086541" w:rsidRPr="00540C2B" w:rsidRDefault="00086541" w:rsidP="00086541">
      <w:pPr>
        <w:pStyle w:val="ConsPlusNormal"/>
        <w:ind w:firstLine="540"/>
        <w:jc w:val="both"/>
        <w:rPr>
          <w:rFonts w:ascii="Times New Roman" w:hAnsi="Times New Roman"/>
          <w:sz w:val="28"/>
          <w:szCs w:val="28"/>
        </w:rPr>
      </w:pPr>
      <w:r w:rsidRPr="00540C2B">
        <w:rPr>
          <w:rFonts w:ascii="Times New Roman" w:hAnsi="Times New Roman"/>
          <w:sz w:val="28"/>
          <w:szCs w:val="28"/>
        </w:rPr>
        <w:t>Процедура, устанавливаемая настоящим пунктом, осуществляется в день обращения заявителя.</w:t>
      </w:r>
    </w:p>
    <w:p w:rsidR="004A62FA" w:rsidRPr="00500F69" w:rsidRDefault="00086541" w:rsidP="00086541">
      <w:pPr>
        <w:ind w:right="142" w:firstLine="567"/>
        <w:rPr>
          <w:rFonts w:ascii="Times New Roman" w:hAnsi="Times New Roman" w:cs="Times New Roman"/>
          <w:sz w:val="28"/>
          <w:szCs w:val="28"/>
        </w:rPr>
      </w:pPr>
      <w:r w:rsidRPr="00540C2B">
        <w:rPr>
          <w:rFonts w:ascii="Times New Roman" w:hAnsi="Times New Roman" w:cs="Times New Roman"/>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r w:rsidR="004A62FA" w:rsidRPr="00500F69">
        <w:rPr>
          <w:rFonts w:ascii="Times New Roman" w:hAnsi="Times New Roman" w:cs="Times New Roman"/>
          <w:sz w:val="28"/>
          <w:szCs w:val="28"/>
        </w:rPr>
        <w:t>.</w:t>
      </w:r>
      <w:r w:rsidR="004A62FA" w:rsidRPr="00500F69">
        <w:rPr>
          <w:rFonts w:ascii="Times New Roman" w:hAnsi="Times New Roman"/>
          <w:sz w:val="28"/>
          <w:szCs w:val="28"/>
        </w:rPr>
        <w:t>»;</w:t>
      </w:r>
    </w:p>
    <w:p w:rsidR="004A62FA" w:rsidRPr="005C3FD8" w:rsidRDefault="004A62FA" w:rsidP="00C64EC3">
      <w:pPr>
        <w:ind w:right="142" w:firstLine="567"/>
        <w:rPr>
          <w:rFonts w:ascii="Times New Roman" w:hAnsi="Times New Roman" w:cs="Times New Roman"/>
          <w:sz w:val="28"/>
          <w:szCs w:val="28"/>
        </w:rPr>
      </w:pPr>
      <w:r w:rsidRPr="005C3FD8">
        <w:rPr>
          <w:rFonts w:ascii="Times New Roman" w:hAnsi="Times New Roman" w:cs="Times New Roman"/>
          <w:sz w:val="28"/>
          <w:szCs w:val="28"/>
        </w:rPr>
        <w:t>подпункт 3.3.1 изложить в следующей редакции:</w:t>
      </w:r>
    </w:p>
    <w:p w:rsidR="00CA05D1" w:rsidRPr="005C3FD8" w:rsidRDefault="004A62FA" w:rsidP="00CA05D1">
      <w:pPr>
        <w:pStyle w:val="ConsPlusNormal"/>
        <w:ind w:firstLine="540"/>
        <w:jc w:val="both"/>
        <w:rPr>
          <w:rFonts w:ascii="Times New Roman" w:hAnsi="Times New Roman"/>
          <w:sz w:val="28"/>
          <w:szCs w:val="28"/>
        </w:rPr>
      </w:pPr>
      <w:r w:rsidRPr="005C3FD8">
        <w:rPr>
          <w:rFonts w:ascii="Times New Roman" w:hAnsi="Times New Roman"/>
          <w:sz w:val="28"/>
          <w:szCs w:val="28"/>
        </w:rPr>
        <w:t>«</w:t>
      </w:r>
      <w:bookmarkStart w:id="6" w:name="sub_10331"/>
      <w:r w:rsidRPr="005C3FD8">
        <w:rPr>
          <w:rFonts w:ascii="Times New Roman" w:hAnsi="Times New Roman"/>
          <w:sz w:val="28"/>
          <w:szCs w:val="28"/>
        </w:rPr>
        <w:t xml:space="preserve">3.3.1. </w:t>
      </w:r>
      <w:bookmarkEnd w:id="6"/>
      <w:r w:rsidR="00CA05D1" w:rsidRPr="005C3FD8">
        <w:rPr>
          <w:rFonts w:ascii="Times New Roman" w:hAnsi="Times New Roman"/>
          <w:sz w:val="28"/>
          <w:szCs w:val="28"/>
        </w:rPr>
        <w:t xml:space="preserve">Заявление может быть подано в Комитет лично, через доверенное лицо, по почте, электронной почте, через Республиканский портал, МФЦ. </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 xml:space="preserve">В случае подачи заявления в электронной форме через Республиканский портал заявитель выполняет следующие действия: </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выполняет авторизацию на Республиканском портале;</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открывает форму электронного заявления на Республиканском портале;</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 xml:space="preserve">получает уведомление об отправке электронного заявления. </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Процедура, устанавливаемая настоящим пунктом Регламента, осуществляется в день обращения заявителя.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Результат процедур: заявление, направленное в Комитет.</w:t>
      </w:r>
    </w:p>
    <w:p w:rsidR="004A62FA" w:rsidRPr="00500F69" w:rsidRDefault="004A62FA" w:rsidP="00CA05D1">
      <w:pPr>
        <w:widowControl/>
        <w:ind w:firstLine="709"/>
        <w:rPr>
          <w:rFonts w:ascii="Times New Roman" w:hAnsi="Times New Roman" w:cs="Times New Roman"/>
          <w:sz w:val="28"/>
          <w:szCs w:val="28"/>
        </w:rPr>
      </w:pPr>
      <w:r w:rsidRPr="005C3FD8">
        <w:rPr>
          <w:rFonts w:ascii="Times New Roman" w:hAnsi="Times New Roman" w:cs="Times New Roman"/>
          <w:sz w:val="28"/>
          <w:szCs w:val="28"/>
        </w:rPr>
        <w:t>подпункт 3.3.2 изложить в следующей редакции:</w:t>
      </w:r>
    </w:p>
    <w:p w:rsidR="00CA05D1" w:rsidRPr="005C3FD8" w:rsidRDefault="004A62FA" w:rsidP="00CA05D1">
      <w:pPr>
        <w:pStyle w:val="ConsPlusNormal"/>
        <w:ind w:firstLine="540"/>
        <w:jc w:val="both"/>
        <w:rPr>
          <w:rFonts w:ascii="Times New Roman" w:hAnsi="Times New Roman"/>
          <w:sz w:val="28"/>
          <w:szCs w:val="28"/>
        </w:rPr>
      </w:pPr>
      <w:r w:rsidRPr="005C3FD8">
        <w:rPr>
          <w:rFonts w:ascii="Times New Roman" w:hAnsi="Times New Roman"/>
          <w:sz w:val="28"/>
          <w:szCs w:val="28"/>
        </w:rPr>
        <w:lastRenderedPageBreak/>
        <w:t>«</w:t>
      </w:r>
      <w:bookmarkStart w:id="7" w:name="sub_10332"/>
      <w:r w:rsidRPr="005C3FD8">
        <w:rPr>
          <w:rFonts w:ascii="Times New Roman" w:hAnsi="Times New Roman"/>
          <w:sz w:val="28"/>
          <w:szCs w:val="28"/>
        </w:rPr>
        <w:t xml:space="preserve">3.3.2. </w:t>
      </w:r>
      <w:bookmarkEnd w:id="7"/>
      <w:r w:rsidR="00CA05D1" w:rsidRPr="005C3FD8">
        <w:rPr>
          <w:rFonts w:ascii="Times New Roman" w:hAnsi="Times New Roman"/>
          <w:sz w:val="28"/>
          <w:szCs w:val="28"/>
        </w:rPr>
        <w:t>Специалист Отдела осуществляет:</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прием и регистрацию заявления;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изучает поступившие документы, в том числе приложенные заявителем в электронной форме и электронные образы документов;</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проверяет комплектность, читаемость электронных образов документов;</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проверяет соблюдение условий действительности электронной подписи, посредством обращения к Региональному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проверку полномочий заявителя, выступающего в качестве лица, уполномоченного заявителем;</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проверку наличия документов, указанных в пункте 2.5 настоящего Регламента;</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направление заявителю по почте либо по электронной почте (по его желанию) копии заявления с отметкой о дате приема документов, присвоенном входящем номере (при подаче заявления почтой);</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В случае наличия оснований для отказа в приеме документов, указанных в пункте 2.7 настоящего Регламента, специалист Отдела, уведомляет заявителя о наличии препятствий для регистрации заявления и возвращает ему документы с объяснением причин для отказа в приеме документов.</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В случае отсутствия оснований для отказа в приеме документов специалист Отдела вносит сведения в Журнал регистрации заявлений о выдаче разрешений на строительство (продлении срока действия разрешения на строительство, внесении изменений в разрешение на строительство, уведомлений о переходе права) (далее - Журнал).</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В Журнале указываются: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дата представления заявителем документов (дата поступления в Комитет);</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наименование заявителя;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фамилия и инициалы должностного лица уполномоченного структурного подразделения, принявшего документы;</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наименование объекта и количество листов (папок, коробок и т.д.) поступивших документов;</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дата передачи заявителю разрешения на строительство (отказа в выдаче разрешения на строительство) или дата почтового отправления;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дата передачи заявителю уведомления о продлении срока действия разрешения на строительство (отказа в продлении срока действия разрешения на строительство) или дата почтового отправления;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дата передачи заявителю уведомления о внесении изменений в разрешение на строительство (отказа во внесении изменений в разрешение на строительство) или дата почтового отправления;</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Журнал ведется в рукописной и электронной формах в соответствии с приложением № 3 к настоящему Регламенту.</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 xml:space="preserve">Исполнение процедуры, указанной в настоящем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w:t>
      </w:r>
      <w:r w:rsidRPr="005C3FD8">
        <w:rPr>
          <w:rFonts w:ascii="Times New Roman" w:hAnsi="Times New Roman"/>
          <w:sz w:val="28"/>
          <w:szCs w:val="28"/>
        </w:rPr>
        <w:lastRenderedPageBreak/>
        <w:t>для оказания государственных услуг.</w:t>
      </w:r>
    </w:p>
    <w:p w:rsidR="00CA05D1" w:rsidRPr="005C3FD8"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Процедура, устанавливаемая настоящим пунктом, осуществляется в день регистрации заявления и документов в Комитете.</w:t>
      </w:r>
    </w:p>
    <w:p w:rsidR="004A62FA" w:rsidRPr="00500F69" w:rsidRDefault="00CA05D1" w:rsidP="00CA05D1">
      <w:pPr>
        <w:pStyle w:val="ConsPlusNormal"/>
        <w:ind w:firstLine="540"/>
        <w:jc w:val="both"/>
        <w:rPr>
          <w:rFonts w:ascii="Times New Roman" w:hAnsi="Times New Roman"/>
          <w:sz w:val="28"/>
          <w:szCs w:val="28"/>
        </w:rPr>
      </w:pPr>
      <w:r w:rsidRPr="005C3FD8">
        <w:rPr>
          <w:rFonts w:ascii="Times New Roman" w:hAnsi="Times New Roman"/>
          <w:sz w:val="28"/>
          <w:szCs w:val="28"/>
        </w:rPr>
        <w:t>Результат процедур: принятые и зарегистрированные документы для оказания государственной услуги</w:t>
      </w:r>
      <w:r w:rsidR="004A62FA" w:rsidRPr="005C3FD8">
        <w:rPr>
          <w:rFonts w:ascii="Times New Roman" w:hAnsi="Times New Roman"/>
          <w:sz w:val="28"/>
          <w:szCs w:val="28"/>
        </w:rPr>
        <w:t>.»;</w:t>
      </w:r>
    </w:p>
    <w:p w:rsidR="004A62FA" w:rsidRPr="00500F69" w:rsidRDefault="00FE1E4C" w:rsidP="00EE0214">
      <w:pPr>
        <w:ind w:firstLine="567"/>
        <w:rPr>
          <w:rFonts w:ascii="Times New Roman" w:hAnsi="Times New Roman" w:cs="Times New Roman"/>
          <w:sz w:val="28"/>
          <w:szCs w:val="28"/>
        </w:rPr>
      </w:pPr>
      <w:r>
        <w:rPr>
          <w:rFonts w:ascii="Times New Roman" w:hAnsi="Times New Roman" w:cs="Times New Roman"/>
          <w:sz w:val="28"/>
          <w:szCs w:val="28"/>
        </w:rPr>
        <w:t>подпункт</w:t>
      </w:r>
      <w:r w:rsidR="004A62FA" w:rsidRPr="00500F69">
        <w:rPr>
          <w:rFonts w:ascii="Times New Roman" w:hAnsi="Times New Roman" w:cs="Times New Roman"/>
          <w:sz w:val="28"/>
          <w:szCs w:val="28"/>
        </w:rPr>
        <w:t xml:space="preserve"> 3.5.2 изложить в следующей редакции:</w:t>
      </w:r>
    </w:p>
    <w:p w:rsidR="00FE1E4C" w:rsidRPr="00540C2B" w:rsidRDefault="004A62FA" w:rsidP="00FE1E4C">
      <w:pPr>
        <w:pStyle w:val="ConsPlusNormal"/>
        <w:ind w:firstLine="540"/>
        <w:jc w:val="both"/>
        <w:rPr>
          <w:rFonts w:ascii="Times New Roman" w:hAnsi="Times New Roman"/>
          <w:sz w:val="28"/>
          <w:szCs w:val="28"/>
        </w:rPr>
      </w:pPr>
      <w:r w:rsidRPr="00500F69">
        <w:rPr>
          <w:rFonts w:ascii="Times New Roman" w:hAnsi="Times New Roman"/>
          <w:sz w:val="28"/>
          <w:szCs w:val="28"/>
        </w:rPr>
        <w:t xml:space="preserve">«3.5.2. </w:t>
      </w:r>
      <w:r w:rsidR="00FE1E4C" w:rsidRPr="00540C2B">
        <w:rPr>
          <w:rFonts w:ascii="Times New Roman" w:hAnsi="Times New Roman"/>
          <w:sz w:val="28"/>
          <w:szCs w:val="28"/>
        </w:rPr>
        <w:t>Специалист Отдела на основании поступивших документов от заявителя и из органов, участвующих в предоставлении государственной услуги:</w:t>
      </w:r>
    </w:p>
    <w:p w:rsidR="00FE1E4C" w:rsidRPr="00540C2B"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готовит уведомление о соответствии (несоответствии);</w:t>
      </w:r>
    </w:p>
    <w:p w:rsidR="00FE1E4C" w:rsidRPr="00540C2B"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направляет уведомление о соответствии (несоответствии) начальнику Отдела для согласования.</w:t>
      </w:r>
    </w:p>
    <w:p w:rsidR="00FE1E4C" w:rsidRPr="00540C2B"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Процедуры, устанавливаемые настоящим пунктом, осуществляются в течение одного рабочего дня с момента окончания предыдущей процедуры, предусмотренной настоящим Регламентом.</w:t>
      </w:r>
    </w:p>
    <w:p w:rsidR="00FE1E4C"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Процедура, устанавливаемая настоящим пунктом, осуществляется в срок не позднее семнадцати рабочих дней со дня поступления уведомления о строительстве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w:t>
      </w:r>
    </w:p>
    <w:p w:rsidR="00FE1E4C" w:rsidRPr="00540C2B"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В случае направления заявителем заявления и документов в электронном виде через Республиканский портал, и при этом в заявлении указано получение разрешения на строительство в электронном виде, специалист Отдела подготавливает Разрешение по установленной законодательством форме в электронном виде.</w:t>
      </w:r>
    </w:p>
    <w:p w:rsidR="004A62FA" w:rsidRPr="00500F69"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Результат процедур: уведомление о соответствии (несоответствии), направленное нач</w:t>
      </w:r>
      <w:r>
        <w:rPr>
          <w:rFonts w:ascii="Times New Roman" w:hAnsi="Times New Roman"/>
          <w:sz w:val="28"/>
          <w:szCs w:val="28"/>
        </w:rPr>
        <w:t>альнику Отдела на согласование.</w:t>
      </w:r>
      <w:r w:rsidR="004A62FA" w:rsidRPr="00500F69">
        <w:rPr>
          <w:rFonts w:ascii="Times New Roman" w:hAnsi="Times New Roman"/>
          <w:sz w:val="28"/>
          <w:szCs w:val="28"/>
        </w:rPr>
        <w:t>»;</w:t>
      </w:r>
    </w:p>
    <w:p w:rsidR="004A62FA" w:rsidRPr="00500F69" w:rsidRDefault="00FE1E4C" w:rsidP="00BE1500">
      <w:pPr>
        <w:ind w:right="142" w:firstLine="567"/>
        <w:rPr>
          <w:rFonts w:ascii="Times New Roman" w:hAnsi="Times New Roman" w:cs="Times New Roman"/>
          <w:sz w:val="28"/>
          <w:szCs w:val="28"/>
        </w:rPr>
      </w:pPr>
      <w:r>
        <w:rPr>
          <w:rFonts w:ascii="Times New Roman" w:hAnsi="Times New Roman" w:cs="Times New Roman"/>
          <w:sz w:val="28"/>
          <w:szCs w:val="28"/>
        </w:rPr>
        <w:t xml:space="preserve">абзац первый </w:t>
      </w:r>
      <w:r w:rsidR="004A62FA" w:rsidRPr="00500F69">
        <w:rPr>
          <w:rFonts w:ascii="Times New Roman" w:hAnsi="Times New Roman" w:cs="Times New Roman"/>
          <w:sz w:val="28"/>
          <w:szCs w:val="28"/>
        </w:rPr>
        <w:t>подпункт</w:t>
      </w:r>
      <w:r>
        <w:rPr>
          <w:rFonts w:ascii="Times New Roman" w:hAnsi="Times New Roman" w:cs="Times New Roman"/>
          <w:sz w:val="28"/>
          <w:szCs w:val="28"/>
        </w:rPr>
        <w:t>а</w:t>
      </w:r>
      <w:r w:rsidR="004A62FA" w:rsidRPr="00500F69">
        <w:rPr>
          <w:rFonts w:ascii="Times New Roman" w:hAnsi="Times New Roman" w:cs="Times New Roman"/>
          <w:sz w:val="28"/>
          <w:szCs w:val="28"/>
        </w:rPr>
        <w:t xml:space="preserve"> 3.5.3 изложить в следующей редакции:</w:t>
      </w:r>
    </w:p>
    <w:p w:rsidR="00FE1E4C" w:rsidRPr="005C3FD8" w:rsidRDefault="004A62FA" w:rsidP="00FE1E4C">
      <w:pPr>
        <w:rPr>
          <w:rFonts w:ascii="Times New Roman" w:hAnsi="Times New Roman" w:cs="Times New Roman"/>
          <w:sz w:val="28"/>
          <w:szCs w:val="28"/>
        </w:rPr>
      </w:pPr>
      <w:r w:rsidRPr="005C3FD8">
        <w:rPr>
          <w:rFonts w:ascii="Times New Roman" w:hAnsi="Times New Roman" w:cs="Times New Roman"/>
          <w:sz w:val="28"/>
          <w:szCs w:val="28"/>
        </w:rPr>
        <w:t>«</w:t>
      </w:r>
      <w:bookmarkStart w:id="8" w:name="sub_10353"/>
      <w:r w:rsidRPr="005C3FD8">
        <w:rPr>
          <w:rFonts w:ascii="Times New Roman" w:hAnsi="Times New Roman" w:cs="Times New Roman"/>
          <w:sz w:val="28"/>
          <w:szCs w:val="28"/>
        </w:rPr>
        <w:t xml:space="preserve">3.5.3. </w:t>
      </w:r>
      <w:bookmarkEnd w:id="8"/>
      <w:r w:rsidR="00FE1E4C" w:rsidRPr="005C3FD8">
        <w:rPr>
          <w:rFonts w:ascii="Times New Roman" w:hAnsi="Times New Roman" w:cs="Times New Roman"/>
          <w:sz w:val="28"/>
          <w:szCs w:val="28"/>
        </w:rPr>
        <w:t>В случае отсутствия замечаний к уведомлению о соответствии (несоответствии), начальник Отдела согласовывает и направляет его на подпись председателю Комитета.»;</w:t>
      </w:r>
    </w:p>
    <w:p w:rsidR="00FE1E4C" w:rsidRPr="005C3FD8" w:rsidRDefault="00FE1E4C" w:rsidP="00FE1E4C">
      <w:pPr>
        <w:ind w:firstLine="567"/>
        <w:rPr>
          <w:rFonts w:ascii="Times New Roman" w:hAnsi="Times New Roman" w:cs="Times New Roman"/>
          <w:sz w:val="28"/>
          <w:szCs w:val="28"/>
        </w:rPr>
      </w:pPr>
      <w:r w:rsidRPr="005C3FD8">
        <w:rPr>
          <w:rFonts w:ascii="Times New Roman" w:hAnsi="Times New Roman" w:cs="Times New Roman"/>
          <w:sz w:val="28"/>
          <w:szCs w:val="28"/>
        </w:rPr>
        <w:t>подпункт 3.5.4 изложить в следующей редакции:</w:t>
      </w:r>
    </w:p>
    <w:p w:rsidR="00FE1E4C" w:rsidRPr="005C3FD8"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 xml:space="preserve">«В случае наличия замечаний к уведомлению о соответствии (несоответствии), председатель Комитета возвращает специалисту Отдела документы с резолюцией о необходимости доработки. </w:t>
      </w:r>
    </w:p>
    <w:p w:rsidR="00FE1E4C"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Доработанное уведомление о соответствии (несоответствии) передаются специалистом Отдела председателю Комитета.</w:t>
      </w:r>
      <w:r>
        <w:rPr>
          <w:rFonts w:ascii="Times New Roman" w:hAnsi="Times New Roman"/>
          <w:sz w:val="28"/>
          <w:szCs w:val="28"/>
        </w:rPr>
        <w:t xml:space="preserve"> </w:t>
      </w:r>
    </w:p>
    <w:p w:rsidR="00FE1E4C" w:rsidRPr="00540C2B"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Председатель Комитета подписывает уведомление о соответствии (несоответствии) и направляет его в Отдел.</w:t>
      </w:r>
    </w:p>
    <w:p w:rsidR="00FE1E4C" w:rsidRPr="00540C2B"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Процедура, устанавливаемая настоящим пунктом, осуществляется в течение одного рабочего дня с момента окончания предыдущей процедуры, предусмотренной настоящим Регламентом.</w:t>
      </w:r>
    </w:p>
    <w:p w:rsidR="00FE1E4C" w:rsidRDefault="00FE1E4C" w:rsidP="00FE1E4C">
      <w:pPr>
        <w:pStyle w:val="ConsPlusNormal"/>
        <w:ind w:firstLine="540"/>
        <w:jc w:val="both"/>
        <w:rPr>
          <w:rFonts w:ascii="Times New Roman" w:hAnsi="Times New Roman"/>
          <w:sz w:val="28"/>
          <w:szCs w:val="28"/>
        </w:rPr>
      </w:pPr>
      <w:r w:rsidRPr="00540C2B">
        <w:rPr>
          <w:rFonts w:ascii="Times New Roman" w:hAnsi="Times New Roman"/>
          <w:sz w:val="28"/>
          <w:szCs w:val="28"/>
        </w:rPr>
        <w:t xml:space="preserve">Результат процедуры: подписанное уведомление о соответствии </w:t>
      </w:r>
      <w:r w:rsidRPr="00540C2B">
        <w:rPr>
          <w:rFonts w:ascii="Times New Roman" w:hAnsi="Times New Roman"/>
          <w:sz w:val="28"/>
          <w:szCs w:val="28"/>
        </w:rPr>
        <w:lastRenderedPageBreak/>
        <w:t>(несоответствии).</w:t>
      </w:r>
      <w:r>
        <w:rPr>
          <w:rFonts w:ascii="Times New Roman" w:hAnsi="Times New Roman"/>
          <w:sz w:val="28"/>
          <w:szCs w:val="28"/>
        </w:rPr>
        <w:t>»;</w:t>
      </w:r>
    </w:p>
    <w:p w:rsidR="004A62FA" w:rsidRPr="00500F69" w:rsidRDefault="004A62FA" w:rsidP="00FE1E4C">
      <w:pPr>
        <w:rPr>
          <w:rFonts w:ascii="Times New Roman" w:hAnsi="Times New Roman" w:cs="Times New Roman"/>
          <w:sz w:val="28"/>
          <w:szCs w:val="28"/>
        </w:rPr>
      </w:pPr>
      <w:r w:rsidRPr="00500F69">
        <w:rPr>
          <w:rFonts w:ascii="Times New Roman" w:hAnsi="Times New Roman" w:cs="Times New Roman"/>
          <w:sz w:val="28"/>
          <w:szCs w:val="28"/>
        </w:rPr>
        <w:t>подпункт 3.6.3 изложить в следующей редакции:</w:t>
      </w:r>
    </w:p>
    <w:p w:rsidR="00FE1E4C" w:rsidRDefault="004A62FA" w:rsidP="00FE1E4C">
      <w:pPr>
        <w:pStyle w:val="ConsPlusNormal"/>
        <w:ind w:firstLine="540"/>
        <w:jc w:val="both"/>
        <w:rPr>
          <w:rFonts w:ascii="Times New Roman" w:hAnsi="Times New Roman"/>
          <w:sz w:val="28"/>
          <w:szCs w:val="28"/>
        </w:rPr>
      </w:pPr>
      <w:r w:rsidRPr="00500F69">
        <w:rPr>
          <w:rFonts w:ascii="Times New Roman" w:hAnsi="Times New Roman"/>
          <w:sz w:val="28"/>
          <w:szCs w:val="28"/>
        </w:rPr>
        <w:t xml:space="preserve">«3.6.3. </w:t>
      </w:r>
      <w:r w:rsidR="00FE1E4C" w:rsidRPr="00540C2B">
        <w:rPr>
          <w:rFonts w:ascii="Times New Roman" w:hAnsi="Times New Roman"/>
          <w:sz w:val="28"/>
          <w:szCs w:val="28"/>
        </w:rPr>
        <w:t>Специалист Отдела выдает заявителю (его уполномоченному представителю) оформленное уведомление о соответствии (несоответствии) под роспись о получении уведомления.</w:t>
      </w:r>
    </w:p>
    <w:p w:rsidR="00FE1E4C" w:rsidRPr="005C3FD8" w:rsidRDefault="00FE1E4C" w:rsidP="00FE1E4C">
      <w:pPr>
        <w:ind w:right="142" w:firstLine="567"/>
        <w:rPr>
          <w:rFonts w:ascii="Times New Roman" w:hAnsi="Times New Roman" w:cs="Times New Roman"/>
          <w:sz w:val="28"/>
          <w:szCs w:val="28"/>
        </w:rPr>
      </w:pPr>
      <w:r w:rsidRPr="005C3FD8">
        <w:rPr>
          <w:rFonts w:ascii="Times New Roman" w:hAnsi="Times New Roman" w:cs="Times New Roman"/>
          <w:sz w:val="28"/>
          <w:szCs w:val="28"/>
        </w:rPr>
        <w:t xml:space="preserve">При обращении заявителя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Комитета. </w:t>
      </w:r>
    </w:p>
    <w:p w:rsidR="00FE1E4C" w:rsidRPr="005C3FD8" w:rsidRDefault="00FE1E4C" w:rsidP="00FE1E4C">
      <w:pPr>
        <w:ind w:right="142" w:firstLine="567"/>
        <w:rPr>
          <w:rFonts w:ascii="Times New Roman" w:hAnsi="Times New Roman" w:cs="Times New Roman"/>
          <w:sz w:val="28"/>
          <w:szCs w:val="28"/>
        </w:rPr>
      </w:pPr>
      <w:r w:rsidRPr="005C3FD8">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государственной услуги, уполномоченным должностным лицом Комитета.</w:t>
      </w:r>
    </w:p>
    <w:p w:rsidR="004A62FA"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Результат процедур: выданное уведомление о соответствии (несоответствии), либо направление (предоставление) с использованием Республиканского портала заявителю документа, подтверждающего предоставление государственной услуги.</w:t>
      </w:r>
      <w:r w:rsidR="004A62FA" w:rsidRPr="005C3FD8">
        <w:rPr>
          <w:rFonts w:ascii="Times New Roman" w:hAnsi="Times New Roman"/>
          <w:sz w:val="28"/>
          <w:szCs w:val="28"/>
        </w:rPr>
        <w:t>»;</w:t>
      </w:r>
    </w:p>
    <w:p w:rsidR="00FE1E4C" w:rsidRPr="00500F69" w:rsidRDefault="00FE1E4C" w:rsidP="00FE1E4C">
      <w:pPr>
        <w:rPr>
          <w:rFonts w:ascii="Times New Roman" w:hAnsi="Times New Roman" w:cs="Times New Roman"/>
          <w:sz w:val="28"/>
          <w:szCs w:val="28"/>
        </w:rPr>
      </w:pPr>
      <w:r w:rsidRPr="00500F69">
        <w:rPr>
          <w:rFonts w:ascii="Times New Roman" w:hAnsi="Times New Roman" w:cs="Times New Roman"/>
          <w:sz w:val="28"/>
          <w:szCs w:val="28"/>
        </w:rPr>
        <w:t>подпункт 3.</w:t>
      </w:r>
      <w:r>
        <w:rPr>
          <w:rFonts w:ascii="Times New Roman" w:hAnsi="Times New Roman" w:cs="Times New Roman"/>
          <w:sz w:val="28"/>
          <w:szCs w:val="28"/>
        </w:rPr>
        <w:t>7</w:t>
      </w:r>
      <w:r w:rsidRPr="00500F69">
        <w:rPr>
          <w:rFonts w:ascii="Times New Roman" w:hAnsi="Times New Roman" w:cs="Times New Roman"/>
          <w:sz w:val="28"/>
          <w:szCs w:val="28"/>
        </w:rPr>
        <w:t>.</w:t>
      </w:r>
      <w:r>
        <w:rPr>
          <w:rFonts w:ascii="Times New Roman" w:hAnsi="Times New Roman" w:cs="Times New Roman"/>
          <w:sz w:val="28"/>
          <w:szCs w:val="28"/>
        </w:rPr>
        <w:t>2</w:t>
      </w:r>
      <w:r w:rsidRPr="00500F69">
        <w:rPr>
          <w:rFonts w:ascii="Times New Roman" w:hAnsi="Times New Roman" w:cs="Times New Roman"/>
          <w:sz w:val="28"/>
          <w:szCs w:val="28"/>
        </w:rPr>
        <w:t xml:space="preserve"> изложить в следующей редакции:</w:t>
      </w:r>
    </w:p>
    <w:p w:rsidR="00FE1E4C" w:rsidRDefault="00FE1E4C" w:rsidP="00FE1E4C">
      <w:pPr>
        <w:pStyle w:val="ConsPlusNormal"/>
        <w:ind w:firstLine="540"/>
        <w:jc w:val="both"/>
        <w:rPr>
          <w:rFonts w:ascii="Times New Roman" w:hAnsi="Times New Roman"/>
          <w:sz w:val="28"/>
          <w:szCs w:val="28"/>
        </w:rPr>
      </w:pPr>
      <w:r>
        <w:rPr>
          <w:rFonts w:ascii="Times New Roman" w:hAnsi="Times New Roman"/>
          <w:sz w:val="28"/>
          <w:szCs w:val="28"/>
        </w:rPr>
        <w:t>«</w:t>
      </w:r>
      <w:r w:rsidRPr="00540C2B">
        <w:rPr>
          <w:rFonts w:ascii="Times New Roman" w:hAnsi="Times New Roman"/>
          <w:sz w:val="28"/>
          <w:szCs w:val="28"/>
        </w:rPr>
        <w:t xml:space="preserve">3.7.2. В случае наличия оснований, указанных в </w:t>
      </w:r>
      <w:hyperlink w:anchor="P184" w:history="1">
        <w:r w:rsidRPr="001C2966">
          <w:rPr>
            <w:rFonts w:ascii="Times New Roman" w:hAnsi="Times New Roman"/>
            <w:sz w:val="28"/>
            <w:szCs w:val="28"/>
          </w:rPr>
          <w:t>подпункте 2 пункта 2.8</w:t>
        </w:r>
      </w:hyperlink>
      <w:r w:rsidRPr="001C2966">
        <w:rPr>
          <w:rFonts w:ascii="Times New Roman" w:hAnsi="Times New Roman"/>
          <w:sz w:val="28"/>
          <w:szCs w:val="28"/>
        </w:rPr>
        <w:t xml:space="preserve"> </w:t>
      </w:r>
      <w:r w:rsidRPr="00540C2B">
        <w:rPr>
          <w:rFonts w:ascii="Times New Roman" w:hAnsi="Times New Roman"/>
          <w:sz w:val="28"/>
          <w:szCs w:val="28"/>
        </w:rPr>
        <w:t>настоящего Регламента, специалист Отдела возвращает заявителю уведомление о планируемом строительстве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E1E4C" w:rsidRPr="005C3FD8"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При обращении заявителя через Республиканский портал заявителю в личный кабинет автоматически направляется сообщение об отказе в предоставлении государственной услуги с указанием причин возврата.</w:t>
      </w:r>
    </w:p>
    <w:p w:rsidR="00FE1E4C" w:rsidRPr="005C3FD8"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Процедура, устанавливаемая настоящим подпунктом, осуществляется в течение трех рабочих дней со дня поступления уведомления об окончании строительства.</w:t>
      </w:r>
    </w:p>
    <w:p w:rsidR="00FE1E4C" w:rsidRPr="005C3FD8" w:rsidRDefault="00FE1E4C" w:rsidP="00FE1E4C">
      <w:pPr>
        <w:pStyle w:val="ConsPlusNormal"/>
        <w:ind w:firstLine="540"/>
        <w:jc w:val="both"/>
        <w:rPr>
          <w:rFonts w:ascii="Times New Roman" w:hAnsi="Times New Roman"/>
          <w:sz w:val="28"/>
          <w:szCs w:val="28"/>
        </w:rPr>
      </w:pPr>
      <w:r w:rsidRPr="005C3FD8">
        <w:rPr>
          <w:rFonts w:ascii="Times New Roman" w:hAnsi="Times New Roman"/>
          <w:sz w:val="28"/>
          <w:szCs w:val="28"/>
        </w:rPr>
        <w:t>Результат процедур: возврат заявителю уведомления о планируемом строительстве и прилагаемые к нему документы без рассмотрения с указанием причин возврата, либо направление с использованием Республиканского портала заявителю об отказе в предоставлении государственной услуги с указанием причин возврата.»;</w:t>
      </w:r>
    </w:p>
    <w:p w:rsidR="004A62FA" w:rsidRPr="00500F69" w:rsidRDefault="004A62FA" w:rsidP="00C64EC3">
      <w:pPr>
        <w:ind w:right="142" w:firstLine="567"/>
        <w:rPr>
          <w:rFonts w:ascii="Times New Roman" w:hAnsi="Times New Roman" w:cs="Times New Roman"/>
          <w:sz w:val="28"/>
          <w:szCs w:val="28"/>
        </w:rPr>
      </w:pPr>
      <w:r w:rsidRPr="005C3FD8">
        <w:rPr>
          <w:rFonts w:ascii="Times New Roman" w:hAnsi="Times New Roman" w:cs="Times New Roman"/>
          <w:sz w:val="28"/>
          <w:szCs w:val="28"/>
        </w:rPr>
        <w:t>в разделе</w:t>
      </w:r>
      <w:r w:rsidRPr="00500F69">
        <w:rPr>
          <w:rFonts w:ascii="Times New Roman" w:hAnsi="Times New Roman" w:cs="Times New Roman"/>
          <w:sz w:val="28"/>
          <w:szCs w:val="28"/>
        </w:rPr>
        <w:t xml:space="preserve"> 5 Регламента:</w:t>
      </w:r>
    </w:p>
    <w:p w:rsidR="004D5987" w:rsidRDefault="004A62FA" w:rsidP="004D5987">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наименование раздела </w:t>
      </w:r>
      <w:r w:rsidR="004D5987">
        <w:rPr>
          <w:rFonts w:ascii="Times New Roman" w:hAnsi="Times New Roman" w:cs="Times New Roman"/>
          <w:sz w:val="28"/>
          <w:szCs w:val="28"/>
        </w:rPr>
        <w:t>после слов «</w:t>
      </w:r>
      <w:r w:rsidR="004D5987" w:rsidRPr="004D5987">
        <w:rPr>
          <w:rFonts w:ascii="Times New Roman" w:hAnsi="Times New Roman" w:cs="Times New Roman"/>
          <w:sz w:val="28"/>
          <w:szCs w:val="28"/>
        </w:rPr>
        <w:t>части 11 статьи 16 Федерального</w:t>
      </w:r>
      <w:r w:rsidR="004D5987">
        <w:rPr>
          <w:rFonts w:ascii="Times New Roman" w:hAnsi="Times New Roman" w:cs="Times New Roman"/>
          <w:sz w:val="28"/>
          <w:szCs w:val="28"/>
        </w:rPr>
        <w:t xml:space="preserve"> </w:t>
      </w:r>
      <w:r w:rsidR="004D5987" w:rsidRPr="004D5987">
        <w:rPr>
          <w:rFonts w:ascii="Times New Roman" w:hAnsi="Times New Roman" w:cs="Times New Roman"/>
          <w:sz w:val="28"/>
          <w:szCs w:val="28"/>
        </w:rPr>
        <w:t>закона</w:t>
      </w:r>
      <w:r w:rsidR="004D5987">
        <w:rPr>
          <w:rFonts w:ascii="Times New Roman" w:hAnsi="Times New Roman" w:cs="Times New Roman"/>
          <w:sz w:val="28"/>
          <w:szCs w:val="28"/>
        </w:rPr>
        <w:t>» дополнить словами «</w:t>
      </w:r>
      <w:r w:rsidR="004D5987" w:rsidRPr="004D5987">
        <w:rPr>
          <w:rFonts w:ascii="Times New Roman" w:hAnsi="Times New Roman" w:cs="Times New Roman"/>
          <w:sz w:val="28"/>
          <w:szCs w:val="28"/>
        </w:rPr>
        <w:t>№ 210-ФЗ</w:t>
      </w:r>
      <w:r w:rsidR="004D5987">
        <w:rPr>
          <w:rFonts w:ascii="Times New Roman" w:hAnsi="Times New Roman" w:cs="Times New Roman"/>
          <w:sz w:val="28"/>
          <w:szCs w:val="28"/>
        </w:rPr>
        <w:t>»;</w:t>
      </w:r>
    </w:p>
    <w:p w:rsidR="004A62FA" w:rsidRPr="00500F69" w:rsidRDefault="004A62FA" w:rsidP="00C64EC3">
      <w:pPr>
        <w:widowControl/>
        <w:ind w:right="142" w:firstLine="567"/>
        <w:rPr>
          <w:rFonts w:ascii="Times New Roman" w:hAnsi="Times New Roman" w:cs="Times New Roman"/>
          <w:sz w:val="28"/>
          <w:szCs w:val="28"/>
        </w:rPr>
      </w:pPr>
      <w:r w:rsidRPr="00500F69">
        <w:rPr>
          <w:rFonts w:ascii="Times New Roman" w:hAnsi="Times New Roman" w:cs="Times New Roman"/>
          <w:sz w:val="28"/>
          <w:szCs w:val="28"/>
        </w:rPr>
        <w:t>пункт 5.1 дополнить абзацем следующего содержания:</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 «Жалобы на решения, действия (бездействие) работников МФЦ подаются руководителю МФЦ, жалобы решения, действия (бездействие) МФЦ подаются учредителю МФЦ.»;</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пункт 5.3 изложить в следующей редакции: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w:t>
      </w:r>
      <w:bookmarkStart w:id="9" w:name="sub_153"/>
      <w:r w:rsidRPr="00500F69">
        <w:rPr>
          <w:rFonts w:ascii="Times New Roman" w:hAnsi="Times New Roman" w:cs="Times New Roman"/>
          <w:sz w:val="28"/>
          <w:szCs w:val="28"/>
        </w:rPr>
        <w:t>5.3. Жалоба подается в письменной форме на бумажном носителе или в электронной форме.</w:t>
      </w:r>
    </w:p>
    <w:bookmarkEnd w:id="9"/>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lastRenderedPageBreak/>
        <w:t xml:space="preserve">Жалоба может быть направлена по почте, через МФЦ, с использованием информационно-телекоммуникационной сети «Интернет», </w:t>
      </w:r>
      <w:hyperlink r:id="rId14" w:history="1">
        <w:r w:rsidRPr="00500F69">
          <w:rPr>
            <w:rStyle w:val="a4"/>
            <w:rFonts w:ascii="Times New Roman" w:hAnsi="Times New Roman" w:cs="Times New Roman"/>
            <w:b w:val="0"/>
            <w:bCs/>
            <w:color w:val="auto"/>
            <w:sz w:val="28"/>
            <w:szCs w:val="28"/>
          </w:rPr>
          <w:t>официального сайта</w:t>
        </w:r>
      </w:hyperlink>
      <w:r w:rsidRPr="00500F69">
        <w:rPr>
          <w:rFonts w:ascii="Times New Roman" w:hAnsi="Times New Roman" w:cs="Times New Roman"/>
          <w:sz w:val="28"/>
          <w:szCs w:val="28"/>
        </w:rPr>
        <w:t xml:space="preserve"> Комитета (</w:t>
      </w:r>
      <w:hyperlink r:id="rId15" w:history="1">
        <w:r w:rsidRPr="00500F69">
          <w:rPr>
            <w:rStyle w:val="a4"/>
            <w:rFonts w:ascii="Times New Roman" w:hAnsi="Times New Roman" w:cs="Times New Roman"/>
            <w:b w:val="0"/>
            <w:bCs/>
            <w:color w:val="auto"/>
            <w:sz w:val="28"/>
            <w:szCs w:val="28"/>
          </w:rPr>
          <w:t>http://ojm.tatarstan.ru</w:t>
        </w:r>
      </w:hyperlink>
      <w:r w:rsidRPr="00500F69">
        <w:rPr>
          <w:rStyle w:val="a4"/>
          <w:rFonts w:ascii="Times New Roman" w:hAnsi="Times New Roman" w:cs="Times New Roman"/>
          <w:b w:val="0"/>
          <w:bCs/>
          <w:color w:val="auto"/>
          <w:sz w:val="28"/>
          <w:szCs w:val="28"/>
        </w:rPr>
        <w:t>)</w:t>
      </w:r>
      <w:r w:rsidRPr="00500F69">
        <w:rPr>
          <w:rFonts w:ascii="Times New Roman" w:hAnsi="Times New Roman" w:cs="Times New Roman"/>
          <w:sz w:val="28"/>
          <w:szCs w:val="28"/>
        </w:rPr>
        <w:t xml:space="preserve">, </w:t>
      </w:r>
      <w:hyperlink r:id="rId16" w:history="1">
        <w:r w:rsidRPr="00500F69">
          <w:rPr>
            <w:rStyle w:val="a4"/>
            <w:rFonts w:ascii="Times New Roman" w:hAnsi="Times New Roman" w:cs="Times New Roman"/>
            <w:b w:val="0"/>
            <w:bCs/>
            <w:color w:val="auto"/>
            <w:sz w:val="28"/>
            <w:szCs w:val="28"/>
          </w:rPr>
          <w:t>Портала</w:t>
        </w:r>
      </w:hyperlink>
      <w:r w:rsidRPr="00500F69">
        <w:rPr>
          <w:rFonts w:ascii="Times New Roman" w:hAnsi="Times New Roman" w:cs="Times New Roman"/>
          <w:sz w:val="28"/>
          <w:szCs w:val="28"/>
        </w:rPr>
        <w:t xml:space="preserve"> государственных и муниципальных услуг Республики Татарстан (</w:t>
      </w:r>
      <w:hyperlink r:id="rId17" w:history="1">
        <w:r w:rsidRPr="00500F69">
          <w:rPr>
            <w:rStyle w:val="a4"/>
            <w:rFonts w:ascii="Times New Roman" w:hAnsi="Times New Roman" w:cs="Times New Roman"/>
            <w:b w:val="0"/>
            <w:bCs/>
            <w:color w:val="auto"/>
            <w:sz w:val="28"/>
            <w:szCs w:val="28"/>
          </w:rPr>
          <w:t>http://uslugi.tatarstan.ru</w:t>
        </w:r>
      </w:hyperlink>
      <w:r w:rsidRPr="00500F69">
        <w:rPr>
          <w:rStyle w:val="a4"/>
          <w:rFonts w:ascii="Times New Roman" w:hAnsi="Times New Roman" w:cs="Times New Roman"/>
          <w:b w:val="0"/>
          <w:bCs/>
          <w:color w:val="auto"/>
          <w:sz w:val="28"/>
          <w:szCs w:val="28"/>
        </w:rPr>
        <w:t>)</w:t>
      </w:r>
      <w:r w:rsidRPr="00500F69">
        <w:rPr>
          <w:rFonts w:ascii="Times New Roman" w:hAnsi="Times New Roman" w:cs="Times New Roman"/>
          <w:sz w:val="28"/>
          <w:szCs w:val="28"/>
        </w:rPr>
        <w:t xml:space="preserve">, </w:t>
      </w:r>
      <w:hyperlink r:id="rId18" w:history="1">
        <w:r w:rsidRPr="00500F69">
          <w:rPr>
            <w:rStyle w:val="a4"/>
            <w:rFonts w:ascii="Times New Roman" w:hAnsi="Times New Roman" w:cs="Times New Roman"/>
            <w:b w:val="0"/>
            <w:bCs/>
            <w:color w:val="auto"/>
            <w:sz w:val="28"/>
            <w:szCs w:val="28"/>
          </w:rPr>
          <w:t>Единого портала</w:t>
        </w:r>
      </w:hyperlink>
      <w:r w:rsidRPr="00500F69">
        <w:rPr>
          <w:rFonts w:ascii="Times New Roman" w:hAnsi="Times New Roman" w:cs="Times New Roman"/>
          <w:sz w:val="28"/>
          <w:szCs w:val="28"/>
        </w:rPr>
        <w:t xml:space="preserve"> государственных и муниципальных услуг (функций) (</w:t>
      </w:r>
      <w:hyperlink r:id="rId19" w:history="1">
        <w:r w:rsidRPr="00500F69">
          <w:rPr>
            <w:rStyle w:val="a4"/>
            <w:rFonts w:ascii="Times New Roman" w:hAnsi="Times New Roman" w:cs="Times New Roman"/>
            <w:b w:val="0"/>
            <w:bCs/>
            <w:color w:val="auto"/>
            <w:sz w:val="28"/>
            <w:szCs w:val="28"/>
          </w:rPr>
          <w:t>http://www.gosuslugi.ru</w:t>
        </w:r>
      </w:hyperlink>
      <w:r w:rsidRPr="00500F69">
        <w:rPr>
          <w:rFonts w:ascii="Times New Roman" w:hAnsi="Times New Roman" w:cs="Times New Roman"/>
          <w:sz w:val="28"/>
          <w:szCs w:val="28"/>
        </w:rPr>
        <w:t>, а также может быть принята при личном приеме заявителя.</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(http://mfc16.tatarstan.ru/),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пункт 5.4 изложить в следующей редакции: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w:t>
      </w:r>
      <w:bookmarkStart w:id="10" w:name="sub_154"/>
      <w:r w:rsidRPr="00500F69">
        <w:rPr>
          <w:rFonts w:ascii="Times New Roman" w:hAnsi="Times New Roman" w:cs="Times New Roman"/>
          <w:sz w:val="28"/>
          <w:szCs w:val="28"/>
        </w:rPr>
        <w:t>5.4. Жалоба должна содержать:</w:t>
      </w:r>
    </w:p>
    <w:bookmarkEnd w:id="10"/>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наименование Комитета, должностного лица Комитета либо государственного гражданского служащего, МФЦ, его руководителя или работника, решения и действия (бездействие) которых обжалуются;</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сведения об обжалуемых решениях и действиях (бездействии) Комитета, его должностного лица либо государственного гражданского служащего, МФЦ, работника МФЦ;</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доводы, на основании которых заявитель не согласен с решением и действием (бездействием) Комитета, его должностного лица либо государственного гражданского служащего, МФЦ, работника МФЦ.»;</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пункт 5.6 изложить в следующей редакции:</w:t>
      </w:r>
    </w:p>
    <w:p w:rsidR="004A62FA" w:rsidRPr="00500F69" w:rsidRDefault="004A62FA" w:rsidP="00C64EC3">
      <w:pPr>
        <w:ind w:right="142" w:firstLine="567"/>
        <w:rPr>
          <w:rFonts w:ascii="Times New Roman" w:hAnsi="Times New Roman" w:cs="Times New Roman"/>
          <w:sz w:val="28"/>
          <w:szCs w:val="28"/>
        </w:rPr>
      </w:pPr>
      <w:bookmarkStart w:id="11" w:name="sub_156"/>
      <w:r w:rsidRPr="00500F69">
        <w:rPr>
          <w:rFonts w:ascii="Times New Roman" w:hAnsi="Times New Roman" w:cs="Times New Roman"/>
          <w:sz w:val="28"/>
          <w:szCs w:val="28"/>
        </w:rPr>
        <w:t>«5.6. 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В случае обжалования отказа Комитета, должностного лица Комитета, МФЦ, организаций, предусмотренных частью 1¹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Дополнить Регламент разделом 6 следующего содержания:</w:t>
      </w:r>
    </w:p>
    <w:p w:rsidR="004A62FA" w:rsidRPr="00500F69" w:rsidRDefault="004A62FA" w:rsidP="00B80D09">
      <w:pPr>
        <w:ind w:right="142" w:firstLine="567"/>
        <w:rPr>
          <w:rFonts w:ascii="Times New Roman" w:hAnsi="Times New Roman" w:cs="Times New Roman"/>
          <w:sz w:val="28"/>
          <w:szCs w:val="28"/>
        </w:rPr>
      </w:pPr>
      <w:r w:rsidRPr="00500F69">
        <w:rPr>
          <w:rFonts w:ascii="Times New Roman" w:hAnsi="Times New Roman" w:cs="Times New Roman"/>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 следующего содержания.</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6.1. Описание последовательности действий при обращении заявителя в МФЦ включает в себя следующие процедуры:</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 xml:space="preserve">1) информирование заявителя о порядке предоставления государственной </w:t>
      </w:r>
      <w:r w:rsidRPr="00500F69">
        <w:rPr>
          <w:rFonts w:ascii="Times New Roman" w:hAnsi="Times New Roman"/>
          <w:sz w:val="28"/>
          <w:szCs w:val="28"/>
        </w:rPr>
        <w:lastRenderedPageBreak/>
        <w:t>услуги;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2) принятие и регистрация заявления и документов, необходимых для предоставления государственной услуги;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3) направление заявления и документов, необходимых для предоставления государственной услуги, в Комитет.</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4) выдача результата предоставления государственной услуги.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6.2. Информирование заявителя о порядке предоставления государственной услуги.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Работник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Процедуры, устанавливаемые настоящим пунктом, осуществляются в день обращения заявителя.</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Результат процедур: информация по составу, форме представляемой документации и другим вопросам получения государственной услуги.</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6.3. Принятие и регистрация заявления.</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 xml:space="preserve">6.3.1. Заявитель подает письменное заявление о предоставлении государственной услуги и представляет документы в соответствии с </w:t>
      </w:r>
      <w:hyperlink w:anchor="P110" w:history="1">
        <w:r w:rsidRPr="00500F69">
          <w:rPr>
            <w:rFonts w:ascii="Times New Roman" w:hAnsi="Times New Roman"/>
            <w:sz w:val="28"/>
            <w:szCs w:val="28"/>
          </w:rPr>
          <w:t>пунктом 2.5</w:t>
        </w:r>
      </w:hyperlink>
      <w:r w:rsidRPr="00500F69">
        <w:rPr>
          <w:rFonts w:ascii="Times New Roman" w:hAnsi="Times New Roman"/>
          <w:sz w:val="28"/>
          <w:szCs w:val="28"/>
        </w:rPr>
        <w:t xml:space="preserve"> настоящего Регламента в МФЦ.</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6.3.2. Работник МФЦ, ведущий прием заявлений, осуществляет процедуры, предусмотренные регламентом работы МФЦ.</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Процедуры, устанавливаемые настоящим пунктом, осуществляются в сроки, установленные регламентом работы МФЦ.</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Результат процедур: принятое и зарегистрированное заявление.</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6.4. Направление заявления в Комитет.</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Специалист МФЦ принятые и зарегистрированные документы заявителя направляет в Комитет в порядке, установленном регламентом работы МФЦ. Порядок взаимодействия Комитета и МФЦ при предоставлении государственной услуги регулируется соглашением о взаимодействии, заключаемым между Комитетом и МФЦ, а порядок взаимодействия МФЦ с заявителями - регламентом работы МФЦ.</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Процедуры, указанные в настоящем пункте, осуществляются в сроки, установленные регламентом работы МФЦ, соглашением о взаимодействии между Комитетом и МФЦ, но не позднее следующего рабочего дня со дня регистрации заявления в МФЦ.</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Результатом процедур, указанных в настоящем пункте, является направленное в Комитет заявление и документы.</w:t>
      </w:r>
    </w:p>
    <w:p w:rsidR="004A62FA" w:rsidRPr="00500F69" w:rsidRDefault="004A62FA" w:rsidP="00C64EC3">
      <w:pPr>
        <w:pStyle w:val="ConsPlusNormal"/>
        <w:ind w:right="142" w:firstLine="567"/>
        <w:jc w:val="both"/>
        <w:rPr>
          <w:rFonts w:ascii="Times New Roman" w:hAnsi="Times New Roman"/>
          <w:sz w:val="28"/>
          <w:szCs w:val="28"/>
        </w:rPr>
      </w:pPr>
      <w:r w:rsidRPr="00500F69">
        <w:rPr>
          <w:rFonts w:ascii="Times New Roman" w:hAnsi="Times New Roman"/>
          <w:sz w:val="28"/>
          <w:szCs w:val="28"/>
        </w:rPr>
        <w:t xml:space="preserve">6.5. Порядок выдачи (направления) результата предоставления </w:t>
      </w:r>
      <w:r w:rsidRPr="00500F69">
        <w:rPr>
          <w:rFonts w:ascii="Times New Roman" w:hAnsi="Times New Roman"/>
          <w:sz w:val="28"/>
          <w:szCs w:val="28"/>
        </w:rPr>
        <w:lastRenderedPageBreak/>
        <w:t>государственной услуги:</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 xml:space="preserve">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A62FA" w:rsidRPr="00500F69" w:rsidRDefault="004A62FA" w:rsidP="00C64EC3">
      <w:pPr>
        <w:ind w:right="142" w:firstLine="567"/>
        <w:rPr>
          <w:rFonts w:ascii="Times New Roman" w:hAnsi="Times New Roman" w:cs="Times New Roman"/>
          <w:sz w:val="28"/>
          <w:szCs w:val="28"/>
        </w:rPr>
      </w:pPr>
      <w:r w:rsidRPr="00500F69">
        <w:rPr>
          <w:rFonts w:ascii="Times New Roman" w:hAnsi="Times New Roman" w:cs="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5C3FD8" w:rsidRPr="00500F69" w:rsidRDefault="005C3FD8" w:rsidP="005C3FD8">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 xml:space="preserve">нумерационный заголовок приложения № </w:t>
      </w:r>
      <w:r>
        <w:rPr>
          <w:rFonts w:ascii="Times New Roman" w:hAnsi="Times New Roman"/>
          <w:sz w:val="28"/>
          <w:szCs w:val="28"/>
        </w:rPr>
        <w:t>1</w:t>
      </w:r>
      <w:r w:rsidRPr="00500F69">
        <w:rPr>
          <w:rFonts w:ascii="Times New Roman" w:hAnsi="Times New Roman"/>
          <w:sz w:val="28"/>
          <w:szCs w:val="28"/>
        </w:rPr>
        <w:t xml:space="preserve"> к Регламенту изложить в следующей редакции:</w:t>
      </w:r>
    </w:p>
    <w:p w:rsidR="004A62FA" w:rsidRDefault="005C3FD8" w:rsidP="005C3FD8">
      <w:pPr>
        <w:ind w:firstLine="698"/>
        <w:rPr>
          <w:rFonts w:ascii="Times New Roman" w:hAnsi="Times New Roman"/>
          <w:sz w:val="28"/>
          <w:szCs w:val="28"/>
        </w:rPr>
      </w:pPr>
      <w:r w:rsidRPr="00500F69">
        <w:rPr>
          <w:rFonts w:ascii="Times New Roman" w:hAnsi="Times New Roman" w:cs="Times New Roman"/>
          <w:sz w:val="28"/>
          <w:szCs w:val="28"/>
        </w:rPr>
        <w:t xml:space="preserve"> </w:t>
      </w:r>
      <w:r w:rsidR="004A62FA" w:rsidRPr="00500F69">
        <w:rPr>
          <w:rFonts w:ascii="Times New Roman" w:hAnsi="Times New Roman" w:cs="Times New Roman"/>
          <w:sz w:val="28"/>
          <w:szCs w:val="28"/>
        </w:rPr>
        <w:t>«Приложение № 1</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004A62FA" w:rsidRPr="00500F69">
        <w:rPr>
          <w:rFonts w:ascii="Times New Roman" w:hAnsi="Times New Roman" w:cs="Times New Roman"/>
          <w:sz w:val="28"/>
          <w:szCs w:val="28"/>
        </w:rPr>
        <w:t xml:space="preserve">Республики Татарстан </w:t>
      </w:r>
      <w:r w:rsidR="004A62FA" w:rsidRPr="00500F69">
        <w:rPr>
          <w:rFonts w:ascii="Times New Roman" w:hAnsi="Times New Roman"/>
          <w:sz w:val="28"/>
          <w:szCs w:val="28"/>
        </w:rPr>
        <w:t>(за исключением</w:t>
      </w:r>
      <w:r>
        <w:rPr>
          <w:rFonts w:ascii="Times New Roman" w:hAnsi="Times New Roman"/>
          <w:sz w:val="28"/>
          <w:szCs w:val="28"/>
        </w:rPr>
        <w:t xml:space="preserve"> </w:t>
      </w:r>
      <w:r w:rsidR="004A62FA" w:rsidRPr="00500F69">
        <w:rPr>
          <w:rFonts w:ascii="Times New Roman" w:hAnsi="Times New Roman"/>
          <w:sz w:val="28"/>
          <w:szCs w:val="28"/>
        </w:rPr>
        <w:t>населенных пунктов, указанных в статье 3</w:t>
      </w:r>
      <w:r w:rsidR="004A62FA" w:rsidRPr="00500F69">
        <w:rPr>
          <w:rFonts w:ascii="Times New Roman" w:hAnsi="Times New Roman"/>
          <w:sz w:val="28"/>
          <w:szCs w:val="28"/>
          <w:vertAlign w:val="superscript"/>
        </w:rPr>
        <w:t>1</w:t>
      </w:r>
      <w:r w:rsidR="004A62FA"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481133" w:rsidRPr="00500F69" w:rsidRDefault="00481133" w:rsidP="00481133">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 xml:space="preserve">нумерационный заголовок приложения № </w:t>
      </w:r>
      <w:r>
        <w:rPr>
          <w:rFonts w:ascii="Times New Roman" w:hAnsi="Times New Roman"/>
          <w:sz w:val="28"/>
          <w:szCs w:val="28"/>
        </w:rPr>
        <w:t>1</w:t>
      </w:r>
      <w:r w:rsidRPr="00500F69">
        <w:rPr>
          <w:rFonts w:ascii="Times New Roman" w:hAnsi="Times New Roman"/>
          <w:sz w:val="28"/>
          <w:szCs w:val="28"/>
        </w:rPr>
        <w:t xml:space="preserve"> к Регламенту изложить в следующей редакции:</w:t>
      </w:r>
    </w:p>
    <w:p w:rsidR="00481133" w:rsidRDefault="00481133" w:rsidP="005C3FD8">
      <w:pPr>
        <w:ind w:firstLine="698"/>
        <w:rPr>
          <w:rFonts w:ascii="Times New Roman" w:hAnsi="Times New Roman"/>
          <w:sz w:val="28"/>
          <w:szCs w:val="28"/>
        </w:rPr>
      </w:pPr>
      <w:r w:rsidRPr="00500F69">
        <w:rPr>
          <w:rFonts w:ascii="Times New Roman" w:hAnsi="Times New Roman" w:cs="Times New Roman"/>
          <w:sz w:val="28"/>
          <w:szCs w:val="28"/>
        </w:rPr>
        <w:t>«Приложение № </w:t>
      </w:r>
      <w:r>
        <w:rPr>
          <w:rFonts w:ascii="Times New Roman" w:hAnsi="Times New Roman" w:cs="Times New Roman"/>
          <w:sz w:val="28"/>
          <w:szCs w:val="28"/>
        </w:rPr>
        <w:t xml:space="preserve">2 </w:t>
      </w:r>
      <w:r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Pr="00500F69">
        <w:rPr>
          <w:rFonts w:ascii="Times New Roman" w:hAnsi="Times New Roman" w:cs="Times New Roman"/>
          <w:sz w:val="28"/>
          <w:szCs w:val="28"/>
        </w:rPr>
        <w:t xml:space="preserve">Республики Татарстан </w:t>
      </w:r>
      <w:r w:rsidRPr="00500F69">
        <w:rPr>
          <w:rFonts w:ascii="Times New Roman" w:hAnsi="Times New Roman"/>
          <w:sz w:val="28"/>
          <w:szCs w:val="28"/>
        </w:rPr>
        <w:t>(за исключением</w:t>
      </w:r>
      <w:r>
        <w:rPr>
          <w:rFonts w:ascii="Times New Roman" w:hAnsi="Times New Roman"/>
          <w:sz w:val="28"/>
          <w:szCs w:val="28"/>
        </w:rPr>
        <w:t xml:space="preserve"> </w:t>
      </w:r>
      <w:r w:rsidRPr="00500F69">
        <w:rPr>
          <w:rFonts w:ascii="Times New Roman" w:hAnsi="Times New Roman"/>
          <w:sz w:val="28"/>
          <w:szCs w:val="28"/>
        </w:rPr>
        <w:t>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481133" w:rsidRPr="00500F69" w:rsidRDefault="00481133" w:rsidP="00481133">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 xml:space="preserve">нумерационный заголовок приложения № </w:t>
      </w:r>
      <w:r>
        <w:rPr>
          <w:rFonts w:ascii="Times New Roman" w:hAnsi="Times New Roman"/>
          <w:sz w:val="28"/>
          <w:szCs w:val="28"/>
        </w:rPr>
        <w:t>3</w:t>
      </w:r>
      <w:r w:rsidRPr="00500F69">
        <w:rPr>
          <w:rFonts w:ascii="Times New Roman" w:hAnsi="Times New Roman"/>
          <w:sz w:val="28"/>
          <w:szCs w:val="28"/>
        </w:rPr>
        <w:t xml:space="preserve"> к Регламенту изложить в следующей редакции:</w:t>
      </w:r>
    </w:p>
    <w:p w:rsidR="00481133" w:rsidRDefault="00481133" w:rsidP="00481133">
      <w:pPr>
        <w:ind w:firstLine="698"/>
        <w:rPr>
          <w:rFonts w:ascii="Times New Roman" w:hAnsi="Times New Roman"/>
          <w:sz w:val="28"/>
          <w:szCs w:val="28"/>
        </w:rPr>
      </w:pPr>
      <w:r w:rsidRPr="00500F69">
        <w:rPr>
          <w:rFonts w:ascii="Times New Roman" w:hAnsi="Times New Roman" w:cs="Times New Roman"/>
          <w:sz w:val="28"/>
          <w:szCs w:val="28"/>
        </w:rPr>
        <w:t>«Приложение № </w:t>
      </w:r>
      <w:r>
        <w:rPr>
          <w:rFonts w:ascii="Times New Roman" w:hAnsi="Times New Roman" w:cs="Times New Roman"/>
          <w:sz w:val="28"/>
          <w:szCs w:val="28"/>
        </w:rPr>
        <w:t xml:space="preserve">3 </w:t>
      </w:r>
      <w:r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Pr="00500F69">
        <w:rPr>
          <w:rFonts w:ascii="Times New Roman" w:hAnsi="Times New Roman" w:cs="Times New Roman"/>
          <w:sz w:val="28"/>
          <w:szCs w:val="28"/>
        </w:rPr>
        <w:t xml:space="preserve">Республики Татарстан </w:t>
      </w:r>
      <w:r w:rsidRPr="00500F69">
        <w:rPr>
          <w:rFonts w:ascii="Times New Roman" w:hAnsi="Times New Roman"/>
          <w:sz w:val="28"/>
          <w:szCs w:val="28"/>
        </w:rPr>
        <w:t>(за исключением</w:t>
      </w:r>
      <w:r>
        <w:rPr>
          <w:rFonts w:ascii="Times New Roman" w:hAnsi="Times New Roman"/>
          <w:sz w:val="28"/>
          <w:szCs w:val="28"/>
        </w:rPr>
        <w:t xml:space="preserve"> </w:t>
      </w:r>
      <w:r w:rsidRPr="00500F69">
        <w:rPr>
          <w:rFonts w:ascii="Times New Roman" w:hAnsi="Times New Roman"/>
          <w:sz w:val="28"/>
          <w:szCs w:val="28"/>
        </w:rPr>
        <w:t>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481133" w:rsidRPr="00500F69" w:rsidRDefault="00481133" w:rsidP="00481133">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 xml:space="preserve">нумерационный заголовок приложения № </w:t>
      </w:r>
      <w:r w:rsidR="00C479A7">
        <w:rPr>
          <w:rFonts w:ascii="Times New Roman" w:hAnsi="Times New Roman"/>
          <w:sz w:val="28"/>
          <w:szCs w:val="28"/>
        </w:rPr>
        <w:t>4</w:t>
      </w:r>
      <w:r w:rsidRPr="00500F69">
        <w:rPr>
          <w:rFonts w:ascii="Times New Roman" w:hAnsi="Times New Roman"/>
          <w:sz w:val="28"/>
          <w:szCs w:val="28"/>
        </w:rPr>
        <w:t xml:space="preserve"> к Регламенту изложить в следующей редакции:</w:t>
      </w:r>
    </w:p>
    <w:p w:rsidR="00481133" w:rsidRDefault="00481133" w:rsidP="00481133">
      <w:pPr>
        <w:ind w:firstLine="698"/>
        <w:rPr>
          <w:rFonts w:ascii="Times New Roman" w:hAnsi="Times New Roman"/>
          <w:sz w:val="28"/>
          <w:szCs w:val="28"/>
        </w:rPr>
      </w:pPr>
      <w:r w:rsidRPr="00500F69">
        <w:rPr>
          <w:rFonts w:ascii="Times New Roman" w:hAnsi="Times New Roman" w:cs="Times New Roman"/>
          <w:sz w:val="28"/>
          <w:szCs w:val="28"/>
        </w:rPr>
        <w:t>«Приложение № </w:t>
      </w:r>
      <w:r w:rsidR="00C479A7">
        <w:rPr>
          <w:rFonts w:ascii="Times New Roman" w:hAnsi="Times New Roman" w:cs="Times New Roman"/>
          <w:sz w:val="28"/>
          <w:szCs w:val="28"/>
        </w:rPr>
        <w:t>4</w:t>
      </w:r>
      <w:r>
        <w:rPr>
          <w:rFonts w:ascii="Times New Roman" w:hAnsi="Times New Roman" w:cs="Times New Roman"/>
          <w:sz w:val="28"/>
          <w:szCs w:val="28"/>
        </w:rPr>
        <w:t xml:space="preserve"> </w:t>
      </w:r>
      <w:r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Pr="00500F69">
        <w:rPr>
          <w:rFonts w:ascii="Times New Roman" w:hAnsi="Times New Roman" w:cs="Times New Roman"/>
          <w:sz w:val="28"/>
          <w:szCs w:val="28"/>
        </w:rPr>
        <w:t xml:space="preserve">Республики Татарстан </w:t>
      </w:r>
      <w:r w:rsidRPr="00500F69">
        <w:rPr>
          <w:rFonts w:ascii="Times New Roman" w:hAnsi="Times New Roman"/>
          <w:sz w:val="28"/>
          <w:szCs w:val="28"/>
        </w:rPr>
        <w:t>(за исключением</w:t>
      </w:r>
      <w:r>
        <w:rPr>
          <w:rFonts w:ascii="Times New Roman" w:hAnsi="Times New Roman"/>
          <w:sz w:val="28"/>
          <w:szCs w:val="28"/>
        </w:rPr>
        <w:t xml:space="preserve"> </w:t>
      </w:r>
      <w:r w:rsidRPr="00500F69">
        <w:rPr>
          <w:rFonts w:ascii="Times New Roman" w:hAnsi="Times New Roman"/>
          <w:sz w:val="28"/>
          <w:szCs w:val="28"/>
        </w:rPr>
        <w:t xml:space="preserve">населенных </w:t>
      </w:r>
      <w:r w:rsidRPr="00500F69">
        <w:rPr>
          <w:rFonts w:ascii="Times New Roman" w:hAnsi="Times New Roman"/>
          <w:sz w:val="28"/>
          <w:szCs w:val="28"/>
        </w:rPr>
        <w:lastRenderedPageBreak/>
        <w:t>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C479A7" w:rsidRPr="00500F69" w:rsidRDefault="00C479A7" w:rsidP="00C479A7">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 xml:space="preserve">нумерационный заголовок приложения № </w:t>
      </w:r>
      <w:r>
        <w:rPr>
          <w:rFonts w:ascii="Times New Roman" w:hAnsi="Times New Roman"/>
          <w:sz w:val="28"/>
          <w:szCs w:val="28"/>
        </w:rPr>
        <w:t>5</w:t>
      </w:r>
      <w:r w:rsidRPr="00500F69">
        <w:rPr>
          <w:rFonts w:ascii="Times New Roman" w:hAnsi="Times New Roman"/>
          <w:sz w:val="28"/>
          <w:szCs w:val="28"/>
        </w:rPr>
        <w:t xml:space="preserve"> к Регламенту изложить в следующей редакции:</w:t>
      </w:r>
    </w:p>
    <w:p w:rsidR="00C479A7" w:rsidRDefault="00C479A7" w:rsidP="00C479A7">
      <w:pPr>
        <w:ind w:firstLine="698"/>
        <w:rPr>
          <w:rFonts w:ascii="Times New Roman" w:hAnsi="Times New Roman"/>
          <w:sz w:val="28"/>
          <w:szCs w:val="28"/>
        </w:rPr>
      </w:pPr>
      <w:r w:rsidRPr="00500F69">
        <w:rPr>
          <w:rFonts w:ascii="Times New Roman" w:hAnsi="Times New Roman" w:cs="Times New Roman"/>
          <w:sz w:val="28"/>
          <w:szCs w:val="28"/>
        </w:rPr>
        <w:t>«Приложение № </w:t>
      </w:r>
      <w:r>
        <w:rPr>
          <w:rFonts w:ascii="Times New Roman" w:hAnsi="Times New Roman" w:cs="Times New Roman"/>
          <w:sz w:val="28"/>
          <w:szCs w:val="28"/>
        </w:rPr>
        <w:t xml:space="preserve">5 </w:t>
      </w:r>
      <w:r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Pr="00500F69">
        <w:rPr>
          <w:rFonts w:ascii="Times New Roman" w:hAnsi="Times New Roman" w:cs="Times New Roman"/>
          <w:sz w:val="28"/>
          <w:szCs w:val="28"/>
        </w:rPr>
        <w:t xml:space="preserve">Республики Татарстан </w:t>
      </w:r>
      <w:r w:rsidRPr="00500F69">
        <w:rPr>
          <w:rFonts w:ascii="Times New Roman" w:hAnsi="Times New Roman"/>
          <w:sz w:val="28"/>
          <w:szCs w:val="28"/>
        </w:rPr>
        <w:t>(за исключением</w:t>
      </w:r>
      <w:r>
        <w:rPr>
          <w:rFonts w:ascii="Times New Roman" w:hAnsi="Times New Roman"/>
          <w:sz w:val="28"/>
          <w:szCs w:val="28"/>
        </w:rPr>
        <w:t xml:space="preserve"> </w:t>
      </w:r>
      <w:r w:rsidRPr="00500F69">
        <w:rPr>
          <w:rFonts w:ascii="Times New Roman" w:hAnsi="Times New Roman"/>
          <w:sz w:val="28"/>
          <w:szCs w:val="28"/>
        </w:rPr>
        <w:t>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C479A7" w:rsidRPr="00500F69" w:rsidRDefault="00C479A7" w:rsidP="00C479A7">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 xml:space="preserve">нумерационный заголовок приложения № </w:t>
      </w:r>
      <w:r>
        <w:rPr>
          <w:rFonts w:ascii="Times New Roman" w:hAnsi="Times New Roman"/>
          <w:sz w:val="28"/>
          <w:szCs w:val="28"/>
        </w:rPr>
        <w:t>6</w:t>
      </w:r>
      <w:r w:rsidRPr="00500F69">
        <w:rPr>
          <w:rFonts w:ascii="Times New Roman" w:hAnsi="Times New Roman"/>
          <w:sz w:val="28"/>
          <w:szCs w:val="28"/>
        </w:rPr>
        <w:t xml:space="preserve"> к Регламенту изложить в следующей редакции:</w:t>
      </w:r>
    </w:p>
    <w:p w:rsidR="00C479A7" w:rsidRDefault="00C479A7" w:rsidP="00C479A7">
      <w:pPr>
        <w:ind w:firstLine="698"/>
        <w:rPr>
          <w:rFonts w:ascii="Times New Roman" w:hAnsi="Times New Roman"/>
          <w:sz w:val="28"/>
          <w:szCs w:val="28"/>
        </w:rPr>
      </w:pPr>
      <w:r w:rsidRPr="00500F69">
        <w:rPr>
          <w:rFonts w:ascii="Times New Roman" w:hAnsi="Times New Roman" w:cs="Times New Roman"/>
          <w:sz w:val="28"/>
          <w:szCs w:val="28"/>
        </w:rPr>
        <w:t>«Приложение № </w:t>
      </w:r>
      <w:r>
        <w:rPr>
          <w:rFonts w:ascii="Times New Roman" w:hAnsi="Times New Roman" w:cs="Times New Roman"/>
          <w:sz w:val="28"/>
          <w:szCs w:val="28"/>
        </w:rPr>
        <w:t xml:space="preserve">6 </w:t>
      </w:r>
      <w:r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Pr="00500F69">
        <w:rPr>
          <w:rFonts w:ascii="Times New Roman" w:hAnsi="Times New Roman" w:cs="Times New Roman"/>
          <w:sz w:val="28"/>
          <w:szCs w:val="28"/>
        </w:rPr>
        <w:t xml:space="preserve">Республики Татарстан </w:t>
      </w:r>
      <w:r w:rsidRPr="00500F69">
        <w:rPr>
          <w:rFonts w:ascii="Times New Roman" w:hAnsi="Times New Roman"/>
          <w:sz w:val="28"/>
          <w:szCs w:val="28"/>
        </w:rPr>
        <w:t>(за исключением</w:t>
      </w:r>
      <w:r>
        <w:rPr>
          <w:rFonts w:ascii="Times New Roman" w:hAnsi="Times New Roman"/>
          <w:sz w:val="28"/>
          <w:szCs w:val="28"/>
        </w:rPr>
        <w:t xml:space="preserve"> </w:t>
      </w:r>
      <w:r w:rsidRPr="00500F69">
        <w:rPr>
          <w:rFonts w:ascii="Times New Roman" w:hAnsi="Times New Roman"/>
          <w:sz w:val="28"/>
          <w:szCs w:val="28"/>
        </w:rPr>
        <w:t>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C479A7" w:rsidRPr="00500F69" w:rsidRDefault="00C479A7" w:rsidP="00C479A7">
      <w:pPr>
        <w:widowControl/>
        <w:autoSpaceDE/>
        <w:autoSpaceDN/>
        <w:adjustRightInd/>
        <w:spacing w:line="259" w:lineRule="auto"/>
        <w:ind w:firstLine="709"/>
        <w:rPr>
          <w:rFonts w:ascii="Times New Roman" w:hAnsi="Times New Roman"/>
          <w:sz w:val="28"/>
          <w:szCs w:val="28"/>
        </w:rPr>
      </w:pPr>
      <w:r w:rsidRPr="00500F69">
        <w:rPr>
          <w:rFonts w:ascii="Times New Roman" w:hAnsi="Times New Roman"/>
          <w:sz w:val="28"/>
          <w:szCs w:val="28"/>
        </w:rPr>
        <w:t>нумерационный заголовок приложения</w:t>
      </w:r>
      <w:r>
        <w:rPr>
          <w:rFonts w:ascii="Times New Roman" w:hAnsi="Times New Roman"/>
          <w:sz w:val="28"/>
          <w:szCs w:val="28"/>
        </w:rPr>
        <w:t xml:space="preserve"> (справочного) </w:t>
      </w:r>
      <w:r w:rsidRPr="00500F69">
        <w:rPr>
          <w:rFonts w:ascii="Times New Roman" w:hAnsi="Times New Roman"/>
          <w:sz w:val="28"/>
          <w:szCs w:val="28"/>
        </w:rPr>
        <w:t>к Регламенту изложить в следующей редакции:</w:t>
      </w:r>
    </w:p>
    <w:p w:rsidR="00C479A7" w:rsidRDefault="00C479A7" w:rsidP="00C479A7">
      <w:pPr>
        <w:ind w:firstLine="698"/>
        <w:rPr>
          <w:rFonts w:ascii="Times New Roman" w:hAnsi="Times New Roman"/>
          <w:sz w:val="28"/>
          <w:szCs w:val="28"/>
        </w:rPr>
      </w:pPr>
      <w:r w:rsidRPr="00500F69">
        <w:rPr>
          <w:rFonts w:ascii="Times New Roman" w:hAnsi="Times New Roman" w:cs="Times New Roman"/>
          <w:sz w:val="28"/>
          <w:szCs w:val="28"/>
        </w:rPr>
        <w:t xml:space="preserve">«Приложение </w:t>
      </w:r>
      <w:r>
        <w:rPr>
          <w:rFonts w:ascii="Times New Roman" w:hAnsi="Times New Roman" w:cs="Times New Roman"/>
          <w:sz w:val="28"/>
          <w:szCs w:val="28"/>
        </w:rPr>
        <w:t xml:space="preserve">(справочное) </w:t>
      </w:r>
      <w:r w:rsidRPr="00500F69">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00F69">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 xml:space="preserve"> </w:t>
      </w:r>
      <w:r w:rsidRPr="00500F69">
        <w:rPr>
          <w:rFonts w:ascii="Times New Roman" w:hAnsi="Times New Roman" w:cs="Times New Roman"/>
          <w:sz w:val="28"/>
          <w:szCs w:val="28"/>
        </w:rPr>
        <w:t>по выдаче разрешения на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объекта капитального</w:t>
      </w:r>
      <w:r>
        <w:rPr>
          <w:rFonts w:ascii="Times New Roman" w:hAnsi="Times New Roman" w:cs="Times New Roman"/>
          <w:sz w:val="28"/>
          <w:szCs w:val="28"/>
        </w:rPr>
        <w:t xml:space="preserve"> </w:t>
      </w:r>
      <w:r w:rsidRPr="00500F69">
        <w:rPr>
          <w:rFonts w:ascii="Times New Roman" w:hAnsi="Times New Roman" w:cs="Times New Roman"/>
          <w:sz w:val="28"/>
          <w:szCs w:val="28"/>
        </w:rPr>
        <w:t>строительства, строительство,</w:t>
      </w:r>
      <w:r>
        <w:rPr>
          <w:rFonts w:ascii="Times New Roman" w:hAnsi="Times New Roman" w:cs="Times New Roman"/>
          <w:sz w:val="28"/>
          <w:szCs w:val="28"/>
        </w:rPr>
        <w:t xml:space="preserve"> </w:t>
      </w:r>
      <w:r w:rsidRPr="00500F69">
        <w:rPr>
          <w:rFonts w:ascii="Times New Roman" w:hAnsi="Times New Roman" w:cs="Times New Roman"/>
          <w:sz w:val="28"/>
          <w:szCs w:val="28"/>
        </w:rPr>
        <w:t>реконструкцию которого планируется</w:t>
      </w:r>
      <w:r>
        <w:rPr>
          <w:rFonts w:ascii="Times New Roman" w:hAnsi="Times New Roman" w:cs="Times New Roman"/>
          <w:sz w:val="28"/>
          <w:szCs w:val="28"/>
        </w:rPr>
        <w:t xml:space="preserve"> </w:t>
      </w:r>
      <w:r w:rsidRPr="00500F69">
        <w:rPr>
          <w:rFonts w:ascii="Times New Roman" w:hAnsi="Times New Roman" w:cs="Times New Roman"/>
          <w:sz w:val="28"/>
          <w:szCs w:val="28"/>
        </w:rPr>
        <w:t>осуществлять в границах особо</w:t>
      </w:r>
      <w:r>
        <w:rPr>
          <w:rFonts w:ascii="Times New Roman" w:hAnsi="Times New Roman" w:cs="Times New Roman"/>
          <w:sz w:val="28"/>
          <w:szCs w:val="28"/>
        </w:rPr>
        <w:t xml:space="preserve"> </w:t>
      </w:r>
      <w:r w:rsidRPr="00500F69">
        <w:rPr>
          <w:rFonts w:ascii="Times New Roman" w:hAnsi="Times New Roman" w:cs="Times New Roman"/>
          <w:sz w:val="28"/>
          <w:szCs w:val="28"/>
        </w:rPr>
        <w:t>охраняемой природной территории</w:t>
      </w:r>
      <w:r>
        <w:rPr>
          <w:rFonts w:ascii="Times New Roman" w:hAnsi="Times New Roman" w:cs="Times New Roman"/>
          <w:sz w:val="28"/>
          <w:szCs w:val="28"/>
        </w:rPr>
        <w:t xml:space="preserve"> </w:t>
      </w:r>
      <w:r w:rsidRPr="00500F69">
        <w:rPr>
          <w:rFonts w:ascii="Times New Roman" w:hAnsi="Times New Roman" w:cs="Times New Roman"/>
          <w:sz w:val="28"/>
          <w:szCs w:val="28"/>
        </w:rPr>
        <w:t>регионального значения</w:t>
      </w:r>
      <w:r>
        <w:rPr>
          <w:rFonts w:ascii="Times New Roman" w:hAnsi="Times New Roman" w:cs="Times New Roman"/>
          <w:sz w:val="28"/>
          <w:szCs w:val="28"/>
        </w:rPr>
        <w:t xml:space="preserve"> </w:t>
      </w:r>
      <w:r w:rsidRPr="00500F69">
        <w:rPr>
          <w:rFonts w:ascii="Times New Roman" w:hAnsi="Times New Roman" w:cs="Times New Roman"/>
          <w:sz w:val="28"/>
          <w:szCs w:val="28"/>
        </w:rPr>
        <w:t xml:space="preserve">Республики Татарстан </w:t>
      </w:r>
      <w:r w:rsidRPr="00500F69">
        <w:rPr>
          <w:rFonts w:ascii="Times New Roman" w:hAnsi="Times New Roman"/>
          <w:sz w:val="28"/>
          <w:szCs w:val="28"/>
        </w:rPr>
        <w:t>(за исключением</w:t>
      </w:r>
      <w:r>
        <w:rPr>
          <w:rFonts w:ascii="Times New Roman" w:hAnsi="Times New Roman"/>
          <w:sz w:val="28"/>
          <w:szCs w:val="28"/>
        </w:rPr>
        <w:t xml:space="preserve"> </w:t>
      </w:r>
      <w:r w:rsidRPr="00500F69">
        <w:rPr>
          <w:rFonts w:ascii="Times New Roman" w:hAnsi="Times New Roman"/>
          <w:sz w:val="28"/>
          <w:szCs w:val="28"/>
        </w:rPr>
        <w:t>населенных пунктов, указанных в статье 3</w:t>
      </w:r>
      <w:r w:rsidRPr="00500F69">
        <w:rPr>
          <w:rFonts w:ascii="Times New Roman" w:hAnsi="Times New Roman"/>
          <w:sz w:val="28"/>
          <w:szCs w:val="28"/>
          <w:vertAlign w:val="superscript"/>
        </w:rPr>
        <w:t>1</w:t>
      </w:r>
      <w:r w:rsidRPr="00500F69">
        <w:rPr>
          <w:rFonts w:ascii="Times New Roman" w:hAnsi="Times New Roman"/>
          <w:sz w:val="28"/>
          <w:szCs w:val="28"/>
        </w:rPr>
        <w:t xml:space="preserve"> Федерального закона от 14 марта 1995 года № 33-ФЗ «Об особо охраняемых природных</w:t>
      </w:r>
      <w:r>
        <w:rPr>
          <w:rFonts w:ascii="Times New Roman" w:hAnsi="Times New Roman"/>
          <w:sz w:val="28"/>
          <w:szCs w:val="28"/>
        </w:rPr>
        <w:t xml:space="preserve"> территориях»)».</w:t>
      </w:r>
    </w:p>
    <w:p w:rsidR="00C479A7" w:rsidRDefault="00C479A7" w:rsidP="00C479A7">
      <w:pPr>
        <w:ind w:firstLine="698"/>
        <w:rPr>
          <w:rFonts w:ascii="Times New Roman" w:hAnsi="Times New Roman"/>
          <w:sz w:val="28"/>
          <w:szCs w:val="28"/>
        </w:rPr>
      </w:pPr>
    </w:p>
    <w:p w:rsidR="00C479A7" w:rsidRDefault="00C479A7" w:rsidP="00C479A7">
      <w:pPr>
        <w:ind w:firstLine="698"/>
        <w:rPr>
          <w:rFonts w:ascii="Times New Roman" w:hAnsi="Times New Roman"/>
          <w:sz w:val="28"/>
          <w:szCs w:val="28"/>
        </w:rPr>
      </w:pPr>
    </w:p>
    <w:p w:rsidR="00C479A7" w:rsidRDefault="00C479A7" w:rsidP="00C479A7">
      <w:pPr>
        <w:ind w:firstLine="698"/>
        <w:rPr>
          <w:rFonts w:ascii="Times New Roman" w:hAnsi="Times New Roman"/>
          <w:sz w:val="28"/>
          <w:szCs w:val="28"/>
        </w:rPr>
      </w:pPr>
    </w:p>
    <w:p w:rsidR="00C479A7" w:rsidRDefault="00C479A7" w:rsidP="00481133">
      <w:pPr>
        <w:ind w:firstLine="698"/>
        <w:rPr>
          <w:rFonts w:ascii="Times New Roman" w:hAnsi="Times New Roman"/>
          <w:sz w:val="28"/>
          <w:szCs w:val="28"/>
        </w:rPr>
      </w:pPr>
    </w:p>
    <w:p w:rsidR="00481133" w:rsidRPr="00500F69" w:rsidRDefault="00481133" w:rsidP="005C3FD8">
      <w:pPr>
        <w:ind w:firstLine="698"/>
        <w:rPr>
          <w:rFonts w:ascii="Times New Roman" w:hAnsi="Times New Roman" w:cs="Times New Roman"/>
          <w:sz w:val="28"/>
          <w:szCs w:val="28"/>
        </w:rPr>
      </w:pPr>
    </w:p>
    <w:bookmarkEnd w:id="4"/>
    <w:bookmarkEnd w:id="11"/>
    <w:p w:rsidR="004A62FA" w:rsidRPr="00500F69" w:rsidRDefault="004A62FA" w:rsidP="00122068">
      <w:pPr>
        <w:ind w:firstLine="698"/>
        <w:jc w:val="right"/>
        <w:rPr>
          <w:rFonts w:ascii="Times New Roman" w:hAnsi="Times New Roman" w:cs="Times New Roman"/>
          <w:sz w:val="28"/>
          <w:szCs w:val="28"/>
        </w:rPr>
      </w:pPr>
    </w:p>
    <w:sectPr w:rsidR="004A62FA" w:rsidRPr="00500F69" w:rsidSect="00AD6A78">
      <w:headerReference w:type="default" r:id="rId20"/>
      <w:headerReference w:type="first" r:id="rId21"/>
      <w:pgSz w:w="11900" w:h="16800"/>
      <w:pgMar w:top="1134" w:right="701" w:bottom="1134" w:left="1134"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8A8" w:rsidRDefault="000108A8" w:rsidP="000F0201">
      <w:r>
        <w:separator/>
      </w:r>
    </w:p>
  </w:endnote>
  <w:endnote w:type="continuationSeparator" w:id="0">
    <w:p w:rsidR="000108A8" w:rsidRDefault="000108A8" w:rsidP="000F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8A8" w:rsidRDefault="000108A8" w:rsidP="000F0201">
      <w:r>
        <w:separator/>
      </w:r>
    </w:p>
  </w:footnote>
  <w:footnote w:type="continuationSeparator" w:id="0">
    <w:p w:rsidR="000108A8" w:rsidRDefault="000108A8" w:rsidP="000F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33" w:rsidRDefault="00481133">
    <w:pPr>
      <w:pStyle w:val="ae"/>
      <w:jc w:val="center"/>
    </w:pPr>
    <w:r w:rsidRPr="009620C3">
      <w:rPr>
        <w:rFonts w:ascii="Times New Roman" w:hAnsi="Times New Roman"/>
      </w:rPr>
      <w:fldChar w:fldCharType="begin"/>
    </w:r>
    <w:r w:rsidRPr="009620C3">
      <w:rPr>
        <w:rFonts w:ascii="Times New Roman" w:hAnsi="Times New Roman"/>
      </w:rPr>
      <w:instrText>PAGE   \* MERGEFORMAT</w:instrText>
    </w:r>
    <w:r w:rsidRPr="009620C3">
      <w:rPr>
        <w:rFonts w:ascii="Times New Roman" w:hAnsi="Times New Roman"/>
      </w:rPr>
      <w:fldChar w:fldCharType="separate"/>
    </w:r>
    <w:r w:rsidR="00A53101">
      <w:rPr>
        <w:rFonts w:ascii="Times New Roman" w:hAnsi="Times New Roman"/>
        <w:noProof/>
      </w:rPr>
      <w:t>21</w:t>
    </w:r>
    <w:r w:rsidRPr="009620C3">
      <w:rPr>
        <w:rFonts w:ascii="Times New Roman" w:hAnsi="Times New Roman"/>
      </w:rPr>
      <w:fldChar w:fldCharType="end"/>
    </w:r>
  </w:p>
  <w:p w:rsidR="00481133" w:rsidRDefault="0048113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133" w:rsidRDefault="00481133" w:rsidP="00906DBB">
    <w:pPr>
      <w:pStyle w:val="ae"/>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A68B1"/>
    <w:multiLevelType w:val="hybridMultilevel"/>
    <w:tmpl w:val="53125C54"/>
    <w:lvl w:ilvl="0" w:tplc="A8AEB196">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23937CF1"/>
    <w:multiLevelType w:val="hybridMultilevel"/>
    <w:tmpl w:val="135AE7FA"/>
    <w:lvl w:ilvl="0" w:tplc="2014F8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nsid w:val="46B255C1"/>
    <w:multiLevelType w:val="hybridMultilevel"/>
    <w:tmpl w:val="177EC5C0"/>
    <w:lvl w:ilvl="0" w:tplc="493AC16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
    <w:nsid w:val="66E659D1"/>
    <w:multiLevelType w:val="hybridMultilevel"/>
    <w:tmpl w:val="91FC0596"/>
    <w:lvl w:ilvl="0" w:tplc="F072EF0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7CA053C6"/>
    <w:multiLevelType w:val="hybridMultilevel"/>
    <w:tmpl w:val="135AE7FA"/>
    <w:lvl w:ilvl="0" w:tplc="2014F89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5B"/>
    <w:rsid w:val="00000E2C"/>
    <w:rsid w:val="00001C7B"/>
    <w:rsid w:val="00003C7F"/>
    <w:rsid w:val="00003D76"/>
    <w:rsid w:val="00004486"/>
    <w:rsid w:val="000070C3"/>
    <w:rsid w:val="000108A8"/>
    <w:rsid w:val="00016422"/>
    <w:rsid w:val="00017B8F"/>
    <w:rsid w:val="00020395"/>
    <w:rsid w:val="00020440"/>
    <w:rsid w:val="000218FB"/>
    <w:rsid w:val="00025660"/>
    <w:rsid w:val="00035252"/>
    <w:rsid w:val="00043FAF"/>
    <w:rsid w:val="00046493"/>
    <w:rsid w:val="00052966"/>
    <w:rsid w:val="000564C6"/>
    <w:rsid w:val="00060879"/>
    <w:rsid w:val="0006104D"/>
    <w:rsid w:val="0006773F"/>
    <w:rsid w:val="000700F7"/>
    <w:rsid w:val="000709F7"/>
    <w:rsid w:val="00071C93"/>
    <w:rsid w:val="000723AE"/>
    <w:rsid w:val="000767F1"/>
    <w:rsid w:val="00077502"/>
    <w:rsid w:val="00086541"/>
    <w:rsid w:val="00087329"/>
    <w:rsid w:val="00092548"/>
    <w:rsid w:val="00092B2C"/>
    <w:rsid w:val="000930F7"/>
    <w:rsid w:val="00093299"/>
    <w:rsid w:val="000A0C73"/>
    <w:rsid w:val="000A5352"/>
    <w:rsid w:val="000A543B"/>
    <w:rsid w:val="000A562C"/>
    <w:rsid w:val="000A5C9D"/>
    <w:rsid w:val="000A76AE"/>
    <w:rsid w:val="000B0466"/>
    <w:rsid w:val="000B3259"/>
    <w:rsid w:val="000B511E"/>
    <w:rsid w:val="000C38C6"/>
    <w:rsid w:val="000C72B9"/>
    <w:rsid w:val="000D030A"/>
    <w:rsid w:val="000D1215"/>
    <w:rsid w:val="000D7330"/>
    <w:rsid w:val="000E1809"/>
    <w:rsid w:val="000E1C5B"/>
    <w:rsid w:val="000E78E7"/>
    <w:rsid w:val="000F0201"/>
    <w:rsid w:val="000F354B"/>
    <w:rsid w:val="001024B8"/>
    <w:rsid w:val="00102D8F"/>
    <w:rsid w:val="00104017"/>
    <w:rsid w:val="00105C12"/>
    <w:rsid w:val="00106970"/>
    <w:rsid w:val="001077C1"/>
    <w:rsid w:val="00107F53"/>
    <w:rsid w:val="001124D0"/>
    <w:rsid w:val="001169C3"/>
    <w:rsid w:val="00121785"/>
    <w:rsid w:val="00122068"/>
    <w:rsid w:val="00123128"/>
    <w:rsid w:val="00123513"/>
    <w:rsid w:val="0012563D"/>
    <w:rsid w:val="001330AB"/>
    <w:rsid w:val="001338B4"/>
    <w:rsid w:val="001357BC"/>
    <w:rsid w:val="0013788A"/>
    <w:rsid w:val="0014158D"/>
    <w:rsid w:val="00142C50"/>
    <w:rsid w:val="00144F00"/>
    <w:rsid w:val="0014506B"/>
    <w:rsid w:val="00145874"/>
    <w:rsid w:val="00147F14"/>
    <w:rsid w:val="00151BF8"/>
    <w:rsid w:val="00154185"/>
    <w:rsid w:val="00156AD0"/>
    <w:rsid w:val="00161628"/>
    <w:rsid w:val="00164387"/>
    <w:rsid w:val="00166602"/>
    <w:rsid w:val="001679ED"/>
    <w:rsid w:val="00172CB1"/>
    <w:rsid w:val="0018098D"/>
    <w:rsid w:val="001828EF"/>
    <w:rsid w:val="00185264"/>
    <w:rsid w:val="001906BF"/>
    <w:rsid w:val="00191DDF"/>
    <w:rsid w:val="001A0785"/>
    <w:rsid w:val="001A2778"/>
    <w:rsid w:val="001A30F6"/>
    <w:rsid w:val="001A41AC"/>
    <w:rsid w:val="001A557F"/>
    <w:rsid w:val="001A5FE9"/>
    <w:rsid w:val="001B1017"/>
    <w:rsid w:val="001B16DA"/>
    <w:rsid w:val="001B1BDA"/>
    <w:rsid w:val="001B32BF"/>
    <w:rsid w:val="001B4BA6"/>
    <w:rsid w:val="001B5A8A"/>
    <w:rsid w:val="001B72A8"/>
    <w:rsid w:val="001B7C5F"/>
    <w:rsid w:val="001B7C81"/>
    <w:rsid w:val="001C137E"/>
    <w:rsid w:val="001C4181"/>
    <w:rsid w:val="001C68A1"/>
    <w:rsid w:val="001C75F8"/>
    <w:rsid w:val="001D052D"/>
    <w:rsid w:val="001D0A1C"/>
    <w:rsid w:val="001D169A"/>
    <w:rsid w:val="001D7F3B"/>
    <w:rsid w:val="001E2156"/>
    <w:rsid w:val="001E38A7"/>
    <w:rsid w:val="001E5E7F"/>
    <w:rsid w:val="001E6A99"/>
    <w:rsid w:val="001E78C8"/>
    <w:rsid w:val="001F3484"/>
    <w:rsid w:val="001F4465"/>
    <w:rsid w:val="001F4A75"/>
    <w:rsid w:val="001F4F39"/>
    <w:rsid w:val="001F5252"/>
    <w:rsid w:val="00200361"/>
    <w:rsid w:val="00203F28"/>
    <w:rsid w:val="0020668E"/>
    <w:rsid w:val="00206DD7"/>
    <w:rsid w:val="00206E2C"/>
    <w:rsid w:val="0020716A"/>
    <w:rsid w:val="002072BD"/>
    <w:rsid w:val="00210A77"/>
    <w:rsid w:val="0021294D"/>
    <w:rsid w:val="00215559"/>
    <w:rsid w:val="00216A31"/>
    <w:rsid w:val="0021770E"/>
    <w:rsid w:val="00221545"/>
    <w:rsid w:val="002224BB"/>
    <w:rsid w:val="00223EC1"/>
    <w:rsid w:val="002259DC"/>
    <w:rsid w:val="0022600E"/>
    <w:rsid w:val="00231023"/>
    <w:rsid w:val="002372BE"/>
    <w:rsid w:val="00237379"/>
    <w:rsid w:val="00244A99"/>
    <w:rsid w:val="00251071"/>
    <w:rsid w:val="002523E3"/>
    <w:rsid w:val="0025314F"/>
    <w:rsid w:val="002537FA"/>
    <w:rsid w:val="002565EE"/>
    <w:rsid w:val="0025757B"/>
    <w:rsid w:val="00260213"/>
    <w:rsid w:val="002616AA"/>
    <w:rsid w:val="00262634"/>
    <w:rsid w:val="002643AC"/>
    <w:rsid w:val="00271356"/>
    <w:rsid w:val="0027148F"/>
    <w:rsid w:val="00276737"/>
    <w:rsid w:val="0028096B"/>
    <w:rsid w:val="002811A1"/>
    <w:rsid w:val="0028200C"/>
    <w:rsid w:val="00283975"/>
    <w:rsid w:val="00285258"/>
    <w:rsid w:val="00287EE6"/>
    <w:rsid w:val="00291335"/>
    <w:rsid w:val="0029347F"/>
    <w:rsid w:val="00293F4B"/>
    <w:rsid w:val="0029561E"/>
    <w:rsid w:val="00296992"/>
    <w:rsid w:val="00296B67"/>
    <w:rsid w:val="0029731E"/>
    <w:rsid w:val="002A158A"/>
    <w:rsid w:val="002A3160"/>
    <w:rsid w:val="002A757F"/>
    <w:rsid w:val="002B1147"/>
    <w:rsid w:val="002B50D0"/>
    <w:rsid w:val="002C29A7"/>
    <w:rsid w:val="002C4181"/>
    <w:rsid w:val="002C48F0"/>
    <w:rsid w:val="002C6CAD"/>
    <w:rsid w:val="002C6FF6"/>
    <w:rsid w:val="002D17D0"/>
    <w:rsid w:val="002D4A42"/>
    <w:rsid w:val="002D65C7"/>
    <w:rsid w:val="002E3E9B"/>
    <w:rsid w:val="002E7871"/>
    <w:rsid w:val="002E7B3C"/>
    <w:rsid w:val="002F32E0"/>
    <w:rsid w:val="002F3F1F"/>
    <w:rsid w:val="002F7628"/>
    <w:rsid w:val="003025CC"/>
    <w:rsid w:val="00302DAA"/>
    <w:rsid w:val="00302FCC"/>
    <w:rsid w:val="00303D3A"/>
    <w:rsid w:val="003052E3"/>
    <w:rsid w:val="003076AB"/>
    <w:rsid w:val="00307AD1"/>
    <w:rsid w:val="00312281"/>
    <w:rsid w:val="003123C6"/>
    <w:rsid w:val="00314E94"/>
    <w:rsid w:val="00315761"/>
    <w:rsid w:val="00316AB8"/>
    <w:rsid w:val="003172AE"/>
    <w:rsid w:val="003176E4"/>
    <w:rsid w:val="00320EE3"/>
    <w:rsid w:val="00321998"/>
    <w:rsid w:val="0032742C"/>
    <w:rsid w:val="00330081"/>
    <w:rsid w:val="00332B58"/>
    <w:rsid w:val="00342517"/>
    <w:rsid w:val="003431DE"/>
    <w:rsid w:val="003434B4"/>
    <w:rsid w:val="00345838"/>
    <w:rsid w:val="00345E6F"/>
    <w:rsid w:val="00350A1A"/>
    <w:rsid w:val="00354C63"/>
    <w:rsid w:val="00354EEC"/>
    <w:rsid w:val="00362526"/>
    <w:rsid w:val="00363D3C"/>
    <w:rsid w:val="00371CCD"/>
    <w:rsid w:val="00372999"/>
    <w:rsid w:val="00373E64"/>
    <w:rsid w:val="003768DD"/>
    <w:rsid w:val="00380CBB"/>
    <w:rsid w:val="003812A0"/>
    <w:rsid w:val="003850E0"/>
    <w:rsid w:val="00391C96"/>
    <w:rsid w:val="00396F77"/>
    <w:rsid w:val="003A1BBF"/>
    <w:rsid w:val="003A7F7B"/>
    <w:rsid w:val="003B0C24"/>
    <w:rsid w:val="003B3117"/>
    <w:rsid w:val="003B4561"/>
    <w:rsid w:val="003B5E42"/>
    <w:rsid w:val="003B61DE"/>
    <w:rsid w:val="003C2117"/>
    <w:rsid w:val="003C51D5"/>
    <w:rsid w:val="003C67A7"/>
    <w:rsid w:val="003C79C8"/>
    <w:rsid w:val="003D1440"/>
    <w:rsid w:val="003D216F"/>
    <w:rsid w:val="003D3ECB"/>
    <w:rsid w:val="003D4CB3"/>
    <w:rsid w:val="003D77BF"/>
    <w:rsid w:val="003E0327"/>
    <w:rsid w:val="003E4638"/>
    <w:rsid w:val="003E54B7"/>
    <w:rsid w:val="003E5583"/>
    <w:rsid w:val="003E652C"/>
    <w:rsid w:val="003F325B"/>
    <w:rsid w:val="003F4BCA"/>
    <w:rsid w:val="003F64DA"/>
    <w:rsid w:val="003F6BAE"/>
    <w:rsid w:val="003F7876"/>
    <w:rsid w:val="003F7FE2"/>
    <w:rsid w:val="0040063D"/>
    <w:rsid w:val="00400A83"/>
    <w:rsid w:val="00401252"/>
    <w:rsid w:val="00401B20"/>
    <w:rsid w:val="00401F77"/>
    <w:rsid w:val="0040411F"/>
    <w:rsid w:val="004116F7"/>
    <w:rsid w:val="00412DAB"/>
    <w:rsid w:val="004145F8"/>
    <w:rsid w:val="004158C6"/>
    <w:rsid w:val="00416C41"/>
    <w:rsid w:val="004200D4"/>
    <w:rsid w:val="00420579"/>
    <w:rsid w:val="00422381"/>
    <w:rsid w:val="00426148"/>
    <w:rsid w:val="0043065B"/>
    <w:rsid w:val="004317E9"/>
    <w:rsid w:val="00435B6F"/>
    <w:rsid w:val="00436DFC"/>
    <w:rsid w:val="00437F94"/>
    <w:rsid w:val="00441F35"/>
    <w:rsid w:val="004422B9"/>
    <w:rsid w:val="004447DC"/>
    <w:rsid w:val="00446B36"/>
    <w:rsid w:val="00450ADE"/>
    <w:rsid w:val="00457B57"/>
    <w:rsid w:val="00460962"/>
    <w:rsid w:val="00461564"/>
    <w:rsid w:val="004621A2"/>
    <w:rsid w:val="00465BB9"/>
    <w:rsid w:val="00465D63"/>
    <w:rsid w:val="00466D67"/>
    <w:rsid w:val="004721E8"/>
    <w:rsid w:val="00472326"/>
    <w:rsid w:val="00474868"/>
    <w:rsid w:val="00476272"/>
    <w:rsid w:val="00476944"/>
    <w:rsid w:val="00476ACE"/>
    <w:rsid w:val="004779B4"/>
    <w:rsid w:val="00477CBC"/>
    <w:rsid w:val="00481133"/>
    <w:rsid w:val="00481774"/>
    <w:rsid w:val="00482B27"/>
    <w:rsid w:val="004856E2"/>
    <w:rsid w:val="004A0CE9"/>
    <w:rsid w:val="004A277C"/>
    <w:rsid w:val="004A2C08"/>
    <w:rsid w:val="004A4434"/>
    <w:rsid w:val="004A5210"/>
    <w:rsid w:val="004A62FA"/>
    <w:rsid w:val="004B16D1"/>
    <w:rsid w:val="004B20D6"/>
    <w:rsid w:val="004B3939"/>
    <w:rsid w:val="004C50D2"/>
    <w:rsid w:val="004D0014"/>
    <w:rsid w:val="004D0A4F"/>
    <w:rsid w:val="004D5987"/>
    <w:rsid w:val="004D6980"/>
    <w:rsid w:val="004E133C"/>
    <w:rsid w:val="004E4C3B"/>
    <w:rsid w:val="004E5C17"/>
    <w:rsid w:val="004F5393"/>
    <w:rsid w:val="004F7D34"/>
    <w:rsid w:val="00500CAB"/>
    <w:rsid w:val="00500F61"/>
    <w:rsid w:val="00500F69"/>
    <w:rsid w:val="00502CC1"/>
    <w:rsid w:val="0051189E"/>
    <w:rsid w:val="00513BBF"/>
    <w:rsid w:val="00513ECE"/>
    <w:rsid w:val="00515111"/>
    <w:rsid w:val="00515A39"/>
    <w:rsid w:val="005160F2"/>
    <w:rsid w:val="005203E0"/>
    <w:rsid w:val="00522349"/>
    <w:rsid w:val="00523FD1"/>
    <w:rsid w:val="0053356B"/>
    <w:rsid w:val="00534314"/>
    <w:rsid w:val="00536929"/>
    <w:rsid w:val="00536BAE"/>
    <w:rsid w:val="00541943"/>
    <w:rsid w:val="00544ACE"/>
    <w:rsid w:val="00544E53"/>
    <w:rsid w:val="00546776"/>
    <w:rsid w:val="00546B11"/>
    <w:rsid w:val="00553FD6"/>
    <w:rsid w:val="00554329"/>
    <w:rsid w:val="0055725D"/>
    <w:rsid w:val="00562CF9"/>
    <w:rsid w:val="005664FA"/>
    <w:rsid w:val="00566954"/>
    <w:rsid w:val="00570D3D"/>
    <w:rsid w:val="0057116C"/>
    <w:rsid w:val="005722C7"/>
    <w:rsid w:val="0057369D"/>
    <w:rsid w:val="00575525"/>
    <w:rsid w:val="00577AD5"/>
    <w:rsid w:val="0058316E"/>
    <w:rsid w:val="005863CC"/>
    <w:rsid w:val="00587F16"/>
    <w:rsid w:val="00593D96"/>
    <w:rsid w:val="005953AB"/>
    <w:rsid w:val="00595A71"/>
    <w:rsid w:val="00596739"/>
    <w:rsid w:val="005A08E0"/>
    <w:rsid w:val="005A2FE4"/>
    <w:rsid w:val="005A43F8"/>
    <w:rsid w:val="005A7931"/>
    <w:rsid w:val="005B2B7B"/>
    <w:rsid w:val="005B7DC4"/>
    <w:rsid w:val="005C2B24"/>
    <w:rsid w:val="005C3FD8"/>
    <w:rsid w:val="005C410A"/>
    <w:rsid w:val="005C42BC"/>
    <w:rsid w:val="005C44FC"/>
    <w:rsid w:val="005C64C7"/>
    <w:rsid w:val="005C72CA"/>
    <w:rsid w:val="005D2A94"/>
    <w:rsid w:val="005E14A5"/>
    <w:rsid w:val="005E1750"/>
    <w:rsid w:val="005E1D32"/>
    <w:rsid w:val="005E2A7B"/>
    <w:rsid w:val="005F0A3D"/>
    <w:rsid w:val="005F4B1F"/>
    <w:rsid w:val="005F5376"/>
    <w:rsid w:val="00601F69"/>
    <w:rsid w:val="00602869"/>
    <w:rsid w:val="00605543"/>
    <w:rsid w:val="006069F0"/>
    <w:rsid w:val="00607D52"/>
    <w:rsid w:val="006119CA"/>
    <w:rsid w:val="006208E7"/>
    <w:rsid w:val="00630A99"/>
    <w:rsid w:val="006333C6"/>
    <w:rsid w:val="0063422D"/>
    <w:rsid w:val="00640074"/>
    <w:rsid w:val="006409D0"/>
    <w:rsid w:val="006411FE"/>
    <w:rsid w:val="00642AC8"/>
    <w:rsid w:val="006529A7"/>
    <w:rsid w:val="006531A4"/>
    <w:rsid w:val="00653B84"/>
    <w:rsid w:val="00654472"/>
    <w:rsid w:val="00654F13"/>
    <w:rsid w:val="00656E3A"/>
    <w:rsid w:val="00656E51"/>
    <w:rsid w:val="00657E11"/>
    <w:rsid w:val="00661DA0"/>
    <w:rsid w:val="0066424B"/>
    <w:rsid w:val="00664CE8"/>
    <w:rsid w:val="00672B19"/>
    <w:rsid w:val="006738E0"/>
    <w:rsid w:val="00675C38"/>
    <w:rsid w:val="00675E92"/>
    <w:rsid w:val="0067616F"/>
    <w:rsid w:val="006805C4"/>
    <w:rsid w:val="00680B7E"/>
    <w:rsid w:val="00682CCC"/>
    <w:rsid w:val="00683AEA"/>
    <w:rsid w:val="0069450C"/>
    <w:rsid w:val="00696BBC"/>
    <w:rsid w:val="006A1A25"/>
    <w:rsid w:val="006A1F9B"/>
    <w:rsid w:val="006A30F4"/>
    <w:rsid w:val="006A48DF"/>
    <w:rsid w:val="006A6D3E"/>
    <w:rsid w:val="006B4EA9"/>
    <w:rsid w:val="006C217F"/>
    <w:rsid w:val="006C5878"/>
    <w:rsid w:val="006C6D0C"/>
    <w:rsid w:val="006C761B"/>
    <w:rsid w:val="006D0450"/>
    <w:rsid w:val="006D4153"/>
    <w:rsid w:val="006D566D"/>
    <w:rsid w:val="006D5C6D"/>
    <w:rsid w:val="006D6CE3"/>
    <w:rsid w:val="006E263C"/>
    <w:rsid w:val="006E74BB"/>
    <w:rsid w:val="006F1C03"/>
    <w:rsid w:val="006F7ADF"/>
    <w:rsid w:val="007007FB"/>
    <w:rsid w:val="00700BBC"/>
    <w:rsid w:val="00701C72"/>
    <w:rsid w:val="007030F4"/>
    <w:rsid w:val="00704C7A"/>
    <w:rsid w:val="00704D13"/>
    <w:rsid w:val="00705BAF"/>
    <w:rsid w:val="007060BC"/>
    <w:rsid w:val="00706654"/>
    <w:rsid w:val="007108B9"/>
    <w:rsid w:val="00714D0E"/>
    <w:rsid w:val="007150D4"/>
    <w:rsid w:val="0072143A"/>
    <w:rsid w:val="0072211A"/>
    <w:rsid w:val="00722457"/>
    <w:rsid w:val="0072301C"/>
    <w:rsid w:val="0072306E"/>
    <w:rsid w:val="0072591F"/>
    <w:rsid w:val="00725F23"/>
    <w:rsid w:val="00726835"/>
    <w:rsid w:val="00731E60"/>
    <w:rsid w:val="0073560C"/>
    <w:rsid w:val="00735F5F"/>
    <w:rsid w:val="00736A4F"/>
    <w:rsid w:val="00743DF6"/>
    <w:rsid w:val="00744797"/>
    <w:rsid w:val="00744899"/>
    <w:rsid w:val="00746AC6"/>
    <w:rsid w:val="007505EC"/>
    <w:rsid w:val="00750F78"/>
    <w:rsid w:val="007523E7"/>
    <w:rsid w:val="00753793"/>
    <w:rsid w:val="0075472C"/>
    <w:rsid w:val="00755EAB"/>
    <w:rsid w:val="007574C4"/>
    <w:rsid w:val="00757655"/>
    <w:rsid w:val="0076089A"/>
    <w:rsid w:val="0076166E"/>
    <w:rsid w:val="00761720"/>
    <w:rsid w:val="00762A5D"/>
    <w:rsid w:val="00763E1C"/>
    <w:rsid w:val="007660C8"/>
    <w:rsid w:val="00774D92"/>
    <w:rsid w:val="00781145"/>
    <w:rsid w:val="0078248C"/>
    <w:rsid w:val="0078684B"/>
    <w:rsid w:val="00786B80"/>
    <w:rsid w:val="00790227"/>
    <w:rsid w:val="00790BA4"/>
    <w:rsid w:val="007A15BC"/>
    <w:rsid w:val="007A34DD"/>
    <w:rsid w:val="007A4E87"/>
    <w:rsid w:val="007A748B"/>
    <w:rsid w:val="007B445A"/>
    <w:rsid w:val="007C3878"/>
    <w:rsid w:val="007C38F9"/>
    <w:rsid w:val="007C4DD5"/>
    <w:rsid w:val="007C53AA"/>
    <w:rsid w:val="007E0916"/>
    <w:rsid w:val="007E18D0"/>
    <w:rsid w:val="007E1CA6"/>
    <w:rsid w:val="007E22B5"/>
    <w:rsid w:val="007E78A1"/>
    <w:rsid w:val="007F20EC"/>
    <w:rsid w:val="007F54DE"/>
    <w:rsid w:val="007F6CEE"/>
    <w:rsid w:val="00800527"/>
    <w:rsid w:val="008006AD"/>
    <w:rsid w:val="00800A45"/>
    <w:rsid w:val="00804933"/>
    <w:rsid w:val="0080595E"/>
    <w:rsid w:val="00806B61"/>
    <w:rsid w:val="0081274D"/>
    <w:rsid w:val="00812F9D"/>
    <w:rsid w:val="0081466D"/>
    <w:rsid w:val="00814F04"/>
    <w:rsid w:val="00815A22"/>
    <w:rsid w:val="00817D67"/>
    <w:rsid w:val="008247C9"/>
    <w:rsid w:val="008248DF"/>
    <w:rsid w:val="00825BC0"/>
    <w:rsid w:val="00832510"/>
    <w:rsid w:val="008339C5"/>
    <w:rsid w:val="00836690"/>
    <w:rsid w:val="00837E1F"/>
    <w:rsid w:val="00837EBC"/>
    <w:rsid w:val="008446B1"/>
    <w:rsid w:val="00845FCA"/>
    <w:rsid w:val="008511C1"/>
    <w:rsid w:val="0085162B"/>
    <w:rsid w:val="00855254"/>
    <w:rsid w:val="0086059A"/>
    <w:rsid w:val="00860979"/>
    <w:rsid w:val="00861AE3"/>
    <w:rsid w:val="00861B19"/>
    <w:rsid w:val="00861C96"/>
    <w:rsid w:val="00862A94"/>
    <w:rsid w:val="0086373A"/>
    <w:rsid w:val="00865A80"/>
    <w:rsid w:val="00866F7A"/>
    <w:rsid w:val="00872C08"/>
    <w:rsid w:val="008747AA"/>
    <w:rsid w:val="00874A67"/>
    <w:rsid w:val="00874D9C"/>
    <w:rsid w:val="00875F3A"/>
    <w:rsid w:val="00876514"/>
    <w:rsid w:val="00881494"/>
    <w:rsid w:val="0088185F"/>
    <w:rsid w:val="008826C6"/>
    <w:rsid w:val="0088542A"/>
    <w:rsid w:val="0088545F"/>
    <w:rsid w:val="0088761A"/>
    <w:rsid w:val="008916AA"/>
    <w:rsid w:val="00895665"/>
    <w:rsid w:val="00897354"/>
    <w:rsid w:val="00897BF1"/>
    <w:rsid w:val="008A0C5D"/>
    <w:rsid w:val="008A5A20"/>
    <w:rsid w:val="008A5B13"/>
    <w:rsid w:val="008B316A"/>
    <w:rsid w:val="008C10AE"/>
    <w:rsid w:val="008C1FE3"/>
    <w:rsid w:val="008C2A41"/>
    <w:rsid w:val="008C31DC"/>
    <w:rsid w:val="008C3B8B"/>
    <w:rsid w:val="008C524E"/>
    <w:rsid w:val="008C621C"/>
    <w:rsid w:val="008C6429"/>
    <w:rsid w:val="008D27E2"/>
    <w:rsid w:val="008D678B"/>
    <w:rsid w:val="008D6C52"/>
    <w:rsid w:val="008E135C"/>
    <w:rsid w:val="008E1E16"/>
    <w:rsid w:val="008E2D11"/>
    <w:rsid w:val="008E350D"/>
    <w:rsid w:val="008E4E18"/>
    <w:rsid w:val="008E4FC2"/>
    <w:rsid w:val="008E75C9"/>
    <w:rsid w:val="008E7CFC"/>
    <w:rsid w:val="008F3868"/>
    <w:rsid w:val="008F3933"/>
    <w:rsid w:val="008F59C2"/>
    <w:rsid w:val="008F7049"/>
    <w:rsid w:val="00902F12"/>
    <w:rsid w:val="00904D1D"/>
    <w:rsid w:val="00905AB4"/>
    <w:rsid w:val="00906211"/>
    <w:rsid w:val="00906DBB"/>
    <w:rsid w:val="00912413"/>
    <w:rsid w:val="00914E3E"/>
    <w:rsid w:val="00916EC3"/>
    <w:rsid w:val="00922106"/>
    <w:rsid w:val="00922538"/>
    <w:rsid w:val="0092481E"/>
    <w:rsid w:val="00924B47"/>
    <w:rsid w:val="00930680"/>
    <w:rsid w:val="00933C53"/>
    <w:rsid w:val="00934076"/>
    <w:rsid w:val="00937216"/>
    <w:rsid w:val="009403A0"/>
    <w:rsid w:val="00941EA6"/>
    <w:rsid w:val="00946E18"/>
    <w:rsid w:val="009472B4"/>
    <w:rsid w:val="009518F7"/>
    <w:rsid w:val="00953DA6"/>
    <w:rsid w:val="00953E58"/>
    <w:rsid w:val="00955520"/>
    <w:rsid w:val="00955E92"/>
    <w:rsid w:val="00955FDA"/>
    <w:rsid w:val="009563F8"/>
    <w:rsid w:val="009620C3"/>
    <w:rsid w:val="0097345A"/>
    <w:rsid w:val="00973610"/>
    <w:rsid w:val="00976173"/>
    <w:rsid w:val="00976A89"/>
    <w:rsid w:val="009773BA"/>
    <w:rsid w:val="00981020"/>
    <w:rsid w:val="0098207B"/>
    <w:rsid w:val="00987156"/>
    <w:rsid w:val="009932DF"/>
    <w:rsid w:val="00994A99"/>
    <w:rsid w:val="00996042"/>
    <w:rsid w:val="009961C2"/>
    <w:rsid w:val="00996ABD"/>
    <w:rsid w:val="009A1BC0"/>
    <w:rsid w:val="009A401B"/>
    <w:rsid w:val="009A5A21"/>
    <w:rsid w:val="009A5CBE"/>
    <w:rsid w:val="009A7FF5"/>
    <w:rsid w:val="009B0F34"/>
    <w:rsid w:val="009B2BE4"/>
    <w:rsid w:val="009B3AB0"/>
    <w:rsid w:val="009B576D"/>
    <w:rsid w:val="009C3361"/>
    <w:rsid w:val="009C37BD"/>
    <w:rsid w:val="009C7415"/>
    <w:rsid w:val="009D375C"/>
    <w:rsid w:val="009D4000"/>
    <w:rsid w:val="009D6085"/>
    <w:rsid w:val="009D6CC2"/>
    <w:rsid w:val="009D71FF"/>
    <w:rsid w:val="009E1FAE"/>
    <w:rsid w:val="009E2366"/>
    <w:rsid w:val="009E4674"/>
    <w:rsid w:val="009F00C0"/>
    <w:rsid w:val="009F0287"/>
    <w:rsid w:val="009F7EB8"/>
    <w:rsid w:val="00A0004E"/>
    <w:rsid w:val="00A04985"/>
    <w:rsid w:val="00A07FB1"/>
    <w:rsid w:val="00A105D3"/>
    <w:rsid w:val="00A11022"/>
    <w:rsid w:val="00A143A4"/>
    <w:rsid w:val="00A157B2"/>
    <w:rsid w:val="00A15C7C"/>
    <w:rsid w:val="00A176C0"/>
    <w:rsid w:val="00A21650"/>
    <w:rsid w:val="00A21F8D"/>
    <w:rsid w:val="00A272C9"/>
    <w:rsid w:val="00A27C19"/>
    <w:rsid w:val="00A322FA"/>
    <w:rsid w:val="00A338BE"/>
    <w:rsid w:val="00A3460F"/>
    <w:rsid w:val="00A372A7"/>
    <w:rsid w:val="00A373BF"/>
    <w:rsid w:val="00A40BD8"/>
    <w:rsid w:val="00A43021"/>
    <w:rsid w:val="00A4476E"/>
    <w:rsid w:val="00A44EA7"/>
    <w:rsid w:val="00A462E7"/>
    <w:rsid w:val="00A4732E"/>
    <w:rsid w:val="00A52805"/>
    <w:rsid w:val="00A53101"/>
    <w:rsid w:val="00A537F0"/>
    <w:rsid w:val="00A5647D"/>
    <w:rsid w:val="00A57822"/>
    <w:rsid w:val="00A60B21"/>
    <w:rsid w:val="00A613A5"/>
    <w:rsid w:val="00A61E7E"/>
    <w:rsid w:val="00A638E7"/>
    <w:rsid w:val="00A64A8C"/>
    <w:rsid w:val="00A664D0"/>
    <w:rsid w:val="00A6746C"/>
    <w:rsid w:val="00A67FFA"/>
    <w:rsid w:val="00A722F5"/>
    <w:rsid w:val="00A73C14"/>
    <w:rsid w:val="00A75D0E"/>
    <w:rsid w:val="00A85C56"/>
    <w:rsid w:val="00A87887"/>
    <w:rsid w:val="00A9042C"/>
    <w:rsid w:val="00A9204E"/>
    <w:rsid w:val="00A942B3"/>
    <w:rsid w:val="00AA01FA"/>
    <w:rsid w:val="00AA27F8"/>
    <w:rsid w:val="00AA2B79"/>
    <w:rsid w:val="00AA5CBD"/>
    <w:rsid w:val="00AA69CC"/>
    <w:rsid w:val="00AA6EA4"/>
    <w:rsid w:val="00AB222B"/>
    <w:rsid w:val="00AB364D"/>
    <w:rsid w:val="00AB6A9F"/>
    <w:rsid w:val="00AC35FA"/>
    <w:rsid w:val="00AC5C48"/>
    <w:rsid w:val="00AC604B"/>
    <w:rsid w:val="00AC6929"/>
    <w:rsid w:val="00AD3059"/>
    <w:rsid w:val="00AD6A78"/>
    <w:rsid w:val="00AD6F16"/>
    <w:rsid w:val="00AE3674"/>
    <w:rsid w:val="00AE3A0E"/>
    <w:rsid w:val="00AE5793"/>
    <w:rsid w:val="00AE59CA"/>
    <w:rsid w:val="00AF30EB"/>
    <w:rsid w:val="00AF33EE"/>
    <w:rsid w:val="00AF4013"/>
    <w:rsid w:val="00AF6EA0"/>
    <w:rsid w:val="00B05A08"/>
    <w:rsid w:val="00B06824"/>
    <w:rsid w:val="00B116CF"/>
    <w:rsid w:val="00B11FB6"/>
    <w:rsid w:val="00B16ACB"/>
    <w:rsid w:val="00B16EA1"/>
    <w:rsid w:val="00B17EB0"/>
    <w:rsid w:val="00B202F9"/>
    <w:rsid w:val="00B21216"/>
    <w:rsid w:val="00B237B4"/>
    <w:rsid w:val="00B24E95"/>
    <w:rsid w:val="00B2541E"/>
    <w:rsid w:val="00B32001"/>
    <w:rsid w:val="00B3434C"/>
    <w:rsid w:val="00B34383"/>
    <w:rsid w:val="00B34FDB"/>
    <w:rsid w:val="00B35B2C"/>
    <w:rsid w:val="00B36FBD"/>
    <w:rsid w:val="00B37E06"/>
    <w:rsid w:val="00B4536D"/>
    <w:rsid w:val="00B53111"/>
    <w:rsid w:val="00B53C4F"/>
    <w:rsid w:val="00B54B74"/>
    <w:rsid w:val="00B56C4E"/>
    <w:rsid w:val="00B61433"/>
    <w:rsid w:val="00B6259D"/>
    <w:rsid w:val="00B64C49"/>
    <w:rsid w:val="00B76BD1"/>
    <w:rsid w:val="00B7715B"/>
    <w:rsid w:val="00B773E8"/>
    <w:rsid w:val="00B80D09"/>
    <w:rsid w:val="00B82F78"/>
    <w:rsid w:val="00B840E3"/>
    <w:rsid w:val="00B84844"/>
    <w:rsid w:val="00B85FA2"/>
    <w:rsid w:val="00B85FAF"/>
    <w:rsid w:val="00B86603"/>
    <w:rsid w:val="00B87DDC"/>
    <w:rsid w:val="00B9473E"/>
    <w:rsid w:val="00B94E9A"/>
    <w:rsid w:val="00B968F7"/>
    <w:rsid w:val="00B97C17"/>
    <w:rsid w:val="00BA13A9"/>
    <w:rsid w:val="00BA1E4C"/>
    <w:rsid w:val="00BA2BAF"/>
    <w:rsid w:val="00BA42C7"/>
    <w:rsid w:val="00BA6B82"/>
    <w:rsid w:val="00BA6BB9"/>
    <w:rsid w:val="00BB43CB"/>
    <w:rsid w:val="00BB7C1C"/>
    <w:rsid w:val="00BC16B6"/>
    <w:rsid w:val="00BC193D"/>
    <w:rsid w:val="00BC2680"/>
    <w:rsid w:val="00BC3E64"/>
    <w:rsid w:val="00BC55C2"/>
    <w:rsid w:val="00BC7BCD"/>
    <w:rsid w:val="00BD1FD5"/>
    <w:rsid w:val="00BD3762"/>
    <w:rsid w:val="00BE1392"/>
    <w:rsid w:val="00BE1500"/>
    <w:rsid w:val="00BE1835"/>
    <w:rsid w:val="00BE29E2"/>
    <w:rsid w:val="00BE4692"/>
    <w:rsid w:val="00BE628F"/>
    <w:rsid w:val="00BE6898"/>
    <w:rsid w:val="00BF3664"/>
    <w:rsid w:val="00BF4678"/>
    <w:rsid w:val="00BF4B07"/>
    <w:rsid w:val="00BF5E45"/>
    <w:rsid w:val="00BF7B4C"/>
    <w:rsid w:val="00C03A72"/>
    <w:rsid w:val="00C06243"/>
    <w:rsid w:val="00C0688F"/>
    <w:rsid w:val="00C07366"/>
    <w:rsid w:val="00C106BE"/>
    <w:rsid w:val="00C11E1C"/>
    <w:rsid w:val="00C14DB9"/>
    <w:rsid w:val="00C1566D"/>
    <w:rsid w:val="00C175C5"/>
    <w:rsid w:val="00C20D12"/>
    <w:rsid w:val="00C255D2"/>
    <w:rsid w:val="00C25BC1"/>
    <w:rsid w:val="00C27D28"/>
    <w:rsid w:val="00C33BF4"/>
    <w:rsid w:val="00C350F1"/>
    <w:rsid w:val="00C35BA5"/>
    <w:rsid w:val="00C37AA9"/>
    <w:rsid w:val="00C40FC3"/>
    <w:rsid w:val="00C43597"/>
    <w:rsid w:val="00C479A7"/>
    <w:rsid w:val="00C50876"/>
    <w:rsid w:val="00C515E4"/>
    <w:rsid w:val="00C52241"/>
    <w:rsid w:val="00C542F1"/>
    <w:rsid w:val="00C55818"/>
    <w:rsid w:val="00C55D93"/>
    <w:rsid w:val="00C5606C"/>
    <w:rsid w:val="00C579C6"/>
    <w:rsid w:val="00C60A86"/>
    <w:rsid w:val="00C61619"/>
    <w:rsid w:val="00C62CAE"/>
    <w:rsid w:val="00C62EE0"/>
    <w:rsid w:val="00C64EC3"/>
    <w:rsid w:val="00C64F11"/>
    <w:rsid w:val="00C7061A"/>
    <w:rsid w:val="00C70AB3"/>
    <w:rsid w:val="00C72A0D"/>
    <w:rsid w:val="00C72CDE"/>
    <w:rsid w:val="00C74F71"/>
    <w:rsid w:val="00C7547B"/>
    <w:rsid w:val="00C8506A"/>
    <w:rsid w:val="00C85443"/>
    <w:rsid w:val="00C8723D"/>
    <w:rsid w:val="00C908A4"/>
    <w:rsid w:val="00C90C08"/>
    <w:rsid w:val="00C90E79"/>
    <w:rsid w:val="00C91B05"/>
    <w:rsid w:val="00C91F6F"/>
    <w:rsid w:val="00C94E49"/>
    <w:rsid w:val="00C967A7"/>
    <w:rsid w:val="00C968FD"/>
    <w:rsid w:val="00C96B34"/>
    <w:rsid w:val="00C97CEC"/>
    <w:rsid w:val="00CA05D1"/>
    <w:rsid w:val="00CA145D"/>
    <w:rsid w:val="00CA21AF"/>
    <w:rsid w:val="00CA22FC"/>
    <w:rsid w:val="00CA2A1B"/>
    <w:rsid w:val="00CA4ACB"/>
    <w:rsid w:val="00CA6053"/>
    <w:rsid w:val="00CA632F"/>
    <w:rsid w:val="00CB024F"/>
    <w:rsid w:val="00CB0835"/>
    <w:rsid w:val="00CB0F87"/>
    <w:rsid w:val="00CB19C2"/>
    <w:rsid w:val="00CB361C"/>
    <w:rsid w:val="00CB38D3"/>
    <w:rsid w:val="00CB625F"/>
    <w:rsid w:val="00CC4740"/>
    <w:rsid w:val="00CC4DC0"/>
    <w:rsid w:val="00CC7EC5"/>
    <w:rsid w:val="00CD1306"/>
    <w:rsid w:val="00CD14F9"/>
    <w:rsid w:val="00CD3A42"/>
    <w:rsid w:val="00CD3FA4"/>
    <w:rsid w:val="00CE153A"/>
    <w:rsid w:val="00CE3A11"/>
    <w:rsid w:val="00CE4665"/>
    <w:rsid w:val="00CF0221"/>
    <w:rsid w:val="00CF2A64"/>
    <w:rsid w:val="00CF3196"/>
    <w:rsid w:val="00CF3D47"/>
    <w:rsid w:val="00CF5AEA"/>
    <w:rsid w:val="00CF6A0D"/>
    <w:rsid w:val="00D01C10"/>
    <w:rsid w:val="00D0211D"/>
    <w:rsid w:val="00D043F3"/>
    <w:rsid w:val="00D06BE5"/>
    <w:rsid w:val="00D06EF1"/>
    <w:rsid w:val="00D100BE"/>
    <w:rsid w:val="00D108D6"/>
    <w:rsid w:val="00D11718"/>
    <w:rsid w:val="00D11C07"/>
    <w:rsid w:val="00D16191"/>
    <w:rsid w:val="00D16410"/>
    <w:rsid w:val="00D168E5"/>
    <w:rsid w:val="00D16E55"/>
    <w:rsid w:val="00D175EE"/>
    <w:rsid w:val="00D20518"/>
    <w:rsid w:val="00D24774"/>
    <w:rsid w:val="00D24CAD"/>
    <w:rsid w:val="00D3175F"/>
    <w:rsid w:val="00D33BFF"/>
    <w:rsid w:val="00D34B8C"/>
    <w:rsid w:val="00D35803"/>
    <w:rsid w:val="00D3583B"/>
    <w:rsid w:val="00D37B26"/>
    <w:rsid w:val="00D45B25"/>
    <w:rsid w:val="00D46197"/>
    <w:rsid w:val="00D46DE9"/>
    <w:rsid w:val="00D50A6D"/>
    <w:rsid w:val="00D50B49"/>
    <w:rsid w:val="00D55A36"/>
    <w:rsid w:val="00D63044"/>
    <w:rsid w:val="00D638FD"/>
    <w:rsid w:val="00D64273"/>
    <w:rsid w:val="00D64C91"/>
    <w:rsid w:val="00D66CC5"/>
    <w:rsid w:val="00D70170"/>
    <w:rsid w:val="00D8150F"/>
    <w:rsid w:val="00D92DFD"/>
    <w:rsid w:val="00D92EBD"/>
    <w:rsid w:val="00D93B86"/>
    <w:rsid w:val="00D94D9A"/>
    <w:rsid w:val="00D958E8"/>
    <w:rsid w:val="00DA007C"/>
    <w:rsid w:val="00DA1751"/>
    <w:rsid w:val="00DA6213"/>
    <w:rsid w:val="00DB24F8"/>
    <w:rsid w:val="00DB6DEF"/>
    <w:rsid w:val="00DB798C"/>
    <w:rsid w:val="00DC1BC4"/>
    <w:rsid w:val="00DC6E85"/>
    <w:rsid w:val="00DD04D2"/>
    <w:rsid w:val="00DD2A3D"/>
    <w:rsid w:val="00DD3344"/>
    <w:rsid w:val="00DD4164"/>
    <w:rsid w:val="00DD48FC"/>
    <w:rsid w:val="00DE2247"/>
    <w:rsid w:val="00DE7A83"/>
    <w:rsid w:val="00DF0B81"/>
    <w:rsid w:val="00DF28CE"/>
    <w:rsid w:val="00DF3F52"/>
    <w:rsid w:val="00DF490F"/>
    <w:rsid w:val="00DF696A"/>
    <w:rsid w:val="00E026B7"/>
    <w:rsid w:val="00E04F56"/>
    <w:rsid w:val="00E07D53"/>
    <w:rsid w:val="00E10203"/>
    <w:rsid w:val="00E120DC"/>
    <w:rsid w:val="00E12850"/>
    <w:rsid w:val="00E13774"/>
    <w:rsid w:val="00E14FDE"/>
    <w:rsid w:val="00E20A72"/>
    <w:rsid w:val="00E2269B"/>
    <w:rsid w:val="00E2357E"/>
    <w:rsid w:val="00E2428F"/>
    <w:rsid w:val="00E259BA"/>
    <w:rsid w:val="00E277BC"/>
    <w:rsid w:val="00E31585"/>
    <w:rsid w:val="00E3385A"/>
    <w:rsid w:val="00E34471"/>
    <w:rsid w:val="00E353D7"/>
    <w:rsid w:val="00E35CEB"/>
    <w:rsid w:val="00E36788"/>
    <w:rsid w:val="00E426BE"/>
    <w:rsid w:val="00E464B2"/>
    <w:rsid w:val="00E46A44"/>
    <w:rsid w:val="00E50F05"/>
    <w:rsid w:val="00E5187B"/>
    <w:rsid w:val="00E55BF5"/>
    <w:rsid w:val="00E56070"/>
    <w:rsid w:val="00E60867"/>
    <w:rsid w:val="00E60877"/>
    <w:rsid w:val="00E61FC2"/>
    <w:rsid w:val="00E62022"/>
    <w:rsid w:val="00E62C3D"/>
    <w:rsid w:val="00E66D7B"/>
    <w:rsid w:val="00E6750B"/>
    <w:rsid w:val="00E73848"/>
    <w:rsid w:val="00E745E9"/>
    <w:rsid w:val="00E74706"/>
    <w:rsid w:val="00E74940"/>
    <w:rsid w:val="00E74B60"/>
    <w:rsid w:val="00E75665"/>
    <w:rsid w:val="00E75EF6"/>
    <w:rsid w:val="00E76666"/>
    <w:rsid w:val="00E76723"/>
    <w:rsid w:val="00E84CCC"/>
    <w:rsid w:val="00E91537"/>
    <w:rsid w:val="00E93656"/>
    <w:rsid w:val="00E94D77"/>
    <w:rsid w:val="00E94E8C"/>
    <w:rsid w:val="00EA0DCB"/>
    <w:rsid w:val="00EA3830"/>
    <w:rsid w:val="00EA47FD"/>
    <w:rsid w:val="00EA626D"/>
    <w:rsid w:val="00EA7098"/>
    <w:rsid w:val="00EA714B"/>
    <w:rsid w:val="00EA7335"/>
    <w:rsid w:val="00EB2B18"/>
    <w:rsid w:val="00EB2B73"/>
    <w:rsid w:val="00EC1172"/>
    <w:rsid w:val="00EC1DD1"/>
    <w:rsid w:val="00EC2145"/>
    <w:rsid w:val="00EC348B"/>
    <w:rsid w:val="00EC4A39"/>
    <w:rsid w:val="00EC7CDE"/>
    <w:rsid w:val="00ED044D"/>
    <w:rsid w:val="00ED4F96"/>
    <w:rsid w:val="00ED648A"/>
    <w:rsid w:val="00EE0214"/>
    <w:rsid w:val="00EE12A0"/>
    <w:rsid w:val="00EE3ABD"/>
    <w:rsid w:val="00EE4829"/>
    <w:rsid w:val="00EE4DDD"/>
    <w:rsid w:val="00EF199A"/>
    <w:rsid w:val="00EF222C"/>
    <w:rsid w:val="00EF2D63"/>
    <w:rsid w:val="00EF6504"/>
    <w:rsid w:val="00EF67F9"/>
    <w:rsid w:val="00EF722F"/>
    <w:rsid w:val="00F02565"/>
    <w:rsid w:val="00F027D4"/>
    <w:rsid w:val="00F03D52"/>
    <w:rsid w:val="00F107FA"/>
    <w:rsid w:val="00F10CC3"/>
    <w:rsid w:val="00F1263B"/>
    <w:rsid w:val="00F13FCA"/>
    <w:rsid w:val="00F1420C"/>
    <w:rsid w:val="00F14422"/>
    <w:rsid w:val="00F14DAE"/>
    <w:rsid w:val="00F150B9"/>
    <w:rsid w:val="00F22D4B"/>
    <w:rsid w:val="00F23613"/>
    <w:rsid w:val="00F23A45"/>
    <w:rsid w:val="00F2490E"/>
    <w:rsid w:val="00F25630"/>
    <w:rsid w:val="00F25CA5"/>
    <w:rsid w:val="00F25E54"/>
    <w:rsid w:val="00F27B97"/>
    <w:rsid w:val="00F3747E"/>
    <w:rsid w:val="00F41364"/>
    <w:rsid w:val="00F42272"/>
    <w:rsid w:val="00F47651"/>
    <w:rsid w:val="00F52332"/>
    <w:rsid w:val="00F53130"/>
    <w:rsid w:val="00F55448"/>
    <w:rsid w:val="00F55A4D"/>
    <w:rsid w:val="00F57926"/>
    <w:rsid w:val="00F63E00"/>
    <w:rsid w:val="00F64C87"/>
    <w:rsid w:val="00F65B53"/>
    <w:rsid w:val="00F6748D"/>
    <w:rsid w:val="00F7044B"/>
    <w:rsid w:val="00F73F91"/>
    <w:rsid w:val="00F73F93"/>
    <w:rsid w:val="00F74996"/>
    <w:rsid w:val="00F83D04"/>
    <w:rsid w:val="00F844A4"/>
    <w:rsid w:val="00F90B0B"/>
    <w:rsid w:val="00F91970"/>
    <w:rsid w:val="00F945DC"/>
    <w:rsid w:val="00F9576D"/>
    <w:rsid w:val="00FA0073"/>
    <w:rsid w:val="00FA0933"/>
    <w:rsid w:val="00FA1A8A"/>
    <w:rsid w:val="00FA57B1"/>
    <w:rsid w:val="00FA6E26"/>
    <w:rsid w:val="00FB143B"/>
    <w:rsid w:val="00FB36F5"/>
    <w:rsid w:val="00FB63ED"/>
    <w:rsid w:val="00FC0C74"/>
    <w:rsid w:val="00FD2F3C"/>
    <w:rsid w:val="00FD5DBA"/>
    <w:rsid w:val="00FE1E4C"/>
    <w:rsid w:val="00FE58D8"/>
    <w:rsid w:val="00FF02DB"/>
    <w:rsid w:val="00FF150B"/>
    <w:rsid w:val="00FF3A11"/>
    <w:rsid w:val="00FF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E1BAF292-A513-4627-8ACB-E680F61C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DDF"/>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7E1CA6"/>
    <w:pPr>
      <w:spacing w:before="108" w:after="108"/>
      <w:ind w:firstLine="0"/>
      <w:jc w:val="center"/>
      <w:outlineLvl w:val="0"/>
    </w:pPr>
    <w:rPr>
      <w:rFonts w:ascii="Cambria" w:hAnsi="Cambria"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1CA6"/>
    <w:rPr>
      <w:rFonts w:ascii="Cambria" w:hAnsi="Cambria" w:cs="Times New Roman"/>
      <w:b/>
      <w:kern w:val="32"/>
      <w:sz w:val="32"/>
    </w:rPr>
  </w:style>
  <w:style w:type="character" w:customStyle="1" w:styleId="a3">
    <w:name w:val="Цветовое выделение"/>
    <w:uiPriority w:val="99"/>
    <w:rsid w:val="007E1CA6"/>
    <w:rPr>
      <w:b/>
      <w:color w:val="26282F"/>
    </w:rPr>
  </w:style>
  <w:style w:type="character" w:customStyle="1" w:styleId="a4">
    <w:name w:val="Гипертекстовая ссылка"/>
    <w:uiPriority w:val="99"/>
    <w:rsid w:val="007E1CA6"/>
    <w:rPr>
      <w:b/>
      <w:color w:val="106BBE"/>
    </w:rPr>
  </w:style>
  <w:style w:type="paragraph" w:customStyle="1" w:styleId="a5">
    <w:name w:val="Текст (справка)"/>
    <w:basedOn w:val="a"/>
    <w:next w:val="a"/>
    <w:uiPriority w:val="99"/>
    <w:rsid w:val="007E1CA6"/>
    <w:pPr>
      <w:ind w:left="170" w:right="170" w:firstLine="0"/>
      <w:jc w:val="left"/>
    </w:pPr>
  </w:style>
  <w:style w:type="paragraph" w:customStyle="1" w:styleId="a6">
    <w:name w:val="Комментарий"/>
    <w:basedOn w:val="a5"/>
    <w:next w:val="a"/>
    <w:uiPriority w:val="99"/>
    <w:rsid w:val="007E1CA6"/>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7E1CA6"/>
    <w:rPr>
      <w:i/>
      <w:iCs/>
    </w:rPr>
  </w:style>
  <w:style w:type="paragraph" w:customStyle="1" w:styleId="a8">
    <w:name w:val="Нормальный (таблица)"/>
    <w:basedOn w:val="a"/>
    <w:next w:val="a"/>
    <w:uiPriority w:val="99"/>
    <w:rsid w:val="007E1CA6"/>
    <w:pPr>
      <w:ind w:firstLine="0"/>
    </w:pPr>
  </w:style>
  <w:style w:type="paragraph" w:customStyle="1" w:styleId="a9">
    <w:name w:val="Таблицы (моноширинный)"/>
    <w:basedOn w:val="a"/>
    <w:next w:val="a"/>
    <w:uiPriority w:val="99"/>
    <w:rsid w:val="007E1CA6"/>
    <w:pPr>
      <w:ind w:firstLine="0"/>
      <w:jc w:val="left"/>
    </w:pPr>
    <w:rPr>
      <w:rFonts w:ascii="Courier New" w:hAnsi="Courier New" w:cs="Courier New"/>
    </w:rPr>
  </w:style>
  <w:style w:type="paragraph" w:customStyle="1" w:styleId="aa">
    <w:name w:val="Прижатый влево"/>
    <w:basedOn w:val="a"/>
    <w:next w:val="a"/>
    <w:uiPriority w:val="99"/>
    <w:rsid w:val="007E1CA6"/>
    <w:pPr>
      <w:ind w:firstLine="0"/>
      <w:jc w:val="left"/>
    </w:pPr>
  </w:style>
  <w:style w:type="character" w:customStyle="1" w:styleId="ab">
    <w:name w:val="Цветовое выделение для Текст"/>
    <w:uiPriority w:val="99"/>
    <w:rsid w:val="007E1CA6"/>
  </w:style>
  <w:style w:type="table" w:styleId="ac">
    <w:name w:val="Table Grid"/>
    <w:basedOn w:val="a1"/>
    <w:uiPriority w:val="99"/>
    <w:rsid w:val="007221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rsid w:val="00EC7CDE"/>
    <w:rPr>
      <w:rFonts w:cs="Times New Roman"/>
      <w:color w:val="0000FF"/>
      <w:u w:val="single"/>
    </w:rPr>
  </w:style>
  <w:style w:type="paragraph" w:styleId="ae">
    <w:name w:val="header"/>
    <w:basedOn w:val="a"/>
    <w:link w:val="af"/>
    <w:uiPriority w:val="99"/>
    <w:rsid w:val="000F0201"/>
    <w:pPr>
      <w:tabs>
        <w:tab w:val="center" w:pos="4677"/>
        <w:tab w:val="right" w:pos="9355"/>
      </w:tabs>
    </w:pPr>
    <w:rPr>
      <w:rFonts w:cs="Times New Roman"/>
      <w:szCs w:val="20"/>
    </w:rPr>
  </w:style>
  <w:style w:type="character" w:customStyle="1" w:styleId="af">
    <w:name w:val="Верхний колонтитул Знак"/>
    <w:link w:val="ae"/>
    <w:uiPriority w:val="99"/>
    <w:locked/>
    <w:rsid w:val="000F0201"/>
    <w:rPr>
      <w:rFonts w:ascii="Arial" w:hAnsi="Arial" w:cs="Times New Roman"/>
      <w:sz w:val="24"/>
    </w:rPr>
  </w:style>
  <w:style w:type="paragraph" w:styleId="af0">
    <w:name w:val="footer"/>
    <w:basedOn w:val="a"/>
    <w:link w:val="af1"/>
    <w:uiPriority w:val="99"/>
    <w:rsid w:val="000F0201"/>
    <w:pPr>
      <w:tabs>
        <w:tab w:val="center" w:pos="4677"/>
        <w:tab w:val="right" w:pos="9355"/>
      </w:tabs>
    </w:pPr>
    <w:rPr>
      <w:rFonts w:cs="Times New Roman"/>
      <w:szCs w:val="20"/>
    </w:rPr>
  </w:style>
  <w:style w:type="character" w:customStyle="1" w:styleId="af1">
    <w:name w:val="Нижний колонтитул Знак"/>
    <w:link w:val="af0"/>
    <w:uiPriority w:val="99"/>
    <w:locked/>
    <w:rsid w:val="000F0201"/>
    <w:rPr>
      <w:rFonts w:ascii="Arial" w:hAnsi="Arial" w:cs="Times New Roman"/>
      <w:sz w:val="24"/>
    </w:rPr>
  </w:style>
  <w:style w:type="paragraph" w:styleId="af2">
    <w:name w:val="Body Text"/>
    <w:basedOn w:val="a"/>
    <w:link w:val="af3"/>
    <w:uiPriority w:val="99"/>
    <w:rsid w:val="0028096B"/>
    <w:pPr>
      <w:widowControl/>
      <w:autoSpaceDE/>
      <w:autoSpaceDN/>
      <w:adjustRightInd/>
      <w:ind w:firstLine="0"/>
      <w:jc w:val="center"/>
    </w:pPr>
    <w:rPr>
      <w:rFonts w:ascii="Times New Roman" w:hAnsi="Times New Roman" w:cs="Times New Roman"/>
      <w:sz w:val="20"/>
      <w:szCs w:val="20"/>
    </w:rPr>
  </w:style>
  <w:style w:type="character" w:customStyle="1" w:styleId="af3">
    <w:name w:val="Основной текст Знак"/>
    <w:link w:val="af2"/>
    <w:uiPriority w:val="99"/>
    <w:locked/>
    <w:rsid w:val="0028096B"/>
    <w:rPr>
      <w:rFonts w:ascii="Times New Roman" w:hAnsi="Times New Roman" w:cs="Times New Roman"/>
      <w:sz w:val="20"/>
    </w:rPr>
  </w:style>
  <w:style w:type="character" w:styleId="af4">
    <w:name w:val="FollowedHyperlink"/>
    <w:uiPriority w:val="99"/>
    <w:semiHidden/>
    <w:rsid w:val="009773BA"/>
    <w:rPr>
      <w:rFonts w:cs="Times New Roman"/>
      <w:color w:val="800080"/>
      <w:u w:val="single"/>
    </w:rPr>
  </w:style>
  <w:style w:type="paragraph" w:styleId="af5">
    <w:name w:val="Balloon Text"/>
    <w:basedOn w:val="a"/>
    <w:link w:val="af6"/>
    <w:uiPriority w:val="99"/>
    <w:semiHidden/>
    <w:rsid w:val="00372999"/>
    <w:rPr>
      <w:rFonts w:ascii="Segoe UI" w:hAnsi="Segoe UI" w:cs="Times New Roman"/>
      <w:sz w:val="18"/>
      <w:szCs w:val="20"/>
    </w:rPr>
  </w:style>
  <w:style w:type="character" w:customStyle="1" w:styleId="af6">
    <w:name w:val="Текст выноски Знак"/>
    <w:link w:val="af5"/>
    <w:uiPriority w:val="99"/>
    <w:semiHidden/>
    <w:locked/>
    <w:rsid w:val="00372999"/>
    <w:rPr>
      <w:rFonts w:ascii="Segoe UI" w:hAnsi="Segoe UI" w:cs="Times New Roman"/>
      <w:sz w:val="18"/>
    </w:rPr>
  </w:style>
  <w:style w:type="paragraph" w:customStyle="1" w:styleId="ConsPlusNormal">
    <w:name w:val="ConsPlusNormal"/>
    <w:link w:val="ConsPlusNormal0"/>
    <w:uiPriority w:val="99"/>
    <w:rsid w:val="006333C6"/>
    <w:pPr>
      <w:widowControl w:val="0"/>
      <w:autoSpaceDE w:val="0"/>
      <w:autoSpaceDN w:val="0"/>
    </w:pPr>
    <w:rPr>
      <w:sz w:val="22"/>
      <w:szCs w:val="22"/>
    </w:rPr>
  </w:style>
  <w:style w:type="paragraph" w:styleId="af7">
    <w:name w:val="List Paragraph"/>
    <w:basedOn w:val="a"/>
    <w:uiPriority w:val="99"/>
    <w:qFormat/>
    <w:rsid w:val="003F7876"/>
    <w:pPr>
      <w:ind w:left="720"/>
      <w:contextualSpacing/>
    </w:pPr>
  </w:style>
  <w:style w:type="paragraph" w:customStyle="1" w:styleId="ConsPlusTitle">
    <w:name w:val="ConsPlusTitle"/>
    <w:uiPriority w:val="99"/>
    <w:rsid w:val="009C7415"/>
    <w:pPr>
      <w:autoSpaceDE w:val="0"/>
      <w:autoSpaceDN w:val="0"/>
      <w:adjustRightInd w:val="0"/>
    </w:pPr>
    <w:rPr>
      <w:rFonts w:ascii="Arial" w:eastAsia="SimSun" w:hAnsi="Arial" w:cs="Arial"/>
      <w:b/>
      <w:bCs/>
      <w:lang w:eastAsia="zh-CN"/>
    </w:rPr>
  </w:style>
  <w:style w:type="paragraph" w:customStyle="1" w:styleId="ConsPlusNonformat">
    <w:name w:val="ConsPlusNonformat"/>
    <w:uiPriority w:val="99"/>
    <w:rsid w:val="00122068"/>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uiPriority w:val="99"/>
    <w:locked/>
    <w:rsid w:val="0093407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432077">
      <w:marLeft w:val="0"/>
      <w:marRight w:val="0"/>
      <w:marTop w:val="0"/>
      <w:marBottom w:val="0"/>
      <w:divBdr>
        <w:top w:val="none" w:sz="0" w:space="0" w:color="auto"/>
        <w:left w:val="none" w:sz="0" w:space="0" w:color="auto"/>
        <w:bottom w:val="none" w:sz="0" w:space="0" w:color="auto"/>
        <w:right w:val="none" w:sz="0" w:space="0" w:color="auto"/>
      </w:divBdr>
    </w:div>
    <w:div w:id="1899432078">
      <w:marLeft w:val="0"/>
      <w:marRight w:val="0"/>
      <w:marTop w:val="0"/>
      <w:marBottom w:val="0"/>
      <w:divBdr>
        <w:top w:val="none" w:sz="0" w:space="0" w:color="auto"/>
        <w:left w:val="none" w:sz="0" w:space="0" w:color="auto"/>
        <w:bottom w:val="none" w:sz="0" w:space="0" w:color="auto"/>
        <w:right w:val="none" w:sz="0" w:space="0" w:color="auto"/>
      </w:divBdr>
    </w:div>
    <w:div w:id="1899432079">
      <w:marLeft w:val="0"/>
      <w:marRight w:val="0"/>
      <w:marTop w:val="0"/>
      <w:marBottom w:val="0"/>
      <w:divBdr>
        <w:top w:val="none" w:sz="0" w:space="0" w:color="auto"/>
        <w:left w:val="none" w:sz="0" w:space="0" w:color="auto"/>
        <w:bottom w:val="none" w:sz="0" w:space="0" w:color="auto"/>
        <w:right w:val="none" w:sz="0" w:space="0" w:color="auto"/>
      </w:divBdr>
    </w:div>
    <w:div w:id="1899432080">
      <w:marLeft w:val="0"/>
      <w:marRight w:val="0"/>
      <w:marTop w:val="0"/>
      <w:marBottom w:val="0"/>
      <w:divBdr>
        <w:top w:val="none" w:sz="0" w:space="0" w:color="auto"/>
        <w:left w:val="none" w:sz="0" w:space="0" w:color="auto"/>
        <w:bottom w:val="none" w:sz="0" w:space="0" w:color="auto"/>
        <w:right w:val="none" w:sz="0" w:space="0" w:color="auto"/>
      </w:divBdr>
    </w:div>
    <w:div w:id="1899432081">
      <w:marLeft w:val="0"/>
      <w:marRight w:val="0"/>
      <w:marTop w:val="0"/>
      <w:marBottom w:val="0"/>
      <w:divBdr>
        <w:top w:val="none" w:sz="0" w:space="0" w:color="auto"/>
        <w:left w:val="none" w:sz="0" w:space="0" w:color="auto"/>
        <w:bottom w:val="none" w:sz="0" w:space="0" w:color="auto"/>
        <w:right w:val="none" w:sz="0" w:space="0" w:color="auto"/>
      </w:divBdr>
    </w:div>
    <w:div w:id="1899432082">
      <w:marLeft w:val="0"/>
      <w:marRight w:val="0"/>
      <w:marTop w:val="0"/>
      <w:marBottom w:val="0"/>
      <w:divBdr>
        <w:top w:val="none" w:sz="0" w:space="0" w:color="auto"/>
        <w:left w:val="none" w:sz="0" w:space="0" w:color="auto"/>
        <w:bottom w:val="none" w:sz="0" w:space="0" w:color="auto"/>
        <w:right w:val="none" w:sz="0" w:space="0" w:color="auto"/>
      </w:divBdr>
    </w:div>
    <w:div w:id="1899432083">
      <w:marLeft w:val="0"/>
      <w:marRight w:val="0"/>
      <w:marTop w:val="0"/>
      <w:marBottom w:val="0"/>
      <w:divBdr>
        <w:top w:val="none" w:sz="0" w:space="0" w:color="auto"/>
        <w:left w:val="none" w:sz="0" w:space="0" w:color="auto"/>
        <w:bottom w:val="none" w:sz="0" w:space="0" w:color="auto"/>
        <w:right w:val="none" w:sz="0" w:space="0" w:color="auto"/>
      </w:divBdr>
    </w:div>
    <w:div w:id="1899432084">
      <w:marLeft w:val="0"/>
      <w:marRight w:val="0"/>
      <w:marTop w:val="0"/>
      <w:marBottom w:val="0"/>
      <w:divBdr>
        <w:top w:val="none" w:sz="0" w:space="0" w:color="auto"/>
        <w:left w:val="none" w:sz="0" w:space="0" w:color="auto"/>
        <w:bottom w:val="none" w:sz="0" w:space="0" w:color="auto"/>
        <w:right w:val="none" w:sz="0" w:space="0" w:color="auto"/>
      </w:divBdr>
    </w:div>
    <w:div w:id="18994320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lugi.tatarstan.ru" TargetMode="External"/><Relationship Id="rId13" Type="http://schemas.openxmlformats.org/officeDocument/2006/relationships/hyperlink" Target="mailto:ojm@tatar.ru" TargetMode="External"/><Relationship Id="rId18" Type="http://schemas.openxmlformats.org/officeDocument/2006/relationships/hyperlink" Target="http://mobileonline.garant.ru/document/redirect/8224902/214"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ojm@tatar.ru)" TargetMode="External"/><Relationship Id="rId17" Type="http://schemas.openxmlformats.org/officeDocument/2006/relationships/hyperlink" Target="http://mobileonline.garant.ru/document/redirect/8224902/213" TargetMode="External"/><Relationship Id="rId2" Type="http://schemas.openxmlformats.org/officeDocument/2006/relationships/styles" Target="styles.xml"/><Relationship Id="rId16" Type="http://schemas.openxmlformats.org/officeDocument/2006/relationships/hyperlink" Target="http://mobileonline.garant.ru/document/redirect/8224902/21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46D8383808440E69CED3E73CCEC9E22708A846EF8F06D5B4B74F714C950D17B1351625F3A108B4FB06E1EA523844385DB3AA3302DEAT2MCI" TargetMode="External"/><Relationship Id="rId5" Type="http://schemas.openxmlformats.org/officeDocument/2006/relationships/footnotes" Target="footnotes.xml"/><Relationship Id="rId15" Type="http://schemas.openxmlformats.org/officeDocument/2006/relationships/hyperlink" Target="http://mobileonline.garant.ru/document/redirect/8224902/961" TargetMode="External"/><Relationship Id="rId23" Type="http://schemas.openxmlformats.org/officeDocument/2006/relationships/theme" Target="theme/theme1.xml"/><Relationship Id="rId10" Type="http://schemas.openxmlformats.org/officeDocument/2006/relationships/hyperlink" Target="mailto:ojm@tatar.ru" TargetMode="External"/><Relationship Id="rId19" Type="http://schemas.openxmlformats.org/officeDocument/2006/relationships/hyperlink" Target="http://mobileonline.garant.ru/document/redirect/8224902/214" TargetMode="Externa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yperlink" Target="http://mobileonline.garant.ru/document/redirect/8224902/96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7670</Words>
  <Characters>43724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cp:lastModifiedBy>
  <cp:revision>2</cp:revision>
  <cp:lastPrinted>2021-05-06T12:17:00Z</cp:lastPrinted>
  <dcterms:created xsi:type="dcterms:W3CDTF">2021-05-27T08:51:00Z</dcterms:created>
  <dcterms:modified xsi:type="dcterms:W3CDTF">2021-05-27T08:51:00Z</dcterms:modified>
</cp:coreProperties>
</file>