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08" w:rsidRPr="007C2A20" w:rsidRDefault="000C4308" w:rsidP="002B0E3B">
      <w:pPr>
        <w:ind w:right="-185"/>
        <w:jc w:val="right"/>
        <w:rPr>
          <w:sz w:val="28"/>
          <w:szCs w:val="28"/>
        </w:rPr>
      </w:pPr>
      <w:r w:rsidRPr="007C2A20">
        <w:rPr>
          <w:sz w:val="28"/>
          <w:szCs w:val="28"/>
        </w:rPr>
        <w:t>Проект</w:t>
      </w:r>
    </w:p>
    <w:p w:rsidR="000C4308" w:rsidRPr="007C2A20" w:rsidRDefault="000C4308" w:rsidP="002B0E3B">
      <w:pPr>
        <w:ind w:right="-185"/>
        <w:rPr>
          <w:sz w:val="28"/>
          <w:szCs w:val="28"/>
        </w:rPr>
      </w:pPr>
    </w:p>
    <w:p w:rsidR="000C4308" w:rsidRPr="007C2A20" w:rsidRDefault="000C4308" w:rsidP="00243093">
      <w:pPr>
        <w:ind w:right="-185" w:firstLine="540"/>
        <w:jc w:val="center"/>
        <w:rPr>
          <w:sz w:val="28"/>
          <w:szCs w:val="28"/>
        </w:rPr>
      </w:pPr>
      <w:r w:rsidRPr="007C2A20">
        <w:rPr>
          <w:sz w:val="28"/>
          <w:szCs w:val="28"/>
        </w:rPr>
        <w:t>КАБИНЕТ МИНИСТРОВ РЕСПУБЛИКИ ТАТАРСТАН</w:t>
      </w:r>
    </w:p>
    <w:p w:rsidR="000C4308" w:rsidRPr="007C2A20" w:rsidRDefault="000C4308" w:rsidP="00243093">
      <w:pPr>
        <w:ind w:right="-185" w:firstLine="540"/>
        <w:rPr>
          <w:sz w:val="28"/>
          <w:szCs w:val="28"/>
        </w:rPr>
      </w:pPr>
    </w:p>
    <w:p w:rsidR="000C4308" w:rsidRPr="007C2A20" w:rsidRDefault="000C4308" w:rsidP="00243093">
      <w:pPr>
        <w:ind w:right="-185"/>
        <w:rPr>
          <w:sz w:val="28"/>
          <w:szCs w:val="28"/>
        </w:rPr>
      </w:pPr>
      <w:r w:rsidRPr="007C2A20">
        <w:rPr>
          <w:sz w:val="28"/>
          <w:szCs w:val="28"/>
        </w:rPr>
        <w:t>ПОСТАНОВЛЕНИЕ                                                                                       КАРАР</w:t>
      </w:r>
    </w:p>
    <w:p w:rsidR="000C4308" w:rsidRPr="007C2A20" w:rsidRDefault="000C4308" w:rsidP="00243093">
      <w:pPr>
        <w:ind w:right="-185" w:firstLine="540"/>
        <w:rPr>
          <w:sz w:val="28"/>
          <w:szCs w:val="28"/>
        </w:rPr>
      </w:pPr>
    </w:p>
    <w:p w:rsidR="000C4308" w:rsidRPr="007C2A20" w:rsidRDefault="000C4308" w:rsidP="00243093">
      <w:pPr>
        <w:ind w:right="-185"/>
        <w:rPr>
          <w:sz w:val="28"/>
          <w:szCs w:val="28"/>
        </w:rPr>
      </w:pPr>
      <w:r w:rsidRPr="007C2A20">
        <w:rPr>
          <w:sz w:val="28"/>
          <w:szCs w:val="28"/>
        </w:rPr>
        <w:t>от_________                                                                                                     №______</w:t>
      </w:r>
    </w:p>
    <w:p w:rsidR="00017B4F" w:rsidRDefault="00017B4F" w:rsidP="00DB72B6">
      <w:pPr>
        <w:tabs>
          <w:tab w:val="left" w:pos="5670"/>
        </w:tabs>
        <w:ind w:right="5385"/>
        <w:jc w:val="both"/>
        <w:rPr>
          <w:sz w:val="28"/>
          <w:szCs w:val="28"/>
        </w:rPr>
      </w:pPr>
    </w:p>
    <w:p w:rsidR="00AC31A5" w:rsidRPr="007C2A20" w:rsidRDefault="00566933" w:rsidP="00566933">
      <w:pPr>
        <w:tabs>
          <w:tab w:val="left" w:pos="567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предоставления субвенций бюджетам муниципальных образований Республики Татарстан из бюджета Республики Татарстан на осуществление отдельных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граждан, утвержденный постановлением Кабинета Министров Республики Татарстан от 20.03.2020 № 210 «Об утверждении Порядка предоставления субвенций бюджетам муниципальных образований Республики Татарстан из бюджета Республики Татарстан на осуществление отдельных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граждан»    </w:t>
      </w:r>
    </w:p>
    <w:p w:rsidR="009707D9" w:rsidRPr="007C2A20" w:rsidRDefault="009707D9" w:rsidP="00243093">
      <w:pPr>
        <w:tabs>
          <w:tab w:val="left" w:pos="5670"/>
        </w:tabs>
        <w:ind w:right="5669"/>
        <w:jc w:val="both"/>
      </w:pPr>
    </w:p>
    <w:p w:rsidR="0001678D" w:rsidRDefault="0001678D" w:rsidP="0001678D">
      <w:pPr>
        <w:ind w:firstLine="567"/>
        <w:rPr>
          <w:sz w:val="28"/>
          <w:szCs w:val="28"/>
        </w:rPr>
      </w:pPr>
    </w:p>
    <w:p w:rsidR="0001678D" w:rsidRDefault="0001678D" w:rsidP="009E2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78D">
        <w:rPr>
          <w:sz w:val="28"/>
          <w:szCs w:val="28"/>
        </w:rPr>
        <w:t>Кабинет Министров Республики Татарстан постановляет:</w:t>
      </w:r>
    </w:p>
    <w:p w:rsidR="009E20EB" w:rsidRPr="0001678D" w:rsidRDefault="009E20EB" w:rsidP="009E2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933" w:rsidRDefault="00566933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предоставления субвенций бюджетам муниципальных образований Республики Татарстан из бюджета Республики Татарстан на осуществление отдельных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граждан, утвержденный постановлением Кабинета Министров Республики Татарстан от 20.03.2020 № 210 «Об утверждении Порядка предоставления субвенций бюджетам муниципальных образований Республики Татарстан из бюджета Республики Татарстан на осуществление отдельных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граждан» следующие изменения:</w:t>
      </w:r>
    </w:p>
    <w:p w:rsidR="00566933" w:rsidRDefault="00566933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0B6A4B" w:rsidRDefault="00566933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Органы местного самоуправления муниципальных образований Республики Татарстан ежемесячно, до 8 числа месяца, следующего за отчетным, представляют в </w:t>
      </w:r>
      <w:r w:rsidR="00724991">
        <w:rPr>
          <w:sz w:val="28"/>
          <w:szCs w:val="28"/>
        </w:rPr>
        <w:lastRenderedPageBreak/>
        <w:t>Министерство справки-расчеты</w:t>
      </w:r>
      <w:r>
        <w:rPr>
          <w:sz w:val="28"/>
          <w:szCs w:val="28"/>
        </w:rPr>
        <w:t xml:space="preserve">, составленные в соответствии с </w:t>
      </w:r>
      <w:r w:rsidR="003F74DC">
        <w:rPr>
          <w:sz w:val="28"/>
          <w:szCs w:val="28"/>
        </w:rPr>
        <w:t xml:space="preserve">Методикой расчета размера компенсаций недополученных доходов транспортным организациям в муниципальном районе (городском округе) Республики Татарстан в связи с оказанием услуг </w:t>
      </w:r>
      <w:r w:rsidR="001B50D9">
        <w:rPr>
          <w:sz w:val="28"/>
          <w:szCs w:val="28"/>
        </w:rPr>
        <w:t>общественного транспорта для отдельных категорий граждан</w:t>
      </w:r>
      <w:r w:rsidR="003F74DC">
        <w:rPr>
          <w:sz w:val="28"/>
          <w:szCs w:val="28"/>
        </w:rPr>
        <w:t xml:space="preserve"> согласно приложению к настоящему Порядку (далее – справки-расчеты), и отчеты об осуществлении государственных полномочий по форме, утвержденной распоряжением Кабинета Министров Республики Татарстан от 23.07.2014 № 1416-р.</w:t>
      </w:r>
    </w:p>
    <w:p w:rsidR="003F74DC" w:rsidRDefault="000B6A4B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Справки-расчеты за декабрь текущего года представляются органами местного самоуправления в Министерство </w:t>
      </w:r>
      <w:r w:rsidR="00792BD8">
        <w:rPr>
          <w:sz w:val="28"/>
          <w:szCs w:val="28"/>
        </w:rPr>
        <w:t xml:space="preserve">за </w:t>
      </w:r>
      <w:r w:rsidR="00724991">
        <w:rPr>
          <w:sz w:val="28"/>
          <w:szCs w:val="28"/>
        </w:rPr>
        <w:t xml:space="preserve">первые </w:t>
      </w:r>
      <w:r w:rsidR="00792BD8">
        <w:rPr>
          <w:sz w:val="28"/>
          <w:szCs w:val="28"/>
        </w:rPr>
        <w:t xml:space="preserve">20 календарных дней отчетного месяца и </w:t>
      </w:r>
      <w:r w:rsidR="001B50D9">
        <w:rPr>
          <w:sz w:val="28"/>
          <w:szCs w:val="28"/>
        </w:rPr>
        <w:t xml:space="preserve">до 13 января года, следующего за текущим, </w:t>
      </w:r>
      <w:r w:rsidR="00792BD8">
        <w:rPr>
          <w:sz w:val="28"/>
          <w:szCs w:val="28"/>
        </w:rPr>
        <w:t xml:space="preserve">за </w:t>
      </w:r>
      <w:r w:rsidR="00C62A16">
        <w:rPr>
          <w:sz w:val="28"/>
          <w:szCs w:val="28"/>
        </w:rPr>
        <w:t>отчетный месяц</w:t>
      </w:r>
      <w:r w:rsidR="00792BD8">
        <w:rPr>
          <w:sz w:val="28"/>
          <w:szCs w:val="28"/>
        </w:rPr>
        <w:t>.</w:t>
      </w:r>
      <w:r w:rsidR="003F74DC">
        <w:rPr>
          <w:sz w:val="28"/>
          <w:szCs w:val="28"/>
        </w:rPr>
        <w:t>»;</w:t>
      </w:r>
    </w:p>
    <w:p w:rsidR="003F74DC" w:rsidRDefault="003F74DC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следующей редакции:</w:t>
      </w:r>
    </w:p>
    <w:p w:rsidR="000B6A4B" w:rsidRDefault="003F74DC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Субвенции </w:t>
      </w:r>
      <w:r w:rsidR="000B6A4B">
        <w:rPr>
          <w:sz w:val="28"/>
          <w:szCs w:val="28"/>
        </w:rPr>
        <w:t>за декабрь текущего года перечисляются Министерством до 25 декабря текущего финансового года в размере причитающихся субвенций за 20 календарных дней отчетного месяца согласно представленным справкам-расчетам, указанным в пункте 3 настоящего Порядка.</w:t>
      </w:r>
    </w:p>
    <w:p w:rsidR="000B6A4B" w:rsidRDefault="000B6A4B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Остаток причитающихся субвенций за декабрь текущего года перечисляются Министерством до 15 января года, следующего за текущим, согласно представленным справкам-расчетам, указанным в пункте 3 настоящего Порядка.</w:t>
      </w:r>
    </w:p>
    <w:p w:rsidR="003F74DC" w:rsidRDefault="000B6A4B" w:rsidP="00792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Отчеты, указанные в </w:t>
      </w:r>
      <w:hyperlink r:id="rId9" w:history="1">
        <w:r w:rsidRPr="000B6A4B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настоящего Порядка, за декабрь текущего финансового года представляются органами местного самоуправления муниципальных образований Республики Татарстан в </w:t>
      </w:r>
      <w:r w:rsidR="00792BD8">
        <w:rPr>
          <w:sz w:val="28"/>
          <w:szCs w:val="28"/>
        </w:rPr>
        <w:t>Министерство в течение первых 13</w:t>
      </w:r>
      <w:r>
        <w:rPr>
          <w:sz w:val="28"/>
          <w:szCs w:val="28"/>
        </w:rPr>
        <w:t xml:space="preserve"> рабочих дней финансового года, следующего за текущим.»;</w:t>
      </w:r>
    </w:p>
    <w:p w:rsidR="00F5439F" w:rsidRDefault="003F74DC" w:rsidP="003F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9830E2" w:rsidRPr="001B50D9">
        <w:rPr>
          <w:sz w:val="28"/>
          <w:szCs w:val="28"/>
        </w:rPr>
        <w:t>Порядок</w:t>
      </w:r>
      <w:r w:rsidR="00983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расчета размера компенсаций недополученных доходов транспортным организациям в муниципальном районе (городском округе) Республики Татарстан </w:t>
      </w:r>
      <w:r w:rsidR="009830E2">
        <w:rPr>
          <w:sz w:val="28"/>
          <w:szCs w:val="28"/>
        </w:rPr>
        <w:t>в связи с оказанием</w:t>
      </w:r>
      <w:r>
        <w:rPr>
          <w:sz w:val="28"/>
          <w:szCs w:val="28"/>
        </w:rPr>
        <w:t xml:space="preserve"> услуг </w:t>
      </w:r>
      <w:r w:rsidR="009830E2">
        <w:rPr>
          <w:sz w:val="28"/>
          <w:szCs w:val="28"/>
        </w:rPr>
        <w:t xml:space="preserve">общественного транспорта </w:t>
      </w:r>
      <w:r w:rsidR="006067DA">
        <w:rPr>
          <w:sz w:val="28"/>
          <w:szCs w:val="28"/>
        </w:rPr>
        <w:t xml:space="preserve">на территории Республики Татарстан </w:t>
      </w:r>
      <w:r w:rsidR="00A4431C">
        <w:rPr>
          <w:sz w:val="28"/>
          <w:szCs w:val="28"/>
        </w:rPr>
        <w:t>для отдельных категорий граждан</w:t>
      </w:r>
      <w:r>
        <w:rPr>
          <w:sz w:val="28"/>
          <w:szCs w:val="28"/>
        </w:rPr>
        <w:t xml:space="preserve"> согласно приложению.   </w:t>
      </w:r>
      <w:r w:rsidR="00566933">
        <w:rPr>
          <w:sz w:val="28"/>
          <w:szCs w:val="28"/>
        </w:rPr>
        <w:t xml:space="preserve"> </w:t>
      </w:r>
    </w:p>
    <w:p w:rsidR="003F4FF3" w:rsidRDefault="003F4FF3" w:rsidP="00FF0172">
      <w:pPr>
        <w:jc w:val="both"/>
        <w:rPr>
          <w:sz w:val="28"/>
          <w:szCs w:val="28"/>
        </w:rPr>
      </w:pPr>
    </w:p>
    <w:p w:rsidR="003F4FF3" w:rsidRDefault="003F4FF3" w:rsidP="00FF0172">
      <w:pPr>
        <w:jc w:val="both"/>
        <w:rPr>
          <w:sz w:val="28"/>
          <w:szCs w:val="28"/>
        </w:rPr>
      </w:pPr>
    </w:p>
    <w:p w:rsidR="003F4FF3" w:rsidRDefault="003F4FF3" w:rsidP="00FF0172">
      <w:pPr>
        <w:jc w:val="both"/>
        <w:rPr>
          <w:sz w:val="28"/>
          <w:szCs w:val="28"/>
        </w:rPr>
      </w:pPr>
    </w:p>
    <w:p w:rsidR="00792BD8" w:rsidRDefault="00792BD8" w:rsidP="00FF0172">
      <w:pPr>
        <w:jc w:val="both"/>
        <w:rPr>
          <w:sz w:val="28"/>
          <w:szCs w:val="28"/>
        </w:rPr>
      </w:pPr>
    </w:p>
    <w:p w:rsidR="003F4FF3" w:rsidRDefault="003F4FF3" w:rsidP="00FF0172">
      <w:pPr>
        <w:jc w:val="both"/>
        <w:rPr>
          <w:sz w:val="28"/>
          <w:szCs w:val="28"/>
        </w:rPr>
      </w:pPr>
    </w:p>
    <w:p w:rsidR="00FF0172" w:rsidRPr="007C2A20" w:rsidRDefault="00FF0172" w:rsidP="00FF0172">
      <w:pPr>
        <w:jc w:val="both"/>
        <w:rPr>
          <w:sz w:val="28"/>
          <w:szCs w:val="28"/>
        </w:rPr>
      </w:pPr>
      <w:r w:rsidRPr="007C2A20">
        <w:rPr>
          <w:sz w:val="28"/>
          <w:szCs w:val="28"/>
        </w:rPr>
        <w:t xml:space="preserve">Премьер-министр          </w:t>
      </w:r>
    </w:p>
    <w:p w:rsidR="00411AB6" w:rsidRDefault="00FF0172" w:rsidP="00EB637B">
      <w:pPr>
        <w:jc w:val="both"/>
        <w:rPr>
          <w:sz w:val="28"/>
          <w:szCs w:val="28"/>
        </w:rPr>
      </w:pPr>
      <w:r w:rsidRPr="007C2A20">
        <w:rPr>
          <w:sz w:val="28"/>
          <w:szCs w:val="28"/>
        </w:rPr>
        <w:t xml:space="preserve">Республики Татарстан                                                                             </w:t>
      </w:r>
      <w:r w:rsidR="00EB637B">
        <w:rPr>
          <w:sz w:val="28"/>
          <w:szCs w:val="28"/>
        </w:rPr>
        <w:t xml:space="preserve">      А.В. </w:t>
      </w:r>
      <w:proofErr w:type="spellStart"/>
      <w:r w:rsidR="00EB637B">
        <w:rPr>
          <w:sz w:val="28"/>
          <w:szCs w:val="28"/>
        </w:rPr>
        <w:t>Песошин</w:t>
      </w:r>
      <w:proofErr w:type="spellEnd"/>
    </w:p>
    <w:p w:rsidR="003F4FF3" w:rsidRDefault="003F4FF3" w:rsidP="003F4FF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17878" w:rsidRDefault="00517878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4FF3" w:rsidRDefault="003F4FF3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A752A" w:rsidRDefault="000A752A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6933" w:rsidRDefault="00566933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2174" w:rsidRDefault="00802174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2BD8" w:rsidRDefault="00792BD8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2BD8" w:rsidRDefault="00792BD8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3869" w:rsidRDefault="00803869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3869" w:rsidRDefault="00803869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3869" w:rsidRDefault="00803869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 w:rsidRPr="00803869">
        <w:rPr>
          <w:sz w:val="28"/>
          <w:szCs w:val="28"/>
        </w:rPr>
        <w:t>«</w:t>
      </w:r>
      <w:hyperlink r:id="rId10" w:history="1">
        <w:r w:rsidRPr="00803869">
          <w:rPr>
            <w:sz w:val="28"/>
            <w:szCs w:val="28"/>
          </w:rPr>
          <w:t xml:space="preserve">Приложение </w:t>
        </w:r>
      </w:hyperlink>
    </w:p>
    <w:p w:rsidR="00803869" w:rsidRPr="00803869" w:rsidRDefault="00803869" w:rsidP="0080386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к Порядку предоставления субвенций бюджетам Республики Татарстан из бюджета Республики Татарстан на осуществление отдельных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 </w:t>
      </w:r>
    </w:p>
    <w:p w:rsidR="00803869" w:rsidRPr="00803869" w:rsidRDefault="00803869" w:rsidP="00803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jc w:val="center"/>
        <w:rPr>
          <w:b/>
          <w:bCs/>
        </w:rPr>
      </w:pPr>
      <w:r w:rsidRPr="00803869">
        <w:rPr>
          <w:b/>
          <w:bCs/>
        </w:rPr>
        <w:t>МЕТОДИКА</w:t>
      </w:r>
    </w:p>
    <w:p w:rsidR="00803869" w:rsidRPr="00803869" w:rsidRDefault="00803869" w:rsidP="00803869">
      <w:pPr>
        <w:autoSpaceDE w:val="0"/>
        <w:autoSpaceDN w:val="0"/>
        <w:adjustRightInd w:val="0"/>
        <w:jc w:val="center"/>
        <w:rPr>
          <w:b/>
          <w:bCs/>
        </w:rPr>
      </w:pPr>
      <w:r w:rsidRPr="00803869">
        <w:rPr>
          <w:b/>
          <w:bCs/>
        </w:rPr>
        <w:t xml:space="preserve">РАСЧЕТА РАЗМЕРА КОМПЕНСАЦИЙ НЕДОПОЛУЧЕННЫХ ДОХОДОВ ТРАНСПОРТНЫМ ОРГАНИЗАЦИЯМ В МУНИЦИПАЛЬНОМ РАЙОНЕ (ГОРОДСКОМ ОКРУГЕ) РЕСПУБЛИКИ ТАТАРСТАН </w:t>
      </w:r>
    </w:p>
    <w:p w:rsidR="00803869" w:rsidRPr="00803869" w:rsidRDefault="00803869" w:rsidP="00803869">
      <w:pPr>
        <w:autoSpaceDE w:val="0"/>
        <w:autoSpaceDN w:val="0"/>
        <w:adjustRightInd w:val="0"/>
        <w:jc w:val="center"/>
        <w:rPr>
          <w:b/>
          <w:bCs/>
        </w:rPr>
      </w:pPr>
      <w:r w:rsidRPr="00803869">
        <w:rPr>
          <w:b/>
          <w:bCs/>
        </w:rPr>
        <w:t xml:space="preserve">В СВЯЗИ С ОКАЗАНИЕМ УСЛУГ </w:t>
      </w:r>
      <w:proofErr w:type="gramStart"/>
      <w:r w:rsidRPr="00803869">
        <w:rPr>
          <w:b/>
          <w:bCs/>
        </w:rPr>
        <w:t>ОБЩЕСТВЕННОГО</w:t>
      </w:r>
      <w:proofErr w:type="gramEnd"/>
      <w:r w:rsidRPr="00803869">
        <w:rPr>
          <w:b/>
          <w:bCs/>
        </w:rPr>
        <w:t xml:space="preserve"> ТРАНСПОРТА </w:t>
      </w:r>
    </w:p>
    <w:p w:rsidR="00803869" w:rsidRPr="00803869" w:rsidRDefault="00803869" w:rsidP="00803869">
      <w:pPr>
        <w:autoSpaceDE w:val="0"/>
        <w:autoSpaceDN w:val="0"/>
        <w:adjustRightInd w:val="0"/>
        <w:jc w:val="center"/>
        <w:rPr>
          <w:b/>
          <w:bCs/>
        </w:rPr>
      </w:pPr>
      <w:r w:rsidRPr="00803869">
        <w:rPr>
          <w:b/>
          <w:bCs/>
        </w:rPr>
        <w:t>НА ТЕРРИТОРИИ РЕСПУБЛИКИ ТАТАРСТАН</w:t>
      </w:r>
    </w:p>
    <w:p w:rsidR="00803869" w:rsidRPr="00803869" w:rsidRDefault="00803869" w:rsidP="00803869">
      <w:pPr>
        <w:autoSpaceDE w:val="0"/>
        <w:autoSpaceDN w:val="0"/>
        <w:adjustRightInd w:val="0"/>
        <w:jc w:val="center"/>
        <w:rPr>
          <w:b/>
          <w:bCs/>
        </w:rPr>
      </w:pPr>
      <w:r w:rsidRPr="00803869">
        <w:rPr>
          <w:b/>
          <w:bCs/>
        </w:rPr>
        <w:t>ДЛЯ ОТДЕЛЬНЫХ КАТЕГОРИЙ ГРАЖДАН</w:t>
      </w:r>
    </w:p>
    <w:p w:rsidR="00803869" w:rsidRPr="00803869" w:rsidRDefault="00803869" w:rsidP="00803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869">
        <w:rPr>
          <w:sz w:val="28"/>
          <w:szCs w:val="28"/>
        </w:rPr>
        <w:t>Размер компенсации недополученных доходов транспортной организации в муниципальном районе (городском округе) Республики Татарстан в связи с оказанием услуг общественного транспорта на территории Республики Татарстан для отдельных категорий граждан через оформление единого месячного социального проездного билета и (или) единого месячного детского социального проездного билета (далее – проездной билет и (или) детский проездной билет)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.о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рг.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803869">
        <w:rPr>
          <w:sz w:val="28"/>
          <w:szCs w:val="28"/>
        </w:rPr>
        <w:t>) за отчетный месяц определяется по следующей формуле: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869" w:rsidRPr="00803869" w:rsidRDefault="00803869" w:rsidP="00803869">
      <w:pPr>
        <w:jc w:val="center"/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тр.орг.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рег 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нерег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803869">
        <w:rPr>
          <w:sz w:val="28"/>
          <w:szCs w:val="28"/>
        </w:rPr>
        <w:t>,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03869">
        <w:rPr>
          <w:sz w:val="28"/>
          <w:szCs w:val="28"/>
        </w:rPr>
        <w:t>где: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рег </m:t>
            </m:r>
          </m:sub>
        </m:sSub>
      </m:oMath>
      <w:r w:rsidRPr="00803869">
        <w:rPr>
          <w:sz w:val="28"/>
          <w:szCs w:val="28"/>
          <w:vertAlign w:val="subscript"/>
        </w:rPr>
        <w:t xml:space="preserve"> </w:t>
      </w:r>
      <w:proofErr w:type="gramStart"/>
      <w:r w:rsidRPr="00803869">
        <w:rPr>
          <w:sz w:val="28"/>
          <w:szCs w:val="28"/>
        </w:rPr>
        <w:t>– размер компенсации недополученных доходов транспортной организации в муниципальном районе (городском округе) Республики Татарстан в связи с оказанием услуг общественного транспорта на территории Республики Татарстан для отдельных категорий граждан через оформление проездного билета и (или) детского проездного билета при осуществлении регулярных перевозок пассажиров по регулируемым тарифам на территории соответствующего муниципального района (городского округа) Республики Татарстан за отчетный месяц, который определяется по</w:t>
      </w:r>
      <w:proofErr w:type="gramEnd"/>
      <w:r w:rsidRPr="00803869">
        <w:rPr>
          <w:sz w:val="28"/>
          <w:szCs w:val="28"/>
        </w:rPr>
        <w:t xml:space="preserve"> формуле:</w:t>
      </w:r>
    </w:p>
    <w:p w:rsidR="00803869" w:rsidRPr="00803869" w:rsidRDefault="00803869" w:rsidP="0080386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тр.орг.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рег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гор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х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e>
          </m:nary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)-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тр.орг.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рег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,</m:t>
          </m:r>
        </m:oMath>
      </m:oMathPara>
    </w:p>
    <w:p w:rsidR="00803869" w:rsidRPr="00803869" w:rsidRDefault="00803869" w:rsidP="00803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869">
        <w:rPr>
          <w:sz w:val="28"/>
          <w:szCs w:val="28"/>
        </w:rPr>
        <w:t>где: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i - виды транспорта (автобус, троллейбус, трамвай, метрополитен) в </w:t>
      </w:r>
      <w:proofErr w:type="gramStart"/>
      <w:r w:rsidRPr="00803869">
        <w:rPr>
          <w:sz w:val="28"/>
          <w:szCs w:val="28"/>
        </w:rPr>
        <w:t>транспортной</w:t>
      </w:r>
      <w:proofErr w:type="gramEnd"/>
      <w:r w:rsidRPr="00803869">
        <w:rPr>
          <w:sz w:val="28"/>
          <w:szCs w:val="28"/>
        </w:rPr>
        <w:t xml:space="preserve"> организации;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3869">
        <w:rPr>
          <w:sz w:val="28"/>
          <w:szCs w:val="28"/>
          <w:lang w:val="en-US"/>
        </w:rPr>
        <w:t>n</w:t>
      </w:r>
      <w:r w:rsidRPr="00803869">
        <w:rPr>
          <w:sz w:val="28"/>
          <w:szCs w:val="28"/>
        </w:rPr>
        <w:t xml:space="preserve"> – </w:t>
      </w:r>
      <w:proofErr w:type="gramStart"/>
      <w:r w:rsidRPr="00803869">
        <w:rPr>
          <w:sz w:val="28"/>
          <w:szCs w:val="28"/>
        </w:rPr>
        <w:t>количество</w:t>
      </w:r>
      <w:proofErr w:type="gramEnd"/>
      <w:r w:rsidRPr="00803869">
        <w:rPr>
          <w:sz w:val="28"/>
          <w:szCs w:val="28"/>
        </w:rPr>
        <w:t xml:space="preserve"> видов транспорта в транспортной организации;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гор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803869">
        <w:rPr>
          <w:sz w:val="28"/>
          <w:szCs w:val="28"/>
        </w:rPr>
        <w:t xml:space="preserve"> - действующий тариф на перевозки пассажиров по маршрутам регулярных перевозок по регулируемым тарифам в городском сообщении в муниципальном районе (городском округе) Республики Татарстан по i-</w:t>
      </w:r>
      <w:proofErr w:type="spellStart"/>
      <w:r w:rsidRPr="00803869">
        <w:rPr>
          <w:sz w:val="28"/>
          <w:szCs w:val="28"/>
        </w:rPr>
        <w:t>му</w:t>
      </w:r>
      <w:proofErr w:type="spellEnd"/>
      <w:r w:rsidRPr="00803869">
        <w:rPr>
          <w:sz w:val="28"/>
          <w:szCs w:val="28"/>
        </w:rPr>
        <w:t xml:space="preserve"> виду транспорта, установленный органом исполнительной власти Республики Татарстан, уполномоченным в области государственного регулирования цен на товары (работы, услуги) на территории Республики Татарстан (далее - уполномоченный орган);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Pr="00803869">
        <w:rPr>
          <w:sz w:val="28"/>
          <w:szCs w:val="28"/>
        </w:rPr>
        <w:t xml:space="preserve"> - действующий тариф на перевозки пассажиров автомобильным транспортом по маршрутам регулярных перевозок по регулируемым тарифам в пригородном сообщении на 1 </w:t>
      </w:r>
      <w:proofErr w:type="spellStart"/>
      <w:r w:rsidRPr="00803869">
        <w:rPr>
          <w:sz w:val="28"/>
          <w:szCs w:val="28"/>
        </w:rPr>
        <w:t>пассажиро</w:t>
      </w:r>
      <w:proofErr w:type="spellEnd"/>
      <w:r w:rsidRPr="00803869">
        <w:rPr>
          <w:sz w:val="28"/>
          <w:szCs w:val="28"/>
        </w:rPr>
        <w:t>-километр в муниципальном районе (городском округе) Республики Татарстан, устанавливаемый уполномоченным органом.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В муниципальных районах (городских округах) Республики Татарстан при оплате проезда проездными билетами применяются тарифы для оплаты проезда билетами длительного пользования, предоставляющими право на фиксированное количество поездок в течение календарного месяца по </w:t>
      </w:r>
      <w:proofErr w:type="spellStart"/>
      <w:r w:rsidRPr="00803869">
        <w:rPr>
          <w:sz w:val="28"/>
          <w:szCs w:val="28"/>
          <w:lang w:val="en-US"/>
        </w:rPr>
        <w:t>i</w:t>
      </w:r>
      <w:proofErr w:type="spellEnd"/>
      <w:r w:rsidRPr="00803869">
        <w:rPr>
          <w:sz w:val="28"/>
          <w:szCs w:val="28"/>
        </w:rPr>
        <w:t xml:space="preserve">-му виду транспорта, за исключением метрополитена, </w:t>
      </w:r>
      <w:proofErr w:type="gramStart"/>
      <w:r w:rsidRPr="00803869">
        <w:rPr>
          <w:sz w:val="28"/>
          <w:szCs w:val="28"/>
        </w:rPr>
        <w:t>устанавливаемый</w:t>
      </w:r>
      <w:proofErr w:type="gramEnd"/>
      <w:r w:rsidRPr="00803869">
        <w:rPr>
          <w:sz w:val="28"/>
          <w:szCs w:val="28"/>
        </w:rPr>
        <w:t xml:space="preserve"> уполномоченным органом. 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При перевозке пассажиров метрополитеном применяется тариф для оплаты проезда, предоставляющий право на фиксированное количество поездок в течение календарного месяца, установленный Кабинета Министров Республики Татарстан. 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869">
        <w:rPr>
          <w:sz w:val="28"/>
          <w:szCs w:val="28"/>
        </w:rPr>
        <w:t>Понятие «билет длительного пользования» используется в значении, указанном в постановлении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803869">
        <w:rPr>
          <w:sz w:val="28"/>
          <w:szCs w:val="28"/>
        </w:rPr>
        <w:t xml:space="preserve"> </w:t>
      </w:r>
      <w:proofErr w:type="gramStart"/>
      <w:r w:rsidRPr="00803869">
        <w:rPr>
          <w:sz w:val="28"/>
          <w:szCs w:val="28"/>
        </w:rPr>
        <w:t xml:space="preserve">- количество поездок по проездным билетам и детским проездным билетам транспортной организации по маршрутам регулярных перевозок по регулируемым тарифам на i-м виде транспорта в городском сообщении за отчетный месяц 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системы, обслуживающего транспортную организацию;</w:t>
      </w:r>
      <w:proofErr w:type="gramEnd"/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803869">
        <w:rPr>
          <w:sz w:val="28"/>
          <w:szCs w:val="28"/>
        </w:rPr>
        <w:t xml:space="preserve"> - количество выполненных пассажиро-километров по проездному билету и детскому проездному билету автомобильным транспортом по маршрутам регулярных перевозок по регулируемым тарифам за отчетный месяц в пригородном сообщении 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системы, обслуживающего транспортную организацию;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803869">
        <w:rPr>
          <w:sz w:val="28"/>
          <w:szCs w:val="28"/>
        </w:rPr>
        <w:fldChar w:fldCharType="begin"/>
      </w:r>
      <w:r w:rsidRPr="00803869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рег </m:t>
            </m:r>
          </m:sub>
        </m:sSub>
      </m:oMath>
      <w:r w:rsidRPr="00803869">
        <w:rPr>
          <w:sz w:val="28"/>
          <w:szCs w:val="28"/>
        </w:rPr>
        <w:instrText xml:space="preserve"> </w:instrText>
      </w:r>
      <w:r w:rsidRPr="00803869">
        <w:rPr>
          <w:sz w:val="28"/>
          <w:szCs w:val="28"/>
        </w:rPr>
        <w:fldChar w:fldCharType="end"/>
      </w:r>
      <w:r w:rsidRPr="00803869">
        <w:rPr>
          <w:sz w:val="28"/>
          <w:szCs w:val="28"/>
        </w:rPr>
        <w:t xml:space="preserve">- выручка транспортной организации от пополнения проездных билетов и детских проездных билетов в связи с осуществлением перевозок пассажиров по маршрутам регулярных перевозок по регулируемым тарифам 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 за отчетный месяц, которая определяется по формуле: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803869" w:rsidRPr="00803869" w:rsidRDefault="00803869" w:rsidP="0080386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в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)+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803869">
        <w:rPr>
          <w:sz w:val="28"/>
          <w:szCs w:val="28"/>
        </w:rPr>
        <w:t xml:space="preserve"> ,</w:t>
      </w:r>
    </w:p>
    <w:p w:rsidR="00803869" w:rsidRPr="00803869" w:rsidRDefault="00803869" w:rsidP="00803869">
      <w:pPr>
        <w:tabs>
          <w:tab w:val="left" w:pos="540"/>
        </w:tabs>
        <w:spacing w:line="237" w:lineRule="auto"/>
        <w:ind w:firstLine="709"/>
        <w:jc w:val="both"/>
        <w:rPr>
          <w:color w:val="000000"/>
          <w:sz w:val="16"/>
          <w:lang w:val="x-none" w:eastAsia="x-none"/>
        </w:rPr>
      </w:pPr>
    </w:p>
    <w:p w:rsidR="00803869" w:rsidRPr="00803869" w:rsidRDefault="00803869" w:rsidP="00803869">
      <w:pPr>
        <w:tabs>
          <w:tab w:val="left" w:pos="540"/>
        </w:tabs>
        <w:spacing w:line="237" w:lineRule="auto"/>
        <w:ind w:firstLine="709"/>
        <w:jc w:val="both"/>
        <w:rPr>
          <w:color w:val="000000"/>
          <w:sz w:val="28"/>
          <w:lang w:val="x-none" w:eastAsia="x-none"/>
        </w:rPr>
      </w:pPr>
      <w:r w:rsidRPr="00803869">
        <w:rPr>
          <w:color w:val="000000"/>
          <w:sz w:val="28"/>
          <w:lang w:val="x-none" w:eastAsia="x-none"/>
        </w:rPr>
        <w:t>где:</w:t>
      </w:r>
    </w:p>
    <w:p w:rsidR="00803869" w:rsidRPr="00803869" w:rsidRDefault="00803869" w:rsidP="00803869">
      <w:pPr>
        <w:tabs>
          <w:tab w:val="left" w:pos="540"/>
        </w:tabs>
        <w:spacing w:line="237" w:lineRule="auto"/>
        <w:ind w:firstLine="709"/>
        <w:jc w:val="both"/>
        <w:rPr>
          <w:color w:val="000000"/>
          <w:sz w:val="16"/>
          <w:lang w:val="x-none" w:eastAsia="x-none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3869">
        <w:rPr>
          <w:rFonts w:ascii="Cambria Math" w:hAnsi="Cambria Math"/>
          <w:color w:val="000000"/>
          <w:sz w:val="28"/>
          <w:szCs w:val="28"/>
        </w:rPr>
        <w:t>Ц</w:t>
      </w:r>
      <w:r w:rsidRPr="00803869">
        <w:rPr>
          <w:rFonts w:ascii="Cambria Math" w:hAnsi="Cambria Math"/>
          <w:color w:val="000000"/>
          <w:sz w:val="28"/>
          <w:szCs w:val="28"/>
          <w:vertAlign w:val="subscript"/>
        </w:rPr>
        <w:t>в</w:t>
      </w:r>
      <w:proofErr w:type="spellEnd"/>
      <w:r w:rsidRPr="00803869">
        <w:rPr>
          <w:color w:val="000000"/>
        </w:rPr>
        <w:t xml:space="preserve"> </w:t>
      </w:r>
      <w:r w:rsidRPr="00803869">
        <w:rPr>
          <w:color w:val="000000"/>
          <w:sz w:val="28"/>
          <w:szCs w:val="28"/>
        </w:rPr>
        <w:t>- стоимость</w:t>
      </w:r>
      <w:r w:rsidRPr="00803869">
        <w:rPr>
          <w:color w:val="000000"/>
        </w:rPr>
        <w:t xml:space="preserve"> </w:t>
      </w:r>
      <w:r w:rsidRPr="00803869">
        <w:rPr>
          <w:color w:val="000000"/>
          <w:sz w:val="28"/>
          <w:szCs w:val="28"/>
        </w:rPr>
        <w:t>пополнения проездного билета, установленная Кабинетом Министров Республики Татарстан;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803869">
        <w:rPr>
          <w:color w:val="000000"/>
          <w:sz w:val="28"/>
          <w:szCs w:val="28"/>
        </w:rPr>
        <w:t xml:space="preserve"> - количество пополненных проездных билетов за отчетный месяц </w:t>
      </w:r>
      <w:r w:rsidRPr="00803869">
        <w:rPr>
          <w:sz w:val="28"/>
          <w:szCs w:val="28"/>
        </w:rPr>
        <w:t xml:space="preserve">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</w:t>
      </w:r>
      <w:r w:rsidRPr="00803869">
        <w:rPr>
          <w:color w:val="000000"/>
          <w:sz w:val="28"/>
          <w:szCs w:val="28"/>
        </w:rPr>
        <w:t>;</w:t>
      </w:r>
    </w:p>
    <w:p w:rsidR="00803869" w:rsidRPr="00803869" w:rsidRDefault="00803869" w:rsidP="00803869">
      <w:pPr>
        <w:autoSpaceDE w:val="0"/>
        <w:autoSpaceDN w:val="0"/>
        <w:adjustRightInd w:val="0"/>
        <w:jc w:val="both"/>
        <w:rPr>
          <w:color w:val="000000"/>
          <w:sz w:val="16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803869">
        <w:rPr>
          <w:rFonts w:ascii="Cambria Math" w:hAnsi="Cambria Math"/>
          <w:color w:val="000000"/>
          <w:sz w:val="28"/>
          <w:szCs w:val="28"/>
        </w:rPr>
        <w:t>Ц</w:t>
      </w:r>
      <w:r w:rsidRPr="00803869">
        <w:rPr>
          <w:rFonts w:ascii="Cambria Math" w:hAnsi="Cambria Math"/>
          <w:color w:val="000000"/>
          <w:sz w:val="28"/>
          <w:szCs w:val="28"/>
          <w:vertAlign w:val="subscript"/>
        </w:rPr>
        <w:t>д</w:t>
      </w:r>
      <w:proofErr w:type="spellEnd"/>
      <w:r w:rsidRPr="00803869">
        <w:rPr>
          <w:color w:val="000000"/>
          <w:sz w:val="28"/>
          <w:szCs w:val="28"/>
        </w:rPr>
        <w:t xml:space="preserve"> -</w:t>
      </w:r>
      <w:r w:rsidRPr="00803869">
        <w:rPr>
          <w:color w:val="000000"/>
        </w:rPr>
        <w:t xml:space="preserve"> </w:t>
      </w:r>
      <w:r w:rsidRPr="00803869">
        <w:rPr>
          <w:color w:val="000000"/>
          <w:sz w:val="28"/>
          <w:szCs w:val="28"/>
        </w:rPr>
        <w:t>стоимость пополнения детского проездного билета, установленная Кабинетом Министров Республики Татарстан;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803869">
        <w:rPr>
          <w:color w:val="000000"/>
          <w:sz w:val="28"/>
          <w:szCs w:val="28"/>
        </w:rPr>
        <w:t xml:space="preserve"> - количество пополненных детских проездных билетов за отчетный месяц </w:t>
      </w:r>
      <w:r w:rsidRPr="00803869">
        <w:rPr>
          <w:sz w:val="28"/>
          <w:szCs w:val="28"/>
        </w:rPr>
        <w:t xml:space="preserve">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</w:t>
      </w:r>
      <w:r w:rsidRPr="00803869">
        <w:rPr>
          <w:color w:val="000000"/>
          <w:sz w:val="28"/>
          <w:szCs w:val="28"/>
        </w:rPr>
        <w:t>;</w:t>
      </w:r>
    </w:p>
    <w:p w:rsidR="00803869" w:rsidRPr="00803869" w:rsidRDefault="00803869" w:rsidP="0080386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/>
          <w:sz w:val="16"/>
          <w:szCs w:val="28"/>
        </w:rPr>
      </w:pPr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color w:val="000000"/>
          <w:sz w:val="28"/>
          <w:lang w:eastAsia="x-none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x-none" w:eastAsia="x-none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  <w:lang w:val="x-none" w:eastAsia="x-non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>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j</m:t>
            </m:r>
          </m:sub>
        </m:sSub>
      </m:oMath>
      <w:r w:rsidRPr="00803869">
        <w:rPr>
          <w:color w:val="000000"/>
          <w:sz w:val="28"/>
          <w:lang w:val="x-none" w:eastAsia="x-none"/>
        </w:rPr>
        <w:t xml:space="preserve">- </w:t>
      </w:r>
      <w:r w:rsidRPr="00803869">
        <w:rPr>
          <w:sz w:val="28"/>
          <w:lang w:val="x-none" w:eastAsia="x-none"/>
        </w:rPr>
        <w:t xml:space="preserve">доля поездок транспортной организации  на маршрутах регулярных перевозок в городском и пригородном сообщении </w:t>
      </w:r>
      <w:r w:rsidRPr="00803869">
        <w:rPr>
          <w:sz w:val="28"/>
          <w:lang w:eastAsia="x-none"/>
        </w:rPr>
        <w:t xml:space="preserve">по регулируемым тарифам </w:t>
      </w:r>
      <w:r w:rsidRPr="00803869">
        <w:rPr>
          <w:sz w:val="28"/>
          <w:lang w:val="x-none" w:eastAsia="x-none"/>
        </w:rPr>
        <w:t xml:space="preserve">по данным 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eastAsia="x-none"/>
        </w:rPr>
        <w:t>-</w:t>
      </w:r>
      <w:proofErr w:type="spellStart"/>
      <w:r w:rsidRPr="00803869">
        <w:rPr>
          <w:sz w:val="28"/>
          <w:lang w:val="x-none" w:eastAsia="x-none"/>
        </w:rPr>
        <w:t>го</w:t>
      </w:r>
      <w:proofErr w:type="spellEnd"/>
      <w:r w:rsidRPr="00803869">
        <w:rPr>
          <w:sz w:val="28"/>
          <w:lang w:val="x-none" w:eastAsia="x-none"/>
        </w:rPr>
        <w:t xml:space="preserve"> оператора автоматизированной системы, обслуживающего транспортн</w:t>
      </w:r>
      <w:r w:rsidRPr="00803869">
        <w:rPr>
          <w:sz w:val="28"/>
          <w:lang w:eastAsia="x-none"/>
        </w:rPr>
        <w:t>ую</w:t>
      </w:r>
      <w:r w:rsidRPr="00803869">
        <w:rPr>
          <w:sz w:val="28"/>
          <w:lang w:val="x-none" w:eastAsia="x-none"/>
        </w:rPr>
        <w:t xml:space="preserve"> организацию</w:t>
      </w:r>
      <w:r w:rsidRPr="00803869">
        <w:rPr>
          <w:sz w:val="28"/>
          <w:lang w:eastAsia="x-none"/>
        </w:rPr>
        <w:t>,</w:t>
      </w:r>
      <w:r w:rsidRPr="00803869">
        <w:rPr>
          <w:sz w:val="28"/>
          <w:lang w:val="x-none" w:eastAsia="x-none"/>
        </w:rPr>
        <w:t xml:space="preserve"> от общего объема поездок транспортных</w:t>
      </w:r>
      <w:r w:rsidRPr="00803869">
        <w:rPr>
          <w:sz w:val="28"/>
          <w:lang w:eastAsia="x-none"/>
        </w:rPr>
        <w:t xml:space="preserve"> </w:t>
      </w:r>
      <w:r w:rsidRPr="00803869">
        <w:rPr>
          <w:sz w:val="28"/>
          <w:lang w:val="x-none" w:eastAsia="x-none"/>
        </w:rPr>
        <w:t>организаций по маршрутам регулярных перевозок в городском и пригородном сообщении</w:t>
      </w:r>
      <w:r w:rsidRPr="00803869">
        <w:rPr>
          <w:sz w:val="28"/>
          <w:lang w:eastAsia="x-none"/>
        </w:rPr>
        <w:t xml:space="preserve"> по регулируемым тарифам</w:t>
      </w:r>
      <w:r w:rsidRPr="00803869">
        <w:rPr>
          <w:sz w:val="28"/>
          <w:lang w:val="x-none" w:eastAsia="x-none"/>
        </w:rPr>
        <w:t xml:space="preserve">, обслуживаемых 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val="x-none" w:eastAsia="x-none"/>
        </w:rPr>
        <w:t xml:space="preserve">-м оператором автоматизированной системы, по данным 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val="x-none" w:eastAsia="x-none"/>
        </w:rPr>
        <w:t>-го оператора автоматизированной системы з</w:t>
      </w:r>
      <w:r w:rsidRPr="00803869">
        <w:rPr>
          <w:sz w:val="28"/>
          <w:lang w:eastAsia="x-none"/>
        </w:rPr>
        <w:t>а отчетный месяц</w:t>
      </w:r>
      <w:r w:rsidRPr="00803869">
        <w:rPr>
          <w:sz w:val="28"/>
          <w:lang w:val="x-none" w:eastAsia="x-none"/>
        </w:rPr>
        <w:t>, которая определяется по следующей формуле</w:t>
      </w:r>
      <w:r w:rsidRPr="00803869">
        <w:rPr>
          <w:sz w:val="28"/>
          <w:lang w:eastAsia="x-none"/>
        </w:rPr>
        <w:t>:</w:t>
      </w:r>
    </w:p>
    <w:p w:rsidR="00803869" w:rsidRPr="00803869" w:rsidRDefault="00803869" w:rsidP="00803869">
      <w:pPr>
        <w:tabs>
          <w:tab w:val="left" w:pos="540"/>
        </w:tabs>
        <w:jc w:val="both"/>
        <w:rPr>
          <w:color w:val="000000"/>
          <w:sz w:val="28"/>
          <w:lang w:eastAsia="x-none"/>
        </w:rPr>
      </w:pPr>
    </w:p>
    <w:p w:rsidR="00803869" w:rsidRPr="00803869" w:rsidRDefault="00803869" w:rsidP="0080386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рег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(вд)тр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вд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</m:nary>
            </m:den>
          </m:f>
        </m:oMath>
      </m:oMathPara>
    </w:p>
    <w:p w:rsidR="00803869" w:rsidRPr="00803869" w:rsidRDefault="00803869" w:rsidP="00803869">
      <w:pPr>
        <w:tabs>
          <w:tab w:val="left" w:pos="540"/>
        </w:tabs>
        <w:jc w:val="both"/>
        <w:rPr>
          <w:color w:val="000000"/>
          <w:sz w:val="28"/>
          <w:lang w:eastAsia="x-none"/>
        </w:rPr>
      </w:pPr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color w:val="000000"/>
          <w:sz w:val="28"/>
          <w:lang w:eastAsia="x-none"/>
        </w:rPr>
      </w:pPr>
      <w:r w:rsidRPr="00803869">
        <w:rPr>
          <w:color w:val="000000"/>
          <w:sz w:val="28"/>
          <w:lang w:eastAsia="x-none"/>
        </w:rPr>
        <w:t>где: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i - виды транспорта (автобус, троллейбус, трамвай, метрополитен) в </w:t>
      </w:r>
      <w:proofErr w:type="gramStart"/>
      <w:r w:rsidRPr="00803869">
        <w:rPr>
          <w:sz w:val="28"/>
          <w:szCs w:val="28"/>
        </w:rPr>
        <w:t>транспортной</w:t>
      </w:r>
      <w:proofErr w:type="gramEnd"/>
      <w:r w:rsidRPr="00803869">
        <w:rPr>
          <w:sz w:val="28"/>
          <w:szCs w:val="28"/>
        </w:rPr>
        <w:t xml:space="preserve"> организации;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  <w:lang w:val="en-US"/>
        </w:rPr>
        <w:t>n</w:t>
      </w:r>
      <w:r w:rsidRPr="00803869">
        <w:rPr>
          <w:sz w:val="28"/>
          <w:szCs w:val="28"/>
        </w:rPr>
        <w:t xml:space="preserve"> – </w:t>
      </w:r>
      <w:proofErr w:type="gramStart"/>
      <w:r w:rsidRPr="00803869">
        <w:rPr>
          <w:sz w:val="28"/>
          <w:szCs w:val="28"/>
        </w:rPr>
        <w:t>количество</w:t>
      </w:r>
      <w:proofErr w:type="gramEnd"/>
      <w:r w:rsidRPr="00803869">
        <w:rPr>
          <w:sz w:val="28"/>
          <w:szCs w:val="28"/>
        </w:rPr>
        <w:t xml:space="preserve"> видов транспорта в транспортной организации;</w:t>
      </w:r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sz w:val="28"/>
          <w:szCs w:val="28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x-none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x-none"/>
              </w:rPr>
              <m:t>(вд)тр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j</m:t>
            </m:r>
          </m:sub>
        </m:sSub>
      </m:oMath>
      <w:r w:rsidRPr="00803869">
        <w:rPr>
          <w:color w:val="000000"/>
          <w:sz w:val="28"/>
          <w:vertAlign w:val="subscript"/>
          <w:lang w:eastAsia="x-none"/>
        </w:rPr>
        <w:t xml:space="preserve"> </w:t>
      </w:r>
      <w:r w:rsidRPr="00803869">
        <w:rPr>
          <w:color w:val="000000"/>
          <w:sz w:val="28"/>
          <w:vertAlign w:val="subscript"/>
          <w:lang w:eastAsia="x-none"/>
        </w:rPr>
        <w:fldChar w:fldCharType="begin"/>
      </w:r>
      <w:r w:rsidRPr="00803869">
        <w:rPr>
          <w:color w:val="000000"/>
          <w:sz w:val="28"/>
          <w:vertAlign w:val="subscript"/>
          <w:lang w:eastAsia="x-non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(П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x-none" w:eastAsia="x-none"/>
          </w:rPr>
          <m:t>)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тр</m:t>
            </m:r>
          </m:e>
          <m:sub/>
        </m:sSub>
      </m:oMath>
      <w:r w:rsidRPr="00803869">
        <w:rPr>
          <w:color w:val="000000"/>
          <w:sz w:val="28"/>
          <w:vertAlign w:val="subscript"/>
          <w:lang w:eastAsia="x-none"/>
        </w:rPr>
        <w:instrText xml:space="preserve"> </w:instrText>
      </w:r>
      <w:r w:rsidRPr="00803869">
        <w:rPr>
          <w:color w:val="000000"/>
          <w:sz w:val="28"/>
          <w:vertAlign w:val="subscript"/>
          <w:lang w:eastAsia="x-none"/>
        </w:rPr>
        <w:fldChar w:fldCharType="end"/>
      </w:r>
      <w:r w:rsidRPr="00803869">
        <w:rPr>
          <w:color w:val="000000"/>
          <w:sz w:val="28"/>
          <w:vertAlign w:val="subscript"/>
          <w:lang w:eastAsia="x-none"/>
        </w:rPr>
        <w:fldChar w:fldCharType="begin"/>
      </w:r>
      <w:r w:rsidRPr="00803869">
        <w:rPr>
          <w:color w:val="000000"/>
          <w:sz w:val="28"/>
          <w:vertAlign w:val="subscript"/>
          <w:lang w:eastAsia="x-non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(П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x-none" w:eastAsia="x-none"/>
          </w:rPr>
          <m:t>)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тр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j</m:t>
            </m:r>
          </m:sub>
        </m:sSub>
      </m:oMath>
      <w:r w:rsidRPr="00803869">
        <w:rPr>
          <w:color w:val="000000"/>
          <w:sz w:val="28"/>
          <w:vertAlign w:val="subscript"/>
          <w:lang w:eastAsia="x-none"/>
        </w:rPr>
        <w:instrText xml:space="preserve"> </w:instrText>
      </w:r>
      <w:r w:rsidRPr="00803869">
        <w:rPr>
          <w:color w:val="000000"/>
          <w:sz w:val="28"/>
          <w:vertAlign w:val="subscript"/>
          <w:lang w:eastAsia="x-none"/>
        </w:rPr>
        <w:fldChar w:fldCharType="end"/>
      </w:r>
      <w:proofErr w:type="gramStart"/>
      <w:r w:rsidRPr="00803869">
        <w:rPr>
          <w:color w:val="000000"/>
          <w:sz w:val="28"/>
          <w:lang w:eastAsia="x-none"/>
        </w:rPr>
        <w:t xml:space="preserve">– количество поездок по проездным билетам и детским проездным билетам </w:t>
      </w:r>
      <w:r w:rsidRPr="00803869">
        <w:rPr>
          <w:sz w:val="28"/>
          <w:szCs w:val="28"/>
          <w:lang w:eastAsia="x-none"/>
        </w:rPr>
        <w:t xml:space="preserve">транспортной организации по маршрутам регулярных перевозок по регулируемым тарифам на </w:t>
      </w:r>
      <w:proofErr w:type="spellStart"/>
      <w:r w:rsidRPr="00803869">
        <w:rPr>
          <w:sz w:val="28"/>
          <w:szCs w:val="28"/>
          <w:lang w:val="en-US" w:eastAsia="x-none"/>
        </w:rPr>
        <w:t>i</w:t>
      </w:r>
      <w:proofErr w:type="spellEnd"/>
      <w:r w:rsidRPr="00803869">
        <w:rPr>
          <w:sz w:val="28"/>
          <w:szCs w:val="28"/>
          <w:lang w:eastAsia="x-none"/>
        </w:rPr>
        <w:t xml:space="preserve">-м виде транспорта </w:t>
      </w:r>
      <w:r w:rsidRPr="00803869">
        <w:rPr>
          <w:sz w:val="28"/>
          <w:szCs w:val="28"/>
          <w:lang w:val="x-none" w:eastAsia="x-none"/>
        </w:rPr>
        <w:t xml:space="preserve">в городском </w:t>
      </w:r>
      <w:r w:rsidRPr="00803869">
        <w:rPr>
          <w:sz w:val="28"/>
          <w:szCs w:val="28"/>
          <w:lang w:eastAsia="x-none"/>
        </w:rPr>
        <w:t xml:space="preserve">и пригородном </w:t>
      </w:r>
      <w:r w:rsidRPr="00803869">
        <w:rPr>
          <w:sz w:val="28"/>
          <w:szCs w:val="28"/>
          <w:lang w:val="x-none" w:eastAsia="x-none"/>
        </w:rPr>
        <w:t xml:space="preserve">сообщении за отчетный месяц </w:t>
      </w:r>
      <w:r w:rsidRPr="00803869">
        <w:rPr>
          <w:sz w:val="28"/>
          <w:lang w:val="x-none" w:eastAsia="x-none"/>
        </w:rPr>
        <w:t>по данным 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val="x-none" w:eastAsia="x-none"/>
        </w:rPr>
        <w:t>-го оператора автоматизированной системы, обслуживающего транспортн</w:t>
      </w:r>
      <w:r w:rsidRPr="00803869">
        <w:rPr>
          <w:sz w:val="28"/>
          <w:lang w:eastAsia="x-none"/>
        </w:rPr>
        <w:t>ую</w:t>
      </w:r>
      <w:r w:rsidRPr="00803869">
        <w:rPr>
          <w:sz w:val="28"/>
          <w:lang w:val="x-none" w:eastAsia="x-none"/>
        </w:rPr>
        <w:t xml:space="preserve"> организацию</w:t>
      </w:r>
      <w:r w:rsidRPr="00803869">
        <w:rPr>
          <w:sz w:val="28"/>
          <w:szCs w:val="28"/>
          <w:lang w:eastAsia="x-none"/>
        </w:rPr>
        <w:t>;</w:t>
      </w:r>
      <w:proofErr w:type="gramEnd"/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sz w:val="28"/>
          <w:szCs w:val="28"/>
          <w:lang w:eastAsia="x-none"/>
        </w:rPr>
      </w:pPr>
      <w:r w:rsidRPr="00803869">
        <w:rPr>
          <w:color w:val="000000"/>
          <w:sz w:val="28"/>
          <w:lang w:eastAsia="x-none"/>
        </w:rPr>
        <w:fldChar w:fldCharType="begin"/>
      </w:r>
      <w:r w:rsidRPr="00803869">
        <w:rPr>
          <w:color w:val="000000"/>
          <w:sz w:val="28"/>
          <w:lang w:eastAsia="x-non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(П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x-none" w:eastAsia="x-none"/>
          </w:rPr>
          <m:t>)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о</m:t>
            </m:r>
          </m:e>
          <m:sub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x-none" w:eastAsia="x-none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x-none"/>
                  </w:rPr>
                  <m:t>j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x-none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x-none"/>
                  </w:rPr>
                  <m:t xml:space="preserve">  </m:t>
                </m:r>
                <m:ctrlPr>
                  <w:rPr>
                    <w:rFonts w:ascii="Cambria Math" w:hAnsi="Cambria Math"/>
                    <w:sz w:val="28"/>
                    <w:szCs w:val="28"/>
                    <w:lang w:val="en-US" w:eastAsia="x-none"/>
                  </w:rPr>
                </m:ctrlPr>
              </m:e>
            </m:eqArr>
          </m:sub>
        </m:sSub>
      </m:oMath>
      <w:r w:rsidRPr="00803869">
        <w:rPr>
          <w:color w:val="000000"/>
          <w:sz w:val="28"/>
          <w:lang w:eastAsia="x-none"/>
        </w:rPr>
        <w:instrText xml:space="preserve"> </w:instrText>
      </w:r>
      <w:r w:rsidRPr="00803869">
        <w:rPr>
          <w:color w:val="000000"/>
          <w:sz w:val="28"/>
          <w:lang w:eastAsia="x-none"/>
        </w:rPr>
        <w:fldChar w:fldCharType="end"/>
      </w:r>
      <w:r w:rsidRPr="00803869">
        <w:rPr>
          <w:color w:val="000000"/>
          <w:sz w:val="28"/>
          <w:lang w:eastAsia="x-non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x-none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x-none" w:eastAsia="x-none"/>
              </w:rPr>
              <m:t>вд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j</m:t>
            </m:r>
          </m:sub>
        </m:sSub>
      </m:oMath>
      <w:r w:rsidRPr="00803869">
        <w:rPr>
          <w:color w:val="000000"/>
          <w:sz w:val="28"/>
          <w:lang w:eastAsia="x-none"/>
        </w:rPr>
        <w:t xml:space="preserve"> </w:t>
      </w:r>
      <w:r w:rsidRPr="00803869">
        <w:rPr>
          <w:color w:val="000000"/>
          <w:sz w:val="28"/>
          <w:lang w:eastAsia="x-none"/>
        </w:rPr>
        <w:fldChar w:fldCharType="begin"/>
      </w:r>
      <w:r w:rsidRPr="00803869">
        <w:rPr>
          <w:color w:val="000000"/>
          <w:sz w:val="28"/>
          <w:lang w:eastAsia="x-non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(П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x-none" w:eastAsia="x-none"/>
          </w:rPr>
          <m:t>)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о</m:t>
            </m:r>
          </m:e>
          <m:sub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x-none" w:eastAsia="x-none"/>
                  </w:rPr>
                </m:ctrlPr>
              </m:eqArrPr>
              <m:e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x-none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x-none"/>
                  </w:rPr>
                  <m:t xml:space="preserve">  </m:t>
                </m:r>
                <m:ctrlPr>
                  <w:rPr>
                    <w:rFonts w:ascii="Cambria Math" w:hAnsi="Cambria Math"/>
                    <w:sz w:val="28"/>
                    <w:szCs w:val="28"/>
                    <w:lang w:val="en-US" w:eastAsia="x-none"/>
                  </w:rPr>
                </m:ctrlPr>
              </m:e>
            </m:eqArr>
          </m:sub>
        </m:sSub>
      </m:oMath>
      <w:r w:rsidRPr="00803869">
        <w:rPr>
          <w:color w:val="000000"/>
          <w:sz w:val="28"/>
          <w:lang w:eastAsia="x-none"/>
        </w:rPr>
        <w:instrText xml:space="preserve"> </w:instrText>
      </w:r>
      <w:r w:rsidRPr="00803869">
        <w:rPr>
          <w:color w:val="000000"/>
          <w:sz w:val="28"/>
          <w:lang w:eastAsia="x-none"/>
        </w:rPr>
        <w:fldChar w:fldCharType="end"/>
      </w:r>
      <w:r w:rsidRPr="00803869">
        <w:rPr>
          <w:color w:val="000000"/>
          <w:sz w:val="28"/>
          <w:lang w:eastAsia="x-none"/>
        </w:rPr>
        <w:t xml:space="preserve">– общее количество поездок по проездным билетам и детским проездным билетам </w:t>
      </w:r>
      <w:r w:rsidRPr="00803869">
        <w:rPr>
          <w:sz w:val="28"/>
          <w:szCs w:val="28"/>
          <w:lang w:eastAsia="x-none"/>
        </w:rPr>
        <w:t xml:space="preserve">по маршрутам регулярных перевозок по регулируемым тарифам на </w:t>
      </w:r>
      <w:proofErr w:type="spellStart"/>
      <w:r w:rsidRPr="00803869">
        <w:rPr>
          <w:sz w:val="28"/>
          <w:szCs w:val="28"/>
          <w:lang w:val="en-US" w:eastAsia="x-none"/>
        </w:rPr>
        <w:t>i</w:t>
      </w:r>
      <w:proofErr w:type="spellEnd"/>
      <w:r w:rsidRPr="00803869">
        <w:rPr>
          <w:sz w:val="28"/>
          <w:szCs w:val="28"/>
          <w:lang w:eastAsia="x-none"/>
        </w:rPr>
        <w:t xml:space="preserve">-м виде транспорта </w:t>
      </w:r>
      <w:r w:rsidRPr="00803869">
        <w:rPr>
          <w:sz w:val="28"/>
          <w:szCs w:val="28"/>
          <w:lang w:val="x-none" w:eastAsia="x-none"/>
        </w:rPr>
        <w:t xml:space="preserve">в городском </w:t>
      </w:r>
      <w:r w:rsidRPr="00803869">
        <w:rPr>
          <w:sz w:val="28"/>
          <w:szCs w:val="28"/>
          <w:lang w:eastAsia="x-none"/>
        </w:rPr>
        <w:t xml:space="preserve">и пригородном </w:t>
      </w:r>
      <w:r w:rsidRPr="00803869">
        <w:rPr>
          <w:sz w:val="28"/>
          <w:szCs w:val="28"/>
          <w:lang w:val="x-none" w:eastAsia="x-none"/>
        </w:rPr>
        <w:t xml:space="preserve">сообщении за отчетный месяц </w:t>
      </w:r>
      <w:r w:rsidRPr="00803869">
        <w:rPr>
          <w:sz w:val="28"/>
          <w:szCs w:val="28"/>
          <w:lang w:eastAsia="x-none"/>
        </w:rPr>
        <w:t xml:space="preserve">транспортных организаций, обслуживаемых </w:t>
      </w:r>
      <w:r w:rsidRPr="00803869">
        <w:rPr>
          <w:sz w:val="28"/>
          <w:szCs w:val="28"/>
          <w:lang w:val="en-US" w:eastAsia="x-none"/>
        </w:rPr>
        <w:t>j</w:t>
      </w:r>
      <w:r w:rsidRPr="00803869">
        <w:rPr>
          <w:sz w:val="28"/>
          <w:szCs w:val="28"/>
          <w:lang w:eastAsia="x-none"/>
        </w:rPr>
        <w:t>-м оператором автоматизированной системы.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нерег </m:t>
            </m:r>
          </m:sub>
        </m:sSub>
      </m:oMath>
      <w:r w:rsidRPr="00803869">
        <w:rPr>
          <w:sz w:val="28"/>
          <w:szCs w:val="28"/>
          <w:vertAlign w:val="subscript"/>
        </w:rPr>
        <w:t xml:space="preserve"> </w:t>
      </w:r>
      <w:proofErr w:type="gramStart"/>
      <w:r w:rsidRPr="00803869">
        <w:rPr>
          <w:sz w:val="28"/>
          <w:szCs w:val="28"/>
        </w:rPr>
        <w:t>– размер компенсации недополученных доходов транспортной организации в муниципальном районе (городском округе) Республики Татарстан в связи с оказанием услуг общественного транспорта на территории Республики Татарстан для отдельных категорий граждан через оформление проездного билета и (или) детского проездного билета при осуществлении регулярных перевозок по нерегулируемым тарифам на территории соответствующего муниципального района (городского округа) Республики Татарстан за отчетный месяц, который определяется по формуле:</w:t>
      </w:r>
      <w:proofErr w:type="gramEnd"/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3869" w:rsidRPr="00803869" w:rsidRDefault="00803869" w:rsidP="00803869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тр.орг.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нерег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гор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х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ij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пр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х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пр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тр.орг.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не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рег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,</m:t>
          </m:r>
        </m:oMath>
      </m:oMathPara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</w:rPr>
        <w:t>где: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i - виды транспорта (автобус, троллейбус, трамвай, метрополитен) в </w:t>
      </w:r>
      <w:proofErr w:type="gramStart"/>
      <w:r w:rsidRPr="00803869">
        <w:rPr>
          <w:sz w:val="28"/>
          <w:szCs w:val="28"/>
        </w:rPr>
        <w:t>транспортной</w:t>
      </w:r>
      <w:proofErr w:type="gramEnd"/>
      <w:r w:rsidRPr="00803869">
        <w:rPr>
          <w:sz w:val="28"/>
          <w:szCs w:val="28"/>
        </w:rPr>
        <w:t xml:space="preserve"> организации;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3869">
        <w:rPr>
          <w:sz w:val="28"/>
          <w:szCs w:val="28"/>
          <w:lang w:val="en-US"/>
        </w:rPr>
        <w:t>n</w:t>
      </w:r>
      <w:r w:rsidRPr="00803869">
        <w:rPr>
          <w:sz w:val="28"/>
          <w:szCs w:val="28"/>
        </w:rPr>
        <w:t xml:space="preserve"> – </w:t>
      </w:r>
      <w:proofErr w:type="gramStart"/>
      <w:r w:rsidRPr="00803869">
        <w:rPr>
          <w:sz w:val="28"/>
          <w:szCs w:val="28"/>
        </w:rPr>
        <w:t>количество</w:t>
      </w:r>
      <w:proofErr w:type="gramEnd"/>
      <w:r w:rsidRPr="00803869">
        <w:rPr>
          <w:sz w:val="28"/>
          <w:szCs w:val="28"/>
        </w:rPr>
        <w:t xml:space="preserve"> видов транспорта;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гор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803869">
        <w:rPr>
          <w:sz w:val="28"/>
          <w:szCs w:val="28"/>
        </w:rPr>
        <w:t xml:space="preserve"> - стоимость разовой поездки по проездному билету или детскому проездному билету по </w:t>
      </w:r>
      <w:proofErr w:type="spellStart"/>
      <w:r w:rsidRPr="00803869">
        <w:rPr>
          <w:sz w:val="28"/>
          <w:szCs w:val="28"/>
          <w:lang w:val="en-US"/>
        </w:rPr>
        <w:t>i</w:t>
      </w:r>
      <w:proofErr w:type="spellEnd"/>
      <w:r w:rsidRPr="00803869">
        <w:rPr>
          <w:sz w:val="28"/>
          <w:szCs w:val="28"/>
        </w:rPr>
        <w:t>-му виду транспорта на маршрутах регулярных перевозок по нерегулируемым тарифам в городском сообщении в муниципальном образовании Республики Татарстан, установленная Кабинетом Министров Республики Татарстан;</w:t>
      </w:r>
    </w:p>
    <w:p w:rsidR="00803869" w:rsidRPr="00803869" w:rsidRDefault="00803869" w:rsidP="00803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Pr="00803869">
        <w:rPr>
          <w:sz w:val="28"/>
          <w:szCs w:val="28"/>
        </w:rPr>
        <w:t xml:space="preserve"> - стоимость за 1 </w:t>
      </w:r>
      <w:proofErr w:type="spellStart"/>
      <w:r w:rsidRPr="00803869">
        <w:rPr>
          <w:sz w:val="28"/>
          <w:szCs w:val="28"/>
        </w:rPr>
        <w:t>пассажиро</w:t>
      </w:r>
      <w:proofErr w:type="spellEnd"/>
      <w:r w:rsidRPr="00803869">
        <w:rPr>
          <w:sz w:val="28"/>
          <w:szCs w:val="28"/>
        </w:rPr>
        <w:t>-километр по проездному билету и детскому проездному билету автомобильным транспортом на маршрутах регулярных перевозок по нерегулируемым тарифам в пригородном сообщении в муниципальном образовании Республики Татарстан, установленная Кабинетом Министров Республики Татарстан;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proofErr w:type="gramStart"/>
      <w:r w:rsidRPr="00803869">
        <w:rPr>
          <w:sz w:val="28"/>
          <w:szCs w:val="28"/>
        </w:rPr>
        <w:t>- количество поездок по про</w:t>
      </w:r>
      <w:proofErr w:type="spellStart"/>
      <w:r w:rsidRPr="00803869">
        <w:rPr>
          <w:sz w:val="28"/>
          <w:szCs w:val="28"/>
        </w:rPr>
        <w:t>ездным</w:t>
      </w:r>
      <w:proofErr w:type="spellEnd"/>
      <w:r w:rsidRPr="00803869">
        <w:rPr>
          <w:sz w:val="28"/>
          <w:szCs w:val="28"/>
        </w:rPr>
        <w:t xml:space="preserve"> билетам и детским проездным билетам транспортной организации по маршрутам регулярных перевозок по нерегулируемым тарифам на i-м виде транспорта в городском сообщении за отчетный месяц 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системы, обслуживающего транспортную организацию;</w:t>
      </w:r>
      <w:proofErr w:type="gramEnd"/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803869">
        <w:rPr>
          <w:sz w:val="28"/>
          <w:szCs w:val="28"/>
        </w:rPr>
        <w:t xml:space="preserve"> - количество выполненных пассажиро-километров по проездному билету и детскому проездному билету на маршрутах регулярных перевозок по нерегулируемым тарифам за отчетный месяц в пригородном сообщении 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системы, обслуживающего транспортную организацию;</w:t>
      </w:r>
    </w:p>
    <w:p w:rsidR="00803869" w:rsidRPr="00803869" w:rsidRDefault="00803869" w:rsidP="00803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не</m:t>
            </m:r>
            <m:r>
              <w:rPr>
                <w:rFonts w:ascii="Cambria Math" w:hAnsi="Cambria Math"/>
                <w:sz w:val="28"/>
                <w:szCs w:val="28"/>
              </w:rPr>
              <m:t>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803869">
        <w:rPr>
          <w:sz w:val="28"/>
          <w:szCs w:val="28"/>
        </w:rPr>
        <w:t xml:space="preserve"> - выручка транспортной организации от пополнения проездных билетов и детских проездных билетов в связи с осуществлением перевозок пассажиров на маршрутах регулярных перевозок по нерегулируемым тарифам 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 за отчетный месяц определяется по формуле: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803869" w:rsidRPr="00803869" w:rsidRDefault="00803869" w:rsidP="00803869">
      <w:pPr>
        <w:jc w:val="center"/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тр.орг.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нерег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в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)+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нерег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803869">
        <w:t xml:space="preserve"> ,</w:t>
      </w:r>
    </w:p>
    <w:p w:rsidR="00803869" w:rsidRPr="00803869" w:rsidRDefault="00803869" w:rsidP="00803869">
      <w:pPr>
        <w:tabs>
          <w:tab w:val="left" w:pos="540"/>
        </w:tabs>
        <w:spacing w:line="237" w:lineRule="auto"/>
        <w:jc w:val="both"/>
        <w:rPr>
          <w:color w:val="000000"/>
          <w:sz w:val="16"/>
          <w:lang w:val="x-none" w:eastAsia="x-none"/>
        </w:rPr>
      </w:pPr>
    </w:p>
    <w:p w:rsidR="00803869" w:rsidRPr="00803869" w:rsidRDefault="00803869" w:rsidP="00803869">
      <w:pPr>
        <w:tabs>
          <w:tab w:val="left" w:pos="540"/>
        </w:tabs>
        <w:spacing w:line="237" w:lineRule="auto"/>
        <w:ind w:firstLine="709"/>
        <w:jc w:val="both"/>
        <w:rPr>
          <w:color w:val="000000"/>
          <w:sz w:val="28"/>
          <w:lang w:val="x-none" w:eastAsia="x-none"/>
        </w:rPr>
      </w:pPr>
      <w:r w:rsidRPr="00803869">
        <w:rPr>
          <w:color w:val="000000"/>
          <w:sz w:val="28"/>
          <w:lang w:val="x-none" w:eastAsia="x-none"/>
        </w:rPr>
        <w:t>где:</w:t>
      </w:r>
    </w:p>
    <w:p w:rsidR="00803869" w:rsidRPr="00803869" w:rsidRDefault="00803869" w:rsidP="00803869">
      <w:pPr>
        <w:tabs>
          <w:tab w:val="left" w:pos="540"/>
        </w:tabs>
        <w:spacing w:line="237" w:lineRule="auto"/>
        <w:ind w:firstLine="709"/>
        <w:jc w:val="both"/>
        <w:rPr>
          <w:color w:val="000000"/>
          <w:sz w:val="16"/>
          <w:lang w:val="x-none" w:eastAsia="x-none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3869">
        <w:rPr>
          <w:rFonts w:ascii="Cambria Math" w:hAnsi="Cambria Math"/>
          <w:color w:val="000000"/>
          <w:sz w:val="28"/>
          <w:szCs w:val="28"/>
        </w:rPr>
        <w:t>Ц</w:t>
      </w:r>
      <w:r w:rsidRPr="00803869">
        <w:rPr>
          <w:rFonts w:ascii="Cambria Math" w:hAnsi="Cambria Math"/>
          <w:color w:val="000000"/>
          <w:sz w:val="28"/>
          <w:szCs w:val="28"/>
          <w:vertAlign w:val="subscript"/>
        </w:rPr>
        <w:t>в</w:t>
      </w:r>
      <w:proofErr w:type="spellEnd"/>
      <w:r w:rsidRPr="00803869">
        <w:rPr>
          <w:color w:val="000000"/>
        </w:rPr>
        <w:t xml:space="preserve"> </w:t>
      </w:r>
      <w:r w:rsidRPr="00803869">
        <w:rPr>
          <w:color w:val="000000"/>
          <w:sz w:val="28"/>
          <w:szCs w:val="28"/>
        </w:rPr>
        <w:t>- стоимость</w:t>
      </w:r>
      <w:r w:rsidRPr="00803869">
        <w:rPr>
          <w:color w:val="000000"/>
        </w:rPr>
        <w:t xml:space="preserve"> </w:t>
      </w:r>
      <w:r w:rsidRPr="00803869">
        <w:rPr>
          <w:color w:val="000000"/>
          <w:sz w:val="28"/>
          <w:szCs w:val="28"/>
        </w:rPr>
        <w:t>пополнения проездного билета, установленная Кабинетом Министров Республики Татарстан;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803869">
        <w:rPr>
          <w:color w:val="000000"/>
          <w:sz w:val="28"/>
          <w:szCs w:val="28"/>
        </w:rPr>
        <w:t xml:space="preserve"> - количество пополненных проездных билетов за отчетный месяц </w:t>
      </w:r>
      <w:r w:rsidRPr="00803869">
        <w:rPr>
          <w:sz w:val="28"/>
          <w:szCs w:val="28"/>
        </w:rPr>
        <w:t xml:space="preserve">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</w:t>
      </w:r>
      <w:r w:rsidRPr="00803869">
        <w:rPr>
          <w:color w:val="000000"/>
          <w:sz w:val="28"/>
          <w:szCs w:val="28"/>
        </w:rPr>
        <w:t>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803869">
        <w:rPr>
          <w:rFonts w:ascii="Cambria Math" w:hAnsi="Cambria Math"/>
          <w:color w:val="000000"/>
          <w:sz w:val="28"/>
          <w:szCs w:val="28"/>
        </w:rPr>
        <w:t>Ц</w:t>
      </w:r>
      <w:r w:rsidRPr="00803869">
        <w:rPr>
          <w:rFonts w:ascii="Cambria Math" w:hAnsi="Cambria Math"/>
          <w:color w:val="000000"/>
          <w:sz w:val="28"/>
          <w:szCs w:val="28"/>
          <w:vertAlign w:val="subscript"/>
        </w:rPr>
        <w:t>д</w:t>
      </w:r>
      <w:proofErr w:type="spellEnd"/>
      <w:r w:rsidRPr="00803869">
        <w:rPr>
          <w:color w:val="000000"/>
          <w:sz w:val="28"/>
          <w:szCs w:val="28"/>
        </w:rPr>
        <w:t xml:space="preserve"> -</w:t>
      </w:r>
      <w:r w:rsidRPr="00803869">
        <w:rPr>
          <w:color w:val="000000"/>
        </w:rPr>
        <w:t xml:space="preserve"> </w:t>
      </w:r>
      <w:r w:rsidRPr="00803869">
        <w:rPr>
          <w:color w:val="000000"/>
          <w:sz w:val="28"/>
          <w:szCs w:val="28"/>
        </w:rPr>
        <w:t>стоимость пополнения детского проездного билета, установленная Кабинетом Министров Республики Татарстан;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28"/>
        </w:rPr>
      </w:pPr>
    </w:p>
    <w:p w:rsidR="00803869" w:rsidRPr="00803869" w:rsidRDefault="00803869" w:rsidP="0080386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803869">
        <w:rPr>
          <w:color w:val="000000"/>
          <w:sz w:val="28"/>
          <w:szCs w:val="28"/>
        </w:rPr>
        <w:t xml:space="preserve"> - количество пополненных детских проездных билетов за отчетный месяц </w:t>
      </w:r>
      <w:r w:rsidRPr="00803869">
        <w:rPr>
          <w:sz w:val="28"/>
          <w:szCs w:val="28"/>
        </w:rPr>
        <w:t xml:space="preserve">по данным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-го оператора автоматизированной системы</w:t>
      </w:r>
      <w:r w:rsidRPr="00803869">
        <w:rPr>
          <w:color w:val="000000"/>
          <w:sz w:val="28"/>
          <w:szCs w:val="28"/>
        </w:rPr>
        <w:t>;</w:t>
      </w:r>
    </w:p>
    <w:p w:rsidR="00803869" w:rsidRPr="00803869" w:rsidRDefault="00803869" w:rsidP="0080386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/>
          <w:sz w:val="16"/>
          <w:szCs w:val="28"/>
        </w:rPr>
      </w:pPr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color w:val="000000"/>
          <w:sz w:val="28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x-none" w:eastAsia="x-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x-none" w:eastAsia="x-none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  <w:lang w:val="x-none" w:eastAsia="x-none"/>
              </w:rPr>
              <m:t>нерег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j</m:t>
            </m:r>
          </m:sub>
        </m:sSub>
      </m:oMath>
      <w:r w:rsidRPr="00803869">
        <w:rPr>
          <w:color w:val="000000"/>
          <w:sz w:val="28"/>
          <w:lang w:eastAsia="x-none"/>
        </w:rPr>
        <w:t xml:space="preserve"> </w:t>
      </w:r>
      <w:r w:rsidRPr="00803869">
        <w:rPr>
          <w:color w:val="000000"/>
          <w:sz w:val="28"/>
          <w:lang w:val="x-none" w:eastAsia="x-none"/>
        </w:rPr>
        <w:t xml:space="preserve">- </w:t>
      </w:r>
      <w:r w:rsidRPr="00803869">
        <w:rPr>
          <w:sz w:val="28"/>
          <w:lang w:val="x-none" w:eastAsia="x-none"/>
        </w:rPr>
        <w:t xml:space="preserve">доля поездок транспортной организации  на маршрутах регулярных перевозок в городском и пригородном сообщении </w:t>
      </w:r>
      <w:r w:rsidRPr="00803869">
        <w:rPr>
          <w:sz w:val="28"/>
          <w:lang w:eastAsia="x-none"/>
        </w:rPr>
        <w:t xml:space="preserve">по нерегулируемым тарифам </w:t>
      </w:r>
      <w:r w:rsidRPr="00803869">
        <w:rPr>
          <w:sz w:val="28"/>
          <w:lang w:val="x-none" w:eastAsia="x-none"/>
        </w:rPr>
        <w:t xml:space="preserve">по данным 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eastAsia="x-none"/>
        </w:rPr>
        <w:t>-</w:t>
      </w:r>
      <w:proofErr w:type="spellStart"/>
      <w:r w:rsidRPr="00803869">
        <w:rPr>
          <w:sz w:val="28"/>
          <w:lang w:val="x-none" w:eastAsia="x-none"/>
        </w:rPr>
        <w:t>го</w:t>
      </w:r>
      <w:proofErr w:type="spellEnd"/>
      <w:r w:rsidRPr="00803869">
        <w:rPr>
          <w:sz w:val="28"/>
          <w:lang w:val="x-none" w:eastAsia="x-none"/>
        </w:rPr>
        <w:t xml:space="preserve"> оператора автоматизированной системы, обслуживающего транспортн</w:t>
      </w:r>
      <w:r w:rsidRPr="00803869">
        <w:rPr>
          <w:sz w:val="28"/>
          <w:lang w:eastAsia="x-none"/>
        </w:rPr>
        <w:t>ую</w:t>
      </w:r>
      <w:r w:rsidRPr="00803869">
        <w:rPr>
          <w:sz w:val="28"/>
          <w:lang w:val="x-none" w:eastAsia="x-none"/>
        </w:rPr>
        <w:t xml:space="preserve"> организацию</w:t>
      </w:r>
      <w:r w:rsidRPr="00803869">
        <w:rPr>
          <w:sz w:val="28"/>
          <w:lang w:eastAsia="x-none"/>
        </w:rPr>
        <w:t>,</w:t>
      </w:r>
      <w:r w:rsidRPr="00803869">
        <w:rPr>
          <w:sz w:val="28"/>
          <w:lang w:val="x-none" w:eastAsia="x-none"/>
        </w:rPr>
        <w:t xml:space="preserve"> от общего объема поездок транспортных</w:t>
      </w:r>
      <w:r w:rsidRPr="00803869">
        <w:rPr>
          <w:sz w:val="28"/>
          <w:lang w:eastAsia="x-none"/>
        </w:rPr>
        <w:t xml:space="preserve"> </w:t>
      </w:r>
      <w:r w:rsidRPr="00803869">
        <w:rPr>
          <w:sz w:val="28"/>
          <w:lang w:val="x-none" w:eastAsia="x-none"/>
        </w:rPr>
        <w:t>организаций по маршрутам регулярных перевозок в городском и пригородном сообщении</w:t>
      </w:r>
      <w:r w:rsidRPr="00803869">
        <w:rPr>
          <w:sz w:val="28"/>
          <w:lang w:eastAsia="x-none"/>
        </w:rPr>
        <w:t xml:space="preserve"> по нерегулируемым тарифам</w:t>
      </w:r>
      <w:r w:rsidRPr="00803869">
        <w:rPr>
          <w:sz w:val="28"/>
          <w:lang w:val="x-none" w:eastAsia="x-none"/>
        </w:rPr>
        <w:t xml:space="preserve">, обслуживаемых 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val="x-none" w:eastAsia="x-none"/>
        </w:rPr>
        <w:t xml:space="preserve">-м оператором автоматизированной системы, по данным 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val="x-none" w:eastAsia="x-none"/>
        </w:rPr>
        <w:t>-го оператора автоматизированной системы з</w:t>
      </w:r>
      <w:r w:rsidRPr="00803869">
        <w:rPr>
          <w:sz w:val="28"/>
          <w:lang w:eastAsia="x-none"/>
        </w:rPr>
        <w:t>а отчетный месяц</w:t>
      </w:r>
      <w:r w:rsidRPr="00803869">
        <w:rPr>
          <w:sz w:val="28"/>
          <w:lang w:val="x-none" w:eastAsia="x-none"/>
        </w:rPr>
        <w:t>, которая определяется по следующей формуле</w:t>
      </w:r>
      <w:r w:rsidRPr="00803869">
        <w:rPr>
          <w:sz w:val="28"/>
          <w:lang w:eastAsia="x-none"/>
        </w:rPr>
        <w:t>:</w:t>
      </w:r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color w:val="000000"/>
          <w:sz w:val="28"/>
          <w:lang w:eastAsia="x-none"/>
        </w:rPr>
      </w:pPr>
    </w:p>
    <w:p w:rsidR="00803869" w:rsidRPr="00803869" w:rsidRDefault="00803869" w:rsidP="0080386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нерег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(вд)тр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</m:nary>
          </m:den>
        </m:f>
      </m:oMath>
      <w:r w:rsidRPr="00803869">
        <w:t xml:space="preserve">   </w:t>
      </w:r>
    </w:p>
    <w:p w:rsidR="00803869" w:rsidRPr="00803869" w:rsidRDefault="00803869" w:rsidP="00803869">
      <w:pPr>
        <w:jc w:val="center"/>
      </w:pPr>
    </w:p>
    <w:p w:rsidR="00803869" w:rsidRPr="00803869" w:rsidRDefault="00803869" w:rsidP="00803869">
      <w:pPr>
        <w:tabs>
          <w:tab w:val="left" w:pos="540"/>
        </w:tabs>
        <w:jc w:val="both"/>
        <w:rPr>
          <w:color w:val="000000"/>
          <w:sz w:val="28"/>
          <w:lang w:eastAsia="x-none"/>
        </w:rPr>
      </w:pPr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color w:val="000000"/>
          <w:sz w:val="28"/>
          <w:lang w:eastAsia="x-none"/>
        </w:rPr>
      </w:pPr>
      <w:r w:rsidRPr="00803869">
        <w:rPr>
          <w:color w:val="000000"/>
          <w:sz w:val="28"/>
          <w:lang w:eastAsia="x-none"/>
        </w:rPr>
        <w:t>где:</w:t>
      </w:r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sz w:val="28"/>
          <w:szCs w:val="28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x-none"/>
              </w:rPr>
              <m:t>(вд)тр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x-none"/>
              </w:rPr>
              <m:t>j</m:t>
            </m:r>
          </m:sub>
        </m:sSub>
      </m:oMath>
      <w:r w:rsidRPr="00803869">
        <w:rPr>
          <w:color w:val="000000"/>
          <w:sz w:val="28"/>
          <w:lang w:eastAsia="x-none"/>
        </w:rPr>
        <w:t xml:space="preserve"> </w:t>
      </w:r>
      <w:r w:rsidRPr="00803869">
        <w:rPr>
          <w:color w:val="000000"/>
          <w:sz w:val="28"/>
          <w:lang w:eastAsia="x-none"/>
        </w:rPr>
        <w:fldChar w:fldCharType="begin"/>
      </w:r>
      <w:r w:rsidRPr="00803869">
        <w:rPr>
          <w:color w:val="000000"/>
          <w:sz w:val="28"/>
          <w:lang w:eastAsia="x-non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(П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x-none"/>
              </w:rPr>
              <m:t xml:space="preserve"> 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x-none" w:eastAsia="x-none"/>
          </w:rPr>
          <m:t>)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тр</m:t>
            </m:r>
          </m:e>
          <m:sub/>
        </m:sSub>
      </m:oMath>
      <w:r w:rsidRPr="00803869">
        <w:rPr>
          <w:color w:val="000000"/>
          <w:sz w:val="28"/>
          <w:lang w:eastAsia="x-none"/>
        </w:rPr>
        <w:instrText xml:space="preserve"> </w:instrText>
      </w:r>
      <w:r w:rsidRPr="00803869">
        <w:rPr>
          <w:color w:val="000000"/>
          <w:sz w:val="28"/>
          <w:lang w:eastAsia="x-none"/>
        </w:rPr>
        <w:fldChar w:fldCharType="end"/>
      </w:r>
      <w:proofErr w:type="gramStart"/>
      <w:r w:rsidRPr="00803869">
        <w:rPr>
          <w:color w:val="000000"/>
          <w:sz w:val="28"/>
          <w:lang w:eastAsia="x-none"/>
        </w:rPr>
        <w:t xml:space="preserve">– количество поездок по проездным билетам и детским проездным билетам </w:t>
      </w:r>
      <w:r w:rsidRPr="00803869">
        <w:rPr>
          <w:sz w:val="28"/>
          <w:szCs w:val="28"/>
          <w:lang w:eastAsia="x-none"/>
        </w:rPr>
        <w:t xml:space="preserve">транспортной организации по маршрутам регулярных перевозок по нерегулируемым тарифам на </w:t>
      </w:r>
      <w:proofErr w:type="spellStart"/>
      <w:r w:rsidRPr="00803869">
        <w:rPr>
          <w:sz w:val="28"/>
          <w:szCs w:val="28"/>
          <w:lang w:val="en-US" w:eastAsia="x-none"/>
        </w:rPr>
        <w:t>i</w:t>
      </w:r>
      <w:proofErr w:type="spellEnd"/>
      <w:r w:rsidRPr="00803869">
        <w:rPr>
          <w:sz w:val="28"/>
          <w:szCs w:val="28"/>
          <w:lang w:eastAsia="x-none"/>
        </w:rPr>
        <w:t xml:space="preserve">-м виде транспорта </w:t>
      </w:r>
      <w:r w:rsidRPr="00803869">
        <w:rPr>
          <w:sz w:val="28"/>
          <w:szCs w:val="28"/>
          <w:lang w:val="x-none" w:eastAsia="x-none"/>
        </w:rPr>
        <w:t xml:space="preserve">в городском </w:t>
      </w:r>
      <w:r w:rsidRPr="00803869">
        <w:rPr>
          <w:sz w:val="28"/>
          <w:szCs w:val="28"/>
          <w:lang w:eastAsia="x-none"/>
        </w:rPr>
        <w:t xml:space="preserve">и пригородном </w:t>
      </w:r>
      <w:r w:rsidRPr="00803869">
        <w:rPr>
          <w:sz w:val="28"/>
          <w:szCs w:val="28"/>
          <w:lang w:val="x-none" w:eastAsia="x-none"/>
        </w:rPr>
        <w:t xml:space="preserve">сообщении за отчетный месяц </w:t>
      </w:r>
      <w:r w:rsidRPr="00803869">
        <w:rPr>
          <w:sz w:val="28"/>
          <w:lang w:val="x-none" w:eastAsia="x-none"/>
        </w:rPr>
        <w:t>по данным </w:t>
      </w:r>
      <w:r w:rsidRPr="00803869">
        <w:rPr>
          <w:sz w:val="28"/>
          <w:lang w:val="en-US" w:eastAsia="x-none"/>
        </w:rPr>
        <w:t>j</w:t>
      </w:r>
      <w:r w:rsidRPr="00803869">
        <w:rPr>
          <w:sz w:val="28"/>
          <w:lang w:val="x-none" w:eastAsia="x-none"/>
        </w:rPr>
        <w:t>-го оператора автоматизированной системы, обслуживающего транспортн</w:t>
      </w:r>
      <w:r w:rsidRPr="00803869">
        <w:rPr>
          <w:sz w:val="28"/>
          <w:lang w:eastAsia="x-none"/>
        </w:rPr>
        <w:t>ую</w:t>
      </w:r>
      <w:r w:rsidRPr="00803869">
        <w:rPr>
          <w:sz w:val="28"/>
          <w:lang w:val="x-none" w:eastAsia="x-none"/>
        </w:rPr>
        <w:t xml:space="preserve"> организацию</w:t>
      </w:r>
      <w:r w:rsidRPr="00803869">
        <w:rPr>
          <w:sz w:val="28"/>
          <w:szCs w:val="28"/>
          <w:lang w:eastAsia="x-none"/>
        </w:rPr>
        <w:t>;</w:t>
      </w:r>
      <w:proofErr w:type="gramEnd"/>
    </w:p>
    <w:p w:rsidR="00803869" w:rsidRPr="00803869" w:rsidRDefault="00803869" w:rsidP="00803869">
      <w:pPr>
        <w:tabs>
          <w:tab w:val="left" w:pos="540"/>
        </w:tabs>
        <w:ind w:firstLine="709"/>
        <w:jc w:val="both"/>
        <w:rPr>
          <w:sz w:val="28"/>
          <w:szCs w:val="28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x-none" w:eastAsia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x-none" w:eastAsia="x-none"/>
              </w:rPr>
              <m:t>вд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x-none" w:eastAsia="x-none"/>
              </w:rPr>
              <m:t>j</m:t>
            </m:r>
          </m:sub>
        </m:sSub>
      </m:oMath>
      <w:r w:rsidRPr="00803869">
        <w:rPr>
          <w:color w:val="000000"/>
          <w:sz w:val="28"/>
          <w:lang w:eastAsia="x-none"/>
        </w:rPr>
        <w:t xml:space="preserve"> – общее количество поездок по проездным билетам и детским проездным билетам </w:t>
      </w:r>
      <w:r w:rsidRPr="00803869">
        <w:rPr>
          <w:sz w:val="28"/>
          <w:szCs w:val="28"/>
          <w:lang w:eastAsia="x-none"/>
        </w:rPr>
        <w:t xml:space="preserve">по маршрутам регулярных перевозок по нерегулируемым тарифам на </w:t>
      </w:r>
      <w:proofErr w:type="spellStart"/>
      <w:r w:rsidRPr="00803869">
        <w:rPr>
          <w:sz w:val="28"/>
          <w:szCs w:val="28"/>
          <w:lang w:val="en-US" w:eastAsia="x-none"/>
        </w:rPr>
        <w:t>i</w:t>
      </w:r>
      <w:proofErr w:type="spellEnd"/>
      <w:r w:rsidRPr="00803869">
        <w:rPr>
          <w:sz w:val="28"/>
          <w:szCs w:val="28"/>
          <w:lang w:eastAsia="x-none"/>
        </w:rPr>
        <w:t xml:space="preserve">-м виде транспорта </w:t>
      </w:r>
      <w:r w:rsidRPr="00803869">
        <w:rPr>
          <w:sz w:val="28"/>
          <w:szCs w:val="28"/>
          <w:lang w:val="x-none" w:eastAsia="x-none"/>
        </w:rPr>
        <w:t xml:space="preserve">в городском </w:t>
      </w:r>
      <w:r w:rsidRPr="00803869">
        <w:rPr>
          <w:sz w:val="28"/>
          <w:szCs w:val="28"/>
          <w:lang w:eastAsia="x-none"/>
        </w:rPr>
        <w:t xml:space="preserve">и пригородном </w:t>
      </w:r>
      <w:r w:rsidRPr="00803869">
        <w:rPr>
          <w:sz w:val="28"/>
          <w:szCs w:val="28"/>
          <w:lang w:val="x-none" w:eastAsia="x-none"/>
        </w:rPr>
        <w:t xml:space="preserve">сообщении за отчетный месяц </w:t>
      </w:r>
      <w:r w:rsidRPr="00803869">
        <w:rPr>
          <w:sz w:val="28"/>
          <w:szCs w:val="28"/>
          <w:lang w:eastAsia="x-none"/>
        </w:rPr>
        <w:t xml:space="preserve">транспортных организаций, обслуживаемых </w:t>
      </w:r>
      <w:r w:rsidRPr="00803869">
        <w:rPr>
          <w:sz w:val="28"/>
          <w:szCs w:val="28"/>
          <w:lang w:val="en-US" w:eastAsia="x-none"/>
        </w:rPr>
        <w:t>j</w:t>
      </w:r>
      <w:r w:rsidRPr="00803869">
        <w:rPr>
          <w:sz w:val="28"/>
          <w:szCs w:val="28"/>
          <w:lang w:eastAsia="x-none"/>
        </w:rPr>
        <w:t>-м оператором автоматизированной системы.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03869">
        <w:rPr>
          <w:sz w:val="28"/>
          <w:szCs w:val="28"/>
        </w:rPr>
        <w:t xml:space="preserve">В срок не позднее пятого рабочего дня со дня распределения средств, полученных от пополнения проездных билетов и детских проездных билетов, между транспортными организациями, осуществляющими перевозку пассажиров по маршрутам регулярных перевозок по регулируемым и (или) нерегулируемым тарифам в городском и пригородном сообщении, </w:t>
      </w:r>
      <w:r w:rsidRPr="00803869">
        <w:rPr>
          <w:sz w:val="28"/>
          <w:szCs w:val="28"/>
          <w:lang w:val="en-US"/>
        </w:rPr>
        <w:t>j</w:t>
      </w:r>
      <w:r w:rsidRPr="00803869">
        <w:rPr>
          <w:sz w:val="28"/>
          <w:szCs w:val="28"/>
        </w:rPr>
        <w:t>-й оператор автоматизированной системы направляет информацию за отчетный месяц по форме, утвержденной Министерством транспорта и дорожного хозяйства Республики Татарстан</w:t>
      </w:r>
      <w:proofErr w:type="gramEnd"/>
      <w:r w:rsidRPr="00803869">
        <w:rPr>
          <w:sz w:val="28"/>
          <w:szCs w:val="28"/>
        </w:rPr>
        <w:t xml:space="preserve"> (далее – Министерство), в Исполнительные комитеты муниципальных образований Республики Татарстан и Министерство: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 о количестве пополненных проездных билетов и детских проездных билетов;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 о количестве поездок по проездным билетам и детским проездным билетам на маршрутах регулярных перевозок по регулируемым и (нерегулируемым) тарифам на i-м виде транспорта в городском  и пригородном сообщении;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о количестве выполненных </w:t>
      </w:r>
      <w:proofErr w:type="spellStart"/>
      <w:r w:rsidRPr="00803869">
        <w:rPr>
          <w:sz w:val="28"/>
          <w:szCs w:val="28"/>
        </w:rPr>
        <w:t>пассажиро</w:t>
      </w:r>
      <w:proofErr w:type="spellEnd"/>
      <w:r w:rsidRPr="00803869">
        <w:rPr>
          <w:sz w:val="28"/>
          <w:szCs w:val="28"/>
        </w:rPr>
        <w:t>-километров по проездному билету и детскому проездному билету на маршрутах регулярных перевозок по регулируемым и (или) нерегулируемым тарифам;</w:t>
      </w:r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 </w:t>
      </w:r>
      <w:proofErr w:type="gramStart"/>
      <w:r w:rsidRPr="00803869">
        <w:rPr>
          <w:sz w:val="28"/>
          <w:szCs w:val="28"/>
        </w:rPr>
        <w:t>о средствах, причитающихся транспортным организациям (выручка транспортной организации) от пополнения проездных билетов и детских проездных билетов в связи с осуществлением перевозок пассажиров на маршрутах регулярных перевозок по регулируемым и (или) нерегулируемым тарифам;</w:t>
      </w:r>
      <w:proofErr w:type="gramEnd"/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869">
        <w:rPr>
          <w:sz w:val="28"/>
          <w:szCs w:val="28"/>
        </w:rPr>
        <w:t xml:space="preserve"> о доле поездок транспортных организации  на маршрутах регулярных перевозок в городском и пригородном сообщении по регулируемым и (или) нерегулируемым тарифам от общего объема поездок транспортных организаций по маршрутам регулярных перевозок в городском и пригородном сообщении по регулируемым и (или) нерегулируемым тарифам</w:t>
      </w:r>
      <w:proofErr w:type="gramStart"/>
      <w:r w:rsidRPr="00803869">
        <w:rPr>
          <w:sz w:val="28"/>
          <w:szCs w:val="28"/>
        </w:rPr>
        <w:t>.»</w:t>
      </w:r>
      <w:proofErr w:type="gramEnd"/>
    </w:p>
    <w:p w:rsidR="00803869" w:rsidRPr="00803869" w:rsidRDefault="00803869" w:rsidP="008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3869" w:rsidRPr="00803869" w:rsidRDefault="00803869" w:rsidP="00803869"/>
    <w:p w:rsidR="00803869" w:rsidRDefault="00803869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1B50D9" w:rsidRDefault="001B50D9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2BD8" w:rsidRDefault="00792BD8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4431C" w:rsidRDefault="00A4431C" w:rsidP="007374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A4431C" w:rsidSect="00E66DFF">
      <w:headerReference w:type="default" r:id="rId11"/>
      <w:pgSz w:w="11906" w:h="16838" w:code="9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5A" w:rsidRDefault="00844A5A" w:rsidP="008D3D4A">
      <w:r>
        <w:separator/>
      </w:r>
    </w:p>
  </w:endnote>
  <w:endnote w:type="continuationSeparator" w:id="0">
    <w:p w:rsidR="00844A5A" w:rsidRDefault="00844A5A" w:rsidP="008D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5A" w:rsidRDefault="00844A5A" w:rsidP="008D3D4A">
      <w:r>
        <w:separator/>
      </w:r>
    </w:p>
  </w:footnote>
  <w:footnote w:type="continuationSeparator" w:id="0">
    <w:p w:rsidR="00844A5A" w:rsidRDefault="00844A5A" w:rsidP="008D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583570"/>
      <w:docPartObj>
        <w:docPartGallery w:val="Page Numbers (Top of Page)"/>
        <w:docPartUnique/>
      </w:docPartObj>
    </w:sdtPr>
    <w:sdtEndPr/>
    <w:sdtContent>
      <w:p w:rsidR="008D3D4A" w:rsidRDefault="008D3D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69">
          <w:rPr>
            <w:noProof/>
          </w:rPr>
          <w:t>2</w:t>
        </w:r>
        <w:r>
          <w:fldChar w:fldCharType="end"/>
        </w:r>
      </w:p>
    </w:sdtContent>
  </w:sdt>
  <w:p w:rsidR="008D3D4A" w:rsidRDefault="008D3D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4AD"/>
    <w:multiLevelType w:val="hybridMultilevel"/>
    <w:tmpl w:val="BC0EDE98"/>
    <w:lvl w:ilvl="0" w:tplc="F2506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43CF8"/>
    <w:multiLevelType w:val="hybridMultilevel"/>
    <w:tmpl w:val="779E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220B2"/>
    <w:multiLevelType w:val="hybridMultilevel"/>
    <w:tmpl w:val="011AAF28"/>
    <w:lvl w:ilvl="0" w:tplc="0478D87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225EA2"/>
    <w:multiLevelType w:val="hybridMultilevel"/>
    <w:tmpl w:val="4C06FCB0"/>
    <w:lvl w:ilvl="0" w:tplc="DE642A8A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20005238"/>
    <w:multiLevelType w:val="hybridMultilevel"/>
    <w:tmpl w:val="D5DE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80DD1"/>
    <w:multiLevelType w:val="hybridMultilevel"/>
    <w:tmpl w:val="6F6C16A6"/>
    <w:lvl w:ilvl="0" w:tplc="F3362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830E80"/>
    <w:multiLevelType w:val="hybridMultilevel"/>
    <w:tmpl w:val="7226AB2E"/>
    <w:lvl w:ilvl="0" w:tplc="27149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F32FFE"/>
    <w:multiLevelType w:val="hybridMultilevel"/>
    <w:tmpl w:val="702241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4178EE"/>
    <w:multiLevelType w:val="hybridMultilevel"/>
    <w:tmpl w:val="3E42F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BA430B"/>
    <w:multiLevelType w:val="hybridMultilevel"/>
    <w:tmpl w:val="41442E84"/>
    <w:lvl w:ilvl="0" w:tplc="26029F5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EAC513B"/>
    <w:multiLevelType w:val="hybridMultilevel"/>
    <w:tmpl w:val="122ED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313F53"/>
    <w:multiLevelType w:val="hybridMultilevel"/>
    <w:tmpl w:val="C3EA979E"/>
    <w:lvl w:ilvl="0" w:tplc="427CF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DF5288"/>
    <w:multiLevelType w:val="hybridMultilevel"/>
    <w:tmpl w:val="04268BBE"/>
    <w:lvl w:ilvl="0" w:tplc="18BEA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397187"/>
    <w:multiLevelType w:val="hybridMultilevel"/>
    <w:tmpl w:val="E13EBD42"/>
    <w:lvl w:ilvl="0" w:tplc="9EEC6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FB5ABF"/>
    <w:multiLevelType w:val="hybridMultilevel"/>
    <w:tmpl w:val="92E4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4EB1"/>
    <w:multiLevelType w:val="hybridMultilevel"/>
    <w:tmpl w:val="2E722DB6"/>
    <w:lvl w:ilvl="0" w:tplc="48BE0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6E"/>
    <w:rsid w:val="000039FD"/>
    <w:rsid w:val="0000412F"/>
    <w:rsid w:val="0001678D"/>
    <w:rsid w:val="00017B4F"/>
    <w:rsid w:val="00021574"/>
    <w:rsid w:val="00021BB8"/>
    <w:rsid w:val="00023C00"/>
    <w:rsid w:val="00024336"/>
    <w:rsid w:val="000367E7"/>
    <w:rsid w:val="00037032"/>
    <w:rsid w:val="00041F60"/>
    <w:rsid w:val="00044AD1"/>
    <w:rsid w:val="00045608"/>
    <w:rsid w:val="00045ACC"/>
    <w:rsid w:val="0005311C"/>
    <w:rsid w:val="00053B71"/>
    <w:rsid w:val="00053F44"/>
    <w:rsid w:val="00054BF9"/>
    <w:rsid w:val="000602D3"/>
    <w:rsid w:val="00063E91"/>
    <w:rsid w:val="00065BB6"/>
    <w:rsid w:val="00072730"/>
    <w:rsid w:val="00074576"/>
    <w:rsid w:val="000753D3"/>
    <w:rsid w:val="00077F0A"/>
    <w:rsid w:val="00080936"/>
    <w:rsid w:val="00085ADE"/>
    <w:rsid w:val="000861B1"/>
    <w:rsid w:val="00094FCF"/>
    <w:rsid w:val="000A0A76"/>
    <w:rsid w:val="000A12EC"/>
    <w:rsid w:val="000A1F7D"/>
    <w:rsid w:val="000A752A"/>
    <w:rsid w:val="000A7A7D"/>
    <w:rsid w:val="000B3C6B"/>
    <w:rsid w:val="000B6A4B"/>
    <w:rsid w:val="000C4308"/>
    <w:rsid w:val="000D08A3"/>
    <w:rsid w:val="000D589E"/>
    <w:rsid w:val="000E6759"/>
    <w:rsid w:val="000F1BEE"/>
    <w:rsid w:val="000F6AC0"/>
    <w:rsid w:val="000F6C58"/>
    <w:rsid w:val="00112AF6"/>
    <w:rsid w:val="00113C72"/>
    <w:rsid w:val="001143CF"/>
    <w:rsid w:val="001175E6"/>
    <w:rsid w:val="00125EF7"/>
    <w:rsid w:val="00126610"/>
    <w:rsid w:val="00126AF2"/>
    <w:rsid w:val="00152CDE"/>
    <w:rsid w:val="001533F4"/>
    <w:rsid w:val="0015407B"/>
    <w:rsid w:val="001574C6"/>
    <w:rsid w:val="00176DB5"/>
    <w:rsid w:val="001904AC"/>
    <w:rsid w:val="00195F46"/>
    <w:rsid w:val="00196804"/>
    <w:rsid w:val="001A30BC"/>
    <w:rsid w:val="001A3A99"/>
    <w:rsid w:val="001A634C"/>
    <w:rsid w:val="001A77F4"/>
    <w:rsid w:val="001B1847"/>
    <w:rsid w:val="001B50D9"/>
    <w:rsid w:val="001B6E4F"/>
    <w:rsid w:val="001C41BF"/>
    <w:rsid w:val="001D1898"/>
    <w:rsid w:val="001D63C6"/>
    <w:rsid w:val="001E0CEA"/>
    <w:rsid w:val="001E4B48"/>
    <w:rsid w:val="001F7681"/>
    <w:rsid w:val="002003FA"/>
    <w:rsid w:val="00200CD0"/>
    <w:rsid w:val="0020516A"/>
    <w:rsid w:val="0021572A"/>
    <w:rsid w:val="002159DB"/>
    <w:rsid w:val="00224804"/>
    <w:rsid w:val="00225F89"/>
    <w:rsid w:val="00226D96"/>
    <w:rsid w:val="002314CE"/>
    <w:rsid w:val="00231641"/>
    <w:rsid w:val="00234D11"/>
    <w:rsid w:val="00234D4C"/>
    <w:rsid w:val="00242E2D"/>
    <w:rsid w:val="00243093"/>
    <w:rsid w:val="00243C8A"/>
    <w:rsid w:val="002442A8"/>
    <w:rsid w:val="00245136"/>
    <w:rsid w:val="00246002"/>
    <w:rsid w:val="0025533D"/>
    <w:rsid w:val="0025757A"/>
    <w:rsid w:val="00260662"/>
    <w:rsid w:val="0026227F"/>
    <w:rsid w:val="0026373A"/>
    <w:rsid w:val="0026410E"/>
    <w:rsid w:val="002702A2"/>
    <w:rsid w:val="00274C38"/>
    <w:rsid w:val="002751FD"/>
    <w:rsid w:val="00280182"/>
    <w:rsid w:val="00284622"/>
    <w:rsid w:val="00292537"/>
    <w:rsid w:val="002A69E5"/>
    <w:rsid w:val="002B0E3B"/>
    <w:rsid w:val="002B14BA"/>
    <w:rsid w:val="002B3325"/>
    <w:rsid w:val="002B413A"/>
    <w:rsid w:val="002C0ACF"/>
    <w:rsid w:val="002C13E3"/>
    <w:rsid w:val="002C2F48"/>
    <w:rsid w:val="002C50A5"/>
    <w:rsid w:val="002D0E23"/>
    <w:rsid w:val="002E04EF"/>
    <w:rsid w:val="002E0A1E"/>
    <w:rsid w:val="002E5E5B"/>
    <w:rsid w:val="002F5A67"/>
    <w:rsid w:val="002F70DF"/>
    <w:rsid w:val="002F7EEA"/>
    <w:rsid w:val="0031219A"/>
    <w:rsid w:val="0031219F"/>
    <w:rsid w:val="0031423A"/>
    <w:rsid w:val="00314FE3"/>
    <w:rsid w:val="00320035"/>
    <w:rsid w:val="003214DA"/>
    <w:rsid w:val="00326B26"/>
    <w:rsid w:val="00327C14"/>
    <w:rsid w:val="00331058"/>
    <w:rsid w:val="00332CCA"/>
    <w:rsid w:val="00334FE8"/>
    <w:rsid w:val="00335BB7"/>
    <w:rsid w:val="0033716E"/>
    <w:rsid w:val="00337813"/>
    <w:rsid w:val="00344CA9"/>
    <w:rsid w:val="00353BDB"/>
    <w:rsid w:val="00357A87"/>
    <w:rsid w:val="00360356"/>
    <w:rsid w:val="0036139A"/>
    <w:rsid w:val="00367602"/>
    <w:rsid w:val="00370899"/>
    <w:rsid w:val="00371B51"/>
    <w:rsid w:val="00371C67"/>
    <w:rsid w:val="00372E05"/>
    <w:rsid w:val="0037545A"/>
    <w:rsid w:val="00376AC6"/>
    <w:rsid w:val="00381273"/>
    <w:rsid w:val="00393208"/>
    <w:rsid w:val="00396AB9"/>
    <w:rsid w:val="003A42F8"/>
    <w:rsid w:val="003A7E02"/>
    <w:rsid w:val="003B0419"/>
    <w:rsid w:val="003B4B9D"/>
    <w:rsid w:val="003C59EC"/>
    <w:rsid w:val="003C5F38"/>
    <w:rsid w:val="003D2BEB"/>
    <w:rsid w:val="003F4FF3"/>
    <w:rsid w:val="003F74DC"/>
    <w:rsid w:val="003F76E8"/>
    <w:rsid w:val="00401025"/>
    <w:rsid w:val="004053D2"/>
    <w:rsid w:val="00406029"/>
    <w:rsid w:val="00411AB6"/>
    <w:rsid w:val="0041416D"/>
    <w:rsid w:val="00416915"/>
    <w:rsid w:val="0042036E"/>
    <w:rsid w:val="00427C93"/>
    <w:rsid w:val="0043075E"/>
    <w:rsid w:val="00432B52"/>
    <w:rsid w:val="00434C32"/>
    <w:rsid w:val="00436D88"/>
    <w:rsid w:val="00437E00"/>
    <w:rsid w:val="0044768A"/>
    <w:rsid w:val="00460A4E"/>
    <w:rsid w:val="00470E86"/>
    <w:rsid w:val="004745A5"/>
    <w:rsid w:val="0048093E"/>
    <w:rsid w:val="00486360"/>
    <w:rsid w:val="004875BA"/>
    <w:rsid w:val="0049008B"/>
    <w:rsid w:val="004903BD"/>
    <w:rsid w:val="00491DBD"/>
    <w:rsid w:val="00493E0B"/>
    <w:rsid w:val="00494F6F"/>
    <w:rsid w:val="00494FEE"/>
    <w:rsid w:val="0049600F"/>
    <w:rsid w:val="004A2B7A"/>
    <w:rsid w:val="004A7FE8"/>
    <w:rsid w:val="004B096A"/>
    <w:rsid w:val="004B7A19"/>
    <w:rsid w:val="004C35DD"/>
    <w:rsid w:val="004D2C3E"/>
    <w:rsid w:val="004D6C73"/>
    <w:rsid w:val="004D7181"/>
    <w:rsid w:val="004E11DF"/>
    <w:rsid w:val="004F69C1"/>
    <w:rsid w:val="00502869"/>
    <w:rsid w:val="00502B30"/>
    <w:rsid w:val="005043FF"/>
    <w:rsid w:val="00505A3F"/>
    <w:rsid w:val="00507A6B"/>
    <w:rsid w:val="00511C00"/>
    <w:rsid w:val="00515542"/>
    <w:rsid w:val="00517878"/>
    <w:rsid w:val="005243C2"/>
    <w:rsid w:val="00535409"/>
    <w:rsid w:val="005446B1"/>
    <w:rsid w:val="005473F5"/>
    <w:rsid w:val="00552564"/>
    <w:rsid w:val="00555636"/>
    <w:rsid w:val="00555D21"/>
    <w:rsid w:val="00565F27"/>
    <w:rsid w:val="00566933"/>
    <w:rsid w:val="005701A7"/>
    <w:rsid w:val="0057129F"/>
    <w:rsid w:val="00574CB0"/>
    <w:rsid w:val="0058465A"/>
    <w:rsid w:val="005A49B6"/>
    <w:rsid w:val="005B3C95"/>
    <w:rsid w:val="005B5C5C"/>
    <w:rsid w:val="005C2C88"/>
    <w:rsid w:val="005C3701"/>
    <w:rsid w:val="005C56E1"/>
    <w:rsid w:val="005C785D"/>
    <w:rsid w:val="005D0A8F"/>
    <w:rsid w:val="005D225F"/>
    <w:rsid w:val="005D2EB7"/>
    <w:rsid w:val="005E0DE2"/>
    <w:rsid w:val="005E4BED"/>
    <w:rsid w:val="005F1DF3"/>
    <w:rsid w:val="005F43DB"/>
    <w:rsid w:val="00602B93"/>
    <w:rsid w:val="006067DA"/>
    <w:rsid w:val="0061455E"/>
    <w:rsid w:val="0062030A"/>
    <w:rsid w:val="00620B76"/>
    <w:rsid w:val="006211AB"/>
    <w:rsid w:val="00630174"/>
    <w:rsid w:val="006345E6"/>
    <w:rsid w:val="00651901"/>
    <w:rsid w:val="00654094"/>
    <w:rsid w:val="00657320"/>
    <w:rsid w:val="00660DC3"/>
    <w:rsid w:val="00664948"/>
    <w:rsid w:val="00665EFE"/>
    <w:rsid w:val="00670582"/>
    <w:rsid w:val="0067249D"/>
    <w:rsid w:val="006724F8"/>
    <w:rsid w:val="0067621E"/>
    <w:rsid w:val="006815FB"/>
    <w:rsid w:val="006855D4"/>
    <w:rsid w:val="006925B8"/>
    <w:rsid w:val="006969AC"/>
    <w:rsid w:val="006A05BC"/>
    <w:rsid w:val="006A51D7"/>
    <w:rsid w:val="006A7176"/>
    <w:rsid w:val="006A7797"/>
    <w:rsid w:val="006B7642"/>
    <w:rsid w:val="006C0857"/>
    <w:rsid w:val="006C179D"/>
    <w:rsid w:val="006C3B2C"/>
    <w:rsid w:val="006C6552"/>
    <w:rsid w:val="006D0A0C"/>
    <w:rsid w:val="006F2502"/>
    <w:rsid w:val="00706705"/>
    <w:rsid w:val="00710E46"/>
    <w:rsid w:val="00711ADB"/>
    <w:rsid w:val="007120A7"/>
    <w:rsid w:val="00717BED"/>
    <w:rsid w:val="00721F88"/>
    <w:rsid w:val="00724991"/>
    <w:rsid w:val="00726F55"/>
    <w:rsid w:val="0073011A"/>
    <w:rsid w:val="00731E9C"/>
    <w:rsid w:val="00734B49"/>
    <w:rsid w:val="0073687C"/>
    <w:rsid w:val="007374BC"/>
    <w:rsid w:val="0074519C"/>
    <w:rsid w:val="007460C6"/>
    <w:rsid w:val="00753F8F"/>
    <w:rsid w:val="007637BA"/>
    <w:rsid w:val="00766FA4"/>
    <w:rsid w:val="00776729"/>
    <w:rsid w:val="00784FCC"/>
    <w:rsid w:val="00786B5D"/>
    <w:rsid w:val="00787D71"/>
    <w:rsid w:val="00792BD8"/>
    <w:rsid w:val="00793213"/>
    <w:rsid w:val="00795712"/>
    <w:rsid w:val="007A281B"/>
    <w:rsid w:val="007B5570"/>
    <w:rsid w:val="007C2A20"/>
    <w:rsid w:val="007C4488"/>
    <w:rsid w:val="007C6609"/>
    <w:rsid w:val="007D073A"/>
    <w:rsid w:val="007D25F1"/>
    <w:rsid w:val="007D64C7"/>
    <w:rsid w:val="007D6571"/>
    <w:rsid w:val="007D6C6B"/>
    <w:rsid w:val="007D6EE7"/>
    <w:rsid w:val="007E23CA"/>
    <w:rsid w:val="007F3869"/>
    <w:rsid w:val="007F6832"/>
    <w:rsid w:val="00802174"/>
    <w:rsid w:val="00803869"/>
    <w:rsid w:val="00815D3B"/>
    <w:rsid w:val="00822D6A"/>
    <w:rsid w:val="00822EB7"/>
    <w:rsid w:val="008372EA"/>
    <w:rsid w:val="00844795"/>
    <w:rsid w:val="00844A5A"/>
    <w:rsid w:val="0084596B"/>
    <w:rsid w:val="00870C38"/>
    <w:rsid w:val="008713E5"/>
    <w:rsid w:val="008870C2"/>
    <w:rsid w:val="008965A7"/>
    <w:rsid w:val="008A2833"/>
    <w:rsid w:val="008B2BCF"/>
    <w:rsid w:val="008C3CB0"/>
    <w:rsid w:val="008C52FA"/>
    <w:rsid w:val="008D34C3"/>
    <w:rsid w:val="008D3D4A"/>
    <w:rsid w:val="008D63CA"/>
    <w:rsid w:val="008D7A35"/>
    <w:rsid w:val="008E06BB"/>
    <w:rsid w:val="008E40FF"/>
    <w:rsid w:val="008E44C5"/>
    <w:rsid w:val="008E4C42"/>
    <w:rsid w:val="008F12B6"/>
    <w:rsid w:val="008F4D9D"/>
    <w:rsid w:val="00916C1E"/>
    <w:rsid w:val="00927E52"/>
    <w:rsid w:val="0093223F"/>
    <w:rsid w:val="00935C34"/>
    <w:rsid w:val="009409BF"/>
    <w:rsid w:val="00941B63"/>
    <w:rsid w:val="00942162"/>
    <w:rsid w:val="00943916"/>
    <w:rsid w:val="00944DCC"/>
    <w:rsid w:val="0094653D"/>
    <w:rsid w:val="00953559"/>
    <w:rsid w:val="00954CC0"/>
    <w:rsid w:val="0095744B"/>
    <w:rsid w:val="00964BDE"/>
    <w:rsid w:val="009650D2"/>
    <w:rsid w:val="009659EE"/>
    <w:rsid w:val="009668FE"/>
    <w:rsid w:val="009707D9"/>
    <w:rsid w:val="0097346A"/>
    <w:rsid w:val="00976E9F"/>
    <w:rsid w:val="009830E2"/>
    <w:rsid w:val="009830EC"/>
    <w:rsid w:val="00983189"/>
    <w:rsid w:val="00985EA8"/>
    <w:rsid w:val="00986D76"/>
    <w:rsid w:val="009A018C"/>
    <w:rsid w:val="009A3923"/>
    <w:rsid w:val="009A70B1"/>
    <w:rsid w:val="009B12F6"/>
    <w:rsid w:val="009B46BD"/>
    <w:rsid w:val="009D2642"/>
    <w:rsid w:val="009D7ECA"/>
    <w:rsid w:val="009E20EB"/>
    <w:rsid w:val="009E6769"/>
    <w:rsid w:val="009E699C"/>
    <w:rsid w:val="009F12C2"/>
    <w:rsid w:val="009F293F"/>
    <w:rsid w:val="009F4A90"/>
    <w:rsid w:val="009F7F04"/>
    <w:rsid w:val="00A11663"/>
    <w:rsid w:val="00A1306D"/>
    <w:rsid w:val="00A14EFB"/>
    <w:rsid w:val="00A25538"/>
    <w:rsid w:val="00A300E4"/>
    <w:rsid w:val="00A328CE"/>
    <w:rsid w:val="00A3446A"/>
    <w:rsid w:val="00A34A0D"/>
    <w:rsid w:val="00A34F5E"/>
    <w:rsid w:val="00A35E18"/>
    <w:rsid w:val="00A37438"/>
    <w:rsid w:val="00A4049C"/>
    <w:rsid w:val="00A4149E"/>
    <w:rsid w:val="00A43ECC"/>
    <w:rsid w:val="00A4431C"/>
    <w:rsid w:val="00A51368"/>
    <w:rsid w:val="00A522DE"/>
    <w:rsid w:val="00A56FB4"/>
    <w:rsid w:val="00A57B6F"/>
    <w:rsid w:val="00A6484B"/>
    <w:rsid w:val="00A72B68"/>
    <w:rsid w:val="00A7719D"/>
    <w:rsid w:val="00A80220"/>
    <w:rsid w:val="00A96B79"/>
    <w:rsid w:val="00AA52DD"/>
    <w:rsid w:val="00AA6262"/>
    <w:rsid w:val="00AB3CB6"/>
    <w:rsid w:val="00AB41D5"/>
    <w:rsid w:val="00AB44DD"/>
    <w:rsid w:val="00AC31A5"/>
    <w:rsid w:val="00AE23E8"/>
    <w:rsid w:val="00AE64A0"/>
    <w:rsid w:val="00AE75C8"/>
    <w:rsid w:val="00AF1845"/>
    <w:rsid w:val="00AF5BD2"/>
    <w:rsid w:val="00B025CB"/>
    <w:rsid w:val="00B036AF"/>
    <w:rsid w:val="00B07211"/>
    <w:rsid w:val="00B11C3E"/>
    <w:rsid w:val="00B11CB3"/>
    <w:rsid w:val="00B140A3"/>
    <w:rsid w:val="00B1672D"/>
    <w:rsid w:val="00B17D1C"/>
    <w:rsid w:val="00B17FE6"/>
    <w:rsid w:val="00B20CB9"/>
    <w:rsid w:val="00B3089B"/>
    <w:rsid w:val="00B326EA"/>
    <w:rsid w:val="00B32C77"/>
    <w:rsid w:val="00B40D7E"/>
    <w:rsid w:val="00B412D6"/>
    <w:rsid w:val="00B415FF"/>
    <w:rsid w:val="00B42A04"/>
    <w:rsid w:val="00B4409C"/>
    <w:rsid w:val="00B506E0"/>
    <w:rsid w:val="00B56062"/>
    <w:rsid w:val="00B64C7A"/>
    <w:rsid w:val="00B66B5D"/>
    <w:rsid w:val="00B72001"/>
    <w:rsid w:val="00B74B5C"/>
    <w:rsid w:val="00B7680A"/>
    <w:rsid w:val="00B77EDF"/>
    <w:rsid w:val="00B83DF2"/>
    <w:rsid w:val="00B84246"/>
    <w:rsid w:val="00B8582C"/>
    <w:rsid w:val="00B86A5D"/>
    <w:rsid w:val="00B91156"/>
    <w:rsid w:val="00B94ED3"/>
    <w:rsid w:val="00BA35AF"/>
    <w:rsid w:val="00BA6528"/>
    <w:rsid w:val="00BA6D83"/>
    <w:rsid w:val="00BC303B"/>
    <w:rsid w:val="00BC7C19"/>
    <w:rsid w:val="00BD171A"/>
    <w:rsid w:val="00BD3513"/>
    <w:rsid w:val="00BD7F0B"/>
    <w:rsid w:val="00BE2802"/>
    <w:rsid w:val="00BE439C"/>
    <w:rsid w:val="00BF5472"/>
    <w:rsid w:val="00C113F2"/>
    <w:rsid w:val="00C22CB6"/>
    <w:rsid w:val="00C266FF"/>
    <w:rsid w:val="00C26A58"/>
    <w:rsid w:val="00C4107C"/>
    <w:rsid w:val="00C4159C"/>
    <w:rsid w:val="00C41B4D"/>
    <w:rsid w:val="00C42A76"/>
    <w:rsid w:val="00C43383"/>
    <w:rsid w:val="00C501C3"/>
    <w:rsid w:val="00C50283"/>
    <w:rsid w:val="00C5058F"/>
    <w:rsid w:val="00C51056"/>
    <w:rsid w:val="00C52790"/>
    <w:rsid w:val="00C5378B"/>
    <w:rsid w:val="00C62A16"/>
    <w:rsid w:val="00C63BD5"/>
    <w:rsid w:val="00C70BD9"/>
    <w:rsid w:val="00C83C80"/>
    <w:rsid w:val="00C87430"/>
    <w:rsid w:val="00C92FEE"/>
    <w:rsid w:val="00C93D8A"/>
    <w:rsid w:val="00C947EC"/>
    <w:rsid w:val="00C9613F"/>
    <w:rsid w:val="00C96ADC"/>
    <w:rsid w:val="00CA0B13"/>
    <w:rsid w:val="00CA4CD5"/>
    <w:rsid w:val="00CA636E"/>
    <w:rsid w:val="00CA6DB8"/>
    <w:rsid w:val="00CA70AF"/>
    <w:rsid w:val="00CA71CB"/>
    <w:rsid w:val="00CB03AF"/>
    <w:rsid w:val="00CB0B71"/>
    <w:rsid w:val="00CB198A"/>
    <w:rsid w:val="00CB47BA"/>
    <w:rsid w:val="00CB5EDC"/>
    <w:rsid w:val="00CB6235"/>
    <w:rsid w:val="00CC2ACF"/>
    <w:rsid w:val="00CD1620"/>
    <w:rsid w:val="00CE0AD1"/>
    <w:rsid w:val="00CE5409"/>
    <w:rsid w:val="00CE7DFE"/>
    <w:rsid w:val="00CF06A2"/>
    <w:rsid w:val="00CF3435"/>
    <w:rsid w:val="00CF520C"/>
    <w:rsid w:val="00D054BA"/>
    <w:rsid w:val="00D06103"/>
    <w:rsid w:val="00D06E32"/>
    <w:rsid w:val="00D1261A"/>
    <w:rsid w:val="00D13994"/>
    <w:rsid w:val="00D14D5E"/>
    <w:rsid w:val="00D1778B"/>
    <w:rsid w:val="00D17E41"/>
    <w:rsid w:val="00D332AB"/>
    <w:rsid w:val="00D34329"/>
    <w:rsid w:val="00D35CA2"/>
    <w:rsid w:val="00D556E2"/>
    <w:rsid w:val="00D57C17"/>
    <w:rsid w:val="00D61795"/>
    <w:rsid w:val="00D62055"/>
    <w:rsid w:val="00D64A55"/>
    <w:rsid w:val="00D67D81"/>
    <w:rsid w:val="00D70294"/>
    <w:rsid w:val="00D82E44"/>
    <w:rsid w:val="00D85AEF"/>
    <w:rsid w:val="00D90D44"/>
    <w:rsid w:val="00D92880"/>
    <w:rsid w:val="00D94A04"/>
    <w:rsid w:val="00D979AA"/>
    <w:rsid w:val="00D97DCD"/>
    <w:rsid w:val="00DA1325"/>
    <w:rsid w:val="00DA20DD"/>
    <w:rsid w:val="00DB02CF"/>
    <w:rsid w:val="00DB2CC9"/>
    <w:rsid w:val="00DB51A3"/>
    <w:rsid w:val="00DB72B6"/>
    <w:rsid w:val="00DC335F"/>
    <w:rsid w:val="00DC42BC"/>
    <w:rsid w:val="00DD49C7"/>
    <w:rsid w:val="00DE041F"/>
    <w:rsid w:val="00DE19CB"/>
    <w:rsid w:val="00DE4360"/>
    <w:rsid w:val="00DF3F9F"/>
    <w:rsid w:val="00E04DFF"/>
    <w:rsid w:val="00E07E65"/>
    <w:rsid w:val="00E148A8"/>
    <w:rsid w:val="00E16CEC"/>
    <w:rsid w:val="00E175D5"/>
    <w:rsid w:val="00E26B1D"/>
    <w:rsid w:val="00E32A64"/>
    <w:rsid w:val="00E35F70"/>
    <w:rsid w:val="00E47B23"/>
    <w:rsid w:val="00E51371"/>
    <w:rsid w:val="00E64DFB"/>
    <w:rsid w:val="00E663D4"/>
    <w:rsid w:val="00E66DFF"/>
    <w:rsid w:val="00E70093"/>
    <w:rsid w:val="00E71B5D"/>
    <w:rsid w:val="00E81210"/>
    <w:rsid w:val="00E825EA"/>
    <w:rsid w:val="00E90A98"/>
    <w:rsid w:val="00E92CE0"/>
    <w:rsid w:val="00EB330E"/>
    <w:rsid w:val="00EB548C"/>
    <w:rsid w:val="00EB581C"/>
    <w:rsid w:val="00EB637B"/>
    <w:rsid w:val="00EC1D26"/>
    <w:rsid w:val="00EC2E78"/>
    <w:rsid w:val="00EC3A05"/>
    <w:rsid w:val="00ED0E20"/>
    <w:rsid w:val="00ED2B39"/>
    <w:rsid w:val="00ED4DE6"/>
    <w:rsid w:val="00ED5B2C"/>
    <w:rsid w:val="00EE45AA"/>
    <w:rsid w:val="00EE55BA"/>
    <w:rsid w:val="00EE78CA"/>
    <w:rsid w:val="00EF27FB"/>
    <w:rsid w:val="00EF295F"/>
    <w:rsid w:val="00EF3617"/>
    <w:rsid w:val="00F00F1A"/>
    <w:rsid w:val="00F03A9A"/>
    <w:rsid w:val="00F07DA2"/>
    <w:rsid w:val="00F23A94"/>
    <w:rsid w:val="00F2576E"/>
    <w:rsid w:val="00F31C4A"/>
    <w:rsid w:val="00F332ED"/>
    <w:rsid w:val="00F34520"/>
    <w:rsid w:val="00F3796D"/>
    <w:rsid w:val="00F40B5B"/>
    <w:rsid w:val="00F41291"/>
    <w:rsid w:val="00F52F6C"/>
    <w:rsid w:val="00F54045"/>
    <w:rsid w:val="00F5439F"/>
    <w:rsid w:val="00F56E4A"/>
    <w:rsid w:val="00F60D26"/>
    <w:rsid w:val="00F6123A"/>
    <w:rsid w:val="00F629B7"/>
    <w:rsid w:val="00F74008"/>
    <w:rsid w:val="00F749D3"/>
    <w:rsid w:val="00F76993"/>
    <w:rsid w:val="00F83EA3"/>
    <w:rsid w:val="00F856FF"/>
    <w:rsid w:val="00F918D7"/>
    <w:rsid w:val="00F94D93"/>
    <w:rsid w:val="00F94F68"/>
    <w:rsid w:val="00FA04C9"/>
    <w:rsid w:val="00FA27EA"/>
    <w:rsid w:val="00FB0018"/>
    <w:rsid w:val="00FB1CBD"/>
    <w:rsid w:val="00FB2972"/>
    <w:rsid w:val="00FC3909"/>
    <w:rsid w:val="00FE0283"/>
    <w:rsid w:val="00FE0A02"/>
    <w:rsid w:val="00FE1263"/>
    <w:rsid w:val="00FE2E6F"/>
    <w:rsid w:val="00FE4B56"/>
    <w:rsid w:val="00FE7BFB"/>
    <w:rsid w:val="00FF0172"/>
    <w:rsid w:val="00FF026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76993"/>
    <w:pPr>
      <w:keepNext/>
      <w:tabs>
        <w:tab w:val="left" w:pos="2660"/>
      </w:tabs>
      <w:jc w:val="center"/>
      <w:outlineLvl w:val="3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6029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710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F76993"/>
    <w:rPr>
      <w:sz w:val="28"/>
      <w:szCs w:val="24"/>
    </w:rPr>
  </w:style>
  <w:style w:type="paragraph" w:styleId="a5">
    <w:name w:val="Body Text"/>
    <w:basedOn w:val="a"/>
    <w:link w:val="a6"/>
    <w:rsid w:val="00F76993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rsid w:val="00F76993"/>
    <w:rPr>
      <w:sz w:val="28"/>
      <w:szCs w:val="24"/>
    </w:rPr>
  </w:style>
  <w:style w:type="paragraph" w:styleId="2">
    <w:name w:val="Body Text 2"/>
    <w:basedOn w:val="a"/>
    <w:link w:val="20"/>
    <w:rsid w:val="00F76993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"/>
    <w:rsid w:val="00F76993"/>
    <w:rPr>
      <w:sz w:val="28"/>
      <w:szCs w:val="24"/>
    </w:rPr>
  </w:style>
  <w:style w:type="paragraph" w:customStyle="1" w:styleId="ConsPlusNormal">
    <w:name w:val="ConsPlusNormal"/>
    <w:link w:val="ConsPlusNormal0"/>
    <w:rsid w:val="00F769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C2F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552564"/>
    <w:rPr>
      <w:rFonts w:ascii="Arial" w:hAnsi="Arial" w:cs="Arial"/>
      <w:lang w:val="ru-RU" w:eastAsia="ru-RU" w:bidi="ar-SA"/>
    </w:rPr>
  </w:style>
  <w:style w:type="character" w:styleId="a7">
    <w:name w:val="Hyperlink"/>
    <w:uiPriority w:val="99"/>
    <w:unhideWhenUsed/>
    <w:rsid w:val="003A42F8"/>
    <w:rPr>
      <w:color w:val="0000FF"/>
      <w:u w:val="single"/>
    </w:rPr>
  </w:style>
  <w:style w:type="paragraph" w:customStyle="1" w:styleId="ConsPlusCell">
    <w:name w:val="ConsPlusCell"/>
    <w:uiPriority w:val="99"/>
    <w:rsid w:val="00AE64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ubtle Emphasis"/>
    <w:uiPriority w:val="19"/>
    <w:qFormat/>
    <w:rsid w:val="002C0ACF"/>
    <w:rPr>
      <w:i/>
      <w:iCs/>
      <w:color w:val="808080"/>
    </w:rPr>
  </w:style>
  <w:style w:type="character" w:customStyle="1" w:styleId="s7">
    <w:name w:val="s7"/>
    <w:rsid w:val="00494F6F"/>
  </w:style>
  <w:style w:type="character" w:customStyle="1" w:styleId="s2">
    <w:name w:val="s2"/>
    <w:rsid w:val="00494F6F"/>
  </w:style>
  <w:style w:type="character" w:customStyle="1" w:styleId="s41">
    <w:name w:val="s41"/>
    <w:rsid w:val="004053D2"/>
  </w:style>
  <w:style w:type="paragraph" w:styleId="a9">
    <w:name w:val="header"/>
    <w:basedOn w:val="a"/>
    <w:link w:val="aa"/>
    <w:uiPriority w:val="99"/>
    <w:rsid w:val="008D3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3D4A"/>
    <w:rPr>
      <w:sz w:val="24"/>
      <w:szCs w:val="24"/>
    </w:rPr>
  </w:style>
  <w:style w:type="paragraph" w:styleId="ab">
    <w:name w:val="footer"/>
    <w:basedOn w:val="a"/>
    <w:link w:val="ac"/>
    <w:rsid w:val="008D3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D3D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76993"/>
    <w:pPr>
      <w:keepNext/>
      <w:tabs>
        <w:tab w:val="left" w:pos="2660"/>
      </w:tabs>
      <w:jc w:val="center"/>
      <w:outlineLvl w:val="3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6029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710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F76993"/>
    <w:rPr>
      <w:sz w:val="28"/>
      <w:szCs w:val="24"/>
    </w:rPr>
  </w:style>
  <w:style w:type="paragraph" w:styleId="a5">
    <w:name w:val="Body Text"/>
    <w:basedOn w:val="a"/>
    <w:link w:val="a6"/>
    <w:rsid w:val="00F76993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rsid w:val="00F76993"/>
    <w:rPr>
      <w:sz w:val="28"/>
      <w:szCs w:val="24"/>
    </w:rPr>
  </w:style>
  <w:style w:type="paragraph" w:styleId="2">
    <w:name w:val="Body Text 2"/>
    <w:basedOn w:val="a"/>
    <w:link w:val="20"/>
    <w:rsid w:val="00F76993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"/>
    <w:rsid w:val="00F76993"/>
    <w:rPr>
      <w:sz w:val="28"/>
      <w:szCs w:val="24"/>
    </w:rPr>
  </w:style>
  <w:style w:type="paragraph" w:customStyle="1" w:styleId="ConsPlusNormal">
    <w:name w:val="ConsPlusNormal"/>
    <w:link w:val="ConsPlusNormal0"/>
    <w:rsid w:val="00F769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C2F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552564"/>
    <w:rPr>
      <w:rFonts w:ascii="Arial" w:hAnsi="Arial" w:cs="Arial"/>
      <w:lang w:val="ru-RU" w:eastAsia="ru-RU" w:bidi="ar-SA"/>
    </w:rPr>
  </w:style>
  <w:style w:type="character" w:styleId="a7">
    <w:name w:val="Hyperlink"/>
    <w:uiPriority w:val="99"/>
    <w:unhideWhenUsed/>
    <w:rsid w:val="003A42F8"/>
    <w:rPr>
      <w:color w:val="0000FF"/>
      <w:u w:val="single"/>
    </w:rPr>
  </w:style>
  <w:style w:type="paragraph" w:customStyle="1" w:styleId="ConsPlusCell">
    <w:name w:val="ConsPlusCell"/>
    <w:uiPriority w:val="99"/>
    <w:rsid w:val="00AE64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ubtle Emphasis"/>
    <w:uiPriority w:val="19"/>
    <w:qFormat/>
    <w:rsid w:val="002C0ACF"/>
    <w:rPr>
      <w:i/>
      <w:iCs/>
      <w:color w:val="808080"/>
    </w:rPr>
  </w:style>
  <w:style w:type="character" w:customStyle="1" w:styleId="s7">
    <w:name w:val="s7"/>
    <w:rsid w:val="00494F6F"/>
  </w:style>
  <w:style w:type="character" w:customStyle="1" w:styleId="s2">
    <w:name w:val="s2"/>
    <w:rsid w:val="00494F6F"/>
  </w:style>
  <w:style w:type="character" w:customStyle="1" w:styleId="s41">
    <w:name w:val="s41"/>
    <w:rsid w:val="004053D2"/>
  </w:style>
  <w:style w:type="paragraph" w:styleId="a9">
    <w:name w:val="header"/>
    <w:basedOn w:val="a"/>
    <w:link w:val="aa"/>
    <w:uiPriority w:val="99"/>
    <w:rsid w:val="008D3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3D4A"/>
    <w:rPr>
      <w:sz w:val="24"/>
      <w:szCs w:val="24"/>
    </w:rPr>
  </w:style>
  <w:style w:type="paragraph" w:styleId="ab">
    <w:name w:val="footer"/>
    <w:basedOn w:val="a"/>
    <w:link w:val="ac"/>
    <w:rsid w:val="008D3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D3D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70F37F463BF0DEF8668B117BEF876EED8A9567C2EF5221BCFCA62853B0B0AC329C1B30BDB474F67742E384F2197B7F176B1075836488D0EE879297i8o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DAB5A236E5FE46E683F3B82789DD51AB7AE85B9FAD28427B40EBE5D70A473E39A15ACAB6F24AB85634D3A52B01AD84BD62BA2B8A78EF7B68171417o3l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A6475-76C4-40D3-9285-280C864A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16815</CharactersWithSpaces>
  <SharedDoc>false</SharedDoc>
  <HLinks>
    <vt:vector size="12" baseType="variant"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consultantplus://offline/ref=0670F37F463BF0DEF8668B117BEF876EED8A9567C2EF5221BCFCA62853B0B0AC329C1B30BDB474F67742E384F2197B7F176B1075836488D0EE879297i8oDG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consultantplus://offline/ref=4EDAB5A236E5FE46E683F3B82789DD51AB7AE85B9FAD28427B40EBE5D70A473E39A15ACAB6F24AB85634D3A52B01AD84BD62BA2B8A78EF7B68171417o3l4G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Minnikaeva</dc:creator>
  <cp:lastModifiedBy>Зиганшина Розалия Султановна</cp:lastModifiedBy>
  <cp:revision>2</cp:revision>
  <cp:lastPrinted>2021-05-14T06:07:00Z</cp:lastPrinted>
  <dcterms:created xsi:type="dcterms:W3CDTF">2021-05-14T10:15:00Z</dcterms:created>
  <dcterms:modified xsi:type="dcterms:W3CDTF">2021-05-14T10:15:00Z</dcterms:modified>
</cp:coreProperties>
</file>