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4111"/>
        <w:gridCol w:w="1560"/>
        <w:gridCol w:w="4110"/>
      </w:tblGrid>
      <w:tr>
        <w:trPr>
          <w:trHeight w:val="1430"/>
        </w:trPr>
        <w:tc>
          <w:tcPr>
            <w:tcW w:w="4111" w:type="dxa"/>
          </w:tcPr>
          <w:p>
            <w:pPr>
              <w:spacing w:after="0" w:line="240" w:lineRule="auto"/>
              <w:ind w:right="-187"/>
              <w:jc w:val="center"/>
              <w:rPr>
                <w:rFonts w:ascii="Times New Roman" w:eastAsia="Times New Roman" w:hAnsi="Times New Roman" w:cs="Times New Roman"/>
                <w:sz w:val="28"/>
                <w:szCs w:val="26"/>
                <w:lang w:val="tt-RU" w:eastAsia="ru-RU"/>
              </w:rPr>
            </w:pPr>
            <w:r>
              <w:rPr>
                <w:rFonts w:ascii="Times New Roman" w:eastAsia="Times New Roman" w:hAnsi="Times New Roman" w:cs="Times New Roman"/>
                <w:sz w:val="28"/>
                <w:szCs w:val="26"/>
                <w:lang w:val="tt-RU" w:eastAsia="ru-RU"/>
              </w:rPr>
              <w:t>ИНСПЕКЦИЯ</w:t>
            </w:r>
          </w:p>
          <w:p>
            <w:pPr>
              <w:spacing w:after="0" w:line="240" w:lineRule="auto"/>
              <w:ind w:right="-187"/>
              <w:jc w:val="center"/>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val="tt-RU" w:eastAsia="ru-RU"/>
              </w:rPr>
              <w:t>ГОСУДАРСТВЕННОГО  СТРОИТЕЛЬНОГО НАДЗОРА</w:t>
            </w:r>
            <w:r>
              <w:rPr>
                <w:rFonts w:ascii="Times New Roman" w:eastAsia="Times New Roman" w:hAnsi="Times New Roman" w:cs="Times New Roman"/>
                <w:sz w:val="28"/>
                <w:szCs w:val="26"/>
                <w:lang w:eastAsia="ru-RU"/>
              </w:rPr>
              <w:t xml:space="preserve"> РЕСПУБЛИКИ ТАТАРСТАН</w:t>
            </w:r>
          </w:p>
          <w:p>
            <w:pPr>
              <w:spacing w:after="0" w:line="216" w:lineRule="auto"/>
              <w:ind w:right="-186"/>
              <w:rPr>
                <w:rFonts w:ascii="Times New Roman" w:eastAsia="Times New Roman" w:hAnsi="Times New Roman" w:cs="Times New Roman"/>
                <w:sz w:val="18"/>
                <w:szCs w:val="18"/>
                <w:lang w:eastAsia="ru-RU"/>
              </w:rPr>
            </w:pPr>
            <w:r>
              <w:rPr>
                <w:rFonts w:ascii="Times New Roman" w:eastAsia="Times New Roman" w:hAnsi="Times New Roman" w:cs="Times New Roman"/>
                <w:b/>
                <w:noProof/>
                <w:sz w:val="12"/>
                <w:szCs w:val="12"/>
                <w:lang w:eastAsia="ru-RU"/>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34290</wp:posOffset>
                      </wp:positionV>
                      <wp:extent cx="6150610" cy="8890"/>
                      <wp:effectExtent l="9525" t="10160" r="12065"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20F8C"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7pt" to="47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" strokeweight="1.5pt"/>
                  </w:pict>
                </mc:Fallback>
              </mc:AlternateContent>
            </w:r>
          </w:p>
        </w:tc>
        <w:tc>
          <w:tcPr>
            <w:tcW w:w="1560" w:type="dxa"/>
          </w:tcPr>
          <w:p>
            <w:pPr>
              <w:spacing w:after="0" w:line="240" w:lineRule="auto"/>
              <w:ind w:left="-108"/>
              <w:rPr>
                <w:rFonts w:ascii="Times New Roman" w:eastAsia="Times New Roman" w:hAnsi="Times New Roman" w:cs="Times New Roman"/>
                <w:b/>
                <w:sz w:val="20"/>
                <w:szCs w:val="20"/>
                <w:lang w:val="tt-RU" w:eastAsia="ru-RU"/>
              </w:rPr>
            </w:pPr>
            <w:r>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simplePos x="0" y="0"/>
                  <wp:positionH relativeFrom="page">
                    <wp:posOffset>182245</wp:posOffset>
                  </wp:positionH>
                  <wp:positionV relativeFrom="page">
                    <wp:posOffset>635</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pPr>
              <w:spacing w:after="0" w:line="240" w:lineRule="auto"/>
              <w:rPr>
                <w:rFonts w:ascii="Times New Roman" w:eastAsia="Times New Roman" w:hAnsi="Times New Roman" w:cs="Times New Roman"/>
                <w:b/>
                <w:sz w:val="20"/>
                <w:szCs w:val="20"/>
                <w:lang w:val="tt-RU" w:eastAsia="ru-RU"/>
              </w:rPr>
            </w:pPr>
          </w:p>
        </w:tc>
        <w:tc>
          <w:tcPr>
            <w:tcW w:w="4110" w:type="dxa"/>
          </w:tcPr>
          <w:p>
            <w:pPr>
              <w:spacing w:after="0" w:line="240" w:lineRule="auto"/>
              <w:jc w:val="center"/>
              <w:rPr>
                <w:rFonts w:ascii="Times New Roman" w:eastAsia="Times New Roman" w:hAnsi="Times New Roman" w:cs="Times New Roman"/>
                <w:spacing w:val="-20"/>
                <w:sz w:val="28"/>
                <w:szCs w:val="26"/>
                <w:lang w:val="tt-RU" w:eastAsia="ru-RU"/>
              </w:rPr>
            </w:pPr>
            <w:r>
              <w:rPr>
                <w:rFonts w:ascii="Times New Roman" w:eastAsia="Times New Roman" w:hAnsi="Times New Roman" w:cs="Times New Roman"/>
                <w:sz w:val="28"/>
                <w:szCs w:val="26"/>
                <w:lang w:val="tt-RU" w:eastAsia="ru-RU"/>
              </w:rPr>
              <w:t xml:space="preserve"> </w:t>
            </w:r>
            <w:r>
              <w:rPr>
                <w:rFonts w:ascii="Times New Roman" w:eastAsia="Times New Roman" w:hAnsi="Times New Roman" w:cs="Times New Roman"/>
                <w:spacing w:val="-20"/>
                <w:sz w:val="28"/>
                <w:szCs w:val="26"/>
                <w:lang w:val="tt-RU" w:eastAsia="ru-RU"/>
              </w:rPr>
              <w:t>ТАТАРСТАН  РЕСПУБЛИКАСЫНЫҢ</w:t>
            </w:r>
          </w:p>
          <w:p>
            <w:pPr>
              <w:spacing w:after="0" w:line="240" w:lineRule="auto"/>
              <w:jc w:val="center"/>
              <w:rPr>
                <w:rFonts w:ascii="Times New Roman" w:eastAsia="Times New Roman" w:hAnsi="Times New Roman" w:cs="Times New Roman"/>
                <w:spacing w:val="-20"/>
                <w:sz w:val="28"/>
                <w:szCs w:val="26"/>
                <w:lang w:val="tt-RU" w:eastAsia="ru-RU"/>
              </w:rPr>
            </w:pPr>
            <w:r>
              <w:rPr>
                <w:rFonts w:ascii="Times New Roman" w:eastAsia="Times New Roman" w:hAnsi="Times New Roman" w:cs="Times New Roman"/>
                <w:spacing w:val="-20"/>
                <w:sz w:val="28"/>
                <w:szCs w:val="26"/>
                <w:lang w:val="tt-RU" w:eastAsia="ru-RU"/>
              </w:rPr>
              <w:t xml:space="preserve">ДӘҮЛӘТ ТӨЗЕЛЕШ КҮЗӘТЧЕЛЕГЕ ИНСПЕКЦИЯСЕ </w:t>
            </w:r>
          </w:p>
          <w:p>
            <w:pPr>
              <w:spacing w:after="0" w:line="240" w:lineRule="auto"/>
              <w:jc w:val="center"/>
              <w:rPr>
                <w:rFonts w:ascii="Times New Roman" w:eastAsia="Times New Roman" w:hAnsi="Times New Roman" w:cs="Times New Roman"/>
                <w:spacing w:val="-20"/>
                <w:sz w:val="28"/>
                <w:szCs w:val="26"/>
                <w:lang w:val="tt-RU" w:eastAsia="ru-RU"/>
              </w:rPr>
            </w:pPr>
          </w:p>
          <w:p>
            <w:pPr>
              <w:spacing w:after="0" w:line="216" w:lineRule="auto"/>
              <w:jc w:val="center"/>
              <w:rPr>
                <w:rFonts w:ascii="Times New Roman" w:eastAsia="Times New Roman" w:hAnsi="Times New Roman" w:cs="Times New Roman"/>
                <w:spacing w:val="-20"/>
                <w:sz w:val="18"/>
                <w:szCs w:val="18"/>
                <w:lang w:val="tt-RU" w:eastAsia="ru-RU"/>
              </w:rPr>
            </w:pPr>
          </w:p>
          <w:p>
            <w:pPr>
              <w:spacing w:after="0" w:line="216" w:lineRule="auto"/>
              <w:jc w:val="center"/>
              <w:rPr>
                <w:rFonts w:ascii="Times New Roman" w:eastAsia="Times New Roman" w:hAnsi="Times New Roman" w:cs="Times New Roman"/>
                <w:spacing w:val="-20"/>
                <w:sz w:val="2"/>
                <w:szCs w:val="2"/>
                <w:lang w:val="tt-RU" w:eastAsia="ru-RU"/>
              </w:rPr>
            </w:pPr>
          </w:p>
          <w:p>
            <w:pPr>
              <w:spacing w:after="0" w:line="240" w:lineRule="auto"/>
              <w:jc w:val="center"/>
              <w:rPr>
                <w:rFonts w:ascii="Times New Roman" w:eastAsia="Times New Roman" w:hAnsi="Times New Roman" w:cs="Times New Roman"/>
                <w:b/>
                <w:spacing w:val="-6"/>
                <w:sz w:val="20"/>
                <w:szCs w:val="20"/>
                <w:lang w:val="tt-RU" w:eastAsia="ru-RU"/>
              </w:rPr>
            </w:pPr>
          </w:p>
        </w:tc>
      </w:tr>
      <w:tr>
        <w:trPr>
          <w:trHeight w:val="557"/>
        </w:trPr>
        <w:tc>
          <w:tcPr>
            <w:tcW w:w="9781" w:type="dxa"/>
            <w:gridSpan w:val="3"/>
          </w:tcPr>
          <w:tbl>
            <w:tblPr>
              <w:tblW w:w="0" w:type="auto"/>
              <w:tblLook w:val="04A0" w:firstRow="1" w:lastRow="0" w:firstColumn="1" w:lastColumn="0" w:noHBand="0" w:noVBand="1"/>
            </w:tblPr>
            <w:tblGrid>
              <w:gridCol w:w="3085"/>
              <w:gridCol w:w="3186"/>
              <w:gridCol w:w="2835"/>
            </w:tblGrid>
            <w:tr>
              <w:tc>
                <w:tcPr>
                  <w:tcW w:w="3085" w:type="dxa"/>
                  <w:shd w:val="clear" w:color="auto" w:fill="auto"/>
                </w:tcPr>
                <w:p>
                  <w:pPr>
                    <w:spacing w:after="0" w:line="360" w:lineRule="auto"/>
                    <w:jc w:val="center"/>
                    <w:rPr>
                      <w:rFonts w:ascii="Times New Roman Tat" w:eastAsia="Times New Roman" w:hAnsi="Times New Roman Tat" w:cs="Times New Roman"/>
                      <w:sz w:val="28"/>
                      <w:szCs w:val="20"/>
                      <w:lang w:eastAsia="ru-RU"/>
                    </w:rPr>
                  </w:pPr>
                  <w:r>
                    <w:rPr>
                      <w:rFonts w:ascii="Times New Roman Tat" w:eastAsia="Times New Roman" w:hAnsi="Times New Roman Tat" w:cs="Times New Roman"/>
                      <w:sz w:val="28"/>
                      <w:szCs w:val="20"/>
                      <w:lang w:eastAsia="ru-RU"/>
                    </w:rPr>
                    <w:t>ПРИКАЗ</w:t>
                  </w:r>
                </w:p>
                <w:p>
                  <w:pPr>
                    <w:spacing w:after="0" w:line="360" w:lineRule="auto"/>
                    <w:jc w:val="center"/>
                    <w:rPr>
                      <w:rFonts w:ascii="Times New Roman Tat" w:eastAsia="Times New Roman" w:hAnsi="Times New Roman Tat" w:cs="Times New Roman"/>
                      <w:sz w:val="28"/>
                      <w:szCs w:val="20"/>
                      <w:lang w:eastAsia="ru-RU"/>
                    </w:rPr>
                  </w:pPr>
                  <w:r>
                    <w:rPr>
                      <w:rFonts w:ascii="Times New Roman Tat" w:eastAsia="Times New Roman" w:hAnsi="Times New Roman Tat" w:cs="Times New Roman"/>
                      <w:sz w:val="28"/>
                      <w:szCs w:val="20"/>
                      <w:lang w:eastAsia="ru-RU"/>
                    </w:rPr>
                    <w:t>__________</w:t>
                  </w:r>
                </w:p>
              </w:tc>
              <w:tc>
                <w:tcPr>
                  <w:tcW w:w="3186" w:type="dxa"/>
                  <w:shd w:val="clear" w:color="auto" w:fill="auto"/>
                </w:tcPr>
                <w:p>
                  <w:pPr>
                    <w:spacing w:after="0" w:line="360" w:lineRule="auto"/>
                    <w:jc w:val="center"/>
                    <w:rPr>
                      <w:rFonts w:ascii="Times New Roman Tat" w:eastAsia="Times New Roman" w:hAnsi="Times New Roman Tat" w:cs="Times New Roman"/>
                      <w:sz w:val="28"/>
                      <w:szCs w:val="20"/>
                      <w:lang w:eastAsia="ru-RU"/>
                    </w:rPr>
                  </w:pPr>
                </w:p>
                <w:p>
                  <w:pPr>
                    <w:spacing w:after="0" w:line="360" w:lineRule="auto"/>
                    <w:jc w:val="center"/>
                    <w:rPr>
                      <w:rFonts w:ascii="Times New Roman Tat" w:eastAsia="Times New Roman" w:hAnsi="Times New Roman Tat" w:cs="Times New Roman"/>
                      <w:sz w:val="28"/>
                      <w:szCs w:val="20"/>
                      <w:lang w:eastAsia="ru-RU"/>
                    </w:rPr>
                  </w:pPr>
                  <w:r>
                    <w:rPr>
                      <w:rFonts w:ascii="Times New Roman Tat" w:eastAsia="Times New Roman" w:hAnsi="Times New Roman Tat" w:cs="Times New Roman"/>
                      <w:sz w:val="28"/>
                      <w:szCs w:val="20"/>
                      <w:lang w:eastAsia="ru-RU"/>
                    </w:rPr>
                    <w:t>г. Казань</w:t>
                  </w:r>
                </w:p>
              </w:tc>
              <w:tc>
                <w:tcPr>
                  <w:tcW w:w="2835" w:type="dxa"/>
                  <w:shd w:val="clear" w:color="auto" w:fill="auto"/>
                </w:tcPr>
                <w:p>
                  <w:pPr>
                    <w:spacing w:after="0" w:line="360" w:lineRule="auto"/>
                    <w:jc w:val="center"/>
                    <w:rPr>
                      <w:rFonts w:ascii="Times New Roman Tat" w:eastAsia="Times New Roman" w:hAnsi="Times New Roman Tat" w:cs="Times New Roman"/>
                      <w:sz w:val="28"/>
                      <w:szCs w:val="20"/>
                      <w:lang w:eastAsia="ru-RU"/>
                    </w:rPr>
                  </w:pPr>
                  <w:r>
                    <w:rPr>
                      <w:rFonts w:ascii="Times New Roman Tat" w:eastAsia="Times New Roman" w:hAnsi="Times New Roman Tat" w:cs="Times New Roman"/>
                      <w:sz w:val="28"/>
                      <w:szCs w:val="20"/>
                      <w:lang w:eastAsia="ru-RU"/>
                    </w:rPr>
                    <w:t>БОЕРЫК</w:t>
                  </w:r>
                </w:p>
                <w:p>
                  <w:pPr>
                    <w:spacing w:after="0" w:line="360" w:lineRule="auto"/>
                    <w:jc w:val="center"/>
                    <w:rPr>
                      <w:rFonts w:ascii="Times New Roman Tat" w:eastAsia="Times New Roman" w:hAnsi="Times New Roman Tat" w:cs="Times New Roman"/>
                      <w:sz w:val="28"/>
                      <w:szCs w:val="20"/>
                      <w:lang w:eastAsia="ru-RU"/>
                    </w:rPr>
                  </w:pPr>
                  <w:r>
                    <w:rPr>
                      <w:rFonts w:ascii="Times New Roman Tat" w:eastAsia="Times New Roman" w:hAnsi="Times New Roman Tat" w:cs="Times New Roman"/>
                      <w:sz w:val="28"/>
                      <w:szCs w:val="20"/>
                      <w:lang w:eastAsia="ru-RU"/>
                    </w:rPr>
                    <w:t>№ _______</w:t>
                  </w:r>
                </w:p>
              </w:tc>
            </w:tr>
          </w:tbl>
          <w:p>
            <w:pPr>
              <w:spacing w:after="0" w:line="240" w:lineRule="auto"/>
              <w:jc w:val="center"/>
              <w:rPr>
                <w:rFonts w:ascii="Times New Roman" w:eastAsia="Times New Roman" w:hAnsi="Times New Roman" w:cs="Times New Roman"/>
                <w:sz w:val="20"/>
                <w:szCs w:val="20"/>
                <w:lang w:eastAsia="ru-RU"/>
              </w:rPr>
            </w:pPr>
          </w:p>
        </w:tc>
      </w:tr>
    </w:tbl>
    <w:p>
      <w:pPr>
        <w:widowControl w:val="0"/>
        <w:autoSpaceDE w:val="0"/>
        <w:autoSpaceDN w:val="0"/>
        <w:adjustRightInd w:val="0"/>
        <w:spacing w:before="108" w:after="108" w:line="240" w:lineRule="auto"/>
        <w:jc w:val="center"/>
        <w:outlineLvl w:val="0"/>
        <w:rPr>
          <w:rFonts w:ascii="Times New Roman" w:eastAsia="Times New Roman" w:hAnsi="Times New Roman" w:cs="Times New Roman"/>
          <w:b/>
          <w:color w:val="000000" w:themeColor="text1"/>
          <w:kern w:val="32"/>
          <w:sz w:val="28"/>
          <w:szCs w:val="28"/>
        </w:rPr>
      </w:pPr>
      <w:r>
        <w:rPr>
          <w:rFonts w:ascii="Times New Roman" w:eastAsia="Times New Roman" w:hAnsi="Times New Roman" w:cs="Times New Roman"/>
          <w:b/>
          <w:color w:val="000000" w:themeColor="text1"/>
          <w:kern w:val="32"/>
          <w:sz w:val="28"/>
          <w:szCs w:val="28"/>
        </w:rPr>
        <w:t xml:space="preserve"> </w:t>
      </w:r>
    </w:p>
    <w:p>
      <w:pPr>
        <w:widowControl w:val="0"/>
        <w:tabs>
          <w:tab w:val="left" w:pos="4253"/>
        </w:tabs>
        <w:autoSpaceDE w:val="0"/>
        <w:autoSpaceDN w:val="0"/>
        <w:adjustRightInd w:val="0"/>
        <w:spacing w:after="0" w:line="240" w:lineRule="auto"/>
        <w:ind w:right="4819"/>
        <w:jc w:val="both"/>
        <w:outlineLvl w:val="0"/>
        <w:rPr>
          <w:rFonts w:ascii="Times New Roman" w:eastAsia="Times New Roman" w:hAnsi="Times New Roman" w:cs="Times New Roman"/>
          <w:color w:val="000000" w:themeColor="text1"/>
          <w:kern w:val="32"/>
          <w:sz w:val="28"/>
          <w:szCs w:val="28"/>
        </w:rPr>
      </w:pPr>
      <w:r>
        <w:rPr>
          <w:rFonts w:ascii="Times New Roman" w:eastAsia="Times New Roman" w:hAnsi="Times New Roman" w:cs="Times New Roman"/>
          <w:bCs/>
          <w:color w:val="000000" w:themeColor="text1"/>
          <w:kern w:val="32"/>
          <w:sz w:val="28"/>
          <w:szCs w:val="28"/>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pPr>
        <w:spacing w:after="0" w:line="240" w:lineRule="auto"/>
        <w:ind w:firstLine="709"/>
        <w:rPr>
          <w:rFonts w:ascii="Times New Roman" w:eastAsia="Times New Roman" w:hAnsi="Times New Roman" w:cs="Times New Roman"/>
          <w:color w:val="000000" w:themeColor="text1"/>
          <w:sz w:val="28"/>
          <w:szCs w:val="28"/>
          <w:lang w:eastAsia="ru-RU"/>
        </w:rPr>
      </w:pPr>
      <w:bookmarkStart w:id="0" w:name="sub_2"/>
    </w:p>
    <w:p>
      <w:pPr>
        <w:spacing w:after="0" w:line="240" w:lineRule="auto"/>
        <w:ind w:firstLine="709"/>
        <w:rPr>
          <w:rFonts w:ascii="Times New Roman" w:eastAsia="Times New Roman" w:hAnsi="Times New Roman" w:cs="Times New Roman"/>
          <w:bCs/>
          <w:color w:val="000000" w:themeColor="text1"/>
          <w:kern w:val="32"/>
          <w:sz w:val="28"/>
          <w:szCs w:val="28"/>
        </w:rPr>
      </w:pPr>
    </w:p>
    <w:p>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В соответствии с </w:t>
      </w:r>
      <w:hyperlink r:id="rId9" w:history="1">
        <w:r>
          <w:rPr>
            <w:rFonts w:ascii="Times New Roman" w:eastAsia="Times New Roman" w:hAnsi="Times New Roman" w:cs="Times New Roman"/>
            <w:bCs/>
            <w:color w:val="000000" w:themeColor="text1"/>
            <w:kern w:val="32"/>
            <w:sz w:val="28"/>
            <w:szCs w:val="28"/>
          </w:rPr>
          <w:t>Федеральным законом</w:t>
        </w:r>
      </w:hyperlink>
      <w:r>
        <w:rPr>
          <w:rFonts w:ascii="Times New Roman" w:eastAsia="Times New Roman" w:hAnsi="Times New Roman" w:cs="Times New Roman"/>
          <w:bCs/>
          <w:color w:val="000000" w:themeColor="text1"/>
          <w:kern w:val="32"/>
          <w:sz w:val="28"/>
          <w:szCs w:val="28"/>
        </w:rPr>
        <w:t xml:space="preserve"> от 27 июля 2004 года № 79-ФЗ «О государственной гражданской службе Российской Федерации», </w:t>
      </w:r>
      <w:hyperlink r:id="rId10" w:history="1">
        <w:r>
          <w:rPr>
            <w:rFonts w:ascii="Times New Roman" w:eastAsia="Times New Roman" w:hAnsi="Times New Roman" w:cs="Times New Roman"/>
            <w:bCs/>
            <w:color w:val="000000" w:themeColor="text1"/>
            <w:kern w:val="32"/>
            <w:sz w:val="28"/>
            <w:szCs w:val="28"/>
          </w:rPr>
          <w:t>Указом</w:t>
        </w:r>
      </w:hyperlink>
      <w:r>
        <w:rPr>
          <w:rFonts w:ascii="Times New Roman" w:eastAsia="Times New Roman" w:hAnsi="Times New Roman" w:cs="Times New Roman"/>
          <w:bCs/>
          <w:color w:val="000000" w:themeColor="text1"/>
          <w:kern w:val="32"/>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службе Российской Федерации», </w:t>
      </w:r>
      <w:hyperlink r:id="rId11" w:history="1">
        <w:r>
          <w:rPr>
            <w:rFonts w:ascii="Times New Roman" w:eastAsia="Times New Roman" w:hAnsi="Times New Roman" w:cs="Times New Roman"/>
            <w:bCs/>
            <w:color w:val="000000" w:themeColor="text1"/>
            <w:kern w:val="32"/>
            <w:sz w:val="28"/>
            <w:szCs w:val="28"/>
          </w:rPr>
          <w:t>постановлением</w:t>
        </w:r>
      </w:hyperlink>
      <w:r>
        <w:rPr>
          <w:rFonts w:ascii="Times New Roman" w:eastAsia="Times New Roman" w:hAnsi="Times New Roman" w:cs="Times New Roman"/>
          <w:bCs/>
          <w:color w:val="000000" w:themeColor="text1"/>
          <w:kern w:val="32"/>
          <w:sz w:val="28"/>
          <w:szCs w:val="28"/>
        </w:rPr>
        <w:t xml:space="preserve">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w:t>
      </w:r>
      <w:hyperlink r:id="rId12" w:history="1">
        <w:r>
          <w:rPr>
            <w:rFonts w:ascii="Times New Roman" w:eastAsia="Times New Roman" w:hAnsi="Times New Roman" w:cs="Times New Roman"/>
            <w:bCs/>
            <w:color w:val="000000" w:themeColor="text1"/>
            <w:kern w:val="32"/>
            <w:sz w:val="28"/>
            <w:szCs w:val="28"/>
          </w:rPr>
          <w:t>Законом</w:t>
        </w:r>
      </w:hyperlink>
      <w:r>
        <w:rPr>
          <w:rFonts w:ascii="Times New Roman" w:eastAsia="Times New Roman" w:hAnsi="Times New Roman" w:cs="Times New Roman"/>
          <w:bCs/>
          <w:color w:val="000000" w:themeColor="text1"/>
          <w:kern w:val="32"/>
          <w:sz w:val="28"/>
          <w:szCs w:val="28"/>
        </w:rPr>
        <w:t xml:space="preserve"> Республики Татарстан от 16 января 2003 года № 3-ЗРТ «О государственной гражданской службе Республики Татарстан»</w:t>
      </w:r>
    </w:p>
    <w:p>
      <w:pPr>
        <w:autoSpaceDE w:val="0"/>
        <w:autoSpaceDN w:val="0"/>
        <w:adjustRightInd w:val="0"/>
        <w:spacing w:after="0" w:line="240" w:lineRule="auto"/>
        <w:ind w:firstLine="720"/>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 </w:t>
      </w:r>
    </w:p>
    <w:p>
      <w:pPr>
        <w:autoSpaceDE w:val="0"/>
        <w:autoSpaceDN w:val="0"/>
        <w:adjustRightInd w:val="0"/>
        <w:spacing w:after="0" w:line="240" w:lineRule="auto"/>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ПРИКАЗЫВАЮ:</w:t>
      </w:r>
    </w:p>
    <w:p>
      <w:pPr>
        <w:autoSpaceDE w:val="0"/>
        <w:autoSpaceDN w:val="0"/>
        <w:adjustRightInd w:val="0"/>
        <w:spacing w:after="0" w:line="240" w:lineRule="auto"/>
        <w:jc w:val="both"/>
        <w:rPr>
          <w:rFonts w:ascii="Times New Roman" w:eastAsia="Times New Roman" w:hAnsi="Times New Roman" w:cs="Times New Roman"/>
          <w:bCs/>
          <w:color w:val="000000" w:themeColor="text1"/>
          <w:kern w:val="32"/>
          <w:sz w:val="28"/>
          <w:szCs w:val="28"/>
        </w:rPr>
      </w:pPr>
    </w:p>
    <w:p>
      <w:pPr>
        <w:widowControl w:val="0"/>
        <w:tabs>
          <w:tab w:val="left" w:pos="4253"/>
        </w:tabs>
        <w:autoSpaceDE w:val="0"/>
        <w:autoSpaceDN w:val="0"/>
        <w:adjustRightInd w:val="0"/>
        <w:spacing w:after="0" w:line="240" w:lineRule="auto"/>
        <w:ind w:right="-1" w:firstLine="709"/>
        <w:jc w:val="both"/>
        <w:outlineLvl w:val="0"/>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 Утвердить прилагаемое </w:t>
      </w:r>
      <w:hyperlink w:anchor="sub_100" w:history="1">
        <w:r>
          <w:rPr>
            <w:rFonts w:ascii="Times New Roman" w:eastAsia="Times New Roman" w:hAnsi="Times New Roman" w:cs="Times New Roman"/>
            <w:bCs/>
            <w:color w:val="000000" w:themeColor="text1"/>
            <w:kern w:val="32"/>
            <w:sz w:val="28"/>
            <w:szCs w:val="28"/>
          </w:rPr>
          <w:t>Положение</w:t>
        </w:r>
      </w:hyperlink>
      <w:r>
        <w:rPr>
          <w:rFonts w:ascii="Times New Roman" w:eastAsia="Times New Roman" w:hAnsi="Times New Roman" w:cs="Times New Roman"/>
          <w:bCs/>
          <w:color w:val="000000" w:themeColor="text1"/>
          <w:kern w:val="32"/>
          <w:sz w:val="28"/>
          <w:szCs w:val="28"/>
        </w:rPr>
        <w:t xml:space="preserve">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Установить, что:</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независимый эксперт, пребывающий в конкурсной комиссии Инспекции государственного строительного надзора Республики Татарстан более трех лет, сохраняет свои полномочия до 1 июля 2021 года.</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независимый эксперт, пребывающий на 1 января 2021 года в конкурсной комиссии Инспекции государственного строительного надзора Республики Татарстан менее трех лет, сохраняет свои полномочия до истечения трех лет с момента его первого включения в состав конкурсной комиссии.</w:t>
      </w:r>
    </w:p>
    <w:p>
      <w:pPr>
        <w:pStyle w:val="pt-a-000005"/>
        <w:shd w:val="clear" w:color="auto" w:fill="FFFFFF"/>
        <w:tabs>
          <w:tab w:val="left" w:pos="993"/>
        </w:tabs>
        <w:spacing w:before="0" w:beforeAutospacing="0" w:after="0" w:afterAutospacing="0"/>
        <w:ind w:firstLine="709"/>
        <w:jc w:val="both"/>
        <w:rPr>
          <w:rStyle w:val="pt-a0"/>
          <w:sz w:val="28"/>
          <w:szCs w:val="28"/>
        </w:rPr>
      </w:pPr>
      <w:r>
        <w:rPr>
          <w:color w:val="000000" w:themeColor="text1"/>
          <w:sz w:val="28"/>
          <w:szCs w:val="28"/>
        </w:rPr>
        <w:t>3.</w:t>
      </w:r>
      <w:r>
        <w:rPr>
          <w:rStyle w:val="a4"/>
          <w:sz w:val="28"/>
          <w:szCs w:val="28"/>
        </w:rPr>
        <w:t xml:space="preserve"> </w:t>
      </w:r>
      <w:r>
        <w:rPr>
          <w:rStyle w:val="pt-a0"/>
          <w:sz w:val="28"/>
          <w:szCs w:val="28"/>
        </w:rPr>
        <w:t xml:space="preserve">Признать утратившими силу следующие приказы </w:t>
      </w:r>
      <w:r>
        <w:rPr>
          <w:color w:val="000000" w:themeColor="text1"/>
          <w:sz w:val="28"/>
          <w:szCs w:val="28"/>
        </w:rPr>
        <w:t>Инспекции государственного строительного надзора Республики Татарстан</w:t>
      </w:r>
      <w:r>
        <w:rPr>
          <w:rStyle w:val="pt-a0"/>
          <w:sz w:val="28"/>
          <w:szCs w:val="28"/>
        </w:rPr>
        <w:t>:</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от 27.12.2016 № 105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13.10.2017 № 110 «О внесении изменений в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утвержденное приказом Инспекции государственного строительного надзора Республики Татарстан от 27.12.2016 № 105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pPr>
        <w:autoSpaceDE w:val="0"/>
        <w:autoSpaceDN w:val="0"/>
        <w:adjustRightInd w:val="0"/>
        <w:spacing w:after="0" w:line="240" w:lineRule="auto"/>
        <w:ind w:firstLine="720"/>
        <w:jc w:val="both"/>
        <w:rPr>
          <w:rStyle w:val="pt-a0"/>
          <w:rFonts w:ascii="Times New Roman" w:hAnsi="Times New Roman" w:cs="Times New Roman"/>
          <w:b/>
          <w:bCs/>
          <w:sz w:val="28"/>
          <w:szCs w:val="28"/>
        </w:rPr>
      </w:pPr>
      <w:r>
        <w:rPr>
          <w:rFonts w:ascii="Times New Roman" w:hAnsi="Times New Roman" w:cs="Times New Roman"/>
          <w:color w:val="000000" w:themeColor="text1"/>
          <w:sz w:val="28"/>
          <w:szCs w:val="28"/>
        </w:rPr>
        <w:t>от 20.08.2018 № 69 «О внесении изменений в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утвержденное приказом Инспекции государственного строительного надзора Республики Татарстан от 27.12.2016 № 105»;</w:t>
      </w:r>
    </w:p>
    <w:p>
      <w:pPr>
        <w:pStyle w:val="1"/>
        <w:spacing w:before="0" w:after="0"/>
        <w:ind w:firstLine="709"/>
        <w:jc w:val="both"/>
        <w:rPr>
          <w:rFonts w:ascii="Times New Roman" w:eastAsiaTheme="minorHAnsi" w:hAnsi="Times New Roman" w:cs="Times New Roman"/>
          <w:b w:val="0"/>
          <w:bCs w:val="0"/>
          <w:color w:val="000000" w:themeColor="text1"/>
          <w:sz w:val="28"/>
          <w:szCs w:val="28"/>
          <w:lang w:eastAsia="en-US"/>
        </w:rPr>
      </w:pPr>
      <w:r>
        <w:rPr>
          <w:rFonts w:ascii="Times New Roman" w:eastAsiaTheme="minorHAnsi" w:hAnsi="Times New Roman" w:cs="Times New Roman"/>
          <w:b w:val="0"/>
          <w:bCs w:val="0"/>
          <w:color w:val="000000" w:themeColor="text1"/>
          <w:sz w:val="28"/>
          <w:szCs w:val="28"/>
          <w:lang w:eastAsia="en-US"/>
        </w:rPr>
        <w:t>от 13.03.2020 № 25 «О внесении изменений в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утвержденное приказом Инспекции государственного строительного надзора Республики Татарстан от 27.12.2016 № 105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w:t>
      </w:r>
    </w:p>
    <w:p>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   Контроль за исполнением настоящего приказа оставляю за собой.</w:t>
      </w:r>
    </w:p>
    <w:p>
      <w:pPr>
        <w:spacing w:after="0" w:line="240" w:lineRule="auto"/>
        <w:ind w:firstLine="709"/>
        <w:jc w:val="both"/>
        <w:rPr>
          <w:rFonts w:ascii="Times New Roman" w:eastAsia="Times New Roman" w:hAnsi="Times New Roman" w:cs="Times New Roman"/>
          <w:color w:val="000000" w:themeColor="text1"/>
          <w:sz w:val="28"/>
          <w:szCs w:val="28"/>
          <w:lang w:eastAsia="ru-RU"/>
        </w:rPr>
      </w:pPr>
    </w:p>
    <w:p>
      <w:pPr>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Исполняющий обязанности начальника                                          И.Ф. Сафиуллин</w:t>
      </w:r>
    </w:p>
    <w:p>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 w:name="sub_1"/>
      <w:r>
        <w:rPr>
          <w:rFonts w:ascii="Times New Roman" w:hAnsi="Times New Roman" w:cs="Times New Roman"/>
          <w:color w:val="000000" w:themeColor="text1"/>
          <w:sz w:val="28"/>
          <w:szCs w:val="28"/>
        </w:rPr>
        <w:t>пункт 2.4 изложить в следующей редакции:</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В состав конкурсной комиссии входят начальник и (или) уполномоченные им гражданские служащие (в том числе из отдела государственной службы и кадров и структурного подразделения, в котором проводится конкурс на замещение вакантной должности гражданской службы), представители Общественного совета при Инспекции,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и отбираемые </w:t>
      </w:r>
      <w:r>
        <w:rPr>
          <w:rFonts w:ascii="Times New Roman" w:hAnsi="Times New Roman" w:cs="Times New Roman"/>
          <w:color w:val="000000" w:themeColor="text1"/>
          <w:sz w:val="28"/>
          <w:szCs w:val="28"/>
        </w:rPr>
        <w:lastRenderedPageBreak/>
        <w:t>Департаментом государственной службы и кадров при Президенте Республики Татарстан по запросу начальника, направленному без указания персональных данных независимых экспертов, в установленном законодательством порядке.</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Число независимых экспертов должно составлять не менее одной четверти от общего числа членов конкурсной комиссии. </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Общее число представителей Общественного совета при Инспекции и независимых экспертов должно составлять не менее одной четверти от общего числа членов конкурсной комиссии.</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Представители общественных советов, включаемые в состав конкурсных комиссий, определяются решениями соответствующих общественных советов.</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2" w:name="sub_22083"/>
      <w:r>
        <w:rPr>
          <w:rFonts w:ascii="Times New Roman" w:hAnsi="Times New Roman" w:cs="Times New Roman"/>
          <w:color w:val="000000" w:themeColor="text1"/>
          <w:sz w:val="28"/>
          <w:szCs w:val="28"/>
        </w:rPr>
        <w:t>Общий срок пребывания независимого эксперта в конкурсной комиссии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bookmarkStart w:id="3" w:name="sub_22084"/>
      <w:bookmarkEnd w:id="2"/>
      <w:r>
        <w:rPr>
          <w:rFonts w:ascii="Times New Roman" w:hAnsi="Times New Roman" w:cs="Times New Roman"/>
          <w:color w:val="000000" w:themeColor="text1"/>
          <w:sz w:val="28"/>
          <w:szCs w:val="28"/>
        </w:rPr>
        <w:t>Срок пребывания независимого эксперта в конкурсной комиссии Инспекции не может превышать в совокупности три года.».</w:t>
      </w:r>
      <w:bookmarkEnd w:id="3"/>
    </w:p>
    <w:bookmarkEnd w:id="1"/>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pPr>
        <w:autoSpaceDE w:val="0"/>
        <w:autoSpaceDN w:val="0"/>
        <w:adjustRightInd w:val="0"/>
        <w:spacing w:after="0" w:line="240" w:lineRule="auto"/>
        <w:ind w:firstLine="59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pPr>
        <w:autoSpaceDE w:val="0"/>
        <w:autoSpaceDN w:val="0"/>
        <w:adjustRightInd w:val="0"/>
        <w:spacing w:after="0" w:line="240" w:lineRule="auto"/>
        <w:ind w:firstLine="59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Инспекции</w:t>
      </w:r>
    </w:p>
    <w:p>
      <w:pPr>
        <w:autoSpaceDE w:val="0"/>
        <w:autoSpaceDN w:val="0"/>
        <w:adjustRightInd w:val="0"/>
        <w:spacing w:after="0" w:line="240" w:lineRule="auto"/>
        <w:ind w:firstLine="59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государственного строительного</w:t>
      </w:r>
    </w:p>
    <w:p>
      <w:pPr>
        <w:autoSpaceDE w:val="0"/>
        <w:autoSpaceDN w:val="0"/>
        <w:adjustRightInd w:val="0"/>
        <w:spacing w:after="0" w:line="240" w:lineRule="auto"/>
        <w:ind w:firstLine="59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надзора Республики Татарстан</w:t>
      </w:r>
    </w:p>
    <w:p>
      <w:pPr>
        <w:autoSpaceDE w:val="0"/>
        <w:autoSpaceDN w:val="0"/>
        <w:adjustRightInd w:val="0"/>
        <w:spacing w:after="0" w:line="240" w:lineRule="auto"/>
        <w:ind w:firstLine="595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от ________ № ___</w:t>
      </w:r>
    </w:p>
    <w:p>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pPr>
        <w:pStyle w:val="1"/>
        <w:spacing w:before="0" w:after="0"/>
        <w:ind w:firstLine="709"/>
        <w:rPr>
          <w:rFonts w:ascii="Times New Roman" w:hAnsi="Times New Roman" w:cs="Times New Roman"/>
          <w:b w:val="0"/>
          <w:color w:val="auto"/>
          <w:sz w:val="28"/>
          <w:szCs w:val="28"/>
        </w:rPr>
      </w:pPr>
      <w:bookmarkStart w:id="4" w:name="sub_100"/>
      <w:r>
        <w:rPr>
          <w:rFonts w:ascii="Times New Roman" w:hAnsi="Times New Roman" w:cs="Times New Roman"/>
          <w:b w:val="0"/>
          <w:color w:val="auto"/>
          <w:sz w:val="28"/>
          <w:szCs w:val="28"/>
        </w:rPr>
        <w:t>Положение</w:t>
      </w:r>
      <w:r>
        <w:rPr>
          <w:rFonts w:ascii="Times New Roman" w:hAnsi="Times New Roman" w:cs="Times New Roman"/>
          <w:b w:val="0"/>
          <w:color w:val="auto"/>
          <w:sz w:val="28"/>
          <w:szCs w:val="28"/>
        </w:rPr>
        <w:br/>
        <w:t>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w:t>
      </w:r>
      <w:r>
        <w:rPr>
          <w:rFonts w:ascii="Times New Roman" w:hAnsi="Times New Roman" w:cs="Times New Roman"/>
          <w:b w:val="0"/>
          <w:color w:val="auto"/>
          <w:sz w:val="28"/>
          <w:szCs w:val="28"/>
        </w:rPr>
        <w:br/>
      </w:r>
    </w:p>
    <w:p>
      <w:pPr>
        <w:pStyle w:val="1"/>
        <w:spacing w:before="0" w:after="0"/>
        <w:ind w:firstLine="709"/>
        <w:rPr>
          <w:rFonts w:ascii="Times New Roman" w:hAnsi="Times New Roman" w:cs="Times New Roman"/>
          <w:b w:val="0"/>
          <w:color w:val="auto"/>
          <w:sz w:val="28"/>
          <w:szCs w:val="28"/>
        </w:rPr>
      </w:pPr>
      <w:bookmarkStart w:id="5" w:name="sub_101"/>
      <w:bookmarkEnd w:id="4"/>
      <w:r>
        <w:rPr>
          <w:rFonts w:ascii="Times New Roman" w:hAnsi="Times New Roman" w:cs="Times New Roman"/>
          <w:b w:val="0"/>
          <w:color w:val="auto"/>
          <w:sz w:val="28"/>
          <w:szCs w:val="28"/>
        </w:rPr>
        <w:t>I. Общие положения</w:t>
      </w:r>
    </w:p>
    <w:p>
      <w:pPr>
        <w:rPr>
          <w:lang w:eastAsia="ru-RU"/>
        </w:rPr>
      </w:pPr>
    </w:p>
    <w:p>
      <w:pPr>
        <w:spacing w:after="0" w:line="240" w:lineRule="auto"/>
        <w:ind w:firstLine="709"/>
        <w:jc w:val="both"/>
        <w:rPr>
          <w:rFonts w:ascii="Times New Roman" w:hAnsi="Times New Roman" w:cs="Times New Roman"/>
          <w:sz w:val="28"/>
          <w:szCs w:val="28"/>
        </w:rPr>
      </w:pPr>
      <w:bookmarkStart w:id="6" w:name="sub_111"/>
      <w:bookmarkEnd w:id="5"/>
      <w:r>
        <w:rPr>
          <w:rFonts w:ascii="Times New Roman" w:hAnsi="Times New Roman" w:cs="Times New Roman"/>
          <w:sz w:val="28"/>
          <w:szCs w:val="28"/>
        </w:rPr>
        <w:t>1.1. Настоящим Положением 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(далее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надзора Республики Татарстан     (далее - Инспекция).</w:t>
      </w:r>
    </w:p>
    <w:p>
      <w:pPr>
        <w:spacing w:after="0" w:line="240" w:lineRule="auto"/>
        <w:ind w:firstLine="709"/>
        <w:jc w:val="both"/>
        <w:rPr>
          <w:rFonts w:ascii="Times New Roman" w:hAnsi="Times New Roman" w:cs="Times New Roman"/>
          <w:sz w:val="28"/>
          <w:szCs w:val="28"/>
        </w:rPr>
      </w:pPr>
      <w:bookmarkStart w:id="7" w:name="sub_112"/>
      <w:bookmarkEnd w:id="6"/>
      <w:r>
        <w:rPr>
          <w:rFonts w:ascii="Times New Roman" w:hAnsi="Times New Roman" w:cs="Times New Roman"/>
          <w:sz w:val="28"/>
          <w:szCs w:val="28"/>
        </w:rPr>
        <w:t xml:space="preserve">1.2. Конкурс в Инспекции проводится на основании </w:t>
      </w:r>
      <w:hyperlink r:id="rId13" w:history="1">
        <w:r>
          <w:rPr>
            <w:rStyle w:val="af"/>
            <w:rFonts w:ascii="Times New Roman" w:hAnsi="Times New Roman"/>
            <w:color w:val="auto"/>
            <w:sz w:val="28"/>
            <w:szCs w:val="28"/>
          </w:rPr>
          <w:t>статьи 22</w:t>
        </w:r>
      </w:hyperlink>
      <w:r>
        <w:rPr>
          <w:rFonts w:ascii="Times New Roman" w:hAnsi="Times New Roman" w:cs="Times New Roman"/>
          <w:sz w:val="28"/>
          <w:szCs w:val="28"/>
        </w:rPr>
        <w:t xml:space="preserve"> Федерального закона от 27 июля 2004 года № 79-ФЗ «О государственной гражданской службе Российской Федерации» (далее - Федеральный закон) и </w:t>
      </w:r>
      <w:hyperlink r:id="rId14" w:history="1">
        <w:r>
          <w:rPr>
            <w:rStyle w:val="af"/>
            <w:rFonts w:ascii="Times New Roman" w:hAnsi="Times New Roman"/>
            <w:color w:val="auto"/>
            <w:sz w:val="28"/>
            <w:szCs w:val="28"/>
          </w:rPr>
          <w:t>Закона</w:t>
        </w:r>
      </w:hyperlink>
      <w:r>
        <w:rPr>
          <w:rFonts w:ascii="Times New Roman" w:hAnsi="Times New Roman" w:cs="Times New Roman"/>
          <w:sz w:val="28"/>
          <w:szCs w:val="28"/>
        </w:rPr>
        <w:t xml:space="preserve"> Республики Татарстан от 16 января 2003 года № 3-ЗРТ «О государственной гражданской службе Республики Татарстан», в соответствии с </w:t>
      </w:r>
      <w:hyperlink r:id="rId15" w:history="1">
        <w:r>
          <w:rPr>
            <w:rStyle w:val="af"/>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hyperlink r:id="rId16" w:history="1">
        <w:r>
          <w:rPr>
            <w:rStyle w:val="af"/>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hyperlink r:id="rId17" w:history="1">
        <w:r>
          <w:rPr>
            <w:rStyle w:val="af"/>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w:t>
      </w:r>
      <w:hyperlink r:id="rId18" w:history="1">
        <w:r>
          <w:rPr>
            <w:rStyle w:val="af"/>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w:t>
      </w:r>
      <w:hyperlink r:id="rId19" w:history="1">
        <w:r>
          <w:rPr>
            <w:rStyle w:val="af"/>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p>
    <w:bookmarkEnd w:id="7"/>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Конкурс заключается в оценке профессионального уровня претендентов на замещение должности государственной гражданской службы (далее - гражданская служба), их соответствия установленным квалификационным требованиям для замещения должности гражданской службы.</w:t>
      </w:r>
    </w:p>
    <w:p>
      <w:pPr>
        <w:spacing w:after="0" w:line="240" w:lineRule="auto"/>
        <w:ind w:firstLine="709"/>
        <w:jc w:val="both"/>
        <w:rPr>
          <w:rFonts w:ascii="Times New Roman" w:hAnsi="Times New Roman" w:cs="Times New Roman"/>
          <w:sz w:val="28"/>
          <w:szCs w:val="28"/>
        </w:rPr>
      </w:pPr>
      <w:bookmarkStart w:id="8" w:name="sub_113"/>
      <w:r>
        <w:rPr>
          <w:rFonts w:ascii="Times New Roman" w:hAnsi="Times New Roman" w:cs="Times New Roman"/>
          <w:sz w:val="28"/>
          <w:szCs w:val="28"/>
        </w:rPr>
        <w:t>1.3. Конкурс на замещение вакантной должности в Инспекции объявляется по решению начальника Инспекции (лица, исполняющего его обязанности) при наличии вакантной должности гражданской службы, замещение которой в соответствии с Федеральным законом производится на конкурсной основе.</w:t>
      </w:r>
    </w:p>
    <w:bookmarkEnd w:id="8"/>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 на замещение вакантной должности организуется отделом государственной службы и кадров.</w:t>
      </w:r>
    </w:p>
    <w:p>
      <w:pPr>
        <w:spacing w:after="0" w:line="240" w:lineRule="auto"/>
        <w:ind w:firstLine="709"/>
        <w:jc w:val="both"/>
        <w:rPr>
          <w:rFonts w:ascii="Times New Roman" w:hAnsi="Times New Roman" w:cs="Times New Roman"/>
          <w:sz w:val="28"/>
          <w:szCs w:val="28"/>
        </w:rPr>
      </w:pPr>
      <w:bookmarkStart w:id="9" w:name="sub_114"/>
      <w:r>
        <w:rPr>
          <w:rFonts w:ascii="Times New Roman" w:hAnsi="Times New Roman" w:cs="Times New Roman"/>
          <w:sz w:val="28"/>
          <w:szCs w:val="28"/>
        </w:rPr>
        <w:t>1.4. Конкурс на включение в кадровый резерв Инспекции организуется отделом государственной службы и кадров по результатам ежегодно производимой оценки вероятной потребности Инспекции в специалистах для замещения вакантных должностей гражданской службы и имеющегося кадрового резерва Инспекции. Конкурс на включение в кадровый резерв Инспекции объявляется по решению начальника Инспекции.</w:t>
      </w:r>
    </w:p>
    <w:p>
      <w:pPr>
        <w:spacing w:after="0" w:line="240" w:lineRule="auto"/>
        <w:ind w:firstLine="709"/>
        <w:jc w:val="both"/>
        <w:rPr>
          <w:rFonts w:ascii="Times New Roman" w:hAnsi="Times New Roman" w:cs="Times New Roman"/>
          <w:sz w:val="28"/>
          <w:szCs w:val="28"/>
        </w:rPr>
      </w:pPr>
      <w:bookmarkStart w:id="10" w:name="sub_115"/>
      <w:bookmarkEnd w:id="9"/>
      <w:r>
        <w:rPr>
          <w:rFonts w:ascii="Times New Roman" w:hAnsi="Times New Roman" w:cs="Times New Roman"/>
          <w:sz w:val="28"/>
          <w:szCs w:val="28"/>
        </w:rPr>
        <w:t>1.5. Конкурс на замещение вакантной должности (на включение в кадровый резерв) проводится конкурсной комиссией Инспекции в порядке, предусмотренном настоящим Положением.</w:t>
      </w:r>
    </w:p>
    <w:p>
      <w:pPr>
        <w:spacing w:after="0" w:line="240" w:lineRule="auto"/>
        <w:ind w:firstLine="709"/>
        <w:jc w:val="both"/>
        <w:rPr>
          <w:rFonts w:ascii="Times New Roman" w:hAnsi="Times New Roman" w:cs="Times New Roman"/>
          <w:sz w:val="28"/>
          <w:szCs w:val="28"/>
        </w:rPr>
      </w:pPr>
      <w:bookmarkStart w:id="11" w:name="sub_116"/>
      <w:bookmarkEnd w:id="10"/>
      <w:r>
        <w:rPr>
          <w:rFonts w:ascii="Times New Roman" w:hAnsi="Times New Roman" w:cs="Times New Roman"/>
          <w:sz w:val="28"/>
          <w:szCs w:val="28"/>
        </w:rPr>
        <w:t>1.6. Конкурс на замещение вакантной должности в Инспекции не проводится:</w:t>
      </w:r>
    </w:p>
    <w:bookmarkEnd w:id="11"/>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назначении на замещаемые на определенный срок полномочий должности государственной гражданской службы категорий «руководители» и «помощники (советники)»;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заключении срочного служебного контракта;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гражданского служащего на иную должность гражданской службы в случаях, предусмотренных </w:t>
      </w:r>
      <w:hyperlink r:id="rId20" w:history="1">
        <w:r>
          <w:rPr>
            <w:rStyle w:val="af"/>
            <w:rFonts w:ascii="Times New Roman" w:hAnsi="Times New Roman"/>
            <w:color w:val="auto"/>
            <w:sz w:val="28"/>
            <w:szCs w:val="28"/>
          </w:rPr>
          <w:t>частью 2 статьи 28</w:t>
        </w:r>
      </w:hyperlink>
      <w:r>
        <w:rPr>
          <w:rFonts w:ascii="Times New Roman" w:hAnsi="Times New Roman" w:cs="Times New Roman"/>
          <w:sz w:val="28"/>
          <w:szCs w:val="28"/>
        </w:rPr>
        <w:t xml:space="preserve">, </w:t>
      </w:r>
      <w:hyperlink r:id="rId21" w:history="1">
        <w:r>
          <w:rPr>
            <w:rStyle w:val="af"/>
            <w:rFonts w:ascii="Times New Roman" w:hAnsi="Times New Roman"/>
            <w:color w:val="auto"/>
            <w:sz w:val="28"/>
            <w:szCs w:val="28"/>
          </w:rPr>
          <w:t>частью 1 статьи 31</w:t>
        </w:r>
      </w:hyperlink>
      <w:r>
        <w:rPr>
          <w:rFonts w:ascii="Times New Roman" w:hAnsi="Times New Roman" w:cs="Times New Roman"/>
          <w:sz w:val="28"/>
          <w:szCs w:val="28"/>
        </w:rPr>
        <w:t xml:space="preserve"> и </w:t>
      </w:r>
      <w:hyperlink r:id="rId22" w:history="1">
        <w:r>
          <w:rPr>
            <w:rStyle w:val="af"/>
            <w:rFonts w:ascii="Times New Roman" w:hAnsi="Times New Roman"/>
            <w:color w:val="auto"/>
            <w:sz w:val="28"/>
            <w:szCs w:val="28"/>
          </w:rPr>
          <w:t>частью 9 статьи 60</w:t>
        </w:r>
      </w:hyperlink>
      <w:r>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должность гражданской службы гражданского служащего (гражданина), включенного в кадровый резерв на гражданской службе.</w:t>
      </w:r>
    </w:p>
    <w:p>
      <w:pPr>
        <w:spacing w:after="0" w:line="240" w:lineRule="auto"/>
        <w:ind w:firstLine="709"/>
        <w:jc w:val="both"/>
        <w:rPr>
          <w:rFonts w:ascii="Times New Roman" w:hAnsi="Times New Roman" w:cs="Times New Roman"/>
          <w:sz w:val="28"/>
          <w:szCs w:val="28"/>
        </w:rPr>
      </w:pPr>
      <w:bookmarkStart w:id="12" w:name="sub_117"/>
      <w:r>
        <w:rPr>
          <w:rFonts w:ascii="Times New Roman" w:hAnsi="Times New Roman" w:cs="Times New Roman"/>
          <w:sz w:val="28"/>
          <w:szCs w:val="28"/>
        </w:rPr>
        <w:t>1.7. Конкурс на замещение вакантной должности в Инспекции может не проводиться:</w:t>
      </w:r>
    </w:p>
    <w:bookmarkEnd w:id="12"/>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w:t>
      </w:r>
      <w:hyperlink r:id="rId23" w:history="1">
        <w:r>
          <w:rPr>
            <w:rStyle w:val="af"/>
            <w:rFonts w:ascii="Times New Roman" w:hAnsi="Times New Roman"/>
            <w:color w:val="auto"/>
            <w:sz w:val="28"/>
            <w:szCs w:val="28"/>
          </w:rPr>
          <w:t>государственную тайну</w:t>
        </w:r>
      </w:hyperlink>
      <w:r>
        <w:rPr>
          <w:rFonts w:ascii="Times New Roman" w:hAnsi="Times New Roman" w:cs="Times New Roman"/>
          <w:sz w:val="28"/>
          <w:szCs w:val="28"/>
        </w:rPr>
        <w:t>, по перечню должностей, утверждаемому приказом Инспекции;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назначении на должности гражданской службы, относящиеся к группе младших должностей гражданской службы, по решению начальника Инспекции.</w:t>
      </w:r>
    </w:p>
    <w:p>
      <w:pPr>
        <w:spacing w:after="0" w:line="240" w:lineRule="auto"/>
        <w:ind w:firstLine="709"/>
        <w:jc w:val="both"/>
        <w:rPr>
          <w:rFonts w:ascii="Times New Roman" w:hAnsi="Times New Roman" w:cs="Times New Roman"/>
          <w:sz w:val="28"/>
          <w:szCs w:val="28"/>
        </w:rPr>
      </w:pPr>
      <w:bookmarkStart w:id="13" w:name="sub_118"/>
      <w:r>
        <w:rPr>
          <w:rFonts w:ascii="Times New Roman" w:hAnsi="Times New Roman" w:cs="Times New Roman"/>
          <w:sz w:val="28"/>
          <w:szCs w:val="28"/>
        </w:rPr>
        <w:t>1.8. Конкурс проводится в целях:</w:t>
      </w:r>
    </w:p>
    <w:bookmarkEnd w:id="13"/>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 а также права государственных гражданских служащих на должностной рост на конкурсной основе;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федеральными законами, законами Республики </w:t>
      </w:r>
      <w:r>
        <w:rPr>
          <w:rFonts w:ascii="Times New Roman" w:hAnsi="Times New Roman" w:cs="Times New Roman"/>
          <w:sz w:val="28"/>
          <w:szCs w:val="28"/>
        </w:rPr>
        <w:lastRenderedPageBreak/>
        <w:t>Татарстан, иными нормативными правовыми актами Российской Федерации и Республики Татарстан, и допущенных к участию в конкурсе;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формирования кадрового резерва Инспекции для замещения должностей гражданской службы.</w:t>
      </w:r>
    </w:p>
    <w:p>
      <w:pPr>
        <w:spacing w:after="0" w:line="240" w:lineRule="auto"/>
        <w:ind w:firstLine="709"/>
        <w:jc w:val="both"/>
        <w:rPr>
          <w:rFonts w:ascii="Times New Roman" w:hAnsi="Times New Roman" w:cs="Times New Roman"/>
          <w:sz w:val="28"/>
          <w:szCs w:val="28"/>
        </w:rPr>
      </w:pPr>
      <w:bookmarkStart w:id="14" w:name="sub_119"/>
      <w:r>
        <w:rPr>
          <w:rFonts w:ascii="Times New Roman" w:hAnsi="Times New Roman" w:cs="Times New Roman"/>
          <w:sz w:val="28"/>
          <w:szCs w:val="28"/>
        </w:rPr>
        <w:t>1.9. Задачи, решаемые при проведении конкурсов:</w:t>
      </w:r>
    </w:p>
    <w:bookmarkEnd w:id="14"/>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равных условий для всех кандидатов при выполнении ими конкурсных заданий и процедур;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кандидатов на основании объективных профессионально значимых критериев;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среди участников конкурсов лиц, соответствующих требованиям вакантных должностей гражданской службы (включение в кадровый резерв), путем сравнения объективных и обоснованных показателей, полученных в ходе конкурсных процедур.</w:t>
      </w:r>
    </w:p>
    <w:p>
      <w:pPr>
        <w:spacing w:after="0" w:line="240" w:lineRule="auto"/>
        <w:ind w:firstLine="709"/>
        <w:jc w:val="both"/>
        <w:rPr>
          <w:rFonts w:ascii="Times New Roman" w:hAnsi="Times New Roman" w:cs="Times New Roman"/>
          <w:sz w:val="28"/>
          <w:szCs w:val="28"/>
        </w:rPr>
      </w:pPr>
      <w:bookmarkStart w:id="15" w:name="sub_1110"/>
      <w:r>
        <w:rPr>
          <w:rFonts w:ascii="Times New Roman" w:hAnsi="Times New Roman" w:cs="Times New Roman"/>
          <w:sz w:val="28"/>
          <w:szCs w:val="28"/>
        </w:rPr>
        <w:t>1.10. Кандидат вправе обжаловать решение конкурсной комиссии в соответствии с законодательством Российской Федерации.</w:t>
      </w:r>
    </w:p>
    <w:p>
      <w:pPr>
        <w:spacing w:after="0" w:line="240" w:lineRule="auto"/>
        <w:ind w:firstLine="709"/>
        <w:jc w:val="both"/>
        <w:rPr>
          <w:rFonts w:ascii="Times New Roman" w:hAnsi="Times New Roman" w:cs="Times New Roman"/>
          <w:sz w:val="28"/>
          <w:szCs w:val="28"/>
        </w:rPr>
      </w:pPr>
      <w:bookmarkStart w:id="16" w:name="sub_1111"/>
      <w:bookmarkEnd w:id="15"/>
      <w:r>
        <w:rPr>
          <w:rFonts w:ascii="Times New Roman" w:hAnsi="Times New Roman" w:cs="Times New Roman"/>
          <w:sz w:val="28"/>
          <w:szCs w:val="28"/>
        </w:rPr>
        <w:t>1.11.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Инспекции,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pPr>
        <w:spacing w:after="0" w:line="240" w:lineRule="auto"/>
        <w:ind w:firstLine="709"/>
        <w:jc w:val="both"/>
        <w:rPr>
          <w:rFonts w:ascii="Times New Roman" w:hAnsi="Times New Roman" w:cs="Times New Roman"/>
          <w:sz w:val="28"/>
          <w:szCs w:val="28"/>
        </w:rPr>
      </w:pPr>
      <w:bookmarkStart w:id="17" w:name="sub_1112"/>
      <w:bookmarkEnd w:id="16"/>
      <w:r>
        <w:rPr>
          <w:rFonts w:ascii="Times New Roman" w:hAnsi="Times New Roman" w:cs="Times New Roman"/>
          <w:sz w:val="28"/>
          <w:szCs w:val="28"/>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17"/>
    <w:p>
      <w:pPr>
        <w:spacing w:after="0" w:line="240" w:lineRule="auto"/>
        <w:ind w:firstLine="709"/>
        <w:jc w:val="both"/>
        <w:rPr>
          <w:rFonts w:ascii="Times New Roman" w:hAnsi="Times New Roman" w:cs="Times New Roman"/>
          <w:sz w:val="28"/>
          <w:szCs w:val="28"/>
        </w:rPr>
      </w:pPr>
    </w:p>
    <w:p>
      <w:pPr>
        <w:pStyle w:val="1"/>
        <w:spacing w:before="0" w:after="0"/>
        <w:ind w:firstLine="709"/>
        <w:rPr>
          <w:rFonts w:ascii="Times New Roman" w:hAnsi="Times New Roman" w:cs="Times New Roman"/>
          <w:color w:val="auto"/>
          <w:sz w:val="28"/>
          <w:szCs w:val="28"/>
        </w:rPr>
      </w:pPr>
      <w:bookmarkStart w:id="18" w:name="sub_102"/>
      <w:r>
        <w:rPr>
          <w:rFonts w:ascii="Times New Roman" w:hAnsi="Times New Roman" w:cs="Times New Roman"/>
          <w:color w:val="auto"/>
          <w:sz w:val="28"/>
          <w:szCs w:val="28"/>
        </w:rPr>
        <w:t>II. Порядок формирования и работы конкурсной комиссии</w:t>
      </w:r>
    </w:p>
    <w:bookmarkEnd w:id="18"/>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bookmarkStart w:id="19" w:name="sub_121"/>
      <w:r>
        <w:rPr>
          <w:rFonts w:ascii="Times New Roman" w:hAnsi="Times New Roman" w:cs="Times New Roman"/>
          <w:sz w:val="28"/>
          <w:szCs w:val="28"/>
        </w:rPr>
        <w:t>2.1. Для проведения конкурсов в Инспекции приказом начальника Инспекции образуется конкурсная комиссия, действующая на постоянной основе. В целях повышения объективности и независимости работы конкурсной комиссии и эффективной организации конкурсов для различных категорий и групп должностей гражданской службы по решению начальника Инспекции проводится периодическое изменение ее состава. Состав комиссии утверждается приказом начальника Инспекции.</w:t>
      </w:r>
    </w:p>
    <w:p>
      <w:pPr>
        <w:spacing w:after="0" w:line="240" w:lineRule="auto"/>
        <w:ind w:firstLine="709"/>
        <w:jc w:val="both"/>
        <w:rPr>
          <w:rFonts w:ascii="Times New Roman" w:hAnsi="Times New Roman" w:cs="Times New Roman"/>
          <w:sz w:val="28"/>
          <w:szCs w:val="28"/>
        </w:rPr>
      </w:pPr>
      <w:bookmarkStart w:id="20" w:name="sub_122"/>
      <w:bookmarkEnd w:id="19"/>
      <w:r>
        <w:rPr>
          <w:rFonts w:ascii="Times New Roman" w:hAnsi="Times New Roman" w:cs="Times New Roman"/>
          <w:sz w:val="28"/>
          <w:szCs w:val="28"/>
        </w:rPr>
        <w:t>2.2. Конкурсная комиссия состоит из председателя, заместителя председателя, секретаря и членов комиссии.</w:t>
      </w:r>
    </w:p>
    <w:p>
      <w:pPr>
        <w:spacing w:after="0" w:line="240" w:lineRule="auto"/>
        <w:ind w:firstLine="709"/>
        <w:jc w:val="both"/>
        <w:rPr>
          <w:rFonts w:ascii="Times New Roman" w:hAnsi="Times New Roman" w:cs="Times New Roman"/>
          <w:sz w:val="28"/>
          <w:szCs w:val="28"/>
        </w:rPr>
      </w:pPr>
      <w:bookmarkStart w:id="21" w:name="sub_123"/>
      <w:bookmarkEnd w:id="20"/>
      <w:r>
        <w:rPr>
          <w:rFonts w:ascii="Times New Roman" w:hAnsi="Times New Roman" w:cs="Times New Roman"/>
          <w:sz w:val="28"/>
          <w:szCs w:val="28"/>
        </w:rPr>
        <w:t>2.3. Председатель комиссии руководит деятельностью конкурсной комиссии. В отсутствие председателя комиссии его права и обязанности исполняет заместитель председателя конкурсной комиссии.</w:t>
      </w:r>
    </w:p>
    <w:bookmarkEnd w:id="21"/>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p>
    <w:p>
      <w:pPr>
        <w:spacing w:after="0" w:line="240" w:lineRule="auto"/>
        <w:ind w:firstLine="709"/>
        <w:jc w:val="both"/>
        <w:rPr>
          <w:rFonts w:ascii="Times New Roman" w:hAnsi="Times New Roman" w:cs="Times New Roman"/>
          <w:color w:val="000000" w:themeColor="text1"/>
          <w:sz w:val="28"/>
          <w:szCs w:val="28"/>
        </w:rPr>
      </w:pPr>
      <w:bookmarkStart w:id="22" w:name="sub_125"/>
      <w:r>
        <w:rPr>
          <w:rFonts w:ascii="Times New Roman" w:hAnsi="Times New Roman" w:cs="Times New Roman"/>
          <w:color w:val="000000" w:themeColor="text1"/>
          <w:sz w:val="28"/>
          <w:szCs w:val="28"/>
        </w:rPr>
        <w:t xml:space="preserve">2.4. В состав конкурсной комиссии входят начальник и (или) уполномоченные им гражданские служащие (в том числе из отдела государственной службы и кадров и структурного подразделения, в котором </w:t>
      </w:r>
      <w:r>
        <w:rPr>
          <w:rFonts w:ascii="Times New Roman" w:hAnsi="Times New Roman" w:cs="Times New Roman"/>
          <w:color w:val="000000" w:themeColor="text1"/>
          <w:sz w:val="28"/>
          <w:szCs w:val="28"/>
        </w:rPr>
        <w:lastRenderedPageBreak/>
        <w:t>проводится конкурс на замещение вакантной должности гражданской службы), представители Общественного совета при Инспекции, а также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и отбираемые Департаментом государственной службы и кадров при Президенте Республики Татарстан по запросу начальника, направленному без указания персональных данных независимых экспертов, в установленном законодательством порядке.</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Число независимых экспертов должно составлять не менее одной четверти от общего числа членов конкурсной комиссии. </w:t>
      </w:r>
    </w:p>
    <w:p>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Общее число представителей Общественного совета при Инспекции и независимых экспертов должно составлять не менее одной четверти от общего числа членов конкурсной комиссии.</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Представители общественных советов, включаемые в состав конкурсных комиссий, определяются решениями соответствующих общественных советов.</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Общий срок пребывания независимого эксперта в конкурсной комиссии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Срок пребывания независимого эксперта в конкурсной комиссии Инспекции не может превышать в совокупности три года.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w:t>
      </w:r>
      <w:hyperlink r:id="rId24" w:history="1">
        <w:r>
          <w:rPr>
            <w:rStyle w:val="af"/>
            <w:rFonts w:ascii="Times New Roman" w:hAnsi="Times New Roman"/>
            <w:color w:val="auto"/>
            <w:sz w:val="28"/>
            <w:szCs w:val="28"/>
          </w:rPr>
          <w:t>законодательства</w:t>
        </w:r>
      </w:hyperlink>
      <w:r>
        <w:rPr>
          <w:rFonts w:ascii="Times New Roman" w:hAnsi="Times New Roman" w:cs="Times New Roman"/>
          <w:sz w:val="28"/>
          <w:szCs w:val="28"/>
        </w:rPr>
        <w:t xml:space="preserve"> Российской Федерации о государственной тайне.</w:t>
      </w:r>
    </w:p>
    <w:p>
      <w:pPr>
        <w:spacing w:after="0" w:line="240" w:lineRule="auto"/>
        <w:ind w:firstLine="709"/>
        <w:jc w:val="both"/>
        <w:rPr>
          <w:rFonts w:ascii="Times New Roman" w:hAnsi="Times New Roman" w:cs="Times New Roman"/>
          <w:sz w:val="28"/>
          <w:szCs w:val="28"/>
        </w:rPr>
      </w:pPr>
      <w:bookmarkStart w:id="23" w:name="sub_126"/>
      <w:bookmarkEnd w:id="22"/>
      <w:r>
        <w:rPr>
          <w:rFonts w:ascii="Times New Roman" w:hAnsi="Times New Roman" w:cs="Times New Roman"/>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spacing w:after="0" w:line="240" w:lineRule="auto"/>
        <w:ind w:firstLine="709"/>
        <w:jc w:val="both"/>
        <w:rPr>
          <w:rFonts w:ascii="Times New Roman" w:hAnsi="Times New Roman" w:cs="Times New Roman"/>
          <w:sz w:val="28"/>
          <w:szCs w:val="28"/>
        </w:rPr>
      </w:pPr>
      <w:bookmarkStart w:id="24" w:name="sub_127"/>
      <w:bookmarkEnd w:id="23"/>
      <w:r>
        <w:rPr>
          <w:rFonts w:ascii="Times New Roman" w:hAnsi="Times New Roman" w:cs="Times New Roman"/>
          <w:sz w:val="28"/>
          <w:szCs w:val="28"/>
        </w:rPr>
        <w:t>2.7.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p>
    <w:p>
      <w:pPr>
        <w:spacing w:after="0" w:line="240" w:lineRule="auto"/>
        <w:ind w:firstLine="709"/>
        <w:jc w:val="both"/>
        <w:rPr>
          <w:rFonts w:ascii="Times New Roman" w:hAnsi="Times New Roman" w:cs="Times New Roman"/>
          <w:sz w:val="28"/>
          <w:szCs w:val="28"/>
        </w:rPr>
      </w:pPr>
      <w:bookmarkStart w:id="25" w:name="sub_128"/>
      <w:bookmarkEnd w:id="24"/>
      <w:r>
        <w:rPr>
          <w:rFonts w:ascii="Times New Roman" w:hAnsi="Times New Roman" w:cs="Times New Roman"/>
          <w:sz w:val="28"/>
          <w:szCs w:val="28"/>
        </w:rPr>
        <w:t>2.8.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bookmarkEnd w:id="25"/>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pPr>
        <w:spacing w:after="0" w:line="240" w:lineRule="auto"/>
        <w:ind w:firstLine="709"/>
        <w:jc w:val="both"/>
        <w:rPr>
          <w:rFonts w:ascii="Times New Roman" w:hAnsi="Times New Roman" w:cs="Times New Roman"/>
          <w:sz w:val="28"/>
          <w:szCs w:val="28"/>
        </w:rPr>
      </w:pPr>
      <w:bookmarkStart w:id="26" w:name="sub_129"/>
      <w:r>
        <w:rPr>
          <w:rFonts w:ascii="Times New Roman" w:hAnsi="Times New Roman" w:cs="Times New Roman"/>
          <w:sz w:val="28"/>
          <w:szCs w:val="28"/>
        </w:rPr>
        <w:t>2.9. Решение конкурсной комиссии принимается в отсутствие кандидата.</w:t>
      </w:r>
    </w:p>
    <w:p>
      <w:pPr>
        <w:spacing w:after="0" w:line="240" w:lineRule="auto"/>
        <w:ind w:firstLine="709"/>
        <w:jc w:val="both"/>
        <w:rPr>
          <w:rFonts w:ascii="Times New Roman" w:hAnsi="Times New Roman" w:cs="Times New Roman"/>
          <w:sz w:val="28"/>
          <w:szCs w:val="28"/>
        </w:rPr>
      </w:pPr>
      <w:bookmarkStart w:id="27" w:name="sub_1210"/>
      <w:bookmarkEnd w:id="26"/>
      <w:r>
        <w:rPr>
          <w:rFonts w:ascii="Times New Roman" w:hAnsi="Times New Roman" w:cs="Times New Roman"/>
          <w:sz w:val="28"/>
          <w:szCs w:val="28"/>
        </w:rPr>
        <w:lastRenderedPageBreak/>
        <w:t>2.10.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pPr>
        <w:spacing w:after="0" w:line="240" w:lineRule="auto"/>
        <w:ind w:firstLine="709"/>
        <w:jc w:val="both"/>
        <w:rPr>
          <w:rFonts w:ascii="Times New Roman" w:hAnsi="Times New Roman" w:cs="Times New Roman"/>
          <w:sz w:val="28"/>
          <w:szCs w:val="28"/>
        </w:rPr>
      </w:pPr>
      <w:bookmarkStart w:id="28" w:name="sub_1211"/>
      <w:bookmarkEnd w:id="27"/>
      <w:r>
        <w:rPr>
          <w:rFonts w:ascii="Times New Roman" w:hAnsi="Times New Roman" w:cs="Times New Roman"/>
          <w:sz w:val="28"/>
          <w:szCs w:val="28"/>
        </w:rPr>
        <w:t xml:space="preserve">2.11. Результаты голосования комиссии по итогам конкурса на замещение вакантной должности гражданской службы оформляются решением конкурсной комиссии по форме согласно </w:t>
      </w:r>
      <w:hyperlink w:anchor="sub_1001" w:history="1">
        <w:r>
          <w:rPr>
            <w:rStyle w:val="af"/>
            <w:rFonts w:ascii="Times New Roman" w:hAnsi="Times New Roman"/>
            <w:color w:val="auto"/>
            <w:sz w:val="28"/>
            <w:szCs w:val="28"/>
          </w:rPr>
          <w:t>приложению № 1</w:t>
        </w:r>
      </w:hyperlink>
      <w:r>
        <w:rPr>
          <w:rFonts w:ascii="Times New Roman" w:hAnsi="Times New Roman" w:cs="Times New Roman"/>
          <w:sz w:val="28"/>
          <w:szCs w:val="28"/>
        </w:rPr>
        <w:t xml:space="preserve"> к настоящему Положению. Результаты голосования комиссии по итогам конкурса на включение в кадровый резерв оформляются протоколом заседания конкурсной комиссии по форме согласно </w:t>
      </w:r>
      <w:hyperlink w:anchor="sub_1002" w:history="1">
        <w:r>
          <w:rPr>
            <w:rStyle w:val="af"/>
            <w:rFonts w:ascii="Times New Roman" w:hAnsi="Times New Roman"/>
            <w:color w:val="auto"/>
            <w:sz w:val="28"/>
            <w:szCs w:val="28"/>
          </w:rPr>
          <w:t>приложению № 2</w:t>
        </w:r>
      </w:hyperlink>
      <w:r>
        <w:rPr>
          <w:rFonts w:ascii="Times New Roman" w:hAnsi="Times New Roman" w:cs="Times New Roman"/>
          <w:sz w:val="28"/>
          <w:szCs w:val="28"/>
        </w:rPr>
        <w:t xml:space="preserve"> к настоящему Положению.</w:t>
      </w:r>
    </w:p>
    <w:bookmarkEnd w:id="28"/>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pPr>
        <w:spacing w:after="0" w:line="240" w:lineRule="auto"/>
        <w:ind w:firstLine="709"/>
        <w:jc w:val="both"/>
        <w:rPr>
          <w:rFonts w:ascii="Times New Roman" w:hAnsi="Times New Roman" w:cs="Times New Roman"/>
          <w:sz w:val="28"/>
          <w:szCs w:val="28"/>
        </w:rPr>
      </w:pPr>
      <w:bookmarkStart w:id="29" w:name="sub_1212"/>
      <w:r>
        <w:rPr>
          <w:rFonts w:ascii="Times New Roman" w:hAnsi="Times New Roman" w:cs="Times New Roman"/>
          <w:sz w:val="28"/>
          <w:szCs w:val="28"/>
        </w:rPr>
        <w:t>2.12. Организацию и обеспечение работы конкурсной комиссии осуществляет отдел государственной службы и кадров Инспекции.</w:t>
      </w:r>
    </w:p>
    <w:bookmarkEnd w:id="29"/>
    <w:p>
      <w:pPr>
        <w:spacing w:after="0" w:line="240" w:lineRule="auto"/>
        <w:ind w:firstLine="709"/>
        <w:jc w:val="both"/>
        <w:rPr>
          <w:rFonts w:ascii="Times New Roman" w:hAnsi="Times New Roman" w:cs="Times New Roman"/>
          <w:sz w:val="28"/>
          <w:szCs w:val="28"/>
        </w:rPr>
      </w:pPr>
    </w:p>
    <w:p>
      <w:pPr>
        <w:pStyle w:val="1"/>
        <w:spacing w:before="0" w:after="0"/>
        <w:ind w:firstLine="709"/>
        <w:rPr>
          <w:rFonts w:ascii="Times New Roman" w:hAnsi="Times New Roman" w:cs="Times New Roman"/>
          <w:color w:val="auto"/>
          <w:sz w:val="28"/>
          <w:szCs w:val="28"/>
        </w:rPr>
      </w:pPr>
      <w:bookmarkStart w:id="30" w:name="sub_103"/>
      <w:r>
        <w:rPr>
          <w:rFonts w:ascii="Times New Roman" w:hAnsi="Times New Roman" w:cs="Times New Roman"/>
          <w:color w:val="auto"/>
          <w:sz w:val="28"/>
          <w:szCs w:val="28"/>
        </w:rPr>
        <w:t>III. Участники конкурса</w:t>
      </w:r>
    </w:p>
    <w:bookmarkEnd w:id="30"/>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bookmarkStart w:id="31" w:name="sub_131"/>
      <w:r>
        <w:rPr>
          <w:rFonts w:ascii="Times New Roman" w:hAnsi="Times New Roman" w:cs="Times New Roman"/>
          <w:sz w:val="28"/>
          <w:szCs w:val="28"/>
        </w:rPr>
        <w:t xml:space="preserve">3.1. К участию в конкурсе допускаются граждане, соответствующие требованиям к кандидатам на замещение вакантной должности гражданской службы (включение в кадровый резерв) в Инспекции и предоставившие в срок, предусмотренный </w:t>
      </w:r>
      <w:hyperlink w:anchor="sub_137" w:history="1">
        <w:r>
          <w:rPr>
            <w:rStyle w:val="af"/>
            <w:rFonts w:ascii="Times New Roman" w:hAnsi="Times New Roman"/>
            <w:color w:val="auto"/>
            <w:sz w:val="28"/>
            <w:szCs w:val="28"/>
          </w:rPr>
          <w:t>пунктом 3.7</w:t>
        </w:r>
      </w:hyperlink>
      <w:r>
        <w:rPr>
          <w:rFonts w:ascii="Times New Roman" w:hAnsi="Times New Roman" w:cs="Times New Roman"/>
          <w:sz w:val="28"/>
          <w:szCs w:val="28"/>
        </w:rPr>
        <w:t xml:space="preserve"> настоящего Положения, документы, указанные в </w:t>
      </w:r>
      <w:hyperlink w:anchor="sub_134" w:history="1">
        <w:r>
          <w:rPr>
            <w:rStyle w:val="af"/>
            <w:rFonts w:ascii="Times New Roman" w:hAnsi="Times New Roman"/>
            <w:color w:val="auto"/>
            <w:sz w:val="28"/>
            <w:szCs w:val="28"/>
          </w:rPr>
          <w:t>пункте 3.4</w:t>
        </w:r>
      </w:hyperlink>
      <w:r>
        <w:rPr>
          <w:rFonts w:ascii="Times New Roman" w:hAnsi="Times New Roman" w:cs="Times New Roman"/>
          <w:sz w:val="28"/>
          <w:szCs w:val="28"/>
        </w:rPr>
        <w:t xml:space="preserve"> настоящего Положения.</w:t>
      </w:r>
    </w:p>
    <w:p>
      <w:pPr>
        <w:spacing w:after="0" w:line="240" w:lineRule="auto"/>
        <w:ind w:firstLine="709"/>
        <w:jc w:val="both"/>
        <w:rPr>
          <w:rFonts w:ascii="Times New Roman" w:hAnsi="Times New Roman" w:cs="Times New Roman"/>
          <w:sz w:val="28"/>
          <w:szCs w:val="28"/>
        </w:rPr>
      </w:pPr>
      <w:bookmarkStart w:id="32" w:name="sub_132"/>
      <w:bookmarkEnd w:id="31"/>
      <w:r>
        <w:rPr>
          <w:rFonts w:ascii="Times New Roman" w:hAnsi="Times New Roman" w:cs="Times New Roman"/>
          <w:sz w:val="28"/>
          <w:szCs w:val="28"/>
        </w:rPr>
        <w:t xml:space="preserve">3.2.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кадрового резерва), а также в связи с ограничениями, установленными </w:t>
      </w:r>
      <w:hyperlink r:id="rId25" w:history="1">
        <w:r>
          <w:rPr>
            <w:rStyle w:val="af"/>
            <w:rFonts w:ascii="Times New Roman" w:hAnsi="Times New Roman"/>
            <w:color w:val="auto"/>
            <w:sz w:val="28"/>
            <w:szCs w:val="28"/>
          </w:rPr>
          <w:t>Федеральным законом</w:t>
        </w:r>
      </w:hyperlink>
      <w:r>
        <w:rPr>
          <w:rFonts w:ascii="Times New Roman" w:hAnsi="Times New Roman" w:cs="Times New Roman"/>
          <w:sz w:val="28"/>
          <w:szCs w:val="28"/>
        </w:rPr>
        <w:t>.</w:t>
      </w:r>
    </w:p>
    <w:p>
      <w:pPr>
        <w:spacing w:after="0" w:line="240" w:lineRule="auto"/>
        <w:ind w:firstLine="709"/>
        <w:jc w:val="both"/>
        <w:rPr>
          <w:rFonts w:ascii="Times New Roman" w:hAnsi="Times New Roman" w:cs="Times New Roman"/>
          <w:sz w:val="28"/>
          <w:szCs w:val="28"/>
        </w:rPr>
      </w:pPr>
      <w:bookmarkStart w:id="33" w:name="sub_133"/>
      <w:bookmarkEnd w:id="32"/>
      <w:r>
        <w:rPr>
          <w:rFonts w:ascii="Times New Roman" w:hAnsi="Times New Roman" w:cs="Times New Roman"/>
          <w:sz w:val="28"/>
          <w:szCs w:val="28"/>
        </w:rPr>
        <w:t xml:space="preserve">3.3. Требования к кандидатам на замещение вакантной должности гражданской службы (включение в кадровый резерв) в Инспекции установлены в соответствии с законодательством </w:t>
      </w:r>
      <w:hyperlink r:id="rId26" w:history="1">
        <w:r>
          <w:rPr>
            <w:rStyle w:val="af"/>
            <w:rFonts w:ascii="Times New Roman" w:hAnsi="Times New Roman"/>
            <w:color w:val="auto"/>
            <w:sz w:val="28"/>
            <w:szCs w:val="28"/>
          </w:rPr>
          <w:t>Российской Федерации</w:t>
        </w:r>
      </w:hyperlink>
      <w:r>
        <w:rPr>
          <w:rFonts w:ascii="Times New Roman" w:hAnsi="Times New Roman" w:cs="Times New Roman"/>
          <w:sz w:val="28"/>
          <w:szCs w:val="28"/>
        </w:rPr>
        <w:t xml:space="preserve"> и </w:t>
      </w:r>
      <w:hyperlink r:id="rId27" w:history="1">
        <w:r>
          <w:rPr>
            <w:rStyle w:val="af"/>
            <w:rFonts w:ascii="Times New Roman" w:hAnsi="Times New Roman"/>
            <w:color w:val="auto"/>
            <w:sz w:val="28"/>
            <w:szCs w:val="28"/>
          </w:rPr>
          <w:t>Республики Татарстан</w:t>
        </w:r>
      </w:hyperlink>
      <w:r>
        <w:rPr>
          <w:rFonts w:ascii="Times New Roman" w:hAnsi="Times New Roman" w:cs="Times New Roman"/>
          <w:sz w:val="28"/>
          <w:szCs w:val="28"/>
        </w:rPr>
        <w:t xml:space="preserve"> о государственной гражданской службе.</w:t>
      </w:r>
    </w:p>
    <w:p>
      <w:pPr>
        <w:spacing w:after="0" w:line="240" w:lineRule="auto"/>
        <w:ind w:firstLine="709"/>
        <w:jc w:val="both"/>
        <w:rPr>
          <w:rFonts w:ascii="Times New Roman" w:hAnsi="Times New Roman" w:cs="Times New Roman"/>
          <w:sz w:val="28"/>
          <w:szCs w:val="28"/>
        </w:rPr>
      </w:pPr>
      <w:bookmarkStart w:id="34" w:name="sub_134"/>
      <w:bookmarkEnd w:id="33"/>
      <w:r>
        <w:rPr>
          <w:rFonts w:ascii="Times New Roman" w:hAnsi="Times New Roman" w:cs="Times New Roman"/>
          <w:sz w:val="28"/>
          <w:szCs w:val="28"/>
        </w:rPr>
        <w:t>3.4. Гражданин Российской Федерации, изъявивший желание участвовать в конкурсе, представляет в Инспекцию:</w:t>
      </w:r>
    </w:p>
    <w:bookmarkEnd w:id="34"/>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личное заявление по форме согласно </w:t>
      </w:r>
      <w:hyperlink w:anchor="sub_1003" w:history="1">
        <w:r>
          <w:rPr>
            <w:rStyle w:val="af"/>
            <w:rFonts w:ascii="Times New Roman" w:hAnsi="Times New Roman"/>
            <w:color w:val="auto"/>
            <w:sz w:val="28"/>
            <w:szCs w:val="28"/>
          </w:rPr>
          <w:t>приложению № 3</w:t>
        </w:r>
      </w:hyperlink>
      <w:r>
        <w:rPr>
          <w:rFonts w:ascii="Times New Roman" w:hAnsi="Times New Roman" w:cs="Times New Roman"/>
          <w:sz w:val="28"/>
          <w:szCs w:val="28"/>
        </w:rPr>
        <w:t xml:space="preserve"> к настоящему Положению;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заполненную и подписанную анкету по форме, утвержденной Правительством Российской Федерации, с фотографией;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p>
    <w:p>
      <w:pPr>
        <w:spacing w:after="0" w:line="240" w:lineRule="auto"/>
        <w:ind w:firstLine="709"/>
        <w:jc w:val="both"/>
        <w:rPr>
          <w:rFonts w:ascii="Times New Roman" w:hAnsi="Times New Roman" w:cs="Times New Roman"/>
          <w:sz w:val="28"/>
          <w:szCs w:val="28"/>
        </w:rPr>
      </w:pPr>
      <w:r>
        <w:rPr>
          <w:rStyle w:val="FontStyle14"/>
          <w:sz w:val="28"/>
          <w:szCs w:val="28"/>
        </w:rPr>
        <w:t xml:space="preserve">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 и (или) </w:t>
      </w:r>
      <w:r>
        <w:rPr>
          <w:rStyle w:val="FontStyle14"/>
          <w:sz w:val="28"/>
          <w:szCs w:val="28"/>
        </w:rPr>
        <w:lastRenderedPageBreak/>
        <w:t>сведения о трудовой деятельности, полученные в установленном статьей 66' Трудового кодекса Российской Федерации порядке</w:t>
      </w:r>
      <w:r>
        <w:rPr>
          <w:rFonts w:ascii="Times New Roman" w:hAnsi="Times New Roman" w:cs="Times New Roman"/>
          <w:sz w:val="28"/>
          <w:szCs w:val="28"/>
        </w:rPr>
        <w:t>;</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 об отсутствии у гражданина заболевания, препятствующего поступлению на гражданскую службу или ее прохождению (</w:t>
      </w:r>
      <w:hyperlink r:id="rId28" w:history="1">
        <w:r>
          <w:rPr>
            <w:rStyle w:val="af"/>
            <w:rFonts w:ascii="Times New Roman" w:hAnsi="Times New Roman"/>
            <w:color w:val="auto"/>
            <w:sz w:val="28"/>
            <w:szCs w:val="28"/>
          </w:rPr>
          <w:t>учетная форма</w:t>
        </w:r>
      </w:hyperlink>
      <w:r>
        <w:rPr>
          <w:rFonts w:ascii="Times New Roman" w:hAnsi="Times New Roman" w:cs="Times New Roman"/>
          <w:sz w:val="28"/>
          <w:szCs w:val="28"/>
        </w:rPr>
        <w:t xml:space="preserve"> 001-ГС/у, утвержденная </w:t>
      </w:r>
      <w:hyperlink r:id="rId29" w:history="1">
        <w:r>
          <w:rPr>
            <w:rStyle w:val="af"/>
            <w:rFonts w:ascii="Times New Roman" w:hAnsi="Times New Roman"/>
            <w:color w:val="auto"/>
            <w:sz w:val="28"/>
            <w:szCs w:val="28"/>
          </w:rPr>
          <w:t>приказом</w:t>
        </w:r>
      </w:hyperlink>
      <w:r>
        <w:rPr>
          <w:rFonts w:ascii="Times New Roman" w:hAnsi="Times New Roman" w:cs="Times New Roman"/>
          <w:sz w:val="28"/>
          <w:szCs w:val="28"/>
        </w:rPr>
        <w:t xml:space="preserve"> Министерства здравоохранения и социального развития Российской Федерации от 14 декабря 2009 г. № 984н);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документы, предусмотренные Федеральным законом, другими федеральными законами, указами Президента Российской Федерации и постановлениями Правительства Российской Федерации.</w:t>
      </w:r>
    </w:p>
    <w:p>
      <w:pPr>
        <w:spacing w:after="0" w:line="240" w:lineRule="auto"/>
        <w:ind w:firstLine="709"/>
        <w:jc w:val="both"/>
        <w:rPr>
          <w:rFonts w:ascii="Times New Roman" w:hAnsi="Times New Roman" w:cs="Times New Roman"/>
          <w:sz w:val="28"/>
          <w:szCs w:val="28"/>
        </w:rPr>
      </w:pPr>
      <w:bookmarkStart w:id="35" w:name="sub_135"/>
      <w:r>
        <w:rPr>
          <w:rFonts w:ascii="Times New Roman" w:hAnsi="Times New Roman" w:cs="Times New Roman"/>
          <w:sz w:val="28"/>
          <w:szCs w:val="28"/>
        </w:rPr>
        <w:t>3.5. Гражданский служащий, замещающий должность гражданской службы в Инспекции и изъявивший желание участвовать в конкурсе, подает только заявление на имя начальника Инспекции.</w:t>
      </w:r>
    </w:p>
    <w:bookmarkEnd w:id="35"/>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Гражданский служащий, замещающий должность в ином государственном органе, изъявивший желание участвовать в конкурсе, представляет в Инспекцию заявление на начальника Инспекции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pPr>
        <w:spacing w:after="0" w:line="240" w:lineRule="auto"/>
        <w:ind w:firstLine="709"/>
        <w:jc w:val="both"/>
        <w:rPr>
          <w:rFonts w:ascii="Times New Roman" w:hAnsi="Times New Roman" w:cs="Times New Roman"/>
          <w:sz w:val="28"/>
          <w:szCs w:val="28"/>
        </w:rPr>
      </w:pPr>
      <w:bookmarkStart w:id="36" w:name="sub_136"/>
      <w:r>
        <w:rPr>
          <w:rFonts w:ascii="Times New Roman" w:hAnsi="Times New Roman" w:cs="Times New Roman"/>
          <w:sz w:val="28"/>
          <w:szCs w:val="28"/>
        </w:rPr>
        <w:t>3.6. С согласия гражданина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bookmarkEnd w:id="36"/>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Достоверность сведений, представленных гражданином на имя начальника Инспекции,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pPr>
        <w:spacing w:after="0" w:line="240" w:lineRule="auto"/>
        <w:ind w:firstLine="709"/>
        <w:jc w:val="both"/>
        <w:rPr>
          <w:rFonts w:ascii="Times New Roman" w:hAnsi="Times New Roman" w:cs="Times New Roman"/>
          <w:sz w:val="28"/>
          <w:szCs w:val="28"/>
        </w:rPr>
      </w:pPr>
      <w:bookmarkStart w:id="37" w:name="sub_137"/>
      <w:r>
        <w:rPr>
          <w:rFonts w:ascii="Times New Roman" w:hAnsi="Times New Roman" w:cs="Times New Roman"/>
          <w:sz w:val="28"/>
          <w:szCs w:val="28"/>
        </w:rPr>
        <w:t xml:space="preserve">3.7. Документы, указанные в </w:t>
      </w:r>
      <w:hyperlink w:anchor="sub_134" w:history="1">
        <w:r>
          <w:rPr>
            <w:rStyle w:val="af"/>
            <w:rFonts w:ascii="Times New Roman" w:hAnsi="Times New Roman"/>
            <w:color w:val="auto"/>
            <w:sz w:val="28"/>
            <w:szCs w:val="28"/>
          </w:rPr>
          <w:t>пунктах 3.4</w:t>
        </w:r>
      </w:hyperlink>
      <w:r>
        <w:rPr>
          <w:rFonts w:ascii="Times New Roman" w:hAnsi="Times New Roman" w:cs="Times New Roman"/>
          <w:sz w:val="28"/>
          <w:szCs w:val="28"/>
        </w:rPr>
        <w:t xml:space="preserve"> и </w:t>
      </w:r>
      <w:hyperlink w:anchor="sub_135" w:history="1">
        <w:r>
          <w:rPr>
            <w:rStyle w:val="af"/>
            <w:rFonts w:ascii="Times New Roman" w:hAnsi="Times New Roman"/>
            <w:color w:val="auto"/>
            <w:sz w:val="28"/>
            <w:szCs w:val="28"/>
          </w:rPr>
          <w:t>3.5</w:t>
        </w:r>
      </w:hyperlink>
      <w:r>
        <w:rPr>
          <w:rFonts w:ascii="Times New Roman" w:hAnsi="Times New Roman" w:cs="Times New Roman"/>
          <w:sz w:val="28"/>
          <w:szCs w:val="28"/>
        </w:rPr>
        <w:t xml:space="preserve"> 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Федеральная информационная система) представляются в Инспекцию гражданином (гражданским служащим) лично, посредством направления по почте или в электронном виде с использованием Федеральной информационной системы в порядке, установленном Правительством Российской Федерации.</w:t>
      </w:r>
    </w:p>
    <w:bookmarkEnd w:id="37"/>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начальник Инспекции вправе перенести сроки их приема.</w:t>
      </w:r>
    </w:p>
    <w:p>
      <w:pPr>
        <w:spacing w:after="0" w:line="240" w:lineRule="auto"/>
        <w:ind w:firstLine="709"/>
        <w:jc w:val="both"/>
        <w:rPr>
          <w:rFonts w:ascii="Times New Roman" w:hAnsi="Times New Roman" w:cs="Times New Roman"/>
          <w:sz w:val="28"/>
          <w:szCs w:val="28"/>
        </w:rPr>
      </w:pPr>
    </w:p>
    <w:p>
      <w:pPr>
        <w:pStyle w:val="1"/>
        <w:spacing w:before="0" w:after="0"/>
        <w:ind w:firstLine="709"/>
        <w:rPr>
          <w:rFonts w:ascii="Times New Roman" w:hAnsi="Times New Roman" w:cs="Times New Roman"/>
          <w:color w:val="auto"/>
          <w:sz w:val="28"/>
          <w:szCs w:val="28"/>
        </w:rPr>
      </w:pPr>
      <w:bookmarkStart w:id="38" w:name="sub_104"/>
      <w:r>
        <w:rPr>
          <w:rFonts w:ascii="Times New Roman" w:hAnsi="Times New Roman" w:cs="Times New Roman"/>
          <w:color w:val="auto"/>
          <w:sz w:val="28"/>
          <w:szCs w:val="28"/>
        </w:rPr>
        <w:t>IV. Методика проведения конкурса</w:t>
      </w:r>
    </w:p>
    <w:bookmarkEnd w:id="38"/>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bookmarkStart w:id="39" w:name="sub_141"/>
      <w:r>
        <w:rPr>
          <w:rFonts w:ascii="Times New Roman" w:hAnsi="Times New Roman" w:cs="Times New Roman"/>
          <w:sz w:val="28"/>
          <w:szCs w:val="28"/>
        </w:rPr>
        <w:t>4.1. Подготовка к проведению конкурсов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конкурсов.</w:t>
      </w:r>
    </w:p>
    <w:p>
      <w:pPr>
        <w:spacing w:after="0" w:line="240" w:lineRule="auto"/>
        <w:ind w:firstLine="709"/>
        <w:jc w:val="both"/>
        <w:rPr>
          <w:rFonts w:ascii="Times New Roman" w:hAnsi="Times New Roman" w:cs="Times New Roman"/>
          <w:sz w:val="28"/>
          <w:szCs w:val="28"/>
        </w:rPr>
      </w:pPr>
      <w:bookmarkStart w:id="40" w:name="sub_142"/>
      <w:bookmarkEnd w:id="39"/>
      <w:r>
        <w:rPr>
          <w:rFonts w:ascii="Times New Roman" w:hAnsi="Times New Roman" w:cs="Times New Roman"/>
          <w:sz w:val="28"/>
          <w:szCs w:val="28"/>
        </w:rPr>
        <w:t>4.2. Актуализация положений должностных регламентов гражданских служащих, выбор методов оценки и формирование соответствующих им конкурсных заданий осуществляется заинтересованным структурным подразделением Инспекции по согласованию с отделом государственной службы и кадров. Члены конкурсной комиссии вправе вносить предложения о применении методов оценки и формировании конкурсных заданий.</w:t>
      </w:r>
    </w:p>
    <w:bookmarkEnd w:id="40"/>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решению начальника Инспекции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pPr>
        <w:spacing w:after="0" w:line="240" w:lineRule="auto"/>
        <w:ind w:firstLine="709"/>
        <w:jc w:val="both"/>
        <w:rPr>
          <w:rFonts w:ascii="Times New Roman" w:hAnsi="Times New Roman" w:cs="Times New Roman"/>
          <w:sz w:val="28"/>
          <w:szCs w:val="28"/>
        </w:rPr>
      </w:pPr>
      <w:bookmarkStart w:id="41" w:name="sub_143"/>
      <w:r>
        <w:rPr>
          <w:rFonts w:ascii="Times New Roman" w:hAnsi="Times New Roman" w:cs="Times New Roman"/>
          <w:sz w:val="28"/>
          <w:szCs w:val="28"/>
        </w:rPr>
        <w:t>4.3.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pPr>
        <w:spacing w:after="0" w:line="240" w:lineRule="auto"/>
        <w:ind w:firstLine="709"/>
        <w:jc w:val="both"/>
        <w:rPr>
          <w:rFonts w:ascii="Times New Roman" w:hAnsi="Times New Roman" w:cs="Times New Roman"/>
          <w:sz w:val="28"/>
          <w:szCs w:val="28"/>
        </w:rPr>
      </w:pPr>
      <w:bookmarkStart w:id="42" w:name="sub_144"/>
      <w:bookmarkEnd w:id="41"/>
      <w:r>
        <w:rPr>
          <w:rFonts w:ascii="Times New Roman" w:hAnsi="Times New Roman" w:cs="Times New Roman"/>
          <w:sz w:val="28"/>
          <w:szCs w:val="28"/>
        </w:rPr>
        <w:t>4.4. Конкурс проводится в два этапа.</w:t>
      </w:r>
    </w:p>
    <w:p>
      <w:pPr>
        <w:spacing w:after="0" w:line="240" w:lineRule="auto"/>
        <w:ind w:firstLine="709"/>
        <w:jc w:val="both"/>
        <w:rPr>
          <w:rFonts w:ascii="Times New Roman" w:hAnsi="Times New Roman" w:cs="Times New Roman"/>
          <w:sz w:val="28"/>
          <w:szCs w:val="28"/>
        </w:rPr>
      </w:pPr>
      <w:bookmarkStart w:id="43" w:name="sub_145"/>
      <w:bookmarkEnd w:id="42"/>
      <w:r>
        <w:rPr>
          <w:rFonts w:ascii="Times New Roman" w:hAnsi="Times New Roman" w:cs="Times New Roman"/>
          <w:sz w:val="28"/>
          <w:szCs w:val="28"/>
        </w:rPr>
        <w:t>4.5. На первом этапе отдел государственной службы и кадров Инспекции организует:</w:t>
      </w:r>
    </w:p>
    <w:bookmarkEnd w:id="43"/>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подготовку и размещение информации о проведении конкурса на официальных сайтах Инспекции и Федеральной информационной системы, которая включает в себя: наименование вакантной должности гражданской службы (должности гражданской службы кадрового резерва), квалификационные требования для замещения этой должности, условия прохождения гражданской службы, 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Инспекцию,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w:t>
      </w:r>
      <w:r>
        <w:rPr>
          <w:rFonts w:ascii="Times New Roman" w:hAnsi="Times New Roman" w:cs="Times New Roman"/>
          <w:sz w:val="28"/>
          <w:szCs w:val="28"/>
        </w:rPr>
        <w:lastRenderedPageBreak/>
        <w:t>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ссылку на предварительный квалификационный тест, размещенный в Федеральной информационной системе, другие информационные материалы;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проверку представленных кандидатами документов;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pPr>
        <w:spacing w:after="0" w:line="240" w:lineRule="auto"/>
        <w:ind w:firstLine="709"/>
        <w:jc w:val="both"/>
        <w:rPr>
          <w:rFonts w:ascii="Times New Roman" w:hAnsi="Times New Roman" w:cs="Times New Roman"/>
          <w:sz w:val="28"/>
          <w:szCs w:val="28"/>
        </w:rPr>
      </w:pPr>
      <w:bookmarkStart w:id="44" w:name="sub_146"/>
      <w:r>
        <w:rPr>
          <w:rFonts w:ascii="Times New Roman" w:hAnsi="Times New Roman" w:cs="Times New Roman"/>
          <w:sz w:val="28"/>
          <w:szCs w:val="28"/>
        </w:rPr>
        <w:t>4.6. Претендент может пройти предварительный квалификационный тест вне рамок конкурса для самостоятельной оценки им своего профессионального уровня, о чем указывается в объявлении конкурса.</w:t>
      </w:r>
    </w:p>
    <w:bookmarkEnd w:id="44"/>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30" w:history="1">
        <w:r>
          <w:rPr>
            <w:rStyle w:val="af"/>
            <w:rFonts w:ascii="Times New Roman" w:hAnsi="Times New Roman"/>
            <w:color w:val="auto"/>
            <w:sz w:val="28"/>
            <w:szCs w:val="28"/>
          </w:rPr>
          <w:t>Конституции</w:t>
        </w:r>
      </w:hyperlink>
      <w:r>
        <w:rPr>
          <w:rFonts w:ascii="Times New Roman" w:hAnsi="Times New Roman" w:cs="Times New Roman"/>
          <w:sz w:val="28"/>
          <w:szCs w:val="28"/>
        </w:rPr>
        <w:t xml:space="preserve"> Российской Федерации, законодательства Российской Федерации </w:t>
      </w:r>
      <w:hyperlink r:id="rId31" w:history="1">
        <w:r>
          <w:rPr>
            <w:rStyle w:val="af"/>
            <w:rFonts w:ascii="Times New Roman" w:hAnsi="Times New Roman"/>
            <w:color w:val="auto"/>
            <w:sz w:val="28"/>
            <w:szCs w:val="28"/>
          </w:rPr>
          <w:t>о государственной службе</w:t>
        </w:r>
      </w:hyperlink>
      <w:r>
        <w:rPr>
          <w:rFonts w:ascii="Times New Roman" w:hAnsi="Times New Roman" w:cs="Times New Roman"/>
          <w:sz w:val="28"/>
          <w:szCs w:val="28"/>
        </w:rPr>
        <w:t xml:space="preserve"> и </w:t>
      </w:r>
      <w:hyperlink r:id="rId32" w:history="1">
        <w:r>
          <w:rPr>
            <w:rStyle w:val="af"/>
            <w:rFonts w:ascii="Times New Roman" w:hAnsi="Times New Roman"/>
            <w:color w:val="auto"/>
            <w:sz w:val="28"/>
            <w:szCs w:val="28"/>
          </w:rPr>
          <w:t>о противодействии коррупции</w:t>
        </w:r>
      </w:hyperlink>
      <w:r>
        <w:rPr>
          <w:rFonts w:ascii="Times New Roman" w:hAnsi="Times New Roman" w:cs="Times New Roman"/>
          <w:sz w:val="28"/>
          <w:szCs w:val="28"/>
        </w:rPr>
        <w:t>, знаниями и умениями в сфере информационно-коммуникационных технологий.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Предварительный тест размещается на официальном сайте Федеральной информационной системы, доступ претендентам для его прохождения предоставляется безвозмездно.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pPr>
        <w:spacing w:after="0" w:line="240" w:lineRule="auto"/>
        <w:ind w:firstLine="709"/>
        <w:jc w:val="both"/>
        <w:rPr>
          <w:rFonts w:ascii="Times New Roman" w:hAnsi="Times New Roman" w:cs="Times New Roman"/>
          <w:sz w:val="28"/>
          <w:szCs w:val="28"/>
        </w:rPr>
      </w:pPr>
      <w:bookmarkStart w:id="45" w:name="sub_147"/>
      <w:r>
        <w:rPr>
          <w:rFonts w:ascii="Times New Roman" w:hAnsi="Times New Roman" w:cs="Times New Roman"/>
          <w:sz w:val="28"/>
          <w:szCs w:val="28"/>
        </w:rPr>
        <w:t xml:space="preserve">4.7. При установлении в ходе проверки обстоятельств,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начальником Инспекции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w:t>
      </w:r>
      <w:hyperlink r:id="rId33" w:history="1">
        <w:r>
          <w:rPr>
            <w:rStyle w:val="af"/>
            <w:rFonts w:ascii="Times New Roman" w:hAnsi="Times New Roman"/>
            <w:color w:val="auto"/>
            <w:sz w:val="28"/>
            <w:szCs w:val="28"/>
          </w:rPr>
          <w:t>квалифицированной электронной подписью</w:t>
        </w:r>
      </w:hyperlink>
      <w:r>
        <w:rPr>
          <w:rFonts w:ascii="Times New Roman" w:hAnsi="Times New Roman" w:cs="Times New Roman"/>
          <w:sz w:val="28"/>
          <w:szCs w:val="28"/>
        </w:rPr>
        <w:t>, с использованием Федеральной информационной системы.</w:t>
      </w:r>
    </w:p>
    <w:p>
      <w:pPr>
        <w:spacing w:after="0" w:line="240" w:lineRule="auto"/>
        <w:ind w:firstLine="709"/>
        <w:jc w:val="both"/>
        <w:rPr>
          <w:rFonts w:ascii="Times New Roman" w:hAnsi="Times New Roman" w:cs="Times New Roman"/>
          <w:sz w:val="28"/>
          <w:szCs w:val="28"/>
        </w:rPr>
      </w:pPr>
      <w:bookmarkStart w:id="46" w:name="sub_148"/>
      <w:bookmarkEnd w:id="45"/>
      <w:r>
        <w:rPr>
          <w:rFonts w:ascii="Times New Roman" w:hAnsi="Times New Roman" w:cs="Times New Roman"/>
          <w:sz w:val="28"/>
          <w:szCs w:val="28"/>
        </w:rPr>
        <w:t>4.8.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pPr>
        <w:spacing w:after="0" w:line="240" w:lineRule="auto"/>
        <w:ind w:firstLine="709"/>
        <w:jc w:val="both"/>
        <w:rPr>
          <w:rFonts w:ascii="Times New Roman" w:hAnsi="Times New Roman" w:cs="Times New Roman"/>
          <w:sz w:val="28"/>
          <w:szCs w:val="28"/>
        </w:rPr>
      </w:pPr>
      <w:bookmarkStart w:id="47" w:name="sub_149"/>
      <w:bookmarkEnd w:id="46"/>
      <w:r>
        <w:rPr>
          <w:rFonts w:ascii="Times New Roman" w:hAnsi="Times New Roman" w:cs="Times New Roman"/>
          <w:sz w:val="28"/>
          <w:szCs w:val="28"/>
        </w:rPr>
        <w:t>4.9.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Инспекции, соответствующих установленным квалификационным требованиям, что обеспечивает возможность осуществления дальнейшего выбора кандидатов.</w:t>
      </w:r>
    </w:p>
    <w:bookmarkEnd w:id="47"/>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w:t>
      </w:r>
      <w:r>
        <w:rPr>
          <w:rFonts w:ascii="Times New Roman" w:hAnsi="Times New Roman" w:cs="Times New Roman"/>
          <w:sz w:val="28"/>
          <w:szCs w:val="28"/>
        </w:rPr>
        <w:lastRenderedPageBreak/>
        <w:t>уведомляется о том, что конкурс признан несостоявшимся в связи с отсутствием требуемого количества кандидатов.</w:t>
      </w:r>
    </w:p>
    <w:p>
      <w:pPr>
        <w:spacing w:after="0" w:line="240" w:lineRule="auto"/>
        <w:ind w:firstLine="709"/>
        <w:jc w:val="both"/>
        <w:rPr>
          <w:rFonts w:ascii="Times New Roman" w:hAnsi="Times New Roman" w:cs="Times New Roman"/>
          <w:sz w:val="28"/>
          <w:szCs w:val="28"/>
        </w:rPr>
      </w:pPr>
      <w:bookmarkStart w:id="48" w:name="sub_1410"/>
      <w:r>
        <w:rPr>
          <w:rFonts w:ascii="Times New Roman" w:hAnsi="Times New Roman" w:cs="Times New Roman"/>
          <w:sz w:val="28"/>
          <w:szCs w:val="28"/>
        </w:rPr>
        <w:t>4.10. По завершении первого этапа конкурса начальник Инспекции принимает решение о дате (но не позднее чем через 30 календарных дней после дня завершения приема документов для участия), времени и месте проведения второго этапа конкурса.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начальник Инспекции.</w:t>
      </w:r>
    </w:p>
    <w:bookmarkEnd w:id="48"/>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 государственной службы и кадров не позднее чем за 15 календарных дней до начала второго этапа конкурса размещает на официальных сайтах Инспекции и Федеральной информационной системы информацию о дате, месте и времени его проведения, список кандидатов, допущенных к участию в конкурсе, и направляет кандидатам уведомления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34" w:history="1">
        <w:r>
          <w:rPr>
            <w:rStyle w:val="af"/>
            <w:rFonts w:ascii="Times New Roman" w:hAnsi="Times New Roman"/>
            <w:color w:val="auto"/>
            <w:sz w:val="28"/>
            <w:szCs w:val="28"/>
          </w:rPr>
          <w:t>квалифицированной электронной подписью</w:t>
        </w:r>
      </w:hyperlink>
      <w:r>
        <w:rPr>
          <w:rFonts w:ascii="Times New Roman" w:hAnsi="Times New Roman" w:cs="Times New Roman"/>
          <w:sz w:val="28"/>
          <w:szCs w:val="28"/>
        </w:rPr>
        <w:t>, с использованием Федеральной информационной системы.</w:t>
      </w:r>
    </w:p>
    <w:p>
      <w:pPr>
        <w:spacing w:after="0" w:line="240" w:lineRule="auto"/>
        <w:ind w:firstLine="709"/>
        <w:jc w:val="both"/>
        <w:rPr>
          <w:rFonts w:ascii="Times New Roman" w:hAnsi="Times New Roman" w:cs="Times New Roman"/>
          <w:sz w:val="28"/>
          <w:szCs w:val="28"/>
        </w:rPr>
      </w:pPr>
      <w:bookmarkStart w:id="49" w:name="sub_1411"/>
      <w:r>
        <w:rPr>
          <w:rFonts w:ascii="Times New Roman" w:hAnsi="Times New Roman" w:cs="Times New Roman"/>
          <w:sz w:val="28"/>
          <w:szCs w:val="28"/>
        </w:rPr>
        <w:t>4.11. На втором этапе конкурса осуществляются:</w:t>
      </w:r>
    </w:p>
    <w:bookmarkEnd w:id="49"/>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информации о кандидатах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(далее - Единая информационная кадровая система);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конкурсной комиссией профессиональных и личностных качеств кандидатов;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конкурсной комиссией об определении победителя конкурса на вакантную должность гражданской службы (включение в кадровый резерв) в Министерстве;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результатов конкурса в Единой информационной кадровой системе;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публикация результатов конкурса на сайтах Инспекции и Федеральной информационной системы.</w:t>
      </w:r>
    </w:p>
    <w:p>
      <w:pPr>
        <w:spacing w:after="0" w:line="240" w:lineRule="auto"/>
        <w:ind w:firstLine="709"/>
        <w:jc w:val="both"/>
        <w:rPr>
          <w:rFonts w:ascii="Times New Roman" w:hAnsi="Times New Roman" w:cs="Times New Roman"/>
          <w:sz w:val="28"/>
          <w:szCs w:val="28"/>
        </w:rPr>
      </w:pPr>
      <w:bookmarkStart w:id="50" w:name="sub_1412"/>
      <w:r>
        <w:rPr>
          <w:rFonts w:ascii="Times New Roman" w:hAnsi="Times New Roman" w:cs="Times New Roman"/>
          <w:sz w:val="28"/>
          <w:szCs w:val="28"/>
        </w:rPr>
        <w:t>4.12.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с использованием методов оценки, которые могут включать тестирование, анкетирование, индивидуальное собеседование, написание реферата или иных письменных работ, подготовку проекта документа. В зависимости от группы и категории должностей, на которые проводится конкурс, могут быть использованы различные методы. При этом тестирование и индивидуальное собеседование с кандидатом являются обязательными методами для всех кандидатов.</w:t>
      </w:r>
    </w:p>
    <w:bookmarkEnd w:id="50"/>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Инспекцией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pPr>
        <w:spacing w:after="0" w:line="240" w:lineRule="auto"/>
        <w:ind w:firstLine="709"/>
        <w:jc w:val="both"/>
        <w:rPr>
          <w:rFonts w:ascii="Times New Roman" w:hAnsi="Times New Roman" w:cs="Times New Roman"/>
          <w:sz w:val="28"/>
          <w:szCs w:val="28"/>
        </w:rPr>
      </w:pPr>
      <w:bookmarkStart w:id="51" w:name="sub_14121"/>
      <w:r>
        <w:rPr>
          <w:rFonts w:ascii="Times New Roman" w:hAnsi="Times New Roman" w:cs="Times New Roman"/>
          <w:sz w:val="28"/>
          <w:szCs w:val="28"/>
        </w:rPr>
        <w:t xml:space="preserve">4.12.1. Анкетирование проводится по вопросам, определяемым руководителем структурного подразделения, в котором проводится конкурс, или </w:t>
      </w:r>
      <w:r>
        <w:rPr>
          <w:rFonts w:ascii="Times New Roman" w:hAnsi="Times New Roman" w:cs="Times New Roman"/>
          <w:sz w:val="28"/>
          <w:szCs w:val="28"/>
        </w:rPr>
        <w:lastRenderedPageBreak/>
        <w:t>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bookmarkEnd w:id="51"/>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анкету включаются вопросы о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им предоставлены.</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анкету также могут быть включены дополнительные вопросы, направленные на оценку мотивации кандидата.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чем за 10 календарных дней до заседания конкурсной комиссии кандидатам направляется форма анкеты. Заполненная анкета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Оценки за ответы на вопросы анкеты не выставляются.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Анкеты кандидатов заслушиваются на индивидуальном собеседовании.</w:t>
      </w:r>
    </w:p>
    <w:p>
      <w:pPr>
        <w:spacing w:after="0" w:line="240" w:lineRule="auto"/>
        <w:ind w:firstLine="709"/>
        <w:jc w:val="both"/>
        <w:rPr>
          <w:rFonts w:ascii="Times New Roman" w:hAnsi="Times New Roman" w:cs="Times New Roman"/>
          <w:sz w:val="28"/>
          <w:szCs w:val="28"/>
        </w:rPr>
      </w:pPr>
      <w:bookmarkStart w:id="52" w:name="sub_14122"/>
      <w:r>
        <w:rPr>
          <w:rFonts w:ascii="Times New Roman" w:hAnsi="Times New Roman" w:cs="Times New Roman"/>
          <w:sz w:val="28"/>
          <w:szCs w:val="28"/>
        </w:rPr>
        <w:t>4.12.2. Для реферата или письменной работы (далее - Работа)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bookmarkEnd w:id="52"/>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менее чем за 10 календарных дней до заседания конкурсной комиссии кандидатам направляется тема Работы,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должна соответствовать следующим требованиям: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письменной работы - от двух до трех страниц;</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шрифт -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размер 14, через одинарный интервал.</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оценки Работы оформляются руководителем структурного подразделения Инспекции, определившего тему Работы, в виде краткой справки с указанием итогового балла, выведенного по следующим критериям:</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5683"/>
        <w:gridCol w:w="3832"/>
      </w:tblGrid>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N</w:t>
            </w:r>
          </w:p>
          <w:p>
            <w:pPr>
              <w:pStyle w:val="a6"/>
              <w:ind w:firstLine="709"/>
              <w:rPr>
                <w:rFonts w:ascii="Times New Roman" w:hAnsi="Times New Roman" w:cs="Times New Roman"/>
                <w:sz w:val="28"/>
                <w:szCs w:val="28"/>
              </w:rPr>
            </w:pPr>
            <w:r>
              <w:rPr>
                <w:rFonts w:ascii="Times New Roman" w:hAnsi="Times New Roman" w:cs="Times New Roman"/>
                <w:sz w:val="28"/>
                <w:szCs w:val="28"/>
              </w:rPr>
              <w:t>П№ п/п</w:t>
            </w:r>
          </w:p>
          <w:p>
            <w:pPr>
              <w:pStyle w:val="a6"/>
              <w:ind w:firstLine="709"/>
              <w:rPr>
                <w:rFonts w:ascii="Times New Roman" w:hAnsi="Times New Roman" w:cs="Times New Roman"/>
                <w:sz w:val="28"/>
                <w:szCs w:val="28"/>
              </w:rPr>
            </w:pPr>
            <w:r>
              <w:rPr>
                <w:rFonts w:ascii="Times New Roman" w:hAnsi="Times New Roman" w:cs="Times New Roman"/>
                <w:sz w:val="28"/>
                <w:szCs w:val="28"/>
              </w:rPr>
              <w:t>п</w:t>
            </w:r>
          </w:p>
        </w:tc>
        <w:tc>
          <w:tcPr>
            <w:tcW w:w="5683"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Критерии</w:t>
            </w:r>
          </w:p>
        </w:tc>
        <w:tc>
          <w:tcPr>
            <w:tcW w:w="3832"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Оценка</w:t>
            </w:r>
          </w:p>
        </w:tc>
      </w:tr>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1</w:t>
            </w:r>
          </w:p>
        </w:tc>
        <w:tc>
          <w:tcPr>
            <w:tcW w:w="5683" w:type="dxa"/>
            <w:tcBorders>
              <w:top w:val="single" w:sz="4" w:space="0" w:color="auto"/>
              <w:left w:val="single" w:sz="4" w:space="0" w:color="auto"/>
              <w:bottom w:val="single" w:sz="4" w:space="0" w:color="auto"/>
              <w:right w:val="single" w:sz="4" w:space="0" w:color="auto"/>
            </w:tcBorders>
          </w:tcPr>
          <w:p>
            <w:pPr>
              <w:pStyle w:val="a7"/>
              <w:rPr>
                <w:rFonts w:ascii="Times New Roman" w:hAnsi="Times New Roman" w:cs="Times New Roman"/>
                <w:sz w:val="28"/>
                <w:szCs w:val="28"/>
              </w:rPr>
            </w:pPr>
            <w:r>
              <w:rPr>
                <w:rFonts w:ascii="Times New Roman" w:hAnsi="Times New Roman" w:cs="Times New Roman"/>
                <w:sz w:val="28"/>
                <w:szCs w:val="28"/>
              </w:rPr>
              <w:t>соответствие установленным требованиям оформления</w:t>
            </w:r>
          </w:p>
        </w:tc>
        <w:tc>
          <w:tcPr>
            <w:tcW w:w="3832" w:type="dxa"/>
            <w:tcBorders>
              <w:top w:val="single" w:sz="4" w:space="0" w:color="auto"/>
              <w:left w:val="single" w:sz="4" w:space="0" w:color="auto"/>
              <w:bottom w:val="single" w:sz="4" w:space="0" w:color="auto"/>
            </w:tcBorders>
          </w:tcPr>
          <w:p>
            <w:pPr>
              <w:pStyle w:val="a7"/>
              <w:ind w:firstLine="64"/>
              <w:jc w:val="both"/>
              <w:rPr>
                <w:rFonts w:ascii="Times New Roman" w:hAnsi="Times New Roman" w:cs="Times New Roman"/>
                <w:sz w:val="28"/>
                <w:szCs w:val="28"/>
              </w:rPr>
            </w:pPr>
            <w:r>
              <w:rPr>
                <w:rFonts w:ascii="Times New Roman" w:hAnsi="Times New Roman" w:cs="Times New Roman"/>
                <w:sz w:val="28"/>
                <w:szCs w:val="28"/>
              </w:rPr>
              <w:t>от 0-1, где:</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0 - не соответствует</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1 - соответствует</w:t>
            </w:r>
          </w:p>
        </w:tc>
      </w:tr>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lastRenderedPageBreak/>
              <w:t>1</w:t>
            </w:r>
          </w:p>
        </w:tc>
        <w:tc>
          <w:tcPr>
            <w:tcW w:w="5683" w:type="dxa"/>
            <w:tcBorders>
              <w:top w:val="single" w:sz="4" w:space="0" w:color="auto"/>
              <w:left w:val="single" w:sz="4" w:space="0" w:color="auto"/>
              <w:bottom w:val="single" w:sz="4" w:space="0" w:color="auto"/>
              <w:right w:val="single" w:sz="4" w:space="0" w:color="auto"/>
            </w:tcBorders>
          </w:tcPr>
          <w:p>
            <w:pPr>
              <w:pStyle w:val="a7"/>
              <w:jc w:val="both"/>
              <w:rPr>
                <w:rFonts w:ascii="Times New Roman" w:hAnsi="Times New Roman" w:cs="Times New Roman"/>
                <w:sz w:val="28"/>
                <w:szCs w:val="28"/>
              </w:rPr>
            </w:pPr>
            <w:r>
              <w:rPr>
                <w:rFonts w:ascii="Times New Roman" w:hAnsi="Times New Roman" w:cs="Times New Roman"/>
                <w:sz w:val="28"/>
                <w:szCs w:val="28"/>
              </w:rPr>
              <w:t>раскрытие темы</w:t>
            </w:r>
          </w:p>
        </w:tc>
        <w:tc>
          <w:tcPr>
            <w:tcW w:w="3832" w:type="dxa"/>
            <w:tcBorders>
              <w:top w:val="single" w:sz="4" w:space="0" w:color="auto"/>
              <w:left w:val="single" w:sz="4" w:space="0" w:color="auto"/>
              <w:bottom w:val="single" w:sz="4" w:space="0" w:color="auto"/>
            </w:tcBorders>
          </w:tcPr>
          <w:p>
            <w:pPr>
              <w:pStyle w:val="a7"/>
              <w:ind w:firstLine="64"/>
              <w:jc w:val="both"/>
              <w:rPr>
                <w:rFonts w:ascii="Times New Roman" w:hAnsi="Times New Roman" w:cs="Times New Roman"/>
                <w:sz w:val="28"/>
                <w:szCs w:val="28"/>
              </w:rPr>
            </w:pPr>
            <w:r>
              <w:rPr>
                <w:rFonts w:ascii="Times New Roman" w:hAnsi="Times New Roman" w:cs="Times New Roman"/>
                <w:sz w:val="28"/>
                <w:szCs w:val="28"/>
              </w:rPr>
              <w:t>от 0-1, где:</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0 - не раскрыта</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1 - раскрыта</w:t>
            </w:r>
          </w:p>
        </w:tc>
      </w:tr>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3</w:t>
            </w:r>
          </w:p>
        </w:tc>
        <w:tc>
          <w:tcPr>
            <w:tcW w:w="5683" w:type="dxa"/>
            <w:tcBorders>
              <w:top w:val="single" w:sz="4" w:space="0" w:color="auto"/>
              <w:left w:val="single" w:sz="4" w:space="0" w:color="auto"/>
              <w:bottom w:val="single" w:sz="4" w:space="0" w:color="auto"/>
              <w:right w:val="single" w:sz="4" w:space="0" w:color="auto"/>
            </w:tcBorders>
          </w:tcPr>
          <w:p>
            <w:pPr>
              <w:pStyle w:val="a7"/>
              <w:jc w:val="both"/>
              <w:rPr>
                <w:rFonts w:ascii="Times New Roman" w:hAnsi="Times New Roman" w:cs="Times New Roman"/>
                <w:sz w:val="28"/>
                <w:szCs w:val="28"/>
              </w:rPr>
            </w:pPr>
            <w:r>
              <w:rPr>
                <w:rFonts w:ascii="Times New Roman" w:hAnsi="Times New Roman" w:cs="Times New Roman"/>
                <w:sz w:val="28"/>
                <w:szCs w:val="28"/>
              </w:rPr>
              <w:t>аналитические способности, логичность мышления</w:t>
            </w:r>
          </w:p>
        </w:tc>
        <w:tc>
          <w:tcPr>
            <w:tcW w:w="3832" w:type="dxa"/>
            <w:tcBorders>
              <w:top w:val="single" w:sz="4" w:space="0" w:color="auto"/>
              <w:left w:val="single" w:sz="4" w:space="0" w:color="auto"/>
              <w:bottom w:val="single" w:sz="4" w:space="0" w:color="auto"/>
            </w:tcBorders>
          </w:tcPr>
          <w:p>
            <w:pPr>
              <w:pStyle w:val="a7"/>
              <w:ind w:firstLine="64"/>
              <w:jc w:val="both"/>
              <w:rPr>
                <w:rFonts w:ascii="Times New Roman" w:hAnsi="Times New Roman" w:cs="Times New Roman"/>
                <w:sz w:val="28"/>
                <w:szCs w:val="28"/>
              </w:rPr>
            </w:pPr>
            <w:r>
              <w:rPr>
                <w:rFonts w:ascii="Times New Roman" w:hAnsi="Times New Roman" w:cs="Times New Roman"/>
                <w:sz w:val="28"/>
                <w:szCs w:val="28"/>
              </w:rPr>
              <w:t>от 0-1, где:</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0 - низкий уровень</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1 - достаточный уровень</w:t>
            </w:r>
          </w:p>
        </w:tc>
      </w:tr>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4</w:t>
            </w:r>
          </w:p>
        </w:tc>
        <w:tc>
          <w:tcPr>
            <w:tcW w:w="5683" w:type="dxa"/>
            <w:tcBorders>
              <w:top w:val="single" w:sz="4" w:space="0" w:color="auto"/>
              <w:left w:val="single" w:sz="4" w:space="0" w:color="auto"/>
              <w:bottom w:val="single" w:sz="4" w:space="0" w:color="auto"/>
              <w:right w:val="single" w:sz="4" w:space="0" w:color="auto"/>
            </w:tcBorders>
          </w:tcPr>
          <w:p>
            <w:pPr>
              <w:pStyle w:val="a7"/>
              <w:jc w:val="both"/>
              <w:rPr>
                <w:rFonts w:ascii="Times New Roman" w:hAnsi="Times New Roman" w:cs="Times New Roman"/>
                <w:sz w:val="28"/>
                <w:szCs w:val="28"/>
              </w:rPr>
            </w:pPr>
            <w:r>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tc>
        <w:tc>
          <w:tcPr>
            <w:tcW w:w="3832" w:type="dxa"/>
            <w:tcBorders>
              <w:top w:val="single" w:sz="4" w:space="0" w:color="auto"/>
              <w:left w:val="single" w:sz="4" w:space="0" w:color="auto"/>
              <w:bottom w:val="single" w:sz="4" w:space="0" w:color="auto"/>
            </w:tcBorders>
          </w:tcPr>
          <w:p>
            <w:pPr>
              <w:pStyle w:val="a7"/>
              <w:ind w:firstLine="64"/>
              <w:jc w:val="both"/>
              <w:rPr>
                <w:rFonts w:ascii="Times New Roman" w:hAnsi="Times New Roman" w:cs="Times New Roman"/>
                <w:sz w:val="28"/>
                <w:szCs w:val="28"/>
              </w:rPr>
            </w:pPr>
            <w:r>
              <w:rPr>
                <w:rFonts w:ascii="Times New Roman" w:hAnsi="Times New Roman" w:cs="Times New Roman"/>
                <w:sz w:val="28"/>
                <w:szCs w:val="28"/>
              </w:rPr>
              <w:t>от 0-5, где:</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0 - невозможность</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 xml:space="preserve"> реализации,</w:t>
            </w:r>
          </w:p>
          <w:p>
            <w:pPr>
              <w:pStyle w:val="a7"/>
              <w:ind w:left="64"/>
              <w:jc w:val="both"/>
              <w:rPr>
                <w:rFonts w:ascii="Times New Roman" w:hAnsi="Times New Roman" w:cs="Times New Roman"/>
                <w:sz w:val="28"/>
                <w:szCs w:val="28"/>
              </w:rPr>
            </w:pPr>
            <w:r>
              <w:rPr>
                <w:rFonts w:ascii="Times New Roman" w:hAnsi="Times New Roman" w:cs="Times New Roman"/>
                <w:sz w:val="28"/>
                <w:szCs w:val="28"/>
              </w:rPr>
              <w:t>5 -  высокая</w:t>
            </w:r>
          </w:p>
          <w:p>
            <w:pPr>
              <w:pStyle w:val="a7"/>
              <w:ind w:left="64"/>
              <w:jc w:val="both"/>
              <w:rPr>
                <w:rFonts w:ascii="Times New Roman" w:hAnsi="Times New Roman" w:cs="Times New Roman"/>
                <w:sz w:val="28"/>
                <w:szCs w:val="28"/>
              </w:rPr>
            </w:pPr>
            <w:r>
              <w:rPr>
                <w:rFonts w:ascii="Times New Roman" w:hAnsi="Times New Roman" w:cs="Times New Roman"/>
                <w:sz w:val="28"/>
                <w:szCs w:val="28"/>
              </w:rPr>
              <w:t xml:space="preserve"> степень практической реализации в современных условиях</w:t>
            </w:r>
          </w:p>
        </w:tc>
      </w:tr>
      <w:tr>
        <w:tc>
          <w:tcPr>
            <w:tcW w:w="69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5</w:t>
            </w:r>
          </w:p>
        </w:tc>
        <w:tc>
          <w:tcPr>
            <w:tcW w:w="5683" w:type="dxa"/>
            <w:tcBorders>
              <w:top w:val="single" w:sz="4" w:space="0" w:color="auto"/>
              <w:left w:val="single" w:sz="4" w:space="0" w:color="auto"/>
              <w:bottom w:val="single" w:sz="4" w:space="0" w:color="auto"/>
              <w:right w:val="single" w:sz="4" w:space="0" w:color="auto"/>
            </w:tcBorders>
          </w:tcPr>
          <w:p>
            <w:pPr>
              <w:pStyle w:val="a7"/>
              <w:jc w:val="both"/>
              <w:rPr>
                <w:rFonts w:ascii="Times New Roman" w:hAnsi="Times New Roman" w:cs="Times New Roman"/>
                <w:sz w:val="28"/>
                <w:szCs w:val="28"/>
              </w:rPr>
            </w:pPr>
            <w:r>
              <w:rPr>
                <w:rFonts w:ascii="Times New Roman" w:hAnsi="Times New Roman" w:cs="Times New Roman"/>
                <w:sz w:val="28"/>
                <w:szCs w:val="28"/>
              </w:rPr>
              <w:t>правовая и лингвистическая грамотность</w:t>
            </w:r>
          </w:p>
        </w:tc>
        <w:tc>
          <w:tcPr>
            <w:tcW w:w="3832" w:type="dxa"/>
            <w:tcBorders>
              <w:top w:val="single" w:sz="4" w:space="0" w:color="auto"/>
              <w:left w:val="single" w:sz="4" w:space="0" w:color="auto"/>
              <w:bottom w:val="single" w:sz="4" w:space="0" w:color="auto"/>
            </w:tcBorders>
          </w:tcPr>
          <w:p>
            <w:pPr>
              <w:pStyle w:val="a7"/>
              <w:ind w:firstLine="64"/>
              <w:jc w:val="both"/>
              <w:rPr>
                <w:rFonts w:ascii="Times New Roman" w:hAnsi="Times New Roman" w:cs="Times New Roman"/>
                <w:sz w:val="28"/>
                <w:szCs w:val="28"/>
              </w:rPr>
            </w:pPr>
            <w:r>
              <w:rPr>
                <w:rFonts w:ascii="Times New Roman" w:hAnsi="Times New Roman" w:cs="Times New Roman"/>
                <w:sz w:val="28"/>
                <w:szCs w:val="28"/>
              </w:rPr>
              <w:t>от 0-2, где:</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0 - низкий уровень</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1 - допустимый уровень</w:t>
            </w:r>
          </w:p>
          <w:p>
            <w:pPr>
              <w:pStyle w:val="a7"/>
              <w:ind w:firstLine="64"/>
              <w:jc w:val="both"/>
              <w:rPr>
                <w:rFonts w:ascii="Times New Roman" w:hAnsi="Times New Roman" w:cs="Times New Roman"/>
                <w:sz w:val="28"/>
                <w:szCs w:val="28"/>
              </w:rPr>
            </w:pPr>
            <w:r>
              <w:rPr>
                <w:rFonts w:ascii="Times New Roman" w:hAnsi="Times New Roman" w:cs="Times New Roman"/>
                <w:sz w:val="28"/>
                <w:szCs w:val="28"/>
              </w:rPr>
              <w:t>2 - высокий уровень</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выполнение Работы кандидат может получить от 0 до 10 баллов.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проведения объективной оценки обеспечивается анонимность подготовленных кандидатами Работ.</w:t>
      </w:r>
    </w:p>
    <w:p>
      <w:pPr>
        <w:spacing w:after="0" w:line="240" w:lineRule="auto"/>
        <w:ind w:firstLine="709"/>
        <w:jc w:val="both"/>
        <w:rPr>
          <w:rFonts w:ascii="Times New Roman" w:hAnsi="Times New Roman" w:cs="Times New Roman"/>
          <w:sz w:val="28"/>
          <w:szCs w:val="28"/>
        </w:rPr>
      </w:pPr>
      <w:bookmarkStart w:id="53" w:name="sub_14124"/>
      <w:r>
        <w:rPr>
          <w:rFonts w:ascii="Times New Roman" w:hAnsi="Times New Roman" w:cs="Times New Roman"/>
          <w:sz w:val="28"/>
          <w:szCs w:val="28"/>
        </w:rPr>
        <w:t xml:space="preserve">4.12.3. Посредством тестирования осуществляется оценка уровня владения кандидатами на замещение вакантных должностей гражданской службы и включение в кадровый резерв Инспекции государственным языком Российской Федерации (русским языком), знаниями основ </w:t>
      </w:r>
      <w:hyperlink r:id="rId35" w:history="1">
        <w:r>
          <w:rPr>
            <w:rStyle w:val="af"/>
            <w:rFonts w:ascii="Times New Roman" w:hAnsi="Times New Roman"/>
            <w:color w:val="auto"/>
            <w:sz w:val="28"/>
            <w:szCs w:val="28"/>
          </w:rPr>
          <w:t>Конституции</w:t>
        </w:r>
      </w:hyperlink>
      <w:r>
        <w:rPr>
          <w:rFonts w:ascii="Times New Roman" w:hAnsi="Times New Roman" w:cs="Times New Roman"/>
          <w:sz w:val="28"/>
          <w:szCs w:val="28"/>
        </w:rPr>
        <w:t xml:space="preserve"> Российской Федерации и Республики Татарстан, законодательства Российской Федерации </w:t>
      </w:r>
      <w:hyperlink r:id="rId36" w:history="1">
        <w:r>
          <w:rPr>
            <w:rStyle w:val="af"/>
            <w:rFonts w:ascii="Times New Roman" w:hAnsi="Times New Roman"/>
            <w:color w:val="auto"/>
            <w:sz w:val="28"/>
            <w:szCs w:val="28"/>
          </w:rPr>
          <w:t>о государственной службе</w:t>
        </w:r>
      </w:hyperlink>
      <w:r>
        <w:rPr>
          <w:rFonts w:ascii="Times New Roman" w:hAnsi="Times New Roman" w:cs="Times New Roman"/>
          <w:sz w:val="28"/>
          <w:szCs w:val="28"/>
        </w:rPr>
        <w:t xml:space="preserve"> и </w:t>
      </w:r>
      <w:hyperlink r:id="rId37" w:history="1">
        <w:r>
          <w:rPr>
            <w:rStyle w:val="af"/>
            <w:rFonts w:ascii="Times New Roman" w:hAnsi="Times New Roman"/>
            <w:color w:val="auto"/>
            <w:sz w:val="28"/>
            <w:szCs w:val="28"/>
          </w:rPr>
          <w:t>о противодействии коррупции</w:t>
        </w:r>
      </w:hyperlink>
      <w:r>
        <w:rPr>
          <w:rFonts w:ascii="Times New Roman" w:hAnsi="Times New Roman" w:cs="Times New Roman"/>
          <w:sz w:val="28"/>
          <w:szCs w:val="28"/>
        </w:rPr>
        <w:t>, знаниями и умениями в сфере информационно-коммуникационных технологий, знаниями и умениями в зависимости от области и вида профессиональной служебной деятельности, а также на оценку знаний по истории государственности Республики Татарстан.</w:t>
      </w:r>
    </w:p>
    <w:bookmarkEnd w:id="53"/>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тестирования осуществляется Департаментом государственной службы и кадров при Президенте Республики Татарстан согласно заявкам, поступившим от Инспекции в Единой информационной кадровой системе.</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в соответствии с </w:t>
      </w:r>
      <w:hyperlink r:id="rId38" w:history="1">
        <w:r>
          <w:rPr>
            <w:rStyle w:val="af"/>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10-ти балльную систему.</w:t>
      </w:r>
    </w:p>
    <w:p>
      <w:pPr>
        <w:spacing w:after="0" w:line="240" w:lineRule="auto"/>
        <w:ind w:firstLine="709"/>
        <w:jc w:val="both"/>
        <w:rPr>
          <w:rFonts w:ascii="Times New Roman" w:hAnsi="Times New Roman" w:cs="Times New Roman"/>
          <w:sz w:val="28"/>
          <w:szCs w:val="28"/>
        </w:rPr>
      </w:pPr>
      <w:bookmarkStart w:id="54" w:name="sub_14125"/>
      <w:r>
        <w:rPr>
          <w:rFonts w:ascii="Times New Roman" w:hAnsi="Times New Roman" w:cs="Times New Roman"/>
          <w:sz w:val="28"/>
          <w:szCs w:val="28"/>
        </w:rPr>
        <w:lastRenderedPageBreak/>
        <w:t>4.12.4. Индивидуальное собеседование с кандидатами проводится членами конкурсной комиссии.</w:t>
      </w:r>
    </w:p>
    <w:bookmarkEnd w:id="54"/>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 в том числе с учетом заполненных анкет и выполненных письменных заданий.</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может составляться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совместно с отделом государственной службы и кадров.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заседания конкурсной комиссии по решению начальника Инспекции</w:t>
      </w:r>
      <w:r>
        <w:rPr>
          <w:sz w:val="28"/>
          <w:szCs w:val="28"/>
        </w:rPr>
        <w:t xml:space="preserve"> </w:t>
      </w:r>
      <w:r>
        <w:rPr>
          <w:rFonts w:ascii="Times New Roman" w:hAnsi="Times New Roman" w:cs="Times New Roman"/>
          <w:sz w:val="28"/>
          <w:szCs w:val="28"/>
        </w:rPr>
        <w:t>ведется видео- и (или) аудиозапись проведения соответствующих конкурсных процедур.</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индивидуального собеседования с кандидатом каждый член конкурсной комиссии заносит результат оценки кандидата в конкурсный бюллетень, составляемый по форме согласно </w:t>
      </w:r>
      <w:hyperlink w:anchor="sub_1004" w:history="1">
        <w:r>
          <w:rPr>
            <w:rStyle w:val="af"/>
            <w:rFonts w:ascii="Times New Roman" w:hAnsi="Times New Roman"/>
            <w:color w:val="auto"/>
            <w:sz w:val="28"/>
            <w:szCs w:val="28"/>
          </w:rPr>
          <w:t>приложению № 4</w:t>
        </w:r>
      </w:hyperlink>
      <w:r>
        <w:rPr>
          <w:rFonts w:ascii="Times New Roman" w:hAnsi="Times New Roman" w:cs="Times New Roman"/>
          <w:sz w:val="28"/>
          <w:szCs w:val="28"/>
        </w:rPr>
        <w:t xml:space="preserve"> к настоящему Положению.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прохождения индивидуального собеседования кандидат может получить от 0 до 10 баллов.</w:t>
      </w:r>
    </w:p>
    <w:p>
      <w:pPr>
        <w:spacing w:after="0" w:line="240" w:lineRule="auto"/>
        <w:ind w:firstLine="709"/>
        <w:jc w:val="both"/>
        <w:rPr>
          <w:rFonts w:ascii="Times New Roman" w:hAnsi="Times New Roman" w:cs="Times New Roman"/>
          <w:sz w:val="28"/>
          <w:szCs w:val="28"/>
        </w:rPr>
      </w:pPr>
      <w:bookmarkStart w:id="55" w:name="sub_1413"/>
      <w:r>
        <w:rPr>
          <w:rFonts w:ascii="Times New Roman" w:hAnsi="Times New Roman" w:cs="Times New Roman"/>
          <w:sz w:val="28"/>
          <w:szCs w:val="28"/>
        </w:rPr>
        <w:t>4.13.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оценки других конкурсных заданий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bookmarkEnd w:id="55"/>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pPr>
        <w:spacing w:after="0" w:line="240" w:lineRule="auto"/>
        <w:ind w:firstLine="709"/>
        <w:jc w:val="both"/>
        <w:rPr>
          <w:rFonts w:ascii="Times New Roman" w:hAnsi="Times New Roman" w:cs="Times New Roman"/>
          <w:sz w:val="28"/>
          <w:szCs w:val="28"/>
        </w:rPr>
      </w:pPr>
      <w:bookmarkStart w:id="56" w:name="sub_1414"/>
      <w:r>
        <w:rPr>
          <w:rFonts w:ascii="Times New Roman" w:hAnsi="Times New Roman" w:cs="Times New Roman"/>
          <w:sz w:val="28"/>
          <w:szCs w:val="28"/>
        </w:rPr>
        <w:lastRenderedPageBreak/>
        <w:t xml:space="preserve">4.14.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указанные в </w:t>
      </w:r>
      <w:hyperlink w:anchor="sub_1211" w:history="1">
        <w:r>
          <w:rPr>
            <w:rStyle w:val="af"/>
            <w:rFonts w:ascii="Times New Roman" w:hAnsi="Times New Roman"/>
            <w:color w:val="auto"/>
            <w:sz w:val="28"/>
            <w:szCs w:val="28"/>
          </w:rPr>
          <w:t>пункте 2.11</w:t>
        </w:r>
      </w:hyperlink>
      <w:r>
        <w:rPr>
          <w:rFonts w:ascii="Times New Roman" w:hAnsi="Times New Roman" w:cs="Times New Roman"/>
          <w:sz w:val="28"/>
          <w:szCs w:val="28"/>
        </w:rPr>
        <w:t xml:space="preserve"> настоящего Положения.</w:t>
      </w:r>
    </w:p>
    <w:p>
      <w:pPr>
        <w:spacing w:after="0" w:line="240" w:lineRule="auto"/>
        <w:ind w:firstLine="709"/>
        <w:jc w:val="both"/>
        <w:rPr>
          <w:rFonts w:ascii="Times New Roman" w:hAnsi="Times New Roman" w:cs="Times New Roman"/>
          <w:sz w:val="28"/>
          <w:szCs w:val="28"/>
        </w:rPr>
      </w:pPr>
      <w:bookmarkStart w:id="57" w:name="sub_1415"/>
      <w:bookmarkEnd w:id="56"/>
      <w:r>
        <w:rPr>
          <w:rFonts w:ascii="Times New Roman" w:hAnsi="Times New Roman" w:cs="Times New Roman"/>
          <w:sz w:val="28"/>
          <w:szCs w:val="28"/>
        </w:rPr>
        <w:t>4.15.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
    <w:p>
      <w:pPr>
        <w:spacing w:after="0" w:line="240" w:lineRule="auto"/>
        <w:ind w:firstLine="709"/>
        <w:jc w:val="both"/>
        <w:rPr>
          <w:rFonts w:ascii="Times New Roman" w:hAnsi="Times New Roman" w:cs="Times New Roman"/>
          <w:sz w:val="28"/>
          <w:szCs w:val="28"/>
        </w:rPr>
      </w:pPr>
      <w:bookmarkStart w:id="58" w:name="sub_1416"/>
      <w:bookmarkEnd w:id="57"/>
      <w:r>
        <w:rPr>
          <w:rFonts w:ascii="Times New Roman" w:hAnsi="Times New Roman" w:cs="Times New Roman"/>
          <w:sz w:val="28"/>
          <w:szCs w:val="28"/>
        </w:rPr>
        <w:t>4.16. Конкурсная комиссия вправе также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 Общая сумма набранных баллов этого кандидата должна составлять не менее 50 процентов максимального балла.</w:t>
      </w:r>
    </w:p>
    <w:bookmarkEnd w:id="58"/>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начальника Инспекции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w:t>
      </w:r>
      <w:hyperlink r:id="rId39" w:history="1">
        <w:r>
          <w:rPr>
            <w:rStyle w:val="af"/>
            <w:rFonts w:ascii="Times New Roman" w:hAnsi="Times New Roman"/>
            <w:color w:val="auto"/>
            <w:sz w:val="28"/>
            <w:szCs w:val="28"/>
          </w:rPr>
          <w:t>квалифицированной электронной подписью</w:t>
        </w:r>
      </w:hyperlink>
      <w:r>
        <w:rPr>
          <w:rFonts w:ascii="Times New Roman" w:hAnsi="Times New Roman" w:cs="Times New Roman"/>
          <w:sz w:val="28"/>
          <w:szCs w:val="28"/>
        </w:rPr>
        <w:t>.</w:t>
      </w:r>
    </w:p>
    <w:p>
      <w:pPr>
        <w:spacing w:after="0" w:line="240" w:lineRule="auto"/>
        <w:ind w:firstLine="709"/>
        <w:jc w:val="both"/>
        <w:rPr>
          <w:rFonts w:ascii="Times New Roman" w:hAnsi="Times New Roman" w:cs="Times New Roman"/>
          <w:sz w:val="28"/>
          <w:szCs w:val="28"/>
        </w:rPr>
      </w:pPr>
      <w:bookmarkStart w:id="59" w:name="sub_1417"/>
      <w:r>
        <w:rPr>
          <w:rFonts w:ascii="Times New Roman" w:hAnsi="Times New Roman" w:cs="Times New Roman"/>
          <w:sz w:val="28"/>
          <w:szCs w:val="28"/>
        </w:rPr>
        <w:t>4.17. Включение в кадровый резерв гражданского служащего (гражданина) - победителя конкурса на включение в кадровый резерв оформляется приказом начальника Инспекции.</w:t>
      </w:r>
    </w:p>
    <w:p>
      <w:pPr>
        <w:spacing w:after="0" w:line="240" w:lineRule="auto"/>
        <w:ind w:firstLine="709"/>
        <w:jc w:val="both"/>
        <w:rPr>
          <w:rFonts w:ascii="Times New Roman" w:hAnsi="Times New Roman" w:cs="Times New Roman"/>
          <w:sz w:val="28"/>
          <w:szCs w:val="28"/>
        </w:rPr>
      </w:pPr>
      <w:bookmarkStart w:id="60" w:name="sub_1418"/>
      <w:bookmarkEnd w:id="59"/>
      <w:r>
        <w:rPr>
          <w:rFonts w:ascii="Times New Roman" w:hAnsi="Times New Roman" w:cs="Times New Roman"/>
          <w:sz w:val="28"/>
          <w:szCs w:val="28"/>
        </w:rPr>
        <w:t xml:space="preserve">4.18. Сообщения о результатах конкурса в семидневный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w:t>
      </w:r>
      <w:hyperlink r:id="rId40" w:history="1">
        <w:r>
          <w:rPr>
            <w:rStyle w:val="af"/>
            <w:rFonts w:ascii="Times New Roman" w:hAnsi="Times New Roman"/>
            <w:color w:val="auto"/>
            <w:sz w:val="28"/>
            <w:szCs w:val="28"/>
          </w:rPr>
          <w:t>квалифицированной электронной подписью</w:t>
        </w:r>
      </w:hyperlink>
      <w:r>
        <w:rPr>
          <w:rFonts w:ascii="Times New Roman" w:hAnsi="Times New Roman" w:cs="Times New Roman"/>
          <w:sz w:val="28"/>
          <w:szCs w:val="28"/>
        </w:rPr>
        <w:t>, с использованием Федеральной информационной системы. Информация о результатах конкурса в этот же срок размещается на официальном сайте Инспекции, в Федеральной информационной системе и Единой информационной кадровой системе.</w:t>
      </w:r>
    </w:p>
    <w:bookmarkEnd w:id="60"/>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Style w:val="ae"/>
          <w:rFonts w:ascii="Times New Roman" w:hAnsi="Times New Roman" w:cs="Times New Roman"/>
          <w:b w:val="0"/>
          <w:bCs w:val="0"/>
          <w:sz w:val="28"/>
          <w:szCs w:val="28"/>
        </w:rPr>
      </w:pPr>
      <w:bookmarkStart w:id="61" w:name="sub_1001"/>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lastRenderedPageBreak/>
        <w:t>Приложение № 1</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к </w:t>
      </w:r>
      <w:hyperlink w:anchor="sub_1211" w:history="1">
        <w:r>
          <w:rPr>
            <w:rStyle w:val="af"/>
            <w:rFonts w:ascii="Times New Roman" w:hAnsi="Times New Roman" w:cs="Times New Roman"/>
            <w:color w:val="auto"/>
            <w:sz w:val="28"/>
            <w:szCs w:val="28"/>
          </w:rPr>
          <w:t>Положению</w:t>
        </w:r>
      </w:hyperlink>
      <w:r>
        <w:rPr>
          <w:rStyle w:val="ae"/>
          <w:rFonts w:ascii="Times New Roman" w:hAnsi="Times New Roman" w:cs="Times New Roman"/>
          <w:b w:val="0"/>
          <w:bCs w:val="0"/>
          <w:sz w:val="28"/>
          <w:szCs w:val="28"/>
        </w:rPr>
        <w:t xml:space="preserve"> о проведении конкурса</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 замещение вакантной должности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государственной гражданской службы</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Республики Татарстан (включение </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в кадровый резерв) в Инспекции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государственного строительного</w:t>
      </w:r>
    </w:p>
    <w:p>
      <w:pPr>
        <w:spacing w:after="0" w:line="240" w:lineRule="auto"/>
        <w:ind w:firstLine="5103"/>
        <w:jc w:val="both"/>
        <w:rPr>
          <w:rFonts w:ascii="Times New Roman" w:hAnsi="Times New Roman" w:cs="Times New Roman"/>
          <w:b/>
          <w:sz w:val="28"/>
          <w:szCs w:val="28"/>
        </w:rPr>
      </w:pPr>
      <w:r>
        <w:rPr>
          <w:rStyle w:val="ae"/>
          <w:rFonts w:ascii="Times New Roman" w:hAnsi="Times New Roman" w:cs="Times New Roman"/>
          <w:b w:val="0"/>
          <w:bCs w:val="0"/>
          <w:sz w:val="28"/>
          <w:szCs w:val="28"/>
        </w:rPr>
        <w:t>надзора Республики Татарстан</w:t>
      </w:r>
    </w:p>
    <w:bookmarkEnd w:id="61"/>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Решение</w:t>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конкурсной комиссии по итогам конкурса на замещение вакантной должности государственной гражданской службы Республики Татарстан в Инспекции государственного строительного надзора Республики Татарстан</w:t>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«__</w:t>
      </w:r>
      <w:proofErr w:type="gramStart"/>
      <w:r>
        <w:rPr>
          <w:rFonts w:ascii="Times New Roman" w:hAnsi="Times New Roman" w:cs="Times New Roman"/>
          <w:b w:val="0"/>
          <w:color w:val="auto"/>
          <w:sz w:val="28"/>
          <w:szCs w:val="28"/>
        </w:rPr>
        <w:t>_»_</w:t>
      </w:r>
      <w:proofErr w:type="gramEnd"/>
      <w:r>
        <w:rPr>
          <w:rFonts w:ascii="Times New Roman" w:hAnsi="Times New Roman" w:cs="Times New Roman"/>
          <w:b w:val="0"/>
          <w:color w:val="auto"/>
          <w:sz w:val="28"/>
          <w:szCs w:val="28"/>
        </w:rPr>
        <w:t xml:space="preserve">_______________ 20__ г. </w:t>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дата проведения конкурса</w:t>
      </w:r>
    </w:p>
    <w:p>
      <w:pPr>
        <w:spacing w:after="0" w:line="240" w:lineRule="auto"/>
        <w:ind w:firstLine="709"/>
        <w:jc w:val="center"/>
        <w:rPr>
          <w:rFonts w:ascii="Times New Roman" w:hAnsi="Times New Roman" w:cs="Times New Roman"/>
          <w:sz w:val="28"/>
          <w:szCs w:val="28"/>
        </w:rPr>
      </w:pPr>
    </w:p>
    <w:p>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Присутствовали на заседании конкурсной комиссии _______ из ______ членов конкурсной комиссии:</w:t>
      </w:r>
    </w:p>
    <w:p>
      <w:pPr>
        <w:spacing w:after="0" w:line="240" w:lineRule="auto"/>
        <w:ind w:right="-1" w:firstLine="709"/>
        <w:jc w:val="both"/>
        <w:rPr>
          <w:rFonts w:ascii="Times New Roman" w:hAnsi="Times New Roman" w:cs="Times New Roman"/>
          <w:sz w:val="28"/>
          <w:szCs w:val="28"/>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1343"/>
        <w:gridCol w:w="641"/>
        <w:gridCol w:w="2761"/>
        <w:gridCol w:w="111"/>
        <w:gridCol w:w="31"/>
      </w:tblGrid>
      <w:tr>
        <w:trPr>
          <w:gridAfter w:val="1"/>
          <w:wAfter w:w="31" w:type="dxa"/>
        </w:trPr>
        <w:tc>
          <w:tcPr>
            <w:tcW w:w="4928" w:type="dxa"/>
            <w:tcBorders>
              <w:top w:val="nil"/>
              <w:left w:val="nil"/>
              <w:bottom w:val="nil"/>
              <w:right w:val="nil"/>
            </w:tcBorders>
          </w:tcPr>
          <w:p>
            <w:pPr>
              <w:pStyle w:val="a7"/>
              <w:ind w:right="-1"/>
              <w:jc w:val="both"/>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1343"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3513" w:type="dxa"/>
            <w:gridSpan w:val="3"/>
            <w:tcBorders>
              <w:top w:val="nil"/>
              <w:left w:val="nil"/>
              <w:bottom w:val="single" w:sz="4" w:space="0" w:color="auto"/>
              <w:right w:val="nil"/>
            </w:tcBorders>
          </w:tcPr>
          <w:p>
            <w:pPr>
              <w:pStyle w:val="a6"/>
              <w:ind w:right="-1" w:firstLine="709"/>
              <w:rPr>
                <w:rFonts w:ascii="Times New Roman" w:hAnsi="Times New Roman" w:cs="Times New Roman"/>
                <w:sz w:val="28"/>
                <w:szCs w:val="28"/>
              </w:rPr>
            </w:pPr>
          </w:p>
        </w:tc>
      </w:tr>
      <w:tr>
        <w:trPr>
          <w:gridAfter w:val="2"/>
          <w:wAfter w:w="142" w:type="dxa"/>
        </w:trPr>
        <w:tc>
          <w:tcPr>
            <w:tcW w:w="4928"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1984" w:type="dxa"/>
            <w:gridSpan w:val="2"/>
            <w:tcBorders>
              <w:top w:val="nil"/>
              <w:left w:val="nil"/>
              <w:bottom w:val="nil"/>
              <w:right w:val="nil"/>
            </w:tcBorders>
          </w:tcPr>
          <w:p>
            <w:pPr>
              <w:pStyle w:val="a6"/>
              <w:ind w:right="-1" w:firstLine="709"/>
              <w:rPr>
                <w:rFonts w:ascii="Times New Roman" w:hAnsi="Times New Roman" w:cs="Times New Roman"/>
                <w:sz w:val="28"/>
                <w:szCs w:val="28"/>
              </w:rPr>
            </w:pPr>
          </w:p>
        </w:tc>
        <w:tc>
          <w:tcPr>
            <w:tcW w:w="2761" w:type="dxa"/>
            <w:tcBorders>
              <w:top w:val="single" w:sz="4" w:space="0" w:color="auto"/>
              <w:left w:val="nil"/>
              <w:bottom w:val="nil"/>
              <w:right w:val="nil"/>
            </w:tcBorders>
          </w:tcPr>
          <w:p>
            <w:pPr>
              <w:pStyle w:val="a6"/>
              <w:ind w:right="-1"/>
              <w:jc w:val="center"/>
              <w:rPr>
                <w:rFonts w:ascii="Times New Roman" w:hAnsi="Times New Roman" w:cs="Times New Roman"/>
              </w:rPr>
            </w:pPr>
            <w:r>
              <w:rPr>
                <w:rFonts w:ascii="Times New Roman" w:hAnsi="Times New Roman" w:cs="Times New Roman"/>
              </w:rPr>
              <w:t>фамилия, инициалы</w:t>
            </w:r>
          </w:p>
        </w:tc>
      </w:tr>
      <w:tr>
        <w:trPr>
          <w:gridAfter w:val="1"/>
          <w:wAfter w:w="31" w:type="dxa"/>
        </w:trPr>
        <w:tc>
          <w:tcPr>
            <w:tcW w:w="4928" w:type="dxa"/>
            <w:tcBorders>
              <w:top w:val="nil"/>
              <w:left w:val="nil"/>
              <w:bottom w:val="nil"/>
              <w:right w:val="nil"/>
            </w:tcBorders>
          </w:tcPr>
          <w:p>
            <w:pPr>
              <w:pStyle w:val="a7"/>
              <w:ind w:right="-1"/>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w:t>
            </w:r>
          </w:p>
        </w:tc>
        <w:tc>
          <w:tcPr>
            <w:tcW w:w="1343"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3513" w:type="dxa"/>
            <w:gridSpan w:val="3"/>
            <w:tcBorders>
              <w:top w:val="nil"/>
              <w:left w:val="nil"/>
              <w:bottom w:val="single" w:sz="4" w:space="0" w:color="auto"/>
              <w:right w:val="nil"/>
            </w:tcBorders>
          </w:tcPr>
          <w:p>
            <w:pPr>
              <w:pStyle w:val="a6"/>
              <w:ind w:right="-1" w:firstLine="709"/>
              <w:jc w:val="left"/>
              <w:rPr>
                <w:rFonts w:ascii="Times New Roman" w:hAnsi="Times New Roman" w:cs="Times New Roman"/>
              </w:rPr>
            </w:pPr>
          </w:p>
        </w:tc>
      </w:tr>
      <w:tr>
        <w:tc>
          <w:tcPr>
            <w:tcW w:w="4928"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1984" w:type="dxa"/>
            <w:gridSpan w:val="2"/>
            <w:tcBorders>
              <w:top w:val="nil"/>
              <w:left w:val="nil"/>
              <w:bottom w:val="nil"/>
              <w:right w:val="nil"/>
            </w:tcBorders>
          </w:tcPr>
          <w:p>
            <w:pPr>
              <w:pStyle w:val="a6"/>
              <w:ind w:right="-1" w:firstLine="709"/>
              <w:rPr>
                <w:rFonts w:ascii="Times New Roman" w:hAnsi="Times New Roman" w:cs="Times New Roman"/>
                <w:sz w:val="28"/>
                <w:szCs w:val="28"/>
              </w:rPr>
            </w:pPr>
          </w:p>
        </w:tc>
        <w:tc>
          <w:tcPr>
            <w:tcW w:w="2903" w:type="dxa"/>
            <w:gridSpan w:val="3"/>
            <w:tcBorders>
              <w:top w:val="single" w:sz="4" w:space="0" w:color="auto"/>
              <w:left w:val="nil"/>
              <w:bottom w:val="nil"/>
              <w:right w:val="nil"/>
            </w:tcBorders>
          </w:tcPr>
          <w:p>
            <w:pPr>
              <w:pStyle w:val="a6"/>
              <w:ind w:right="-1"/>
              <w:jc w:val="center"/>
              <w:rPr>
                <w:rFonts w:ascii="Times New Roman" w:hAnsi="Times New Roman" w:cs="Times New Roman"/>
              </w:rPr>
            </w:pPr>
            <w:r>
              <w:rPr>
                <w:rFonts w:ascii="Times New Roman" w:hAnsi="Times New Roman" w:cs="Times New Roman"/>
              </w:rPr>
              <w:t>фамилия, инициалы</w:t>
            </w:r>
          </w:p>
        </w:tc>
      </w:tr>
      <w:tr>
        <w:trPr>
          <w:gridAfter w:val="1"/>
          <w:wAfter w:w="31" w:type="dxa"/>
        </w:trPr>
        <w:tc>
          <w:tcPr>
            <w:tcW w:w="4928" w:type="dxa"/>
            <w:tcBorders>
              <w:top w:val="nil"/>
              <w:left w:val="nil"/>
              <w:bottom w:val="nil"/>
              <w:right w:val="nil"/>
            </w:tcBorders>
          </w:tcPr>
          <w:p>
            <w:pPr>
              <w:pStyle w:val="a7"/>
              <w:ind w:right="-1"/>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w:t>
            </w:r>
          </w:p>
        </w:tc>
        <w:tc>
          <w:tcPr>
            <w:tcW w:w="1343"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3513" w:type="dxa"/>
            <w:gridSpan w:val="3"/>
            <w:tcBorders>
              <w:top w:val="nil"/>
              <w:left w:val="nil"/>
              <w:bottom w:val="single" w:sz="4" w:space="0" w:color="auto"/>
              <w:right w:val="nil"/>
            </w:tcBorders>
          </w:tcPr>
          <w:p>
            <w:pPr>
              <w:pStyle w:val="a6"/>
              <w:ind w:right="-1"/>
              <w:jc w:val="center"/>
              <w:rPr>
                <w:rFonts w:ascii="Times New Roman" w:hAnsi="Times New Roman" w:cs="Times New Roman"/>
              </w:rPr>
            </w:pPr>
          </w:p>
        </w:tc>
      </w:tr>
      <w:tr>
        <w:tc>
          <w:tcPr>
            <w:tcW w:w="4928"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1984" w:type="dxa"/>
            <w:gridSpan w:val="2"/>
            <w:tcBorders>
              <w:top w:val="nil"/>
              <w:left w:val="nil"/>
              <w:bottom w:val="nil"/>
              <w:right w:val="nil"/>
            </w:tcBorders>
          </w:tcPr>
          <w:p>
            <w:pPr>
              <w:pStyle w:val="a6"/>
              <w:ind w:right="-1" w:firstLine="709"/>
              <w:rPr>
                <w:rFonts w:ascii="Times New Roman" w:hAnsi="Times New Roman" w:cs="Times New Roman"/>
                <w:sz w:val="28"/>
                <w:szCs w:val="28"/>
              </w:rPr>
            </w:pPr>
          </w:p>
        </w:tc>
        <w:tc>
          <w:tcPr>
            <w:tcW w:w="2903" w:type="dxa"/>
            <w:gridSpan w:val="3"/>
            <w:tcBorders>
              <w:top w:val="single" w:sz="4" w:space="0" w:color="auto"/>
              <w:left w:val="nil"/>
              <w:bottom w:val="nil"/>
              <w:right w:val="nil"/>
            </w:tcBorders>
          </w:tcPr>
          <w:p>
            <w:pPr>
              <w:pStyle w:val="a6"/>
              <w:ind w:right="-1"/>
              <w:jc w:val="center"/>
              <w:rPr>
                <w:rFonts w:ascii="Times New Roman" w:hAnsi="Times New Roman" w:cs="Times New Roman"/>
              </w:rPr>
            </w:pPr>
            <w:r>
              <w:rPr>
                <w:rFonts w:ascii="Times New Roman" w:hAnsi="Times New Roman" w:cs="Times New Roman"/>
              </w:rPr>
              <w:t>фамилия, инициалы</w:t>
            </w:r>
          </w:p>
        </w:tc>
      </w:tr>
      <w:tr>
        <w:trPr>
          <w:gridAfter w:val="1"/>
          <w:wAfter w:w="31" w:type="dxa"/>
        </w:trPr>
        <w:tc>
          <w:tcPr>
            <w:tcW w:w="4928"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1343"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3513" w:type="dxa"/>
            <w:gridSpan w:val="3"/>
            <w:tcBorders>
              <w:top w:val="nil"/>
              <w:left w:val="nil"/>
              <w:bottom w:val="single" w:sz="4" w:space="0" w:color="auto"/>
              <w:right w:val="nil"/>
            </w:tcBorders>
          </w:tcPr>
          <w:p>
            <w:pPr>
              <w:pStyle w:val="a6"/>
              <w:ind w:right="-1"/>
              <w:jc w:val="center"/>
              <w:rPr>
                <w:rFonts w:ascii="Times New Roman" w:hAnsi="Times New Roman" w:cs="Times New Roman"/>
              </w:rPr>
            </w:pPr>
          </w:p>
        </w:tc>
      </w:tr>
      <w:tr>
        <w:tc>
          <w:tcPr>
            <w:tcW w:w="4928" w:type="dxa"/>
            <w:tcBorders>
              <w:top w:val="nil"/>
              <w:left w:val="nil"/>
              <w:bottom w:val="nil"/>
              <w:right w:val="nil"/>
            </w:tcBorders>
          </w:tcPr>
          <w:p>
            <w:pPr>
              <w:pStyle w:val="a6"/>
              <w:ind w:right="-1" w:firstLine="709"/>
              <w:rPr>
                <w:rFonts w:ascii="Times New Roman" w:hAnsi="Times New Roman" w:cs="Times New Roman"/>
                <w:sz w:val="28"/>
                <w:szCs w:val="28"/>
              </w:rPr>
            </w:pPr>
          </w:p>
        </w:tc>
        <w:tc>
          <w:tcPr>
            <w:tcW w:w="1984" w:type="dxa"/>
            <w:gridSpan w:val="2"/>
            <w:tcBorders>
              <w:top w:val="nil"/>
              <w:left w:val="nil"/>
              <w:bottom w:val="nil"/>
              <w:right w:val="nil"/>
            </w:tcBorders>
          </w:tcPr>
          <w:p>
            <w:pPr>
              <w:pStyle w:val="a6"/>
              <w:ind w:right="-1" w:firstLine="709"/>
              <w:rPr>
                <w:rFonts w:ascii="Times New Roman" w:hAnsi="Times New Roman" w:cs="Times New Roman"/>
                <w:sz w:val="28"/>
                <w:szCs w:val="28"/>
              </w:rPr>
            </w:pPr>
          </w:p>
        </w:tc>
        <w:tc>
          <w:tcPr>
            <w:tcW w:w="2903" w:type="dxa"/>
            <w:gridSpan w:val="3"/>
            <w:tcBorders>
              <w:top w:val="single" w:sz="4" w:space="0" w:color="auto"/>
              <w:left w:val="nil"/>
              <w:bottom w:val="nil"/>
              <w:right w:val="nil"/>
            </w:tcBorders>
          </w:tcPr>
          <w:p>
            <w:pPr>
              <w:pStyle w:val="a6"/>
              <w:ind w:right="-1"/>
              <w:jc w:val="center"/>
              <w:rPr>
                <w:rFonts w:ascii="Times New Roman" w:hAnsi="Times New Roman" w:cs="Times New Roman"/>
              </w:rPr>
            </w:pPr>
            <w:r>
              <w:rPr>
                <w:rFonts w:ascii="Times New Roman" w:hAnsi="Times New Roman" w:cs="Times New Roman"/>
              </w:rPr>
              <w:t>фамилия, инициалы</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Проведен конкурс на замещение вакантной должности государственной гражданской службы Республики Татарстан</w:t>
      </w:r>
    </w:p>
    <w:p>
      <w:pPr>
        <w:spacing w:after="0" w:line="240" w:lineRule="auto"/>
        <w:ind w:firstLine="709"/>
        <w:jc w:val="both"/>
        <w:rPr>
          <w:rFonts w:ascii="Times New Roman" w:hAnsi="Times New Roman" w:cs="Times New Roman"/>
          <w:sz w:val="28"/>
          <w:szCs w:val="28"/>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15"/>
      </w:tblGrid>
      <w:tr>
        <w:tc>
          <w:tcPr>
            <w:tcW w:w="981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9815" w:type="dxa"/>
            <w:tcBorders>
              <w:top w:val="single" w:sz="4" w:space="0" w:color="auto"/>
              <w:left w:val="nil"/>
              <w:bottom w:val="nil"/>
              <w:right w:val="nil"/>
            </w:tcBorders>
          </w:tcPr>
          <w:p>
            <w:pPr>
              <w:pStyle w:val="a6"/>
              <w:ind w:hanging="68"/>
              <w:jc w:val="center"/>
              <w:rPr>
                <w:rFonts w:ascii="Times New Roman" w:hAnsi="Times New Roman" w:cs="Times New Roman"/>
              </w:rPr>
            </w:pPr>
            <w:r>
              <w:rPr>
                <w:rFonts w:ascii="Times New Roman" w:hAnsi="Times New Roman" w:cs="Times New Roman"/>
              </w:rPr>
              <w:t>наименование должности, структурного подразделения</w:t>
            </w:r>
          </w:p>
        </w:tc>
      </w:tr>
      <w:tr>
        <w:tc>
          <w:tcPr>
            <w:tcW w:w="981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рейтинговой оценки кандидатов:</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1"/>
        <w:gridCol w:w="3490"/>
        <w:gridCol w:w="2859"/>
      </w:tblGrid>
      <w:tr>
        <w:tc>
          <w:tcPr>
            <w:tcW w:w="3461" w:type="dxa"/>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Итоговый балл</w:t>
            </w:r>
          </w:p>
        </w:tc>
        <w:tc>
          <w:tcPr>
            <w:tcW w:w="2859" w:type="dxa"/>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Место в рейтинге (в порядке убывания)</w:t>
            </w:r>
          </w:p>
        </w:tc>
      </w:tr>
      <w:tr>
        <w:tc>
          <w:tcPr>
            <w:tcW w:w="346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59"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6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59"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6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59"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6"/>
        <w:gridCol w:w="1858"/>
        <w:gridCol w:w="1853"/>
        <w:gridCol w:w="2153"/>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первое место в рейтинге</w:t>
            </w:r>
          </w:p>
        </w:tc>
      </w:tr>
      <w:tr>
        <w:tc>
          <w:tcPr>
            <w:tcW w:w="3946"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4" w:type="dxa"/>
            <w:gridSpan w:val="3"/>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6"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3" w:type="dxa"/>
            <w:tcBorders>
              <w:top w:val="single" w:sz="4" w:space="0" w:color="auto"/>
              <w:left w:val="single" w:sz="4" w:space="0" w:color="auto"/>
              <w:bottom w:val="single" w:sz="4" w:space="0" w:color="auto"/>
            </w:tcBorders>
          </w:tcPr>
          <w:p>
            <w:pPr>
              <w:pStyle w:val="a6"/>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6"/>
        <w:gridCol w:w="1853"/>
        <w:gridCol w:w="1853"/>
        <w:gridCol w:w="2158"/>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Ф.И.О. кандидата, занявшего второе место в рейтинге</w:t>
            </w:r>
          </w:p>
        </w:tc>
      </w:tr>
      <w:tr>
        <w:tc>
          <w:tcPr>
            <w:tcW w:w="3946"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4" w:type="dxa"/>
            <w:gridSpan w:val="3"/>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6"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8" w:type="dxa"/>
            <w:tcBorders>
              <w:top w:val="single" w:sz="4" w:space="0" w:color="auto"/>
              <w:left w:val="single" w:sz="4" w:space="0" w:color="auto"/>
              <w:bottom w:val="single" w:sz="4" w:space="0" w:color="auto"/>
            </w:tcBorders>
          </w:tcPr>
          <w:p>
            <w:pPr>
              <w:pStyle w:val="a6"/>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1858"/>
        <w:gridCol w:w="1853"/>
        <w:gridCol w:w="2163"/>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Ф.И.О. кандидата, занявшего третье место в рейтинге</w:t>
            </w:r>
          </w:p>
        </w:tc>
      </w:tr>
      <w:tr>
        <w:tc>
          <w:tcPr>
            <w:tcW w:w="3936"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74" w:type="dxa"/>
            <w:gridSpan w:val="3"/>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36"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63" w:type="dxa"/>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3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6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3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6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3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6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36"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6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Комментарии к результатам голосования (при необходимости) ____________________________________________________________________________________________________________________________________________</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конкурсная комиссия признает победителем конкурса</w:t>
      </w:r>
    </w:p>
    <w:p>
      <w:pPr>
        <w:spacing w:after="0" w:line="240" w:lineRule="auto"/>
        <w:ind w:firstLine="709"/>
        <w:jc w:val="both"/>
        <w:rPr>
          <w:rFonts w:ascii="Times New Roman" w:hAnsi="Times New Roman" w:cs="Times New Roman"/>
          <w:sz w:val="28"/>
          <w:szCs w:val="28"/>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6"/>
        <w:gridCol w:w="709"/>
      </w:tblGrid>
      <w:tr>
        <w:tc>
          <w:tcPr>
            <w:tcW w:w="9815" w:type="dxa"/>
            <w:gridSpan w:val="2"/>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rPr>
          <w:gridAfter w:val="1"/>
          <w:wAfter w:w="709" w:type="dxa"/>
        </w:trPr>
        <w:tc>
          <w:tcPr>
            <w:tcW w:w="9106"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Ф.И.О. кандидата</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конкурсная комиссия рекомендует к включению в кадровый резерв государственной гражданской службы следующих кандидатов:</w:t>
      </w:r>
    </w:p>
    <w:p>
      <w:pPr>
        <w:spacing w:after="0" w:line="240" w:lineRule="auto"/>
        <w:ind w:firstLine="709"/>
        <w:jc w:val="both"/>
        <w:rPr>
          <w:rFonts w:ascii="Times New Roman" w:hAnsi="Times New Roman" w:cs="Times New Roman"/>
          <w:sz w:val="28"/>
          <w:szCs w:val="28"/>
        </w:rPr>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3"/>
        <w:gridCol w:w="142"/>
      </w:tblGrid>
      <w:tr>
        <w:tc>
          <w:tcPr>
            <w:tcW w:w="9815" w:type="dxa"/>
            <w:gridSpan w:val="2"/>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rPr>
          <w:gridAfter w:val="1"/>
          <w:wAfter w:w="142" w:type="dxa"/>
        </w:trPr>
        <w:tc>
          <w:tcPr>
            <w:tcW w:w="9673" w:type="dxa"/>
            <w:tcBorders>
              <w:top w:val="single" w:sz="4" w:space="0" w:color="auto"/>
              <w:left w:val="nil"/>
              <w:bottom w:val="nil"/>
              <w:right w:val="nil"/>
            </w:tcBorders>
          </w:tcPr>
          <w:p>
            <w:pPr>
              <w:pStyle w:val="a6"/>
              <w:ind w:right="255"/>
              <w:jc w:val="center"/>
              <w:rPr>
                <w:rFonts w:ascii="Times New Roman" w:hAnsi="Times New Roman" w:cs="Times New Roman"/>
              </w:rPr>
            </w:pPr>
            <w:r>
              <w:rPr>
                <w:rFonts w:ascii="Times New Roman" w:hAnsi="Times New Roman" w:cs="Times New Roman"/>
              </w:rPr>
              <w:t>Ф.И.О. кандидата</w:t>
            </w:r>
          </w:p>
        </w:tc>
      </w:tr>
      <w:tr>
        <w:tc>
          <w:tcPr>
            <w:tcW w:w="9815" w:type="dxa"/>
            <w:gridSpan w:val="2"/>
            <w:tcBorders>
              <w:top w:val="nil"/>
              <w:left w:val="nil"/>
              <w:bottom w:val="single" w:sz="4" w:space="0" w:color="auto"/>
              <w:right w:val="nil"/>
            </w:tcBorders>
          </w:tcPr>
          <w:p>
            <w:pPr>
              <w:pStyle w:val="a6"/>
              <w:ind w:right="-248"/>
              <w:jc w:val="center"/>
              <w:rPr>
                <w:rFonts w:ascii="Times New Roman" w:hAnsi="Times New Roman" w:cs="Times New Roman"/>
              </w:rPr>
            </w:pPr>
          </w:p>
        </w:tc>
      </w:tr>
      <w:tr>
        <w:trPr>
          <w:gridAfter w:val="1"/>
          <w:wAfter w:w="142" w:type="dxa"/>
        </w:trPr>
        <w:tc>
          <w:tcPr>
            <w:tcW w:w="9673" w:type="dxa"/>
            <w:tcBorders>
              <w:top w:val="single" w:sz="4" w:space="0" w:color="auto"/>
              <w:left w:val="nil"/>
              <w:bottom w:val="nil"/>
              <w:right w:val="nil"/>
            </w:tcBorders>
          </w:tcPr>
          <w:p>
            <w:pPr>
              <w:pStyle w:val="a6"/>
              <w:ind w:right="255"/>
              <w:jc w:val="center"/>
              <w:rPr>
                <w:rFonts w:ascii="Times New Roman" w:hAnsi="Times New Roman" w:cs="Times New Roman"/>
              </w:rPr>
            </w:pPr>
            <w:r>
              <w:rPr>
                <w:rFonts w:ascii="Times New Roman" w:hAnsi="Times New Roman" w:cs="Times New Roman"/>
              </w:rPr>
              <w:t>Ф.И.О. кандидата</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Проведен конкурс на замещение вакантной должности государственной гражданской службы Республики Татарстан</w:t>
      </w:r>
    </w:p>
    <w:tbl>
      <w:tblPr>
        <w:tblW w:w="103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15"/>
        <w:gridCol w:w="499"/>
      </w:tblGrid>
      <w:tr>
        <w:trPr>
          <w:gridAfter w:val="1"/>
          <w:wAfter w:w="499" w:type="dxa"/>
        </w:trPr>
        <w:tc>
          <w:tcPr>
            <w:tcW w:w="981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10314" w:type="dxa"/>
            <w:gridSpan w:val="2"/>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наименование должности, структурного подразделения</w:t>
            </w:r>
          </w:p>
        </w:tc>
      </w:tr>
      <w:tr>
        <w:tc>
          <w:tcPr>
            <w:tcW w:w="10314" w:type="dxa"/>
            <w:gridSpan w:val="2"/>
            <w:tcBorders>
              <w:top w:val="nil"/>
              <w:left w:val="nil"/>
              <w:bottom w:val="single" w:sz="4" w:space="0" w:color="auto"/>
              <w:right w:val="nil"/>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рейтинговой оценки кандидатов:</w:t>
      </w:r>
    </w:p>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5"/>
        <w:gridCol w:w="3490"/>
        <w:gridCol w:w="2835"/>
      </w:tblGrid>
      <w:tr>
        <w:tc>
          <w:tcPr>
            <w:tcW w:w="3485"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3490"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Итоговый балл</w:t>
            </w:r>
          </w:p>
        </w:tc>
        <w:tc>
          <w:tcPr>
            <w:tcW w:w="2835" w:type="dxa"/>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Место в рейтинге (в порядке убывания)</w:t>
            </w:r>
          </w:p>
        </w:tc>
      </w:tr>
      <w:tr>
        <w:tc>
          <w:tcPr>
            <w:tcW w:w="3485"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85"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85"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1858"/>
        <w:gridCol w:w="1853"/>
        <w:gridCol w:w="2158"/>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первое место в рейтинге</w:t>
            </w:r>
          </w:p>
        </w:tc>
      </w:tr>
      <w:tr>
        <w:tc>
          <w:tcPr>
            <w:tcW w:w="3941"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9" w:type="dxa"/>
            <w:gridSpan w:val="3"/>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1" w:type="dxa"/>
            <w:vMerge/>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8" w:type="dxa"/>
            <w:tcBorders>
              <w:top w:val="single" w:sz="4" w:space="0" w:color="auto"/>
              <w:left w:val="single" w:sz="4" w:space="0" w:color="auto"/>
              <w:bottom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1853"/>
        <w:gridCol w:w="1858"/>
        <w:gridCol w:w="2158"/>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второе место в рейтинге</w:t>
            </w:r>
          </w:p>
        </w:tc>
      </w:tr>
      <w:tr>
        <w:tc>
          <w:tcPr>
            <w:tcW w:w="3941"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9" w:type="dxa"/>
            <w:gridSpan w:val="3"/>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1" w:type="dxa"/>
            <w:vMerge/>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«за»</w:t>
            </w:r>
          </w:p>
        </w:tc>
        <w:tc>
          <w:tcPr>
            <w:tcW w:w="1858" w:type="dxa"/>
            <w:tcBorders>
              <w:top w:val="single" w:sz="4" w:space="0" w:color="auto"/>
              <w:left w:val="single" w:sz="4" w:space="0" w:color="auto"/>
              <w:bottom w:val="single" w:sz="4" w:space="0" w:color="auto"/>
              <w:right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8" w:type="dxa"/>
            <w:tcBorders>
              <w:top w:val="single" w:sz="4" w:space="0" w:color="auto"/>
              <w:left w:val="single" w:sz="4" w:space="0" w:color="auto"/>
              <w:bottom w:val="single" w:sz="4" w:space="0" w:color="auto"/>
            </w:tcBorders>
          </w:tcPr>
          <w:p>
            <w:pPr>
              <w:pStyle w:val="a6"/>
              <w:ind w:hanging="43"/>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1858"/>
        <w:gridCol w:w="1853"/>
        <w:gridCol w:w="2158"/>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Ф.И.О. кандидата, занявшего третье место в рейтинге</w:t>
            </w:r>
          </w:p>
        </w:tc>
      </w:tr>
      <w:tr>
        <w:tc>
          <w:tcPr>
            <w:tcW w:w="3941" w:type="dxa"/>
            <w:vMerge w:val="restart"/>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9" w:type="dxa"/>
            <w:gridSpan w:val="3"/>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1"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rPr>
                <w:rFonts w:ascii="Times New Roman" w:hAnsi="Times New Roman" w:cs="Times New Roman"/>
                <w:sz w:val="28"/>
                <w:szCs w:val="28"/>
              </w:rPr>
            </w:pPr>
            <w:r>
              <w:rPr>
                <w:rFonts w:ascii="Times New Roman" w:hAnsi="Times New Roman" w:cs="Times New Roman"/>
                <w:sz w:val="28"/>
                <w:szCs w:val="28"/>
              </w:rPr>
              <w:t>«против»</w:t>
            </w:r>
          </w:p>
        </w:tc>
        <w:tc>
          <w:tcPr>
            <w:tcW w:w="2158" w:type="dxa"/>
            <w:tcBorders>
              <w:top w:val="single" w:sz="4" w:space="0" w:color="auto"/>
              <w:left w:val="single" w:sz="4" w:space="0" w:color="auto"/>
              <w:bottom w:val="single" w:sz="4" w:space="0" w:color="auto"/>
            </w:tcBorders>
          </w:tcPr>
          <w:p>
            <w:pPr>
              <w:pStyle w:val="a6"/>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8"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Комментарии к результатам голосования (при необходимости) 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____________________________________________________________________________________________________________________________________________</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конкурсная комиссия признает победителем конкурса</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Ф.И.О. кандидата</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конкурсная комиссия рекомендует к включению в кадровый резерв государственной гражданской службы следующих кандидатов: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Ф.И.О. кандидата</w:t>
            </w:r>
          </w:p>
        </w:tc>
      </w:tr>
      <w:tr>
        <w:tc>
          <w:tcPr>
            <w:tcW w:w="10314" w:type="dxa"/>
            <w:tcBorders>
              <w:top w:val="nil"/>
              <w:left w:val="nil"/>
              <w:bottom w:val="single" w:sz="4" w:space="0" w:color="auto"/>
              <w:right w:val="nil"/>
            </w:tcBorders>
          </w:tcPr>
          <w:p>
            <w:pPr>
              <w:pStyle w:val="a6"/>
              <w:ind w:firstLine="709"/>
              <w:jc w:val="center"/>
              <w:rPr>
                <w:rFonts w:ascii="Times New Roman" w:hAnsi="Times New Roman" w:cs="Times New Roman"/>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Ф.И.О. кандидата</w:t>
            </w:r>
          </w:p>
        </w:tc>
      </w:tr>
    </w:tbl>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425"/>
        <w:gridCol w:w="1985"/>
        <w:gridCol w:w="425"/>
        <w:gridCol w:w="2694"/>
      </w:tblGrid>
      <w:tr>
        <w:tc>
          <w:tcPr>
            <w:tcW w:w="4786" w:type="dxa"/>
            <w:tcBorders>
              <w:top w:val="nil"/>
              <w:left w:val="nil"/>
              <w:bottom w:val="nil"/>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269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hanging="43"/>
              <w:jc w:val="center"/>
              <w:rPr>
                <w:rFonts w:ascii="Times New Roman" w:hAnsi="Times New Roman" w:cs="Times New Roman"/>
              </w:rPr>
            </w:pP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nil"/>
              <w:left w:val="nil"/>
              <w:bottom w:val="single" w:sz="4" w:space="0" w:color="auto"/>
              <w:right w:val="nil"/>
            </w:tcBorders>
          </w:tcPr>
          <w:p>
            <w:pPr>
              <w:pStyle w:val="a6"/>
              <w:ind w:hanging="43"/>
              <w:jc w:val="center"/>
              <w:rPr>
                <w:rFonts w:ascii="Times New Roman" w:hAnsi="Times New Roman" w:cs="Times New Roman"/>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Члены конкурсной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hanging="43"/>
              <w:jc w:val="center"/>
              <w:rPr>
                <w:rFonts w:ascii="Times New Roman" w:hAnsi="Times New Roman" w:cs="Times New Roman"/>
              </w:rPr>
            </w:pP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nil"/>
              <w:left w:val="nil"/>
              <w:bottom w:val="single" w:sz="4" w:space="0" w:color="auto"/>
              <w:right w:val="nil"/>
            </w:tcBorders>
          </w:tcPr>
          <w:p>
            <w:pPr>
              <w:pStyle w:val="a6"/>
              <w:ind w:hanging="43"/>
              <w:jc w:val="center"/>
              <w:rPr>
                <w:rFonts w:ascii="Times New Roman" w:hAnsi="Times New Roman" w:cs="Times New Roman"/>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hanging="43"/>
              <w:jc w:val="center"/>
              <w:rPr>
                <w:rFonts w:ascii="Times New Roman" w:hAnsi="Times New Roman" w:cs="Times New Roman"/>
              </w:rPr>
            </w:pP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nil"/>
              <w:left w:val="nil"/>
              <w:bottom w:val="single" w:sz="4" w:space="0" w:color="auto"/>
              <w:right w:val="nil"/>
            </w:tcBorders>
          </w:tcPr>
          <w:p>
            <w:pPr>
              <w:pStyle w:val="a6"/>
              <w:ind w:hanging="43"/>
              <w:jc w:val="center"/>
              <w:rPr>
                <w:rFonts w:ascii="Times New Roman" w:hAnsi="Times New Roman" w:cs="Times New Roman"/>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hanging="43"/>
              <w:jc w:val="center"/>
              <w:rPr>
                <w:rFonts w:ascii="Times New Roman" w:hAnsi="Times New Roman" w:cs="Times New Roman"/>
              </w:rPr>
            </w:pPr>
          </w:p>
        </w:tc>
        <w:tc>
          <w:tcPr>
            <w:tcW w:w="2694" w:type="dxa"/>
            <w:tcBorders>
              <w:top w:val="single" w:sz="4" w:space="0" w:color="auto"/>
              <w:left w:val="nil"/>
              <w:bottom w:val="nil"/>
              <w:right w:val="nil"/>
            </w:tcBorders>
          </w:tcPr>
          <w:p>
            <w:pPr>
              <w:pStyle w:val="a6"/>
              <w:ind w:hanging="43"/>
              <w:jc w:val="center"/>
              <w:rPr>
                <w:rFonts w:ascii="Times New Roman" w:hAnsi="Times New Roman" w:cs="Times New Roman"/>
              </w:rPr>
            </w:pPr>
            <w:r>
              <w:rPr>
                <w:rFonts w:ascii="Times New Roman" w:hAnsi="Times New Roman" w:cs="Times New Roman"/>
              </w:rPr>
              <w:t>фамилия, инициалы</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lastRenderedPageBreak/>
        <w:t>Приложение № </w:t>
      </w:r>
      <w:r>
        <w:rPr>
          <w:rStyle w:val="ae"/>
          <w:rFonts w:ascii="Times New Roman" w:hAnsi="Times New Roman" w:cs="Times New Roman"/>
          <w:b w:val="0"/>
          <w:bCs w:val="0"/>
          <w:sz w:val="28"/>
          <w:szCs w:val="28"/>
        </w:rPr>
        <w:t>2</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к </w:t>
      </w:r>
      <w:hyperlink w:anchor="sub_1211" w:history="1">
        <w:r>
          <w:rPr>
            <w:rStyle w:val="af"/>
            <w:rFonts w:ascii="Times New Roman" w:hAnsi="Times New Roman" w:cs="Times New Roman"/>
            <w:color w:val="auto"/>
            <w:sz w:val="28"/>
            <w:szCs w:val="28"/>
          </w:rPr>
          <w:t>Положению</w:t>
        </w:r>
      </w:hyperlink>
      <w:r>
        <w:rPr>
          <w:rStyle w:val="ae"/>
          <w:rFonts w:ascii="Times New Roman" w:hAnsi="Times New Roman" w:cs="Times New Roman"/>
          <w:b w:val="0"/>
          <w:bCs w:val="0"/>
          <w:sz w:val="28"/>
          <w:szCs w:val="28"/>
        </w:rPr>
        <w:t xml:space="preserve"> о проведении конкурса</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 замещение вакантной должности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государственной гражданской службы</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Республики Татарстан (включение </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в кадровый резерв) в Инспекции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государственного строительного</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надзора Республики Татарстан</w:t>
      </w:r>
    </w:p>
    <w:p>
      <w:pPr>
        <w:spacing w:after="0" w:line="240" w:lineRule="auto"/>
        <w:ind w:firstLine="5103"/>
        <w:jc w:val="both"/>
        <w:rPr>
          <w:rStyle w:val="ae"/>
          <w:rFonts w:ascii="Times New Roman" w:hAnsi="Times New Roman" w:cs="Times New Roman"/>
          <w:b w:val="0"/>
          <w:bCs w:val="0"/>
          <w:sz w:val="28"/>
          <w:szCs w:val="28"/>
        </w:rPr>
      </w:pPr>
    </w:p>
    <w:p>
      <w:pPr>
        <w:spacing w:after="0" w:line="240" w:lineRule="auto"/>
        <w:ind w:firstLine="5103"/>
        <w:jc w:val="both"/>
        <w:rPr>
          <w:rFonts w:ascii="Times New Roman" w:hAnsi="Times New Roman" w:cs="Times New Roman"/>
          <w:b/>
          <w:sz w:val="28"/>
          <w:szCs w:val="28"/>
        </w:rPr>
      </w:pP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Протокол</w:t>
      </w:r>
      <w:r>
        <w:rPr>
          <w:rFonts w:ascii="Times New Roman" w:hAnsi="Times New Roman" w:cs="Times New Roman"/>
          <w:b w:val="0"/>
          <w:color w:val="auto"/>
          <w:sz w:val="28"/>
          <w:szCs w:val="28"/>
        </w:rPr>
        <w:br/>
        <w:t xml:space="preserve">заседания конкурсной комиссии на включение в кадровый резерв государственной гражданской службы Республики Татарстан в Инспекции государственного строительного надзора Республики Татарстан </w:t>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«__</w:t>
      </w:r>
      <w:proofErr w:type="gramStart"/>
      <w:r>
        <w:rPr>
          <w:rFonts w:ascii="Times New Roman" w:hAnsi="Times New Roman" w:cs="Times New Roman"/>
          <w:b w:val="0"/>
          <w:color w:val="auto"/>
          <w:sz w:val="28"/>
          <w:szCs w:val="28"/>
        </w:rPr>
        <w:t>_»_</w:t>
      </w:r>
      <w:proofErr w:type="gramEnd"/>
      <w:r>
        <w:rPr>
          <w:rFonts w:ascii="Times New Roman" w:hAnsi="Times New Roman" w:cs="Times New Roman"/>
          <w:b w:val="0"/>
          <w:color w:val="auto"/>
          <w:sz w:val="28"/>
          <w:szCs w:val="28"/>
        </w:rPr>
        <w:t>_____________ 20__ г.</w:t>
      </w:r>
    </w:p>
    <w:p>
      <w:pPr>
        <w:pStyle w:val="1"/>
        <w:spacing w:before="0" w:after="0"/>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дата проведения конкурса</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Присутствовали на заседании конкурсной комиссии ____ из ____ членов конкурсной комиссии:</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1984"/>
        <w:gridCol w:w="3402"/>
      </w:tblGrid>
      <w:tr>
        <w:tc>
          <w:tcPr>
            <w:tcW w:w="4928" w:type="dxa"/>
            <w:tcBorders>
              <w:top w:val="nil"/>
              <w:left w:val="nil"/>
              <w:bottom w:val="nil"/>
              <w:right w:val="nil"/>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4928" w:type="dxa"/>
            <w:tcBorders>
              <w:top w:val="nil"/>
              <w:left w:val="nil"/>
              <w:bottom w:val="nil"/>
              <w:right w:val="nil"/>
            </w:tcBorders>
          </w:tcPr>
          <w:p>
            <w:pPr>
              <w:pStyle w:val="a6"/>
              <w:ind w:firstLine="709"/>
              <w:rPr>
                <w:rFonts w:ascii="Times New Roman" w:hAnsi="Times New Roman" w:cs="Times New Roman"/>
                <w:sz w:val="28"/>
                <w:szCs w:val="28"/>
              </w:rPr>
            </w:pP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single" w:sz="4" w:space="0" w:color="auto"/>
              <w:left w:val="nil"/>
              <w:bottom w:val="nil"/>
              <w:right w:val="nil"/>
            </w:tcBorders>
          </w:tcPr>
          <w:p>
            <w:pPr>
              <w:pStyle w:val="a6"/>
              <w:ind w:hanging="37"/>
              <w:jc w:val="center"/>
              <w:rPr>
                <w:rFonts w:ascii="Times New Roman" w:hAnsi="Times New Roman" w:cs="Times New Roman"/>
              </w:rPr>
            </w:pPr>
            <w:r>
              <w:rPr>
                <w:rFonts w:ascii="Times New Roman" w:hAnsi="Times New Roman" w:cs="Times New Roman"/>
              </w:rPr>
              <w:t>фамилия, инициалы</w:t>
            </w:r>
          </w:p>
        </w:tc>
      </w:tr>
      <w:tr>
        <w:tc>
          <w:tcPr>
            <w:tcW w:w="4928" w:type="dxa"/>
            <w:tcBorders>
              <w:top w:val="nil"/>
              <w:left w:val="nil"/>
              <w:bottom w:val="nil"/>
              <w:right w:val="nil"/>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w:t>
            </w: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nil"/>
              <w:left w:val="nil"/>
              <w:bottom w:val="single" w:sz="4" w:space="0" w:color="auto"/>
              <w:right w:val="nil"/>
            </w:tcBorders>
          </w:tcPr>
          <w:p>
            <w:pPr>
              <w:pStyle w:val="a6"/>
              <w:ind w:hanging="37"/>
              <w:jc w:val="center"/>
              <w:rPr>
                <w:rFonts w:ascii="Times New Roman" w:hAnsi="Times New Roman" w:cs="Times New Roman"/>
              </w:rPr>
            </w:pPr>
          </w:p>
        </w:tc>
      </w:tr>
      <w:tr>
        <w:tc>
          <w:tcPr>
            <w:tcW w:w="4928" w:type="dxa"/>
            <w:tcBorders>
              <w:top w:val="nil"/>
              <w:left w:val="nil"/>
              <w:bottom w:val="nil"/>
              <w:right w:val="nil"/>
            </w:tcBorders>
          </w:tcPr>
          <w:p>
            <w:pPr>
              <w:pStyle w:val="a6"/>
              <w:ind w:firstLine="709"/>
              <w:rPr>
                <w:rFonts w:ascii="Times New Roman" w:hAnsi="Times New Roman" w:cs="Times New Roman"/>
                <w:sz w:val="28"/>
                <w:szCs w:val="28"/>
              </w:rPr>
            </w:pP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single" w:sz="4" w:space="0" w:color="auto"/>
              <w:left w:val="nil"/>
              <w:bottom w:val="nil"/>
              <w:right w:val="nil"/>
            </w:tcBorders>
          </w:tcPr>
          <w:p>
            <w:pPr>
              <w:pStyle w:val="a6"/>
              <w:ind w:hanging="37"/>
              <w:jc w:val="center"/>
              <w:rPr>
                <w:rFonts w:ascii="Times New Roman" w:hAnsi="Times New Roman" w:cs="Times New Roman"/>
              </w:rPr>
            </w:pPr>
            <w:r>
              <w:rPr>
                <w:rFonts w:ascii="Times New Roman" w:hAnsi="Times New Roman" w:cs="Times New Roman"/>
              </w:rPr>
              <w:t>фамилия, инициалы</w:t>
            </w:r>
          </w:p>
        </w:tc>
      </w:tr>
      <w:tr>
        <w:tc>
          <w:tcPr>
            <w:tcW w:w="4928" w:type="dxa"/>
            <w:tcBorders>
              <w:top w:val="nil"/>
              <w:left w:val="nil"/>
              <w:bottom w:val="nil"/>
              <w:right w:val="nil"/>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w:t>
            </w: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nil"/>
              <w:left w:val="nil"/>
              <w:bottom w:val="single" w:sz="4" w:space="0" w:color="auto"/>
              <w:right w:val="nil"/>
            </w:tcBorders>
          </w:tcPr>
          <w:p>
            <w:pPr>
              <w:pStyle w:val="a6"/>
              <w:ind w:hanging="37"/>
              <w:jc w:val="center"/>
              <w:rPr>
                <w:rFonts w:ascii="Times New Roman" w:hAnsi="Times New Roman" w:cs="Times New Roman"/>
              </w:rPr>
            </w:pPr>
          </w:p>
        </w:tc>
      </w:tr>
      <w:tr>
        <w:tc>
          <w:tcPr>
            <w:tcW w:w="4928" w:type="dxa"/>
            <w:tcBorders>
              <w:top w:val="nil"/>
              <w:left w:val="nil"/>
              <w:bottom w:val="nil"/>
              <w:right w:val="nil"/>
            </w:tcBorders>
          </w:tcPr>
          <w:p>
            <w:pPr>
              <w:pStyle w:val="a6"/>
              <w:ind w:firstLine="709"/>
              <w:rPr>
                <w:rFonts w:ascii="Times New Roman" w:hAnsi="Times New Roman" w:cs="Times New Roman"/>
                <w:sz w:val="28"/>
                <w:szCs w:val="28"/>
              </w:rPr>
            </w:pP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single" w:sz="4" w:space="0" w:color="auto"/>
              <w:left w:val="nil"/>
              <w:bottom w:val="nil"/>
              <w:right w:val="nil"/>
            </w:tcBorders>
          </w:tcPr>
          <w:p>
            <w:pPr>
              <w:pStyle w:val="a6"/>
              <w:ind w:hanging="37"/>
              <w:jc w:val="center"/>
              <w:rPr>
                <w:rFonts w:ascii="Times New Roman" w:hAnsi="Times New Roman" w:cs="Times New Roman"/>
              </w:rPr>
            </w:pPr>
            <w:r>
              <w:rPr>
                <w:rFonts w:ascii="Times New Roman" w:hAnsi="Times New Roman" w:cs="Times New Roman"/>
              </w:rPr>
              <w:t>фамилия, инициалы</w:t>
            </w:r>
          </w:p>
        </w:tc>
      </w:tr>
      <w:tr>
        <w:tc>
          <w:tcPr>
            <w:tcW w:w="4928" w:type="dxa"/>
            <w:tcBorders>
              <w:top w:val="nil"/>
              <w:left w:val="nil"/>
              <w:bottom w:val="nil"/>
              <w:right w:val="nil"/>
            </w:tcBorders>
          </w:tcPr>
          <w:p>
            <w:pPr>
              <w:pStyle w:val="a6"/>
              <w:ind w:firstLine="709"/>
              <w:rPr>
                <w:rFonts w:ascii="Times New Roman" w:hAnsi="Times New Roman" w:cs="Times New Roman"/>
                <w:sz w:val="28"/>
                <w:szCs w:val="28"/>
              </w:rPr>
            </w:pP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nil"/>
              <w:left w:val="nil"/>
              <w:bottom w:val="single" w:sz="4" w:space="0" w:color="auto"/>
              <w:right w:val="nil"/>
            </w:tcBorders>
          </w:tcPr>
          <w:p>
            <w:pPr>
              <w:pStyle w:val="a6"/>
              <w:ind w:hanging="37"/>
              <w:jc w:val="center"/>
              <w:rPr>
                <w:rFonts w:ascii="Times New Roman" w:hAnsi="Times New Roman" w:cs="Times New Roman"/>
              </w:rPr>
            </w:pPr>
          </w:p>
        </w:tc>
      </w:tr>
      <w:tr>
        <w:tc>
          <w:tcPr>
            <w:tcW w:w="4928" w:type="dxa"/>
            <w:tcBorders>
              <w:top w:val="nil"/>
              <w:left w:val="nil"/>
              <w:bottom w:val="nil"/>
              <w:right w:val="nil"/>
            </w:tcBorders>
          </w:tcPr>
          <w:p>
            <w:pPr>
              <w:pStyle w:val="a6"/>
              <w:ind w:firstLine="709"/>
              <w:rPr>
                <w:rFonts w:ascii="Times New Roman" w:hAnsi="Times New Roman" w:cs="Times New Roman"/>
                <w:sz w:val="28"/>
                <w:szCs w:val="28"/>
              </w:rPr>
            </w:pPr>
          </w:p>
        </w:tc>
        <w:tc>
          <w:tcPr>
            <w:tcW w:w="1984" w:type="dxa"/>
            <w:tcBorders>
              <w:top w:val="nil"/>
              <w:left w:val="nil"/>
              <w:bottom w:val="nil"/>
              <w:right w:val="nil"/>
            </w:tcBorders>
          </w:tcPr>
          <w:p>
            <w:pPr>
              <w:pStyle w:val="a6"/>
              <w:ind w:firstLine="709"/>
              <w:rPr>
                <w:rFonts w:ascii="Times New Roman" w:hAnsi="Times New Roman" w:cs="Times New Roman"/>
                <w:sz w:val="28"/>
                <w:szCs w:val="28"/>
              </w:rPr>
            </w:pPr>
          </w:p>
        </w:tc>
        <w:tc>
          <w:tcPr>
            <w:tcW w:w="3402" w:type="dxa"/>
            <w:tcBorders>
              <w:top w:val="single" w:sz="4" w:space="0" w:color="auto"/>
              <w:left w:val="nil"/>
              <w:bottom w:val="nil"/>
              <w:right w:val="nil"/>
            </w:tcBorders>
          </w:tcPr>
          <w:p>
            <w:pPr>
              <w:pStyle w:val="a6"/>
              <w:ind w:hanging="37"/>
              <w:jc w:val="center"/>
              <w:rPr>
                <w:rFonts w:ascii="Times New Roman" w:hAnsi="Times New Roman" w:cs="Times New Roman"/>
              </w:rPr>
            </w:pPr>
            <w:r>
              <w:rPr>
                <w:rFonts w:ascii="Times New Roman" w:hAnsi="Times New Roman" w:cs="Times New Roman"/>
              </w:rPr>
              <w:t>фамилия, инициалы</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Проведен конкурс на включение в кадровый резерв государственной гражданской службы Республики Татарстан</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наименование группы должностей</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рейтинговой оценки кандидатов:</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5"/>
        <w:gridCol w:w="3490"/>
        <w:gridCol w:w="2835"/>
      </w:tblGrid>
      <w:tr>
        <w:tc>
          <w:tcPr>
            <w:tcW w:w="3485" w:type="dxa"/>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3490" w:type="dxa"/>
            <w:tcBorders>
              <w:top w:val="single" w:sz="4" w:space="0" w:color="auto"/>
              <w:left w:val="single" w:sz="4" w:space="0" w:color="auto"/>
              <w:bottom w:val="single" w:sz="4" w:space="0" w:color="auto"/>
              <w:right w:val="single" w:sz="4" w:space="0" w:color="auto"/>
            </w:tcBorders>
          </w:tcPr>
          <w:p>
            <w:pPr>
              <w:pStyle w:val="a6"/>
              <w:ind w:hanging="18"/>
              <w:jc w:val="center"/>
              <w:rPr>
                <w:rFonts w:ascii="Times New Roman" w:hAnsi="Times New Roman" w:cs="Times New Roman"/>
                <w:sz w:val="28"/>
                <w:szCs w:val="28"/>
              </w:rPr>
            </w:pPr>
            <w:r>
              <w:rPr>
                <w:rFonts w:ascii="Times New Roman" w:hAnsi="Times New Roman" w:cs="Times New Roman"/>
                <w:sz w:val="28"/>
                <w:szCs w:val="28"/>
              </w:rPr>
              <w:t>Итоговый балл</w:t>
            </w:r>
          </w:p>
        </w:tc>
        <w:tc>
          <w:tcPr>
            <w:tcW w:w="2835" w:type="dxa"/>
            <w:tcBorders>
              <w:top w:val="single" w:sz="4" w:space="0" w:color="auto"/>
              <w:left w:val="single" w:sz="4" w:space="0" w:color="auto"/>
              <w:bottom w:val="single" w:sz="4" w:space="0" w:color="auto"/>
            </w:tcBorders>
          </w:tcPr>
          <w:p>
            <w:pPr>
              <w:pStyle w:val="a6"/>
              <w:ind w:hanging="18"/>
              <w:jc w:val="center"/>
              <w:rPr>
                <w:rFonts w:ascii="Times New Roman" w:hAnsi="Times New Roman" w:cs="Times New Roman"/>
                <w:sz w:val="28"/>
                <w:szCs w:val="28"/>
              </w:rPr>
            </w:pPr>
            <w:r>
              <w:rPr>
                <w:rFonts w:ascii="Times New Roman" w:hAnsi="Times New Roman" w:cs="Times New Roman"/>
                <w:sz w:val="28"/>
                <w:szCs w:val="28"/>
              </w:rPr>
              <w:t>Место в рейтинге (в порядке убывания)</w:t>
            </w:r>
          </w:p>
        </w:tc>
      </w:tr>
      <w:tr>
        <w:tc>
          <w:tcPr>
            <w:tcW w:w="3485"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p>
        </w:tc>
      </w:tr>
      <w:tr>
        <w:tc>
          <w:tcPr>
            <w:tcW w:w="3485"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p>
        </w:tc>
      </w:tr>
      <w:tr>
        <w:tc>
          <w:tcPr>
            <w:tcW w:w="3485"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3490"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определению кандидата (кандидатов) для включения в кадровый резерв государственной гражданской службы (заполняется по кандидатам, получившим по итогам оценки не менее 50 процентов максимального балла):</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6"/>
        <w:gridCol w:w="1858"/>
        <w:gridCol w:w="1853"/>
        <w:gridCol w:w="2153"/>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первое место в рейтинге</w:t>
            </w:r>
          </w:p>
        </w:tc>
      </w:tr>
      <w:tr>
        <w:tc>
          <w:tcPr>
            <w:tcW w:w="3946" w:type="dxa"/>
            <w:vMerge w:val="restart"/>
            <w:tcBorders>
              <w:top w:val="single" w:sz="4" w:space="0" w:color="auto"/>
              <w:bottom w:val="single" w:sz="4" w:space="0" w:color="auto"/>
              <w:right w:val="single" w:sz="4" w:space="0" w:color="auto"/>
            </w:tcBorders>
          </w:tcPr>
          <w:p>
            <w:pPr>
              <w:pStyle w:val="a6"/>
              <w:ind w:firstLine="59"/>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4" w:type="dxa"/>
            <w:gridSpan w:val="3"/>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6"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«за»</w:t>
            </w:r>
          </w:p>
        </w:tc>
        <w:tc>
          <w:tcPr>
            <w:tcW w:w="1853"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3" w:type="dxa"/>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1"/>
        <w:gridCol w:w="1858"/>
        <w:gridCol w:w="1858"/>
        <w:gridCol w:w="2153"/>
      </w:tblGrid>
      <w:tr>
        <w:tc>
          <w:tcPr>
            <w:tcW w:w="9810" w:type="dxa"/>
            <w:gridSpan w:val="4"/>
            <w:tcBorders>
              <w:top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второе место в рейтинге</w:t>
            </w:r>
          </w:p>
        </w:tc>
      </w:tr>
      <w:tr>
        <w:tc>
          <w:tcPr>
            <w:tcW w:w="3941"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9" w:type="dxa"/>
            <w:gridSpan w:val="3"/>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1" w:type="dxa"/>
            <w:vMerge/>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«за»</w:t>
            </w:r>
          </w:p>
        </w:tc>
        <w:tc>
          <w:tcPr>
            <w:tcW w:w="1858"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3" w:type="dxa"/>
            <w:tcBorders>
              <w:top w:val="single" w:sz="4" w:space="0" w:color="auto"/>
              <w:left w:val="single" w:sz="4" w:space="0" w:color="auto"/>
              <w:bottom w:val="single" w:sz="4" w:space="0" w:color="auto"/>
            </w:tcBorders>
          </w:tcPr>
          <w:p>
            <w:pPr>
              <w:pStyle w:val="a6"/>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1"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6"/>
        <w:gridCol w:w="1853"/>
        <w:gridCol w:w="1858"/>
        <w:gridCol w:w="2153"/>
      </w:tblGrid>
      <w:tr>
        <w:tc>
          <w:tcPr>
            <w:tcW w:w="9810" w:type="dxa"/>
            <w:gridSpan w:val="4"/>
            <w:tcBorders>
              <w:top w:val="single" w:sz="4" w:space="0" w:color="auto"/>
              <w:bottom w:val="single" w:sz="4" w:space="0" w:color="auto"/>
            </w:tcBorders>
          </w:tcPr>
          <w:p>
            <w:pPr>
              <w:pStyle w:val="a6"/>
              <w:ind w:firstLine="709"/>
              <w:jc w:val="center"/>
              <w:rPr>
                <w:rFonts w:ascii="Times New Roman" w:hAnsi="Times New Roman" w:cs="Times New Roman"/>
                <w:sz w:val="28"/>
                <w:szCs w:val="28"/>
              </w:rPr>
            </w:pPr>
          </w:p>
        </w:tc>
      </w:tr>
      <w:tr>
        <w:tc>
          <w:tcPr>
            <w:tcW w:w="9810" w:type="dxa"/>
            <w:gridSpan w:val="4"/>
            <w:tcBorders>
              <w:top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 занявшего третье место в рейтинге</w:t>
            </w:r>
          </w:p>
        </w:tc>
      </w:tr>
      <w:tr>
        <w:tc>
          <w:tcPr>
            <w:tcW w:w="3946" w:type="dxa"/>
            <w:vMerge w:val="restart"/>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5864" w:type="dxa"/>
            <w:gridSpan w:val="3"/>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Голосование</w:t>
            </w:r>
          </w:p>
        </w:tc>
      </w:tr>
      <w:tr>
        <w:tc>
          <w:tcPr>
            <w:tcW w:w="3946" w:type="dxa"/>
            <w:vMerge/>
            <w:tcBorders>
              <w:top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«за»</w:t>
            </w:r>
          </w:p>
        </w:tc>
        <w:tc>
          <w:tcPr>
            <w:tcW w:w="1858" w:type="dxa"/>
            <w:tcBorders>
              <w:top w:val="single" w:sz="4" w:space="0" w:color="auto"/>
              <w:left w:val="single" w:sz="4" w:space="0" w:color="auto"/>
              <w:bottom w:val="single" w:sz="4" w:space="0" w:color="auto"/>
              <w:right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«против»</w:t>
            </w:r>
          </w:p>
        </w:tc>
        <w:tc>
          <w:tcPr>
            <w:tcW w:w="2153" w:type="dxa"/>
            <w:tcBorders>
              <w:top w:val="single" w:sz="4" w:space="0" w:color="auto"/>
              <w:left w:val="single" w:sz="4" w:space="0" w:color="auto"/>
              <w:bottom w:val="single" w:sz="4" w:space="0" w:color="auto"/>
            </w:tcBorders>
          </w:tcPr>
          <w:p>
            <w:pPr>
              <w:pStyle w:val="a6"/>
              <w:jc w:val="center"/>
              <w:rPr>
                <w:rFonts w:ascii="Times New Roman" w:hAnsi="Times New Roman" w:cs="Times New Roman"/>
                <w:sz w:val="28"/>
                <w:szCs w:val="28"/>
              </w:rPr>
            </w:pPr>
            <w:r>
              <w:rPr>
                <w:rFonts w:ascii="Times New Roman" w:hAnsi="Times New Roman" w:cs="Times New Roman"/>
                <w:sz w:val="28"/>
                <w:szCs w:val="28"/>
              </w:rPr>
              <w:t>«воздержались»</w:t>
            </w: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946" w:type="dxa"/>
            <w:tcBorders>
              <w:top w:val="single" w:sz="4" w:space="0" w:color="auto"/>
              <w:bottom w:val="single" w:sz="4" w:space="0" w:color="auto"/>
              <w:right w:val="single" w:sz="4" w:space="0" w:color="auto"/>
            </w:tcBorders>
          </w:tcPr>
          <w:p>
            <w:pPr>
              <w:pStyle w:val="a7"/>
              <w:ind w:firstLine="709"/>
              <w:jc w:val="both"/>
              <w:rPr>
                <w:rFonts w:ascii="Times New Roman" w:hAnsi="Times New Roman" w:cs="Times New Roman"/>
                <w:sz w:val="28"/>
                <w:szCs w:val="28"/>
              </w:rPr>
            </w:pPr>
            <w:r>
              <w:rPr>
                <w:rFonts w:ascii="Times New Roman" w:hAnsi="Times New Roman" w:cs="Times New Roman"/>
                <w:sz w:val="28"/>
                <w:szCs w:val="28"/>
              </w:rPr>
              <w:t>Итого</w:t>
            </w:r>
          </w:p>
        </w:tc>
        <w:tc>
          <w:tcPr>
            <w:tcW w:w="1853"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Комментарии к результатам голосования (при необходимости) ______________________________________________________________________________________________________________________________________</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конкурсная комиссия определяет</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Ф.И.О. кандидата</w:t>
            </w:r>
          </w:p>
        </w:tc>
      </w:tr>
    </w:tbl>
    <w:p>
      <w:pPr>
        <w:pStyle w:val="a7"/>
        <w:jc w:val="both"/>
        <w:rPr>
          <w:rFonts w:ascii="Times New Roman" w:hAnsi="Times New Roman" w:cs="Times New Roman"/>
          <w:sz w:val="28"/>
          <w:szCs w:val="28"/>
        </w:rPr>
      </w:pPr>
      <w:r>
        <w:rPr>
          <w:rFonts w:ascii="Times New Roman" w:hAnsi="Times New Roman" w:cs="Times New Roman"/>
          <w:sz w:val="28"/>
          <w:szCs w:val="28"/>
        </w:rPr>
        <w:t>для включения в кадровый резерв.</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425"/>
        <w:gridCol w:w="1985"/>
        <w:gridCol w:w="425"/>
        <w:gridCol w:w="2694"/>
      </w:tblGrid>
      <w:tr>
        <w:tc>
          <w:tcPr>
            <w:tcW w:w="4786" w:type="dxa"/>
            <w:tcBorders>
              <w:top w:val="nil"/>
              <w:left w:val="nil"/>
              <w:bottom w:val="nil"/>
              <w:right w:val="nil"/>
            </w:tcBorders>
          </w:tcPr>
          <w:p>
            <w:pPr>
              <w:pStyle w:val="a6"/>
              <w:rPr>
                <w:rFonts w:ascii="Times New Roman" w:hAnsi="Times New Roman" w:cs="Times New Roman"/>
                <w:sz w:val="28"/>
                <w:szCs w:val="28"/>
              </w:rPr>
            </w:pPr>
            <w:r>
              <w:rPr>
                <w:rFonts w:ascii="Times New Roman" w:hAnsi="Times New Roman" w:cs="Times New Roman"/>
                <w:sz w:val="28"/>
                <w:szCs w:val="28"/>
              </w:rPr>
              <w:t>Председатель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269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4786" w:type="dxa"/>
            <w:tcBorders>
              <w:top w:val="nil"/>
              <w:left w:val="nil"/>
              <w:bottom w:val="nil"/>
              <w:right w:val="nil"/>
            </w:tcBorders>
          </w:tcPr>
          <w:p>
            <w:pPr>
              <w:pStyle w:val="a6"/>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jc w:val="center"/>
              <w:rPr>
                <w:rFonts w:ascii="Times New Roman" w:hAnsi="Times New Roman" w:cs="Times New Roman"/>
              </w:rPr>
            </w:pPr>
          </w:p>
        </w:tc>
        <w:tc>
          <w:tcPr>
            <w:tcW w:w="2694"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7"/>
              <w:jc w:val="both"/>
              <w:rPr>
                <w:rFonts w:ascii="Times New Roman" w:hAnsi="Times New Roman" w:cs="Times New Roman"/>
                <w:sz w:val="28"/>
                <w:szCs w:val="28"/>
              </w:rPr>
            </w:pPr>
            <w:r>
              <w:rPr>
                <w:rFonts w:ascii="Times New Roman" w:hAnsi="Times New Roman" w:cs="Times New Roman"/>
                <w:sz w:val="28"/>
                <w:szCs w:val="28"/>
              </w:rPr>
              <w:t>Секретарь конкурсной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jc w:val="center"/>
              <w:rPr>
                <w:rFonts w:ascii="Times New Roman" w:hAnsi="Times New Roman" w:cs="Times New Roman"/>
              </w:rPr>
            </w:pPr>
          </w:p>
        </w:tc>
        <w:tc>
          <w:tcPr>
            <w:tcW w:w="425" w:type="dxa"/>
            <w:tcBorders>
              <w:top w:val="nil"/>
              <w:left w:val="nil"/>
              <w:bottom w:val="nil"/>
              <w:right w:val="nil"/>
            </w:tcBorders>
          </w:tcPr>
          <w:p>
            <w:pPr>
              <w:pStyle w:val="a6"/>
              <w:jc w:val="center"/>
              <w:rPr>
                <w:rFonts w:ascii="Times New Roman" w:hAnsi="Times New Roman" w:cs="Times New Roman"/>
              </w:rPr>
            </w:pPr>
          </w:p>
        </w:tc>
        <w:tc>
          <w:tcPr>
            <w:tcW w:w="2694" w:type="dxa"/>
            <w:tcBorders>
              <w:top w:val="nil"/>
              <w:left w:val="nil"/>
              <w:bottom w:val="single" w:sz="4" w:space="0" w:color="auto"/>
              <w:right w:val="nil"/>
            </w:tcBorders>
          </w:tcPr>
          <w:p>
            <w:pPr>
              <w:pStyle w:val="a6"/>
              <w:jc w:val="center"/>
              <w:rPr>
                <w:rFonts w:ascii="Times New Roman" w:hAnsi="Times New Roman" w:cs="Times New Roman"/>
              </w:rPr>
            </w:pPr>
          </w:p>
        </w:tc>
      </w:tr>
      <w:tr>
        <w:tc>
          <w:tcPr>
            <w:tcW w:w="4786" w:type="dxa"/>
            <w:tcBorders>
              <w:top w:val="nil"/>
              <w:left w:val="nil"/>
              <w:bottom w:val="nil"/>
              <w:right w:val="nil"/>
            </w:tcBorders>
          </w:tcPr>
          <w:p>
            <w:pPr>
              <w:pStyle w:val="a6"/>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jc w:val="center"/>
              <w:rPr>
                <w:rFonts w:ascii="Times New Roman" w:hAnsi="Times New Roman" w:cs="Times New Roman"/>
              </w:rPr>
            </w:pPr>
          </w:p>
        </w:tc>
        <w:tc>
          <w:tcPr>
            <w:tcW w:w="2694"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6"/>
              <w:rPr>
                <w:rFonts w:ascii="Times New Roman" w:hAnsi="Times New Roman" w:cs="Times New Roman"/>
                <w:sz w:val="28"/>
                <w:szCs w:val="28"/>
              </w:rPr>
            </w:pPr>
            <w:r>
              <w:rPr>
                <w:rFonts w:ascii="Times New Roman" w:hAnsi="Times New Roman" w:cs="Times New Roman"/>
                <w:sz w:val="28"/>
                <w:szCs w:val="28"/>
              </w:rPr>
              <w:t>Члены конкурсной комиссии:</w:t>
            </w: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firstLine="709"/>
              <w:rPr>
                <w:rFonts w:ascii="Times New Roman" w:hAnsi="Times New Roman" w:cs="Times New Roman"/>
                <w:sz w:val="20"/>
                <w:szCs w:val="20"/>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2694" w:type="dxa"/>
            <w:tcBorders>
              <w:top w:val="nil"/>
              <w:left w:val="nil"/>
              <w:bottom w:val="single" w:sz="4" w:space="0" w:color="auto"/>
              <w:right w:val="nil"/>
            </w:tcBorders>
          </w:tcPr>
          <w:p>
            <w:pPr>
              <w:pStyle w:val="a6"/>
              <w:ind w:firstLine="709"/>
              <w:rPr>
                <w:rFonts w:ascii="Times New Roman" w:hAnsi="Times New Roman" w:cs="Times New Roman"/>
                <w:sz w:val="20"/>
                <w:szCs w:val="20"/>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firstLine="709"/>
              <w:jc w:val="center"/>
              <w:rPr>
                <w:rFonts w:ascii="Times New Roman" w:hAnsi="Times New Roman" w:cs="Times New Roman"/>
              </w:rPr>
            </w:pPr>
          </w:p>
        </w:tc>
        <w:tc>
          <w:tcPr>
            <w:tcW w:w="2694"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фамилия, инициалы</w:t>
            </w: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nil"/>
              <w:left w:val="nil"/>
              <w:bottom w:val="single" w:sz="4" w:space="0" w:color="auto"/>
              <w:right w:val="nil"/>
            </w:tcBorders>
          </w:tcPr>
          <w:p>
            <w:pPr>
              <w:pStyle w:val="a6"/>
              <w:ind w:firstLine="709"/>
              <w:jc w:val="center"/>
              <w:rPr>
                <w:rFonts w:ascii="Times New Roman" w:hAnsi="Times New Roman" w:cs="Times New Roman"/>
              </w:rPr>
            </w:pPr>
          </w:p>
        </w:tc>
        <w:tc>
          <w:tcPr>
            <w:tcW w:w="425" w:type="dxa"/>
            <w:tcBorders>
              <w:top w:val="nil"/>
              <w:left w:val="nil"/>
              <w:bottom w:val="nil"/>
              <w:right w:val="nil"/>
            </w:tcBorders>
          </w:tcPr>
          <w:p>
            <w:pPr>
              <w:pStyle w:val="a6"/>
              <w:ind w:firstLine="709"/>
              <w:jc w:val="center"/>
              <w:rPr>
                <w:rFonts w:ascii="Times New Roman" w:hAnsi="Times New Roman" w:cs="Times New Roman"/>
              </w:rPr>
            </w:pPr>
          </w:p>
        </w:tc>
        <w:tc>
          <w:tcPr>
            <w:tcW w:w="2694" w:type="dxa"/>
            <w:tcBorders>
              <w:top w:val="nil"/>
              <w:left w:val="nil"/>
              <w:bottom w:val="single" w:sz="4" w:space="0" w:color="auto"/>
              <w:right w:val="nil"/>
            </w:tcBorders>
          </w:tcPr>
          <w:p>
            <w:pPr>
              <w:pStyle w:val="a6"/>
              <w:ind w:firstLine="709"/>
              <w:jc w:val="center"/>
              <w:rPr>
                <w:rFonts w:ascii="Times New Roman" w:hAnsi="Times New Roman" w:cs="Times New Roman"/>
              </w:rPr>
            </w:pPr>
          </w:p>
        </w:tc>
      </w:tr>
      <w:tr>
        <w:tc>
          <w:tcPr>
            <w:tcW w:w="4786" w:type="dxa"/>
            <w:tcBorders>
              <w:top w:val="nil"/>
              <w:left w:val="nil"/>
              <w:bottom w:val="nil"/>
              <w:right w:val="nil"/>
            </w:tcBorders>
          </w:tcPr>
          <w:p>
            <w:pPr>
              <w:pStyle w:val="a6"/>
              <w:ind w:firstLine="709"/>
              <w:rPr>
                <w:rFonts w:ascii="Times New Roman" w:hAnsi="Times New Roman" w:cs="Times New Roman"/>
                <w:sz w:val="28"/>
                <w:szCs w:val="28"/>
              </w:rPr>
            </w:pPr>
          </w:p>
        </w:tc>
        <w:tc>
          <w:tcPr>
            <w:tcW w:w="425" w:type="dxa"/>
            <w:tcBorders>
              <w:top w:val="nil"/>
              <w:left w:val="nil"/>
              <w:bottom w:val="nil"/>
              <w:right w:val="nil"/>
            </w:tcBorders>
          </w:tcPr>
          <w:p>
            <w:pPr>
              <w:pStyle w:val="a6"/>
              <w:ind w:firstLine="709"/>
              <w:rPr>
                <w:rFonts w:ascii="Times New Roman" w:hAnsi="Times New Roman" w:cs="Times New Roman"/>
                <w:sz w:val="28"/>
                <w:szCs w:val="28"/>
              </w:rPr>
            </w:pPr>
          </w:p>
        </w:tc>
        <w:tc>
          <w:tcPr>
            <w:tcW w:w="1985" w:type="dxa"/>
            <w:tcBorders>
              <w:top w:val="single" w:sz="4" w:space="0" w:color="auto"/>
              <w:left w:val="nil"/>
              <w:bottom w:val="nil"/>
              <w:right w:val="nil"/>
            </w:tcBorders>
          </w:tcPr>
          <w:p>
            <w:pPr>
              <w:pStyle w:val="a6"/>
              <w:ind w:firstLine="709"/>
              <w:jc w:val="center"/>
              <w:rPr>
                <w:rFonts w:ascii="Times New Roman" w:hAnsi="Times New Roman" w:cs="Times New Roman"/>
              </w:rPr>
            </w:pPr>
            <w:r>
              <w:rPr>
                <w:rFonts w:ascii="Times New Roman" w:hAnsi="Times New Roman" w:cs="Times New Roman"/>
              </w:rPr>
              <w:t>подпись</w:t>
            </w:r>
          </w:p>
        </w:tc>
        <w:tc>
          <w:tcPr>
            <w:tcW w:w="425" w:type="dxa"/>
            <w:tcBorders>
              <w:top w:val="nil"/>
              <w:left w:val="nil"/>
              <w:bottom w:val="nil"/>
              <w:right w:val="nil"/>
            </w:tcBorders>
          </w:tcPr>
          <w:p>
            <w:pPr>
              <w:pStyle w:val="a6"/>
              <w:ind w:firstLine="709"/>
              <w:jc w:val="center"/>
              <w:rPr>
                <w:rFonts w:ascii="Times New Roman" w:hAnsi="Times New Roman" w:cs="Times New Roman"/>
              </w:rPr>
            </w:pPr>
          </w:p>
        </w:tc>
        <w:tc>
          <w:tcPr>
            <w:tcW w:w="2694" w:type="dxa"/>
            <w:tcBorders>
              <w:top w:val="single" w:sz="4" w:space="0" w:color="auto"/>
              <w:left w:val="nil"/>
              <w:bottom w:val="nil"/>
              <w:right w:val="nil"/>
            </w:tcBorders>
          </w:tcPr>
          <w:p>
            <w:pPr>
              <w:pStyle w:val="a6"/>
              <w:jc w:val="center"/>
              <w:rPr>
                <w:rFonts w:ascii="Times New Roman" w:hAnsi="Times New Roman" w:cs="Times New Roman"/>
              </w:rPr>
            </w:pPr>
            <w:r>
              <w:rPr>
                <w:rFonts w:ascii="Times New Roman" w:hAnsi="Times New Roman" w:cs="Times New Roman"/>
              </w:rPr>
              <w:t>фамилия, инициалы</w:t>
            </w:r>
          </w:p>
        </w:tc>
      </w:tr>
    </w:tbl>
    <w:p>
      <w:pPr>
        <w:spacing w:after="0" w:line="240" w:lineRule="auto"/>
        <w:ind w:firstLine="709"/>
        <w:jc w:val="both"/>
        <w:rPr>
          <w:rStyle w:val="ae"/>
          <w:rFonts w:ascii="Times New Roman" w:hAnsi="Times New Roman" w:cs="Times New Roman"/>
          <w:b w:val="0"/>
          <w:bCs w:val="0"/>
          <w:sz w:val="28"/>
          <w:szCs w:val="28"/>
        </w:rPr>
      </w:pPr>
      <w:bookmarkStart w:id="62" w:name="sub_1003"/>
      <w:r>
        <w:rPr>
          <w:rStyle w:val="ae"/>
          <w:rFonts w:ascii="Times New Roman" w:hAnsi="Times New Roman" w:cs="Times New Roman"/>
          <w:b w:val="0"/>
          <w:bCs w:val="0"/>
          <w:sz w:val="28"/>
          <w:szCs w:val="28"/>
        </w:rPr>
        <w:t xml:space="preserve">             </w:t>
      </w:r>
    </w:p>
    <w:bookmarkEnd w:id="62"/>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lastRenderedPageBreak/>
        <w:t>Приложение № </w:t>
      </w:r>
      <w:r>
        <w:rPr>
          <w:rStyle w:val="ae"/>
          <w:rFonts w:ascii="Times New Roman" w:hAnsi="Times New Roman" w:cs="Times New Roman"/>
          <w:b w:val="0"/>
          <w:bCs w:val="0"/>
          <w:sz w:val="28"/>
          <w:szCs w:val="28"/>
        </w:rPr>
        <w:t>3</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к </w:t>
      </w:r>
      <w:hyperlink w:anchor="sub_1211" w:history="1">
        <w:r>
          <w:rPr>
            <w:rStyle w:val="af"/>
            <w:rFonts w:ascii="Times New Roman" w:hAnsi="Times New Roman" w:cs="Times New Roman"/>
            <w:color w:val="auto"/>
            <w:sz w:val="28"/>
            <w:szCs w:val="28"/>
          </w:rPr>
          <w:t>Положению</w:t>
        </w:r>
      </w:hyperlink>
      <w:r>
        <w:rPr>
          <w:rStyle w:val="ae"/>
          <w:rFonts w:ascii="Times New Roman" w:hAnsi="Times New Roman" w:cs="Times New Roman"/>
          <w:b w:val="0"/>
          <w:bCs w:val="0"/>
          <w:sz w:val="28"/>
          <w:szCs w:val="28"/>
        </w:rPr>
        <w:t xml:space="preserve"> о проведении конкурса</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 замещение вакантной должности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государственной гражданской службы</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Республики Татарстан (включение </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в кадровый резерв) в Инспекции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государственного строительного</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надзора Республики Татарстан</w:t>
      </w:r>
    </w:p>
    <w:p>
      <w:pPr>
        <w:spacing w:after="0" w:line="240" w:lineRule="auto"/>
        <w:ind w:firstLine="5103"/>
        <w:jc w:val="both"/>
        <w:rPr>
          <w:rStyle w:val="ae"/>
          <w:rFonts w:ascii="Times New Roman" w:hAnsi="Times New Roman" w:cs="Times New Roman"/>
          <w:b w:val="0"/>
          <w:bCs w:val="0"/>
          <w:sz w:val="28"/>
          <w:szCs w:val="28"/>
        </w:rPr>
      </w:pPr>
    </w:p>
    <w:p>
      <w:pPr>
        <w:spacing w:after="0" w:line="240" w:lineRule="auto"/>
        <w:ind w:firstLine="5103"/>
        <w:jc w:val="both"/>
        <w:rPr>
          <w:rFonts w:ascii="Times New Roman" w:hAnsi="Times New Roman" w:cs="Times New Roman"/>
          <w:b/>
          <w:sz w:val="28"/>
          <w:szCs w:val="28"/>
        </w:rPr>
      </w:pPr>
    </w:p>
    <w:p>
      <w:pPr>
        <w:spacing w:after="0" w:line="240" w:lineRule="auto"/>
        <w:ind w:firstLine="4253"/>
        <w:jc w:val="both"/>
        <w:rPr>
          <w:rFonts w:ascii="Times New Roman" w:hAnsi="Times New Roman" w:cs="Times New Roman"/>
          <w:sz w:val="28"/>
          <w:szCs w:val="28"/>
        </w:rPr>
      </w:pPr>
      <w:r>
        <w:rPr>
          <w:rFonts w:ascii="Times New Roman" w:hAnsi="Times New Roman" w:cs="Times New Roman"/>
          <w:sz w:val="28"/>
          <w:szCs w:val="28"/>
        </w:rPr>
        <w:t>Начальнику Инспекции</w:t>
      </w:r>
    </w:p>
    <w:p>
      <w:pPr>
        <w:spacing w:after="0" w:line="240" w:lineRule="auto"/>
        <w:ind w:firstLine="4253"/>
        <w:jc w:val="both"/>
        <w:rPr>
          <w:rFonts w:ascii="Times New Roman" w:hAnsi="Times New Roman" w:cs="Times New Roman"/>
          <w:sz w:val="28"/>
          <w:szCs w:val="28"/>
        </w:rPr>
      </w:pPr>
      <w:r>
        <w:rPr>
          <w:rFonts w:ascii="Times New Roman" w:hAnsi="Times New Roman" w:cs="Times New Roman"/>
          <w:sz w:val="28"/>
          <w:szCs w:val="28"/>
        </w:rPr>
        <w:t>государственного строительного</w:t>
      </w:r>
    </w:p>
    <w:p>
      <w:pPr>
        <w:spacing w:after="0" w:line="240" w:lineRule="auto"/>
        <w:ind w:firstLine="4253"/>
        <w:jc w:val="both"/>
        <w:rPr>
          <w:rFonts w:ascii="Times New Roman" w:hAnsi="Times New Roman" w:cs="Times New Roman"/>
          <w:sz w:val="28"/>
          <w:szCs w:val="28"/>
        </w:rPr>
      </w:pPr>
      <w:r>
        <w:rPr>
          <w:rFonts w:ascii="Times New Roman" w:hAnsi="Times New Roman" w:cs="Times New Roman"/>
          <w:sz w:val="28"/>
          <w:szCs w:val="28"/>
        </w:rPr>
        <w:t>надзора Республики Татарстан</w:t>
      </w:r>
    </w:p>
    <w:p>
      <w:pPr>
        <w:pStyle w:val="ConsPlusNonformat"/>
        <w:widowControl/>
        <w:ind w:firstLine="4253"/>
        <w:jc w:val="both"/>
        <w:rPr>
          <w:rFonts w:ascii="Times New Roman" w:hAnsi="Times New Roman" w:cs="Times New Roman"/>
          <w:sz w:val="28"/>
          <w:szCs w:val="28"/>
        </w:rPr>
      </w:pPr>
      <w:r>
        <w:rPr>
          <w:rFonts w:ascii="Times New Roman" w:hAnsi="Times New Roman" w:cs="Times New Roman"/>
          <w:sz w:val="28"/>
          <w:szCs w:val="28"/>
        </w:rPr>
        <w:t>В.А. Кудряшову</w:t>
      </w:r>
    </w:p>
    <w:p>
      <w:pPr>
        <w:pStyle w:val="ConsPlusNonformat"/>
        <w:widowControl/>
        <w:ind w:firstLine="4253"/>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p>
    <w:p>
      <w:pPr>
        <w:pStyle w:val="ConsPlusNonformat"/>
        <w:widowControl/>
        <w:ind w:firstLine="4253"/>
        <w:jc w:val="both"/>
        <w:rPr>
          <w:rFonts w:ascii="Times New Roman" w:hAnsi="Times New Roman" w:cs="Times New Roman"/>
          <w:sz w:val="28"/>
          <w:szCs w:val="28"/>
        </w:rPr>
      </w:pPr>
      <w:r>
        <w:rPr>
          <w:rFonts w:ascii="Times New Roman" w:hAnsi="Times New Roman" w:cs="Times New Roman"/>
        </w:rPr>
        <w:t xml:space="preserve">фамилия, имя, отчество заявителя </w:t>
      </w:r>
      <w:r>
        <w:rPr>
          <w:rFonts w:ascii="Times New Roman" w:hAnsi="Times New Roman" w:cs="Times New Roman"/>
          <w:sz w:val="28"/>
          <w:szCs w:val="28"/>
        </w:rPr>
        <w:t>(</w:t>
      </w:r>
      <w:r>
        <w:rPr>
          <w:rFonts w:ascii="Times New Roman" w:hAnsi="Times New Roman" w:cs="Times New Roman"/>
        </w:rPr>
        <w:t>последнее - при наличии)</w:t>
      </w:r>
    </w:p>
    <w:p>
      <w:pPr>
        <w:pStyle w:val="ConsPlusNonformat"/>
        <w:widowControl/>
        <w:ind w:firstLine="4253"/>
        <w:jc w:val="both"/>
        <w:rPr>
          <w:rFonts w:ascii="Times New Roman" w:hAnsi="Times New Roman" w:cs="Times New Roman"/>
          <w:sz w:val="28"/>
          <w:szCs w:val="28"/>
        </w:rPr>
      </w:pPr>
      <w:r>
        <w:rPr>
          <w:rFonts w:ascii="Times New Roman" w:hAnsi="Times New Roman" w:cs="Times New Roman"/>
          <w:sz w:val="28"/>
          <w:szCs w:val="28"/>
        </w:rPr>
        <w:t>Адрес проживания: _______________________</w:t>
      </w:r>
    </w:p>
    <w:p>
      <w:pPr>
        <w:pStyle w:val="ConsPlusNonformat"/>
        <w:widowControl/>
        <w:ind w:firstLine="4253"/>
        <w:jc w:val="both"/>
        <w:rPr>
          <w:rFonts w:ascii="Times New Roman" w:hAnsi="Times New Roman" w:cs="Times New Roman"/>
          <w:sz w:val="28"/>
          <w:szCs w:val="28"/>
        </w:rPr>
      </w:pPr>
    </w:p>
    <w:p>
      <w:pPr>
        <w:pStyle w:val="ConsPlusNonformat"/>
        <w:widowControl/>
        <w:ind w:firstLine="4253"/>
        <w:jc w:val="both"/>
        <w:rPr>
          <w:rFonts w:ascii="Times New Roman" w:hAnsi="Times New Roman" w:cs="Times New Roman"/>
          <w:sz w:val="28"/>
          <w:szCs w:val="28"/>
        </w:rPr>
      </w:pPr>
      <w:r>
        <w:rPr>
          <w:rFonts w:ascii="Times New Roman" w:hAnsi="Times New Roman" w:cs="Times New Roman"/>
          <w:sz w:val="28"/>
          <w:szCs w:val="28"/>
        </w:rPr>
        <w:t>_______________________________</w:t>
      </w:r>
    </w:p>
    <w:p>
      <w:pPr>
        <w:pStyle w:val="ad"/>
        <w:ind w:firstLine="4253"/>
        <w:jc w:val="both"/>
        <w:rPr>
          <w:rFonts w:ascii="Times New Roman" w:hAnsi="Times New Roman" w:cs="Times New Roman"/>
          <w:sz w:val="20"/>
          <w:szCs w:val="20"/>
        </w:rPr>
      </w:pPr>
    </w:p>
    <w:p>
      <w:pPr>
        <w:pStyle w:val="ad"/>
        <w:ind w:firstLine="4253"/>
        <w:jc w:val="both"/>
        <w:rPr>
          <w:rFonts w:ascii="Times New Roman" w:hAnsi="Times New Roman" w:cs="Times New Roman"/>
          <w:sz w:val="20"/>
          <w:szCs w:val="20"/>
        </w:rPr>
      </w:pPr>
      <w:r>
        <w:rPr>
          <w:rFonts w:ascii="Times New Roman" w:hAnsi="Times New Roman" w:cs="Times New Roman"/>
          <w:sz w:val="20"/>
          <w:szCs w:val="20"/>
        </w:rPr>
        <w:t>____________________________________________</w:t>
      </w:r>
    </w:p>
    <w:p>
      <w:pPr>
        <w:pStyle w:val="ad"/>
        <w:ind w:firstLine="4253"/>
        <w:jc w:val="both"/>
        <w:rPr>
          <w:rFonts w:ascii="Times New Roman" w:hAnsi="Times New Roman" w:cs="Times New Roman"/>
          <w:sz w:val="20"/>
          <w:szCs w:val="20"/>
        </w:rPr>
      </w:pPr>
      <w:r>
        <w:rPr>
          <w:rFonts w:ascii="Times New Roman" w:hAnsi="Times New Roman" w:cs="Times New Roman"/>
          <w:sz w:val="20"/>
          <w:szCs w:val="20"/>
        </w:rPr>
        <w:t xml:space="preserve">          (мобильный телефон,</w:t>
      </w:r>
    </w:p>
    <w:p>
      <w:pPr>
        <w:pStyle w:val="ad"/>
        <w:ind w:firstLine="4253"/>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                      </w:t>
      </w:r>
    </w:p>
    <w:p>
      <w:pPr>
        <w:pStyle w:val="ad"/>
        <w:ind w:firstLine="3119"/>
        <w:jc w:val="both"/>
        <w:rPr>
          <w:rFonts w:ascii="Times New Roman" w:hAnsi="Times New Roman" w:cs="Times New Roman"/>
          <w:sz w:val="20"/>
          <w:szCs w:val="20"/>
        </w:rPr>
      </w:pPr>
      <w:r>
        <w:rPr>
          <w:rFonts w:ascii="Times New Roman" w:hAnsi="Times New Roman" w:cs="Times New Roman"/>
          <w:sz w:val="20"/>
          <w:szCs w:val="20"/>
        </w:rPr>
        <w:t xml:space="preserve">                                                                        адрес электронной почты)</w:t>
      </w:r>
    </w:p>
    <w:p>
      <w:pPr>
        <w:spacing w:after="0" w:line="240" w:lineRule="auto"/>
        <w:ind w:firstLine="709"/>
        <w:jc w:val="both"/>
        <w:rPr>
          <w:rFonts w:ascii="Times New Roman" w:hAnsi="Times New Roman" w:cs="Times New Roman"/>
          <w:sz w:val="28"/>
          <w:szCs w:val="28"/>
        </w:rPr>
      </w:pPr>
    </w:p>
    <w:p>
      <w:pPr>
        <w:pStyle w:val="ad"/>
        <w:ind w:firstLine="709"/>
        <w:jc w:val="center"/>
        <w:rPr>
          <w:rFonts w:ascii="Times New Roman" w:hAnsi="Times New Roman" w:cs="Times New Roman"/>
          <w:sz w:val="28"/>
          <w:szCs w:val="28"/>
        </w:rPr>
      </w:pPr>
      <w:r>
        <w:rPr>
          <w:rStyle w:val="ae"/>
          <w:rFonts w:ascii="Times New Roman" w:hAnsi="Times New Roman" w:cs="Times New Roman"/>
          <w:bCs w:val="0"/>
          <w:sz w:val="28"/>
          <w:szCs w:val="28"/>
        </w:rPr>
        <w:t>Заявление</w:t>
      </w:r>
    </w:p>
    <w:p>
      <w:pPr>
        <w:spacing w:after="0" w:line="240" w:lineRule="auto"/>
        <w:ind w:firstLine="709"/>
        <w:jc w:val="both"/>
        <w:rPr>
          <w:rFonts w:ascii="Times New Roman" w:hAnsi="Times New Roman" w:cs="Times New Roman"/>
          <w:sz w:val="28"/>
          <w:szCs w:val="28"/>
        </w:rPr>
      </w:pP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допустить меня к участию в конкурсе на замещение вакантной должности государственной гражданской службы Республики Татарстан (включение в кадровый резерв) в </w:t>
      </w:r>
      <w:r>
        <w:rPr>
          <w:rStyle w:val="ae"/>
          <w:rFonts w:ascii="Times New Roman" w:hAnsi="Times New Roman" w:cs="Times New Roman"/>
          <w:b w:val="0"/>
          <w:bCs w:val="0"/>
          <w:sz w:val="28"/>
          <w:szCs w:val="28"/>
        </w:rPr>
        <w:t>Инспекции государственного строительного надзора</w:t>
      </w:r>
      <w:r>
        <w:rPr>
          <w:rFonts w:ascii="Times New Roman" w:hAnsi="Times New Roman" w:cs="Times New Roman"/>
          <w:sz w:val="28"/>
          <w:szCs w:val="28"/>
        </w:rPr>
        <w:t xml:space="preserve"> Республики Татарстан для замещения должности государственной гражданской службы Республики Татарстан по:</w:t>
      </w:r>
    </w:p>
    <w:p>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_____________________________в________________________________________</w:t>
      </w:r>
    </w:p>
    <w:p>
      <w:pPr>
        <w:pStyle w:val="ConsPlusNonformat"/>
        <w:widowControl/>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rPr>
        <w:t>(указать группу должностей)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(указать структурное подразделение)</w:t>
      </w:r>
    </w:p>
    <w:p>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pPr>
        <w:pStyle w:val="ad"/>
        <w:ind w:firstLine="709"/>
        <w:jc w:val="both"/>
        <w:rPr>
          <w:rFonts w:ascii="Times New Roman" w:hAnsi="Times New Roman" w:cs="Times New Roman"/>
          <w:sz w:val="28"/>
          <w:szCs w:val="28"/>
        </w:rPr>
      </w:pPr>
      <w:r>
        <w:rPr>
          <w:rFonts w:ascii="Times New Roman" w:hAnsi="Times New Roman" w:cs="Times New Roman"/>
          <w:sz w:val="20"/>
          <w:szCs w:val="20"/>
        </w:rPr>
        <w:t xml:space="preserve"> </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hyperlink r:id="rId41" w:history="1">
        <w:r>
          <w:rPr>
            <w:rStyle w:val="af"/>
            <w:rFonts w:ascii="Times New Roman" w:hAnsi="Times New Roman"/>
            <w:color w:val="auto"/>
            <w:sz w:val="28"/>
            <w:szCs w:val="28"/>
          </w:rPr>
          <w:t>Федеральным  законом</w:t>
        </w:r>
      </w:hyperlink>
      <w:r>
        <w:rPr>
          <w:rFonts w:ascii="Times New Roman" w:hAnsi="Times New Roman" w:cs="Times New Roman"/>
          <w:sz w:val="28"/>
          <w:szCs w:val="28"/>
        </w:rPr>
        <w:t xml:space="preserve">  от  27   июля   2004   года   № 79-ФЗ   «О  государственной  гражданской  службе  Российской   Федерации»,   </w:t>
      </w:r>
      <w:hyperlink r:id="rId42" w:history="1">
        <w:r>
          <w:rPr>
            <w:rStyle w:val="af"/>
            <w:rFonts w:ascii="Times New Roman" w:hAnsi="Times New Roman"/>
            <w:color w:val="auto"/>
            <w:sz w:val="28"/>
            <w:szCs w:val="28"/>
          </w:rPr>
          <w:t>Законом</w:t>
        </w:r>
      </w:hyperlink>
      <w:r>
        <w:rPr>
          <w:rFonts w:ascii="Times New Roman" w:hAnsi="Times New Roman" w:cs="Times New Roman"/>
          <w:sz w:val="28"/>
          <w:szCs w:val="28"/>
        </w:rPr>
        <w:t xml:space="preserve">  Республики Татарстан от 16 января 2003 года № 3-ЗРТ  «О  государственной  гражданской службе Республики Татарстан», </w:t>
      </w:r>
      <w:hyperlink r:id="rId43" w:history="1">
        <w:r>
          <w:rPr>
            <w:rStyle w:val="af"/>
            <w:rFonts w:ascii="Times New Roman" w:hAnsi="Times New Roman"/>
            <w:color w:val="auto"/>
            <w:sz w:val="28"/>
            <w:szCs w:val="28"/>
          </w:rPr>
          <w:t>Указом</w:t>
        </w:r>
      </w:hyperlink>
      <w:r>
        <w:rPr>
          <w:rFonts w:ascii="Times New Roman" w:hAnsi="Times New Roman" w:cs="Times New Roman"/>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с </w:t>
      </w:r>
      <w:hyperlink w:anchor="sub_100" w:history="1">
        <w:r>
          <w:rPr>
            <w:rStyle w:val="af"/>
            <w:rFonts w:ascii="Times New Roman" w:hAnsi="Times New Roman"/>
            <w:color w:val="auto"/>
            <w:sz w:val="28"/>
            <w:szCs w:val="28"/>
          </w:rPr>
          <w:t>Положением</w:t>
        </w:r>
      </w:hyperlink>
      <w:r>
        <w:rPr>
          <w:rFonts w:ascii="Times New Roman" w:hAnsi="Times New Roman" w:cs="Times New Roman"/>
          <w:sz w:val="28"/>
          <w:szCs w:val="28"/>
        </w:rPr>
        <w:t xml:space="preserve"> о проведении конкурса  на  замещение  вакантной  должности  государственной  гражданской  службы   Республики   Татарстан  (включение в кадровый  резерв)  в  Инспекции государственного строительного надзор   Республики  Татарстан, в том числе  с квалификационными требованиями,  предъявляемыми  для замещения вакантной должности, ознакомлен. </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На обработку персональных  данных в соответствии с требованиями </w:t>
      </w:r>
      <w:hyperlink r:id="rId44" w:history="1">
        <w:r>
          <w:rPr>
            <w:rStyle w:val="af"/>
            <w:rFonts w:ascii="Times New Roman" w:hAnsi="Times New Roman"/>
            <w:color w:val="auto"/>
            <w:sz w:val="28"/>
            <w:szCs w:val="28"/>
          </w:rPr>
          <w:t>Федерального закона</w:t>
        </w:r>
      </w:hyperlink>
      <w:r>
        <w:rPr>
          <w:rFonts w:ascii="Times New Roman" w:hAnsi="Times New Roman" w:cs="Times New Roman"/>
          <w:sz w:val="28"/>
          <w:szCs w:val="28"/>
        </w:rPr>
        <w:t xml:space="preserve"> от 27 июля 2006  года №152-ФЗ «О персональных данных» согласен.</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С оповещением о методах оценки, дате и месте, порядке и </w:t>
      </w:r>
      <w:proofErr w:type="gramStart"/>
      <w:r>
        <w:rPr>
          <w:rFonts w:ascii="Times New Roman" w:hAnsi="Times New Roman" w:cs="Times New Roman"/>
          <w:sz w:val="28"/>
          <w:szCs w:val="28"/>
        </w:rPr>
        <w:t>результатах  проведения</w:t>
      </w:r>
      <w:proofErr w:type="gramEnd"/>
      <w:r>
        <w:rPr>
          <w:rFonts w:ascii="Times New Roman" w:hAnsi="Times New Roman" w:cs="Times New Roman"/>
          <w:sz w:val="28"/>
          <w:szCs w:val="28"/>
        </w:rPr>
        <w:t xml:space="preserve"> конкурса посредством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или СМС-сообщения   на номер  указанного мобильного телефона согласен.</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К заявлению прилагаю:</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w:t>
      </w:r>
    </w:p>
    <w:p>
      <w:pPr>
        <w:pStyle w:val="ad"/>
        <w:ind w:firstLine="709"/>
        <w:jc w:val="both"/>
        <w:rPr>
          <w:rFonts w:ascii="Times New Roman" w:hAnsi="Times New Roman" w:cs="Times New Roman"/>
          <w:sz w:val="20"/>
          <w:szCs w:val="20"/>
        </w:rPr>
      </w:pPr>
      <w:r>
        <w:rPr>
          <w:rFonts w:ascii="Times New Roman" w:hAnsi="Times New Roman" w:cs="Times New Roman"/>
          <w:sz w:val="20"/>
          <w:szCs w:val="20"/>
        </w:rPr>
        <w:t xml:space="preserve">                                     (перечислить прилагаемые документы)</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w:t>
      </w:r>
    </w:p>
    <w:p>
      <w:pPr>
        <w:pStyle w:val="ad"/>
        <w:ind w:firstLine="709"/>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w:t>
      </w:r>
    </w:p>
    <w:p>
      <w:pPr>
        <w:pStyle w:val="ad"/>
        <w:ind w:firstLine="709"/>
        <w:jc w:val="both"/>
        <w:rPr>
          <w:rFonts w:ascii="Times New Roman" w:hAnsi="Times New Roman" w:cs="Times New Roman"/>
          <w:sz w:val="28"/>
          <w:szCs w:val="28"/>
        </w:rPr>
      </w:pPr>
    </w:p>
    <w:p>
      <w:pPr>
        <w:pStyle w:val="ad"/>
        <w:jc w:val="both"/>
        <w:rPr>
          <w:rFonts w:ascii="Times New Roman" w:hAnsi="Times New Roman" w:cs="Times New Roman"/>
          <w:sz w:val="28"/>
          <w:szCs w:val="28"/>
        </w:rPr>
      </w:pPr>
      <w:r>
        <w:rPr>
          <w:rFonts w:ascii="Times New Roman" w:hAnsi="Times New Roman" w:cs="Times New Roman"/>
          <w:sz w:val="28"/>
          <w:szCs w:val="28"/>
        </w:rPr>
        <w:t xml:space="preserve"> ________________        _______________________         ______________________        </w:t>
      </w:r>
    </w:p>
    <w:p>
      <w:pPr>
        <w:pStyle w:val="ad"/>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дата)   </w:t>
      </w:r>
      <w:proofErr w:type="gramEnd"/>
      <w:r>
        <w:rPr>
          <w:rFonts w:ascii="Times New Roman" w:hAnsi="Times New Roman" w:cs="Times New Roman"/>
          <w:sz w:val="20"/>
          <w:szCs w:val="20"/>
        </w:rPr>
        <w:t xml:space="preserve">                                         (подпись)                                                 (расшифровка подписи)</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Style w:val="ae"/>
          <w:rFonts w:ascii="Times New Roman" w:hAnsi="Times New Roman" w:cs="Times New Roman"/>
          <w:bCs w:val="0"/>
          <w:sz w:val="28"/>
          <w:szCs w:val="28"/>
        </w:rPr>
      </w:pPr>
      <w:bookmarkStart w:id="63" w:name="sub_1004"/>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Cs w:val="0"/>
          <w:sz w:val="28"/>
          <w:szCs w:val="28"/>
        </w:rPr>
      </w:pPr>
    </w:p>
    <w:p>
      <w:pPr>
        <w:spacing w:after="0" w:line="240" w:lineRule="auto"/>
        <w:ind w:firstLine="709"/>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       </w:t>
      </w:r>
    </w:p>
    <w:p>
      <w:pPr>
        <w:spacing w:after="0" w:line="240" w:lineRule="auto"/>
        <w:ind w:firstLine="709"/>
        <w:jc w:val="both"/>
        <w:rPr>
          <w:rStyle w:val="ae"/>
          <w:rFonts w:ascii="Times New Roman" w:hAnsi="Times New Roman" w:cs="Times New Roman"/>
          <w:b w:val="0"/>
          <w:bCs w:val="0"/>
          <w:sz w:val="28"/>
          <w:szCs w:val="28"/>
        </w:rPr>
      </w:pPr>
    </w:p>
    <w:p>
      <w:pPr>
        <w:spacing w:after="0" w:line="240" w:lineRule="auto"/>
        <w:ind w:firstLine="709"/>
        <w:jc w:val="both"/>
        <w:rPr>
          <w:rStyle w:val="ae"/>
          <w:rFonts w:ascii="Times New Roman" w:hAnsi="Times New Roman" w:cs="Times New Roman"/>
          <w:b w:val="0"/>
          <w:bCs w:val="0"/>
          <w:sz w:val="28"/>
          <w:szCs w:val="28"/>
        </w:rPr>
      </w:pPr>
    </w:p>
    <w:bookmarkEnd w:id="63"/>
    <w:p>
      <w:pPr>
        <w:spacing w:after="0" w:line="240" w:lineRule="auto"/>
        <w:ind w:firstLine="5103"/>
        <w:jc w:val="both"/>
        <w:rPr>
          <w:rStyle w:val="ae"/>
          <w:rFonts w:ascii="Times New Roman" w:hAnsi="Times New Roman" w:cs="Times New Roman"/>
          <w:b w:val="0"/>
          <w:bCs w:val="0"/>
          <w:sz w:val="28"/>
          <w:szCs w:val="28"/>
        </w:rPr>
      </w:pPr>
    </w:p>
    <w:p>
      <w:pPr>
        <w:spacing w:after="0" w:line="240" w:lineRule="auto"/>
        <w:ind w:firstLine="5103"/>
        <w:jc w:val="both"/>
        <w:rPr>
          <w:rStyle w:val="ae"/>
          <w:rFonts w:ascii="Times New Roman" w:hAnsi="Times New Roman" w:cs="Times New Roman"/>
          <w:b w:val="0"/>
          <w:bCs w:val="0"/>
          <w:sz w:val="28"/>
          <w:szCs w:val="28"/>
        </w:rPr>
      </w:pPr>
      <w:bookmarkStart w:id="64" w:name="_GoBack"/>
      <w:bookmarkEnd w:id="64"/>
      <w:r>
        <w:rPr>
          <w:rStyle w:val="ae"/>
          <w:rFonts w:ascii="Times New Roman" w:hAnsi="Times New Roman" w:cs="Times New Roman"/>
          <w:b w:val="0"/>
          <w:bCs w:val="0"/>
          <w:sz w:val="28"/>
          <w:szCs w:val="28"/>
        </w:rPr>
        <w:lastRenderedPageBreak/>
        <w:t>Приложение № </w:t>
      </w:r>
      <w:r>
        <w:rPr>
          <w:rStyle w:val="ae"/>
          <w:rFonts w:ascii="Times New Roman" w:hAnsi="Times New Roman" w:cs="Times New Roman"/>
          <w:b w:val="0"/>
          <w:bCs w:val="0"/>
          <w:sz w:val="28"/>
          <w:szCs w:val="28"/>
        </w:rPr>
        <w:t>4</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к </w:t>
      </w:r>
      <w:hyperlink w:anchor="sub_1211" w:history="1">
        <w:r>
          <w:rPr>
            <w:rStyle w:val="af"/>
            <w:rFonts w:ascii="Times New Roman" w:hAnsi="Times New Roman" w:cs="Times New Roman"/>
            <w:color w:val="auto"/>
            <w:sz w:val="28"/>
            <w:szCs w:val="28"/>
          </w:rPr>
          <w:t>Положению</w:t>
        </w:r>
      </w:hyperlink>
      <w:r>
        <w:rPr>
          <w:rStyle w:val="ae"/>
          <w:rFonts w:ascii="Times New Roman" w:hAnsi="Times New Roman" w:cs="Times New Roman"/>
          <w:b w:val="0"/>
          <w:bCs w:val="0"/>
          <w:sz w:val="28"/>
          <w:szCs w:val="28"/>
        </w:rPr>
        <w:t xml:space="preserve"> о проведении конкурса</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на замещение вакантной должности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государственной гражданской службы</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 xml:space="preserve">Республики Татарстан (включение </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в кадровый резерв) в Инспекции</w:t>
      </w:r>
    </w:p>
    <w:p>
      <w:pPr>
        <w:spacing w:after="0" w:line="240" w:lineRule="auto"/>
        <w:ind w:firstLine="5103"/>
        <w:jc w:val="both"/>
        <w:rPr>
          <w:rStyle w:val="ae"/>
          <w:rFonts w:ascii="Times New Roman" w:hAnsi="Times New Roman" w:cs="Times New Roman"/>
          <w:b w:val="0"/>
          <w:bCs w:val="0"/>
          <w:sz w:val="28"/>
          <w:szCs w:val="28"/>
        </w:rPr>
      </w:pPr>
      <w:r>
        <w:rPr>
          <w:rStyle w:val="ae"/>
          <w:rFonts w:ascii="Times New Roman" w:hAnsi="Times New Roman" w:cs="Times New Roman"/>
          <w:b w:val="0"/>
          <w:bCs w:val="0"/>
          <w:sz w:val="28"/>
          <w:szCs w:val="28"/>
        </w:rPr>
        <w:t>государственного строительного</w:t>
      </w:r>
    </w:p>
    <w:p>
      <w:pPr>
        <w:spacing w:after="0" w:line="240" w:lineRule="auto"/>
        <w:ind w:firstLine="5103"/>
        <w:jc w:val="both"/>
        <w:rPr>
          <w:rFonts w:ascii="Times New Roman" w:hAnsi="Times New Roman" w:cs="Times New Roman"/>
          <w:b/>
          <w:sz w:val="28"/>
          <w:szCs w:val="28"/>
        </w:rPr>
      </w:pPr>
      <w:r>
        <w:rPr>
          <w:rStyle w:val="ae"/>
          <w:rFonts w:ascii="Times New Roman" w:hAnsi="Times New Roman" w:cs="Times New Roman"/>
          <w:b w:val="0"/>
          <w:bCs w:val="0"/>
          <w:sz w:val="28"/>
          <w:szCs w:val="28"/>
        </w:rPr>
        <w:t>надзора Республики Татарстан</w:t>
      </w:r>
    </w:p>
    <w:p>
      <w:pPr>
        <w:spacing w:after="0" w:line="240" w:lineRule="auto"/>
        <w:ind w:firstLine="709"/>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Конкурсный бюллетень</w:t>
      </w:r>
      <w:r>
        <w:rPr>
          <w:rFonts w:ascii="Times New Roman" w:hAnsi="Times New Roman" w:cs="Times New Roman"/>
          <w:sz w:val="28"/>
          <w:szCs w:val="28"/>
        </w:rPr>
        <w:br/>
        <w:t>«___»______________ 20__ г.</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1.</w:t>
            </w: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наименование должности, на замещение которой проводится конкурс</w:t>
            </w:r>
          </w:p>
        </w:tc>
      </w:tr>
      <w:tr>
        <w:tc>
          <w:tcPr>
            <w:tcW w:w="10314" w:type="dxa"/>
            <w:tcBorders>
              <w:top w:val="nil"/>
              <w:left w:val="nil"/>
              <w:bottom w:val="single" w:sz="4" w:space="0" w:color="auto"/>
              <w:right w:val="nil"/>
            </w:tcBorders>
          </w:tcPr>
          <w:p>
            <w:pPr>
              <w:pStyle w:val="a6"/>
              <w:ind w:firstLine="709"/>
              <w:jc w:val="center"/>
              <w:rPr>
                <w:rFonts w:ascii="Times New Roman" w:hAnsi="Times New Roman" w:cs="Times New Roman"/>
                <w:sz w:val="20"/>
                <w:szCs w:val="20"/>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или наименование группы должностей, по которой проводится конкурс</w:t>
            </w:r>
          </w:p>
        </w:tc>
      </w:tr>
      <w:tr>
        <w:tc>
          <w:tcPr>
            <w:tcW w:w="10314" w:type="dxa"/>
            <w:tcBorders>
              <w:top w:val="nil"/>
              <w:left w:val="nil"/>
              <w:bottom w:val="single" w:sz="4" w:space="0" w:color="auto"/>
              <w:right w:val="nil"/>
            </w:tcBorders>
          </w:tcPr>
          <w:p>
            <w:pPr>
              <w:pStyle w:val="a6"/>
              <w:ind w:firstLine="709"/>
              <w:jc w:val="center"/>
              <w:rPr>
                <w:rFonts w:ascii="Times New Roman" w:hAnsi="Times New Roman" w:cs="Times New Roman"/>
                <w:sz w:val="20"/>
                <w:szCs w:val="20"/>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на включение в кадровый резерв</w:t>
            </w:r>
          </w:p>
        </w:tc>
      </w:tr>
    </w:tbl>
    <w:p>
      <w:pPr>
        <w:spacing w:after="0" w:line="240" w:lineRule="auto"/>
        <w:ind w:firstLine="709"/>
        <w:jc w:val="both"/>
        <w:rPr>
          <w:rFonts w:ascii="Times New Roman" w:hAnsi="Times New Roman" w:cs="Times New Roman"/>
          <w:sz w:val="20"/>
          <w:szCs w:val="20"/>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0"/>
        <w:gridCol w:w="2616"/>
        <w:gridCol w:w="4110"/>
      </w:tblGrid>
      <w:tr>
        <w:tc>
          <w:tcPr>
            <w:tcW w:w="3480"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2616"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Балл</w:t>
            </w:r>
          </w:p>
        </w:tc>
        <w:tc>
          <w:tcPr>
            <w:tcW w:w="4110" w:type="dxa"/>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Краткая мотивировка выставленного балла (при необходимости)</w:t>
            </w:r>
          </w:p>
        </w:tc>
      </w:tr>
      <w:tr>
        <w:tc>
          <w:tcPr>
            <w:tcW w:w="3480"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80"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14"/>
      </w:tblGrid>
      <w:tr>
        <w:tc>
          <w:tcPr>
            <w:tcW w:w="10314" w:type="dxa"/>
            <w:tcBorders>
              <w:top w:val="nil"/>
              <w:left w:val="nil"/>
              <w:bottom w:val="single" w:sz="4" w:space="0" w:color="auto"/>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2.</w:t>
            </w: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наименование должности, на замещение которой проводится конкурс</w:t>
            </w:r>
          </w:p>
        </w:tc>
      </w:tr>
      <w:tr>
        <w:tc>
          <w:tcPr>
            <w:tcW w:w="10314" w:type="dxa"/>
            <w:tcBorders>
              <w:top w:val="nil"/>
              <w:left w:val="nil"/>
              <w:bottom w:val="single" w:sz="4" w:space="0" w:color="auto"/>
              <w:right w:val="nil"/>
            </w:tcBorders>
          </w:tcPr>
          <w:p>
            <w:pPr>
              <w:pStyle w:val="a6"/>
              <w:ind w:firstLine="709"/>
              <w:jc w:val="center"/>
              <w:rPr>
                <w:rFonts w:ascii="Times New Roman" w:hAnsi="Times New Roman" w:cs="Times New Roman"/>
                <w:sz w:val="20"/>
                <w:szCs w:val="20"/>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или наименование группы должностей, по которой проводится конкурс</w:t>
            </w:r>
          </w:p>
        </w:tc>
      </w:tr>
      <w:tr>
        <w:tc>
          <w:tcPr>
            <w:tcW w:w="10314" w:type="dxa"/>
            <w:tcBorders>
              <w:top w:val="nil"/>
              <w:left w:val="nil"/>
              <w:bottom w:val="single" w:sz="4" w:space="0" w:color="auto"/>
              <w:right w:val="nil"/>
            </w:tcBorders>
          </w:tcPr>
          <w:p>
            <w:pPr>
              <w:pStyle w:val="a6"/>
              <w:ind w:firstLine="709"/>
              <w:jc w:val="center"/>
              <w:rPr>
                <w:rFonts w:ascii="Times New Roman" w:hAnsi="Times New Roman" w:cs="Times New Roman"/>
                <w:sz w:val="20"/>
                <w:szCs w:val="20"/>
              </w:rPr>
            </w:pPr>
          </w:p>
        </w:tc>
      </w:tr>
      <w:tr>
        <w:tc>
          <w:tcPr>
            <w:tcW w:w="10314" w:type="dxa"/>
            <w:tcBorders>
              <w:top w:val="single" w:sz="4" w:space="0" w:color="auto"/>
              <w:left w:val="nil"/>
              <w:bottom w:val="nil"/>
              <w:right w:val="nil"/>
            </w:tcBorders>
          </w:tcPr>
          <w:p>
            <w:pPr>
              <w:pStyle w:val="a6"/>
              <w:ind w:firstLine="709"/>
              <w:jc w:val="center"/>
              <w:rPr>
                <w:rFonts w:ascii="Times New Roman" w:hAnsi="Times New Roman" w:cs="Times New Roman"/>
                <w:sz w:val="20"/>
                <w:szCs w:val="20"/>
              </w:rPr>
            </w:pPr>
            <w:r>
              <w:rPr>
                <w:rFonts w:ascii="Times New Roman" w:hAnsi="Times New Roman" w:cs="Times New Roman"/>
                <w:sz w:val="20"/>
                <w:szCs w:val="20"/>
              </w:rPr>
              <w:t>на включение в кадровый резерв</w:t>
            </w:r>
          </w:p>
        </w:tc>
      </w:tr>
    </w:tbl>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0"/>
        <w:gridCol w:w="2616"/>
        <w:gridCol w:w="4110"/>
      </w:tblGrid>
      <w:tr>
        <w:tc>
          <w:tcPr>
            <w:tcW w:w="3480" w:type="dxa"/>
            <w:tcBorders>
              <w:top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Ф.И.О. кандидата</w:t>
            </w:r>
          </w:p>
        </w:tc>
        <w:tc>
          <w:tcPr>
            <w:tcW w:w="2616" w:type="dxa"/>
            <w:tcBorders>
              <w:top w:val="single" w:sz="4" w:space="0" w:color="auto"/>
              <w:left w:val="single" w:sz="4" w:space="0" w:color="auto"/>
              <w:bottom w:val="single" w:sz="4" w:space="0" w:color="auto"/>
              <w:right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Балл</w:t>
            </w:r>
          </w:p>
        </w:tc>
        <w:tc>
          <w:tcPr>
            <w:tcW w:w="4110" w:type="dxa"/>
            <w:tcBorders>
              <w:top w:val="single" w:sz="4" w:space="0" w:color="auto"/>
              <w:left w:val="single" w:sz="4" w:space="0" w:color="auto"/>
              <w:bottom w:val="single" w:sz="4" w:space="0" w:color="auto"/>
            </w:tcBorders>
          </w:tcPr>
          <w:p>
            <w:pPr>
              <w:pStyle w:val="a6"/>
              <w:ind w:firstLine="709"/>
              <w:jc w:val="center"/>
              <w:rPr>
                <w:rFonts w:ascii="Times New Roman" w:hAnsi="Times New Roman" w:cs="Times New Roman"/>
                <w:sz w:val="28"/>
                <w:szCs w:val="28"/>
              </w:rPr>
            </w:pPr>
            <w:r>
              <w:rPr>
                <w:rFonts w:ascii="Times New Roman" w:hAnsi="Times New Roman" w:cs="Times New Roman"/>
                <w:sz w:val="28"/>
                <w:szCs w:val="28"/>
              </w:rPr>
              <w:t>Краткая мотивировка выставленного балла (при необходимости)</w:t>
            </w:r>
          </w:p>
        </w:tc>
      </w:tr>
      <w:tr>
        <w:tc>
          <w:tcPr>
            <w:tcW w:w="3480"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r>
        <w:tc>
          <w:tcPr>
            <w:tcW w:w="3480" w:type="dxa"/>
            <w:tcBorders>
              <w:top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2616" w:type="dxa"/>
            <w:tcBorders>
              <w:top w:val="single" w:sz="4" w:space="0" w:color="auto"/>
              <w:left w:val="single" w:sz="4" w:space="0" w:color="auto"/>
              <w:bottom w:val="single" w:sz="4" w:space="0" w:color="auto"/>
              <w:right w:val="single" w:sz="4" w:space="0" w:color="auto"/>
            </w:tcBorders>
          </w:tcPr>
          <w:p>
            <w:pPr>
              <w:pStyle w:val="a6"/>
              <w:ind w:firstLine="709"/>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tcBorders>
          </w:tcPr>
          <w:p>
            <w:pPr>
              <w:pStyle w:val="a6"/>
              <w:ind w:firstLine="709"/>
              <w:rPr>
                <w:rFonts w:ascii="Times New Roman" w:hAnsi="Times New Roman" w:cs="Times New Roman"/>
                <w:sz w:val="28"/>
                <w:szCs w:val="28"/>
              </w:rPr>
            </w:pPr>
          </w:p>
        </w:tc>
      </w:tr>
    </w:tbl>
    <w:p>
      <w:pPr>
        <w:spacing w:after="0" w:line="240" w:lineRule="auto"/>
        <w:ind w:firstLine="709"/>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45"/>
        <w:gridCol w:w="605"/>
        <w:gridCol w:w="3364"/>
      </w:tblGrid>
      <w:tr>
        <w:tc>
          <w:tcPr>
            <w:tcW w:w="6345"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c>
          <w:tcPr>
            <w:tcW w:w="605" w:type="dxa"/>
            <w:tcBorders>
              <w:top w:val="nil"/>
              <w:left w:val="nil"/>
              <w:bottom w:val="nil"/>
              <w:right w:val="nil"/>
            </w:tcBorders>
          </w:tcPr>
          <w:p>
            <w:pPr>
              <w:pStyle w:val="a6"/>
              <w:ind w:firstLine="709"/>
              <w:rPr>
                <w:rFonts w:ascii="Times New Roman" w:hAnsi="Times New Roman" w:cs="Times New Roman"/>
                <w:sz w:val="28"/>
                <w:szCs w:val="28"/>
              </w:rPr>
            </w:pPr>
          </w:p>
        </w:tc>
        <w:tc>
          <w:tcPr>
            <w:tcW w:w="3364" w:type="dxa"/>
            <w:tcBorders>
              <w:top w:val="nil"/>
              <w:left w:val="nil"/>
              <w:bottom w:val="single" w:sz="4" w:space="0" w:color="auto"/>
              <w:right w:val="nil"/>
            </w:tcBorders>
          </w:tcPr>
          <w:p>
            <w:pPr>
              <w:pStyle w:val="a6"/>
              <w:ind w:firstLine="709"/>
              <w:rPr>
                <w:rFonts w:ascii="Times New Roman" w:hAnsi="Times New Roman" w:cs="Times New Roman"/>
                <w:sz w:val="28"/>
                <w:szCs w:val="28"/>
              </w:rPr>
            </w:pPr>
          </w:p>
        </w:tc>
      </w:tr>
      <w:tr>
        <w:tc>
          <w:tcPr>
            <w:tcW w:w="6345" w:type="dxa"/>
            <w:tcBorders>
              <w:top w:val="single" w:sz="4" w:space="0" w:color="auto"/>
              <w:left w:val="nil"/>
              <w:bottom w:val="nil"/>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Ф.И.О. члена конкурсной комиссии</w:t>
            </w:r>
          </w:p>
        </w:tc>
        <w:tc>
          <w:tcPr>
            <w:tcW w:w="605" w:type="dxa"/>
            <w:tcBorders>
              <w:top w:val="nil"/>
              <w:left w:val="nil"/>
              <w:bottom w:val="nil"/>
              <w:right w:val="nil"/>
            </w:tcBorders>
          </w:tcPr>
          <w:p>
            <w:pPr>
              <w:pStyle w:val="a6"/>
              <w:ind w:firstLine="709"/>
              <w:rPr>
                <w:rFonts w:ascii="Times New Roman" w:hAnsi="Times New Roman" w:cs="Times New Roman"/>
                <w:sz w:val="28"/>
                <w:szCs w:val="28"/>
              </w:rPr>
            </w:pPr>
          </w:p>
        </w:tc>
        <w:tc>
          <w:tcPr>
            <w:tcW w:w="3364" w:type="dxa"/>
            <w:tcBorders>
              <w:top w:val="single" w:sz="4" w:space="0" w:color="auto"/>
              <w:left w:val="nil"/>
              <w:bottom w:val="nil"/>
              <w:right w:val="nil"/>
            </w:tcBorders>
          </w:tcPr>
          <w:p>
            <w:pPr>
              <w:pStyle w:val="a6"/>
              <w:ind w:firstLine="709"/>
              <w:rPr>
                <w:rFonts w:ascii="Times New Roman" w:hAnsi="Times New Roman" w:cs="Times New Roman"/>
                <w:sz w:val="28"/>
                <w:szCs w:val="28"/>
              </w:rPr>
            </w:pPr>
            <w:r>
              <w:rPr>
                <w:rFonts w:ascii="Times New Roman" w:hAnsi="Times New Roman" w:cs="Times New Roman"/>
                <w:sz w:val="28"/>
                <w:szCs w:val="28"/>
              </w:rPr>
              <w:t>подпись</w:t>
            </w:r>
          </w:p>
        </w:tc>
      </w:tr>
      <w:bookmarkEnd w:id="0"/>
    </w:tbl>
    <w:p>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sectPr>
      <w:headerReference w:type="default" r:id="rId45"/>
      <w:pgSz w:w="11906" w:h="16838"/>
      <w:pgMar w:top="709" w:right="850" w:bottom="851"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Tat">
    <w:altName w:val="Times New Roman"/>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681115"/>
      <w:docPartObj>
        <w:docPartGallery w:val="Page Numbers (Top of Page)"/>
        <w:docPartUnique/>
      </w:docPartObj>
    </w:sdtPr>
    <w:sdtEndPr>
      <w:rPr>
        <w:rFonts w:ascii="Times New Roman" w:hAnsi="Times New Roman" w:cs="Times New Roman"/>
        <w:sz w:val="28"/>
        <w:szCs w:val="28"/>
      </w:rPr>
    </w:sdtEndPr>
    <w:sdtContent>
      <w:p>
        <w:pPr>
          <w:pStyle w:val="a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21</w:t>
        </w:r>
        <w:r>
          <w:rPr>
            <w:rFonts w:ascii="Times New Roman" w:hAnsi="Times New Roman" w:cs="Times New Roman"/>
            <w:sz w:val="28"/>
            <w:szCs w:val="28"/>
          </w:rPr>
          <w:fldChar w:fldCharType="end"/>
        </w:r>
      </w:p>
    </w:sdtContent>
  </w:sdt>
  <w:p>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75B40"/>
    <w:multiLevelType w:val="hybridMultilevel"/>
    <w:tmpl w:val="8F984A48"/>
    <w:lvl w:ilvl="0" w:tplc="22461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096B5A"/>
    <w:multiLevelType w:val="hybridMultilevel"/>
    <w:tmpl w:val="54C22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CD3E13"/>
    <w:multiLevelType w:val="hybridMultilevel"/>
    <w:tmpl w:val="7764A7FA"/>
    <w:lvl w:ilvl="0" w:tplc="492ED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8B602F5"/>
    <w:multiLevelType w:val="hybridMultilevel"/>
    <w:tmpl w:val="7256E17A"/>
    <w:lvl w:ilvl="0" w:tplc="D8AE3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14F5D34"/>
    <w:multiLevelType w:val="hybridMultilevel"/>
    <w:tmpl w:val="0B066702"/>
    <w:lvl w:ilvl="0" w:tplc="8A241B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7CC267CA"/>
    <w:multiLevelType w:val="hybridMultilevel"/>
    <w:tmpl w:val="3A509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D2537-0E85-4F98-B284-E8F26159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a5">
    <w:name w:val="Сравнение редакций. Добавленный фрагмент"/>
    <w:uiPriority w:val="99"/>
    <w:rPr>
      <w:color w:val="000000"/>
      <w:shd w:val="clear" w:color="auto" w:fill="C1D7FF"/>
    </w:rPr>
  </w:style>
  <w:style w:type="character" w:customStyle="1" w:styleId="10">
    <w:name w:val="Заголовок 1 Знак"/>
    <w:basedOn w:val="a0"/>
    <w:link w:val="1"/>
    <w:uiPriority w:val="9"/>
    <w:rPr>
      <w:rFonts w:ascii="Arial" w:eastAsiaTheme="minorEastAsia" w:hAnsi="Arial" w:cs="Arial"/>
      <w:b/>
      <w:bCs/>
      <w:color w:val="26282F"/>
      <w:sz w:val="24"/>
      <w:szCs w:val="24"/>
      <w:lang w:eastAsia="ru-RU"/>
    </w:rPr>
  </w:style>
  <w:style w:type="paragraph" w:customStyle="1" w:styleId="a6">
    <w:name w:val="Нормальный (таблица)"/>
    <w:basedOn w:val="a"/>
    <w:next w:val="a"/>
    <w:uiPriority w:val="99"/>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7">
    <w:name w:val="Прижатый влево"/>
    <w:basedOn w:val="a"/>
    <w:next w:val="a"/>
    <w:uiPriority w:val="99"/>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8">
    <w:name w:val="header"/>
    <w:basedOn w:val="a"/>
    <w:link w:val="a9"/>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b">
    <w:name w:val="Нижний колонтитул Знак"/>
    <w:basedOn w:val="a0"/>
    <w:link w:val="aa"/>
    <w:uiPriority w:val="99"/>
  </w:style>
  <w:style w:type="paragraph" w:styleId="ac">
    <w:name w:val="List Paragraph"/>
    <w:basedOn w:val="a"/>
    <w:uiPriority w:val="34"/>
    <w:qFormat/>
    <w:pPr>
      <w:ind w:left="720"/>
      <w:contextualSpacing/>
    </w:pPr>
  </w:style>
  <w:style w:type="paragraph" w:customStyle="1" w:styleId="ad">
    <w:name w:val="Таблицы (моноширинный)"/>
    <w:basedOn w:val="a"/>
    <w:next w:val="a"/>
    <w:uiPriority w:val="99"/>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e">
    <w:name w:val="Цветовое выделение"/>
    <w:uiPriority w:val="99"/>
    <w:rPr>
      <w:b/>
      <w:bCs/>
      <w:color w:val="26282F"/>
    </w:rPr>
  </w:style>
  <w:style w:type="character" w:customStyle="1" w:styleId="af">
    <w:name w:val="Гипертекстовая ссылка"/>
    <w:basedOn w:val="ae"/>
    <w:uiPriority w:val="99"/>
    <w:rPr>
      <w:b w:val="0"/>
      <w:bCs w:val="0"/>
      <w:color w:val="106BBE"/>
    </w:rPr>
  </w:style>
  <w:style w:type="character" w:customStyle="1" w:styleId="pt-a0">
    <w:name w:val="pt-a0"/>
  </w:style>
  <w:style w:type="paragraph" w:customStyle="1" w:styleId="pt-a-000005">
    <w:name w:val="pt-a-00000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Цветовое выделение для Текст"/>
    <w:uiPriority w:val="99"/>
  </w:style>
  <w:style w:type="character" w:customStyle="1" w:styleId="FontStyle14">
    <w:name w:val="Font Style14"/>
    <w:basedOn w:val="a0"/>
    <w:uiPriority w:val="99"/>
    <w:rPr>
      <w:rFonts w:ascii="Times New Roman" w:hAnsi="Times New Roman" w:cs="Times New Roman"/>
      <w:sz w:val="26"/>
      <w:szCs w:val="26"/>
    </w:rPr>
  </w:style>
  <w:style w:type="paragraph" w:customStyle="1" w:styleId="ConsPlusNonformat">
    <w:name w:val="ConsPlusNonformat"/>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22618">
      <w:bodyDiv w:val="1"/>
      <w:marLeft w:val="0"/>
      <w:marRight w:val="0"/>
      <w:marTop w:val="0"/>
      <w:marBottom w:val="0"/>
      <w:divBdr>
        <w:top w:val="none" w:sz="0" w:space="0" w:color="auto"/>
        <w:left w:val="none" w:sz="0" w:space="0" w:color="auto"/>
        <w:bottom w:val="none" w:sz="0" w:space="0" w:color="auto"/>
        <w:right w:val="none" w:sz="0" w:space="0" w:color="auto"/>
      </w:divBdr>
    </w:div>
    <w:div w:id="19916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6354.22" TargetMode="External"/><Relationship Id="rId18" Type="http://schemas.openxmlformats.org/officeDocument/2006/relationships/hyperlink" Target="garantF1://8062548.0" TargetMode="External"/><Relationship Id="rId26" Type="http://schemas.openxmlformats.org/officeDocument/2006/relationships/hyperlink" Target="garantF1://12036354.0" TargetMode="External"/><Relationship Id="rId39" Type="http://schemas.openxmlformats.org/officeDocument/2006/relationships/hyperlink" Target="garantF1://12084522.54" TargetMode="External"/><Relationship Id="rId21" Type="http://schemas.openxmlformats.org/officeDocument/2006/relationships/hyperlink" Target="garantF1://12036354.3101" TargetMode="External"/><Relationship Id="rId34" Type="http://schemas.openxmlformats.org/officeDocument/2006/relationships/hyperlink" Target="garantF1://12084522.54" TargetMode="External"/><Relationship Id="rId42" Type="http://schemas.openxmlformats.org/officeDocument/2006/relationships/hyperlink" Target="garantF1://8011020.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71818302.0" TargetMode="External"/><Relationship Id="rId29" Type="http://schemas.openxmlformats.org/officeDocument/2006/relationships/hyperlink" Target="garantF1://120724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818302.0" TargetMode="External"/><Relationship Id="rId24" Type="http://schemas.openxmlformats.org/officeDocument/2006/relationships/hyperlink" Target="garantF1://10002673.5" TargetMode="External"/><Relationship Id="rId32" Type="http://schemas.openxmlformats.org/officeDocument/2006/relationships/hyperlink" Target="garantF1://12064203.0" TargetMode="External"/><Relationship Id="rId37" Type="http://schemas.openxmlformats.org/officeDocument/2006/relationships/hyperlink" Target="garantF1://12064203.0" TargetMode="External"/><Relationship Id="rId40" Type="http://schemas.openxmlformats.org/officeDocument/2006/relationships/hyperlink" Target="garantF1://12084522.54"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87829.0" TargetMode="External"/><Relationship Id="rId23" Type="http://schemas.openxmlformats.org/officeDocument/2006/relationships/hyperlink" Target="garantF1://10002673.5" TargetMode="External"/><Relationship Id="rId28" Type="http://schemas.openxmlformats.org/officeDocument/2006/relationships/hyperlink" Target="garantF1://12072413.3000" TargetMode="External"/><Relationship Id="rId36" Type="http://schemas.openxmlformats.org/officeDocument/2006/relationships/hyperlink" Target="garantF1://12036354.0" TargetMode="External"/><Relationship Id="rId10" Type="http://schemas.openxmlformats.org/officeDocument/2006/relationships/hyperlink" Target="garantF1://87829.0" TargetMode="External"/><Relationship Id="rId19" Type="http://schemas.openxmlformats.org/officeDocument/2006/relationships/hyperlink" Target="garantF1://22437903.0" TargetMode="External"/><Relationship Id="rId31" Type="http://schemas.openxmlformats.org/officeDocument/2006/relationships/hyperlink" Target="garantF1://12036354.0" TargetMode="External"/><Relationship Id="rId44" Type="http://schemas.openxmlformats.org/officeDocument/2006/relationships/hyperlink" Target="garantF1://12048567.0" TargetMode="External"/><Relationship Id="rId4" Type="http://schemas.openxmlformats.org/officeDocument/2006/relationships/settings" Target="settings.xml"/><Relationship Id="rId9" Type="http://schemas.openxmlformats.org/officeDocument/2006/relationships/hyperlink" Target="garantF1://12036354.0" TargetMode="External"/><Relationship Id="rId14" Type="http://schemas.openxmlformats.org/officeDocument/2006/relationships/hyperlink" Target="garantF1://8011020.0" TargetMode="External"/><Relationship Id="rId22" Type="http://schemas.openxmlformats.org/officeDocument/2006/relationships/hyperlink" Target="garantF1://12036354.3701053" TargetMode="External"/><Relationship Id="rId27" Type="http://schemas.openxmlformats.org/officeDocument/2006/relationships/hyperlink" Target="garantF1://8011020.0" TargetMode="External"/><Relationship Id="rId30" Type="http://schemas.openxmlformats.org/officeDocument/2006/relationships/hyperlink" Target="garantF1://10003000.0" TargetMode="External"/><Relationship Id="rId35" Type="http://schemas.openxmlformats.org/officeDocument/2006/relationships/hyperlink" Target="garantF1://10003000.0" TargetMode="External"/><Relationship Id="rId43" Type="http://schemas.openxmlformats.org/officeDocument/2006/relationships/hyperlink" Target="garantF1://87829.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garantF1://8011020.0" TargetMode="External"/><Relationship Id="rId17" Type="http://schemas.openxmlformats.org/officeDocument/2006/relationships/hyperlink" Target="garantF1://71795190.0" TargetMode="External"/><Relationship Id="rId25" Type="http://schemas.openxmlformats.org/officeDocument/2006/relationships/hyperlink" Target="garantF1://12036354.0" TargetMode="External"/><Relationship Id="rId33" Type="http://schemas.openxmlformats.org/officeDocument/2006/relationships/hyperlink" Target="garantF1://12084522.54" TargetMode="External"/><Relationship Id="rId38" Type="http://schemas.openxmlformats.org/officeDocument/2006/relationships/hyperlink" Target="garantF1://22437903.0" TargetMode="External"/><Relationship Id="rId46" Type="http://schemas.openxmlformats.org/officeDocument/2006/relationships/fontTable" Target="fontTable.xml"/><Relationship Id="rId20" Type="http://schemas.openxmlformats.org/officeDocument/2006/relationships/hyperlink" Target="garantF1://12036354.2802" TargetMode="External"/><Relationship Id="rId41" Type="http://schemas.openxmlformats.org/officeDocument/2006/relationships/hyperlink" Target="garantF1://120363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BDD6-D4C9-4629-A9CE-815F2340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25</Pages>
  <Words>7848</Words>
  <Characters>44738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Э. Хайрутдинова</dc:creator>
  <cp:lastModifiedBy>Лилия Булатова</cp:lastModifiedBy>
  <cp:revision>34</cp:revision>
  <cp:lastPrinted>2021-02-25T12:30:00Z</cp:lastPrinted>
  <dcterms:created xsi:type="dcterms:W3CDTF">2021-02-24T13:34:00Z</dcterms:created>
  <dcterms:modified xsi:type="dcterms:W3CDTF">2021-02-26T08:43:00Z</dcterms:modified>
</cp:coreProperties>
</file>