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8B" w:rsidRPr="00F13517" w:rsidRDefault="001C718B" w:rsidP="001C718B">
      <w:pPr>
        <w:pStyle w:val="ConsPlusNormal"/>
        <w:ind w:left="6663"/>
        <w:outlineLvl w:val="0"/>
        <w:rPr>
          <w:rFonts w:ascii="Times New Roman" w:hAnsi="Times New Roman" w:cs="Times New Roman"/>
          <w:sz w:val="28"/>
          <w:szCs w:val="28"/>
        </w:rPr>
      </w:pPr>
      <w:r w:rsidRPr="00F13517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1C718B" w:rsidRPr="00F13517" w:rsidRDefault="001C718B" w:rsidP="001C718B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  <w:r w:rsidRPr="00F13517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министра</w:t>
      </w:r>
      <w:r w:rsidRPr="00F13517">
        <w:rPr>
          <w:rFonts w:ascii="Times New Roman" w:hAnsi="Times New Roman" w:cs="Times New Roman"/>
          <w:sz w:val="28"/>
          <w:szCs w:val="28"/>
        </w:rPr>
        <w:t xml:space="preserve"> юстиции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1C718B" w:rsidRDefault="001C718B" w:rsidP="001C718B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  <w:r w:rsidRPr="00F1351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«____» ______2020 </w:t>
      </w:r>
    </w:p>
    <w:p w:rsidR="001C718B" w:rsidRPr="00F13517" w:rsidRDefault="001C718B" w:rsidP="001C718B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</w:t>
      </w:r>
    </w:p>
    <w:p w:rsidR="001C718B" w:rsidRPr="00F13517" w:rsidRDefault="001C718B" w:rsidP="001C71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BC5" w:rsidRPr="00875DAD" w:rsidRDefault="00D44BC5" w:rsidP="00D44BC5">
      <w:pPr>
        <w:spacing w:after="0" w:line="240" w:lineRule="auto"/>
        <w:ind w:left="6804"/>
        <w:rPr>
          <w:rFonts w:ascii="Times New Roman" w:hAnsi="Times New Roman"/>
          <w:sz w:val="28"/>
          <w:szCs w:val="28"/>
        </w:rPr>
      </w:pPr>
    </w:p>
    <w:p w:rsidR="00D44BC5" w:rsidRPr="00875DAD" w:rsidRDefault="00D44BC5" w:rsidP="00D44B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Положение о проведении конкурса </w:t>
      </w:r>
    </w:p>
    <w:p w:rsidR="00FC5F9C" w:rsidRPr="00875DAD" w:rsidRDefault="00D44BC5" w:rsidP="00D44B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на замещение вакантной должности государственной гражданской службы Республики Татарстан (включение в кадровый резерв) </w:t>
      </w:r>
    </w:p>
    <w:p w:rsidR="00D44BC5" w:rsidRPr="00875DAD" w:rsidRDefault="00D44BC5" w:rsidP="00D44B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в Министерстве юстиции Республики Татарстан</w:t>
      </w:r>
    </w:p>
    <w:p w:rsidR="00D44BC5" w:rsidRPr="00875DAD" w:rsidRDefault="00D44BC5" w:rsidP="00D44B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3B0F" w:rsidRPr="00875DAD" w:rsidRDefault="00FD3B0F" w:rsidP="00FD3B0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D3B0F" w:rsidRPr="00875DAD" w:rsidRDefault="00FD3B0F" w:rsidP="00FD3B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3B0F" w:rsidRPr="00875DAD" w:rsidRDefault="00281F6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="00FD3B0F" w:rsidRPr="00875DAD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определяются состав, сроки и порядок работы конкурсной комиссии по проведению конкурса на замещение вакантной должности государственной гражданской службы Республики Татарстан (включение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>в кадровый резерв) в Министерств</w:t>
      </w:r>
      <w:r w:rsidR="00803879">
        <w:rPr>
          <w:rFonts w:ascii="Times New Roman" w:hAnsi="Times New Roman" w:cs="Times New Roman"/>
          <w:sz w:val="28"/>
          <w:szCs w:val="28"/>
        </w:rPr>
        <w:t>е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 юстиции Республики Татарстан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(далее - конкурсная комиссия), а также методика проведения конкурса на замещение вакантной должности государственной гражданской службы Республики Татарстан (включение в кадровый резерв) в Министерстве юстиции Республики Татарстан (далее </w:t>
      </w:r>
      <w:r w:rsidR="004E06A0" w:rsidRPr="00875DAD">
        <w:rPr>
          <w:rFonts w:ascii="Times New Roman" w:hAnsi="Times New Roman" w:cs="Times New Roman"/>
          <w:sz w:val="28"/>
          <w:szCs w:val="28"/>
        </w:rPr>
        <w:t>–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 Министерство).</w:t>
      </w:r>
      <w:proofErr w:type="gramEnd"/>
    </w:p>
    <w:p w:rsidR="00FD3B0F" w:rsidRPr="00875DAD" w:rsidRDefault="00281F6F" w:rsidP="009040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</w:t>
      </w:r>
      <w:proofErr w:type="gramStart"/>
      <w:r w:rsidR="00FD3B0F" w:rsidRPr="00875DAD">
        <w:rPr>
          <w:rFonts w:ascii="Times New Roman" w:hAnsi="Times New Roman"/>
          <w:sz w:val="28"/>
          <w:szCs w:val="28"/>
        </w:rPr>
        <w:t xml:space="preserve">Конкурс в Министерстве проводится на основании </w:t>
      </w:r>
      <w:hyperlink r:id="rId8" w:history="1">
        <w:r w:rsidR="00FD3B0F" w:rsidRPr="00167D6F">
          <w:rPr>
            <w:rFonts w:ascii="Times New Roman" w:hAnsi="Times New Roman"/>
            <w:sz w:val="28"/>
            <w:szCs w:val="28"/>
          </w:rPr>
          <w:t>статьи 22</w:t>
        </w:r>
      </w:hyperlink>
      <w:r w:rsidR="00D408EB" w:rsidRPr="00167D6F">
        <w:rPr>
          <w:rFonts w:ascii="Times New Roman" w:hAnsi="Times New Roman"/>
          <w:sz w:val="28"/>
          <w:szCs w:val="28"/>
        </w:rPr>
        <w:t xml:space="preserve"> </w:t>
      </w:r>
      <w:r w:rsidR="001C718B">
        <w:rPr>
          <w:rFonts w:ascii="Times New Roman" w:hAnsi="Times New Roman"/>
          <w:sz w:val="28"/>
          <w:szCs w:val="28"/>
        </w:rPr>
        <w:t>Ф</w:t>
      </w:r>
      <w:r w:rsidR="00FD3B0F" w:rsidRPr="00167D6F">
        <w:rPr>
          <w:rFonts w:ascii="Times New Roman" w:hAnsi="Times New Roman"/>
          <w:sz w:val="28"/>
          <w:szCs w:val="28"/>
        </w:rPr>
        <w:t xml:space="preserve">едерального закона от 27 июля 2004 года </w:t>
      </w:r>
      <w:r w:rsidR="00934BA4" w:rsidRPr="00167D6F">
        <w:rPr>
          <w:rFonts w:ascii="Times New Roman" w:hAnsi="Times New Roman"/>
          <w:sz w:val="28"/>
          <w:szCs w:val="28"/>
        </w:rPr>
        <w:t>№</w:t>
      </w:r>
      <w:r w:rsidR="00FD3B0F" w:rsidRPr="00167D6F">
        <w:rPr>
          <w:rFonts w:ascii="Times New Roman" w:hAnsi="Times New Roman"/>
          <w:sz w:val="28"/>
          <w:szCs w:val="28"/>
        </w:rPr>
        <w:t xml:space="preserve"> 79-ФЗ</w:t>
      </w:r>
      <w:r w:rsidR="001C718B">
        <w:rPr>
          <w:rFonts w:ascii="Times New Roman" w:hAnsi="Times New Roman"/>
          <w:sz w:val="28"/>
          <w:szCs w:val="28"/>
        </w:rPr>
        <w:t xml:space="preserve"> </w:t>
      </w:r>
      <w:r w:rsidR="004311BF" w:rsidRPr="00167D6F">
        <w:rPr>
          <w:rFonts w:ascii="Times New Roman" w:hAnsi="Times New Roman"/>
          <w:sz w:val="28"/>
          <w:szCs w:val="28"/>
        </w:rPr>
        <w:t>«</w:t>
      </w:r>
      <w:r w:rsidR="00FD3B0F" w:rsidRPr="00167D6F">
        <w:rPr>
          <w:rFonts w:ascii="Times New Roman" w:hAnsi="Times New Roman"/>
          <w:sz w:val="28"/>
          <w:szCs w:val="28"/>
        </w:rPr>
        <w:t>О государственной гражданской службе Российской Федерации</w:t>
      </w:r>
      <w:r w:rsidR="004311BF" w:rsidRPr="00167D6F">
        <w:rPr>
          <w:rFonts w:ascii="Times New Roman" w:hAnsi="Times New Roman"/>
          <w:sz w:val="28"/>
          <w:szCs w:val="28"/>
        </w:rPr>
        <w:t>»</w:t>
      </w:r>
      <w:r w:rsidR="00FD3B0F" w:rsidRPr="00167D6F">
        <w:rPr>
          <w:rFonts w:ascii="Times New Roman" w:hAnsi="Times New Roman"/>
          <w:sz w:val="28"/>
          <w:szCs w:val="28"/>
        </w:rPr>
        <w:t xml:space="preserve"> (далее</w:t>
      </w:r>
      <w:r w:rsidR="004E06A0" w:rsidRPr="00167D6F">
        <w:rPr>
          <w:rFonts w:ascii="Times New Roman" w:hAnsi="Times New Roman"/>
          <w:sz w:val="28"/>
          <w:szCs w:val="28"/>
        </w:rPr>
        <w:t xml:space="preserve"> – </w:t>
      </w:r>
      <w:r w:rsidR="00FD3B0F" w:rsidRPr="00167D6F">
        <w:rPr>
          <w:rFonts w:ascii="Times New Roman" w:hAnsi="Times New Roman"/>
          <w:sz w:val="28"/>
          <w:szCs w:val="28"/>
        </w:rPr>
        <w:t>Федеральный закон)</w:t>
      </w:r>
      <w:r w:rsidR="00F16066" w:rsidRPr="00167D6F">
        <w:rPr>
          <w:rFonts w:ascii="Times New Roman" w:hAnsi="Times New Roman"/>
          <w:sz w:val="28"/>
          <w:szCs w:val="28"/>
        </w:rPr>
        <w:t xml:space="preserve"> и </w:t>
      </w:r>
      <w:hyperlink r:id="rId9" w:history="1">
        <w:r w:rsidR="00F16066" w:rsidRPr="00167D6F">
          <w:rPr>
            <w:rFonts w:ascii="Times New Roman" w:hAnsi="Times New Roman"/>
            <w:sz w:val="28"/>
            <w:szCs w:val="28"/>
          </w:rPr>
          <w:t>Закона</w:t>
        </w:r>
      </w:hyperlink>
      <w:r w:rsidR="00F16066" w:rsidRPr="00167D6F">
        <w:rPr>
          <w:rFonts w:ascii="Times New Roman" w:hAnsi="Times New Roman"/>
          <w:sz w:val="28"/>
          <w:szCs w:val="28"/>
        </w:rPr>
        <w:t xml:space="preserve"> Республики Татарстан от 16 января 2003 года № 3-ЗРТ «О государственной гражданской службе Республики Татарстан»</w:t>
      </w:r>
      <w:r w:rsidR="00FD3B0F" w:rsidRPr="00167D6F">
        <w:rPr>
          <w:rFonts w:ascii="Times New Roman" w:hAnsi="Times New Roman"/>
          <w:sz w:val="28"/>
          <w:szCs w:val="28"/>
        </w:rPr>
        <w:t xml:space="preserve">, </w:t>
      </w:r>
      <w:r w:rsidR="00F16066" w:rsidRPr="00167D6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br/>
      </w:r>
      <w:r w:rsidR="00F16066" w:rsidRPr="00167D6F">
        <w:rPr>
          <w:rFonts w:ascii="Times New Roman" w:hAnsi="Times New Roman"/>
          <w:sz w:val="28"/>
          <w:szCs w:val="28"/>
        </w:rPr>
        <w:t xml:space="preserve">с </w:t>
      </w:r>
      <w:hyperlink r:id="rId10" w:history="1">
        <w:r w:rsidR="00FD3B0F" w:rsidRPr="00167D6F">
          <w:rPr>
            <w:rFonts w:ascii="Times New Roman" w:hAnsi="Times New Roman"/>
            <w:sz w:val="28"/>
            <w:szCs w:val="28"/>
          </w:rPr>
          <w:t>Указ</w:t>
        </w:r>
        <w:r w:rsidR="00F16066" w:rsidRPr="00167D6F">
          <w:rPr>
            <w:rFonts w:ascii="Times New Roman" w:hAnsi="Times New Roman"/>
            <w:sz w:val="28"/>
            <w:szCs w:val="28"/>
          </w:rPr>
          <w:t>ом</w:t>
        </w:r>
      </w:hyperlink>
      <w:r w:rsidR="00FD3B0F" w:rsidRPr="00167D6F">
        <w:rPr>
          <w:rFonts w:ascii="Times New Roman" w:hAnsi="Times New Roman"/>
          <w:sz w:val="28"/>
          <w:szCs w:val="28"/>
        </w:rPr>
        <w:t xml:space="preserve"> Президента Российской Федерации от 1 февраля 2005 года </w:t>
      </w:r>
      <w:r w:rsidR="00934BA4" w:rsidRPr="00167D6F">
        <w:rPr>
          <w:rFonts w:ascii="Times New Roman" w:hAnsi="Times New Roman"/>
          <w:sz w:val="28"/>
          <w:szCs w:val="28"/>
        </w:rPr>
        <w:t>№</w:t>
      </w:r>
      <w:r w:rsidR="00FD3B0F" w:rsidRPr="00167D6F">
        <w:rPr>
          <w:rFonts w:ascii="Times New Roman" w:hAnsi="Times New Roman"/>
          <w:sz w:val="28"/>
          <w:szCs w:val="28"/>
        </w:rPr>
        <w:t xml:space="preserve"> 112 </w:t>
      </w:r>
      <w:r>
        <w:rPr>
          <w:rFonts w:ascii="Times New Roman" w:hAnsi="Times New Roman"/>
          <w:sz w:val="28"/>
          <w:szCs w:val="28"/>
        </w:rPr>
        <w:br/>
      </w:r>
      <w:r w:rsidR="004311BF" w:rsidRPr="00167D6F">
        <w:rPr>
          <w:rFonts w:ascii="Times New Roman" w:hAnsi="Times New Roman"/>
          <w:sz w:val="28"/>
          <w:szCs w:val="28"/>
        </w:rPr>
        <w:t>«</w:t>
      </w:r>
      <w:r w:rsidR="00FD3B0F" w:rsidRPr="00167D6F">
        <w:rPr>
          <w:rFonts w:ascii="Times New Roman" w:hAnsi="Times New Roman"/>
          <w:sz w:val="28"/>
          <w:szCs w:val="28"/>
        </w:rPr>
        <w:t>О конкурсе на замещение вакантной должности</w:t>
      </w:r>
      <w:proofErr w:type="gramEnd"/>
      <w:r w:rsidR="00FD3B0F" w:rsidRPr="00167D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3B0F" w:rsidRPr="00167D6F">
        <w:rPr>
          <w:rFonts w:ascii="Times New Roman" w:hAnsi="Times New Roman"/>
          <w:sz w:val="28"/>
          <w:szCs w:val="28"/>
        </w:rPr>
        <w:t>государственной гражданской службы Российской Федерации</w:t>
      </w:r>
      <w:r w:rsidR="004311BF" w:rsidRPr="00167D6F">
        <w:rPr>
          <w:rFonts w:ascii="Times New Roman" w:hAnsi="Times New Roman"/>
          <w:sz w:val="28"/>
          <w:szCs w:val="28"/>
        </w:rPr>
        <w:t>»</w:t>
      </w:r>
      <w:r w:rsidR="00FD3B0F" w:rsidRPr="00167D6F">
        <w:rPr>
          <w:rFonts w:ascii="Times New Roman" w:hAnsi="Times New Roman"/>
          <w:sz w:val="28"/>
          <w:szCs w:val="28"/>
        </w:rPr>
        <w:t xml:space="preserve">, </w:t>
      </w:r>
      <w:r w:rsidR="00F16066" w:rsidRPr="00167D6F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31 марта 2018 г</w:t>
      </w:r>
      <w:r w:rsidR="00167D6F">
        <w:rPr>
          <w:rFonts w:ascii="Times New Roman" w:hAnsi="Times New Roman"/>
          <w:sz w:val="28"/>
          <w:szCs w:val="28"/>
        </w:rPr>
        <w:t>.</w:t>
      </w:r>
      <w:r w:rsidR="00F16066" w:rsidRPr="00167D6F">
        <w:rPr>
          <w:rFonts w:ascii="Times New Roman" w:hAnsi="Times New Roman"/>
          <w:sz w:val="28"/>
          <w:szCs w:val="28"/>
        </w:rPr>
        <w:t xml:space="preserve"> № 397 «Об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органов», </w:t>
      </w:r>
      <w:r w:rsidR="00167D6F" w:rsidRPr="00167D6F">
        <w:rPr>
          <w:rFonts w:ascii="Times New Roman" w:hAnsi="Times New Roman"/>
          <w:sz w:val="28"/>
          <w:szCs w:val="28"/>
        </w:rPr>
        <w:t>постановлением Правительства Российской Федерации</w:t>
      </w:r>
      <w:r w:rsidR="00167D6F" w:rsidRPr="00167D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6066" w:rsidRPr="00167D6F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167D6F">
        <w:rPr>
          <w:rFonts w:ascii="Times New Roman" w:hAnsi="Times New Roman"/>
          <w:sz w:val="28"/>
          <w:szCs w:val="28"/>
          <w:lang w:eastAsia="ru-RU"/>
        </w:rPr>
        <w:t xml:space="preserve">5 марта </w:t>
      </w:r>
      <w:r w:rsidR="00F16066" w:rsidRPr="00167D6F">
        <w:rPr>
          <w:rFonts w:ascii="Times New Roman" w:hAnsi="Times New Roman"/>
          <w:sz w:val="28"/>
          <w:szCs w:val="28"/>
          <w:lang w:eastAsia="ru-RU"/>
        </w:rPr>
        <w:t>2018</w:t>
      </w:r>
      <w:r w:rsidR="00167D6F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="00F16066" w:rsidRPr="00167D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7D6F">
        <w:rPr>
          <w:rFonts w:ascii="Times New Roman" w:hAnsi="Times New Roman"/>
          <w:sz w:val="28"/>
          <w:szCs w:val="28"/>
          <w:lang w:eastAsia="ru-RU"/>
        </w:rPr>
        <w:t>№</w:t>
      </w:r>
      <w:r w:rsidR="00F16066" w:rsidRPr="00167D6F">
        <w:rPr>
          <w:rFonts w:ascii="Times New Roman" w:hAnsi="Times New Roman"/>
          <w:sz w:val="28"/>
          <w:szCs w:val="28"/>
          <w:lang w:eastAsia="ru-RU"/>
        </w:rPr>
        <w:t xml:space="preserve"> 227</w:t>
      </w:r>
      <w:r w:rsidR="00167D6F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F16066" w:rsidRPr="00167D6F">
        <w:rPr>
          <w:rFonts w:ascii="Times New Roman" w:hAnsi="Times New Roman"/>
          <w:sz w:val="28"/>
          <w:szCs w:val="28"/>
          <w:lang w:eastAsia="ru-RU"/>
        </w:rPr>
        <w:t>О некоторых мерах по внедрению информационных технологий в кадровую работу на государственной гражданской</w:t>
      </w:r>
      <w:proofErr w:type="gramEnd"/>
      <w:r w:rsidR="00F16066" w:rsidRPr="00167D6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16066" w:rsidRPr="00167D6F">
        <w:rPr>
          <w:rFonts w:ascii="Times New Roman" w:hAnsi="Times New Roman"/>
          <w:sz w:val="28"/>
          <w:szCs w:val="28"/>
          <w:lang w:eastAsia="ru-RU"/>
        </w:rPr>
        <w:t>службе Российской Федерации</w:t>
      </w:r>
      <w:r w:rsidR="00167D6F">
        <w:rPr>
          <w:rFonts w:ascii="Times New Roman" w:hAnsi="Times New Roman"/>
          <w:sz w:val="28"/>
          <w:szCs w:val="28"/>
          <w:lang w:eastAsia="ru-RU"/>
        </w:rPr>
        <w:t xml:space="preserve">», </w:t>
      </w:r>
      <w:hyperlink r:id="rId11" w:history="1">
        <w:r w:rsidR="00FD3B0F" w:rsidRPr="00167D6F">
          <w:rPr>
            <w:rFonts w:ascii="Times New Roman" w:hAnsi="Times New Roman"/>
            <w:sz w:val="28"/>
            <w:szCs w:val="28"/>
          </w:rPr>
          <w:t>Указ</w:t>
        </w:r>
        <w:r w:rsidR="00167D6F">
          <w:rPr>
            <w:rFonts w:ascii="Times New Roman" w:hAnsi="Times New Roman"/>
            <w:sz w:val="28"/>
            <w:szCs w:val="28"/>
          </w:rPr>
          <w:t>ом</w:t>
        </w:r>
      </w:hyperlink>
      <w:r w:rsidR="008C1A20" w:rsidRPr="00167D6F">
        <w:rPr>
          <w:rFonts w:ascii="Times New Roman" w:hAnsi="Times New Roman"/>
          <w:sz w:val="28"/>
          <w:szCs w:val="28"/>
        </w:rPr>
        <w:t xml:space="preserve"> </w:t>
      </w:r>
      <w:r w:rsidR="00FD3B0F" w:rsidRPr="00167D6F">
        <w:rPr>
          <w:rFonts w:ascii="Times New Roman" w:hAnsi="Times New Roman"/>
          <w:sz w:val="28"/>
          <w:szCs w:val="28"/>
        </w:rPr>
        <w:t xml:space="preserve">Президента Республики Татарстан от 14 марта 2011 года </w:t>
      </w:r>
      <w:r>
        <w:rPr>
          <w:rFonts w:ascii="Times New Roman" w:hAnsi="Times New Roman"/>
          <w:sz w:val="28"/>
          <w:szCs w:val="28"/>
        </w:rPr>
        <w:br/>
      </w:r>
      <w:r w:rsidR="00934BA4" w:rsidRPr="00167D6F">
        <w:rPr>
          <w:rFonts w:ascii="Times New Roman" w:hAnsi="Times New Roman"/>
          <w:sz w:val="28"/>
          <w:szCs w:val="28"/>
        </w:rPr>
        <w:t>№</w:t>
      </w:r>
      <w:r w:rsidR="00FD3B0F" w:rsidRPr="00167D6F">
        <w:rPr>
          <w:rFonts w:ascii="Times New Roman" w:hAnsi="Times New Roman"/>
          <w:sz w:val="28"/>
          <w:szCs w:val="28"/>
        </w:rPr>
        <w:t xml:space="preserve"> УП-127 </w:t>
      </w:r>
      <w:r w:rsidR="004311BF" w:rsidRPr="00167D6F">
        <w:rPr>
          <w:rFonts w:ascii="Times New Roman" w:hAnsi="Times New Roman"/>
          <w:sz w:val="28"/>
          <w:szCs w:val="28"/>
        </w:rPr>
        <w:t>«</w:t>
      </w:r>
      <w:r w:rsidR="00FD3B0F" w:rsidRPr="00167D6F">
        <w:rPr>
          <w:rFonts w:ascii="Times New Roman" w:hAnsi="Times New Roman"/>
          <w:sz w:val="28"/>
          <w:szCs w:val="28"/>
        </w:rPr>
        <w:t>Об утверждении Положения о кадровом резерве на государственной гражданской службе Республики Тата</w:t>
      </w:r>
      <w:r w:rsidR="00FD3B0F" w:rsidRPr="00875DAD">
        <w:rPr>
          <w:rFonts w:ascii="Times New Roman" w:hAnsi="Times New Roman"/>
          <w:sz w:val="28"/>
          <w:szCs w:val="28"/>
        </w:rPr>
        <w:t>рстан</w:t>
      </w:r>
      <w:r w:rsidR="004311BF" w:rsidRPr="00875DAD">
        <w:rPr>
          <w:rFonts w:ascii="Times New Roman" w:hAnsi="Times New Roman"/>
          <w:sz w:val="28"/>
          <w:szCs w:val="28"/>
        </w:rPr>
        <w:t>»</w:t>
      </w:r>
      <w:r w:rsidR="00FD3B0F" w:rsidRPr="00875DAD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="00FD3B0F" w:rsidRPr="00875DAD">
          <w:rPr>
            <w:rFonts w:ascii="Times New Roman" w:hAnsi="Times New Roman"/>
            <w:sz w:val="28"/>
            <w:szCs w:val="28"/>
          </w:rPr>
          <w:t>Указ</w:t>
        </w:r>
      </w:hyperlink>
      <w:r w:rsidR="00566690">
        <w:rPr>
          <w:rFonts w:ascii="Times New Roman" w:hAnsi="Times New Roman"/>
          <w:sz w:val="28"/>
          <w:szCs w:val="28"/>
        </w:rPr>
        <w:t>ом</w:t>
      </w:r>
      <w:r w:rsidR="00FD3B0F" w:rsidRPr="00875DAD">
        <w:rPr>
          <w:rFonts w:ascii="Times New Roman" w:hAnsi="Times New Roman"/>
          <w:sz w:val="28"/>
          <w:szCs w:val="28"/>
        </w:rPr>
        <w:t xml:space="preserve"> Президента Республики Татарстан от 11 декабря 2015 года </w:t>
      </w:r>
      <w:r w:rsidR="00934BA4" w:rsidRPr="00875DAD">
        <w:rPr>
          <w:rFonts w:ascii="Times New Roman" w:hAnsi="Times New Roman"/>
          <w:sz w:val="28"/>
          <w:szCs w:val="28"/>
        </w:rPr>
        <w:t>№</w:t>
      </w:r>
      <w:r w:rsidR="00FD3B0F" w:rsidRPr="00875DAD">
        <w:rPr>
          <w:rFonts w:ascii="Times New Roman" w:hAnsi="Times New Roman"/>
          <w:sz w:val="28"/>
          <w:szCs w:val="28"/>
        </w:rPr>
        <w:t xml:space="preserve"> УП-1192 </w:t>
      </w:r>
      <w:r w:rsidR="004311BF" w:rsidRPr="00875DAD">
        <w:rPr>
          <w:rFonts w:ascii="Times New Roman" w:hAnsi="Times New Roman"/>
          <w:sz w:val="28"/>
          <w:szCs w:val="28"/>
        </w:rPr>
        <w:t>«</w:t>
      </w:r>
      <w:r w:rsidR="00FD3B0F" w:rsidRPr="00875DAD">
        <w:rPr>
          <w:rFonts w:ascii="Times New Roman" w:hAnsi="Times New Roman"/>
          <w:sz w:val="28"/>
          <w:szCs w:val="28"/>
        </w:rPr>
        <w:t>Вопросы организации тестирования государственных гражданских служащих Республики Татарстан и граждан, претендующих на замещение должностей государственной гражданской службы Республики Татарстан</w:t>
      </w:r>
      <w:r w:rsidR="004311BF" w:rsidRPr="00875DAD">
        <w:rPr>
          <w:rFonts w:ascii="Times New Roman" w:hAnsi="Times New Roman"/>
          <w:sz w:val="28"/>
          <w:szCs w:val="28"/>
        </w:rPr>
        <w:t>»</w:t>
      </w:r>
      <w:r w:rsidR="00FD3B0F" w:rsidRPr="00875DAD">
        <w:rPr>
          <w:rFonts w:ascii="Times New Roman" w:hAnsi="Times New Roman"/>
          <w:sz w:val="28"/>
          <w:szCs w:val="28"/>
        </w:rPr>
        <w:t>.</w:t>
      </w:r>
      <w:proofErr w:type="gramEnd"/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Конкурс заключается в оценке профессионального уровня претендентов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на замещение должности государственной гражданской службы (далее </w:t>
      </w:r>
      <w:r w:rsidR="004E06A0" w:rsidRPr="00875DAD">
        <w:rPr>
          <w:rFonts w:ascii="Times New Roman" w:hAnsi="Times New Roman" w:cs="Times New Roman"/>
          <w:sz w:val="28"/>
          <w:szCs w:val="28"/>
        </w:rPr>
        <w:t>–</w:t>
      </w:r>
      <w:r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lastRenderedPageBreak/>
        <w:t>гражданская служба), их соответствия установленным квалификационным требованиям для замещения должности гражданской службы.</w:t>
      </w:r>
    </w:p>
    <w:p w:rsidR="00FD3B0F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1.3.</w:t>
      </w:r>
      <w:r w:rsidR="00281F6F">
        <w:rPr>
          <w:rFonts w:ascii="Times New Roman" w:hAnsi="Times New Roman" w:cs="Times New Roman"/>
          <w:sz w:val="28"/>
          <w:szCs w:val="28"/>
        </w:rPr>
        <w:t> </w:t>
      </w:r>
      <w:r w:rsidRPr="00875DAD">
        <w:rPr>
          <w:rFonts w:ascii="Times New Roman" w:hAnsi="Times New Roman" w:cs="Times New Roman"/>
          <w:sz w:val="28"/>
          <w:szCs w:val="28"/>
        </w:rPr>
        <w:t xml:space="preserve">Конкурс на замещение вакантной должности в Министерстве объявляется по решению министра юстиции Республики Татарстан (лица, исполняющего его обязанности) (далее </w:t>
      </w:r>
      <w:r w:rsidR="004E06A0" w:rsidRPr="00875DAD">
        <w:rPr>
          <w:rFonts w:ascii="Times New Roman" w:hAnsi="Times New Roman" w:cs="Times New Roman"/>
          <w:sz w:val="28"/>
          <w:szCs w:val="28"/>
        </w:rPr>
        <w:t>–</w:t>
      </w:r>
      <w:r w:rsidRPr="00875DAD">
        <w:rPr>
          <w:rFonts w:ascii="Times New Roman" w:hAnsi="Times New Roman" w:cs="Times New Roman"/>
          <w:sz w:val="28"/>
          <w:szCs w:val="28"/>
        </w:rPr>
        <w:t xml:space="preserve"> министр) при наличии вакантной должности гражданской службы, замещение которой в соответствии с Федеральным </w:t>
      </w:r>
      <w:hyperlink r:id="rId13" w:history="1">
        <w:r w:rsidRPr="00875D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5DAD">
        <w:rPr>
          <w:rFonts w:ascii="Times New Roman" w:hAnsi="Times New Roman" w:cs="Times New Roman"/>
          <w:sz w:val="28"/>
          <w:szCs w:val="28"/>
        </w:rPr>
        <w:t xml:space="preserve"> производится на конкурсной основе.</w:t>
      </w:r>
    </w:p>
    <w:p w:rsidR="00803879" w:rsidRDefault="000115A0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Конкурс на замещение вакантной должности</w:t>
      </w:r>
      <w:r w:rsidRPr="000115A0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 xml:space="preserve">организуется отделом кадров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и государственной службы</w:t>
      </w:r>
      <w:r w:rsidR="008038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5A0" w:rsidRPr="00875DAD" w:rsidRDefault="00281F6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="00FD3B0F" w:rsidRPr="00875DAD">
        <w:rPr>
          <w:rFonts w:ascii="Times New Roman" w:hAnsi="Times New Roman" w:cs="Times New Roman"/>
          <w:sz w:val="28"/>
          <w:szCs w:val="28"/>
        </w:rPr>
        <w:t>Конкурс на включение в кадровый резерв Министерства организуется отделом кадров и государственной службы по результатам ежегодно производимой оценки вероятной потребности Министерства в специалистах для замещения вакантных должностей гражданской службы и имеющегося кадрового резерва Министерства.</w:t>
      </w:r>
      <w:r w:rsidR="00803879">
        <w:rPr>
          <w:rFonts w:ascii="Times New Roman" w:hAnsi="Times New Roman" w:cs="Times New Roman"/>
          <w:sz w:val="28"/>
          <w:szCs w:val="28"/>
        </w:rPr>
        <w:t xml:space="preserve"> </w:t>
      </w:r>
      <w:r w:rsidR="000115A0" w:rsidRPr="00803879">
        <w:rPr>
          <w:rFonts w:ascii="Times New Roman" w:hAnsi="Times New Roman" w:cs="Times New Roman"/>
          <w:sz w:val="28"/>
          <w:szCs w:val="28"/>
        </w:rPr>
        <w:t>Конкурс на включение в кадровый резерв Министерства</w:t>
      </w:r>
      <w:r w:rsidR="000115A0" w:rsidRPr="000115A0">
        <w:rPr>
          <w:rFonts w:ascii="Times New Roman" w:hAnsi="Times New Roman" w:cs="Times New Roman"/>
          <w:sz w:val="28"/>
          <w:szCs w:val="28"/>
        </w:rPr>
        <w:t xml:space="preserve"> </w:t>
      </w:r>
      <w:r w:rsidR="000115A0" w:rsidRPr="00875DAD">
        <w:rPr>
          <w:rFonts w:ascii="Times New Roman" w:hAnsi="Times New Roman" w:cs="Times New Roman"/>
          <w:sz w:val="28"/>
          <w:szCs w:val="28"/>
        </w:rPr>
        <w:t>объявляется по решению министра</w:t>
      </w:r>
      <w:r w:rsidR="00803879">
        <w:rPr>
          <w:rFonts w:ascii="Times New Roman" w:hAnsi="Times New Roman" w:cs="Times New Roman"/>
          <w:sz w:val="28"/>
          <w:szCs w:val="28"/>
        </w:rPr>
        <w:t>.</w:t>
      </w:r>
    </w:p>
    <w:p w:rsidR="00FD3B0F" w:rsidRPr="00875DAD" w:rsidRDefault="00281F6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803879" w:rsidRPr="00875DAD">
        <w:rPr>
          <w:rFonts w:ascii="Times New Roman" w:hAnsi="Times New Roman" w:cs="Times New Roman"/>
          <w:sz w:val="28"/>
          <w:szCs w:val="28"/>
        </w:rPr>
        <w:t>на замещение вакантной должности</w:t>
      </w:r>
      <w:r w:rsidR="00803879" w:rsidRPr="000115A0">
        <w:rPr>
          <w:rFonts w:ascii="Times New Roman" w:hAnsi="Times New Roman" w:cs="Times New Roman"/>
          <w:sz w:val="28"/>
          <w:szCs w:val="28"/>
        </w:rPr>
        <w:t xml:space="preserve"> </w:t>
      </w:r>
      <w:r w:rsidR="00803879">
        <w:rPr>
          <w:rFonts w:ascii="Times New Roman" w:hAnsi="Times New Roman" w:cs="Times New Roman"/>
          <w:sz w:val="28"/>
          <w:szCs w:val="28"/>
        </w:rPr>
        <w:t>(</w:t>
      </w:r>
      <w:r w:rsidR="00FD3B0F" w:rsidRPr="00875DAD">
        <w:rPr>
          <w:rFonts w:ascii="Times New Roman" w:hAnsi="Times New Roman" w:cs="Times New Roman"/>
          <w:sz w:val="28"/>
          <w:szCs w:val="28"/>
        </w:rPr>
        <w:t>на включение в кадровый резерв</w:t>
      </w:r>
      <w:r w:rsidR="00803879">
        <w:rPr>
          <w:rFonts w:ascii="Times New Roman" w:hAnsi="Times New Roman" w:cs="Times New Roman"/>
          <w:sz w:val="28"/>
          <w:szCs w:val="28"/>
        </w:rPr>
        <w:t>)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 проводится конкурсной комиссией Министерства в порядке, предусмотренном настоящим Положением.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1.</w:t>
      </w:r>
      <w:r w:rsidR="00803879">
        <w:rPr>
          <w:rFonts w:ascii="Times New Roman" w:hAnsi="Times New Roman" w:cs="Times New Roman"/>
          <w:sz w:val="28"/>
          <w:szCs w:val="28"/>
        </w:rPr>
        <w:t>6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 xml:space="preserve">Конкурс на замещение вакантной должности в Министерстве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не проводится: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при назначении на замещаемые на определенный срок полномочий должности государственной гражданской службы категорий </w:t>
      </w:r>
      <w:r w:rsidR="004311BF" w:rsidRPr="00875DAD">
        <w:rPr>
          <w:rFonts w:ascii="Times New Roman" w:hAnsi="Times New Roman" w:cs="Times New Roman"/>
          <w:sz w:val="28"/>
          <w:szCs w:val="28"/>
        </w:rPr>
        <w:t>«</w:t>
      </w:r>
      <w:r w:rsidRPr="00875DAD">
        <w:rPr>
          <w:rFonts w:ascii="Times New Roman" w:hAnsi="Times New Roman" w:cs="Times New Roman"/>
          <w:sz w:val="28"/>
          <w:szCs w:val="28"/>
        </w:rPr>
        <w:t>руководители</w:t>
      </w:r>
      <w:r w:rsidR="004311BF" w:rsidRPr="00875DAD">
        <w:rPr>
          <w:rFonts w:ascii="Times New Roman" w:hAnsi="Times New Roman" w:cs="Times New Roman"/>
          <w:sz w:val="28"/>
          <w:szCs w:val="28"/>
        </w:rPr>
        <w:t>»</w:t>
      </w:r>
      <w:r w:rsidRPr="00875DAD">
        <w:rPr>
          <w:rFonts w:ascii="Times New Roman" w:hAnsi="Times New Roman" w:cs="Times New Roman"/>
          <w:sz w:val="28"/>
          <w:szCs w:val="28"/>
        </w:rPr>
        <w:t xml:space="preserve"> и </w:t>
      </w:r>
      <w:r w:rsidR="004311BF" w:rsidRPr="00875DAD">
        <w:rPr>
          <w:rFonts w:ascii="Times New Roman" w:hAnsi="Times New Roman" w:cs="Times New Roman"/>
          <w:sz w:val="28"/>
          <w:szCs w:val="28"/>
        </w:rPr>
        <w:t>«</w:t>
      </w:r>
      <w:r w:rsidRPr="00875DAD">
        <w:rPr>
          <w:rFonts w:ascii="Times New Roman" w:hAnsi="Times New Roman" w:cs="Times New Roman"/>
          <w:sz w:val="28"/>
          <w:szCs w:val="28"/>
        </w:rPr>
        <w:t>помощники (советники)</w:t>
      </w:r>
      <w:r w:rsidR="004311BF" w:rsidRPr="00875DAD">
        <w:rPr>
          <w:rFonts w:ascii="Times New Roman" w:hAnsi="Times New Roman" w:cs="Times New Roman"/>
          <w:sz w:val="28"/>
          <w:szCs w:val="28"/>
        </w:rPr>
        <w:t>»</w:t>
      </w:r>
      <w:r w:rsidRPr="00875DAD">
        <w:rPr>
          <w:rFonts w:ascii="Times New Roman" w:hAnsi="Times New Roman" w:cs="Times New Roman"/>
          <w:sz w:val="28"/>
          <w:szCs w:val="28"/>
        </w:rPr>
        <w:t>;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при заключении срочного служебного контракта;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875DAD">
        <w:rPr>
          <w:rFonts w:ascii="Times New Roman" w:hAnsi="Times New Roman" w:cs="Times New Roman"/>
          <w:sz w:val="28"/>
          <w:szCs w:val="28"/>
        </w:rPr>
        <w:t>назначении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 xml:space="preserve"> гражданского служащего на иную должность гражданской службы в случаях, предусмотренных </w:t>
      </w:r>
      <w:hyperlink r:id="rId14" w:history="1">
        <w:r w:rsidRPr="00875DAD">
          <w:rPr>
            <w:rFonts w:ascii="Times New Roman" w:hAnsi="Times New Roman" w:cs="Times New Roman"/>
            <w:sz w:val="28"/>
            <w:szCs w:val="28"/>
          </w:rPr>
          <w:t>частью 2 статьи 28</w:t>
        </w:r>
      </w:hyperlink>
      <w:r w:rsidRPr="00875DAD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875DAD">
          <w:rPr>
            <w:rFonts w:ascii="Times New Roman" w:hAnsi="Times New Roman" w:cs="Times New Roman"/>
            <w:sz w:val="28"/>
            <w:szCs w:val="28"/>
          </w:rPr>
          <w:t xml:space="preserve">частью 1 </w:t>
        </w:r>
        <w:r w:rsidR="001C718B">
          <w:rPr>
            <w:rFonts w:ascii="Times New Roman" w:hAnsi="Times New Roman" w:cs="Times New Roman"/>
            <w:sz w:val="28"/>
            <w:szCs w:val="28"/>
          </w:rPr>
          <w:br/>
        </w:r>
        <w:r w:rsidRPr="00875DAD">
          <w:rPr>
            <w:rFonts w:ascii="Times New Roman" w:hAnsi="Times New Roman" w:cs="Times New Roman"/>
            <w:sz w:val="28"/>
            <w:szCs w:val="28"/>
          </w:rPr>
          <w:t>статьи 31</w:t>
        </w:r>
      </w:hyperlink>
      <w:r w:rsidRPr="00875DA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875DAD">
          <w:rPr>
            <w:rFonts w:ascii="Times New Roman" w:hAnsi="Times New Roman" w:cs="Times New Roman"/>
            <w:sz w:val="28"/>
            <w:szCs w:val="28"/>
          </w:rPr>
          <w:t>частью 9 статьи 60</w:t>
        </w:r>
        <w:r w:rsidR="00C85239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="00803879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Федерального закона;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при назначении на должность гражданской службы гражданского служащего (гражданина), включенного в кадровый резерв на гражданской службе.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1.</w:t>
      </w:r>
      <w:r w:rsidR="00C85239">
        <w:rPr>
          <w:rFonts w:ascii="Times New Roman" w:hAnsi="Times New Roman" w:cs="Times New Roman"/>
          <w:sz w:val="28"/>
          <w:szCs w:val="28"/>
        </w:rPr>
        <w:t>7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 xml:space="preserve">Конкурс на замещение вакантной должности в Министерстве может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не проводиться: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перечню должностей, утверждаемому приказом Министерства;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при назначении на должности гражданской службы, относящиеся к группе младших должностей гражданской службы, по решению министра.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1.</w:t>
      </w:r>
      <w:r w:rsidR="00C85239">
        <w:rPr>
          <w:rFonts w:ascii="Times New Roman" w:hAnsi="Times New Roman" w:cs="Times New Roman"/>
          <w:sz w:val="28"/>
          <w:szCs w:val="28"/>
        </w:rPr>
        <w:t>8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>Конкурс проводится в целях:</w:t>
      </w:r>
    </w:p>
    <w:p w:rsidR="00FD3B0F" w:rsidRPr="00875DAD" w:rsidRDefault="00FD3B0F" w:rsidP="00904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обеспечения конституционного права граждан Российской Федерации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на равный доступ к государственной гражданской службе в соответствии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с их способностями и профессиональной подготовкой, а также права государственных гражданских служащих на должностной рост на конкурсной основе;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отбора кандидатов, наиболее подходящих для замещения вакантной </w:t>
      </w:r>
      <w:r w:rsidRPr="00875DAD">
        <w:rPr>
          <w:rFonts w:ascii="Times New Roman" w:hAnsi="Times New Roman" w:cs="Times New Roman"/>
          <w:sz w:val="28"/>
          <w:szCs w:val="28"/>
        </w:rPr>
        <w:lastRenderedPageBreak/>
        <w:t xml:space="preserve">должности гражданской службы, из общего числа кандидатов, соответствующих требованиям, установленным федеральными законами, законами Республики Татарстан, иными нормативными правовыми актами Российской Федерации </w:t>
      </w:r>
      <w:r w:rsidR="00281F6F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и Республики Татарстан, и допущенных к участию в конкурсе;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формирования кадрового резерва Министерства для замещения должностей гражданской службы.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1.</w:t>
      </w:r>
      <w:r w:rsidR="00C85239">
        <w:rPr>
          <w:rFonts w:ascii="Times New Roman" w:hAnsi="Times New Roman" w:cs="Times New Roman"/>
          <w:sz w:val="28"/>
          <w:szCs w:val="28"/>
        </w:rPr>
        <w:t>9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>Задачи, решаемые при проведении конкурсов: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обеспечение равных условий для всех кандидатов при выполнении ими конкурсных заданий и процедур;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оценка кандидатов на основании объективных профессионально значимых критериев;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определение среди участников конкурсов лиц, соответствующих требованиям вакантных должностей гражданской службы (включение в кадровый резерв), путем сравнения объективных и обоснованных показателей, полученных в ходе конкурсных процедур.</w:t>
      </w:r>
    </w:p>
    <w:p w:rsidR="00156F86" w:rsidRPr="00875DAD" w:rsidRDefault="00156F86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1.</w:t>
      </w:r>
      <w:r w:rsidR="00C12EA8">
        <w:rPr>
          <w:rFonts w:ascii="Times New Roman" w:hAnsi="Times New Roman" w:cs="Times New Roman"/>
          <w:sz w:val="28"/>
          <w:szCs w:val="28"/>
        </w:rPr>
        <w:t>10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 xml:space="preserve">Кандидат вправе обжаловать решение конкурсной комиссии </w:t>
      </w:r>
      <w:r w:rsidR="00296244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156F86" w:rsidRPr="00875DAD" w:rsidRDefault="00156F86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1.</w:t>
      </w:r>
      <w:r w:rsidR="00C12EA8">
        <w:rPr>
          <w:rFonts w:ascii="Times New Roman" w:hAnsi="Times New Roman" w:cs="Times New Roman"/>
          <w:sz w:val="28"/>
          <w:szCs w:val="28"/>
        </w:rPr>
        <w:t>11.</w:t>
      </w:r>
      <w:r w:rsidR="00281F6F">
        <w:rPr>
          <w:rFonts w:ascii="Times New Roman" w:hAnsi="Times New Roman" w:cs="Times New Roman"/>
          <w:sz w:val="28"/>
          <w:szCs w:val="28"/>
        </w:rPr>
        <w:t> </w:t>
      </w:r>
      <w:r w:rsidRPr="00875DAD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им возвращены по письменному заявлению </w:t>
      </w:r>
      <w:r w:rsid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в течение трех лет со дня завершения конкурса. До истечения этого срока документы хранятся в архиве Министерства, после чего подлежат уничтожению. Документы для участия в конкурсе, представленные в электронном виде, хранятся </w:t>
      </w:r>
      <w:r w:rsid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в течение трех лет, после чего подлежат удалению.</w:t>
      </w:r>
    </w:p>
    <w:p w:rsidR="00156F86" w:rsidRPr="00875DAD" w:rsidRDefault="00156F86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1.1</w:t>
      </w:r>
      <w:r w:rsidR="00C12EA8">
        <w:rPr>
          <w:rFonts w:ascii="Times New Roman" w:hAnsi="Times New Roman" w:cs="Times New Roman"/>
          <w:sz w:val="28"/>
          <w:szCs w:val="28"/>
        </w:rPr>
        <w:t>2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875DAD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>язи и другие), осуществляются кандидатами за счет собственных средств.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B0F" w:rsidRPr="00875DAD" w:rsidRDefault="00FD3B0F" w:rsidP="00B9207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II. Порядок формирования и работы конкурсной комиссии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54A" w:rsidRPr="00875DAD" w:rsidRDefault="00281F6F" w:rsidP="00B92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="00FD3B0F" w:rsidRPr="004C2A2C">
        <w:rPr>
          <w:rFonts w:ascii="Times New Roman" w:hAnsi="Times New Roman"/>
          <w:sz w:val="28"/>
          <w:szCs w:val="28"/>
        </w:rPr>
        <w:t>Для проведения конкурсов в Министерстве приказом министра образу</w:t>
      </w:r>
      <w:r w:rsidR="001C718B">
        <w:rPr>
          <w:rFonts w:ascii="Times New Roman" w:hAnsi="Times New Roman"/>
          <w:sz w:val="28"/>
          <w:szCs w:val="28"/>
        </w:rPr>
        <w:t>е</w:t>
      </w:r>
      <w:r w:rsidR="00FD3B0F" w:rsidRPr="004C2A2C">
        <w:rPr>
          <w:rFonts w:ascii="Times New Roman" w:hAnsi="Times New Roman"/>
          <w:sz w:val="28"/>
          <w:szCs w:val="28"/>
        </w:rPr>
        <w:t>тся конкурсн</w:t>
      </w:r>
      <w:r w:rsidR="001C718B">
        <w:rPr>
          <w:rFonts w:ascii="Times New Roman" w:hAnsi="Times New Roman"/>
          <w:sz w:val="28"/>
          <w:szCs w:val="28"/>
        </w:rPr>
        <w:t>ая</w:t>
      </w:r>
      <w:r w:rsidR="00FD3B0F" w:rsidRPr="004C2A2C">
        <w:rPr>
          <w:rFonts w:ascii="Times New Roman" w:hAnsi="Times New Roman"/>
          <w:sz w:val="28"/>
          <w:szCs w:val="28"/>
        </w:rPr>
        <w:t xml:space="preserve"> комисси</w:t>
      </w:r>
      <w:r w:rsidR="001C718B">
        <w:rPr>
          <w:rFonts w:ascii="Times New Roman" w:hAnsi="Times New Roman"/>
          <w:sz w:val="28"/>
          <w:szCs w:val="28"/>
        </w:rPr>
        <w:t>я</w:t>
      </w:r>
      <w:r w:rsidR="00FD3B0F" w:rsidRPr="004C2A2C">
        <w:rPr>
          <w:rFonts w:ascii="Times New Roman" w:hAnsi="Times New Roman"/>
          <w:sz w:val="28"/>
          <w:szCs w:val="28"/>
        </w:rPr>
        <w:t>, действующ</w:t>
      </w:r>
      <w:r w:rsidR="001C718B">
        <w:rPr>
          <w:rFonts w:ascii="Times New Roman" w:hAnsi="Times New Roman"/>
          <w:sz w:val="28"/>
          <w:szCs w:val="28"/>
        </w:rPr>
        <w:t>ая</w:t>
      </w:r>
      <w:r w:rsidR="00FD3B0F" w:rsidRPr="00875DAD">
        <w:rPr>
          <w:rFonts w:ascii="Times New Roman" w:hAnsi="Times New Roman"/>
          <w:sz w:val="28"/>
          <w:szCs w:val="28"/>
        </w:rPr>
        <w:t xml:space="preserve"> на постоянной основе. </w:t>
      </w:r>
      <w:r w:rsidR="003B5632" w:rsidRPr="00875DAD">
        <w:rPr>
          <w:rFonts w:ascii="Times New Roman" w:hAnsi="Times New Roman"/>
          <w:sz w:val="28"/>
          <w:szCs w:val="28"/>
        </w:rPr>
        <w:t xml:space="preserve">В целях повышения объективности и независимости работы конкурсной комиссии </w:t>
      </w:r>
      <w:r w:rsidR="004C2A2C">
        <w:rPr>
          <w:rFonts w:ascii="Times New Roman" w:hAnsi="Times New Roman"/>
          <w:sz w:val="28"/>
          <w:szCs w:val="28"/>
        </w:rPr>
        <w:t xml:space="preserve">и </w:t>
      </w:r>
      <w:r w:rsidR="004C2A2C">
        <w:rPr>
          <w:rFonts w:ascii="Times New Roman" w:hAnsi="Times New Roman"/>
          <w:sz w:val="28"/>
          <w:szCs w:val="28"/>
          <w:lang w:eastAsia="ru-RU"/>
        </w:rPr>
        <w:t xml:space="preserve">эффективной организации конкурсов для различных категорий и групп должностей гражданской службы </w:t>
      </w:r>
      <w:r w:rsidR="007879A6" w:rsidRPr="00875DAD">
        <w:rPr>
          <w:rFonts w:ascii="Times New Roman" w:hAnsi="Times New Roman"/>
          <w:sz w:val="28"/>
          <w:szCs w:val="28"/>
        </w:rPr>
        <w:t xml:space="preserve">по решению министра проводится периодическое </w:t>
      </w:r>
      <w:r w:rsidR="004C2A2C">
        <w:rPr>
          <w:rFonts w:ascii="Times New Roman" w:hAnsi="Times New Roman"/>
          <w:sz w:val="28"/>
          <w:szCs w:val="28"/>
        </w:rPr>
        <w:t>изменение</w:t>
      </w:r>
      <w:r w:rsidR="007879A6" w:rsidRPr="00875DAD">
        <w:rPr>
          <w:rFonts w:ascii="Times New Roman" w:hAnsi="Times New Roman"/>
          <w:sz w:val="28"/>
          <w:szCs w:val="28"/>
        </w:rPr>
        <w:t xml:space="preserve"> ее состава. Состав комиссии утверждается </w:t>
      </w:r>
      <w:r w:rsidR="003B5632" w:rsidRPr="00875DAD">
        <w:rPr>
          <w:rFonts w:ascii="Times New Roman" w:hAnsi="Times New Roman"/>
          <w:sz w:val="28"/>
          <w:szCs w:val="28"/>
        </w:rPr>
        <w:t>приказом</w:t>
      </w:r>
      <w:r w:rsidR="007879A6" w:rsidRPr="00875DAD">
        <w:rPr>
          <w:rFonts w:ascii="Times New Roman" w:hAnsi="Times New Roman"/>
          <w:sz w:val="28"/>
          <w:szCs w:val="28"/>
        </w:rPr>
        <w:t xml:space="preserve"> министра</w:t>
      </w:r>
      <w:r w:rsidR="0048154A" w:rsidRPr="00875DAD">
        <w:rPr>
          <w:rFonts w:ascii="Times New Roman" w:hAnsi="Times New Roman"/>
          <w:sz w:val="28"/>
          <w:szCs w:val="28"/>
        </w:rPr>
        <w:t>.</w:t>
      </w: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FD3B0F" w:rsidRPr="00875DAD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председателя, заместителя председателя, секретаря и членов комиссии.</w:t>
      </w: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Председатель комиссии руководит деятельностью конкурсной комиссии.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>В отсутствие председателя комиссии его права и обязанности исполняет заместитель председателя конкурсной комиссии.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Секретарь конкурсной комиссии обеспечивает работу комиссии (прием заявлений, формирование дел, оформление решений конкурсной комиссии и др.).</w:t>
      </w:r>
    </w:p>
    <w:p w:rsidR="005F1480" w:rsidRDefault="00281F6F" w:rsidP="005F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2.4. </w:t>
      </w:r>
      <w:proofErr w:type="gramStart"/>
      <w:r w:rsidR="00FD3B0F" w:rsidRPr="00875DAD">
        <w:rPr>
          <w:rFonts w:ascii="Times New Roman" w:hAnsi="Times New Roman"/>
          <w:sz w:val="28"/>
          <w:szCs w:val="28"/>
        </w:rPr>
        <w:t xml:space="preserve">В состав конкурсной комиссии входят министр и (или) уполномоченные </w:t>
      </w:r>
      <w:r w:rsidR="004E06A0" w:rsidRPr="00875DAD">
        <w:rPr>
          <w:rFonts w:ascii="Times New Roman" w:hAnsi="Times New Roman"/>
          <w:sz w:val="28"/>
          <w:szCs w:val="28"/>
        </w:rPr>
        <w:br/>
      </w:r>
      <w:r w:rsidR="00FD3B0F" w:rsidRPr="00875DAD">
        <w:rPr>
          <w:rFonts w:ascii="Times New Roman" w:hAnsi="Times New Roman"/>
          <w:sz w:val="28"/>
          <w:szCs w:val="28"/>
        </w:rPr>
        <w:t>им гражданские служащие (в том числе из отдела к</w:t>
      </w:r>
      <w:r w:rsidR="00C74514">
        <w:rPr>
          <w:rFonts w:ascii="Times New Roman" w:hAnsi="Times New Roman"/>
          <w:sz w:val="28"/>
          <w:szCs w:val="28"/>
        </w:rPr>
        <w:t xml:space="preserve">адров и государственной службы </w:t>
      </w:r>
      <w:r w:rsidR="00FD3B0F" w:rsidRPr="00875DAD">
        <w:rPr>
          <w:rFonts w:ascii="Times New Roman" w:hAnsi="Times New Roman"/>
          <w:sz w:val="28"/>
          <w:szCs w:val="28"/>
        </w:rPr>
        <w:t xml:space="preserve">и подразделения, </w:t>
      </w:r>
      <w:r w:rsidR="00B8594D" w:rsidRPr="00875DAD">
        <w:rPr>
          <w:rFonts w:ascii="Times New Roman" w:hAnsi="Times New Roman"/>
          <w:sz w:val="28"/>
          <w:szCs w:val="28"/>
        </w:rPr>
        <w:t xml:space="preserve">на замещение вакантной должности гражданской службы </w:t>
      </w:r>
      <w:r w:rsidR="00B8594D">
        <w:rPr>
          <w:rFonts w:ascii="Times New Roman" w:hAnsi="Times New Roman"/>
          <w:sz w:val="28"/>
          <w:szCs w:val="28"/>
        </w:rPr>
        <w:br/>
      </w:r>
      <w:r w:rsidR="00B8594D" w:rsidRPr="00875DAD">
        <w:rPr>
          <w:rFonts w:ascii="Times New Roman" w:hAnsi="Times New Roman"/>
          <w:sz w:val="28"/>
          <w:szCs w:val="28"/>
        </w:rPr>
        <w:t xml:space="preserve">в котором проводится конкурс </w:t>
      </w:r>
      <w:r w:rsidR="00B8594D">
        <w:rPr>
          <w:rFonts w:ascii="Times New Roman" w:hAnsi="Times New Roman"/>
          <w:sz w:val="28"/>
          <w:szCs w:val="28"/>
        </w:rPr>
        <w:t>(</w:t>
      </w:r>
      <w:r w:rsidR="00B8594D" w:rsidRPr="00875DAD">
        <w:rPr>
          <w:rFonts w:ascii="Times New Roman" w:hAnsi="Times New Roman"/>
          <w:sz w:val="28"/>
          <w:szCs w:val="28"/>
        </w:rPr>
        <w:t>подразделения, в котором реализуется область профессиональной служебной деятельности по группе должностей гражданской службы, по которой проводится конкурс на включение в кадровый резерв</w:t>
      </w:r>
      <w:r w:rsidR="00B8594D">
        <w:rPr>
          <w:rFonts w:ascii="Times New Roman" w:hAnsi="Times New Roman"/>
          <w:sz w:val="28"/>
          <w:szCs w:val="28"/>
        </w:rPr>
        <w:t>)</w:t>
      </w:r>
      <w:r w:rsidR="00FD3B0F" w:rsidRPr="00875DAD">
        <w:rPr>
          <w:rFonts w:ascii="Times New Roman" w:hAnsi="Times New Roman"/>
          <w:sz w:val="28"/>
          <w:szCs w:val="28"/>
        </w:rPr>
        <w:t>), представители Общественного совета при Министерстве</w:t>
      </w:r>
      <w:proofErr w:type="gramEnd"/>
      <w:r w:rsidR="00FD3B0F" w:rsidRPr="00875DAD">
        <w:rPr>
          <w:rFonts w:ascii="Times New Roman" w:hAnsi="Times New Roman"/>
          <w:sz w:val="28"/>
          <w:szCs w:val="28"/>
        </w:rPr>
        <w:t xml:space="preserve">, а также </w:t>
      </w:r>
      <w:r w:rsidR="00612A34">
        <w:rPr>
          <w:rFonts w:ascii="Times New Roman" w:hAnsi="Times New Roman"/>
          <w:sz w:val="28"/>
          <w:szCs w:val="28"/>
        </w:rPr>
        <w:t xml:space="preserve">независимые эксперты – </w:t>
      </w:r>
      <w:r w:rsidR="00FD3B0F" w:rsidRPr="00875DAD">
        <w:rPr>
          <w:rFonts w:ascii="Times New Roman" w:hAnsi="Times New Roman"/>
          <w:sz w:val="28"/>
          <w:szCs w:val="28"/>
        </w:rPr>
        <w:t>представители научных, образовательных и других организаций,</w:t>
      </w:r>
      <w:r w:rsidR="00612A34">
        <w:rPr>
          <w:rFonts w:ascii="Times New Roman" w:hAnsi="Times New Roman"/>
          <w:sz w:val="28"/>
          <w:szCs w:val="28"/>
        </w:rPr>
        <w:t xml:space="preserve"> </w:t>
      </w:r>
      <w:r w:rsidR="00612A34">
        <w:rPr>
          <w:rFonts w:ascii="Times New Roman" w:hAnsi="Times New Roman"/>
          <w:sz w:val="28"/>
          <w:szCs w:val="28"/>
          <w:lang w:eastAsia="ru-RU"/>
        </w:rPr>
        <w:t>являющиеся специалистами в соответствующих областях и видах профессиональной служебной деятельности гражданских служащих, по вопросам кадровых технологий и гражданской службы</w:t>
      </w:r>
      <w:r w:rsidR="006F045D">
        <w:rPr>
          <w:rFonts w:ascii="Times New Roman" w:hAnsi="Times New Roman"/>
          <w:sz w:val="28"/>
          <w:szCs w:val="28"/>
          <w:lang w:eastAsia="ru-RU"/>
        </w:rPr>
        <w:t>,</w:t>
      </w:r>
      <w:r w:rsidR="006F045D" w:rsidRPr="006F045D">
        <w:rPr>
          <w:rFonts w:ascii="Times New Roman" w:hAnsi="Times New Roman"/>
          <w:sz w:val="28"/>
          <w:szCs w:val="28"/>
        </w:rPr>
        <w:t xml:space="preserve"> </w:t>
      </w:r>
      <w:r w:rsidR="006F045D" w:rsidRPr="00875DAD">
        <w:rPr>
          <w:rFonts w:ascii="Times New Roman" w:hAnsi="Times New Roman"/>
          <w:sz w:val="28"/>
          <w:szCs w:val="28"/>
        </w:rPr>
        <w:t>приглашаемые Департаментом государственной службы и кадров при Президенте Республики Татарстан по запросу министра</w:t>
      </w:r>
      <w:r w:rsidR="006F045D"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</w:t>
      </w:r>
      <w:r w:rsidR="00612A34">
        <w:rPr>
          <w:rFonts w:ascii="Times New Roman" w:hAnsi="Times New Roman"/>
          <w:sz w:val="28"/>
          <w:szCs w:val="28"/>
          <w:lang w:eastAsia="ru-RU"/>
        </w:rPr>
        <w:t>.</w:t>
      </w:r>
      <w:r w:rsidR="006F045D" w:rsidRPr="006F04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1480">
        <w:rPr>
          <w:rFonts w:ascii="Times New Roman" w:hAnsi="Times New Roman"/>
          <w:sz w:val="28"/>
          <w:szCs w:val="28"/>
          <w:lang w:eastAsia="ru-RU"/>
        </w:rPr>
        <w:t xml:space="preserve">Срок пребывания независимого эксперта в конкурсной комиссии не может превышать три года. 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Общее число представителей Общественного совета при </w:t>
      </w:r>
      <w:proofErr w:type="gramStart"/>
      <w:r w:rsidRPr="00875DAD">
        <w:rPr>
          <w:rFonts w:ascii="Times New Roman" w:hAnsi="Times New Roman" w:cs="Times New Roman"/>
          <w:sz w:val="28"/>
          <w:szCs w:val="28"/>
        </w:rPr>
        <w:t>Министерстве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="00217D16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и</w:t>
      </w:r>
      <w:r w:rsidR="00217D16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независимых экспертов составля</w:t>
      </w:r>
      <w:r w:rsidR="005F1480">
        <w:rPr>
          <w:rFonts w:ascii="Times New Roman" w:hAnsi="Times New Roman" w:cs="Times New Roman"/>
          <w:sz w:val="28"/>
          <w:szCs w:val="28"/>
        </w:rPr>
        <w:t>е</w:t>
      </w:r>
      <w:r w:rsidRPr="00875DAD">
        <w:rPr>
          <w:rFonts w:ascii="Times New Roman" w:hAnsi="Times New Roman" w:cs="Times New Roman"/>
          <w:sz w:val="28"/>
          <w:szCs w:val="28"/>
        </w:rPr>
        <w:t>т не менее одной четверти от общего числа членов конкурсной комиссии.</w:t>
      </w: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FD3B0F" w:rsidRPr="00875DAD">
        <w:rPr>
          <w:rFonts w:ascii="Times New Roman" w:hAnsi="Times New Roman" w:cs="Times New Roman"/>
          <w:sz w:val="28"/>
          <w:szCs w:val="28"/>
        </w:rPr>
        <w:t>Состав конкурсной комиссии для проведения конкурса на замещение вакантной должности гражданской службы (включение в кадровый резерв), исполнение должностных обязанностей по которой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2.6. 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Состав конкурсной комиссии формируется таким образом, чтобы была исключена возможность возникновения конфликтов интересов, которые могли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>бы повлиять на принимаемые конкурсной комиссией решения.</w:t>
      </w: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2.7. 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проводится при наличии не менее двух кандидатов на вакантную должность гражданской службы (для включения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в кадровый резерв) и считается правомочным, если на нем присутствуют не менее двух третей от общего числа ее членов. Проведение заседания конкурсной комиссии с участием только членов, замещающих должности гражданской службы,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863726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2.8. </w:t>
      </w:r>
      <w:r w:rsidR="00863726" w:rsidRPr="006A7108">
        <w:rPr>
          <w:rFonts w:ascii="Times New Roman" w:hAnsi="Times New Roman" w:cs="Times New Roman"/>
          <w:sz w:val="28"/>
          <w:szCs w:val="28"/>
        </w:rPr>
        <w:t>Принятие решения конкурсной комиссией об определении победителя конкурса без проведения очного индивидуального собеседования конкурсной комиссией с кандидатом не допускается.</w:t>
      </w:r>
    </w:p>
    <w:p w:rsidR="00F04864" w:rsidRDefault="00F04864" w:rsidP="00B92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Конкурсной комиссией может быть принято решение о проведении заседания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формате видеоконференции (при наличии технической возможности) </w:t>
      </w:r>
      <w:r>
        <w:rPr>
          <w:rFonts w:ascii="Times New Roman" w:hAnsi="Times New Roman"/>
          <w:sz w:val="28"/>
          <w:szCs w:val="28"/>
          <w:lang w:eastAsia="ru-RU"/>
        </w:rPr>
        <w:br/>
        <w:t>по предложению ее члена или кандидата с указанием причины (обоснования) такого решения.</w:t>
      </w:r>
    </w:p>
    <w:p w:rsidR="00FD3B0F" w:rsidRPr="00875DAD" w:rsidRDefault="00863726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2.9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="00FD3B0F" w:rsidRPr="00875DAD">
        <w:rPr>
          <w:rFonts w:ascii="Times New Roman" w:hAnsi="Times New Roman" w:cs="Times New Roman"/>
          <w:sz w:val="28"/>
          <w:szCs w:val="28"/>
        </w:rPr>
        <w:t>Решение конкурсной комиссии принимается в отсутствие кандидата.</w:t>
      </w:r>
    </w:p>
    <w:p w:rsidR="00FD3B0F" w:rsidRPr="00875DAD" w:rsidRDefault="00863726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2.10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="00FD3B0F" w:rsidRPr="00875DAD">
        <w:rPr>
          <w:rFonts w:ascii="Times New Roman" w:hAnsi="Times New Roman" w:cs="Times New Roman"/>
          <w:sz w:val="28"/>
          <w:szCs w:val="28"/>
        </w:rPr>
        <w:t>Решение конкурсной комиссии по результатам проведения конкурса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FD3B0F" w:rsidRPr="00875DAD" w:rsidRDefault="00863726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2.11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="003B5632" w:rsidRPr="00875DAD">
        <w:rPr>
          <w:rFonts w:ascii="Times New Roman" w:hAnsi="Times New Roman" w:cs="Times New Roman"/>
          <w:sz w:val="28"/>
          <w:szCs w:val="28"/>
        </w:rPr>
        <w:t>Результаты голосования комиссии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="00B2280F" w:rsidRPr="00875DAD">
        <w:rPr>
          <w:rFonts w:ascii="Times New Roman" w:hAnsi="Times New Roman" w:cs="Times New Roman"/>
          <w:sz w:val="28"/>
          <w:szCs w:val="28"/>
        </w:rPr>
        <w:t xml:space="preserve">по итогам конкурса на замещение </w:t>
      </w:r>
      <w:r w:rsidR="00B2280F" w:rsidRPr="00875DAD">
        <w:rPr>
          <w:rFonts w:ascii="Times New Roman" w:hAnsi="Times New Roman" w:cs="Times New Roman"/>
          <w:sz w:val="28"/>
          <w:szCs w:val="28"/>
        </w:rPr>
        <w:lastRenderedPageBreak/>
        <w:t xml:space="preserve">вакантной должности гражданской службы 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="002220EF" w:rsidRPr="00875DAD">
        <w:rPr>
          <w:rFonts w:ascii="Times New Roman" w:hAnsi="Times New Roman" w:cs="Times New Roman"/>
          <w:sz w:val="28"/>
          <w:szCs w:val="28"/>
        </w:rPr>
        <w:t xml:space="preserve">решением конкурсной комиссии по форме согласно приложению № </w:t>
      </w:r>
      <w:r w:rsidR="003B5632" w:rsidRPr="00875DAD">
        <w:rPr>
          <w:rFonts w:ascii="Times New Roman" w:hAnsi="Times New Roman" w:cs="Times New Roman"/>
          <w:sz w:val="28"/>
          <w:szCs w:val="28"/>
        </w:rPr>
        <w:t>1 к настоящему Положению</w:t>
      </w:r>
      <w:r w:rsidR="00D51FC5">
        <w:rPr>
          <w:rFonts w:ascii="Times New Roman" w:hAnsi="Times New Roman" w:cs="Times New Roman"/>
          <w:sz w:val="28"/>
          <w:szCs w:val="28"/>
        </w:rPr>
        <w:t xml:space="preserve">. </w:t>
      </w:r>
      <w:r w:rsidR="003B5632" w:rsidRPr="00875DAD">
        <w:rPr>
          <w:rFonts w:ascii="Times New Roman" w:hAnsi="Times New Roman" w:cs="Times New Roman"/>
          <w:sz w:val="28"/>
          <w:szCs w:val="28"/>
        </w:rPr>
        <w:t>Результаты голосования комиссии</w:t>
      </w:r>
      <w:r w:rsidR="00B2280F" w:rsidRPr="00875DAD">
        <w:rPr>
          <w:rFonts w:ascii="Times New Roman" w:hAnsi="Times New Roman" w:cs="Times New Roman"/>
          <w:sz w:val="28"/>
          <w:szCs w:val="28"/>
        </w:rPr>
        <w:t xml:space="preserve"> по итогам конкурса </w:t>
      </w:r>
      <w:r w:rsidR="003B5632" w:rsidRPr="00875DAD">
        <w:rPr>
          <w:rFonts w:ascii="Times New Roman" w:hAnsi="Times New Roman" w:cs="Times New Roman"/>
          <w:sz w:val="28"/>
          <w:szCs w:val="28"/>
        </w:rPr>
        <w:t>на включ</w:t>
      </w:r>
      <w:r w:rsidR="00BB3B05" w:rsidRPr="00875DAD">
        <w:rPr>
          <w:rFonts w:ascii="Times New Roman" w:hAnsi="Times New Roman" w:cs="Times New Roman"/>
          <w:sz w:val="28"/>
          <w:szCs w:val="28"/>
        </w:rPr>
        <w:t>е</w:t>
      </w:r>
      <w:r w:rsidR="003B5632" w:rsidRPr="00875DAD">
        <w:rPr>
          <w:rFonts w:ascii="Times New Roman" w:hAnsi="Times New Roman" w:cs="Times New Roman"/>
          <w:sz w:val="28"/>
          <w:szCs w:val="28"/>
        </w:rPr>
        <w:t xml:space="preserve">ние в кадровый резерв оформляются 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протоколом </w:t>
      </w:r>
      <w:r w:rsidR="002220EF" w:rsidRPr="00875DAD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FD3B0F" w:rsidRPr="00875DAD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="00BB3B05" w:rsidRPr="00875DAD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Положению</w:t>
      </w:r>
      <w:r w:rsidR="00FD3B0F" w:rsidRPr="00875DAD">
        <w:rPr>
          <w:rFonts w:ascii="Times New Roman" w:hAnsi="Times New Roman" w:cs="Times New Roman"/>
          <w:sz w:val="28"/>
          <w:szCs w:val="28"/>
        </w:rPr>
        <w:t>.</w:t>
      </w:r>
    </w:p>
    <w:p w:rsidR="002220EF" w:rsidRPr="00875DAD" w:rsidRDefault="002220E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Указанн</w:t>
      </w:r>
      <w:r w:rsidR="00BB3B05" w:rsidRPr="00875DAD">
        <w:rPr>
          <w:rFonts w:ascii="Times New Roman" w:hAnsi="Times New Roman" w:cs="Times New Roman"/>
          <w:sz w:val="28"/>
          <w:szCs w:val="28"/>
        </w:rPr>
        <w:t>ые</w:t>
      </w:r>
      <w:r w:rsidRPr="00875DAD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BB3B05" w:rsidRPr="00875DAD">
        <w:rPr>
          <w:rFonts w:ascii="Times New Roman" w:hAnsi="Times New Roman" w:cs="Times New Roman"/>
          <w:sz w:val="28"/>
          <w:szCs w:val="28"/>
        </w:rPr>
        <w:t xml:space="preserve"> и </w:t>
      </w:r>
      <w:r w:rsidRPr="00875DAD">
        <w:rPr>
          <w:rFonts w:ascii="Times New Roman" w:hAnsi="Times New Roman" w:cs="Times New Roman"/>
          <w:sz w:val="28"/>
          <w:szCs w:val="28"/>
        </w:rPr>
        <w:t>протокол</w:t>
      </w:r>
      <w:r w:rsidR="00BB3B05" w:rsidRPr="00875DAD">
        <w:rPr>
          <w:rFonts w:ascii="Times New Roman" w:hAnsi="Times New Roman" w:cs="Times New Roman"/>
          <w:sz w:val="28"/>
          <w:szCs w:val="28"/>
        </w:rPr>
        <w:t xml:space="preserve"> содержа</w:t>
      </w:r>
      <w:r w:rsidRPr="00875DAD">
        <w:rPr>
          <w:rFonts w:ascii="Times New Roman" w:hAnsi="Times New Roman" w:cs="Times New Roman"/>
          <w:sz w:val="28"/>
          <w:szCs w:val="28"/>
        </w:rPr>
        <w:t>т рейтинг кандидатов с указанием набранных баллов и занятых ими мест по результатам оценки конкурсной комиссией.</w:t>
      </w:r>
    </w:p>
    <w:p w:rsidR="00FD3B0F" w:rsidRDefault="00863726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2.12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="00AD7ED3">
        <w:rPr>
          <w:rFonts w:ascii="Times New Roman" w:hAnsi="Times New Roman" w:cs="Times New Roman"/>
          <w:sz w:val="28"/>
          <w:szCs w:val="28"/>
        </w:rPr>
        <w:t>О</w:t>
      </w:r>
      <w:r w:rsidR="00FD3B0F" w:rsidRPr="00875DAD">
        <w:rPr>
          <w:rFonts w:ascii="Times New Roman" w:hAnsi="Times New Roman" w:cs="Times New Roman"/>
          <w:sz w:val="28"/>
          <w:szCs w:val="28"/>
        </w:rPr>
        <w:t>рганизацию и обеспечение работы конкурсной комиссии осуществляет отдел кадров и государственной службы Министерства.</w:t>
      </w:r>
    </w:p>
    <w:p w:rsidR="00AD7ED3" w:rsidRPr="00875DAD" w:rsidRDefault="00AD7ED3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B0F" w:rsidRPr="00875DAD" w:rsidRDefault="00FD3B0F" w:rsidP="00B9207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III. Участники конкурса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FD3B0F" w:rsidRPr="00875DAD">
        <w:rPr>
          <w:rFonts w:ascii="Times New Roman" w:hAnsi="Times New Roman" w:cs="Times New Roman"/>
          <w:sz w:val="28"/>
          <w:szCs w:val="28"/>
        </w:rPr>
        <w:t>К участию в конкурсе допускаются граждане, соответствующие требованиям к кандидатам на замещение вакантной должности гражданской службы (включение в кадровый резерв) в Министерстве и предоставившие в срок, предусмотренный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0" w:history="1">
        <w:r w:rsidR="00FD3B0F" w:rsidRPr="00875DAD">
          <w:rPr>
            <w:rFonts w:ascii="Times New Roman" w:hAnsi="Times New Roman" w:cs="Times New Roman"/>
            <w:sz w:val="28"/>
            <w:szCs w:val="28"/>
          </w:rPr>
          <w:t>пунктом 3.7</w:t>
        </w:r>
      </w:hyperlink>
      <w:r w:rsidR="00FD3B0F" w:rsidRPr="00875DAD">
        <w:rPr>
          <w:rFonts w:ascii="Times New Roman" w:hAnsi="Times New Roman" w:cs="Times New Roman"/>
          <w:sz w:val="28"/>
          <w:szCs w:val="28"/>
        </w:rPr>
        <w:t xml:space="preserve"> настоящего Положения, документы, указанные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94" w:history="1">
        <w:r w:rsidR="00FD3B0F" w:rsidRPr="00875DAD">
          <w:rPr>
            <w:rFonts w:ascii="Times New Roman" w:hAnsi="Times New Roman" w:cs="Times New Roman"/>
            <w:sz w:val="28"/>
            <w:szCs w:val="28"/>
          </w:rPr>
          <w:t>пункте 3.4</w:t>
        </w:r>
      </w:hyperlink>
      <w:r w:rsidR="00875DAD">
        <w:t xml:space="preserve"> </w:t>
      </w:r>
      <w:r w:rsidR="00FD3B0F" w:rsidRPr="00875DAD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3.2.</w:t>
      </w:r>
      <w:r w:rsidR="00281F6F">
        <w:rPr>
          <w:rFonts w:ascii="Times New Roman" w:hAnsi="Times New Roman" w:cs="Times New Roman"/>
          <w:sz w:val="28"/>
          <w:szCs w:val="28"/>
        </w:rPr>
        <w:t> </w:t>
      </w:r>
      <w:r w:rsidRPr="00875DAD">
        <w:rPr>
          <w:rFonts w:ascii="Times New Roman" w:hAnsi="Times New Roman" w:cs="Times New Roman"/>
          <w:sz w:val="28"/>
          <w:szCs w:val="28"/>
        </w:rPr>
        <w:t xml:space="preserve">Гражданин (гражданский служащий) не допускается к участию в конкурсе </w:t>
      </w:r>
      <w:r w:rsid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в связи с его несоответствием квалификационным требованиям для замещения вакантной должности гражданской службы (должности гражданской службы кадрового резерва), а также в связи с ограничениями, установленными Федеральным </w:t>
      </w:r>
      <w:hyperlink r:id="rId17" w:history="1">
        <w:r w:rsidRPr="00875D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5DAD">
        <w:rPr>
          <w:rFonts w:ascii="Times New Roman" w:hAnsi="Times New Roman" w:cs="Times New Roman"/>
          <w:sz w:val="28"/>
          <w:szCs w:val="28"/>
        </w:rPr>
        <w:t>.</w:t>
      </w: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Требования к кандидатам на замещение вакантной должности гражданской службы (включение в кадровый резерв) в Министерстве установлены в соответствии с законодательством Российской Федерации и Республики Татарстан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>о государственной гражданской службе.</w:t>
      </w: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4"/>
      <w:bookmarkEnd w:id="0"/>
      <w:r>
        <w:rPr>
          <w:rFonts w:ascii="Times New Roman" w:hAnsi="Times New Roman" w:cs="Times New Roman"/>
          <w:sz w:val="28"/>
          <w:szCs w:val="28"/>
        </w:rPr>
        <w:t>3.4. 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Гражданин Российской Федерации, изъявивший желание участвовать </w:t>
      </w:r>
      <w:r w:rsidR="004E06A0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>в конкурсе, представляет в Министерство: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личное </w:t>
      </w:r>
      <w:hyperlink w:anchor="P185" w:history="1">
        <w:r w:rsidRPr="00875DA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4E06A0" w:rsidRPr="00875DAD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bookmarkStart w:id="1" w:name="_GoBack"/>
      <w:r w:rsidRPr="00875DAD">
        <w:rPr>
          <w:rFonts w:ascii="Times New Roman" w:hAnsi="Times New Roman" w:cs="Times New Roman"/>
          <w:sz w:val="28"/>
          <w:szCs w:val="28"/>
        </w:rPr>
        <w:t>приложени</w:t>
      </w:r>
      <w:bookmarkEnd w:id="1"/>
      <w:r w:rsidR="004E06A0" w:rsidRPr="00875DAD">
        <w:rPr>
          <w:rFonts w:ascii="Times New Roman" w:hAnsi="Times New Roman" w:cs="Times New Roman"/>
          <w:sz w:val="28"/>
          <w:szCs w:val="28"/>
        </w:rPr>
        <w:t>ю № 3</w:t>
      </w:r>
      <w:r w:rsidRPr="00875DAD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заполненную и подписанную анкету по </w:t>
      </w:r>
      <w:hyperlink r:id="rId18" w:history="1">
        <w:r w:rsidRPr="00875DA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875DAD">
        <w:rPr>
          <w:rFonts w:ascii="Times New Roman" w:hAnsi="Times New Roman" w:cs="Times New Roman"/>
          <w:sz w:val="28"/>
          <w:szCs w:val="28"/>
        </w:rPr>
        <w:t>, утвержденной Правительством Российской Федерации, с фотографией;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копию паспорта или заменяющего его документа (соответствующий документ предъявляется лично по прибытии на конкурс);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документы, подтверждающие необходимое профессиональное образование, квалификацию и стаж работы:</w:t>
      </w:r>
    </w:p>
    <w:p w:rsidR="0088563A" w:rsidRDefault="0088563A" w:rsidP="00B92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копию трудовой книжки, заверенную нотариально или кадровой службой по месту службы (работы), и (или) сведения о трудовой деятельности, оформленные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установленном законодательством Российской Федерации порядке, и (или) иные документы, подтверждающие служебную (трудовую) деятельность гражданина </w:t>
      </w:r>
      <w:r>
        <w:rPr>
          <w:rFonts w:ascii="Times New Roman" w:hAnsi="Times New Roman"/>
          <w:sz w:val="28"/>
          <w:szCs w:val="28"/>
          <w:lang w:eastAsia="ru-RU"/>
        </w:rPr>
        <w:br/>
        <w:t>(за исключением случаев, когда служебная (трудовая) деятельность осуществляется впервые);</w:t>
      </w:r>
      <w:proofErr w:type="gramEnd"/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копии документов об образовании и о квалификации, а также по желанию </w:t>
      </w:r>
      <w:r w:rsidRPr="00875DAD">
        <w:rPr>
          <w:rFonts w:ascii="Times New Roman" w:hAnsi="Times New Roman" w:cs="Times New Roman"/>
          <w:sz w:val="28"/>
          <w:szCs w:val="28"/>
        </w:rPr>
        <w:lastRenderedPageBreak/>
        <w:t xml:space="preserve">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</w:t>
      </w:r>
      <w:r w:rsidR="0088563A" w:rsidRPr="00875DAD">
        <w:rPr>
          <w:rFonts w:ascii="Times New Roman" w:hAnsi="Times New Roman" w:cs="Times New Roman"/>
          <w:sz w:val="28"/>
          <w:szCs w:val="28"/>
        </w:rPr>
        <w:t xml:space="preserve">службы </w:t>
      </w:r>
      <w:r w:rsidRPr="00875DAD">
        <w:rPr>
          <w:rFonts w:ascii="Times New Roman" w:hAnsi="Times New Roman" w:cs="Times New Roman"/>
          <w:sz w:val="28"/>
          <w:szCs w:val="28"/>
        </w:rPr>
        <w:t>(</w:t>
      </w:r>
      <w:r w:rsidR="0088563A" w:rsidRPr="00875DAD">
        <w:rPr>
          <w:rFonts w:ascii="Times New Roman" w:hAnsi="Times New Roman" w:cs="Times New Roman"/>
          <w:sz w:val="28"/>
          <w:szCs w:val="28"/>
        </w:rPr>
        <w:t>работы</w:t>
      </w:r>
      <w:r w:rsidRPr="00875DAD">
        <w:rPr>
          <w:rFonts w:ascii="Times New Roman" w:hAnsi="Times New Roman" w:cs="Times New Roman"/>
          <w:sz w:val="28"/>
          <w:szCs w:val="28"/>
        </w:rPr>
        <w:t>);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документ об отсутствии у гражданина заболевания, препятствующего поступлению на гражданскую службу или ее прохождению (учетная </w:t>
      </w:r>
      <w:r w:rsidR="00A2286B">
        <w:rPr>
          <w:rFonts w:ascii="Times New Roman" w:hAnsi="Times New Roman" w:cs="Times New Roman"/>
          <w:sz w:val="28"/>
          <w:szCs w:val="28"/>
        </w:rPr>
        <w:br/>
      </w:r>
      <w:hyperlink r:id="rId19" w:history="1">
        <w:r w:rsidRPr="00875DAD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Pr="00875DAD">
        <w:rPr>
          <w:rFonts w:ascii="Times New Roman" w:hAnsi="Times New Roman" w:cs="Times New Roman"/>
          <w:sz w:val="28"/>
          <w:szCs w:val="28"/>
        </w:rPr>
        <w:t xml:space="preserve"> 001-ГС/у, утвержденная Приказом Министерства здравоохранения </w:t>
      </w:r>
      <w:r w:rsidR="00A2286B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и социального развития Российской Федерации от 14 декабря 2009 г. </w:t>
      </w:r>
      <w:r w:rsidR="00934BA4" w:rsidRPr="00875DAD">
        <w:rPr>
          <w:rFonts w:ascii="Times New Roman" w:hAnsi="Times New Roman" w:cs="Times New Roman"/>
          <w:sz w:val="28"/>
          <w:szCs w:val="28"/>
        </w:rPr>
        <w:t>№</w:t>
      </w:r>
      <w:r w:rsidRPr="00875DAD">
        <w:rPr>
          <w:rFonts w:ascii="Times New Roman" w:hAnsi="Times New Roman" w:cs="Times New Roman"/>
          <w:sz w:val="28"/>
          <w:szCs w:val="28"/>
        </w:rPr>
        <w:t xml:space="preserve"> 984н);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иные документы, предусмотренные Федеральным </w:t>
      </w:r>
      <w:hyperlink r:id="rId20" w:history="1">
        <w:r w:rsidRPr="00875D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5DAD">
        <w:rPr>
          <w:rFonts w:ascii="Times New Roman" w:hAnsi="Times New Roman" w:cs="Times New Roman"/>
          <w:sz w:val="28"/>
          <w:szCs w:val="28"/>
        </w:rPr>
        <w:t xml:space="preserve">, другими федеральными законами, указами Президента Российской Федерации </w:t>
      </w:r>
      <w:r w:rsidR="00316B0C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и постановлениями Правительства Российской Федерации.</w:t>
      </w: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4"/>
      <w:bookmarkEnd w:id="2"/>
      <w:r>
        <w:rPr>
          <w:rFonts w:ascii="Times New Roman" w:hAnsi="Times New Roman" w:cs="Times New Roman"/>
          <w:sz w:val="28"/>
          <w:szCs w:val="28"/>
        </w:rPr>
        <w:t>3.5. 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Гражданский служащий, </w:t>
      </w:r>
      <w:r w:rsidR="00AD7ED3">
        <w:rPr>
          <w:rFonts w:ascii="Times New Roman" w:hAnsi="Times New Roman" w:cs="Times New Roman"/>
          <w:sz w:val="28"/>
          <w:szCs w:val="28"/>
        </w:rPr>
        <w:t xml:space="preserve">замещающий должность гражданской службы </w:t>
      </w:r>
      <w:r w:rsidR="00AD7ED3">
        <w:rPr>
          <w:rFonts w:ascii="Times New Roman" w:hAnsi="Times New Roman" w:cs="Times New Roman"/>
          <w:sz w:val="28"/>
          <w:szCs w:val="28"/>
        </w:rPr>
        <w:br/>
        <w:t xml:space="preserve">в Министерстве и </w:t>
      </w:r>
      <w:r w:rsidR="00FD3B0F" w:rsidRPr="00875DAD">
        <w:rPr>
          <w:rFonts w:ascii="Times New Roman" w:hAnsi="Times New Roman" w:cs="Times New Roman"/>
          <w:sz w:val="28"/>
          <w:szCs w:val="28"/>
        </w:rPr>
        <w:t>изъявивший</w:t>
      </w:r>
      <w:r w:rsidR="00AD7ED3">
        <w:rPr>
          <w:rFonts w:ascii="Times New Roman" w:hAnsi="Times New Roman" w:cs="Times New Roman"/>
          <w:sz w:val="28"/>
          <w:szCs w:val="28"/>
        </w:rPr>
        <w:t xml:space="preserve"> желание участвовать в конкурсе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, подает </w:t>
      </w:r>
      <w:r w:rsidR="00AD7ED3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FD3B0F" w:rsidRPr="00875DAD">
        <w:rPr>
          <w:rFonts w:ascii="Times New Roman" w:hAnsi="Times New Roman" w:cs="Times New Roman"/>
          <w:sz w:val="28"/>
          <w:szCs w:val="28"/>
        </w:rPr>
        <w:t>заявление на имя министра.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DAD">
        <w:rPr>
          <w:rFonts w:ascii="Times New Roman" w:hAnsi="Times New Roman" w:cs="Times New Roman"/>
          <w:sz w:val="28"/>
          <w:szCs w:val="28"/>
        </w:rPr>
        <w:t xml:space="preserve">Гражданский служащий, замещающий должность в ином государственном органе, изъявивший желание участвовать в конкурсе, представляет в Министерство заявление на имя министра и заполненную, подписанную им и заверенную кадровой службой государственного органа, в котором он замещает должность гражданской службы, анкету по </w:t>
      </w:r>
      <w:hyperlink r:id="rId21" w:history="1">
        <w:r w:rsidRPr="00875DA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875DAD">
        <w:rPr>
          <w:rFonts w:ascii="Times New Roman" w:hAnsi="Times New Roman" w:cs="Times New Roman"/>
          <w:sz w:val="28"/>
          <w:szCs w:val="28"/>
        </w:rPr>
        <w:t xml:space="preserve">, утвержденной Правительством Российской Федерации, </w:t>
      </w:r>
      <w:r w:rsidR="00316B0C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с фотографией.</w:t>
      </w:r>
      <w:proofErr w:type="gramEnd"/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3.6.</w:t>
      </w:r>
      <w:r w:rsidR="00281F6F">
        <w:rPr>
          <w:rFonts w:ascii="Times New Roman" w:hAnsi="Times New Roman" w:cs="Times New Roman"/>
          <w:sz w:val="28"/>
          <w:szCs w:val="28"/>
        </w:rPr>
        <w:t> </w:t>
      </w:r>
      <w:r w:rsidRPr="00875DAD">
        <w:rPr>
          <w:rFonts w:ascii="Times New Roman" w:hAnsi="Times New Roman" w:cs="Times New Roman"/>
          <w:sz w:val="28"/>
          <w:szCs w:val="28"/>
        </w:rPr>
        <w:t xml:space="preserve">С согласия гражданина (гражданского служащего) проводится процедура оформления его допуска к сведениям, составляющим государственную и иную охраняемую законом тайну, если исполнение должностных обязанностей </w:t>
      </w:r>
      <w:r w:rsidR="00316B0C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по должности гражданской службы, на замещение которой претендует гражданин (гражданский служащий), связано с использованием таких сведений.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Достоверность сведений, представленных гражданином на имя министра, подлежит проверке. Сведения, представленные в электронном виде, подвергаются автоматизированной проверке в порядке, установленном Правительством Российской Федерации.</w:t>
      </w:r>
    </w:p>
    <w:p w:rsidR="00FD3B0F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0"/>
      <w:bookmarkEnd w:id="3"/>
      <w:r>
        <w:rPr>
          <w:rFonts w:ascii="Times New Roman" w:hAnsi="Times New Roman" w:cs="Times New Roman"/>
          <w:sz w:val="28"/>
          <w:szCs w:val="28"/>
        </w:rPr>
        <w:t>3.7. </w:t>
      </w:r>
      <w:proofErr w:type="gramStart"/>
      <w:r w:rsidR="00FD3B0F" w:rsidRPr="00875DAD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94" w:history="1">
        <w:r w:rsidR="00FD3B0F" w:rsidRPr="00875DAD">
          <w:rPr>
            <w:rFonts w:ascii="Times New Roman" w:hAnsi="Times New Roman" w:cs="Times New Roman"/>
            <w:sz w:val="28"/>
            <w:szCs w:val="28"/>
          </w:rPr>
          <w:t>пунктах 3.4</w:t>
        </w:r>
      </w:hyperlink>
      <w:r w:rsidR="00FD3B0F" w:rsidRPr="00875DA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4" w:history="1">
        <w:r w:rsidR="00FD3B0F" w:rsidRPr="00875DAD">
          <w:rPr>
            <w:rFonts w:ascii="Times New Roman" w:hAnsi="Times New Roman" w:cs="Times New Roman"/>
            <w:sz w:val="28"/>
            <w:szCs w:val="28"/>
          </w:rPr>
          <w:t>3.5</w:t>
        </w:r>
      </w:hyperlink>
      <w:r w:rsidR="00875DAD" w:rsidRPr="00875DAD">
        <w:t xml:space="preserve"> 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настоящего Положения, </w:t>
      </w:r>
      <w:r w:rsidR="00316B0C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в течение 21 календарного дня со дня размещения объявления об их приеме </w:t>
      </w:r>
      <w:r w:rsidR="00316B0C" w:rsidRPr="00875DAD"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875DAD" w:rsidRPr="00875DAD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(далее – Федеральная </w:t>
      </w:r>
      <w:proofErr w:type="spellStart"/>
      <w:r w:rsidR="00875DAD" w:rsidRPr="00875DAD">
        <w:rPr>
          <w:rFonts w:ascii="Times New Roman" w:hAnsi="Times New Roman" w:cs="Times New Roman"/>
          <w:sz w:val="28"/>
          <w:szCs w:val="28"/>
        </w:rPr>
        <w:t>нформационная</w:t>
      </w:r>
      <w:proofErr w:type="spellEnd"/>
      <w:r w:rsidR="00875DAD" w:rsidRPr="00875DAD">
        <w:rPr>
          <w:rFonts w:ascii="Times New Roman" w:hAnsi="Times New Roman" w:cs="Times New Roman"/>
          <w:sz w:val="28"/>
          <w:szCs w:val="28"/>
        </w:rPr>
        <w:t xml:space="preserve"> система)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 представляются в </w:t>
      </w:r>
      <w:r w:rsidR="00934BA4" w:rsidRPr="00875DAD">
        <w:rPr>
          <w:rFonts w:ascii="Times New Roman" w:hAnsi="Times New Roman" w:cs="Times New Roman"/>
          <w:sz w:val="28"/>
          <w:szCs w:val="28"/>
        </w:rPr>
        <w:t>Министерство</w:t>
      </w:r>
      <w:r w:rsidR="00FD3B0F" w:rsidRPr="00875DAD">
        <w:rPr>
          <w:rFonts w:ascii="Times New Roman" w:hAnsi="Times New Roman" w:cs="Times New Roman"/>
          <w:sz w:val="28"/>
          <w:szCs w:val="28"/>
        </w:rPr>
        <w:t xml:space="preserve"> гражданином (гражданским служащим) лично, посредством направления по почте или в электронном виде </w:t>
      </w:r>
      <w:r>
        <w:rPr>
          <w:rFonts w:ascii="Times New Roman" w:hAnsi="Times New Roman" w:cs="Times New Roman"/>
          <w:sz w:val="28"/>
          <w:szCs w:val="28"/>
        </w:rPr>
        <w:br/>
      </w:r>
      <w:r w:rsidR="00FD3B0F" w:rsidRPr="00875DAD">
        <w:rPr>
          <w:rFonts w:ascii="Times New Roman" w:hAnsi="Times New Roman" w:cs="Times New Roman"/>
          <w:sz w:val="28"/>
          <w:szCs w:val="28"/>
        </w:rPr>
        <w:t>с использованием</w:t>
      </w:r>
      <w:proofErr w:type="gramEnd"/>
      <w:r w:rsidR="00FD3B0F"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="002C6307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FD3B0F" w:rsidRPr="00875DAD">
        <w:rPr>
          <w:rFonts w:ascii="Times New Roman" w:hAnsi="Times New Roman" w:cs="Times New Roman"/>
          <w:sz w:val="28"/>
          <w:szCs w:val="28"/>
        </w:rPr>
        <w:t>информационной системы в порядке, установленном Правительством Российской Федерации.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При несвоевременном представлении документов, представлении </w:t>
      </w:r>
      <w:r w:rsidR="00316B0C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их не в полном объеме или с нарушением правил оформления по уважительной причине министр вправе перенести сроки их приема.</w:t>
      </w:r>
    </w:p>
    <w:p w:rsidR="00FD3B0F" w:rsidRPr="00875DAD" w:rsidRDefault="00FD3B0F" w:rsidP="00B9207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lastRenderedPageBreak/>
        <w:t>IV. Методика проведения конкурса</w:t>
      </w:r>
    </w:p>
    <w:p w:rsidR="00FD3B0F" w:rsidRPr="00875DAD" w:rsidRDefault="00FD3B0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33D4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75DAD">
        <w:rPr>
          <w:rFonts w:ascii="Times New Roman" w:hAnsi="Times New Roman" w:cs="Times New Roman"/>
          <w:sz w:val="28"/>
          <w:szCs w:val="28"/>
        </w:rPr>
        <w:t>4.1.</w:t>
      </w:r>
      <w:r w:rsidR="00281F6F">
        <w:rPr>
          <w:rFonts w:ascii="Times New Roman" w:hAnsi="Times New Roman" w:cs="Times New Roman"/>
          <w:sz w:val="28"/>
          <w:szCs w:val="28"/>
        </w:rPr>
        <w:t> </w:t>
      </w:r>
      <w:r w:rsidR="005533D4" w:rsidRPr="00875DAD">
        <w:rPr>
          <w:rFonts w:ascii="Times New Roman" w:hAnsi="Times New Roman" w:cs="Times New Roman"/>
          <w:sz w:val="28"/>
          <w:szCs w:val="24"/>
        </w:rPr>
        <w:t>Подготовка к проведению конкурсов предусматривает выбор методов оценки профессиональных и личностных качеств кандидатов (далее - методы оценки) и формирование соответствующих им конкурсных заданий, при необходимости актуализацию положений должностных регламентов гражданских служащих в отношении вакантных должностей гражданской службы, на замещение которых планируется объявление конкурсов.</w:t>
      </w:r>
    </w:p>
    <w:p w:rsidR="005533D4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="005533D4" w:rsidRPr="00875DAD">
        <w:rPr>
          <w:rFonts w:ascii="Times New Roman" w:hAnsi="Times New Roman" w:cs="Times New Roman"/>
          <w:sz w:val="28"/>
          <w:szCs w:val="24"/>
        </w:rPr>
        <w:t xml:space="preserve">Актуализация положений должностных регламентов гражданских служащих, </w:t>
      </w:r>
      <w:r w:rsidR="005533D4" w:rsidRPr="00875DAD">
        <w:rPr>
          <w:rFonts w:ascii="Times New Roman" w:hAnsi="Times New Roman" w:cs="Times New Roman"/>
          <w:sz w:val="28"/>
          <w:szCs w:val="28"/>
        </w:rPr>
        <w:t xml:space="preserve">выбор методов оценки и формирование соответствующих </w:t>
      </w:r>
      <w:r w:rsidR="00875DAD">
        <w:rPr>
          <w:rFonts w:ascii="Times New Roman" w:hAnsi="Times New Roman" w:cs="Times New Roman"/>
          <w:sz w:val="28"/>
          <w:szCs w:val="28"/>
        </w:rPr>
        <w:br/>
      </w:r>
      <w:r w:rsidR="005533D4" w:rsidRPr="00875DAD">
        <w:rPr>
          <w:rFonts w:ascii="Times New Roman" w:hAnsi="Times New Roman" w:cs="Times New Roman"/>
          <w:sz w:val="28"/>
          <w:szCs w:val="28"/>
        </w:rPr>
        <w:t xml:space="preserve">им конкурсных заданий осуществляется </w:t>
      </w:r>
      <w:r w:rsidR="005533D4" w:rsidRPr="00875DAD">
        <w:rPr>
          <w:rFonts w:ascii="Times New Roman" w:hAnsi="Times New Roman" w:cs="Times New Roman"/>
          <w:sz w:val="28"/>
          <w:szCs w:val="24"/>
        </w:rPr>
        <w:t xml:space="preserve">заинтересованным подразделением </w:t>
      </w:r>
      <w:r w:rsidR="00934BA4" w:rsidRPr="00875DAD">
        <w:rPr>
          <w:rFonts w:ascii="Times New Roman" w:hAnsi="Times New Roman" w:cs="Times New Roman"/>
          <w:sz w:val="28"/>
          <w:szCs w:val="24"/>
        </w:rPr>
        <w:t>Министерства</w:t>
      </w:r>
      <w:r w:rsidR="005533D4" w:rsidRPr="00875DAD">
        <w:rPr>
          <w:rFonts w:ascii="Times New Roman" w:hAnsi="Times New Roman" w:cs="Times New Roman"/>
          <w:sz w:val="28"/>
          <w:szCs w:val="24"/>
        </w:rPr>
        <w:t xml:space="preserve"> по согласованию с </w:t>
      </w:r>
      <w:r w:rsidR="00F3459D" w:rsidRPr="00875DAD">
        <w:rPr>
          <w:rFonts w:ascii="Times New Roman" w:hAnsi="Times New Roman" w:cs="Times New Roman"/>
          <w:sz w:val="28"/>
          <w:szCs w:val="24"/>
        </w:rPr>
        <w:t>отделом кадров и государственной службы</w:t>
      </w:r>
      <w:r w:rsidR="005533D4" w:rsidRPr="00875DAD">
        <w:rPr>
          <w:rFonts w:ascii="Times New Roman" w:hAnsi="Times New Roman" w:cs="Times New Roman"/>
          <w:sz w:val="28"/>
          <w:szCs w:val="24"/>
        </w:rPr>
        <w:t>.</w:t>
      </w:r>
      <w:r w:rsidR="00875DAD" w:rsidRPr="00875DAD">
        <w:rPr>
          <w:rFonts w:ascii="Times New Roman" w:hAnsi="Times New Roman" w:cs="Times New Roman"/>
          <w:sz w:val="28"/>
          <w:szCs w:val="24"/>
        </w:rPr>
        <w:t xml:space="preserve"> </w:t>
      </w:r>
      <w:r w:rsidR="00F3459D" w:rsidRPr="00875DAD">
        <w:rPr>
          <w:rFonts w:ascii="Times New Roman" w:hAnsi="Times New Roman" w:cs="Times New Roman"/>
          <w:sz w:val="28"/>
          <w:szCs w:val="28"/>
        </w:rPr>
        <w:t xml:space="preserve">Члены конкурсной комиссии вправе вносить предложения о применении методов оценки </w:t>
      </w:r>
      <w:r w:rsidR="00934BA4" w:rsidRPr="00875DAD">
        <w:rPr>
          <w:rFonts w:ascii="Times New Roman" w:hAnsi="Times New Roman" w:cs="Times New Roman"/>
          <w:sz w:val="28"/>
          <w:szCs w:val="28"/>
        </w:rPr>
        <w:br/>
      </w:r>
      <w:r w:rsidR="00F3459D" w:rsidRPr="00875DAD">
        <w:rPr>
          <w:rFonts w:ascii="Times New Roman" w:hAnsi="Times New Roman" w:cs="Times New Roman"/>
          <w:sz w:val="28"/>
          <w:szCs w:val="28"/>
        </w:rPr>
        <w:t>и формировании конкурсных заданий.</w:t>
      </w:r>
    </w:p>
    <w:p w:rsidR="005533D4" w:rsidRPr="00875DAD" w:rsidRDefault="005533D4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75DAD">
        <w:rPr>
          <w:rFonts w:ascii="Times New Roman" w:hAnsi="Times New Roman" w:cs="Times New Roman"/>
          <w:sz w:val="28"/>
          <w:szCs w:val="24"/>
        </w:rPr>
        <w:t xml:space="preserve">По решению </w:t>
      </w:r>
      <w:r w:rsidR="00934BA4" w:rsidRPr="00875DAD">
        <w:rPr>
          <w:rFonts w:ascii="Times New Roman" w:hAnsi="Times New Roman" w:cs="Times New Roman"/>
          <w:sz w:val="28"/>
          <w:szCs w:val="24"/>
        </w:rPr>
        <w:t>министра</w:t>
      </w:r>
      <w:r w:rsidRPr="00875DAD">
        <w:rPr>
          <w:rFonts w:ascii="Times New Roman" w:hAnsi="Times New Roman" w:cs="Times New Roman"/>
          <w:sz w:val="28"/>
          <w:szCs w:val="24"/>
        </w:rPr>
        <w:t xml:space="preserve"> в должностных регламентах гражданских служащих </w:t>
      </w:r>
      <w:r w:rsidR="00875DAD">
        <w:rPr>
          <w:rFonts w:ascii="Times New Roman" w:hAnsi="Times New Roman" w:cs="Times New Roman"/>
          <w:sz w:val="28"/>
          <w:szCs w:val="24"/>
        </w:rPr>
        <w:br/>
      </w:r>
      <w:r w:rsidRPr="00875DAD">
        <w:rPr>
          <w:rFonts w:ascii="Times New Roman" w:hAnsi="Times New Roman" w:cs="Times New Roman"/>
          <w:sz w:val="28"/>
          <w:szCs w:val="24"/>
        </w:rPr>
        <w:t>в отношении вакантных должностей гражданской службы могут быть установлены квалификационные требования к конкретной специальности (направлению подготовки).</w:t>
      </w:r>
    </w:p>
    <w:p w:rsidR="00D555FD" w:rsidRPr="007E590C" w:rsidRDefault="00281F6F" w:rsidP="00B92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4.3. </w:t>
      </w:r>
      <w:proofErr w:type="gramStart"/>
      <w:r w:rsidR="00F3459D" w:rsidRPr="007E590C">
        <w:rPr>
          <w:rFonts w:ascii="Times New Roman" w:hAnsi="Times New Roman"/>
          <w:color w:val="000000" w:themeColor="text1"/>
          <w:sz w:val="28"/>
          <w:szCs w:val="28"/>
        </w:rPr>
        <w:t>Для оценки профессионального уровня кандидатов, их соответствия квалификационным требованиям в ходе конкурсных процедур могут использоваться не противоречащие федеральным законам и другим нормативным правовым актам Российской Федерации методы оценки</w:t>
      </w:r>
      <w:r w:rsidR="00B532EE" w:rsidRPr="007E590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532EE" w:rsidRPr="007E590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включая индивидуальное собеседование, анкетирование, проведение групповых дискуссий, подготовку проекта документа, написание реферата и иных письменных работ, решение практических задач или тестирование по вопросам, связанным с выполнением должностных обязанностей по вакантной должности гражданской</w:t>
      </w:r>
      <w:proofErr w:type="gramEnd"/>
      <w:r w:rsidR="00B532EE" w:rsidRPr="007E590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службы (группе должностей гражданской службы, по которой формируется кадровый резерв).</w:t>
      </w:r>
    </w:p>
    <w:p w:rsidR="0066370D" w:rsidRPr="00875DAD" w:rsidRDefault="00281F6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66370D" w:rsidRPr="00875DAD">
        <w:rPr>
          <w:rFonts w:ascii="Times New Roman" w:hAnsi="Times New Roman" w:cs="Times New Roman"/>
          <w:sz w:val="28"/>
          <w:szCs w:val="28"/>
        </w:rPr>
        <w:t>Конкурс проводится в два этапа.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4.</w:t>
      </w:r>
      <w:r w:rsidR="00A1325B" w:rsidRPr="00875DAD">
        <w:rPr>
          <w:rFonts w:ascii="Times New Roman" w:hAnsi="Times New Roman" w:cs="Times New Roman"/>
          <w:sz w:val="28"/>
          <w:szCs w:val="28"/>
        </w:rPr>
        <w:t>5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>На первом этапе отдел кадров и государственной службы Министерства организует: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DAD">
        <w:rPr>
          <w:rFonts w:ascii="Times New Roman" w:hAnsi="Times New Roman" w:cs="Times New Roman"/>
          <w:sz w:val="28"/>
          <w:szCs w:val="28"/>
        </w:rPr>
        <w:t xml:space="preserve">подготовку и размещение информации о проведении конкурса </w:t>
      </w:r>
      <w:r w:rsidR="00281F6F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на официальн</w:t>
      </w:r>
      <w:r w:rsidR="00316B0C" w:rsidRPr="00875DAD">
        <w:rPr>
          <w:rFonts w:ascii="Times New Roman" w:hAnsi="Times New Roman" w:cs="Times New Roman"/>
          <w:sz w:val="28"/>
          <w:szCs w:val="28"/>
        </w:rPr>
        <w:t>ых</w:t>
      </w:r>
      <w:r w:rsidRPr="00875DAD">
        <w:rPr>
          <w:rFonts w:ascii="Times New Roman" w:hAnsi="Times New Roman" w:cs="Times New Roman"/>
          <w:sz w:val="28"/>
          <w:szCs w:val="28"/>
        </w:rPr>
        <w:t xml:space="preserve"> сайт</w:t>
      </w:r>
      <w:r w:rsidR="00316B0C" w:rsidRPr="00875DAD">
        <w:rPr>
          <w:rFonts w:ascii="Times New Roman" w:hAnsi="Times New Roman" w:cs="Times New Roman"/>
          <w:sz w:val="28"/>
          <w:szCs w:val="28"/>
        </w:rPr>
        <w:t>ах</w:t>
      </w:r>
      <w:r w:rsidRPr="00875DAD">
        <w:rPr>
          <w:rFonts w:ascii="Times New Roman" w:hAnsi="Times New Roman" w:cs="Times New Roman"/>
          <w:sz w:val="28"/>
          <w:szCs w:val="28"/>
        </w:rPr>
        <w:t xml:space="preserve"> Министерства и </w:t>
      </w:r>
      <w:r w:rsidR="00316B0C" w:rsidRPr="00875DAD">
        <w:rPr>
          <w:rFonts w:ascii="Times New Roman" w:hAnsi="Times New Roman" w:cs="Times New Roman"/>
          <w:sz w:val="28"/>
          <w:szCs w:val="28"/>
        </w:rPr>
        <w:t>Федеральн</w:t>
      </w:r>
      <w:r w:rsidR="00875DAD" w:rsidRPr="00875DAD">
        <w:rPr>
          <w:rFonts w:ascii="Times New Roman" w:hAnsi="Times New Roman" w:cs="Times New Roman"/>
          <w:sz w:val="28"/>
          <w:szCs w:val="28"/>
        </w:rPr>
        <w:t>ой</w:t>
      </w:r>
      <w:r w:rsidR="00316B0C" w:rsidRPr="00875DAD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875DAD" w:rsidRPr="00875DAD">
        <w:rPr>
          <w:rFonts w:ascii="Times New Roman" w:hAnsi="Times New Roman" w:cs="Times New Roman"/>
          <w:sz w:val="28"/>
          <w:szCs w:val="28"/>
        </w:rPr>
        <w:t>ой</w:t>
      </w:r>
      <w:r w:rsidR="00316B0C" w:rsidRPr="00875DAD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875DAD" w:rsidRPr="00875DAD">
        <w:rPr>
          <w:rFonts w:ascii="Times New Roman" w:hAnsi="Times New Roman" w:cs="Times New Roman"/>
          <w:sz w:val="28"/>
          <w:szCs w:val="28"/>
        </w:rPr>
        <w:t>ы</w:t>
      </w:r>
      <w:r w:rsidRPr="00875DAD">
        <w:rPr>
          <w:rFonts w:ascii="Times New Roman" w:hAnsi="Times New Roman" w:cs="Times New Roman"/>
          <w:sz w:val="28"/>
          <w:szCs w:val="28"/>
        </w:rPr>
        <w:t>, которая включает в себя: наименование вакантной должности гражданской службы (должности гражданской службы кадрового резерва), квалификационные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требования</w:t>
      </w:r>
      <w:r w:rsidR="007E590C">
        <w:rPr>
          <w:rFonts w:ascii="Times New Roman" w:hAnsi="Times New Roman" w:cs="Times New Roman"/>
          <w:sz w:val="28"/>
          <w:szCs w:val="28"/>
        </w:rPr>
        <w:t xml:space="preserve"> для</w:t>
      </w:r>
      <w:r w:rsidRPr="00875DAD">
        <w:rPr>
          <w:rFonts w:ascii="Times New Roman" w:hAnsi="Times New Roman" w:cs="Times New Roman"/>
          <w:sz w:val="28"/>
          <w:szCs w:val="28"/>
        </w:rPr>
        <w:t xml:space="preserve"> замещени</w:t>
      </w:r>
      <w:r w:rsidR="007E590C">
        <w:rPr>
          <w:rFonts w:ascii="Times New Roman" w:hAnsi="Times New Roman" w:cs="Times New Roman"/>
          <w:sz w:val="28"/>
          <w:szCs w:val="28"/>
        </w:rPr>
        <w:t>я</w:t>
      </w:r>
      <w:r w:rsidRPr="00875DAD">
        <w:rPr>
          <w:rFonts w:ascii="Times New Roman" w:hAnsi="Times New Roman" w:cs="Times New Roman"/>
          <w:sz w:val="28"/>
          <w:szCs w:val="28"/>
        </w:rPr>
        <w:t xml:space="preserve"> этой должности, условия прохождения гражданской службы, место</w:t>
      </w:r>
      <w:r w:rsidR="00875DAD"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и</w:t>
      </w:r>
      <w:r w:rsidR="00875DAD"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время</w:t>
      </w:r>
      <w:r w:rsidR="00875DAD"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 xml:space="preserve">приема документов, подлежащих представлению </w:t>
      </w:r>
      <w:r w:rsidR="00281F6F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в соответствии с перечнем документов и материалов, предоставляемых кандидатами на замещение вакантных должностей государственной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5DAD">
        <w:rPr>
          <w:rFonts w:ascii="Times New Roman" w:hAnsi="Times New Roman" w:cs="Times New Roman"/>
          <w:sz w:val="28"/>
          <w:szCs w:val="28"/>
        </w:rPr>
        <w:t xml:space="preserve">гражданской службы (включение в кадровый резерв) в Министерство, срок, до истечения которого принимаются указанные документы, предполагаемая дата проведения конкурса, место и порядок его проведения, </w:t>
      </w:r>
      <w:r w:rsidRPr="00DA2936">
        <w:rPr>
          <w:rFonts w:ascii="Times New Roman" w:hAnsi="Times New Roman" w:cs="Times New Roman"/>
          <w:sz w:val="28"/>
          <w:szCs w:val="28"/>
        </w:rPr>
        <w:t>сведения о методах оценки, положения должностного регламента гражданского</w:t>
      </w:r>
      <w:r w:rsidRPr="00875DAD">
        <w:rPr>
          <w:rFonts w:ascii="Times New Roman" w:hAnsi="Times New Roman" w:cs="Times New Roman"/>
          <w:sz w:val="28"/>
          <w:szCs w:val="28"/>
        </w:rPr>
        <w:t xml:space="preserve"> служащего, включающие должностные обязанности, права и ответственность за неисполнение (ненадлежащее исполнение) должностных обязанностей, показатели эффективности и результативности </w:t>
      </w:r>
      <w:r w:rsidRPr="00875DAD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профессиональной служебной деятельности гражданского служащего, ссылку </w:t>
      </w:r>
      <w:r w:rsidR="00281F6F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на предварительный </w:t>
      </w:r>
      <w:r w:rsidR="00316B0C" w:rsidRPr="00875DAD">
        <w:rPr>
          <w:rFonts w:ascii="Times New Roman" w:hAnsi="Times New Roman" w:cs="Times New Roman"/>
          <w:sz w:val="28"/>
          <w:szCs w:val="28"/>
        </w:rPr>
        <w:t xml:space="preserve">квалификационный </w:t>
      </w:r>
      <w:r w:rsidRPr="00875DAD">
        <w:rPr>
          <w:rFonts w:ascii="Times New Roman" w:hAnsi="Times New Roman" w:cs="Times New Roman"/>
          <w:sz w:val="28"/>
          <w:szCs w:val="28"/>
        </w:rPr>
        <w:t>тест, размещенный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="00316B0C" w:rsidRPr="00875DAD">
        <w:rPr>
          <w:rFonts w:ascii="Times New Roman" w:hAnsi="Times New Roman" w:cs="Times New Roman"/>
          <w:sz w:val="28"/>
          <w:szCs w:val="28"/>
        </w:rPr>
        <w:t>в Федеральной информационной системе</w:t>
      </w:r>
      <w:r w:rsidR="00DA2936">
        <w:rPr>
          <w:rFonts w:ascii="Times New Roman" w:hAnsi="Times New Roman" w:cs="Times New Roman"/>
          <w:sz w:val="28"/>
          <w:szCs w:val="28"/>
        </w:rPr>
        <w:t>,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другие информационные материалы;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проверку представленных кандидатами документов;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проверку соответствия гражданина (гражданского служащего) квалификационным требованиям (уровень профессионального образования, стаж гражданской службы (государственной службы иных видов) или стаж (опыт) работы по специальности, направление подготовки, профессиональные знания и навыки, необходимые для исполнения должностных обязанностей).</w:t>
      </w:r>
    </w:p>
    <w:p w:rsidR="00AA197E" w:rsidRPr="00875DAD" w:rsidRDefault="00316B0C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4.</w:t>
      </w:r>
      <w:r w:rsidR="00A1325B" w:rsidRPr="00875DAD">
        <w:rPr>
          <w:rFonts w:ascii="Times New Roman" w:hAnsi="Times New Roman" w:cs="Times New Roman"/>
          <w:sz w:val="28"/>
          <w:szCs w:val="28"/>
        </w:rPr>
        <w:t>6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="00AA197E" w:rsidRPr="00875DAD">
        <w:rPr>
          <w:rFonts w:ascii="Times New Roman" w:hAnsi="Times New Roman" w:cs="Times New Roman"/>
          <w:sz w:val="28"/>
          <w:szCs w:val="28"/>
        </w:rPr>
        <w:t>Претендент может пройти предварительный квалификационный тест вне рамок конкурса для самостоятельной оценки им своего профессионального уровня, о чем указывается в объявлении конкурса.</w:t>
      </w:r>
    </w:p>
    <w:p w:rsidR="00AA197E" w:rsidRPr="00875DAD" w:rsidRDefault="00AA197E" w:rsidP="00B92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Предварительный тест включает в себя задания для оценки уровня владения претендентами государственным языком Российской Федерации (русским языком), знаниями основ </w:t>
      </w:r>
      <w:hyperlink r:id="rId22" w:history="1">
        <w:r w:rsidRPr="00875DAD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875DAD">
        <w:rPr>
          <w:rFonts w:ascii="Times New Roman" w:hAnsi="Times New Roman"/>
          <w:sz w:val="28"/>
          <w:szCs w:val="28"/>
        </w:rPr>
        <w:t xml:space="preserve"> Российской Федерации, законодательства Российской Федерации о государственной службе </w:t>
      </w:r>
      <w:proofErr w:type="gramStart"/>
      <w:r w:rsidRPr="00875DAD">
        <w:rPr>
          <w:rFonts w:ascii="Times New Roman" w:hAnsi="Times New Roman"/>
          <w:sz w:val="28"/>
          <w:szCs w:val="28"/>
        </w:rPr>
        <w:t>и</w:t>
      </w:r>
      <w:proofErr w:type="gramEnd"/>
      <w:r w:rsidRPr="00875DAD">
        <w:rPr>
          <w:rFonts w:ascii="Times New Roman" w:hAnsi="Times New Roman"/>
          <w:sz w:val="28"/>
          <w:szCs w:val="28"/>
        </w:rPr>
        <w:t xml:space="preserve"> о противодействии коррупции, знаниями </w:t>
      </w:r>
      <w:r w:rsidR="00C02BE2" w:rsidRPr="00875DAD">
        <w:rPr>
          <w:rFonts w:ascii="Times New Roman" w:hAnsi="Times New Roman"/>
          <w:sz w:val="28"/>
          <w:szCs w:val="28"/>
        </w:rPr>
        <w:br/>
      </w:r>
      <w:r w:rsidRPr="00875DAD">
        <w:rPr>
          <w:rFonts w:ascii="Times New Roman" w:hAnsi="Times New Roman"/>
          <w:sz w:val="28"/>
          <w:szCs w:val="28"/>
        </w:rPr>
        <w:t>и умениями в сфере информационно-коммуникационных технологий.</w:t>
      </w:r>
    </w:p>
    <w:p w:rsidR="00AA197E" w:rsidRPr="00875DAD" w:rsidRDefault="00AA197E" w:rsidP="00B92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Предварительный тест размещается на официальном сайте Федеральной информационной систем</w:t>
      </w:r>
      <w:r w:rsidR="00F57E56" w:rsidRPr="00875DAD">
        <w:rPr>
          <w:rFonts w:ascii="Times New Roman" w:hAnsi="Times New Roman"/>
          <w:sz w:val="28"/>
          <w:szCs w:val="28"/>
        </w:rPr>
        <w:t>ы</w:t>
      </w:r>
      <w:r w:rsidRPr="00875DAD">
        <w:rPr>
          <w:rFonts w:ascii="Times New Roman" w:hAnsi="Times New Roman"/>
          <w:sz w:val="28"/>
          <w:szCs w:val="28"/>
        </w:rPr>
        <w:t>, доступ претендентам для его прохождения предоставляется безвозмездно.</w:t>
      </w:r>
    </w:p>
    <w:p w:rsidR="00C02BE2" w:rsidRPr="00875DAD" w:rsidRDefault="00C02BE2" w:rsidP="00B92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конкурсе.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4.</w:t>
      </w:r>
      <w:r w:rsidR="00A1325B" w:rsidRPr="00875DAD">
        <w:rPr>
          <w:rFonts w:ascii="Times New Roman" w:hAnsi="Times New Roman" w:cs="Times New Roman"/>
          <w:sz w:val="28"/>
          <w:szCs w:val="28"/>
        </w:rPr>
        <w:t>7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 xml:space="preserve">При установлении в ходе проверки обстоятельств, препятствующих </w:t>
      </w:r>
      <w:r w:rsidR="00365029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и иными нормативными правовыми актами Российской Федерации поступлению гражданина на гражданскую службу, он информируется министром о причинах отказа в участии в конкурсе в письменной форме. В случае если гражданин представил документы для участия в конкурсе </w:t>
      </w:r>
      <w:r w:rsidR="00365029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</w:t>
      </w:r>
      <w:r w:rsidR="00316B0C" w:rsidRPr="00875DAD">
        <w:rPr>
          <w:rFonts w:ascii="Times New Roman" w:hAnsi="Times New Roman" w:cs="Times New Roman"/>
          <w:sz w:val="28"/>
          <w:szCs w:val="28"/>
        </w:rPr>
        <w:t>Федеральной информационной систем</w:t>
      </w:r>
      <w:r w:rsidR="00C04A9A" w:rsidRPr="00875DAD">
        <w:rPr>
          <w:rFonts w:ascii="Times New Roman" w:hAnsi="Times New Roman" w:cs="Times New Roman"/>
          <w:sz w:val="28"/>
          <w:szCs w:val="28"/>
        </w:rPr>
        <w:t>ы</w:t>
      </w:r>
      <w:r w:rsidRPr="00875DAD">
        <w:rPr>
          <w:rFonts w:ascii="Times New Roman" w:hAnsi="Times New Roman" w:cs="Times New Roman"/>
          <w:sz w:val="28"/>
          <w:szCs w:val="28"/>
        </w:rPr>
        <w:t>.</w:t>
      </w:r>
    </w:p>
    <w:p w:rsidR="0066370D" w:rsidRPr="00875DAD" w:rsidRDefault="00C04A9A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4.</w:t>
      </w:r>
      <w:r w:rsidR="00A1325B" w:rsidRPr="00875DAD">
        <w:rPr>
          <w:rFonts w:ascii="Times New Roman" w:hAnsi="Times New Roman" w:cs="Times New Roman"/>
          <w:sz w:val="28"/>
          <w:szCs w:val="28"/>
        </w:rPr>
        <w:t>8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="0066370D" w:rsidRPr="00875DAD">
        <w:rPr>
          <w:rFonts w:ascii="Times New Roman" w:hAnsi="Times New Roman" w:cs="Times New Roman"/>
          <w:sz w:val="28"/>
          <w:szCs w:val="28"/>
        </w:rPr>
        <w:t xml:space="preserve">Претендент на замещение вакантной должности, не допущенный </w:t>
      </w:r>
      <w:r w:rsidR="00365029" w:rsidRPr="00875DAD">
        <w:rPr>
          <w:rFonts w:ascii="Times New Roman" w:hAnsi="Times New Roman" w:cs="Times New Roman"/>
          <w:sz w:val="28"/>
          <w:szCs w:val="28"/>
        </w:rPr>
        <w:br/>
      </w:r>
      <w:r w:rsidR="0066370D" w:rsidRPr="00875DAD">
        <w:rPr>
          <w:rFonts w:ascii="Times New Roman" w:hAnsi="Times New Roman" w:cs="Times New Roman"/>
          <w:sz w:val="28"/>
          <w:szCs w:val="28"/>
        </w:rPr>
        <w:t xml:space="preserve">к участию в конкурсе, вправе обжаловать это решение в соответствии </w:t>
      </w:r>
      <w:r w:rsidR="00365029" w:rsidRPr="00875DAD">
        <w:rPr>
          <w:rFonts w:ascii="Times New Roman" w:hAnsi="Times New Roman" w:cs="Times New Roman"/>
          <w:sz w:val="28"/>
          <w:szCs w:val="28"/>
        </w:rPr>
        <w:br/>
      </w:r>
      <w:r w:rsidR="0066370D" w:rsidRPr="00875DAD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FAB">
        <w:rPr>
          <w:rFonts w:ascii="Times New Roman" w:hAnsi="Times New Roman" w:cs="Times New Roman"/>
          <w:sz w:val="28"/>
          <w:szCs w:val="28"/>
        </w:rPr>
        <w:t>4.</w:t>
      </w:r>
      <w:r w:rsidR="00A1325B" w:rsidRPr="008F0FAB">
        <w:rPr>
          <w:rFonts w:ascii="Times New Roman" w:hAnsi="Times New Roman" w:cs="Times New Roman"/>
          <w:sz w:val="28"/>
          <w:szCs w:val="28"/>
        </w:rPr>
        <w:t>9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F0FAB">
        <w:rPr>
          <w:rFonts w:ascii="Times New Roman" w:hAnsi="Times New Roman" w:cs="Times New Roman"/>
          <w:sz w:val="28"/>
          <w:szCs w:val="28"/>
        </w:rPr>
        <w:t>Условием завершения первого этапа конкурса является наличие не менее двух кандидатов на одну вакантную должность гражданской службы (должность</w:t>
      </w:r>
      <w:r w:rsidRPr="00875DAD">
        <w:rPr>
          <w:rFonts w:ascii="Times New Roman" w:hAnsi="Times New Roman" w:cs="Times New Roman"/>
          <w:sz w:val="28"/>
          <w:szCs w:val="28"/>
        </w:rPr>
        <w:t xml:space="preserve"> гражданской службы кадрового резерва) в Министерстве, соответствующих установленным квалификационным требованиям, что обеспечивает возможность осуществления дальнейшего выбора кандидатов.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В случае отсутствия кандидатов или при наличии только одного кандидата, удовлетворяющего квалификационным требованиям к должности, конкурс признается несостоявшимся. В этом случае единственный кандидат письменно уведомляется о том, что конкурс признан несостоявшимся в связи с отсутствием </w:t>
      </w:r>
      <w:r w:rsidRPr="00875DAD">
        <w:rPr>
          <w:rFonts w:ascii="Times New Roman" w:hAnsi="Times New Roman" w:cs="Times New Roman"/>
          <w:sz w:val="28"/>
          <w:szCs w:val="28"/>
        </w:rPr>
        <w:lastRenderedPageBreak/>
        <w:t>требуемого количества кандидатов.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4.</w:t>
      </w:r>
      <w:r w:rsidR="00A1325B" w:rsidRPr="00875DAD">
        <w:rPr>
          <w:rFonts w:ascii="Times New Roman" w:hAnsi="Times New Roman" w:cs="Times New Roman"/>
          <w:sz w:val="28"/>
          <w:szCs w:val="28"/>
        </w:rPr>
        <w:t>10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 xml:space="preserve">По завершении первого этапа конкурса министр принимает решение </w:t>
      </w:r>
      <w:r w:rsidR="00C04A9A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о дате (но не позднее чем через 30 календарных дней после дня завершения приема документов для участия), времени и месте проведения второго этапа конкурса. </w:t>
      </w:r>
      <w:r w:rsidR="00C04A9A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 министр.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Отдел кадров и государственной службы не </w:t>
      </w:r>
      <w:proofErr w:type="gramStart"/>
      <w:r w:rsidRPr="00875DA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 xml:space="preserve"> чем за 15 календарных дней до начала второго этапа конкурса размещает на официальн</w:t>
      </w:r>
      <w:r w:rsidR="00C04A9A" w:rsidRPr="00875DAD">
        <w:rPr>
          <w:rFonts w:ascii="Times New Roman" w:hAnsi="Times New Roman" w:cs="Times New Roman"/>
          <w:sz w:val="28"/>
          <w:szCs w:val="28"/>
        </w:rPr>
        <w:t>ых</w:t>
      </w:r>
      <w:r w:rsidRPr="00875DAD">
        <w:rPr>
          <w:rFonts w:ascii="Times New Roman" w:hAnsi="Times New Roman" w:cs="Times New Roman"/>
          <w:sz w:val="28"/>
          <w:szCs w:val="28"/>
        </w:rPr>
        <w:t xml:space="preserve"> сайт</w:t>
      </w:r>
      <w:r w:rsidR="00C04A9A" w:rsidRPr="00875DAD">
        <w:rPr>
          <w:rFonts w:ascii="Times New Roman" w:hAnsi="Times New Roman" w:cs="Times New Roman"/>
          <w:sz w:val="28"/>
          <w:szCs w:val="28"/>
        </w:rPr>
        <w:t>ах</w:t>
      </w:r>
      <w:r w:rsidRPr="00875DAD">
        <w:rPr>
          <w:rFonts w:ascii="Times New Roman" w:hAnsi="Times New Roman" w:cs="Times New Roman"/>
          <w:sz w:val="28"/>
          <w:szCs w:val="28"/>
        </w:rPr>
        <w:t xml:space="preserve"> Министерства и </w:t>
      </w:r>
      <w:r w:rsidR="00C04A9A" w:rsidRPr="00875DAD">
        <w:rPr>
          <w:rFonts w:ascii="Times New Roman" w:hAnsi="Times New Roman" w:cs="Times New Roman"/>
          <w:sz w:val="28"/>
          <w:szCs w:val="28"/>
        </w:rPr>
        <w:t>Федеральной информационной систем</w:t>
      </w:r>
      <w:r w:rsidR="00F57E56" w:rsidRPr="00875DAD">
        <w:rPr>
          <w:rFonts w:ascii="Times New Roman" w:hAnsi="Times New Roman" w:cs="Times New Roman"/>
          <w:sz w:val="28"/>
          <w:szCs w:val="28"/>
        </w:rPr>
        <w:t>ы</w:t>
      </w:r>
      <w:r w:rsidRPr="00875DAD">
        <w:rPr>
          <w:rFonts w:ascii="Times New Roman" w:hAnsi="Times New Roman" w:cs="Times New Roman"/>
          <w:sz w:val="28"/>
          <w:szCs w:val="28"/>
        </w:rPr>
        <w:t xml:space="preserve"> информацию о дате, месте и времени его проведения, список кандидатов, допущенных к участию в конкурсе, </w:t>
      </w:r>
      <w:r w:rsidR="00C04A9A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и направляет кандидатам соответствующие сообщения в письменной форме, </w:t>
      </w:r>
      <w:r w:rsidR="00C04A9A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при этом кандидатам, которые представили документы для участия</w:t>
      </w:r>
      <w:r w:rsidR="00C04A9A" w:rsidRPr="00875DAD">
        <w:rPr>
          <w:rFonts w:ascii="Times New Roman" w:hAnsi="Times New Roman" w:cs="Times New Roman"/>
          <w:sz w:val="28"/>
          <w:szCs w:val="28"/>
        </w:rPr>
        <w:t xml:space="preserve"> в конкурсе </w:t>
      </w:r>
      <w:r w:rsidR="00C04A9A" w:rsidRPr="00875DAD">
        <w:rPr>
          <w:rFonts w:ascii="Times New Roman" w:hAnsi="Times New Roman" w:cs="Times New Roman"/>
          <w:sz w:val="28"/>
          <w:szCs w:val="28"/>
        </w:rPr>
        <w:br/>
        <w:t xml:space="preserve">в электронном </w:t>
      </w:r>
      <w:proofErr w:type="gramStart"/>
      <w:r w:rsidR="00C04A9A" w:rsidRPr="00875DAD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="00C04A9A" w:rsidRPr="00875DAD">
        <w:rPr>
          <w:rFonts w:ascii="Times New Roman" w:hAnsi="Times New Roman" w:cs="Times New Roman"/>
          <w:sz w:val="28"/>
          <w:szCs w:val="28"/>
        </w:rPr>
        <w:t>, –</w:t>
      </w:r>
      <w:r w:rsidRPr="00875DAD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подписью, с использованием </w:t>
      </w:r>
      <w:r w:rsidR="00F57E56" w:rsidRPr="00875DAD">
        <w:rPr>
          <w:rFonts w:ascii="Times New Roman" w:hAnsi="Times New Roman" w:cs="Times New Roman"/>
          <w:sz w:val="28"/>
          <w:szCs w:val="28"/>
        </w:rPr>
        <w:t>Федеральной информационной системы</w:t>
      </w:r>
      <w:r w:rsidRPr="00875DAD">
        <w:rPr>
          <w:rFonts w:ascii="Times New Roman" w:hAnsi="Times New Roman" w:cs="Times New Roman"/>
          <w:sz w:val="28"/>
          <w:szCs w:val="28"/>
        </w:rPr>
        <w:t>.</w:t>
      </w:r>
    </w:p>
    <w:p w:rsidR="0066370D" w:rsidRPr="00875DAD" w:rsidRDefault="00C04A9A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4.</w:t>
      </w:r>
      <w:r w:rsidR="00A1325B" w:rsidRPr="00875DAD">
        <w:rPr>
          <w:rFonts w:ascii="Times New Roman" w:hAnsi="Times New Roman" w:cs="Times New Roman"/>
          <w:sz w:val="28"/>
          <w:szCs w:val="28"/>
        </w:rPr>
        <w:t>11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="0066370D" w:rsidRPr="00875DAD">
        <w:rPr>
          <w:rFonts w:ascii="Times New Roman" w:hAnsi="Times New Roman" w:cs="Times New Roman"/>
          <w:sz w:val="28"/>
          <w:szCs w:val="28"/>
        </w:rPr>
        <w:t>На втором этапе конкурса осуществляются:</w:t>
      </w:r>
    </w:p>
    <w:p w:rsidR="00C04A9A" w:rsidRPr="00875DAD" w:rsidRDefault="00C04A9A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внесение информации о кандидатах в </w:t>
      </w:r>
      <w:r w:rsidRPr="00875DAD">
        <w:rPr>
          <w:rFonts w:ascii="Times New Roman" w:hAnsi="Times New Roman"/>
          <w:sz w:val="28"/>
          <w:szCs w:val="28"/>
        </w:rPr>
        <w:t>государственную информационную</w:t>
      </w:r>
      <w:r w:rsidR="00875DAD" w:rsidRPr="00875DAD">
        <w:rPr>
          <w:rFonts w:ascii="Times New Roman" w:hAnsi="Times New Roman"/>
          <w:sz w:val="28"/>
          <w:szCs w:val="28"/>
        </w:rPr>
        <w:t xml:space="preserve"> </w:t>
      </w:r>
      <w:r w:rsidRPr="00875DAD">
        <w:rPr>
          <w:rFonts w:ascii="Times New Roman" w:hAnsi="Times New Roman"/>
          <w:sz w:val="28"/>
          <w:szCs w:val="28"/>
        </w:rPr>
        <w:t xml:space="preserve">систему Республики Татарстан </w:t>
      </w:r>
      <w:r w:rsidR="004311BF" w:rsidRPr="00875DAD">
        <w:rPr>
          <w:rFonts w:ascii="Times New Roman" w:hAnsi="Times New Roman"/>
          <w:sz w:val="28"/>
          <w:szCs w:val="28"/>
        </w:rPr>
        <w:t>«</w:t>
      </w:r>
      <w:r w:rsidRPr="00875DAD">
        <w:rPr>
          <w:rFonts w:ascii="Times New Roman" w:hAnsi="Times New Roman"/>
          <w:sz w:val="28"/>
          <w:szCs w:val="28"/>
        </w:rPr>
        <w:t>Единая информационная система кадрового состава государственной гражданской службы Республики Татарстан и муниципальной службы в Республике Татарстан</w:t>
      </w:r>
      <w:r w:rsidR="004311BF" w:rsidRPr="00875DAD">
        <w:rPr>
          <w:rFonts w:ascii="Times New Roman" w:hAnsi="Times New Roman"/>
          <w:sz w:val="28"/>
          <w:szCs w:val="28"/>
        </w:rPr>
        <w:t>»</w:t>
      </w:r>
      <w:r w:rsidRPr="00875DAD">
        <w:rPr>
          <w:rFonts w:ascii="Times New Roman" w:hAnsi="Times New Roman"/>
          <w:sz w:val="28"/>
          <w:szCs w:val="28"/>
        </w:rPr>
        <w:t xml:space="preserve"> (далее – Единая информационная кадровая система);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оценка конкурсной комиссией профессиональных и личностных качеств кандидатов;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принятие решения конкурсной комиссией об определении победителя конкурса на вакантную должность гражданской службы (включение в кадровый резерв) </w:t>
      </w:r>
      <w:r w:rsidR="00C04A9A" w:rsidRPr="00875DAD">
        <w:rPr>
          <w:rFonts w:ascii="Times New Roman" w:hAnsi="Times New Roman" w:cs="Times New Roman"/>
          <w:sz w:val="28"/>
          <w:szCs w:val="28"/>
        </w:rPr>
        <w:br/>
        <w:t>в Министерстве;</w:t>
      </w:r>
    </w:p>
    <w:p w:rsidR="00C04A9A" w:rsidRPr="00875DAD" w:rsidRDefault="00C04A9A" w:rsidP="00B920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оформление результатов </w:t>
      </w:r>
      <w:r w:rsidR="00F57E56" w:rsidRPr="00875DAD">
        <w:rPr>
          <w:rFonts w:ascii="Times New Roman" w:hAnsi="Times New Roman" w:cs="Times New Roman"/>
          <w:sz w:val="28"/>
          <w:szCs w:val="28"/>
        </w:rPr>
        <w:t>конкурса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="00C02BE2" w:rsidRPr="00875DAD">
        <w:rPr>
          <w:rFonts w:ascii="Times New Roman" w:hAnsi="Times New Roman" w:cs="Times New Roman"/>
          <w:sz w:val="28"/>
          <w:szCs w:val="28"/>
        </w:rPr>
        <w:t>в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/>
          <w:sz w:val="28"/>
          <w:szCs w:val="28"/>
        </w:rPr>
        <w:t>Един</w:t>
      </w:r>
      <w:r w:rsidR="00C02BE2" w:rsidRPr="00875DAD">
        <w:rPr>
          <w:rFonts w:ascii="Times New Roman" w:hAnsi="Times New Roman"/>
          <w:sz w:val="28"/>
          <w:szCs w:val="28"/>
        </w:rPr>
        <w:t>ой</w:t>
      </w:r>
      <w:r w:rsidRPr="00875DAD">
        <w:rPr>
          <w:rFonts w:ascii="Times New Roman" w:hAnsi="Times New Roman"/>
          <w:sz w:val="28"/>
          <w:szCs w:val="28"/>
        </w:rPr>
        <w:t xml:space="preserve"> информационн</w:t>
      </w:r>
      <w:r w:rsidR="00C02BE2" w:rsidRPr="00875DAD">
        <w:rPr>
          <w:rFonts w:ascii="Times New Roman" w:hAnsi="Times New Roman"/>
          <w:sz w:val="28"/>
          <w:szCs w:val="28"/>
        </w:rPr>
        <w:t>ой</w:t>
      </w:r>
      <w:r w:rsidRPr="00875DAD">
        <w:rPr>
          <w:rFonts w:ascii="Times New Roman" w:hAnsi="Times New Roman"/>
          <w:sz w:val="28"/>
          <w:szCs w:val="28"/>
        </w:rPr>
        <w:t xml:space="preserve"> кадров</w:t>
      </w:r>
      <w:r w:rsidR="00C02BE2" w:rsidRPr="00875DAD">
        <w:rPr>
          <w:rFonts w:ascii="Times New Roman" w:hAnsi="Times New Roman"/>
          <w:sz w:val="28"/>
          <w:szCs w:val="28"/>
        </w:rPr>
        <w:t>ой</w:t>
      </w:r>
      <w:r w:rsidRPr="00875DAD">
        <w:rPr>
          <w:rFonts w:ascii="Times New Roman" w:hAnsi="Times New Roman"/>
          <w:sz w:val="28"/>
          <w:szCs w:val="28"/>
        </w:rPr>
        <w:t xml:space="preserve"> систем</w:t>
      </w:r>
      <w:r w:rsidR="00C02BE2" w:rsidRPr="00875DAD">
        <w:rPr>
          <w:rFonts w:ascii="Times New Roman" w:hAnsi="Times New Roman"/>
          <w:sz w:val="28"/>
          <w:szCs w:val="28"/>
        </w:rPr>
        <w:t>е;</w:t>
      </w:r>
    </w:p>
    <w:p w:rsidR="00C02BE2" w:rsidRPr="00875DAD" w:rsidRDefault="00C02BE2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публикация результатов </w:t>
      </w:r>
      <w:r w:rsidR="00F57E56" w:rsidRPr="00875DAD">
        <w:rPr>
          <w:rFonts w:ascii="Times New Roman" w:hAnsi="Times New Roman"/>
          <w:sz w:val="28"/>
          <w:szCs w:val="28"/>
        </w:rPr>
        <w:t>конкурса</w:t>
      </w:r>
      <w:r w:rsidR="00D51FC5">
        <w:rPr>
          <w:rFonts w:ascii="Times New Roman" w:hAnsi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на сайт</w:t>
      </w:r>
      <w:r w:rsidR="003320C9">
        <w:rPr>
          <w:rFonts w:ascii="Times New Roman" w:hAnsi="Times New Roman" w:cs="Times New Roman"/>
          <w:sz w:val="28"/>
          <w:szCs w:val="28"/>
        </w:rPr>
        <w:t>ах</w:t>
      </w:r>
      <w:r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="003320C9">
        <w:rPr>
          <w:rFonts w:ascii="Times New Roman" w:hAnsi="Times New Roman" w:cs="Times New Roman"/>
          <w:sz w:val="28"/>
          <w:szCs w:val="28"/>
        </w:rPr>
        <w:t xml:space="preserve">Министерства и </w:t>
      </w:r>
      <w:r w:rsidRPr="00875DAD">
        <w:rPr>
          <w:rFonts w:ascii="Times New Roman" w:hAnsi="Times New Roman" w:cs="Times New Roman"/>
          <w:sz w:val="28"/>
          <w:szCs w:val="28"/>
        </w:rPr>
        <w:t>Федеральной информационной системы.</w:t>
      </w:r>
    </w:p>
    <w:p w:rsidR="0066370D" w:rsidRPr="00573D11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4.</w:t>
      </w:r>
      <w:r w:rsidR="00A1325B" w:rsidRPr="00875DAD">
        <w:rPr>
          <w:rFonts w:ascii="Times New Roman" w:hAnsi="Times New Roman" w:cs="Times New Roman"/>
          <w:sz w:val="28"/>
          <w:szCs w:val="28"/>
        </w:rPr>
        <w:t>12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875DAD">
        <w:rPr>
          <w:rFonts w:ascii="Times New Roman" w:hAnsi="Times New Roman" w:cs="Times New Roman"/>
          <w:sz w:val="28"/>
          <w:szCs w:val="28"/>
        </w:rPr>
        <w:t xml:space="preserve">При проведении конкурса конкурсная комиссия оценивает кандидатов </w:t>
      </w:r>
      <w:r w:rsidR="00C04A9A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</w:t>
      </w:r>
      <w:r w:rsidR="00C02BE2" w:rsidRPr="00875DAD">
        <w:rPr>
          <w:rFonts w:ascii="Times New Roman" w:hAnsi="Times New Roman" w:cs="Times New Roman"/>
          <w:sz w:val="28"/>
          <w:szCs w:val="28"/>
        </w:rPr>
        <w:t>результатов</w:t>
      </w:r>
      <w:r w:rsidRPr="00875DAD">
        <w:rPr>
          <w:rFonts w:ascii="Times New Roman" w:hAnsi="Times New Roman" w:cs="Times New Roman"/>
          <w:sz w:val="28"/>
          <w:szCs w:val="28"/>
        </w:rPr>
        <w:t xml:space="preserve"> конкурсных процедур </w:t>
      </w:r>
      <w:r w:rsidR="00281F6F">
        <w:rPr>
          <w:rFonts w:ascii="Times New Roman" w:hAnsi="Times New Roman" w:cs="Times New Roman"/>
          <w:sz w:val="28"/>
          <w:szCs w:val="28"/>
        </w:rPr>
        <w:br/>
      </w:r>
      <w:r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методов оценки,</w:t>
      </w:r>
      <w:r w:rsidR="00D51FC5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2BE2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могут включать тестирование, </w:t>
      </w:r>
      <w:r w:rsidR="00D2688F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анкетирование, </w:t>
      </w:r>
      <w:r w:rsidR="00C02BE2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индивидуальное собеседование, </w:t>
      </w:r>
      <w:r w:rsidR="00D2688F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написание реферата или иных </w:t>
      </w:r>
      <w:r w:rsidR="00C02BE2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письменн</w:t>
      </w:r>
      <w:r w:rsidR="00D2688F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C02BE2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работ, подготовку проекта документа.</w:t>
      </w:r>
      <w:proofErr w:type="gramEnd"/>
      <w:r w:rsidR="00C02BE2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123B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зависимости от группы </w:t>
      </w:r>
      <w:r w:rsidR="00D2688F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C123B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и категории должностей, на которые проводится конкурс, могут быть использованы различные методы. При этом т</w:t>
      </w:r>
      <w:r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естировани</w:t>
      </w:r>
      <w:r w:rsidR="00C02BE2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2688F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и индивидуально</w:t>
      </w:r>
      <w:r w:rsidR="00C02BE2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собеседовани</w:t>
      </w:r>
      <w:r w:rsidR="00C02BE2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D2688F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02BE2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с кандидатом являются обязательными методами</w:t>
      </w:r>
      <w:r w:rsidR="006C123B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всех кандидатов</w:t>
      </w:r>
      <w:r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73D11" w:rsidRPr="00573D11" w:rsidRDefault="00573D11" w:rsidP="00573D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573D11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Министерством создаются надлежащие организационные и материально-технические условия для деятельности конкурсной комиссии, а также для прохождения кандидатами конкурсных процедур.</w:t>
      </w:r>
    </w:p>
    <w:p w:rsidR="00D2688F" w:rsidRDefault="00D2688F" w:rsidP="00D26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4.12.1.</w:t>
      </w:r>
      <w:r w:rsidR="00281F6F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Анкетирование проводится по вопросам, </w:t>
      </w:r>
      <w:r w:rsidRPr="00875DAD">
        <w:rPr>
          <w:rFonts w:ascii="Times New Roman" w:hAnsi="Times New Roman"/>
          <w:sz w:val="28"/>
          <w:szCs w:val="28"/>
        </w:rPr>
        <w:t>определя</w:t>
      </w:r>
      <w:r>
        <w:rPr>
          <w:rFonts w:ascii="Times New Roman" w:hAnsi="Times New Roman"/>
          <w:sz w:val="28"/>
          <w:szCs w:val="28"/>
        </w:rPr>
        <w:t>емым</w:t>
      </w:r>
      <w:r w:rsidRPr="00875DAD">
        <w:rPr>
          <w:rFonts w:ascii="Times New Roman" w:hAnsi="Times New Roman"/>
          <w:sz w:val="28"/>
          <w:szCs w:val="28"/>
        </w:rPr>
        <w:t xml:space="preserve"> руководителем структурного подразделения, в котором проводится конкурс,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DAD">
        <w:rPr>
          <w:rFonts w:ascii="Times New Roman" w:hAnsi="Times New Roman"/>
          <w:sz w:val="28"/>
          <w:szCs w:val="28"/>
        </w:rPr>
        <w:t>или руководителями структурных подразделений, в которых реализуется область профессиональной служебной деятельности по группе должностей гражданской службы, по которой проводится конкурс на включение в кадровый резерв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2688F" w:rsidRDefault="00D2688F" w:rsidP="006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анкету включаются вопросы о ранее осуществляемой профессиональной деятельности, профессиональных достижениях, мероприятиях (проектах, форумах, семинарах и др.), в которых кандидат принимал участие, его публикациях </w:t>
      </w:r>
      <w:r w:rsidR="00A2286B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в печатных изданиях, увлечениях, а также о рекомендациях и (или) рекомендательных письмах, которые могут быть</w:t>
      </w:r>
      <w:r w:rsidR="00A2286B">
        <w:rPr>
          <w:rFonts w:ascii="Times New Roman" w:hAnsi="Times New Roman"/>
          <w:sz w:val="28"/>
          <w:szCs w:val="28"/>
          <w:lang w:eastAsia="ru-RU"/>
        </w:rPr>
        <w:t xml:space="preserve"> им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предоставлены.</w:t>
      </w:r>
    </w:p>
    <w:p w:rsidR="00D2688F" w:rsidRDefault="00D2688F" w:rsidP="006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анкету также могут быть включены дополнительные вопросы, направленные на оценку </w:t>
      </w:r>
      <w:r w:rsidR="006B50B5">
        <w:rPr>
          <w:rFonts w:ascii="Times New Roman" w:hAnsi="Times New Roman"/>
          <w:sz w:val="28"/>
          <w:szCs w:val="28"/>
          <w:lang w:eastAsia="ru-RU"/>
        </w:rPr>
        <w:t>мотивации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кандидата.</w:t>
      </w:r>
    </w:p>
    <w:p w:rsidR="006264FA" w:rsidRDefault="006264FA" w:rsidP="006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Не менее чем за 10 календарных дней до заседания конкурсной комиссии кандидатам направляется </w:t>
      </w:r>
      <w:r>
        <w:rPr>
          <w:rFonts w:ascii="Times New Roman" w:hAnsi="Times New Roman"/>
          <w:sz w:val="28"/>
          <w:szCs w:val="28"/>
        </w:rPr>
        <w:t xml:space="preserve">форма анкеты. Заполненная анкета </w:t>
      </w:r>
      <w:r w:rsidRPr="00875DAD">
        <w:rPr>
          <w:rFonts w:ascii="Times New Roman" w:hAnsi="Times New Roman"/>
          <w:sz w:val="28"/>
          <w:szCs w:val="28"/>
        </w:rPr>
        <w:t xml:space="preserve">предоставляется кандидатами секретарю конкурсной комиссии не менее чем за </w:t>
      </w:r>
      <w:r w:rsidR="00A2286B">
        <w:rPr>
          <w:rFonts w:ascii="Times New Roman" w:hAnsi="Times New Roman"/>
          <w:sz w:val="28"/>
          <w:szCs w:val="28"/>
        </w:rPr>
        <w:t>пять</w:t>
      </w:r>
      <w:r w:rsidRPr="00875DAD">
        <w:rPr>
          <w:rFonts w:ascii="Times New Roman" w:hAnsi="Times New Roman"/>
          <w:sz w:val="28"/>
          <w:szCs w:val="28"/>
        </w:rPr>
        <w:t xml:space="preserve"> календарных дней до проведения заседания конкурсной комиссии.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64FA" w:rsidRDefault="006264FA" w:rsidP="006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Оценки за ответы на вопросы анкеты не выставляются.</w:t>
      </w:r>
    </w:p>
    <w:p w:rsidR="006B50B5" w:rsidRDefault="006B50B5" w:rsidP="006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Анкеты кандидатов заслушиваются на индивидуальном собеседовании</w:t>
      </w:r>
      <w:r w:rsidR="006264F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65029" w:rsidRPr="00875DAD" w:rsidRDefault="007938BB" w:rsidP="006B5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4.</w:t>
      </w:r>
      <w:r w:rsidR="00A1325B" w:rsidRPr="00875DAD">
        <w:rPr>
          <w:rFonts w:ascii="Times New Roman" w:hAnsi="Times New Roman"/>
          <w:sz w:val="28"/>
          <w:szCs w:val="28"/>
        </w:rPr>
        <w:t>12.</w:t>
      </w:r>
      <w:r w:rsidR="006B50B5">
        <w:rPr>
          <w:rFonts w:ascii="Times New Roman" w:hAnsi="Times New Roman"/>
          <w:sz w:val="28"/>
          <w:szCs w:val="28"/>
        </w:rPr>
        <w:t>2</w:t>
      </w:r>
      <w:r w:rsidR="0066370D" w:rsidRPr="00875DAD">
        <w:rPr>
          <w:rFonts w:ascii="Times New Roman" w:hAnsi="Times New Roman"/>
          <w:sz w:val="28"/>
          <w:szCs w:val="28"/>
        </w:rPr>
        <w:t>.</w:t>
      </w:r>
      <w:r w:rsidR="00281F6F">
        <w:rPr>
          <w:rFonts w:ascii="Times New Roman" w:hAnsi="Times New Roman"/>
          <w:sz w:val="28"/>
          <w:szCs w:val="28"/>
        </w:rPr>
        <w:t> </w:t>
      </w:r>
      <w:r w:rsidR="00365029" w:rsidRPr="00875DAD">
        <w:rPr>
          <w:rFonts w:ascii="Times New Roman" w:hAnsi="Times New Roman"/>
          <w:sz w:val="28"/>
          <w:szCs w:val="28"/>
        </w:rPr>
        <w:t xml:space="preserve">Для </w:t>
      </w:r>
      <w:r w:rsidR="00D2688F">
        <w:rPr>
          <w:rFonts w:ascii="Times New Roman" w:hAnsi="Times New Roman"/>
          <w:sz w:val="28"/>
          <w:szCs w:val="28"/>
        </w:rPr>
        <w:t xml:space="preserve">реферата или </w:t>
      </w:r>
      <w:r w:rsidR="00365029" w:rsidRPr="00875DAD">
        <w:rPr>
          <w:rFonts w:ascii="Times New Roman" w:hAnsi="Times New Roman"/>
          <w:sz w:val="28"/>
          <w:szCs w:val="28"/>
        </w:rPr>
        <w:t xml:space="preserve">письменной работы </w:t>
      </w:r>
      <w:r w:rsidR="00E714C3" w:rsidRPr="00875DAD">
        <w:rPr>
          <w:rFonts w:ascii="Times New Roman" w:hAnsi="Times New Roman"/>
          <w:sz w:val="28"/>
          <w:szCs w:val="28"/>
        </w:rPr>
        <w:t xml:space="preserve">(далее - Работа) </w:t>
      </w:r>
      <w:r w:rsidR="00365029" w:rsidRPr="00875DAD">
        <w:rPr>
          <w:rFonts w:ascii="Times New Roman" w:hAnsi="Times New Roman"/>
          <w:sz w:val="28"/>
          <w:szCs w:val="28"/>
        </w:rPr>
        <w:t>используются вопросы или задания, составленные исходя из должностных обязанностей по вакантной должности гражданской службы (группе должностей гражданской службы, по которой проводится конкурс на включение в кадровый резерв), а также квалификационных требований для замещения указанных должностей.</w:t>
      </w:r>
    </w:p>
    <w:p w:rsidR="00365029" w:rsidRPr="00875DAD" w:rsidRDefault="002373C1" w:rsidP="00B13E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5DAD">
        <w:rPr>
          <w:rFonts w:ascii="Times New Roman" w:hAnsi="Times New Roman"/>
          <w:sz w:val="28"/>
          <w:szCs w:val="28"/>
        </w:rPr>
        <w:t>Не менее чем за 10 календарных дней до заседания конкурсной комиссии кандидатам направля</w:t>
      </w:r>
      <w:r w:rsidR="00E714C3" w:rsidRPr="00875DAD">
        <w:rPr>
          <w:rFonts w:ascii="Times New Roman" w:hAnsi="Times New Roman"/>
          <w:sz w:val="28"/>
          <w:szCs w:val="28"/>
        </w:rPr>
        <w:t>е</w:t>
      </w:r>
      <w:r w:rsidRPr="00875DAD">
        <w:rPr>
          <w:rFonts w:ascii="Times New Roman" w:hAnsi="Times New Roman"/>
          <w:sz w:val="28"/>
          <w:szCs w:val="28"/>
        </w:rPr>
        <w:t>тся тем</w:t>
      </w:r>
      <w:r w:rsidR="00E714C3" w:rsidRPr="00875DAD">
        <w:rPr>
          <w:rFonts w:ascii="Times New Roman" w:hAnsi="Times New Roman"/>
          <w:sz w:val="28"/>
          <w:szCs w:val="28"/>
        </w:rPr>
        <w:t>а</w:t>
      </w:r>
      <w:r w:rsidR="00D51FC5">
        <w:rPr>
          <w:rFonts w:ascii="Times New Roman" w:hAnsi="Times New Roman"/>
          <w:sz w:val="28"/>
          <w:szCs w:val="28"/>
        </w:rPr>
        <w:t xml:space="preserve"> </w:t>
      </w:r>
      <w:r w:rsidR="00E714C3" w:rsidRPr="00875DAD">
        <w:rPr>
          <w:rFonts w:ascii="Times New Roman" w:hAnsi="Times New Roman"/>
          <w:sz w:val="28"/>
          <w:szCs w:val="28"/>
        </w:rPr>
        <w:t>Р</w:t>
      </w:r>
      <w:r w:rsidRPr="00875DAD">
        <w:rPr>
          <w:rFonts w:ascii="Times New Roman" w:hAnsi="Times New Roman"/>
          <w:sz w:val="28"/>
          <w:szCs w:val="28"/>
        </w:rPr>
        <w:t>абот</w:t>
      </w:r>
      <w:r w:rsidR="00E714C3" w:rsidRPr="00875DAD">
        <w:rPr>
          <w:rFonts w:ascii="Times New Roman" w:hAnsi="Times New Roman"/>
          <w:sz w:val="28"/>
          <w:szCs w:val="28"/>
        </w:rPr>
        <w:t>ы</w:t>
      </w:r>
      <w:r w:rsidR="00B13E75" w:rsidRPr="00875DAD">
        <w:rPr>
          <w:rFonts w:ascii="Times New Roman" w:hAnsi="Times New Roman"/>
          <w:sz w:val="28"/>
          <w:szCs w:val="28"/>
        </w:rPr>
        <w:t>, котор</w:t>
      </w:r>
      <w:r w:rsidR="00E714C3" w:rsidRPr="00875DAD">
        <w:rPr>
          <w:rFonts w:ascii="Times New Roman" w:hAnsi="Times New Roman"/>
          <w:sz w:val="28"/>
          <w:szCs w:val="28"/>
        </w:rPr>
        <w:t>ая</w:t>
      </w:r>
      <w:r w:rsidR="00B13E75" w:rsidRPr="00875DAD">
        <w:rPr>
          <w:rFonts w:ascii="Times New Roman" w:hAnsi="Times New Roman"/>
          <w:sz w:val="28"/>
          <w:szCs w:val="28"/>
        </w:rPr>
        <w:t xml:space="preserve"> определя</w:t>
      </w:r>
      <w:r w:rsidR="00E714C3" w:rsidRPr="00875DAD">
        <w:rPr>
          <w:rFonts w:ascii="Times New Roman" w:hAnsi="Times New Roman"/>
          <w:sz w:val="28"/>
          <w:szCs w:val="28"/>
        </w:rPr>
        <w:t>е</w:t>
      </w:r>
      <w:r w:rsidR="00B13E75" w:rsidRPr="00875DAD">
        <w:rPr>
          <w:rFonts w:ascii="Times New Roman" w:hAnsi="Times New Roman"/>
          <w:sz w:val="28"/>
          <w:szCs w:val="28"/>
        </w:rPr>
        <w:t xml:space="preserve">тся </w:t>
      </w:r>
      <w:r w:rsidR="00365029" w:rsidRPr="00875DAD">
        <w:rPr>
          <w:rFonts w:ascii="Times New Roman" w:hAnsi="Times New Roman"/>
          <w:sz w:val="28"/>
          <w:szCs w:val="28"/>
        </w:rPr>
        <w:t>руководит</w:t>
      </w:r>
      <w:r w:rsidR="000E0E84" w:rsidRPr="00875DAD">
        <w:rPr>
          <w:rFonts w:ascii="Times New Roman" w:hAnsi="Times New Roman"/>
          <w:sz w:val="28"/>
          <w:szCs w:val="28"/>
        </w:rPr>
        <w:t>елем структурного подразделения</w:t>
      </w:r>
      <w:r w:rsidR="00365029" w:rsidRPr="00875DAD">
        <w:rPr>
          <w:rFonts w:ascii="Times New Roman" w:hAnsi="Times New Roman"/>
          <w:sz w:val="28"/>
          <w:szCs w:val="28"/>
        </w:rPr>
        <w:t>, в котором проводится конкурс,</w:t>
      </w:r>
      <w:r w:rsidR="00D51FC5">
        <w:rPr>
          <w:rFonts w:ascii="Times New Roman" w:hAnsi="Times New Roman"/>
          <w:sz w:val="28"/>
          <w:szCs w:val="28"/>
        </w:rPr>
        <w:t xml:space="preserve"> </w:t>
      </w:r>
      <w:r w:rsidR="000E0E84" w:rsidRPr="00875DAD">
        <w:rPr>
          <w:rFonts w:ascii="Times New Roman" w:hAnsi="Times New Roman"/>
          <w:sz w:val="28"/>
          <w:szCs w:val="28"/>
        </w:rPr>
        <w:t>или руководител</w:t>
      </w:r>
      <w:r w:rsidR="00660373" w:rsidRPr="00875DAD">
        <w:rPr>
          <w:rFonts w:ascii="Times New Roman" w:hAnsi="Times New Roman"/>
          <w:sz w:val="28"/>
          <w:szCs w:val="28"/>
        </w:rPr>
        <w:t>ями</w:t>
      </w:r>
      <w:r w:rsidR="000E0E84" w:rsidRPr="00875DAD">
        <w:rPr>
          <w:rFonts w:ascii="Times New Roman" w:hAnsi="Times New Roman"/>
          <w:sz w:val="28"/>
          <w:szCs w:val="28"/>
        </w:rPr>
        <w:t xml:space="preserve"> структурн</w:t>
      </w:r>
      <w:r w:rsidR="00660373" w:rsidRPr="00875DAD">
        <w:rPr>
          <w:rFonts w:ascii="Times New Roman" w:hAnsi="Times New Roman"/>
          <w:sz w:val="28"/>
          <w:szCs w:val="28"/>
        </w:rPr>
        <w:t>ых</w:t>
      </w:r>
      <w:r w:rsidR="000E0E84" w:rsidRPr="00875DAD">
        <w:rPr>
          <w:rFonts w:ascii="Times New Roman" w:hAnsi="Times New Roman"/>
          <w:sz w:val="28"/>
          <w:szCs w:val="28"/>
        </w:rPr>
        <w:t xml:space="preserve"> подразделени</w:t>
      </w:r>
      <w:r w:rsidR="00660373" w:rsidRPr="00875DAD">
        <w:rPr>
          <w:rFonts w:ascii="Times New Roman" w:hAnsi="Times New Roman"/>
          <w:sz w:val="28"/>
          <w:szCs w:val="28"/>
        </w:rPr>
        <w:t>й</w:t>
      </w:r>
      <w:r w:rsidR="000E0E84" w:rsidRPr="00875DAD">
        <w:rPr>
          <w:rFonts w:ascii="Times New Roman" w:hAnsi="Times New Roman"/>
          <w:sz w:val="28"/>
          <w:szCs w:val="28"/>
        </w:rPr>
        <w:t>, в котор</w:t>
      </w:r>
      <w:r w:rsidR="00660373" w:rsidRPr="00875DAD">
        <w:rPr>
          <w:rFonts w:ascii="Times New Roman" w:hAnsi="Times New Roman"/>
          <w:sz w:val="28"/>
          <w:szCs w:val="28"/>
        </w:rPr>
        <w:t>ых</w:t>
      </w:r>
      <w:r w:rsidR="000E0E84" w:rsidRPr="00875DAD">
        <w:rPr>
          <w:rFonts w:ascii="Times New Roman" w:hAnsi="Times New Roman"/>
          <w:sz w:val="28"/>
          <w:szCs w:val="28"/>
        </w:rPr>
        <w:t xml:space="preserve"> реализуется область профессиональной служебной деятельности по группе должностей гражданской службы, по которой проводится конкурс на включение в кадровый резерв,</w:t>
      </w:r>
      <w:r w:rsidR="00365029" w:rsidRPr="00875DAD">
        <w:rPr>
          <w:rFonts w:ascii="Times New Roman" w:hAnsi="Times New Roman"/>
          <w:sz w:val="28"/>
          <w:szCs w:val="28"/>
        </w:rPr>
        <w:t xml:space="preserve"> и согласовывается </w:t>
      </w:r>
      <w:r w:rsidR="00F3459D" w:rsidRPr="00875DAD">
        <w:rPr>
          <w:rFonts w:ascii="Times New Roman" w:hAnsi="Times New Roman"/>
          <w:sz w:val="28"/>
          <w:szCs w:val="28"/>
        </w:rPr>
        <w:br/>
      </w:r>
      <w:r w:rsidR="00365029" w:rsidRPr="00875DAD">
        <w:rPr>
          <w:rFonts w:ascii="Times New Roman" w:hAnsi="Times New Roman"/>
          <w:sz w:val="28"/>
          <w:szCs w:val="28"/>
        </w:rPr>
        <w:t>с председателем конкурсной комиссии.</w:t>
      </w:r>
      <w:proofErr w:type="gramEnd"/>
    </w:p>
    <w:p w:rsidR="00365029" w:rsidRPr="00875DAD" w:rsidRDefault="00E714C3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Работа</w:t>
      </w:r>
      <w:r w:rsidR="00365029" w:rsidRPr="00875DAD">
        <w:rPr>
          <w:rFonts w:ascii="Times New Roman" w:hAnsi="Times New Roman"/>
          <w:sz w:val="28"/>
          <w:szCs w:val="28"/>
        </w:rPr>
        <w:t xml:space="preserve"> должн</w:t>
      </w:r>
      <w:r w:rsidRPr="00875DAD">
        <w:rPr>
          <w:rFonts w:ascii="Times New Roman" w:hAnsi="Times New Roman"/>
          <w:sz w:val="28"/>
          <w:szCs w:val="28"/>
        </w:rPr>
        <w:t>а</w:t>
      </w:r>
      <w:r w:rsidR="00365029" w:rsidRPr="00875DAD">
        <w:rPr>
          <w:rFonts w:ascii="Times New Roman" w:hAnsi="Times New Roman"/>
          <w:sz w:val="28"/>
          <w:szCs w:val="28"/>
        </w:rPr>
        <w:t xml:space="preserve"> соответствовать следующим требованиям:</w:t>
      </w:r>
    </w:p>
    <w:p w:rsidR="00365029" w:rsidRPr="00875DAD" w:rsidRDefault="00365029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объем </w:t>
      </w:r>
      <w:r w:rsidR="002373C1" w:rsidRPr="00875DAD">
        <w:rPr>
          <w:rFonts w:ascii="Times New Roman" w:hAnsi="Times New Roman"/>
          <w:sz w:val="28"/>
          <w:szCs w:val="28"/>
        </w:rPr>
        <w:t xml:space="preserve">письменной работы – </w:t>
      </w:r>
      <w:r w:rsidRPr="00875DAD">
        <w:rPr>
          <w:rFonts w:ascii="Times New Roman" w:hAnsi="Times New Roman"/>
          <w:sz w:val="28"/>
          <w:szCs w:val="28"/>
        </w:rPr>
        <w:t xml:space="preserve">от </w:t>
      </w:r>
      <w:r w:rsidR="00A2286B">
        <w:rPr>
          <w:rFonts w:ascii="Times New Roman" w:hAnsi="Times New Roman"/>
          <w:sz w:val="28"/>
          <w:szCs w:val="28"/>
        </w:rPr>
        <w:t xml:space="preserve">двух </w:t>
      </w:r>
      <w:r w:rsidRPr="00875DAD">
        <w:rPr>
          <w:rFonts w:ascii="Times New Roman" w:hAnsi="Times New Roman"/>
          <w:sz w:val="28"/>
          <w:szCs w:val="28"/>
        </w:rPr>
        <w:t xml:space="preserve">до </w:t>
      </w:r>
      <w:r w:rsidR="00A2286B">
        <w:rPr>
          <w:rFonts w:ascii="Times New Roman" w:hAnsi="Times New Roman"/>
          <w:sz w:val="28"/>
          <w:szCs w:val="28"/>
        </w:rPr>
        <w:t>трех</w:t>
      </w:r>
      <w:r w:rsidRPr="00875DAD">
        <w:rPr>
          <w:rFonts w:ascii="Times New Roman" w:hAnsi="Times New Roman"/>
          <w:sz w:val="28"/>
          <w:szCs w:val="28"/>
        </w:rPr>
        <w:t xml:space="preserve"> страниц;</w:t>
      </w:r>
    </w:p>
    <w:p w:rsidR="00365029" w:rsidRPr="00875DAD" w:rsidRDefault="00365029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шрифт - </w:t>
      </w:r>
      <w:proofErr w:type="spellStart"/>
      <w:r w:rsidRPr="00875DAD">
        <w:rPr>
          <w:rFonts w:ascii="Times New Roman" w:hAnsi="Times New Roman"/>
          <w:sz w:val="28"/>
          <w:szCs w:val="28"/>
        </w:rPr>
        <w:t>Times</w:t>
      </w:r>
      <w:proofErr w:type="spellEnd"/>
      <w:r w:rsidR="00875DAD" w:rsidRPr="00875DAD">
        <w:rPr>
          <w:rFonts w:ascii="Times New Roman" w:hAnsi="Times New Roman"/>
          <w:sz w:val="28"/>
          <w:szCs w:val="28"/>
        </w:rPr>
        <w:t xml:space="preserve"> </w:t>
      </w:r>
      <w:r w:rsidR="00875DAD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875DAD">
        <w:rPr>
          <w:rFonts w:ascii="Times New Roman" w:hAnsi="Times New Roman"/>
          <w:sz w:val="28"/>
          <w:szCs w:val="28"/>
        </w:rPr>
        <w:t>ew</w:t>
      </w:r>
      <w:proofErr w:type="spellEnd"/>
      <w:r w:rsidR="00875DAD" w:rsidRPr="00875D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5DAD">
        <w:rPr>
          <w:rFonts w:ascii="Times New Roman" w:hAnsi="Times New Roman"/>
          <w:sz w:val="28"/>
          <w:szCs w:val="28"/>
        </w:rPr>
        <w:t>Roma</w:t>
      </w:r>
      <w:proofErr w:type="spellEnd"/>
      <w:r w:rsidR="00875DAD">
        <w:rPr>
          <w:rFonts w:ascii="Times New Roman" w:hAnsi="Times New Roman"/>
          <w:sz w:val="28"/>
          <w:szCs w:val="28"/>
          <w:lang w:val="en-US"/>
        </w:rPr>
        <w:t>n</w:t>
      </w:r>
      <w:r w:rsidRPr="00875DAD">
        <w:rPr>
          <w:rFonts w:ascii="Times New Roman" w:hAnsi="Times New Roman"/>
          <w:sz w:val="28"/>
          <w:szCs w:val="28"/>
        </w:rPr>
        <w:t>, размер 14, через одинарный интервал.</w:t>
      </w:r>
    </w:p>
    <w:p w:rsidR="00B13E75" w:rsidRPr="00875DAD" w:rsidRDefault="00E714C3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Р</w:t>
      </w:r>
      <w:r w:rsidR="00B13E75" w:rsidRPr="00875DAD">
        <w:rPr>
          <w:rFonts w:ascii="Times New Roman" w:hAnsi="Times New Roman"/>
          <w:sz w:val="28"/>
          <w:szCs w:val="28"/>
        </w:rPr>
        <w:t xml:space="preserve">абота предоставляется </w:t>
      </w:r>
      <w:r w:rsidRPr="00875DAD">
        <w:rPr>
          <w:rFonts w:ascii="Times New Roman" w:hAnsi="Times New Roman"/>
          <w:sz w:val="28"/>
          <w:szCs w:val="28"/>
        </w:rPr>
        <w:t xml:space="preserve">кандидатами </w:t>
      </w:r>
      <w:r w:rsidR="00B13E75" w:rsidRPr="00875DAD">
        <w:rPr>
          <w:rFonts w:ascii="Times New Roman" w:hAnsi="Times New Roman"/>
          <w:sz w:val="28"/>
          <w:szCs w:val="28"/>
        </w:rPr>
        <w:t xml:space="preserve">секретарю конкурсной комиссии </w:t>
      </w:r>
      <w:r w:rsidR="00F3459D" w:rsidRPr="00875DAD">
        <w:rPr>
          <w:rFonts w:ascii="Times New Roman" w:hAnsi="Times New Roman"/>
          <w:sz w:val="28"/>
          <w:szCs w:val="28"/>
        </w:rPr>
        <w:br/>
      </w:r>
      <w:r w:rsidR="00B13E75" w:rsidRPr="00875DAD">
        <w:rPr>
          <w:rFonts w:ascii="Times New Roman" w:hAnsi="Times New Roman"/>
          <w:sz w:val="28"/>
          <w:szCs w:val="28"/>
        </w:rPr>
        <w:t xml:space="preserve">не менее чем за </w:t>
      </w:r>
      <w:r w:rsidR="00A2286B">
        <w:rPr>
          <w:rFonts w:ascii="Times New Roman" w:hAnsi="Times New Roman"/>
          <w:sz w:val="28"/>
          <w:szCs w:val="28"/>
        </w:rPr>
        <w:t>пять</w:t>
      </w:r>
      <w:r w:rsidR="00B13E75" w:rsidRPr="00875DAD">
        <w:rPr>
          <w:rFonts w:ascii="Times New Roman" w:hAnsi="Times New Roman"/>
          <w:sz w:val="28"/>
          <w:szCs w:val="28"/>
        </w:rPr>
        <w:t xml:space="preserve"> </w:t>
      </w:r>
      <w:r w:rsidRPr="00875DAD">
        <w:rPr>
          <w:rFonts w:ascii="Times New Roman" w:hAnsi="Times New Roman"/>
          <w:sz w:val="28"/>
          <w:szCs w:val="28"/>
        </w:rPr>
        <w:t>календарных</w:t>
      </w:r>
      <w:r w:rsidR="00875DAD" w:rsidRPr="00875DAD">
        <w:rPr>
          <w:rFonts w:ascii="Times New Roman" w:hAnsi="Times New Roman"/>
          <w:sz w:val="28"/>
          <w:szCs w:val="28"/>
        </w:rPr>
        <w:t xml:space="preserve"> </w:t>
      </w:r>
      <w:r w:rsidR="00B13E75" w:rsidRPr="00875DAD">
        <w:rPr>
          <w:rFonts w:ascii="Times New Roman" w:hAnsi="Times New Roman"/>
          <w:sz w:val="28"/>
          <w:szCs w:val="28"/>
        </w:rPr>
        <w:t>дней до проведения заседания конкурсной комиссии.</w:t>
      </w:r>
    </w:p>
    <w:p w:rsidR="00412AA7" w:rsidRDefault="002A17EC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Результаты оценки Работы оформляются руководителем структурного подразделения Министерства, </w:t>
      </w:r>
      <w:r w:rsidR="00F3459D" w:rsidRPr="00875DAD">
        <w:rPr>
          <w:rFonts w:ascii="Times New Roman" w:hAnsi="Times New Roman"/>
          <w:sz w:val="28"/>
          <w:szCs w:val="28"/>
        </w:rPr>
        <w:t xml:space="preserve">определившего тему Работы, </w:t>
      </w:r>
      <w:r w:rsidRPr="00875DAD">
        <w:rPr>
          <w:rFonts w:ascii="Times New Roman" w:hAnsi="Times New Roman"/>
          <w:sz w:val="28"/>
          <w:szCs w:val="28"/>
        </w:rPr>
        <w:t xml:space="preserve">в виде краткой справки </w:t>
      </w:r>
      <w:r w:rsidR="00412AA7" w:rsidRPr="00875DAD">
        <w:rPr>
          <w:rFonts w:ascii="Times New Roman" w:hAnsi="Times New Roman"/>
          <w:sz w:val="28"/>
          <w:szCs w:val="28"/>
        </w:rPr>
        <w:t>с указанием итогового бал</w:t>
      </w:r>
      <w:r w:rsidR="00A2286B">
        <w:rPr>
          <w:rFonts w:ascii="Times New Roman" w:hAnsi="Times New Roman"/>
          <w:sz w:val="28"/>
          <w:szCs w:val="28"/>
        </w:rPr>
        <w:t>л</w:t>
      </w:r>
      <w:r w:rsidR="00412AA7" w:rsidRPr="00875DAD">
        <w:rPr>
          <w:rFonts w:ascii="Times New Roman" w:hAnsi="Times New Roman"/>
          <w:sz w:val="28"/>
          <w:szCs w:val="28"/>
        </w:rPr>
        <w:t>а, выведенного по следующим критериям:</w:t>
      </w:r>
    </w:p>
    <w:p w:rsidR="00B92074" w:rsidRDefault="00B92074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2074" w:rsidRDefault="00B92074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1F6F" w:rsidRPr="003E70D1" w:rsidRDefault="00281F6F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459D" w:rsidRPr="00875DAD" w:rsidRDefault="00F3459D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  <w:gridCol w:w="3935"/>
      </w:tblGrid>
      <w:tr w:rsidR="00412AA7" w:rsidRPr="00875DAD" w:rsidTr="00D85363">
        <w:tc>
          <w:tcPr>
            <w:tcW w:w="675" w:type="dxa"/>
            <w:vAlign w:val="center"/>
          </w:tcPr>
          <w:p w:rsidR="00412AA7" w:rsidRPr="00875DAD" w:rsidRDefault="00200A11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№ </w:t>
            </w:r>
            <w:proofErr w:type="gramStart"/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proofErr w:type="gramEnd"/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/п</w:t>
            </w:r>
          </w:p>
        </w:tc>
        <w:tc>
          <w:tcPr>
            <w:tcW w:w="5670" w:type="dxa"/>
            <w:vAlign w:val="center"/>
          </w:tcPr>
          <w:p w:rsidR="00412AA7" w:rsidRPr="00875DAD" w:rsidRDefault="00200A11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Критерии</w:t>
            </w:r>
          </w:p>
        </w:tc>
        <w:tc>
          <w:tcPr>
            <w:tcW w:w="3935" w:type="dxa"/>
            <w:vAlign w:val="center"/>
          </w:tcPr>
          <w:p w:rsidR="00412AA7" w:rsidRPr="00875DAD" w:rsidRDefault="00200A11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="00412AA7" w:rsidRPr="00875DAD">
              <w:rPr>
                <w:rFonts w:ascii="Times New Roman" w:eastAsiaTheme="minorHAnsi" w:hAnsi="Times New Roman"/>
                <w:sz w:val="28"/>
                <w:szCs w:val="28"/>
              </w:rPr>
              <w:t>ценка</w:t>
            </w:r>
          </w:p>
        </w:tc>
      </w:tr>
      <w:tr w:rsidR="00412AA7" w:rsidRPr="00875DAD" w:rsidTr="00D85363">
        <w:tc>
          <w:tcPr>
            <w:tcW w:w="675" w:type="dxa"/>
            <w:vAlign w:val="center"/>
          </w:tcPr>
          <w:p w:rsidR="00412AA7" w:rsidRPr="00875DAD" w:rsidRDefault="00200A11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412AA7" w:rsidRPr="00875DAD" w:rsidRDefault="00412AA7" w:rsidP="00A22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соответствие установленным требованиям оформления</w:t>
            </w:r>
          </w:p>
        </w:tc>
        <w:tc>
          <w:tcPr>
            <w:tcW w:w="3935" w:type="dxa"/>
          </w:tcPr>
          <w:p w:rsidR="00412AA7" w:rsidRPr="00875DAD" w:rsidRDefault="00934BA4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="00412AA7" w:rsidRPr="00875DAD">
              <w:rPr>
                <w:rFonts w:ascii="Times New Roman" w:eastAsiaTheme="minorHAnsi" w:hAnsi="Times New Roman"/>
                <w:sz w:val="28"/>
                <w:szCs w:val="28"/>
              </w:rPr>
              <w:t>т 0 - 1, где</w:t>
            </w:r>
            <w:r w:rsidR="00A2286B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="00412AA7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</w:p>
          <w:p w:rsidR="00412AA7" w:rsidRPr="00875DAD" w:rsidRDefault="00934BA4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0 –</w:t>
            </w:r>
            <w:r w:rsidR="00412AA7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не соответствует</w:t>
            </w:r>
          </w:p>
          <w:p w:rsidR="00412AA7" w:rsidRPr="00875DAD" w:rsidRDefault="00412AA7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934BA4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– 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соответствует</w:t>
            </w:r>
          </w:p>
        </w:tc>
      </w:tr>
      <w:tr w:rsidR="00412AA7" w:rsidRPr="00875DAD" w:rsidTr="00D85363">
        <w:tc>
          <w:tcPr>
            <w:tcW w:w="675" w:type="dxa"/>
            <w:vAlign w:val="center"/>
          </w:tcPr>
          <w:p w:rsidR="00412AA7" w:rsidRPr="00875DAD" w:rsidRDefault="00200A11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412AA7" w:rsidRPr="00875DAD" w:rsidRDefault="00200A11" w:rsidP="00A22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раскрытие темы</w:t>
            </w:r>
          </w:p>
        </w:tc>
        <w:tc>
          <w:tcPr>
            <w:tcW w:w="3935" w:type="dxa"/>
          </w:tcPr>
          <w:p w:rsidR="00934BA4" w:rsidRPr="00875DAD" w:rsidRDefault="00934BA4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от 0 - 1, где</w:t>
            </w:r>
            <w:r w:rsidR="00A2286B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</w:p>
          <w:p w:rsidR="00412AA7" w:rsidRPr="00875DAD" w:rsidRDefault="00200A11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0 - не</w:t>
            </w:r>
            <w:r w:rsidR="00934BA4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раскрыта</w:t>
            </w:r>
          </w:p>
          <w:p w:rsidR="00200A11" w:rsidRPr="00875DAD" w:rsidRDefault="00200A11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1 - раскрыта</w:t>
            </w:r>
          </w:p>
        </w:tc>
      </w:tr>
      <w:tr w:rsidR="00412AA7" w:rsidRPr="00875DAD" w:rsidTr="00D85363">
        <w:tc>
          <w:tcPr>
            <w:tcW w:w="675" w:type="dxa"/>
            <w:vAlign w:val="center"/>
          </w:tcPr>
          <w:p w:rsidR="00412AA7" w:rsidRPr="00875DAD" w:rsidRDefault="00200A11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vAlign w:val="center"/>
          </w:tcPr>
          <w:p w:rsidR="00412AA7" w:rsidRPr="00875DAD" w:rsidRDefault="00412AA7" w:rsidP="00A22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аналитические с</w:t>
            </w:r>
            <w:r w:rsidR="00200A11" w:rsidRPr="00875DAD">
              <w:rPr>
                <w:rFonts w:ascii="Times New Roman" w:eastAsiaTheme="minorHAnsi" w:hAnsi="Times New Roman"/>
                <w:sz w:val="28"/>
                <w:szCs w:val="28"/>
              </w:rPr>
              <w:t>пособности, логичность мышления</w:t>
            </w:r>
          </w:p>
        </w:tc>
        <w:tc>
          <w:tcPr>
            <w:tcW w:w="3935" w:type="dxa"/>
          </w:tcPr>
          <w:p w:rsidR="00934BA4" w:rsidRPr="00875DAD" w:rsidRDefault="00934BA4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от 0 - 1, где</w:t>
            </w:r>
            <w:r w:rsidR="00A2286B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</w:p>
          <w:p w:rsidR="00934BA4" w:rsidRPr="00875DAD" w:rsidRDefault="00934BA4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0 – низкий уровень</w:t>
            </w:r>
          </w:p>
          <w:p w:rsidR="00412AA7" w:rsidRPr="00875DAD" w:rsidRDefault="00934BA4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1 – достаточный уровень</w:t>
            </w:r>
          </w:p>
        </w:tc>
      </w:tr>
      <w:tr w:rsidR="00412AA7" w:rsidRPr="00875DAD" w:rsidTr="00D85363">
        <w:tc>
          <w:tcPr>
            <w:tcW w:w="675" w:type="dxa"/>
            <w:vAlign w:val="center"/>
          </w:tcPr>
          <w:p w:rsidR="00412AA7" w:rsidRPr="00875DAD" w:rsidRDefault="00200A11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  <w:vAlign w:val="center"/>
          </w:tcPr>
          <w:p w:rsidR="00412AA7" w:rsidRPr="00875DAD" w:rsidRDefault="00412AA7" w:rsidP="00A22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обоснованность и практическая реализуемость представленных предложений по заданной теме</w:t>
            </w:r>
          </w:p>
        </w:tc>
        <w:tc>
          <w:tcPr>
            <w:tcW w:w="3935" w:type="dxa"/>
          </w:tcPr>
          <w:p w:rsidR="00934BA4" w:rsidRPr="00875DAD" w:rsidRDefault="00934BA4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от 0 - 5, где</w:t>
            </w:r>
            <w:r w:rsidR="00A2286B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</w:p>
          <w:p w:rsidR="00AF4D66" w:rsidRPr="00875DAD" w:rsidRDefault="00AF4D66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0 </w:t>
            </w:r>
            <w:r w:rsidR="00934BA4" w:rsidRPr="00875DAD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934BA4" w:rsidRPr="00875DAD">
              <w:rPr>
                <w:rFonts w:ascii="Times New Roman" w:eastAsiaTheme="minorHAnsi" w:hAnsi="Times New Roman"/>
                <w:sz w:val="28"/>
                <w:szCs w:val="28"/>
              </w:rPr>
              <w:t>невозможность реализации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412AA7" w:rsidRPr="00875DAD" w:rsidRDefault="00AF4D66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5 </w:t>
            </w:r>
            <w:r w:rsidR="00934BA4" w:rsidRPr="00875DAD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934BA4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высокая степень практической реализации в современных условиях 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412AA7" w:rsidRPr="00875DAD" w:rsidTr="00D85363">
        <w:tc>
          <w:tcPr>
            <w:tcW w:w="675" w:type="dxa"/>
            <w:vAlign w:val="center"/>
          </w:tcPr>
          <w:p w:rsidR="00412AA7" w:rsidRPr="00875DAD" w:rsidRDefault="00200A11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  <w:vAlign w:val="center"/>
          </w:tcPr>
          <w:p w:rsidR="00412AA7" w:rsidRPr="00875DAD" w:rsidRDefault="002A17EC" w:rsidP="00A22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правовая и лин</w:t>
            </w:r>
            <w:r w:rsidR="00200A11" w:rsidRPr="00875DAD">
              <w:rPr>
                <w:rFonts w:ascii="Times New Roman" w:eastAsiaTheme="minorHAnsi" w:hAnsi="Times New Roman"/>
                <w:sz w:val="28"/>
                <w:szCs w:val="28"/>
              </w:rPr>
              <w:t>гвистическая грамотность</w:t>
            </w:r>
          </w:p>
        </w:tc>
        <w:tc>
          <w:tcPr>
            <w:tcW w:w="3935" w:type="dxa"/>
          </w:tcPr>
          <w:p w:rsidR="00934BA4" w:rsidRPr="00875DAD" w:rsidRDefault="00934BA4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от 0 - 2, где</w:t>
            </w:r>
            <w:r w:rsidR="00A2286B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</w:p>
          <w:p w:rsidR="00AD0033" w:rsidRPr="00875DAD" w:rsidRDefault="00AD0033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0 </w:t>
            </w:r>
            <w:r w:rsidR="00934BA4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– 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низкий уровень</w:t>
            </w:r>
          </w:p>
          <w:p w:rsidR="00412AA7" w:rsidRPr="00875DAD" w:rsidRDefault="00AD0033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1 </w:t>
            </w:r>
            <w:r w:rsidR="00934BA4" w:rsidRPr="00875DAD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до</w:t>
            </w:r>
            <w:r w:rsidR="00934BA4" w:rsidRPr="00875DAD">
              <w:rPr>
                <w:rFonts w:ascii="Times New Roman" w:eastAsiaTheme="minorHAnsi" w:hAnsi="Times New Roman"/>
                <w:sz w:val="28"/>
                <w:szCs w:val="28"/>
              </w:rPr>
              <w:t>пустимый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уровень</w:t>
            </w:r>
          </w:p>
          <w:p w:rsidR="00934BA4" w:rsidRPr="00875DAD" w:rsidRDefault="00934BA4" w:rsidP="00A22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2 – высокий уровень</w:t>
            </w:r>
          </w:p>
        </w:tc>
      </w:tr>
    </w:tbl>
    <w:p w:rsidR="00AD0033" w:rsidRPr="00875DAD" w:rsidRDefault="00AD0033" w:rsidP="00412AA7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6264FA" w:rsidRDefault="006264FA" w:rsidP="006B5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выполнение Работы кандидат может получить от 0 до 10 баллов.</w:t>
      </w:r>
    </w:p>
    <w:p w:rsidR="002373C1" w:rsidRPr="00875DAD" w:rsidRDefault="00412AA7" w:rsidP="0023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В</w:t>
      </w:r>
      <w:r w:rsidR="00365029" w:rsidRPr="00875DAD">
        <w:rPr>
          <w:rFonts w:ascii="Times New Roman" w:hAnsi="Times New Roman"/>
          <w:sz w:val="28"/>
          <w:szCs w:val="28"/>
        </w:rPr>
        <w:t xml:space="preserve"> целях проведения объективной оценки обеспечивае</w:t>
      </w:r>
      <w:r w:rsidR="002373C1" w:rsidRPr="00875DAD">
        <w:rPr>
          <w:rFonts w:ascii="Times New Roman" w:hAnsi="Times New Roman"/>
          <w:sz w:val="28"/>
          <w:szCs w:val="28"/>
        </w:rPr>
        <w:t>тся анонимность подготовленн</w:t>
      </w:r>
      <w:r w:rsidRPr="00875DAD">
        <w:rPr>
          <w:rFonts w:ascii="Times New Roman" w:hAnsi="Times New Roman"/>
          <w:sz w:val="28"/>
          <w:szCs w:val="28"/>
        </w:rPr>
        <w:t>ых кандидатами</w:t>
      </w:r>
      <w:r w:rsidR="00D51FC5">
        <w:rPr>
          <w:rFonts w:ascii="Times New Roman" w:hAnsi="Times New Roman"/>
          <w:sz w:val="28"/>
          <w:szCs w:val="28"/>
        </w:rPr>
        <w:t xml:space="preserve"> </w:t>
      </w:r>
      <w:r w:rsidRPr="00875DAD">
        <w:rPr>
          <w:rFonts w:ascii="Times New Roman" w:hAnsi="Times New Roman"/>
          <w:sz w:val="28"/>
          <w:szCs w:val="28"/>
        </w:rPr>
        <w:t>Р</w:t>
      </w:r>
      <w:r w:rsidR="00365029" w:rsidRPr="00875DAD">
        <w:rPr>
          <w:rFonts w:ascii="Times New Roman" w:hAnsi="Times New Roman"/>
          <w:sz w:val="28"/>
          <w:szCs w:val="28"/>
        </w:rPr>
        <w:t>абот.</w:t>
      </w:r>
    </w:p>
    <w:p w:rsidR="00B13E75" w:rsidRPr="00875DAD" w:rsidRDefault="00B13E75" w:rsidP="00ED4E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4.</w:t>
      </w:r>
      <w:r w:rsidR="00A1325B" w:rsidRPr="00875DAD">
        <w:rPr>
          <w:rFonts w:ascii="Times New Roman" w:hAnsi="Times New Roman"/>
          <w:sz w:val="28"/>
          <w:szCs w:val="28"/>
        </w:rPr>
        <w:t>12</w:t>
      </w:r>
      <w:r w:rsidRPr="00875DAD">
        <w:rPr>
          <w:rFonts w:ascii="Times New Roman" w:hAnsi="Times New Roman"/>
          <w:sz w:val="28"/>
          <w:szCs w:val="28"/>
        </w:rPr>
        <w:t>.</w:t>
      </w:r>
      <w:r w:rsidR="00167BF4">
        <w:rPr>
          <w:rFonts w:ascii="Times New Roman" w:hAnsi="Times New Roman"/>
          <w:sz w:val="28"/>
          <w:szCs w:val="28"/>
        </w:rPr>
        <w:t>3</w:t>
      </w:r>
      <w:r w:rsidR="00A1325B" w:rsidRPr="00875DAD">
        <w:rPr>
          <w:rFonts w:ascii="Times New Roman" w:hAnsi="Times New Roman"/>
          <w:sz w:val="28"/>
          <w:szCs w:val="28"/>
        </w:rPr>
        <w:t>.</w:t>
      </w:r>
      <w:r w:rsidR="00281F6F">
        <w:rPr>
          <w:rFonts w:ascii="Times New Roman" w:hAnsi="Times New Roman"/>
          <w:sz w:val="28"/>
          <w:szCs w:val="28"/>
        </w:rPr>
        <w:t> </w:t>
      </w:r>
      <w:r w:rsidRPr="00875DAD">
        <w:rPr>
          <w:rFonts w:ascii="Times New Roman" w:hAnsi="Times New Roman"/>
          <w:sz w:val="28"/>
          <w:szCs w:val="28"/>
        </w:rPr>
        <w:t xml:space="preserve">Подготовка кандидатом проекта документа позволяет на практике оценить знания и умения, необходимые для непосредственного исполнения </w:t>
      </w:r>
      <w:r w:rsidR="00113CE5" w:rsidRPr="00875DAD">
        <w:rPr>
          <w:rFonts w:ascii="Times New Roman" w:hAnsi="Times New Roman"/>
          <w:sz w:val="28"/>
          <w:szCs w:val="28"/>
        </w:rPr>
        <w:br/>
      </w:r>
      <w:r w:rsidRPr="00875DAD">
        <w:rPr>
          <w:rFonts w:ascii="Times New Roman" w:hAnsi="Times New Roman"/>
          <w:sz w:val="28"/>
          <w:szCs w:val="28"/>
        </w:rPr>
        <w:t>им должностных обязанностей в зависимости от области и вида профессиональной служебной деятельности, установленных должностным регламентом.</w:t>
      </w:r>
    </w:p>
    <w:p w:rsidR="00B13E75" w:rsidRPr="00875DAD" w:rsidRDefault="00660373" w:rsidP="00ED4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5DAD">
        <w:rPr>
          <w:rFonts w:ascii="Times New Roman" w:hAnsi="Times New Roman"/>
          <w:sz w:val="28"/>
          <w:szCs w:val="28"/>
        </w:rPr>
        <w:t>Не менее чем за 10 календарных дней до заседания конкурсной комиссии к</w:t>
      </w:r>
      <w:r w:rsidR="00B13E75" w:rsidRPr="00875DAD">
        <w:rPr>
          <w:rFonts w:ascii="Times New Roman" w:hAnsi="Times New Roman"/>
          <w:sz w:val="28"/>
          <w:szCs w:val="28"/>
        </w:rPr>
        <w:t>андидат</w:t>
      </w:r>
      <w:r w:rsidRPr="00875DAD">
        <w:rPr>
          <w:rFonts w:ascii="Times New Roman" w:hAnsi="Times New Roman"/>
          <w:sz w:val="28"/>
          <w:szCs w:val="28"/>
        </w:rPr>
        <w:t>ам</w:t>
      </w:r>
      <w:r w:rsidR="00B13E75" w:rsidRPr="00875DAD">
        <w:rPr>
          <w:rFonts w:ascii="Times New Roman" w:hAnsi="Times New Roman"/>
          <w:sz w:val="28"/>
          <w:szCs w:val="28"/>
        </w:rPr>
        <w:t xml:space="preserve"> предлагается подготовить проект ответа на обращение гражданина, проект нормативного правового акта (с проектом пояснительной записки) или ино</w:t>
      </w:r>
      <w:r w:rsidR="00A2286B">
        <w:rPr>
          <w:rFonts w:ascii="Times New Roman" w:hAnsi="Times New Roman"/>
          <w:sz w:val="28"/>
          <w:szCs w:val="28"/>
        </w:rPr>
        <w:t>го</w:t>
      </w:r>
      <w:r w:rsidR="00B13E75" w:rsidRPr="00875DAD">
        <w:rPr>
          <w:rFonts w:ascii="Times New Roman" w:hAnsi="Times New Roman"/>
          <w:sz w:val="28"/>
          <w:szCs w:val="28"/>
        </w:rPr>
        <w:t xml:space="preserve"> документ</w:t>
      </w:r>
      <w:r w:rsidR="00A2286B">
        <w:rPr>
          <w:rFonts w:ascii="Times New Roman" w:hAnsi="Times New Roman"/>
          <w:sz w:val="28"/>
          <w:szCs w:val="28"/>
        </w:rPr>
        <w:t>а</w:t>
      </w:r>
      <w:r w:rsidR="00B13E75" w:rsidRPr="00875DAD">
        <w:rPr>
          <w:rFonts w:ascii="Times New Roman" w:hAnsi="Times New Roman"/>
          <w:sz w:val="28"/>
          <w:szCs w:val="28"/>
        </w:rPr>
        <w:t>, разработка которого входит в число должностных обязанностей по вакантной должности гражданской службы (по группе должностей гражданской службы, по которой проводится конкурс на включение в кадровый резерв).</w:t>
      </w:r>
      <w:proofErr w:type="gramEnd"/>
      <w:r w:rsidR="00B13E75" w:rsidRPr="00875DAD">
        <w:rPr>
          <w:rFonts w:ascii="Times New Roman" w:hAnsi="Times New Roman"/>
          <w:sz w:val="28"/>
          <w:szCs w:val="28"/>
        </w:rPr>
        <w:t xml:space="preserve"> В этих целях кандидат</w:t>
      </w:r>
      <w:r w:rsidRPr="00875DAD">
        <w:rPr>
          <w:rFonts w:ascii="Times New Roman" w:hAnsi="Times New Roman"/>
          <w:sz w:val="28"/>
          <w:szCs w:val="28"/>
        </w:rPr>
        <w:t>ам</w:t>
      </w:r>
      <w:r w:rsidR="00B13E75" w:rsidRPr="00875DAD">
        <w:rPr>
          <w:rFonts w:ascii="Times New Roman" w:hAnsi="Times New Roman"/>
          <w:sz w:val="28"/>
          <w:szCs w:val="28"/>
        </w:rPr>
        <w:t xml:space="preserve"> предоставляется инструкция по делопроизводству </w:t>
      </w:r>
      <w:r w:rsidR="00B13E75" w:rsidRPr="00875DAD">
        <w:rPr>
          <w:rFonts w:ascii="Times New Roman" w:hAnsi="Times New Roman"/>
          <w:sz w:val="28"/>
          <w:szCs w:val="28"/>
        </w:rPr>
        <w:br/>
        <w:t>и иные документы, необходимые для надлежащей подготовки проекта документа.</w:t>
      </w:r>
    </w:p>
    <w:p w:rsidR="00660373" w:rsidRPr="00875DAD" w:rsidRDefault="00660373" w:rsidP="00660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Работа предоставляется кандидатами секретарю конкурсной комиссии </w:t>
      </w:r>
      <w:r w:rsidR="00AD0033" w:rsidRPr="00875DAD">
        <w:rPr>
          <w:rFonts w:ascii="Times New Roman" w:hAnsi="Times New Roman"/>
          <w:sz w:val="28"/>
          <w:szCs w:val="28"/>
        </w:rPr>
        <w:br/>
      </w:r>
      <w:r w:rsidRPr="00875DAD">
        <w:rPr>
          <w:rFonts w:ascii="Times New Roman" w:hAnsi="Times New Roman"/>
          <w:sz w:val="28"/>
          <w:szCs w:val="28"/>
        </w:rPr>
        <w:t xml:space="preserve">не менее чем за </w:t>
      </w:r>
      <w:r w:rsidR="00A2286B">
        <w:rPr>
          <w:rFonts w:ascii="Times New Roman" w:hAnsi="Times New Roman"/>
          <w:sz w:val="28"/>
          <w:szCs w:val="28"/>
        </w:rPr>
        <w:t>пять</w:t>
      </w:r>
      <w:r w:rsidRPr="00875DAD">
        <w:rPr>
          <w:rFonts w:ascii="Times New Roman" w:hAnsi="Times New Roman"/>
          <w:sz w:val="28"/>
          <w:szCs w:val="28"/>
        </w:rPr>
        <w:t xml:space="preserve"> календарных дней до проведения заседания конкурсной комиссии.</w:t>
      </w:r>
    </w:p>
    <w:p w:rsidR="00B13E75" w:rsidRPr="00875DAD" w:rsidRDefault="00660373" w:rsidP="00ED4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5DAD">
        <w:rPr>
          <w:rFonts w:ascii="Times New Roman" w:hAnsi="Times New Roman"/>
          <w:sz w:val="28"/>
          <w:szCs w:val="28"/>
        </w:rPr>
        <w:t>Определение задания и последующая о</w:t>
      </w:r>
      <w:r w:rsidR="00B13E75" w:rsidRPr="00875DAD">
        <w:rPr>
          <w:rFonts w:ascii="Times New Roman" w:hAnsi="Times New Roman"/>
          <w:sz w:val="28"/>
          <w:szCs w:val="28"/>
        </w:rPr>
        <w:t xml:space="preserve">ценка подготовленного проекта документа </w:t>
      </w:r>
      <w:r w:rsidR="002A17EC" w:rsidRPr="00875DAD">
        <w:rPr>
          <w:rFonts w:ascii="Times New Roman" w:hAnsi="Times New Roman"/>
          <w:sz w:val="28"/>
          <w:szCs w:val="28"/>
        </w:rPr>
        <w:t>осуществляет</w:t>
      </w:r>
      <w:r w:rsidR="00B13E75" w:rsidRPr="00875DAD">
        <w:rPr>
          <w:rFonts w:ascii="Times New Roman" w:hAnsi="Times New Roman"/>
          <w:sz w:val="28"/>
          <w:szCs w:val="28"/>
        </w:rPr>
        <w:t xml:space="preserve">ся руководителем структурного подразделения, </w:t>
      </w:r>
      <w:r w:rsidR="00AD0033" w:rsidRPr="00875DAD">
        <w:rPr>
          <w:rFonts w:ascii="Times New Roman" w:hAnsi="Times New Roman"/>
          <w:sz w:val="28"/>
          <w:szCs w:val="28"/>
        </w:rPr>
        <w:br/>
      </w:r>
      <w:r w:rsidR="00B13E75" w:rsidRPr="00875DAD">
        <w:rPr>
          <w:rFonts w:ascii="Times New Roman" w:hAnsi="Times New Roman"/>
          <w:sz w:val="28"/>
          <w:szCs w:val="28"/>
        </w:rPr>
        <w:t xml:space="preserve">на замещение вакантной должности гражданской службы в котором проводится </w:t>
      </w:r>
      <w:r w:rsidR="00B13E75" w:rsidRPr="00875DAD">
        <w:rPr>
          <w:rFonts w:ascii="Times New Roman" w:hAnsi="Times New Roman"/>
          <w:sz w:val="28"/>
          <w:szCs w:val="28"/>
        </w:rPr>
        <w:lastRenderedPageBreak/>
        <w:t>конкурс, или руководит</w:t>
      </w:r>
      <w:r w:rsidR="00322C14" w:rsidRPr="00875DAD">
        <w:rPr>
          <w:rFonts w:ascii="Times New Roman" w:hAnsi="Times New Roman"/>
          <w:sz w:val="28"/>
          <w:szCs w:val="28"/>
        </w:rPr>
        <w:t>елем структурного подразделения</w:t>
      </w:r>
      <w:r w:rsidR="00B13E75" w:rsidRPr="00875DAD">
        <w:rPr>
          <w:rFonts w:ascii="Times New Roman" w:hAnsi="Times New Roman"/>
          <w:sz w:val="28"/>
          <w:szCs w:val="28"/>
        </w:rPr>
        <w:t>, в котором реализуется область профессиональной служебной деятельности по группе должностей гражданской службы, по которой проводится конкурс на включение в кадровый резерв.</w:t>
      </w:r>
      <w:proofErr w:type="gramEnd"/>
      <w:r w:rsidR="00B13E75" w:rsidRPr="00875DAD">
        <w:rPr>
          <w:rFonts w:ascii="Times New Roman" w:hAnsi="Times New Roman"/>
          <w:sz w:val="28"/>
          <w:szCs w:val="28"/>
        </w:rPr>
        <w:t xml:space="preserve"> При этом в целях проведения объективной оценки обеспечивается анонимность подготовленного проекта документа.</w:t>
      </w:r>
    </w:p>
    <w:p w:rsidR="002A17EC" w:rsidRPr="00875DAD" w:rsidRDefault="00B13E75" w:rsidP="002A1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Результаты оценки проекта документа оформляются в виде краткой справки</w:t>
      </w:r>
      <w:r w:rsidR="00AD0033" w:rsidRPr="00875DAD">
        <w:rPr>
          <w:rFonts w:ascii="Times New Roman" w:hAnsi="Times New Roman"/>
          <w:sz w:val="28"/>
          <w:szCs w:val="28"/>
        </w:rPr>
        <w:br/>
      </w:r>
      <w:r w:rsidR="002A17EC" w:rsidRPr="00875DAD">
        <w:rPr>
          <w:rFonts w:ascii="Times New Roman" w:hAnsi="Times New Roman"/>
          <w:sz w:val="28"/>
          <w:szCs w:val="28"/>
        </w:rPr>
        <w:t>с указанием итогового бал</w:t>
      </w:r>
      <w:r w:rsidR="00A2286B">
        <w:rPr>
          <w:rFonts w:ascii="Times New Roman" w:hAnsi="Times New Roman"/>
          <w:sz w:val="28"/>
          <w:szCs w:val="28"/>
        </w:rPr>
        <w:t>л</w:t>
      </w:r>
      <w:r w:rsidR="002A17EC" w:rsidRPr="00875DAD">
        <w:rPr>
          <w:rFonts w:ascii="Times New Roman" w:hAnsi="Times New Roman"/>
          <w:sz w:val="28"/>
          <w:szCs w:val="28"/>
        </w:rPr>
        <w:t>а, выведенного по следующим критериям:</w:t>
      </w:r>
    </w:p>
    <w:p w:rsidR="00AD0033" w:rsidRPr="00875DAD" w:rsidRDefault="00AD0033" w:rsidP="002A1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096"/>
        <w:gridCol w:w="3474"/>
      </w:tblGrid>
      <w:tr w:rsidR="00AD0033" w:rsidRPr="00875DAD" w:rsidTr="00D85363">
        <w:tc>
          <w:tcPr>
            <w:tcW w:w="675" w:type="dxa"/>
            <w:vAlign w:val="center"/>
          </w:tcPr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№ </w:t>
            </w:r>
            <w:proofErr w:type="gramStart"/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proofErr w:type="gramEnd"/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/п</w:t>
            </w:r>
          </w:p>
        </w:tc>
        <w:tc>
          <w:tcPr>
            <w:tcW w:w="6096" w:type="dxa"/>
            <w:vAlign w:val="center"/>
          </w:tcPr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Критерии</w:t>
            </w:r>
          </w:p>
        </w:tc>
        <w:tc>
          <w:tcPr>
            <w:tcW w:w="3474" w:type="dxa"/>
            <w:vAlign w:val="center"/>
          </w:tcPr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Оценка</w:t>
            </w:r>
          </w:p>
        </w:tc>
      </w:tr>
      <w:tr w:rsidR="00AD0033" w:rsidRPr="00875DAD" w:rsidTr="00D85363">
        <w:tc>
          <w:tcPr>
            <w:tcW w:w="675" w:type="dxa"/>
            <w:vAlign w:val="center"/>
          </w:tcPr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096" w:type="dxa"/>
            <w:vAlign w:val="center"/>
          </w:tcPr>
          <w:p w:rsidR="00AD0033" w:rsidRPr="00875DAD" w:rsidRDefault="00AD0033" w:rsidP="00DF5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соответствие установленным требованиям оформления</w:t>
            </w:r>
          </w:p>
        </w:tc>
        <w:tc>
          <w:tcPr>
            <w:tcW w:w="3474" w:type="dxa"/>
          </w:tcPr>
          <w:p w:rsidR="00934BA4" w:rsidRPr="00875DAD" w:rsidRDefault="00934BA4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от 0 - 1, где</w:t>
            </w:r>
            <w:r w:rsidR="00DF5A3A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</w:p>
          <w:p w:rsidR="00934BA4" w:rsidRPr="00875DAD" w:rsidRDefault="00934BA4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0 – не соответствует</w:t>
            </w:r>
          </w:p>
          <w:p w:rsidR="00AD0033" w:rsidRPr="00875DAD" w:rsidRDefault="00934BA4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1 – соответствует</w:t>
            </w:r>
          </w:p>
        </w:tc>
      </w:tr>
      <w:tr w:rsidR="00AD0033" w:rsidRPr="00875DAD" w:rsidTr="00D85363">
        <w:tc>
          <w:tcPr>
            <w:tcW w:w="675" w:type="dxa"/>
            <w:vAlign w:val="center"/>
          </w:tcPr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6096" w:type="dxa"/>
            <w:vAlign w:val="center"/>
          </w:tcPr>
          <w:p w:rsidR="00AD0033" w:rsidRPr="00875DAD" w:rsidRDefault="00AD0033" w:rsidP="00DF5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понимание сути вопроса, выявление кандидатом ключевых фактов и проблем, послуживших основанием для разработки проекта документа</w:t>
            </w:r>
          </w:p>
        </w:tc>
        <w:tc>
          <w:tcPr>
            <w:tcW w:w="3474" w:type="dxa"/>
          </w:tcPr>
          <w:p w:rsidR="00AD0033" w:rsidRPr="00875DAD" w:rsidRDefault="00AE4754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="00AD0033" w:rsidRPr="00875DAD">
              <w:rPr>
                <w:rFonts w:ascii="Times New Roman" w:eastAsiaTheme="minorHAnsi" w:hAnsi="Times New Roman"/>
                <w:sz w:val="28"/>
                <w:szCs w:val="28"/>
              </w:rPr>
              <w:t>т 0 - 1, где</w:t>
            </w:r>
            <w:r w:rsidR="00DF5A3A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="00AD0033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</w:p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0</w:t>
            </w:r>
            <w:r w:rsidR="005D1C42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–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не</w:t>
            </w:r>
            <w:r w:rsidR="005D1C42" w:rsidRPr="00875DAD">
              <w:rPr>
                <w:rFonts w:ascii="Times New Roman" w:eastAsiaTheme="minorHAnsi" w:hAnsi="Times New Roman"/>
                <w:sz w:val="28"/>
                <w:szCs w:val="28"/>
              </w:rPr>
              <w:t>т понимания,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5D1C42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– есть понимание</w:t>
            </w:r>
          </w:p>
        </w:tc>
      </w:tr>
      <w:tr w:rsidR="00AD0033" w:rsidRPr="00875DAD" w:rsidTr="00D85363">
        <w:tc>
          <w:tcPr>
            <w:tcW w:w="675" w:type="dxa"/>
            <w:vAlign w:val="center"/>
          </w:tcPr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6096" w:type="dxa"/>
            <w:vAlign w:val="center"/>
          </w:tcPr>
          <w:p w:rsidR="00AD0033" w:rsidRPr="00875DAD" w:rsidRDefault="00AD0033" w:rsidP="00DF5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</w:t>
            </w:r>
          </w:p>
        </w:tc>
        <w:tc>
          <w:tcPr>
            <w:tcW w:w="3474" w:type="dxa"/>
          </w:tcPr>
          <w:p w:rsidR="00AD0033" w:rsidRPr="00875DAD" w:rsidRDefault="00AE4754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="00AD0033" w:rsidRPr="00875DAD">
              <w:rPr>
                <w:rFonts w:ascii="Times New Roman" w:eastAsiaTheme="minorHAnsi" w:hAnsi="Times New Roman"/>
                <w:sz w:val="28"/>
                <w:szCs w:val="28"/>
              </w:rPr>
              <w:t>т 0 - 5, где</w:t>
            </w:r>
            <w:r w:rsidR="00DF5A3A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="00AD0033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0 </w:t>
            </w:r>
            <w:r w:rsidR="005D1C42" w:rsidRPr="00875DAD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решени</w:t>
            </w:r>
            <w:r w:rsidR="005D1C42" w:rsidRPr="00875DAD">
              <w:rPr>
                <w:rFonts w:ascii="Times New Roman" w:eastAsiaTheme="minorHAnsi" w:hAnsi="Times New Roman"/>
                <w:sz w:val="28"/>
                <w:szCs w:val="28"/>
              </w:rPr>
              <w:t>я не предложены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AD0033" w:rsidRPr="00875DAD" w:rsidRDefault="00AD0033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5 </w:t>
            </w:r>
            <w:r w:rsidR="005D1C42" w:rsidRPr="00875DAD">
              <w:rPr>
                <w:rFonts w:ascii="Times New Roman" w:eastAsiaTheme="minorHAnsi" w:hAnsi="Times New Roman"/>
                <w:sz w:val="28"/>
                <w:szCs w:val="28"/>
              </w:rPr>
              <w:t>– предложен наиболее рациональный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пут</w:t>
            </w:r>
            <w:r w:rsidR="005D1C42" w:rsidRPr="00875DAD">
              <w:rPr>
                <w:rFonts w:ascii="Times New Roman" w:eastAsiaTheme="minorHAnsi" w:hAnsi="Times New Roman"/>
                <w:sz w:val="28"/>
                <w:szCs w:val="28"/>
              </w:rPr>
              <w:t>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решения проблем</w:t>
            </w:r>
          </w:p>
        </w:tc>
      </w:tr>
      <w:tr w:rsidR="005D1C42" w:rsidRPr="00875DAD" w:rsidTr="00D85363">
        <w:tc>
          <w:tcPr>
            <w:tcW w:w="675" w:type="dxa"/>
            <w:vAlign w:val="center"/>
          </w:tcPr>
          <w:p w:rsidR="005D1C42" w:rsidRPr="00875DAD" w:rsidRDefault="005D1C42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6096" w:type="dxa"/>
            <w:vAlign w:val="center"/>
          </w:tcPr>
          <w:p w:rsidR="005D1C42" w:rsidRPr="00875DAD" w:rsidRDefault="005D1C42" w:rsidP="00DF5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аналитические способности, логичность мышления</w:t>
            </w:r>
          </w:p>
        </w:tc>
        <w:tc>
          <w:tcPr>
            <w:tcW w:w="3474" w:type="dxa"/>
          </w:tcPr>
          <w:p w:rsidR="005D1C42" w:rsidRPr="00875DAD" w:rsidRDefault="005D1C42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от 0 - 1, где</w:t>
            </w:r>
            <w:r w:rsidR="00DF5A3A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</w:p>
          <w:p w:rsidR="005D1C42" w:rsidRPr="00875DAD" w:rsidRDefault="005D1C42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0 – низкий уровень</w:t>
            </w:r>
          </w:p>
          <w:p w:rsidR="005D1C42" w:rsidRPr="00875DAD" w:rsidRDefault="005D1C42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1 – достаточный уровень</w:t>
            </w:r>
          </w:p>
        </w:tc>
      </w:tr>
      <w:tr w:rsidR="00AD0033" w:rsidRPr="00875DAD" w:rsidTr="00D85363">
        <w:tc>
          <w:tcPr>
            <w:tcW w:w="675" w:type="dxa"/>
            <w:vAlign w:val="center"/>
          </w:tcPr>
          <w:p w:rsidR="00AD0033" w:rsidRPr="00875DAD" w:rsidRDefault="005D1C42" w:rsidP="00D8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6096" w:type="dxa"/>
            <w:vAlign w:val="center"/>
          </w:tcPr>
          <w:p w:rsidR="00AD0033" w:rsidRPr="00875DAD" w:rsidRDefault="00AD0033" w:rsidP="00DF5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правовая и лингвистическая грамотность</w:t>
            </w:r>
          </w:p>
        </w:tc>
        <w:tc>
          <w:tcPr>
            <w:tcW w:w="3474" w:type="dxa"/>
          </w:tcPr>
          <w:p w:rsidR="005D1C42" w:rsidRPr="00875DAD" w:rsidRDefault="005D1C42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от 0 - 2, где</w:t>
            </w:r>
            <w:r w:rsidR="00DF5A3A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</w:p>
          <w:p w:rsidR="005D1C42" w:rsidRPr="00875DAD" w:rsidRDefault="005D1C42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0 – низкий уровень</w:t>
            </w:r>
          </w:p>
          <w:p w:rsidR="005D1C42" w:rsidRPr="00875DAD" w:rsidRDefault="005D1C42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1 – допустимый уровень</w:t>
            </w:r>
          </w:p>
          <w:p w:rsidR="00AD0033" w:rsidRPr="00875DAD" w:rsidRDefault="005D1C42" w:rsidP="00D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2 – высокий уровень</w:t>
            </w:r>
          </w:p>
        </w:tc>
      </w:tr>
    </w:tbl>
    <w:p w:rsidR="00AD0033" w:rsidRPr="00875DAD" w:rsidRDefault="00AD0033" w:rsidP="00ED4E9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p w:rsidR="006264FA" w:rsidRDefault="006264FA" w:rsidP="00B920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Pr="00875DAD">
        <w:rPr>
          <w:rFonts w:ascii="Times New Roman" w:hAnsi="Times New Roman"/>
          <w:sz w:val="28"/>
          <w:szCs w:val="28"/>
        </w:rPr>
        <w:t>подготов</w:t>
      </w:r>
      <w:r>
        <w:rPr>
          <w:rFonts w:ascii="Times New Roman" w:hAnsi="Times New Roman"/>
          <w:sz w:val="28"/>
          <w:szCs w:val="28"/>
        </w:rPr>
        <w:t>ленный</w:t>
      </w:r>
      <w:r w:rsidRPr="00875DAD">
        <w:rPr>
          <w:rFonts w:ascii="Times New Roman" w:hAnsi="Times New Roman"/>
          <w:sz w:val="28"/>
          <w:szCs w:val="28"/>
        </w:rPr>
        <w:t xml:space="preserve"> проект документа </w:t>
      </w:r>
      <w:r>
        <w:rPr>
          <w:rFonts w:ascii="Times New Roman" w:hAnsi="Times New Roman"/>
          <w:sz w:val="28"/>
          <w:szCs w:val="28"/>
        </w:rPr>
        <w:t>кандидат может получить от 0 до 10 баллов.</w:t>
      </w:r>
    </w:p>
    <w:p w:rsidR="00ED4E98" w:rsidRPr="00875DAD" w:rsidRDefault="00ED4E98" w:rsidP="00B92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4.</w:t>
      </w:r>
      <w:r w:rsidR="002A17EC" w:rsidRPr="00875DAD">
        <w:rPr>
          <w:rFonts w:ascii="Times New Roman" w:hAnsi="Times New Roman"/>
          <w:sz w:val="28"/>
          <w:szCs w:val="28"/>
        </w:rPr>
        <w:t>12.</w:t>
      </w:r>
      <w:r w:rsidR="00167BF4">
        <w:rPr>
          <w:rFonts w:ascii="Times New Roman" w:hAnsi="Times New Roman"/>
          <w:sz w:val="28"/>
          <w:szCs w:val="28"/>
        </w:rPr>
        <w:t>4</w:t>
      </w:r>
      <w:r w:rsidR="002A17EC" w:rsidRPr="00875DAD">
        <w:rPr>
          <w:rFonts w:ascii="Times New Roman" w:hAnsi="Times New Roman"/>
          <w:sz w:val="28"/>
          <w:szCs w:val="28"/>
        </w:rPr>
        <w:t>.</w:t>
      </w:r>
      <w:r w:rsidR="00281F6F">
        <w:rPr>
          <w:rFonts w:ascii="Times New Roman" w:hAnsi="Times New Roman"/>
          <w:sz w:val="28"/>
          <w:szCs w:val="28"/>
        </w:rPr>
        <w:t> </w:t>
      </w:r>
      <w:r w:rsidRPr="00875DAD">
        <w:rPr>
          <w:rFonts w:ascii="Times New Roman" w:hAnsi="Times New Roman"/>
          <w:sz w:val="28"/>
          <w:szCs w:val="28"/>
        </w:rPr>
        <w:t xml:space="preserve">Посредством тестирования осуществляется оценка уровня владения кандидатами на замещение вакантных должностей гражданской службы </w:t>
      </w:r>
      <w:r w:rsidR="002C50CF" w:rsidRPr="00875DAD">
        <w:rPr>
          <w:rFonts w:ascii="Times New Roman" w:hAnsi="Times New Roman"/>
          <w:sz w:val="28"/>
          <w:szCs w:val="28"/>
        </w:rPr>
        <w:br/>
      </w:r>
      <w:r w:rsidRPr="00875DAD">
        <w:rPr>
          <w:rFonts w:ascii="Times New Roman" w:hAnsi="Times New Roman"/>
          <w:sz w:val="28"/>
          <w:szCs w:val="28"/>
        </w:rPr>
        <w:t xml:space="preserve">и включение в кадровый резерв Министерства государственным языком Российской Федерации (русским языком), знаниями основ </w:t>
      </w:r>
      <w:hyperlink r:id="rId23" w:history="1">
        <w:r w:rsidRPr="00875DAD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875DAD">
        <w:rPr>
          <w:rFonts w:ascii="Times New Roman" w:hAnsi="Times New Roman"/>
          <w:sz w:val="28"/>
          <w:szCs w:val="28"/>
        </w:rPr>
        <w:t xml:space="preserve"> Российской Федерации и Республики Татарстан, законодательства Российской Федерации </w:t>
      </w:r>
      <w:r w:rsidR="002C50CF" w:rsidRPr="00875DAD">
        <w:rPr>
          <w:rFonts w:ascii="Times New Roman" w:hAnsi="Times New Roman"/>
          <w:sz w:val="28"/>
          <w:szCs w:val="28"/>
        </w:rPr>
        <w:br/>
      </w:r>
      <w:r w:rsidRPr="00875DAD">
        <w:rPr>
          <w:rFonts w:ascii="Times New Roman" w:hAnsi="Times New Roman"/>
          <w:sz w:val="28"/>
          <w:szCs w:val="28"/>
        </w:rPr>
        <w:t xml:space="preserve">о государственной службе </w:t>
      </w:r>
      <w:proofErr w:type="gramStart"/>
      <w:r w:rsidRPr="00875DAD">
        <w:rPr>
          <w:rFonts w:ascii="Times New Roman" w:hAnsi="Times New Roman"/>
          <w:sz w:val="28"/>
          <w:szCs w:val="28"/>
        </w:rPr>
        <w:t>и</w:t>
      </w:r>
      <w:proofErr w:type="gramEnd"/>
      <w:r w:rsidRPr="00875DAD">
        <w:rPr>
          <w:rFonts w:ascii="Times New Roman" w:hAnsi="Times New Roman"/>
          <w:sz w:val="28"/>
          <w:szCs w:val="28"/>
        </w:rPr>
        <w:t xml:space="preserve"> о противодействии коррупции, знаниями и умениями </w:t>
      </w:r>
      <w:r w:rsidR="002C50CF" w:rsidRPr="00875DAD">
        <w:rPr>
          <w:rFonts w:ascii="Times New Roman" w:hAnsi="Times New Roman"/>
          <w:sz w:val="28"/>
          <w:szCs w:val="28"/>
        </w:rPr>
        <w:br/>
      </w:r>
      <w:r w:rsidRPr="00875DAD">
        <w:rPr>
          <w:rFonts w:ascii="Times New Roman" w:hAnsi="Times New Roman"/>
          <w:sz w:val="28"/>
          <w:szCs w:val="28"/>
        </w:rPr>
        <w:t xml:space="preserve">в сфере информационно-коммуникационных технологий, а также знаниями </w:t>
      </w:r>
      <w:r w:rsidR="002C50CF" w:rsidRPr="00875DAD">
        <w:rPr>
          <w:rFonts w:ascii="Times New Roman" w:hAnsi="Times New Roman"/>
          <w:sz w:val="28"/>
          <w:szCs w:val="28"/>
        </w:rPr>
        <w:br/>
      </w:r>
      <w:r w:rsidRPr="00875DAD">
        <w:rPr>
          <w:rFonts w:ascii="Times New Roman" w:hAnsi="Times New Roman"/>
          <w:sz w:val="28"/>
          <w:szCs w:val="28"/>
        </w:rPr>
        <w:t>и умениями в зависимости от области и вида профессиональной служебной деятельности.</w:t>
      </w:r>
    </w:p>
    <w:p w:rsidR="00ED4E98" w:rsidRPr="00875DAD" w:rsidRDefault="00ED4E98" w:rsidP="00B920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Организация тестирования осуществляется Департаментом государственной службы и кадров при Президенте Республики Татарстан согласно заявкам, поступившим от </w:t>
      </w:r>
      <w:r w:rsidR="00DA5344" w:rsidRPr="00875DAD">
        <w:rPr>
          <w:rFonts w:ascii="Times New Roman" w:hAnsi="Times New Roman"/>
          <w:sz w:val="28"/>
          <w:szCs w:val="28"/>
        </w:rPr>
        <w:t>Министерства</w:t>
      </w:r>
      <w:r w:rsidRPr="00875DAD">
        <w:rPr>
          <w:rFonts w:ascii="Times New Roman" w:hAnsi="Times New Roman"/>
          <w:sz w:val="28"/>
          <w:szCs w:val="28"/>
        </w:rPr>
        <w:t xml:space="preserve"> в Единой ин</w:t>
      </w:r>
      <w:r w:rsidR="002C50CF" w:rsidRPr="00875DAD">
        <w:rPr>
          <w:rFonts w:ascii="Times New Roman" w:hAnsi="Times New Roman"/>
          <w:sz w:val="28"/>
          <w:szCs w:val="28"/>
        </w:rPr>
        <w:t>формационной кадровой системе.</w:t>
      </w:r>
    </w:p>
    <w:p w:rsidR="00ED4E98" w:rsidRPr="00875DAD" w:rsidRDefault="00ED4E98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Заявка на тестирование формируется в Единой информационной кадровой </w:t>
      </w:r>
      <w:r w:rsidRPr="00875DAD">
        <w:rPr>
          <w:rFonts w:ascii="Times New Roman" w:hAnsi="Times New Roman" w:cs="Times New Roman"/>
          <w:sz w:val="28"/>
          <w:szCs w:val="28"/>
        </w:rPr>
        <w:lastRenderedPageBreak/>
        <w:t>системе кадровой службой не позднее, чем за две недели до заседания конкурсной комиссии.</w:t>
      </w:r>
    </w:p>
    <w:p w:rsidR="00ED4E98" w:rsidRPr="00875DAD" w:rsidRDefault="00ED4E98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Тестирование осуществляется в соответствии с методикой тестирования, утвержденной Департаментом государственной службы и кадров при Президенте Республики Татарстан </w:t>
      </w:r>
      <w:r w:rsidR="00DA5344" w:rsidRPr="00875DAD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875DAD">
        <w:rPr>
          <w:rFonts w:ascii="Times New Roman" w:hAnsi="Times New Roman" w:cs="Times New Roman"/>
          <w:sz w:val="28"/>
          <w:szCs w:val="28"/>
        </w:rPr>
        <w:t xml:space="preserve"> Указ</w:t>
      </w:r>
      <w:r w:rsidR="00DA5344" w:rsidRPr="00875DAD">
        <w:rPr>
          <w:rFonts w:ascii="Times New Roman" w:hAnsi="Times New Roman" w:cs="Times New Roman"/>
          <w:sz w:val="28"/>
          <w:szCs w:val="28"/>
        </w:rPr>
        <w:t>ом</w:t>
      </w:r>
      <w:r w:rsidRPr="00875DAD">
        <w:rPr>
          <w:rFonts w:ascii="Times New Roman" w:hAnsi="Times New Roman" w:cs="Times New Roman"/>
          <w:sz w:val="28"/>
          <w:szCs w:val="28"/>
        </w:rPr>
        <w:t xml:space="preserve"> Президента Республики Татарстан </w:t>
      </w:r>
      <w:r w:rsidRPr="00875DAD">
        <w:rPr>
          <w:rFonts w:ascii="Times New Roman" w:hAnsi="Times New Roman" w:cs="Times New Roman"/>
          <w:sz w:val="28"/>
          <w:szCs w:val="28"/>
        </w:rPr>
        <w:br/>
        <w:t xml:space="preserve">от 11 декабря 2015 года № УП-1192 </w:t>
      </w:r>
      <w:r w:rsidR="004311BF" w:rsidRPr="00875DAD">
        <w:rPr>
          <w:rFonts w:ascii="Times New Roman" w:hAnsi="Times New Roman" w:cs="Times New Roman"/>
          <w:sz w:val="28"/>
          <w:szCs w:val="28"/>
        </w:rPr>
        <w:t>«</w:t>
      </w:r>
      <w:r w:rsidRPr="00875DAD">
        <w:rPr>
          <w:rFonts w:ascii="Times New Roman" w:hAnsi="Times New Roman" w:cs="Times New Roman"/>
          <w:sz w:val="28"/>
          <w:szCs w:val="28"/>
        </w:rPr>
        <w:t xml:space="preserve">Вопросы организации тестирования государственных гражданских служащих </w:t>
      </w:r>
      <w:r w:rsidR="00E727CE" w:rsidRPr="00875DAD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875DAD">
        <w:rPr>
          <w:rFonts w:ascii="Times New Roman" w:hAnsi="Times New Roman" w:cs="Times New Roman"/>
          <w:sz w:val="28"/>
          <w:szCs w:val="28"/>
        </w:rPr>
        <w:t xml:space="preserve"> и граждан, претендующих на замещение должностей государственной гражданской службы Республики Татарстан</w:t>
      </w:r>
      <w:r w:rsidR="004311BF" w:rsidRPr="00875DAD">
        <w:rPr>
          <w:rFonts w:ascii="Times New Roman" w:hAnsi="Times New Roman" w:cs="Times New Roman"/>
          <w:sz w:val="28"/>
          <w:szCs w:val="28"/>
        </w:rPr>
        <w:t>»</w:t>
      </w:r>
      <w:r w:rsidRPr="00875DAD">
        <w:rPr>
          <w:rFonts w:ascii="Times New Roman" w:hAnsi="Times New Roman" w:cs="Times New Roman"/>
          <w:sz w:val="28"/>
          <w:szCs w:val="28"/>
          <w:shd w:val="clear" w:color="auto" w:fill="FEFEFE"/>
        </w:rPr>
        <w:t>.</w:t>
      </w:r>
    </w:p>
    <w:p w:rsidR="00ED4E98" w:rsidRPr="00875DAD" w:rsidRDefault="00ED4E98" w:rsidP="00B92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Результаты тестирования </w:t>
      </w:r>
      <w:r w:rsidR="002A17EC" w:rsidRPr="00875DAD">
        <w:rPr>
          <w:rFonts w:ascii="Times New Roman" w:hAnsi="Times New Roman"/>
          <w:sz w:val="28"/>
          <w:szCs w:val="28"/>
        </w:rPr>
        <w:t>отображаются в Единой информационной кадровой системе</w:t>
      </w:r>
      <w:r w:rsidR="00E727CE" w:rsidRPr="00875DAD">
        <w:rPr>
          <w:rFonts w:ascii="Times New Roman" w:hAnsi="Times New Roman"/>
          <w:sz w:val="28"/>
          <w:szCs w:val="28"/>
        </w:rPr>
        <w:t xml:space="preserve">. Секретарь конкурсной комиссии </w:t>
      </w:r>
      <w:r w:rsidRPr="00875DAD">
        <w:rPr>
          <w:rFonts w:ascii="Times New Roman" w:hAnsi="Times New Roman"/>
          <w:sz w:val="28"/>
          <w:szCs w:val="28"/>
        </w:rPr>
        <w:t>оформля</w:t>
      </w:r>
      <w:r w:rsidR="00E727CE" w:rsidRPr="00875DAD">
        <w:rPr>
          <w:rFonts w:ascii="Times New Roman" w:hAnsi="Times New Roman"/>
          <w:sz w:val="28"/>
          <w:szCs w:val="28"/>
        </w:rPr>
        <w:t>ет</w:t>
      </w:r>
      <w:r w:rsidRPr="00875DAD">
        <w:rPr>
          <w:rFonts w:ascii="Times New Roman" w:hAnsi="Times New Roman"/>
          <w:sz w:val="28"/>
          <w:szCs w:val="28"/>
        </w:rPr>
        <w:t xml:space="preserve"> </w:t>
      </w:r>
      <w:r w:rsidR="00E727CE" w:rsidRPr="00875DAD">
        <w:rPr>
          <w:rFonts w:ascii="Times New Roman" w:hAnsi="Times New Roman"/>
          <w:sz w:val="28"/>
          <w:szCs w:val="28"/>
        </w:rPr>
        <w:t xml:space="preserve">результаты </w:t>
      </w:r>
      <w:r w:rsidRPr="00875DAD">
        <w:rPr>
          <w:rFonts w:ascii="Times New Roman" w:hAnsi="Times New Roman"/>
          <w:sz w:val="28"/>
          <w:szCs w:val="28"/>
        </w:rPr>
        <w:t>в виде краткой справки</w:t>
      </w:r>
      <w:r w:rsidR="002A17EC" w:rsidRPr="00875DAD">
        <w:rPr>
          <w:rFonts w:ascii="Times New Roman" w:hAnsi="Times New Roman"/>
          <w:sz w:val="28"/>
          <w:szCs w:val="28"/>
        </w:rPr>
        <w:t xml:space="preserve"> путем </w:t>
      </w:r>
      <w:r w:rsidR="000E0E84" w:rsidRPr="00875DAD">
        <w:rPr>
          <w:rFonts w:ascii="Times New Roman" w:hAnsi="Times New Roman"/>
          <w:sz w:val="28"/>
          <w:szCs w:val="28"/>
        </w:rPr>
        <w:t>их перевода в 10-ти бал</w:t>
      </w:r>
      <w:r w:rsidR="00A2286B">
        <w:rPr>
          <w:rFonts w:ascii="Times New Roman" w:hAnsi="Times New Roman"/>
          <w:sz w:val="28"/>
          <w:szCs w:val="28"/>
        </w:rPr>
        <w:t>л</w:t>
      </w:r>
      <w:r w:rsidR="000E0E84" w:rsidRPr="00875DAD">
        <w:rPr>
          <w:rFonts w:ascii="Times New Roman" w:hAnsi="Times New Roman"/>
          <w:sz w:val="28"/>
          <w:szCs w:val="28"/>
        </w:rPr>
        <w:t>ьную систему</w:t>
      </w:r>
      <w:r w:rsidRPr="00875DAD">
        <w:rPr>
          <w:rFonts w:ascii="Times New Roman" w:hAnsi="Times New Roman"/>
          <w:sz w:val="28"/>
          <w:szCs w:val="28"/>
        </w:rPr>
        <w:t>.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4.</w:t>
      </w:r>
      <w:r w:rsidR="000E0E84" w:rsidRPr="00875DAD">
        <w:rPr>
          <w:rFonts w:ascii="Times New Roman" w:hAnsi="Times New Roman" w:cs="Times New Roman"/>
          <w:sz w:val="28"/>
          <w:szCs w:val="28"/>
        </w:rPr>
        <w:t>12.</w:t>
      </w:r>
      <w:r w:rsidR="00573D11">
        <w:rPr>
          <w:rFonts w:ascii="Times New Roman" w:hAnsi="Times New Roman" w:cs="Times New Roman"/>
          <w:sz w:val="28"/>
          <w:szCs w:val="28"/>
        </w:rPr>
        <w:t>5</w:t>
      </w:r>
      <w:r w:rsidR="00281F6F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>Индивидуальн</w:t>
      </w:r>
      <w:r w:rsidR="00DA5344" w:rsidRPr="00875DAD">
        <w:rPr>
          <w:rFonts w:ascii="Times New Roman" w:hAnsi="Times New Roman" w:cs="Times New Roman"/>
          <w:sz w:val="28"/>
          <w:szCs w:val="28"/>
        </w:rPr>
        <w:t xml:space="preserve">ое собеседование с кандидатами </w:t>
      </w:r>
      <w:r w:rsidRPr="00875DAD">
        <w:rPr>
          <w:rFonts w:ascii="Times New Roman" w:hAnsi="Times New Roman" w:cs="Times New Roman"/>
          <w:sz w:val="28"/>
          <w:szCs w:val="28"/>
        </w:rPr>
        <w:t>проводится членами конкурсной комиссии.</w:t>
      </w:r>
    </w:p>
    <w:p w:rsidR="002C50CF" w:rsidRPr="00875DAD" w:rsidRDefault="002C50C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75DAD">
        <w:rPr>
          <w:rFonts w:ascii="Times New Roman" w:hAnsi="Times New Roman" w:cs="Times New Roman"/>
          <w:sz w:val="28"/>
          <w:szCs w:val="24"/>
        </w:rPr>
        <w:t>В рамках индивидуального собеседования задаются вопросы, направленные</w:t>
      </w:r>
      <w:r w:rsidRPr="00875DAD">
        <w:rPr>
          <w:rFonts w:ascii="Times New Roman" w:hAnsi="Times New Roman" w:cs="Times New Roman"/>
          <w:sz w:val="28"/>
          <w:szCs w:val="24"/>
        </w:rPr>
        <w:br/>
        <w:t>на оценку профессионального уровня кандидата</w:t>
      </w:r>
      <w:r w:rsidR="00167BF4">
        <w:rPr>
          <w:rFonts w:ascii="Times New Roman" w:hAnsi="Times New Roman" w:cs="Times New Roman"/>
          <w:sz w:val="28"/>
          <w:szCs w:val="24"/>
        </w:rPr>
        <w:t>, в том числе с учетом заполненных анкет и выполненных письменных заданий.</w:t>
      </w:r>
    </w:p>
    <w:p w:rsidR="002C50CF" w:rsidRPr="00875DAD" w:rsidRDefault="002C50C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875DAD">
        <w:rPr>
          <w:rFonts w:ascii="Times New Roman" w:hAnsi="Times New Roman" w:cs="Times New Roman"/>
          <w:sz w:val="28"/>
          <w:szCs w:val="24"/>
        </w:rPr>
        <w:t xml:space="preserve">В этих целях с учетом должностных обязанностей по вакантной должности гражданской службы (группе должностей гражданской службы, по которой проводится конкурс на включение в кадровый резерв) </w:t>
      </w:r>
      <w:r w:rsidR="00167BF4">
        <w:rPr>
          <w:rFonts w:ascii="Times New Roman" w:hAnsi="Times New Roman" w:cs="Times New Roman"/>
          <w:sz w:val="28"/>
          <w:szCs w:val="24"/>
        </w:rPr>
        <w:t xml:space="preserve">может </w:t>
      </w:r>
      <w:r w:rsidRPr="00875DAD">
        <w:rPr>
          <w:rFonts w:ascii="Times New Roman" w:hAnsi="Times New Roman" w:cs="Times New Roman"/>
          <w:sz w:val="28"/>
          <w:szCs w:val="24"/>
        </w:rPr>
        <w:t>составля</w:t>
      </w:r>
      <w:r w:rsidR="00167BF4">
        <w:rPr>
          <w:rFonts w:ascii="Times New Roman" w:hAnsi="Times New Roman" w:cs="Times New Roman"/>
          <w:sz w:val="28"/>
          <w:szCs w:val="24"/>
        </w:rPr>
        <w:t>ться</w:t>
      </w:r>
      <w:r w:rsidRPr="00875DAD">
        <w:rPr>
          <w:rFonts w:ascii="Times New Roman" w:hAnsi="Times New Roman" w:cs="Times New Roman"/>
          <w:sz w:val="28"/>
          <w:szCs w:val="24"/>
        </w:rPr>
        <w:t xml:space="preserve"> перечень вопросов по каждой вакантной должности гражданской службы (группе должностей гражданской службы, по которой проводится конкурс на включение в кадровый резерв).</w:t>
      </w:r>
      <w:r w:rsidR="00354325" w:rsidRPr="00875DAD">
        <w:rPr>
          <w:rFonts w:ascii="Times New Roman" w:hAnsi="Times New Roman" w:cs="Times New Roman"/>
          <w:sz w:val="28"/>
          <w:szCs w:val="24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 xml:space="preserve">Перечень вопросов готовится к заседанию комиссии </w:t>
      </w:r>
      <w:r w:rsidR="00167BF4" w:rsidRPr="00875DAD">
        <w:rPr>
          <w:rFonts w:ascii="Times New Roman" w:hAnsi="Times New Roman" w:cs="Times New Roman"/>
          <w:sz w:val="28"/>
          <w:szCs w:val="28"/>
        </w:rPr>
        <w:t>руководителем структурного подразделения, на замещение вакантной должности гражданской службы в котором проводится конкурс, или руководителем структурного подразделения, в котором реализуется область профессиональной служебной деятельности по группе должностей гражданской</w:t>
      </w:r>
      <w:r w:rsidR="00167BF4">
        <w:rPr>
          <w:rFonts w:ascii="Times New Roman" w:hAnsi="Times New Roman" w:cs="Times New Roman"/>
          <w:sz w:val="28"/>
          <w:szCs w:val="28"/>
        </w:rPr>
        <w:t xml:space="preserve">, </w:t>
      </w:r>
      <w:r w:rsidR="00167BF4" w:rsidRPr="00875DAD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167BF4">
        <w:rPr>
          <w:rFonts w:ascii="Times New Roman" w:hAnsi="Times New Roman" w:cs="Times New Roman"/>
          <w:sz w:val="28"/>
          <w:szCs w:val="28"/>
        </w:rPr>
        <w:t xml:space="preserve">с </w:t>
      </w:r>
      <w:r w:rsidRPr="00875DAD">
        <w:rPr>
          <w:rFonts w:ascii="Times New Roman" w:hAnsi="Times New Roman" w:cs="Times New Roman"/>
          <w:sz w:val="28"/>
          <w:szCs w:val="28"/>
        </w:rPr>
        <w:t xml:space="preserve">отделом кадров </w:t>
      </w:r>
      <w:r w:rsidR="00354325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>и гос</w:t>
      </w:r>
      <w:r w:rsidR="00875DAD" w:rsidRPr="00875DAD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167BF4">
        <w:rPr>
          <w:rFonts w:ascii="Times New Roman" w:hAnsi="Times New Roman" w:cs="Times New Roman"/>
          <w:sz w:val="28"/>
          <w:szCs w:val="28"/>
        </w:rPr>
        <w:t>службы</w:t>
      </w:r>
      <w:r w:rsidRPr="00875DAD">
        <w:rPr>
          <w:rFonts w:ascii="Times New Roman" w:hAnsi="Times New Roman" w:cs="Times New Roman"/>
          <w:sz w:val="28"/>
          <w:szCs w:val="28"/>
        </w:rPr>
        <w:t>.</w:t>
      </w:r>
    </w:p>
    <w:p w:rsidR="002C50CF" w:rsidRPr="00875DAD" w:rsidRDefault="002C50C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DAD">
        <w:rPr>
          <w:rFonts w:ascii="Times New Roman" w:hAnsi="Times New Roman" w:cs="Times New Roman"/>
          <w:sz w:val="28"/>
          <w:szCs w:val="24"/>
        </w:rPr>
        <w:t>Предварительное индивидуальное собеседование может проводиться руководителем структурного подразделения, на замещение вакантной должности гражданской службы в котором проводится конкурс, или руководителем структурного подразделения, в котором реализуется область профессиональной служебной деятельности по группе должностей гражданской службы, по которой проводится конкурс на включение</w:t>
      </w:r>
      <w:r w:rsidR="00354325" w:rsidRPr="00875DAD">
        <w:rPr>
          <w:rFonts w:ascii="Times New Roman" w:hAnsi="Times New Roman" w:cs="Times New Roman"/>
          <w:sz w:val="28"/>
          <w:szCs w:val="24"/>
        </w:rPr>
        <w:t xml:space="preserve"> </w:t>
      </w:r>
      <w:r w:rsidRPr="00875DAD">
        <w:rPr>
          <w:rFonts w:ascii="Times New Roman" w:hAnsi="Times New Roman" w:cs="Times New Roman"/>
          <w:sz w:val="28"/>
          <w:szCs w:val="24"/>
        </w:rPr>
        <w:t>в кадровый резерв.</w:t>
      </w:r>
      <w:proofErr w:type="gramEnd"/>
    </w:p>
    <w:p w:rsidR="002C50CF" w:rsidRPr="00875DAD" w:rsidRDefault="002C50CF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75DAD">
        <w:rPr>
          <w:rFonts w:ascii="Times New Roman" w:hAnsi="Times New Roman" w:cs="Times New Roman"/>
          <w:sz w:val="28"/>
          <w:szCs w:val="24"/>
        </w:rPr>
        <w:t>О результатах проведения предварительного индивидуального собеседования в случае его проведения до заседания конкурсной комиссии конкурсная комиссия информируется проводившим его лицом в форме устного доклада в ходе заседания конкурсной комиссии.</w:t>
      </w:r>
    </w:p>
    <w:p w:rsidR="00263383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При проведении заседания конкурсной комиссии по решению </w:t>
      </w:r>
      <w:r w:rsidR="00934BA4" w:rsidRPr="00875DAD">
        <w:rPr>
          <w:rFonts w:ascii="Times New Roman" w:hAnsi="Times New Roman" w:cs="Times New Roman"/>
          <w:sz w:val="28"/>
          <w:szCs w:val="28"/>
        </w:rPr>
        <w:t>министра</w:t>
      </w:r>
      <w:r w:rsidRPr="00875DAD">
        <w:rPr>
          <w:rFonts w:ascii="Times New Roman" w:hAnsi="Times New Roman" w:cs="Times New Roman"/>
          <w:sz w:val="28"/>
          <w:szCs w:val="28"/>
        </w:rPr>
        <w:t xml:space="preserve"> ведется виде</w:t>
      </w:r>
      <w:proofErr w:type="gramStart"/>
      <w:r w:rsidRPr="00875DA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 xml:space="preserve"> и (или) аудиозапись проведения соответствующих конкурсных процедур.</w:t>
      </w:r>
    </w:p>
    <w:p w:rsidR="0066370D" w:rsidRPr="00875DAD" w:rsidRDefault="0066370D" w:rsidP="00B92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По окончании индивидуального собеседования с кандидатом каждый член конкурсной комиссии заносит </w:t>
      </w:r>
      <w:r w:rsidR="00354325" w:rsidRPr="00875DAD">
        <w:rPr>
          <w:rFonts w:ascii="Times New Roman" w:hAnsi="Times New Roman" w:cs="Times New Roman"/>
          <w:sz w:val="28"/>
          <w:szCs w:val="28"/>
        </w:rPr>
        <w:t xml:space="preserve">результат оценки кандидата </w:t>
      </w:r>
      <w:r w:rsidRPr="00875DAD">
        <w:rPr>
          <w:rFonts w:ascii="Times New Roman" w:hAnsi="Times New Roman" w:cs="Times New Roman"/>
          <w:sz w:val="28"/>
          <w:szCs w:val="28"/>
        </w:rPr>
        <w:t xml:space="preserve">в конкурсный бюллетень, составляемый по форме согласно </w:t>
      </w:r>
      <w:hyperlink w:anchor="P241" w:history="1">
        <w:r w:rsidRPr="00875DA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C50CF" w:rsidRPr="00875DAD">
          <w:rPr>
            <w:rFonts w:ascii="Times New Roman" w:hAnsi="Times New Roman" w:cs="Times New Roman"/>
            <w:sz w:val="28"/>
            <w:szCs w:val="28"/>
          </w:rPr>
          <w:t>№ 4 к настоящему Положению</w:t>
        </w:r>
      </w:hyperlink>
      <w:r w:rsidRPr="00875DAD">
        <w:rPr>
          <w:rFonts w:ascii="Times New Roman" w:hAnsi="Times New Roman" w:cs="Times New Roman"/>
          <w:sz w:val="28"/>
          <w:szCs w:val="28"/>
        </w:rPr>
        <w:t>.</w:t>
      </w:r>
    </w:p>
    <w:p w:rsidR="00573D11" w:rsidRDefault="00573D11" w:rsidP="00B920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результатам прохождения индивидуального собеседования</w:t>
      </w:r>
      <w:r w:rsidRPr="00875D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кандидат может получить от 0 до 10 баллов.</w:t>
      </w:r>
    </w:p>
    <w:p w:rsidR="00263383" w:rsidRPr="00573D11" w:rsidRDefault="00DA5344" w:rsidP="00573D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75DAD">
        <w:rPr>
          <w:rFonts w:ascii="Times New Roman" w:hAnsi="Times New Roman"/>
          <w:sz w:val="28"/>
          <w:szCs w:val="28"/>
        </w:rPr>
        <w:t>4.</w:t>
      </w:r>
      <w:r w:rsidR="00C6481A" w:rsidRPr="00875DAD">
        <w:rPr>
          <w:rFonts w:ascii="Times New Roman" w:hAnsi="Times New Roman"/>
          <w:sz w:val="28"/>
          <w:szCs w:val="28"/>
        </w:rPr>
        <w:t>13</w:t>
      </w:r>
      <w:r w:rsidR="00281F6F">
        <w:rPr>
          <w:rFonts w:ascii="Times New Roman" w:hAnsi="Times New Roman"/>
          <w:sz w:val="28"/>
          <w:szCs w:val="28"/>
        </w:rPr>
        <w:t>. </w:t>
      </w:r>
      <w:proofErr w:type="gramStart"/>
      <w:r w:rsidRPr="00573D11">
        <w:rPr>
          <w:rFonts w:ascii="Times New Roman" w:hAnsi="Times New Roman"/>
          <w:color w:val="000000" w:themeColor="text1"/>
          <w:sz w:val="28"/>
          <w:szCs w:val="28"/>
        </w:rPr>
        <w:t xml:space="preserve">Итоговый балл кандидата определяется как сумма среднего арифметического баллов, выставленных кандидату членами конкурсной комиссии по результатам индивидуального собеседования, </w:t>
      </w:r>
      <w:r w:rsidR="00DF5A3A">
        <w:rPr>
          <w:rFonts w:ascii="Times New Roman" w:hAnsi="Times New Roman"/>
          <w:color w:val="000000" w:themeColor="text1"/>
          <w:sz w:val="28"/>
          <w:szCs w:val="28"/>
        </w:rPr>
        <w:t xml:space="preserve">оценки </w:t>
      </w:r>
      <w:r w:rsidR="00DF5A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других конкурсных заданий </w:t>
      </w:r>
      <w:r w:rsidR="00263383" w:rsidRPr="00573D1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баллов, набранных кандидатом по итогам тестирования и выполнения иных аналогичных конкурсных заданий, предусматривающих формализованный подсчет результатов.</w:t>
      </w:r>
      <w:proofErr w:type="gramEnd"/>
    </w:p>
    <w:p w:rsidR="00B75FC3" w:rsidRPr="00573D11" w:rsidRDefault="00DA5344" w:rsidP="00573D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573D11">
        <w:rPr>
          <w:rFonts w:ascii="Times New Roman" w:hAnsi="Times New Roman"/>
          <w:color w:val="000000" w:themeColor="text1"/>
          <w:sz w:val="28"/>
          <w:szCs w:val="28"/>
        </w:rPr>
        <w:t>По результатам сопоставления итоговых баллов кандидатов секретарь конкурсной комиссии формирует рейтинг кандидатов</w:t>
      </w:r>
      <w:r w:rsidR="00B75FC3" w:rsidRPr="00573D1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порядке убывания их итоговых баллов.</w:t>
      </w:r>
    </w:p>
    <w:p w:rsidR="0066370D" w:rsidRPr="00875DAD" w:rsidRDefault="00BF3067" w:rsidP="00DA53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4.14.</w:t>
      </w:r>
      <w:r w:rsidR="005428F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6481A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6370D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тоговым результатом конкурса является решение конкурсной комиссии, занесенное в </w:t>
      </w:r>
      <w:r w:rsidR="00DA5344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бланк </w:t>
      </w:r>
      <w:r w:rsidR="00857D55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решени</w:t>
      </w:r>
      <w:r w:rsidR="00DA5344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857D55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DA5344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бланк </w:t>
      </w:r>
      <w:r w:rsidR="0066370D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протокол</w:t>
      </w:r>
      <w:r w:rsidR="00C6481A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51FC5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370D" w:rsidRPr="00573D11">
        <w:rPr>
          <w:rFonts w:ascii="Times New Roman" w:hAnsi="Times New Roman" w:cs="Times New Roman"/>
          <w:color w:val="000000" w:themeColor="text1"/>
          <w:sz w:val="28"/>
          <w:szCs w:val="28"/>
        </w:rPr>
        <w:t>заседания конкурсн</w:t>
      </w:r>
      <w:r w:rsidR="0066370D" w:rsidRPr="00875DAD">
        <w:rPr>
          <w:rFonts w:ascii="Times New Roman" w:hAnsi="Times New Roman" w:cs="Times New Roman"/>
          <w:sz w:val="28"/>
          <w:szCs w:val="28"/>
        </w:rPr>
        <w:t>ой комиссии</w:t>
      </w:r>
      <w:r w:rsidR="00C6481A" w:rsidRPr="00875DAD">
        <w:rPr>
          <w:rFonts w:ascii="Times New Roman" w:hAnsi="Times New Roman" w:cs="Times New Roman"/>
          <w:sz w:val="28"/>
          <w:szCs w:val="28"/>
        </w:rPr>
        <w:t>, указанны</w:t>
      </w:r>
      <w:r w:rsidR="00DF5A3A">
        <w:rPr>
          <w:rFonts w:ascii="Times New Roman" w:hAnsi="Times New Roman" w:cs="Times New Roman"/>
          <w:sz w:val="28"/>
          <w:szCs w:val="28"/>
        </w:rPr>
        <w:t>е</w:t>
      </w:r>
      <w:r w:rsidR="00C6481A" w:rsidRPr="00875DAD">
        <w:rPr>
          <w:rFonts w:ascii="Times New Roman" w:hAnsi="Times New Roman" w:cs="Times New Roman"/>
          <w:sz w:val="28"/>
          <w:szCs w:val="28"/>
        </w:rPr>
        <w:t xml:space="preserve"> в пункте 2.11 настоящего Положения</w:t>
      </w:r>
      <w:r w:rsidR="00DA5344" w:rsidRPr="00875DAD">
        <w:rPr>
          <w:rFonts w:ascii="Times New Roman" w:hAnsi="Times New Roman" w:cs="Times New Roman"/>
          <w:sz w:val="28"/>
          <w:szCs w:val="28"/>
        </w:rPr>
        <w:t>.</w:t>
      </w:r>
    </w:p>
    <w:p w:rsidR="0066370D" w:rsidRPr="00875DAD" w:rsidRDefault="005428FB" w:rsidP="00DA53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4.15. </w:t>
      </w:r>
      <w:r w:rsidR="0066370D" w:rsidRPr="00875DAD">
        <w:rPr>
          <w:rFonts w:ascii="Times New Roman" w:hAnsi="Times New Roman" w:cs="Times New Roman"/>
          <w:sz w:val="28"/>
          <w:szCs w:val="28"/>
        </w:rPr>
        <w:t>Если в результате проведения конкурса не были выявлены кандидаты, отвечающие всем необходимым требованиям по вакантной должности гражданской службы (должности гражданской службы кадрового резерва), конкурсная комиссия прин</w:t>
      </w:r>
      <w:r w:rsidR="00DA5344" w:rsidRPr="00875DAD">
        <w:rPr>
          <w:rFonts w:ascii="Times New Roman" w:hAnsi="Times New Roman" w:cs="Times New Roman"/>
          <w:sz w:val="28"/>
          <w:szCs w:val="28"/>
        </w:rPr>
        <w:t xml:space="preserve">имает </w:t>
      </w:r>
      <w:r w:rsidR="0066370D" w:rsidRPr="00875DAD">
        <w:rPr>
          <w:rFonts w:ascii="Times New Roman" w:hAnsi="Times New Roman" w:cs="Times New Roman"/>
          <w:sz w:val="28"/>
          <w:szCs w:val="28"/>
        </w:rPr>
        <w:t>решение</w:t>
      </w:r>
      <w:r w:rsidR="00156F86" w:rsidRPr="00875DAD">
        <w:rPr>
          <w:rFonts w:ascii="Times New Roman" w:hAnsi="Times New Roman" w:cs="Times New Roman"/>
          <w:sz w:val="28"/>
          <w:szCs w:val="28"/>
        </w:rPr>
        <w:t>, что победитель в конкурсе не определен</w:t>
      </w:r>
      <w:r w:rsidR="0066370D" w:rsidRPr="00875DAD">
        <w:rPr>
          <w:rFonts w:ascii="Times New Roman" w:hAnsi="Times New Roman" w:cs="Times New Roman"/>
          <w:sz w:val="28"/>
          <w:szCs w:val="28"/>
        </w:rPr>
        <w:t>.</w:t>
      </w:r>
    </w:p>
    <w:p w:rsidR="0066370D" w:rsidRPr="00875DAD" w:rsidRDefault="005428FB" w:rsidP="00DA53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4.16. </w:t>
      </w:r>
      <w:r w:rsidR="0066370D" w:rsidRPr="00875DAD">
        <w:rPr>
          <w:rFonts w:ascii="Times New Roman" w:hAnsi="Times New Roman" w:cs="Times New Roman"/>
          <w:sz w:val="28"/>
          <w:szCs w:val="28"/>
        </w:rPr>
        <w:t>Конкурсная комиссия вправе также принять решение, имеющее рекомендательный характер, о включении в кадровый резерв Министерства</w:t>
      </w:r>
      <w:r w:rsidR="002220EF" w:rsidRPr="00875DAD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66370D" w:rsidRPr="00875DAD">
        <w:rPr>
          <w:rFonts w:ascii="Times New Roman" w:hAnsi="Times New Roman" w:cs="Times New Roman"/>
          <w:sz w:val="28"/>
          <w:szCs w:val="28"/>
        </w:rPr>
        <w:t>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  <w:r w:rsidR="00354325"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="00EB648E" w:rsidRPr="00875DAD">
        <w:rPr>
          <w:rFonts w:ascii="Times New Roman" w:hAnsi="Times New Roman" w:cs="Times New Roman"/>
          <w:sz w:val="28"/>
          <w:szCs w:val="28"/>
        </w:rPr>
        <w:t>Общая сумма набранных баллов этого кандидата должна составлять не менее 50 процентов максимального балла.</w:t>
      </w:r>
    </w:p>
    <w:p w:rsidR="0066370D" w:rsidRPr="00875DAD" w:rsidRDefault="0066370D" w:rsidP="00DA53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Приказ министра о включении кандидата в кадровый резерв для замещения должности гражданской службы той же группы, к которой относилась вакантная должность гражданской службы, издается при условии согласия кандидата, оформленного в письменной форме либо в форме электронного документа, подписанного усиленной квалифицированной электронной подписью.</w:t>
      </w:r>
    </w:p>
    <w:p w:rsidR="0066370D" w:rsidRPr="00875DAD" w:rsidRDefault="00DF5A3A" w:rsidP="00DA53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4.17. </w:t>
      </w:r>
      <w:r w:rsidR="0066370D" w:rsidRPr="00875DAD">
        <w:rPr>
          <w:rFonts w:ascii="Times New Roman" w:hAnsi="Times New Roman" w:cs="Times New Roman"/>
          <w:sz w:val="28"/>
          <w:szCs w:val="28"/>
        </w:rPr>
        <w:t xml:space="preserve">Включение </w:t>
      </w:r>
      <w:r w:rsidR="00AC5ABA" w:rsidRPr="00875DAD">
        <w:rPr>
          <w:rFonts w:ascii="Times New Roman" w:hAnsi="Times New Roman" w:cs="Times New Roman"/>
          <w:sz w:val="28"/>
          <w:szCs w:val="28"/>
        </w:rPr>
        <w:t xml:space="preserve">в кадровый резерв </w:t>
      </w:r>
      <w:r w:rsidR="0066370D" w:rsidRPr="00875DAD">
        <w:rPr>
          <w:rFonts w:ascii="Times New Roman" w:hAnsi="Times New Roman" w:cs="Times New Roman"/>
          <w:sz w:val="28"/>
          <w:szCs w:val="28"/>
        </w:rPr>
        <w:t xml:space="preserve">гражданского служащего (гражданина)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6370D" w:rsidRPr="00875DAD">
        <w:rPr>
          <w:rFonts w:ascii="Times New Roman" w:hAnsi="Times New Roman" w:cs="Times New Roman"/>
          <w:sz w:val="28"/>
          <w:szCs w:val="28"/>
        </w:rPr>
        <w:t xml:space="preserve"> победителя конкурса </w:t>
      </w:r>
      <w:r w:rsidR="00AC5ABA" w:rsidRPr="00875DAD">
        <w:rPr>
          <w:rFonts w:ascii="Times New Roman" w:hAnsi="Times New Roman"/>
          <w:sz w:val="28"/>
          <w:szCs w:val="28"/>
        </w:rPr>
        <w:t>на включение в кадровый резерв</w:t>
      </w:r>
      <w:r w:rsidR="00AC5ABA"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="0066370D" w:rsidRPr="00875DAD">
        <w:rPr>
          <w:rFonts w:ascii="Times New Roman" w:hAnsi="Times New Roman" w:cs="Times New Roman"/>
          <w:sz w:val="28"/>
          <w:szCs w:val="28"/>
        </w:rPr>
        <w:t>оформляется приказом министра.</w:t>
      </w:r>
    </w:p>
    <w:p w:rsidR="0066370D" w:rsidRPr="00875DAD" w:rsidRDefault="0066370D" w:rsidP="00DA53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4.</w:t>
      </w:r>
      <w:r w:rsidR="00073996">
        <w:rPr>
          <w:rFonts w:ascii="Times New Roman" w:hAnsi="Times New Roman" w:cs="Times New Roman"/>
          <w:sz w:val="28"/>
          <w:szCs w:val="28"/>
        </w:rPr>
        <w:t>1</w:t>
      </w:r>
      <w:r w:rsidR="00DF5A3A">
        <w:rPr>
          <w:rFonts w:ascii="Times New Roman" w:hAnsi="Times New Roman" w:cs="Times New Roman"/>
          <w:sz w:val="28"/>
          <w:szCs w:val="28"/>
        </w:rPr>
        <w:t>8</w:t>
      </w:r>
      <w:r w:rsidR="005428FB">
        <w:rPr>
          <w:rFonts w:ascii="Times New Roman" w:hAnsi="Times New Roman" w:cs="Times New Roman"/>
          <w:sz w:val="28"/>
          <w:szCs w:val="28"/>
        </w:rPr>
        <w:t>. </w:t>
      </w:r>
      <w:r w:rsidRPr="00875DAD">
        <w:rPr>
          <w:rFonts w:ascii="Times New Roman" w:hAnsi="Times New Roman" w:cs="Times New Roman"/>
          <w:sz w:val="28"/>
          <w:szCs w:val="28"/>
        </w:rPr>
        <w:t xml:space="preserve">Сообщения о результатах конкурса в </w:t>
      </w:r>
      <w:r w:rsidR="00DF5A3A">
        <w:rPr>
          <w:rFonts w:ascii="Times New Roman" w:hAnsi="Times New Roman" w:cs="Times New Roman"/>
          <w:sz w:val="28"/>
          <w:szCs w:val="28"/>
        </w:rPr>
        <w:t>семи</w:t>
      </w:r>
      <w:r w:rsidRPr="00875DAD">
        <w:rPr>
          <w:rFonts w:ascii="Times New Roman" w:hAnsi="Times New Roman" w:cs="Times New Roman"/>
          <w:sz w:val="28"/>
          <w:szCs w:val="28"/>
        </w:rPr>
        <w:t xml:space="preserve">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</w:t>
      </w:r>
      <w:r w:rsidR="00113CE5"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подписью, с использованием </w:t>
      </w:r>
      <w:r w:rsidR="00DC29AF" w:rsidRPr="00875DAD">
        <w:rPr>
          <w:rFonts w:ascii="Times New Roman" w:hAnsi="Times New Roman" w:cs="Times New Roman"/>
          <w:sz w:val="28"/>
          <w:szCs w:val="28"/>
        </w:rPr>
        <w:t>Федеральной информационной системы</w:t>
      </w:r>
      <w:r w:rsidRPr="00875DAD">
        <w:rPr>
          <w:rFonts w:ascii="Times New Roman" w:hAnsi="Times New Roman" w:cs="Times New Roman"/>
          <w:sz w:val="28"/>
          <w:szCs w:val="28"/>
        </w:rPr>
        <w:t>. Информация о результатах конкурса в этот же срок размещается</w:t>
      </w:r>
      <w:r w:rsidR="00156F86" w:rsidRPr="00875DAD">
        <w:rPr>
          <w:rFonts w:ascii="Times New Roman" w:hAnsi="Times New Roman" w:cs="Times New Roman"/>
          <w:sz w:val="28"/>
          <w:szCs w:val="28"/>
        </w:rPr>
        <w:t xml:space="preserve"> на официальн</w:t>
      </w:r>
      <w:r w:rsidR="004564CC">
        <w:rPr>
          <w:rFonts w:ascii="Times New Roman" w:hAnsi="Times New Roman" w:cs="Times New Roman"/>
          <w:sz w:val="28"/>
          <w:szCs w:val="28"/>
        </w:rPr>
        <w:t xml:space="preserve">ом </w:t>
      </w:r>
      <w:r w:rsidRPr="00875DAD">
        <w:rPr>
          <w:rFonts w:ascii="Times New Roman" w:hAnsi="Times New Roman" w:cs="Times New Roman"/>
          <w:sz w:val="28"/>
          <w:szCs w:val="28"/>
        </w:rPr>
        <w:t>сайт</w:t>
      </w:r>
      <w:r w:rsidR="00BF3067" w:rsidRPr="00875DAD">
        <w:rPr>
          <w:rFonts w:ascii="Times New Roman" w:hAnsi="Times New Roman" w:cs="Times New Roman"/>
          <w:sz w:val="28"/>
          <w:szCs w:val="28"/>
        </w:rPr>
        <w:t>е</w:t>
      </w:r>
      <w:r w:rsidR="00156F86" w:rsidRPr="00875DAD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BF3067" w:rsidRPr="00875DAD">
        <w:rPr>
          <w:rFonts w:ascii="Times New Roman" w:hAnsi="Times New Roman" w:cs="Times New Roman"/>
          <w:sz w:val="28"/>
          <w:szCs w:val="28"/>
        </w:rPr>
        <w:t>, в</w:t>
      </w:r>
      <w:r w:rsidR="00156F86" w:rsidRPr="00875DAD">
        <w:rPr>
          <w:rFonts w:ascii="Times New Roman" w:hAnsi="Times New Roman" w:cs="Times New Roman"/>
          <w:sz w:val="28"/>
          <w:szCs w:val="28"/>
        </w:rPr>
        <w:t xml:space="preserve"> Федеральной информационной систем</w:t>
      </w:r>
      <w:r w:rsidR="00BF3067" w:rsidRPr="00875DAD">
        <w:rPr>
          <w:rFonts w:ascii="Times New Roman" w:hAnsi="Times New Roman" w:cs="Times New Roman"/>
          <w:sz w:val="28"/>
          <w:szCs w:val="28"/>
        </w:rPr>
        <w:t xml:space="preserve">е и </w:t>
      </w:r>
      <w:r w:rsidR="00DC29AF" w:rsidRPr="00875DAD">
        <w:rPr>
          <w:rFonts w:ascii="Times New Roman" w:hAnsi="Times New Roman" w:cs="Times New Roman"/>
          <w:sz w:val="28"/>
          <w:szCs w:val="28"/>
        </w:rPr>
        <w:t>Единой информационной кадровой системе</w:t>
      </w:r>
      <w:r w:rsidRPr="00875DAD">
        <w:rPr>
          <w:rFonts w:ascii="Times New Roman" w:hAnsi="Times New Roman" w:cs="Times New Roman"/>
          <w:sz w:val="28"/>
          <w:szCs w:val="28"/>
        </w:rPr>
        <w:t>.</w:t>
      </w:r>
    </w:p>
    <w:p w:rsidR="005A4363" w:rsidRPr="00875DAD" w:rsidRDefault="005A4363" w:rsidP="00DA5344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DAD">
        <w:rPr>
          <w:rFonts w:ascii="Times New Roman" w:hAnsi="Times New Roman"/>
          <w:sz w:val="28"/>
          <w:szCs w:val="28"/>
        </w:rPr>
        <w:br w:type="page"/>
      </w:r>
    </w:p>
    <w:p w:rsidR="00AE4754" w:rsidRDefault="00876374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156F86" w:rsidRPr="00875DAD">
        <w:rPr>
          <w:rFonts w:ascii="Times New Roman" w:hAnsi="Times New Roman"/>
          <w:sz w:val="24"/>
          <w:szCs w:val="24"/>
        </w:rPr>
        <w:t xml:space="preserve"> № 1</w:t>
      </w:r>
      <w:r w:rsidRPr="00875DAD">
        <w:rPr>
          <w:rFonts w:ascii="Times New Roman" w:hAnsi="Times New Roman"/>
          <w:sz w:val="24"/>
          <w:szCs w:val="24"/>
        </w:rPr>
        <w:t xml:space="preserve"> </w:t>
      </w:r>
    </w:p>
    <w:p w:rsidR="00876374" w:rsidRPr="00875DAD" w:rsidRDefault="00876374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к Положению о проведении конкурса </w:t>
      </w:r>
    </w:p>
    <w:p w:rsidR="00876374" w:rsidRPr="00875DAD" w:rsidRDefault="00876374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на замещение </w:t>
      </w:r>
      <w:proofErr w:type="gramStart"/>
      <w:r w:rsidRPr="00875DAD">
        <w:rPr>
          <w:rFonts w:ascii="Times New Roman" w:hAnsi="Times New Roman"/>
          <w:sz w:val="24"/>
          <w:szCs w:val="24"/>
        </w:rPr>
        <w:t>вакантной</w:t>
      </w:r>
      <w:proofErr w:type="gramEnd"/>
    </w:p>
    <w:p w:rsidR="00876374" w:rsidRPr="00875DAD" w:rsidRDefault="00876374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должности государственной</w:t>
      </w:r>
    </w:p>
    <w:p w:rsidR="00876374" w:rsidRPr="00875DAD" w:rsidRDefault="00876374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гражданской службы </w:t>
      </w:r>
    </w:p>
    <w:p w:rsidR="00876374" w:rsidRPr="00875DAD" w:rsidRDefault="00876374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proofErr w:type="gramStart"/>
      <w:r w:rsidRPr="00875DAD">
        <w:rPr>
          <w:rFonts w:ascii="Times New Roman" w:hAnsi="Times New Roman"/>
          <w:sz w:val="24"/>
          <w:szCs w:val="24"/>
        </w:rPr>
        <w:t xml:space="preserve">Республики Татарстан (включение </w:t>
      </w:r>
      <w:proofErr w:type="gramEnd"/>
    </w:p>
    <w:p w:rsidR="00876374" w:rsidRPr="00875DAD" w:rsidRDefault="00876374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в кадровый резерв) в Министерстве</w:t>
      </w:r>
    </w:p>
    <w:p w:rsidR="00876374" w:rsidRPr="00875DAD" w:rsidRDefault="00876374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юстиции Республики Татарстан</w:t>
      </w:r>
    </w:p>
    <w:p w:rsidR="00797F49" w:rsidRPr="00875DAD" w:rsidRDefault="00797F49" w:rsidP="00797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6374" w:rsidRPr="00875DAD" w:rsidRDefault="00876374" w:rsidP="00797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РЕШЕНИЕ </w:t>
      </w:r>
    </w:p>
    <w:p w:rsidR="00DC29AF" w:rsidRPr="00875DAD" w:rsidRDefault="00876374" w:rsidP="00797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конкурсной комиссии по итогам конкурса на замещение вакантной должности государственной гражданской службы Республики Татарстан</w:t>
      </w:r>
    </w:p>
    <w:p w:rsidR="00876374" w:rsidRPr="00875DAD" w:rsidRDefault="00DC29AF" w:rsidP="00797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в Министерстве юстиции Республики Татарстан</w:t>
      </w:r>
    </w:p>
    <w:p w:rsidR="00876374" w:rsidRPr="00875DAD" w:rsidRDefault="00876374" w:rsidP="00797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386" w:type="dxa"/>
        <w:tblInd w:w="280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26"/>
        <w:gridCol w:w="2693"/>
        <w:gridCol w:w="466"/>
        <w:gridCol w:w="1093"/>
      </w:tblGrid>
      <w:tr w:rsidR="008C1A20" w:rsidRPr="00875DAD" w:rsidTr="00D85363"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76374" w:rsidRPr="00875DAD" w:rsidRDefault="004311BF" w:rsidP="00D85363">
            <w:pPr>
              <w:spacing w:after="0" w:line="240" w:lineRule="auto"/>
              <w:ind w:left="-108" w:right="-534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876374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  <w:r w:rsidR="00875DAD"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876374" w:rsidRPr="00875DAD" w:rsidRDefault="00876374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876374" w:rsidRPr="00875DAD" w:rsidRDefault="00876374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bottom w:val="nil"/>
            </w:tcBorders>
          </w:tcPr>
          <w:p w:rsidR="00876374" w:rsidRPr="00875DAD" w:rsidRDefault="00876374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nil"/>
              <w:bottom w:val="single" w:sz="4" w:space="0" w:color="auto"/>
            </w:tcBorders>
          </w:tcPr>
          <w:p w:rsidR="00876374" w:rsidRPr="00875DAD" w:rsidRDefault="000D0F6B" w:rsidP="00D85363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20   </w:t>
            </w:r>
            <w:r w:rsidR="008B11D5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г.</w:t>
            </w:r>
          </w:p>
        </w:tc>
      </w:tr>
      <w:tr w:rsidR="008C1A20" w:rsidRPr="00875DAD" w:rsidTr="00D85363">
        <w:tc>
          <w:tcPr>
            <w:tcW w:w="708" w:type="dxa"/>
            <w:tcBorders>
              <w:bottom w:val="nil"/>
            </w:tcBorders>
          </w:tcPr>
          <w:p w:rsidR="00876374" w:rsidRPr="00875DAD" w:rsidRDefault="00876374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876374" w:rsidRPr="00875DAD" w:rsidRDefault="00876374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876374" w:rsidRPr="00875DAD" w:rsidRDefault="008B11D5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дата проведения конкурса</w:t>
            </w:r>
          </w:p>
        </w:tc>
        <w:tc>
          <w:tcPr>
            <w:tcW w:w="466" w:type="dxa"/>
            <w:tcBorders>
              <w:top w:val="nil"/>
              <w:bottom w:val="nil"/>
            </w:tcBorders>
          </w:tcPr>
          <w:p w:rsidR="00876374" w:rsidRPr="00875DAD" w:rsidRDefault="00876374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nil"/>
            </w:tcBorders>
          </w:tcPr>
          <w:p w:rsidR="00876374" w:rsidRPr="00875DAD" w:rsidRDefault="00876374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876374" w:rsidRPr="00875DAD" w:rsidRDefault="00876374" w:rsidP="00797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11D5" w:rsidRPr="00875DAD" w:rsidRDefault="00DC29AF" w:rsidP="008B11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Присутствовали</w:t>
      </w:r>
      <w:r w:rsidR="008B11D5" w:rsidRPr="00875DAD">
        <w:rPr>
          <w:rFonts w:ascii="Times New Roman" w:hAnsi="Times New Roman"/>
          <w:sz w:val="28"/>
          <w:szCs w:val="28"/>
        </w:rPr>
        <w:t xml:space="preserve"> на заседании конкурсной комиссии</w:t>
      </w:r>
      <w:r w:rsidRPr="00875DAD">
        <w:rPr>
          <w:rFonts w:ascii="Times New Roman" w:hAnsi="Times New Roman"/>
          <w:sz w:val="28"/>
          <w:szCs w:val="28"/>
        </w:rPr>
        <w:t xml:space="preserve"> ____ из ____ членов конкурсной комиссии</w:t>
      </w:r>
      <w:r w:rsidR="008B11D5" w:rsidRPr="00875DAD">
        <w:rPr>
          <w:rFonts w:ascii="Times New Roman" w:hAnsi="Times New Roman"/>
          <w:sz w:val="28"/>
          <w:szCs w:val="28"/>
        </w:rPr>
        <w:t>:</w:t>
      </w:r>
    </w:p>
    <w:p w:rsidR="008B11D5" w:rsidRPr="00875DAD" w:rsidRDefault="008B11D5" w:rsidP="008B11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2" w:type="dxa"/>
        <w:tblInd w:w="39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033"/>
        <w:gridCol w:w="2338"/>
        <w:gridCol w:w="2551"/>
      </w:tblGrid>
      <w:tr w:rsidR="008B11D5" w:rsidRPr="00875DAD" w:rsidTr="008B11D5">
        <w:tc>
          <w:tcPr>
            <w:tcW w:w="5033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B11D5" w:rsidRPr="00875DAD" w:rsidTr="008B11D5">
        <w:tc>
          <w:tcPr>
            <w:tcW w:w="5033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8B11D5" w:rsidRPr="00875DAD" w:rsidTr="008B11D5">
        <w:tc>
          <w:tcPr>
            <w:tcW w:w="5033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Секретарь конкурсной комиссии: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B11D5" w:rsidRPr="00875DAD" w:rsidTr="00C3248C">
        <w:tc>
          <w:tcPr>
            <w:tcW w:w="5033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8B11D5" w:rsidRPr="00875DAD" w:rsidTr="00C3248C">
        <w:tc>
          <w:tcPr>
            <w:tcW w:w="5033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Члены конкурсной комиссии: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B11D5" w:rsidRPr="00875DAD" w:rsidTr="00C3248C">
        <w:tc>
          <w:tcPr>
            <w:tcW w:w="5033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8B11D5" w:rsidRPr="00875DAD" w:rsidTr="00C3248C">
        <w:tc>
          <w:tcPr>
            <w:tcW w:w="5033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B11D5" w:rsidRPr="00875DAD" w:rsidRDefault="008B11D5" w:rsidP="008B11D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B11D5" w:rsidRPr="00875DAD" w:rsidTr="00C3248C">
        <w:tc>
          <w:tcPr>
            <w:tcW w:w="5033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8B11D5" w:rsidRPr="00875DAD" w:rsidRDefault="008B11D5" w:rsidP="008B11D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</w:tbl>
    <w:p w:rsidR="008B11D5" w:rsidRPr="00875DAD" w:rsidRDefault="008B11D5" w:rsidP="008B11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1D5" w:rsidRPr="00875DAD" w:rsidRDefault="00C3248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1.</w:t>
      </w:r>
      <w:r w:rsidR="00AE4754">
        <w:rPr>
          <w:rFonts w:ascii="Times New Roman" w:hAnsi="Times New Roman"/>
          <w:sz w:val="28"/>
          <w:szCs w:val="28"/>
        </w:rPr>
        <w:t xml:space="preserve"> </w:t>
      </w:r>
      <w:r w:rsidRPr="00875DAD">
        <w:rPr>
          <w:rFonts w:ascii="Times New Roman" w:hAnsi="Times New Roman"/>
          <w:sz w:val="28"/>
          <w:szCs w:val="28"/>
        </w:rPr>
        <w:t>Проведен конкурс на замещение вакантной должности государственной гражданской службы Республики Татарстан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C3248C" w:rsidRPr="00875DAD" w:rsidTr="00D85363">
        <w:tc>
          <w:tcPr>
            <w:tcW w:w="10422" w:type="dxa"/>
            <w:tcBorders>
              <w:top w:val="nil"/>
            </w:tcBorders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C3248C" w:rsidRPr="00875DAD" w:rsidTr="00D85363">
        <w:tc>
          <w:tcPr>
            <w:tcW w:w="10422" w:type="dxa"/>
            <w:tcBorders>
              <w:bottom w:val="nil"/>
            </w:tcBorders>
          </w:tcPr>
          <w:p w:rsidR="00C3248C" w:rsidRPr="00875DAD" w:rsidRDefault="00DC29A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наименование должности, структурного подразделения</w:t>
            </w:r>
          </w:p>
        </w:tc>
      </w:tr>
      <w:tr w:rsidR="00C3248C" w:rsidRPr="00875DAD" w:rsidTr="00D85363">
        <w:tc>
          <w:tcPr>
            <w:tcW w:w="10422" w:type="dxa"/>
            <w:tcBorders>
              <w:top w:val="nil"/>
              <w:bottom w:val="single" w:sz="4" w:space="0" w:color="auto"/>
            </w:tcBorders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C3248C" w:rsidRPr="00875DAD" w:rsidTr="00D85363">
        <w:tc>
          <w:tcPr>
            <w:tcW w:w="10422" w:type="dxa"/>
            <w:tcBorders>
              <w:bottom w:val="nil"/>
            </w:tcBorders>
          </w:tcPr>
          <w:p w:rsidR="00C3248C" w:rsidRPr="00875DAD" w:rsidRDefault="00C3248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C3248C" w:rsidRPr="00875DAD" w:rsidRDefault="00C3248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48C" w:rsidRPr="00875DAD" w:rsidRDefault="00C3248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Результат рейтинговой оценки кандидатов:</w:t>
      </w:r>
    </w:p>
    <w:p w:rsidR="00C3248C" w:rsidRPr="00875DAD" w:rsidRDefault="00C3248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C3248C" w:rsidRPr="00875DAD" w:rsidTr="00D85363">
        <w:tc>
          <w:tcPr>
            <w:tcW w:w="3474" w:type="dxa"/>
            <w:vAlign w:val="center"/>
          </w:tcPr>
          <w:p w:rsidR="00C3248C" w:rsidRPr="00875DAD" w:rsidRDefault="00C3248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кандидата</w:t>
            </w:r>
          </w:p>
        </w:tc>
        <w:tc>
          <w:tcPr>
            <w:tcW w:w="3474" w:type="dxa"/>
            <w:vAlign w:val="center"/>
          </w:tcPr>
          <w:p w:rsidR="00C3248C" w:rsidRPr="00875DAD" w:rsidRDefault="00C3248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Итоговый балл</w:t>
            </w:r>
          </w:p>
        </w:tc>
        <w:tc>
          <w:tcPr>
            <w:tcW w:w="3474" w:type="dxa"/>
            <w:vAlign w:val="center"/>
          </w:tcPr>
          <w:p w:rsidR="00C3248C" w:rsidRPr="00875DAD" w:rsidRDefault="00C3248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Место в рейтинге</w:t>
            </w:r>
          </w:p>
          <w:p w:rsidR="00C3248C" w:rsidRPr="00875DAD" w:rsidRDefault="00C3248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(в порядке убывания)</w:t>
            </w:r>
          </w:p>
        </w:tc>
      </w:tr>
      <w:tr w:rsidR="00C3248C" w:rsidRPr="00875DAD" w:rsidTr="00D85363">
        <w:tc>
          <w:tcPr>
            <w:tcW w:w="3474" w:type="dxa"/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C3248C" w:rsidRPr="00875DAD" w:rsidTr="00D85363">
        <w:tc>
          <w:tcPr>
            <w:tcW w:w="3474" w:type="dxa"/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C3248C" w:rsidRPr="00875DAD" w:rsidTr="00D85363">
        <w:tc>
          <w:tcPr>
            <w:tcW w:w="3474" w:type="dxa"/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3248C" w:rsidRPr="00875DAD" w:rsidRDefault="00C32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C3248C" w:rsidRPr="00875DAD" w:rsidRDefault="00C3248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48C" w:rsidRPr="00875DAD" w:rsidRDefault="00C3248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lastRenderedPageBreak/>
        <w:t>Результаты голосования по определению победителя конкурса (заполняется по всем кандидатам):</w:t>
      </w: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2606"/>
      </w:tblGrid>
      <w:tr w:rsidR="00B0648C" w:rsidRPr="00875DAD" w:rsidTr="00D85363">
        <w:tc>
          <w:tcPr>
            <w:tcW w:w="10227" w:type="dxa"/>
            <w:gridSpan w:val="4"/>
          </w:tcPr>
          <w:p w:rsidR="00B0648C" w:rsidRPr="00875DAD" w:rsidRDefault="00B0648C" w:rsidP="00D8536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B0648C" w:rsidRPr="00875DAD" w:rsidRDefault="00B0648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кандидата, занявшего первое место в рейтинге</w:t>
            </w:r>
          </w:p>
        </w:tc>
      </w:tr>
      <w:tr w:rsidR="00747C47" w:rsidRPr="00875DAD" w:rsidTr="00D85363">
        <w:tc>
          <w:tcPr>
            <w:tcW w:w="3936" w:type="dxa"/>
            <w:vMerge w:val="restart"/>
          </w:tcPr>
          <w:p w:rsidR="00747C47" w:rsidRPr="00875DAD" w:rsidRDefault="00747C47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члена конкурсной комиссии</w:t>
            </w:r>
          </w:p>
        </w:tc>
        <w:tc>
          <w:tcPr>
            <w:tcW w:w="6291" w:type="dxa"/>
            <w:gridSpan w:val="3"/>
          </w:tcPr>
          <w:p w:rsidR="00747C47" w:rsidRPr="00875DAD" w:rsidRDefault="00747C47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Голосование</w:t>
            </w:r>
          </w:p>
        </w:tc>
      </w:tr>
      <w:tr w:rsidR="008C1A20" w:rsidRPr="00875DAD" w:rsidTr="00D85363">
        <w:tc>
          <w:tcPr>
            <w:tcW w:w="3936" w:type="dxa"/>
            <w:vMerge/>
          </w:tcPr>
          <w:p w:rsidR="00747C47" w:rsidRPr="00875DAD" w:rsidRDefault="00747C47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47C47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747C47" w:rsidRPr="00875DAD">
              <w:rPr>
                <w:rFonts w:ascii="Times New Roman" w:eastAsiaTheme="minorHAnsi" w:hAnsi="Times New Roman"/>
                <w:sz w:val="28"/>
                <w:szCs w:val="28"/>
              </w:rPr>
              <w:t>за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47C47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747C47" w:rsidRPr="00875DAD">
              <w:rPr>
                <w:rFonts w:ascii="Times New Roman" w:eastAsiaTheme="minorHAnsi" w:hAnsi="Times New Roman"/>
                <w:sz w:val="28"/>
                <w:szCs w:val="28"/>
              </w:rPr>
              <w:t>против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</w:tcPr>
          <w:p w:rsidR="00747C47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747C47" w:rsidRPr="00875DAD">
              <w:rPr>
                <w:rFonts w:ascii="Times New Roman" w:eastAsiaTheme="minorHAnsi" w:hAnsi="Times New Roman"/>
                <w:sz w:val="28"/>
                <w:szCs w:val="28"/>
              </w:rPr>
              <w:t>воздержались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8C1A20" w:rsidRPr="00875DAD" w:rsidTr="00D85363">
        <w:tc>
          <w:tcPr>
            <w:tcW w:w="3936" w:type="dxa"/>
          </w:tcPr>
          <w:p w:rsidR="00B0648C" w:rsidRPr="00875DAD" w:rsidRDefault="00B06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0648C" w:rsidRPr="00875DAD" w:rsidRDefault="00B06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648C" w:rsidRPr="00875DAD" w:rsidRDefault="00B06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B0648C" w:rsidRPr="00875DAD" w:rsidRDefault="00B0648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747C47" w:rsidRPr="00875DAD" w:rsidRDefault="00747C47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C3248C" w:rsidRPr="00875DAD" w:rsidRDefault="00C3248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2606"/>
      </w:tblGrid>
      <w:tr w:rsidR="00371F71" w:rsidRPr="00875DAD" w:rsidTr="00D85363">
        <w:tc>
          <w:tcPr>
            <w:tcW w:w="10227" w:type="dxa"/>
            <w:gridSpan w:val="4"/>
          </w:tcPr>
          <w:p w:rsidR="00371F71" w:rsidRPr="00875DAD" w:rsidRDefault="00371F71" w:rsidP="00D8536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371F71" w:rsidRPr="00875DAD" w:rsidRDefault="00371F71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кандидата, занявшего второе место в рейтинге</w:t>
            </w:r>
          </w:p>
        </w:tc>
      </w:tr>
      <w:tr w:rsidR="00371F71" w:rsidRPr="00875DAD" w:rsidTr="00D85363">
        <w:tc>
          <w:tcPr>
            <w:tcW w:w="3936" w:type="dxa"/>
            <w:vMerge w:val="restart"/>
          </w:tcPr>
          <w:p w:rsidR="00371F71" w:rsidRPr="00875DAD" w:rsidRDefault="00371F71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члена конкурсной комиссии</w:t>
            </w:r>
          </w:p>
        </w:tc>
        <w:tc>
          <w:tcPr>
            <w:tcW w:w="6291" w:type="dxa"/>
            <w:gridSpan w:val="3"/>
          </w:tcPr>
          <w:p w:rsidR="00371F71" w:rsidRPr="00875DAD" w:rsidRDefault="00371F71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Голосование</w:t>
            </w:r>
          </w:p>
        </w:tc>
      </w:tr>
      <w:tr w:rsidR="008C1A20" w:rsidRPr="00875DAD" w:rsidTr="00D85363">
        <w:tc>
          <w:tcPr>
            <w:tcW w:w="3936" w:type="dxa"/>
            <w:vMerge/>
          </w:tcPr>
          <w:p w:rsidR="00371F71" w:rsidRPr="00875DAD" w:rsidRDefault="00371F71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1F71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371F71" w:rsidRPr="00875DAD">
              <w:rPr>
                <w:rFonts w:ascii="Times New Roman" w:eastAsiaTheme="minorHAnsi" w:hAnsi="Times New Roman"/>
                <w:sz w:val="28"/>
                <w:szCs w:val="28"/>
              </w:rPr>
              <w:t>за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71F71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371F71" w:rsidRPr="00875DAD">
              <w:rPr>
                <w:rFonts w:ascii="Times New Roman" w:eastAsiaTheme="minorHAnsi" w:hAnsi="Times New Roman"/>
                <w:sz w:val="28"/>
                <w:szCs w:val="28"/>
              </w:rPr>
              <w:t>против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</w:tcPr>
          <w:p w:rsidR="00371F71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371F71" w:rsidRPr="00875DAD">
              <w:rPr>
                <w:rFonts w:ascii="Times New Roman" w:eastAsiaTheme="minorHAnsi" w:hAnsi="Times New Roman"/>
                <w:sz w:val="28"/>
                <w:szCs w:val="28"/>
              </w:rPr>
              <w:t>воздержались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8C1A20" w:rsidRPr="00875DAD" w:rsidTr="00D85363">
        <w:tc>
          <w:tcPr>
            <w:tcW w:w="393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371F71" w:rsidRPr="00875DAD" w:rsidRDefault="00371F71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2606"/>
      </w:tblGrid>
      <w:tr w:rsidR="00371F71" w:rsidRPr="00875DAD" w:rsidTr="00D85363">
        <w:tc>
          <w:tcPr>
            <w:tcW w:w="10227" w:type="dxa"/>
            <w:gridSpan w:val="4"/>
          </w:tcPr>
          <w:p w:rsidR="00371F71" w:rsidRPr="00875DAD" w:rsidRDefault="00371F71" w:rsidP="00D8536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371F71" w:rsidRPr="00875DAD" w:rsidRDefault="00371F71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кандидата, занявшего третье место в рейтинге</w:t>
            </w:r>
          </w:p>
        </w:tc>
      </w:tr>
      <w:tr w:rsidR="00371F71" w:rsidRPr="00875DAD" w:rsidTr="00D85363">
        <w:tc>
          <w:tcPr>
            <w:tcW w:w="3936" w:type="dxa"/>
            <w:vMerge w:val="restart"/>
          </w:tcPr>
          <w:p w:rsidR="00371F71" w:rsidRPr="00875DAD" w:rsidRDefault="00371F71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члена конкурсной комиссии</w:t>
            </w:r>
          </w:p>
        </w:tc>
        <w:tc>
          <w:tcPr>
            <w:tcW w:w="6291" w:type="dxa"/>
            <w:gridSpan w:val="3"/>
          </w:tcPr>
          <w:p w:rsidR="00371F71" w:rsidRPr="00875DAD" w:rsidRDefault="00371F71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Голосование</w:t>
            </w:r>
          </w:p>
        </w:tc>
      </w:tr>
      <w:tr w:rsidR="008C1A20" w:rsidRPr="00875DAD" w:rsidTr="00D85363">
        <w:tc>
          <w:tcPr>
            <w:tcW w:w="3936" w:type="dxa"/>
            <w:vMerge/>
          </w:tcPr>
          <w:p w:rsidR="00371F71" w:rsidRPr="00875DAD" w:rsidRDefault="00371F71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1F71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371F71" w:rsidRPr="00875DAD">
              <w:rPr>
                <w:rFonts w:ascii="Times New Roman" w:eastAsiaTheme="minorHAnsi" w:hAnsi="Times New Roman"/>
                <w:sz w:val="28"/>
                <w:szCs w:val="28"/>
              </w:rPr>
              <w:t>за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71F71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371F71" w:rsidRPr="00875DAD">
              <w:rPr>
                <w:rFonts w:ascii="Times New Roman" w:eastAsiaTheme="minorHAnsi" w:hAnsi="Times New Roman"/>
                <w:sz w:val="28"/>
                <w:szCs w:val="28"/>
              </w:rPr>
              <w:t>против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</w:tcPr>
          <w:p w:rsidR="00371F71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371F71" w:rsidRPr="00875DAD">
              <w:rPr>
                <w:rFonts w:ascii="Times New Roman" w:eastAsiaTheme="minorHAnsi" w:hAnsi="Times New Roman"/>
                <w:sz w:val="28"/>
                <w:szCs w:val="28"/>
              </w:rPr>
              <w:t>воздержались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8C1A20" w:rsidRPr="00875DAD" w:rsidTr="00D85363">
        <w:tc>
          <w:tcPr>
            <w:tcW w:w="393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371F71" w:rsidRPr="00875DAD" w:rsidRDefault="00371F71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DE0D1C" w:rsidRPr="00875DAD" w:rsidRDefault="00DE0D1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1F71" w:rsidRPr="00875DAD" w:rsidRDefault="00DE0D1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Комментарии к результатам голосования (при необходимости)______________</w:t>
      </w:r>
      <w:r w:rsidRPr="00875DAD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E0D1C" w:rsidRPr="00875DAD" w:rsidRDefault="00DE0D1C" w:rsidP="00C32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DE0D1C" w:rsidRPr="00875DAD" w:rsidTr="00D85363">
        <w:tc>
          <w:tcPr>
            <w:tcW w:w="10422" w:type="dxa"/>
            <w:tcBorders>
              <w:top w:val="nil"/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По результатам голосования конкурсная комиссия признает победителем конкурса</w:t>
            </w:r>
          </w:p>
        </w:tc>
      </w:tr>
      <w:tr w:rsidR="00DE0D1C" w:rsidRPr="00875DAD" w:rsidTr="00D85363">
        <w:tc>
          <w:tcPr>
            <w:tcW w:w="10422" w:type="dxa"/>
            <w:tcBorders>
              <w:top w:val="nil"/>
              <w:bottom w:val="single" w:sz="4" w:space="0" w:color="auto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10422" w:type="dxa"/>
            <w:tcBorders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</w:t>
            </w:r>
          </w:p>
        </w:tc>
      </w:tr>
    </w:tbl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DE0D1C" w:rsidRPr="00875DAD" w:rsidTr="00D85363">
        <w:tc>
          <w:tcPr>
            <w:tcW w:w="10422" w:type="dxa"/>
            <w:tcBorders>
              <w:top w:val="nil"/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По результатам голосования конкурсная комиссия рекомендует к включению 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br/>
              <w:t>в кадровый резерв государственной гражданской службы следующих кандидатов:</w:t>
            </w:r>
          </w:p>
        </w:tc>
      </w:tr>
      <w:tr w:rsidR="00DE0D1C" w:rsidRPr="00875DAD" w:rsidTr="00D85363">
        <w:tc>
          <w:tcPr>
            <w:tcW w:w="10422" w:type="dxa"/>
            <w:tcBorders>
              <w:top w:val="nil"/>
              <w:bottom w:val="single" w:sz="4" w:space="0" w:color="auto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10422" w:type="dxa"/>
            <w:tcBorders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</w:t>
            </w:r>
          </w:p>
        </w:tc>
      </w:tr>
      <w:tr w:rsidR="00DE0D1C" w:rsidRPr="00875DAD" w:rsidTr="00D85363">
        <w:tc>
          <w:tcPr>
            <w:tcW w:w="10422" w:type="dxa"/>
            <w:tcBorders>
              <w:top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10422" w:type="dxa"/>
            <w:tcBorders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</w:t>
            </w:r>
          </w:p>
        </w:tc>
      </w:tr>
    </w:tbl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lastRenderedPageBreak/>
        <w:t>2.</w:t>
      </w:r>
      <w:r w:rsidR="00AE4754">
        <w:rPr>
          <w:rFonts w:ascii="Times New Roman" w:hAnsi="Times New Roman"/>
          <w:sz w:val="28"/>
          <w:szCs w:val="28"/>
        </w:rPr>
        <w:t xml:space="preserve"> </w:t>
      </w:r>
      <w:r w:rsidRPr="00875DAD">
        <w:rPr>
          <w:rFonts w:ascii="Times New Roman" w:hAnsi="Times New Roman"/>
          <w:sz w:val="28"/>
          <w:szCs w:val="28"/>
        </w:rPr>
        <w:t>Проведен конкурс на замещение вакантной должности государственной гражданской службы Республики Татарстан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DE0D1C" w:rsidRPr="00875DAD" w:rsidTr="00D85363">
        <w:tc>
          <w:tcPr>
            <w:tcW w:w="10422" w:type="dxa"/>
            <w:tcBorders>
              <w:top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10422" w:type="dxa"/>
            <w:tcBorders>
              <w:bottom w:val="nil"/>
            </w:tcBorders>
          </w:tcPr>
          <w:p w:rsidR="00DE0D1C" w:rsidRPr="00875DAD" w:rsidRDefault="00DE0D1C" w:rsidP="00875D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наименование должности</w:t>
            </w:r>
            <w:r w:rsidR="00875DAD" w:rsidRPr="00875DAD">
              <w:rPr>
                <w:rFonts w:ascii="Times New Roman" w:eastAsiaTheme="minorHAnsi" w:hAnsi="Times New Roman"/>
                <w:szCs w:val="28"/>
              </w:rPr>
              <w:t>, структурного подразделения</w:t>
            </w:r>
          </w:p>
        </w:tc>
      </w:tr>
      <w:tr w:rsidR="00DE0D1C" w:rsidRPr="00875DAD" w:rsidTr="00D85363">
        <w:tc>
          <w:tcPr>
            <w:tcW w:w="10422" w:type="dxa"/>
            <w:tcBorders>
              <w:top w:val="nil"/>
              <w:bottom w:val="single" w:sz="4" w:space="0" w:color="auto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10422" w:type="dxa"/>
            <w:tcBorders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Результат рейтинговой оценки кандидатов:</w:t>
      </w:r>
    </w:p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DE0D1C" w:rsidRPr="00875DAD" w:rsidTr="00D85363">
        <w:tc>
          <w:tcPr>
            <w:tcW w:w="3474" w:type="dxa"/>
            <w:vAlign w:val="center"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кандидата</w:t>
            </w:r>
          </w:p>
        </w:tc>
        <w:tc>
          <w:tcPr>
            <w:tcW w:w="3474" w:type="dxa"/>
            <w:vAlign w:val="center"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Итоговый балл</w:t>
            </w:r>
          </w:p>
        </w:tc>
        <w:tc>
          <w:tcPr>
            <w:tcW w:w="3474" w:type="dxa"/>
            <w:vAlign w:val="center"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Место в рейтинге</w:t>
            </w:r>
          </w:p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(в порядке убывания)</w:t>
            </w:r>
          </w:p>
        </w:tc>
      </w:tr>
      <w:tr w:rsidR="00DE0D1C" w:rsidRPr="00875DAD" w:rsidTr="00D85363">
        <w:tc>
          <w:tcPr>
            <w:tcW w:w="3474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3474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3474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Результаты голосования по определению победителя конкурса (заполняется по всем кандидатам):</w:t>
      </w: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2606"/>
      </w:tblGrid>
      <w:tr w:rsidR="00DE0D1C" w:rsidRPr="00875DAD" w:rsidTr="00D85363">
        <w:tc>
          <w:tcPr>
            <w:tcW w:w="10227" w:type="dxa"/>
            <w:gridSpan w:val="4"/>
          </w:tcPr>
          <w:p w:rsidR="00DE0D1C" w:rsidRPr="00875DAD" w:rsidRDefault="00DE0D1C" w:rsidP="00D8536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кандидата, занявшего первое место в рейтинге</w:t>
            </w:r>
          </w:p>
        </w:tc>
      </w:tr>
      <w:tr w:rsidR="00DE0D1C" w:rsidRPr="00875DAD" w:rsidTr="00D85363">
        <w:tc>
          <w:tcPr>
            <w:tcW w:w="3936" w:type="dxa"/>
            <w:vMerge w:val="restart"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члена конкурсной комиссии</w:t>
            </w:r>
          </w:p>
        </w:tc>
        <w:tc>
          <w:tcPr>
            <w:tcW w:w="6291" w:type="dxa"/>
            <w:gridSpan w:val="3"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Голосование</w:t>
            </w:r>
          </w:p>
        </w:tc>
      </w:tr>
      <w:tr w:rsidR="008C1A20" w:rsidRPr="00875DAD" w:rsidTr="00D85363">
        <w:tc>
          <w:tcPr>
            <w:tcW w:w="3936" w:type="dxa"/>
            <w:vMerge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DE0D1C" w:rsidRPr="00875DAD">
              <w:rPr>
                <w:rFonts w:ascii="Times New Roman" w:eastAsiaTheme="minorHAnsi" w:hAnsi="Times New Roman"/>
                <w:sz w:val="28"/>
                <w:szCs w:val="28"/>
              </w:rPr>
              <w:t>за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DE0D1C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DE0D1C" w:rsidRPr="00875DAD">
              <w:rPr>
                <w:rFonts w:ascii="Times New Roman" w:eastAsiaTheme="minorHAnsi" w:hAnsi="Times New Roman"/>
                <w:sz w:val="28"/>
                <w:szCs w:val="28"/>
              </w:rPr>
              <w:t>против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</w:tcPr>
          <w:p w:rsidR="00DE0D1C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DE0D1C" w:rsidRPr="00875DAD">
              <w:rPr>
                <w:rFonts w:ascii="Times New Roman" w:eastAsiaTheme="minorHAnsi" w:hAnsi="Times New Roman"/>
                <w:sz w:val="28"/>
                <w:szCs w:val="28"/>
              </w:rPr>
              <w:t>воздержались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2606"/>
      </w:tblGrid>
      <w:tr w:rsidR="00DE0D1C" w:rsidRPr="00875DAD" w:rsidTr="00D85363">
        <w:tc>
          <w:tcPr>
            <w:tcW w:w="10227" w:type="dxa"/>
            <w:gridSpan w:val="4"/>
          </w:tcPr>
          <w:p w:rsidR="00DE0D1C" w:rsidRPr="00875DAD" w:rsidRDefault="00DE0D1C" w:rsidP="00D8536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кандидата, занявшего второе место в рейтинге</w:t>
            </w:r>
          </w:p>
        </w:tc>
      </w:tr>
      <w:tr w:rsidR="00DE0D1C" w:rsidRPr="00875DAD" w:rsidTr="00D85363">
        <w:tc>
          <w:tcPr>
            <w:tcW w:w="3936" w:type="dxa"/>
            <w:vMerge w:val="restart"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члена конкурсной комиссии</w:t>
            </w:r>
          </w:p>
        </w:tc>
        <w:tc>
          <w:tcPr>
            <w:tcW w:w="6291" w:type="dxa"/>
            <w:gridSpan w:val="3"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Голосование</w:t>
            </w:r>
          </w:p>
        </w:tc>
      </w:tr>
      <w:tr w:rsidR="008C1A20" w:rsidRPr="00875DAD" w:rsidTr="00D85363">
        <w:tc>
          <w:tcPr>
            <w:tcW w:w="3936" w:type="dxa"/>
            <w:vMerge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DE0D1C" w:rsidRPr="00875DAD">
              <w:rPr>
                <w:rFonts w:ascii="Times New Roman" w:eastAsiaTheme="minorHAnsi" w:hAnsi="Times New Roman"/>
                <w:sz w:val="28"/>
                <w:szCs w:val="28"/>
              </w:rPr>
              <w:t>за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DE0D1C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DE0D1C" w:rsidRPr="00875DAD">
              <w:rPr>
                <w:rFonts w:ascii="Times New Roman" w:eastAsiaTheme="minorHAnsi" w:hAnsi="Times New Roman"/>
                <w:sz w:val="28"/>
                <w:szCs w:val="28"/>
              </w:rPr>
              <w:t>против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</w:tcPr>
          <w:p w:rsidR="00DE0D1C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DE0D1C" w:rsidRPr="00875DAD">
              <w:rPr>
                <w:rFonts w:ascii="Times New Roman" w:eastAsiaTheme="minorHAnsi" w:hAnsi="Times New Roman"/>
                <w:sz w:val="28"/>
                <w:szCs w:val="28"/>
              </w:rPr>
              <w:t>воздержались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2606"/>
      </w:tblGrid>
      <w:tr w:rsidR="00DE0D1C" w:rsidRPr="00875DAD" w:rsidTr="00D85363">
        <w:tc>
          <w:tcPr>
            <w:tcW w:w="10227" w:type="dxa"/>
            <w:gridSpan w:val="4"/>
          </w:tcPr>
          <w:p w:rsidR="00DE0D1C" w:rsidRPr="00875DAD" w:rsidRDefault="00DE0D1C" w:rsidP="00D8536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кандидата, занявшего третье место в рейтинге</w:t>
            </w:r>
          </w:p>
        </w:tc>
      </w:tr>
      <w:tr w:rsidR="00DE0D1C" w:rsidRPr="00875DAD" w:rsidTr="00D85363">
        <w:tc>
          <w:tcPr>
            <w:tcW w:w="3936" w:type="dxa"/>
            <w:vMerge w:val="restart"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члена конкурсной комиссии</w:t>
            </w:r>
          </w:p>
        </w:tc>
        <w:tc>
          <w:tcPr>
            <w:tcW w:w="6291" w:type="dxa"/>
            <w:gridSpan w:val="3"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Голосование</w:t>
            </w:r>
          </w:p>
        </w:tc>
      </w:tr>
      <w:tr w:rsidR="008C1A20" w:rsidRPr="00875DAD" w:rsidTr="00D85363">
        <w:tc>
          <w:tcPr>
            <w:tcW w:w="3936" w:type="dxa"/>
            <w:vMerge/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DE0D1C" w:rsidRPr="00875DAD">
              <w:rPr>
                <w:rFonts w:ascii="Times New Roman" w:eastAsiaTheme="minorHAnsi" w:hAnsi="Times New Roman"/>
                <w:sz w:val="28"/>
                <w:szCs w:val="28"/>
              </w:rPr>
              <w:t>за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DE0D1C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DE0D1C" w:rsidRPr="00875DAD">
              <w:rPr>
                <w:rFonts w:ascii="Times New Roman" w:eastAsiaTheme="minorHAnsi" w:hAnsi="Times New Roman"/>
                <w:sz w:val="28"/>
                <w:szCs w:val="28"/>
              </w:rPr>
              <w:t>против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</w:tcPr>
          <w:p w:rsidR="00DE0D1C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DE0D1C" w:rsidRPr="00875DAD">
              <w:rPr>
                <w:rFonts w:ascii="Times New Roman" w:eastAsiaTheme="minorHAnsi" w:hAnsi="Times New Roman"/>
                <w:sz w:val="28"/>
                <w:szCs w:val="28"/>
              </w:rPr>
              <w:t>воздержались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lastRenderedPageBreak/>
        <w:t>Комментарии к результатам голосования (при необходимости)______________</w:t>
      </w:r>
      <w:r w:rsidRPr="00875DAD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DE0D1C" w:rsidRPr="00875DAD" w:rsidTr="00D85363">
        <w:tc>
          <w:tcPr>
            <w:tcW w:w="10422" w:type="dxa"/>
            <w:tcBorders>
              <w:top w:val="nil"/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По результатам голосования конкурсная комиссия признает победителем конкурса</w:t>
            </w:r>
          </w:p>
        </w:tc>
      </w:tr>
      <w:tr w:rsidR="00DE0D1C" w:rsidRPr="00875DAD" w:rsidTr="00D85363">
        <w:tc>
          <w:tcPr>
            <w:tcW w:w="10422" w:type="dxa"/>
            <w:tcBorders>
              <w:top w:val="nil"/>
              <w:bottom w:val="single" w:sz="4" w:space="0" w:color="auto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10422" w:type="dxa"/>
            <w:tcBorders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</w:t>
            </w:r>
          </w:p>
        </w:tc>
      </w:tr>
    </w:tbl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DE0D1C" w:rsidRPr="00875DAD" w:rsidTr="00D85363">
        <w:tc>
          <w:tcPr>
            <w:tcW w:w="10422" w:type="dxa"/>
            <w:tcBorders>
              <w:top w:val="nil"/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По результатам голосования конкурсная комиссия рекомендует к включению 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br/>
              <w:t>в кадровый резерв государственной гражданской службы следующих кандидатов:</w:t>
            </w:r>
          </w:p>
        </w:tc>
      </w:tr>
      <w:tr w:rsidR="00DE0D1C" w:rsidRPr="00875DAD" w:rsidTr="00D85363">
        <w:tc>
          <w:tcPr>
            <w:tcW w:w="10422" w:type="dxa"/>
            <w:tcBorders>
              <w:top w:val="nil"/>
              <w:bottom w:val="single" w:sz="4" w:space="0" w:color="auto"/>
            </w:tcBorders>
          </w:tcPr>
          <w:p w:rsidR="00DE0D1C" w:rsidRPr="00875DAD" w:rsidRDefault="00DE0D1C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10422" w:type="dxa"/>
            <w:tcBorders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</w:t>
            </w:r>
          </w:p>
        </w:tc>
      </w:tr>
      <w:tr w:rsidR="00DE0D1C" w:rsidRPr="00875DAD" w:rsidTr="00D85363">
        <w:tc>
          <w:tcPr>
            <w:tcW w:w="10422" w:type="dxa"/>
            <w:tcBorders>
              <w:top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E0D1C" w:rsidRPr="00875DAD" w:rsidTr="00D85363">
        <w:tc>
          <w:tcPr>
            <w:tcW w:w="10422" w:type="dxa"/>
            <w:tcBorders>
              <w:bottom w:val="nil"/>
            </w:tcBorders>
          </w:tcPr>
          <w:p w:rsidR="00DE0D1C" w:rsidRPr="00875DAD" w:rsidRDefault="00DE0D1C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</w:t>
            </w:r>
          </w:p>
        </w:tc>
      </w:tr>
    </w:tbl>
    <w:p w:rsidR="00DE0D1C" w:rsidRPr="00875DAD" w:rsidRDefault="00DE0D1C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3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3"/>
        <w:gridCol w:w="236"/>
        <w:gridCol w:w="2386"/>
        <w:gridCol w:w="284"/>
        <w:gridCol w:w="2551"/>
      </w:tblGrid>
      <w:tr w:rsidR="00315DCA" w:rsidRPr="00875DAD" w:rsidTr="00315DCA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left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315DCA" w:rsidRPr="00875DAD" w:rsidTr="00315DCA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</w:p>
        </w:tc>
        <w:tc>
          <w:tcPr>
            <w:tcW w:w="2551" w:type="dxa"/>
            <w:tcBorders>
              <w:left w:val="nil"/>
              <w:bottom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315DCA" w:rsidRPr="00875DAD" w:rsidTr="00315DCA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Секретарь конкурсной комиссии: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315DCA" w:rsidRPr="00875DAD" w:rsidTr="00315DCA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315DCA" w:rsidRPr="00875DAD" w:rsidTr="00315DCA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Члены конкурсной комиссии: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315DCA" w:rsidRPr="00875DAD" w:rsidTr="00315DCA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315DCA" w:rsidRPr="00875DAD" w:rsidTr="00315DCA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315DCA" w:rsidRPr="00875DAD" w:rsidTr="00315DCA">
        <w:tc>
          <w:tcPr>
            <w:tcW w:w="5033" w:type="dxa"/>
            <w:tcBorders>
              <w:top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</w:tcBorders>
          </w:tcPr>
          <w:p w:rsidR="00315DCA" w:rsidRPr="00875DAD" w:rsidRDefault="00315DCA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</w:tbl>
    <w:p w:rsidR="000D0F6B" w:rsidRPr="00875DAD" w:rsidRDefault="000D0F6B" w:rsidP="00DE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br w:type="page"/>
      </w:r>
    </w:p>
    <w:p w:rsidR="00AE4754" w:rsidRDefault="000D0F6B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156F86" w:rsidRPr="00875DAD">
        <w:rPr>
          <w:rFonts w:ascii="Times New Roman" w:hAnsi="Times New Roman"/>
          <w:sz w:val="24"/>
          <w:szCs w:val="24"/>
        </w:rPr>
        <w:t>2</w:t>
      </w:r>
      <w:r w:rsidRPr="00875DAD">
        <w:rPr>
          <w:rFonts w:ascii="Times New Roman" w:hAnsi="Times New Roman"/>
          <w:sz w:val="24"/>
          <w:szCs w:val="24"/>
        </w:rPr>
        <w:t xml:space="preserve"> </w:t>
      </w:r>
    </w:p>
    <w:p w:rsidR="000D0F6B" w:rsidRPr="00875DAD" w:rsidRDefault="000D0F6B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к Положению о проведении конкурса </w:t>
      </w:r>
    </w:p>
    <w:p w:rsidR="000D0F6B" w:rsidRPr="00875DAD" w:rsidRDefault="000D0F6B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на замещение </w:t>
      </w:r>
      <w:proofErr w:type="gramStart"/>
      <w:r w:rsidRPr="00875DAD">
        <w:rPr>
          <w:rFonts w:ascii="Times New Roman" w:hAnsi="Times New Roman"/>
          <w:sz w:val="24"/>
          <w:szCs w:val="24"/>
        </w:rPr>
        <w:t>вакантной</w:t>
      </w:r>
      <w:proofErr w:type="gramEnd"/>
    </w:p>
    <w:p w:rsidR="000D0F6B" w:rsidRPr="00875DAD" w:rsidRDefault="000D0F6B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должности государственной</w:t>
      </w:r>
    </w:p>
    <w:p w:rsidR="000D0F6B" w:rsidRPr="00875DAD" w:rsidRDefault="000D0F6B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гражданской службы </w:t>
      </w:r>
    </w:p>
    <w:p w:rsidR="000D0F6B" w:rsidRPr="00875DAD" w:rsidRDefault="000D0F6B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proofErr w:type="gramStart"/>
      <w:r w:rsidRPr="00875DAD">
        <w:rPr>
          <w:rFonts w:ascii="Times New Roman" w:hAnsi="Times New Roman"/>
          <w:sz w:val="24"/>
          <w:szCs w:val="24"/>
        </w:rPr>
        <w:t xml:space="preserve">Республики Татарстан (включение </w:t>
      </w:r>
      <w:proofErr w:type="gramEnd"/>
    </w:p>
    <w:p w:rsidR="000D0F6B" w:rsidRPr="00875DAD" w:rsidRDefault="000D0F6B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в кадровый резерв) в Министерстве</w:t>
      </w:r>
    </w:p>
    <w:p w:rsidR="000D0F6B" w:rsidRPr="00875DAD" w:rsidRDefault="000D0F6B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юстиции Республики Татарстан</w:t>
      </w:r>
    </w:p>
    <w:p w:rsidR="000D0F6B" w:rsidRPr="00875DAD" w:rsidRDefault="000D0F6B" w:rsidP="000D0F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ПРОТОКОЛ </w:t>
      </w:r>
    </w:p>
    <w:p w:rsidR="00DC29AF" w:rsidRPr="00875DAD" w:rsidRDefault="00DC29AF" w:rsidP="000D0F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заседания </w:t>
      </w:r>
      <w:r w:rsidR="000D0F6B" w:rsidRPr="00875DAD">
        <w:rPr>
          <w:rFonts w:ascii="Times New Roman" w:hAnsi="Times New Roman"/>
          <w:sz w:val="28"/>
          <w:szCs w:val="28"/>
        </w:rPr>
        <w:t>конкурсной комиссии на включение в кадровый резерв</w:t>
      </w:r>
      <w:r w:rsidR="000D0F6B" w:rsidRPr="00875DAD">
        <w:rPr>
          <w:rFonts w:ascii="Times New Roman" w:hAnsi="Times New Roman"/>
          <w:sz w:val="28"/>
          <w:szCs w:val="28"/>
        </w:rPr>
        <w:br/>
        <w:t xml:space="preserve"> государственной гражданской службы Республики Татарстан</w:t>
      </w:r>
    </w:p>
    <w:p w:rsidR="000D0F6B" w:rsidRPr="00875DAD" w:rsidRDefault="00DC29AF" w:rsidP="000D0F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в Министерстве юстиции Республики Татарстан</w:t>
      </w:r>
    </w:p>
    <w:p w:rsidR="000D0F6B" w:rsidRPr="00875DAD" w:rsidRDefault="000D0F6B" w:rsidP="000D0F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386" w:type="dxa"/>
        <w:tblInd w:w="280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26"/>
        <w:gridCol w:w="2693"/>
        <w:gridCol w:w="466"/>
        <w:gridCol w:w="1093"/>
      </w:tblGrid>
      <w:tr w:rsidR="008C1A20" w:rsidRPr="00875DAD" w:rsidTr="00D85363"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0D0F6B" w:rsidRPr="00875DAD" w:rsidRDefault="004311BF" w:rsidP="00875DAD">
            <w:pPr>
              <w:spacing w:after="0" w:line="240" w:lineRule="auto"/>
              <w:ind w:left="-108" w:right="-534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     </w:t>
            </w:r>
            <w:r w:rsidR="00875DAD"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nil"/>
              <w:bottom w:val="single" w:sz="4" w:space="0" w:color="auto"/>
            </w:tcBorders>
          </w:tcPr>
          <w:p w:rsidR="000D0F6B" w:rsidRPr="00875DAD" w:rsidRDefault="000D0F6B" w:rsidP="00D85363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20    г.</w:t>
            </w:r>
          </w:p>
        </w:tc>
      </w:tr>
      <w:tr w:rsidR="008C1A20" w:rsidRPr="00875DAD" w:rsidTr="00D85363">
        <w:tc>
          <w:tcPr>
            <w:tcW w:w="708" w:type="dxa"/>
            <w:tcBorders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дата проведения конкурса</w:t>
            </w:r>
          </w:p>
        </w:tc>
        <w:tc>
          <w:tcPr>
            <w:tcW w:w="466" w:type="dxa"/>
            <w:tcBorders>
              <w:top w:val="nil"/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D0F6B" w:rsidRPr="00875DAD" w:rsidRDefault="000D0F6B" w:rsidP="000D0F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29AF" w:rsidRPr="00875DAD" w:rsidRDefault="00DC29AF" w:rsidP="00DC29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Присутствовали на заседании конкурсной комиссии ____ из ____ членов конкурсной комиссии:</w:t>
      </w:r>
    </w:p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2" w:type="dxa"/>
        <w:tblInd w:w="39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033"/>
        <w:gridCol w:w="2338"/>
        <w:gridCol w:w="2551"/>
      </w:tblGrid>
      <w:tr w:rsidR="000D0F6B" w:rsidRPr="00875DAD" w:rsidTr="000D0F6B">
        <w:tc>
          <w:tcPr>
            <w:tcW w:w="5033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D0F6B" w:rsidRPr="00875DAD" w:rsidTr="000D0F6B">
        <w:tc>
          <w:tcPr>
            <w:tcW w:w="5033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0D0F6B" w:rsidRPr="00875DAD" w:rsidTr="000D0F6B">
        <w:tc>
          <w:tcPr>
            <w:tcW w:w="5033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Секретарь конкурсной комиссии: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D0F6B" w:rsidRPr="00875DAD" w:rsidTr="000D0F6B">
        <w:tc>
          <w:tcPr>
            <w:tcW w:w="5033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0D0F6B" w:rsidRPr="00875DAD" w:rsidTr="000D0F6B">
        <w:tc>
          <w:tcPr>
            <w:tcW w:w="5033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Члены конкурсной комиссии: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D0F6B" w:rsidRPr="00875DAD" w:rsidTr="000D0F6B">
        <w:tc>
          <w:tcPr>
            <w:tcW w:w="5033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0D0F6B" w:rsidRPr="00875DAD" w:rsidTr="000D0F6B">
        <w:tc>
          <w:tcPr>
            <w:tcW w:w="5033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0D0F6B" w:rsidRPr="00875DAD" w:rsidRDefault="000D0F6B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D0F6B" w:rsidRPr="00875DAD" w:rsidTr="000D0F6B">
        <w:tc>
          <w:tcPr>
            <w:tcW w:w="5033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0D0F6B" w:rsidRPr="00875DAD" w:rsidRDefault="000D0F6B" w:rsidP="000D0F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</w:tbl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1.</w:t>
      </w:r>
      <w:r w:rsidR="00AE4754">
        <w:rPr>
          <w:rFonts w:ascii="Times New Roman" w:hAnsi="Times New Roman"/>
          <w:sz w:val="28"/>
          <w:szCs w:val="28"/>
        </w:rPr>
        <w:t xml:space="preserve"> </w:t>
      </w:r>
      <w:r w:rsidRPr="00875DAD">
        <w:rPr>
          <w:rFonts w:ascii="Times New Roman" w:hAnsi="Times New Roman"/>
          <w:sz w:val="28"/>
          <w:szCs w:val="28"/>
        </w:rPr>
        <w:t>Проведен конкурс на включение в кадровый резерв государственной гражданской службы Республики Татарстан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0D0F6B" w:rsidRPr="00875DAD" w:rsidTr="00D85363">
        <w:tc>
          <w:tcPr>
            <w:tcW w:w="10422" w:type="dxa"/>
            <w:tcBorders>
              <w:top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D0F6B" w:rsidRPr="00875DAD" w:rsidTr="00D85363">
        <w:tc>
          <w:tcPr>
            <w:tcW w:w="10422" w:type="dxa"/>
            <w:tcBorders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 xml:space="preserve">наименование </w:t>
            </w:r>
            <w:r w:rsidR="00ED25DF" w:rsidRPr="00875DAD">
              <w:rPr>
                <w:rFonts w:ascii="Times New Roman" w:eastAsiaTheme="minorHAnsi" w:hAnsi="Times New Roman"/>
                <w:szCs w:val="28"/>
              </w:rPr>
              <w:t>группы должностей</w:t>
            </w:r>
          </w:p>
        </w:tc>
      </w:tr>
    </w:tbl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Результат</w:t>
      </w:r>
      <w:r w:rsidR="00ED25DF" w:rsidRPr="00875DAD">
        <w:rPr>
          <w:rFonts w:ascii="Times New Roman" w:hAnsi="Times New Roman"/>
          <w:sz w:val="28"/>
          <w:szCs w:val="28"/>
        </w:rPr>
        <w:t>ы</w:t>
      </w:r>
      <w:r w:rsidR="00D51FC5">
        <w:rPr>
          <w:rFonts w:ascii="Times New Roman" w:hAnsi="Times New Roman"/>
          <w:sz w:val="28"/>
          <w:szCs w:val="28"/>
        </w:rPr>
        <w:t xml:space="preserve"> </w:t>
      </w:r>
      <w:r w:rsidRPr="00875DAD">
        <w:rPr>
          <w:rFonts w:ascii="Times New Roman" w:hAnsi="Times New Roman"/>
          <w:sz w:val="28"/>
          <w:szCs w:val="28"/>
        </w:rPr>
        <w:t>рейтинговой оценки кандидатов:</w:t>
      </w:r>
    </w:p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0D0F6B" w:rsidRPr="00875DAD" w:rsidTr="00D85363">
        <w:tc>
          <w:tcPr>
            <w:tcW w:w="3474" w:type="dxa"/>
            <w:vAlign w:val="center"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кандидата</w:t>
            </w:r>
          </w:p>
        </w:tc>
        <w:tc>
          <w:tcPr>
            <w:tcW w:w="3474" w:type="dxa"/>
            <w:vAlign w:val="center"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Итоговый балл</w:t>
            </w:r>
          </w:p>
        </w:tc>
        <w:tc>
          <w:tcPr>
            <w:tcW w:w="3474" w:type="dxa"/>
            <w:vAlign w:val="center"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Место в рейтинге</w:t>
            </w:r>
          </w:p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(в порядке убывания)</w:t>
            </w:r>
          </w:p>
        </w:tc>
      </w:tr>
      <w:tr w:rsidR="000D0F6B" w:rsidRPr="00875DAD" w:rsidTr="00D85363">
        <w:tc>
          <w:tcPr>
            <w:tcW w:w="3474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D0F6B" w:rsidRPr="00875DAD" w:rsidTr="00D85363">
        <w:tc>
          <w:tcPr>
            <w:tcW w:w="3474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D0F6B" w:rsidRPr="00875DAD" w:rsidTr="00D85363">
        <w:tc>
          <w:tcPr>
            <w:tcW w:w="3474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 xml:space="preserve">Результаты голосования по определению </w:t>
      </w:r>
      <w:r w:rsidR="00ED25DF" w:rsidRPr="00875DAD">
        <w:rPr>
          <w:rFonts w:ascii="Times New Roman" w:hAnsi="Times New Roman"/>
          <w:sz w:val="28"/>
          <w:szCs w:val="28"/>
        </w:rPr>
        <w:t>кандидата (кандидатов) для включения в кадровый резерв государственной гражданской службы</w:t>
      </w:r>
      <w:r w:rsidRPr="00875DAD">
        <w:rPr>
          <w:rFonts w:ascii="Times New Roman" w:hAnsi="Times New Roman"/>
          <w:sz w:val="28"/>
          <w:szCs w:val="28"/>
        </w:rPr>
        <w:t xml:space="preserve"> (заполняется по кандидатам</w:t>
      </w:r>
      <w:r w:rsidR="00ED25DF" w:rsidRPr="00875DAD">
        <w:rPr>
          <w:rFonts w:ascii="Times New Roman" w:hAnsi="Times New Roman"/>
          <w:sz w:val="28"/>
          <w:szCs w:val="28"/>
        </w:rPr>
        <w:t>, получившим по итогам оценки не менее 50 процентов максимального балла</w:t>
      </w:r>
      <w:r w:rsidRPr="00875DAD">
        <w:rPr>
          <w:rFonts w:ascii="Times New Roman" w:hAnsi="Times New Roman"/>
          <w:sz w:val="28"/>
          <w:szCs w:val="28"/>
        </w:rPr>
        <w:t>):</w:t>
      </w: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2606"/>
      </w:tblGrid>
      <w:tr w:rsidR="000D0F6B" w:rsidRPr="00875DAD" w:rsidTr="00D85363">
        <w:tc>
          <w:tcPr>
            <w:tcW w:w="10227" w:type="dxa"/>
            <w:gridSpan w:val="4"/>
          </w:tcPr>
          <w:p w:rsidR="000D0F6B" w:rsidRPr="00875DAD" w:rsidRDefault="000D0F6B" w:rsidP="00D8536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кандидата, занявшего первое место в рейтинге</w:t>
            </w:r>
          </w:p>
        </w:tc>
      </w:tr>
      <w:tr w:rsidR="000D0F6B" w:rsidRPr="00875DAD" w:rsidTr="00D85363">
        <w:tc>
          <w:tcPr>
            <w:tcW w:w="3936" w:type="dxa"/>
            <w:vMerge w:val="restart"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члена конкурсной комиссии</w:t>
            </w:r>
          </w:p>
        </w:tc>
        <w:tc>
          <w:tcPr>
            <w:tcW w:w="6291" w:type="dxa"/>
            <w:gridSpan w:val="3"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Голосование</w:t>
            </w:r>
          </w:p>
        </w:tc>
      </w:tr>
      <w:tr w:rsidR="008C1A20" w:rsidRPr="00875DAD" w:rsidTr="00D85363">
        <w:tc>
          <w:tcPr>
            <w:tcW w:w="3936" w:type="dxa"/>
            <w:vMerge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>за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0D0F6B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>против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</w:tcPr>
          <w:p w:rsidR="000D0F6B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>воздержались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D0F6B" w:rsidRPr="00AE4754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2606"/>
      </w:tblGrid>
      <w:tr w:rsidR="000D0F6B" w:rsidRPr="00875DAD" w:rsidTr="00D85363">
        <w:tc>
          <w:tcPr>
            <w:tcW w:w="10227" w:type="dxa"/>
            <w:gridSpan w:val="4"/>
          </w:tcPr>
          <w:p w:rsidR="000D0F6B" w:rsidRPr="00875DAD" w:rsidRDefault="000D0F6B" w:rsidP="00D8536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кандидата, занявшего второе место в рейтинге</w:t>
            </w:r>
          </w:p>
        </w:tc>
      </w:tr>
      <w:tr w:rsidR="000D0F6B" w:rsidRPr="00875DAD" w:rsidTr="00D85363">
        <w:tc>
          <w:tcPr>
            <w:tcW w:w="3936" w:type="dxa"/>
            <w:vMerge w:val="restart"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члена конкурсной комиссии</w:t>
            </w:r>
          </w:p>
        </w:tc>
        <w:tc>
          <w:tcPr>
            <w:tcW w:w="6291" w:type="dxa"/>
            <w:gridSpan w:val="3"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Голосование</w:t>
            </w:r>
          </w:p>
        </w:tc>
      </w:tr>
      <w:tr w:rsidR="008C1A20" w:rsidRPr="00875DAD" w:rsidTr="00D85363">
        <w:tc>
          <w:tcPr>
            <w:tcW w:w="3936" w:type="dxa"/>
            <w:vMerge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>за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0D0F6B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>против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</w:tcPr>
          <w:p w:rsidR="000D0F6B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>воздержались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D0F6B" w:rsidRPr="00AE4754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2606"/>
      </w:tblGrid>
      <w:tr w:rsidR="000D0F6B" w:rsidRPr="00875DAD" w:rsidTr="00D85363">
        <w:tc>
          <w:tcPr>
            <w:tcW w:w="10227" w:type="dxa"/>
            <w:gridSpan w:val="4"/>
          </w:tcPr>
          <w:p w:rsidR="000D0F6B" w:rsidRPr="00875DAD" w:rsidRDefault="000D0F6B" w:rsidP="00D8536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кандидата, занявшего третье место в рейтинге</w:t>
            </w:r>
          </w:p>
        </w:tc>
      </w:tr>
      <w:tr w:rsidR="000D0F6B" w:rsidRPr="00875DAD" w:rsidTr="00D85363">
        <w:tc>
          <w:tcPr>
            <w:tcW w:w="3936" w:type="dxa"/>
            <w:vMerge w:val="restart"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ФИО члена конкурсной комиссии</w:t>
            </w:r>
          </w:p>
        </w:tc>
        <w:tc>
          <w:tcPr>
            <w:tcW w:w="6291" w:type="dxa"/>
            <w:gridSpan w:val="3"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Голосование</w:t>
            </w:r>
          </w:p>
        </w:tc>
      </w:tr>
      <w:tr w:rsidR="008C1A20" w:rsidRPr="00875DAD" w:rsidTr="00D85363">
        <w:tc>
          <w:tcPr>
            <w:tcW w:w="3936" w:type="dxa"/>
            <w:vMerge/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>за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0D0F6B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>против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</w:tcPr>
          <w:p w:rsidR="000D0F6B" w:rsidRPr="00875DAD" w:rsidRDefault="004311BF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D0F6B" w:rsidRPr="00875DAD">
              <w:rPr>
                <w:rFonts w:ascii="Times New Roman" w:eastAsiaTheme="minorHAnsi" w:hAnsi="Times New Roman"/>
                <w:sz w:val="28"/>
                <w:szCs w:val="28"/>
              </w:rPr>
              <w:t>воздержались</w:t>
            </w: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393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D0F6B" w:rsidRPr="00AE4754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t>Комментарии к результатам голосования (при необходимости)______________</w:t>
      </w:r>
      <w:r w:rsidRPr="00875DAD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________________________________________________________________________________________________________________________________________________</w:t>
      </w:r>
    </w:p>
    <w:p w:rsidR="000D0F6B" w:rsidRPr="00AE4754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0D0F6B" w:rsidRPr="00875DAD" w:rsidTr="00D85363">
        <w:tc>
          <w:tcPr>
            <w:tcW w:w="10422" w:type="dxa"/>
            <w:tcBorders>
              <w:top w:val="nil"/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По результатам голосования конкурсная комиссия </w:t>
            </w:r>
            <w:r w:rsidR="001A7EFA" w:rsidRPr="00875DAD">
              <w:rPr>
                <w:rFonts w:ascii="Times New Roman" w:eastAsiaTheme="minorHAnsi" w:hAnsi="Times New Roman"/>
                <w:sz w:val="28"/>
                <w:szCs w:val="28"/>
              </w:rPr>
              <w:t xml:space="preserve">определяет </w:t>
            </w:r>
            <w:r w:rsidR="001A7EFA" w:rsidRPr="00875DAD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</w:p>
        </w:tc>
      </w:tr>
      <w:tr w:rsidR="000D0F6B" w:rsidRPr="00875DAD" w:rsidTr="00D85363">
        <w:tc>
          <w:tcPr>
            <w:tcW w:w="10422" w:type="dxa"/>
            <w:tcBorders>
              <w:bottom w:val="nil"/>
            </w:tcBorders>
          </w:tcPr>
          <w:p w:rsidR="000D0F6B" w:rsidRPr="00875DAD" w:rsidRDefault="000D0F6B" w:rsidP="00D85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Cs w:val="28"/>
              </w:rPr>
              <w:t>ФИО кандидата</w:t>
            </w:r>
          </w:p>
        </w:tc>
      </w:tr>
      <w:tr w:rsidR="001A7EFA" w:rsidRPr="00875DAD" w:rsidTr="00D85363">
        <w:tc>
          <w:tcPr>
            <w:tcW w:w="10422" w:type="dxa"/>
            <w:tcBorders>
              <w:top w:val="nil"/>
              <w:bottom w:val="nil"/>
            </w:tcBorders>
          </w:tcPr>
          <w:p w:rsidR="001A7EFA" w:rsidRPr="00875DAD" w:rsidRDefault="001A7EFA" w:rsidP="00D85363">
            <w:pPr>
              <w:spacing w:after="0" w:line="240" w:lineRule="auto"/>
              <w:rPr>
                <w:rFonts w:ascii="Times New Roman" w:eastAsiaTheme="minorHAnsi" w:hAnsi="Times New Roman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для включения в кадровый резерв.</w:t>
            </w:r>
          </w:p>
        </w:tc>
      </w:tr>
    </w:tbl>
    <w:p w:rsidR="000D0F6B" w:rsidRPr="00875DAD" w:rsidRDefault="000D0F6B" w:rsidP="000D0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3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3"/>
        <w:gridCol w:w="236"/>
        <w:gridCol w:w="2386"/>
        <w:gridCol w:w="284"/>
        <w:gridCol w:w="2551"/>
      </w:tblGrid>
      <w:tr w:rsidR="001A7EFA" w:rsidRPr="00875DAD" w:rsidTr="007879A6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left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1A7EFA" w:rsidRPr="00875DAD" w:rsidTr="007879A6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</w:p>
        </w:tc>
        <w:tc>
          <w:tcPr>
            <w:tcW w:w="2551" w:type="dxa"/>
            <w:tcBorders>
              <w:left w:val="nil"/>
              <w:bottom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1A7EFA" w:rsidRPr="00875DAD" w:rsidTr="00DC29AF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Секретарь конкурсной комиссии: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1A7EFA" w:rsidRPr="00875DAD" w:rsidTr="00DC29AF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1A7EFA" w:rsidRPr="00875DAD" w:rsidTr="00DC29AF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8"/>
                <w:szCs w:val="28"/>
              </w:rPr>
              <w:t>Члены конкурсной комиссии: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1A7EFA" w:rsidRPr="00875DAD" w:rsidTr="00CC45A4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  <w:tr w:rsidR="001A7EFA" w:rsidRPr="00875DAD" w:rsidTr="00CC45A4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1A7EFA" w:rsidRPr="00875DAD" w:rsidRDefault="001A7EFA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CC45A4" w:rsidRPr="00875DAD" w:rsidTr="00CC45A4">
        <w:tc>
          <w:tcPr>
            <w:tcW w:w="5033" w:type="dxa"/>
            <w:tcBorders>
              <w:top w:val="nil"/>
              <w:bottom w:val="nil"/>
              <w:right w:val="nil"/>
            </w:tcBorders>
          </w:tcPr>
          <w:p w:rsidR="00CC45A4" w:rsidRPr="00875DAD" w:rsidRDefault="00CC45A4" w:rsidP="007879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C45A4" w:rsidRPr="00875DAD" w:rsidRDefault="00CC45A4" w:rsidP="007879A6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45A4" w:rsidRPr="00875DAD" w:rsidRDefault="00CC45A4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C45A4" w:rsidRPr="00875DAD" w:rsidRDefault="00CC45A4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</w:tcBorders>
          </w:tcPr>
          <w:p w:rsidR="00CC45A4" w:rsidRPr="00875DAD" w:rsidRDefault="00CC45A4" w:rsidP="007879A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5DAD">
              <w:rPr>
                <w:rFonts w:ascii="Times New Roman" w:eastAsiaTheme="minorHAnsi" w:hAnsi="Times New Roman"/>
                <w:sz w:val="20"/>
                <w:szCs w:val="28"/>
              </w:rPr>
              <w:t>фамилия, инициалы</w:t>
            </w:r>
          </w:p>
        </w:tc>
      </w:tr>
    </w:tbl>
    <w:p w:rsidR="000D0F6B" w:rsidRPr="00875DAD" w:rsidRDefault="000D0F6B" w:rsidP="00DC29AF">
      <w:pPr>
        <w:spacing w:after="0" w:line="240" w:lineRule="auto"/>
        <w:jc w:val="both"/>
        <w:rPr>
          <w:rFonts w:ascii="Times New Roman" w:hAnsi="Times New Roman"/>
          <w:sz w:val="14"/>
          <w:szCs w:val="28"/>
        </w:rPr>
      </w:pPr>
    </w:p>
    <w:p w:rsidR="00891CAF" w:rsidRPr="00875DAD" w:rsidRDefault="00891CAF">
      <w:pPr>
        <w:rPr>
          <w:rFonts w:ascii="Times New Roman" w:hAnsi="Times New Roman"/>
          <w:sz w:val="28"/>
          <w:szCs w:val="28"/>
        </w:rPr>
      </w:pPr>
      <w:r w:rsidRPr="00875DAD">
        <w:rPr>
          <w:rFonts w:ascii="Times New Roman" w:hAnsi="Times New Roman"/>
          <w:sz w:val="28"/>
          <w:szCs w:val="28"/>
        </w:rPr>
        <w:br w:type="page"/>
      </w:r>
    </w:p>
    <w:p w:rsidR="00AE4754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lastRenderedPageBreak/>
        <w:t xml:space="preserve">Приложение № 3 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к Положению о проведении конкурса 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на замещение </w:t>
      </w:r>
      <w:proofErr w:type="gramStart"/>
      <w:r w:rsidRPr="00875DAD">
        <w:rPr>
          <w:rFonts w:ascii="Times New Roman" w:hAnsi="Times New Roman"/>
          <w:sz w:val="24"/>
          <w:szCs w:val="24"/>
        </w:rPr>
        <w:t>вакантной</w:t>
      </w:r>
      <w:proofErr w:type="gramEnd"/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должности государственной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гражданской службы 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proofErr w:type="gramStart"/>
      <w:r w:rsidRPr="00875DAD">
        <w:rPr>
          <w:rFonts w:ascii="Times New Roman" w:hAnsi="Times New Roman"/>
          <w:sz w:val="24"/>
          <w:szCs w:val="24"/>
        </w:rPr>
        <w:t xml:space="preserve">Республики Татарстан (включение </w:t>
      </w:r>
      <w:proofErr w:type="gramEnd"/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в кадровый резерв) в Министерстве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юстиции Республики Татарстан</w:t>
      </w:r>
    </w:p>
    <w:p w:rsidR="00891CAF" w:rsidRPr="00875DAD" w:rsidRDefault="00891CAF" w:rsidP="00891C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1CAF" w:rsidRPr="00875DAD" w:rsidRDefault="00891CAF" w:rsidP="00891CAF">
      <w:pPr>
        <w:pStyle w:val="ConsPlusNonformat"/>
        <w:ind w:left="5220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Министру юстиции </w:t>
      </w:r>
    </w:p>
    <w:p w:rsidR="00891CAF" w:rsidRPr="00875DAD" w:rsidRDefault="00891CAF" w:rsidP="00891CAF">
      <w:pPr>
        <w:pStyle w:val="ConsPlusNonformat"/>
        <w:ind w:left="5220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tbl>
      <w:tblPr>
        <w:tblW w:w="0" w:type="auto"/>
        <w:tblInd w:w="522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2"/>
      </w:tblGrid>
      <w:tr w:rsidR="00891CAF" w:rsidRPr="00875DAD" w:rsidTr="007879A6">
        <w:tc>
          <w:tcPr>
            <w:tcW w:w="10421" w:type="dxa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</w:p>
        </w:tc>
      </w:tr>
      <w:tr w:rsidR="00891CAF" w:rsidRPr="00875DAD" w:rsidTr="007879A6">
        <w:tc>
          <w:tcPr>
            <w:tcW w:w="10421" w:type="dxa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18"/>
                <w:szCs w:val="18"/>
              </w:rPr>
              <w:t>(инициалы, фамилия министра)</w:t>
            </w:r>
          </w:p>
        </w:tc>
      </w:tr>
      <w:tr w:rsidR="00891CAF" w:rsidRPr="00875DAD" w:rsidTr="007879A6">
        <w:tc>
          <w:tcPr>
            <w:tcW w:w="10421" w:type="dxa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10421" w:type="dxa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5DAD">
              <w:rPr>
                <w:rFonts w:ascii="Times New Roman" w:hAnsi="Times New Roman" w:cs="Times New Roman"/>
                <w:sz w:val="18"/>
                <w:szCs w:val="28"/>
              </w:rPr>
              <w:t xml:space="preserve">(фамилия, </w:t>
            </w:r>
            <w:proofErr w:type="gramEnd"/>
          </w:p>
        </w:tc>
      </w:tr>
      <w:tr w:rsidR="00891CAF" w:rsidRPr="00875DAD" w:rsidTr="007879A6">
        <w:tc>
          <w:tcPr>
            <w:tcW w:w="10421" w:type="dxa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10421" w:type="dxa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75DAD">
              <w:rPr>
                <w:rFonts w:ascii="Times New Roman" w:hAnsi="Times New Roman" w:cs="Times New Roman"/>
                <w:sz w:val="18"/>
                <w:szCs w:val="28"/>
              </w:rPr>
              <w:t>имя, отчество заявителя)</w:t>
            </w:r>
          </w:p>
        </w:tc>
      </w:tr>
      <w:tr w:rsidR="00891CAF" w:rsidRPr="00875DAD" w:rsidTr="007879A6">
        <w:tc>
          <w:tcPr>
            <w:tcW w:w="10421" w:type="dxa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10421" w:type="dxa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5DAD">
              <w:rPr>
                <w:rFonts w:ascii="Times New Roman" w:hAnsi="Times New Roman" w:cs="Times New Roman"/>
                <w:sz w:val="18"/>
                <w:szCs w:val="28"/>
              </w:rPr>
              <w:t xml:space="preserve">(адрес проживания, </w:t>
            </w:r>
            <w:proofErr w:type="gramEnd"/>
          </w:p>
        </w:tc>
      </w:tr>
      <w:tr w:rsidR="00891CAF" w:rsidRPr="00875DAD" w:rsidTr="007879A6">
        <w:tc>
          <w:tcPr>
            <w:tcW w:w="10421" w:type="dxa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10421" w:type="dxa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75DAD">
              <w:rPr>
                <w:rFonts w:ascii="Times New Roman" w:hAnsi="Times New Roman" w:cs="Times New Roman"/>
                <w:sz w:val="18"/>
                <w:szCs w:val="28"/>
              </w:rPr>
              <w:t xml:space="preserve">место работы, должность на момент </w:t>
            </w:r>
          </w:p>
        </w:tc>
      </w:tr>
      <w:tr w:rsidR="00891CAF" w:rsidRPr="00875DAD" w:rsidTr="007879A6">
        <w:tc>
          <w:tcPr>
            <w:tcW w:w="10421" w:type="dxa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10421" w:type="dxa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75DAD">
              <w:rPr>
                <w:rFonts w:ascii="Times New Roman" w:hAnsi="Times New Roman" w:cs="Times New Roman"/>
                <w:sz w:val="18"/>
                <w:szCs w:val="28"/>
              </w:rPr>
              <w:t>подачи заявления)</w:t>
            </w:r>
          </w:p>
        </w:tc>
      </w:tr>
      <w:tr w:rsidR="00891CAF" w:rsidRPr="00875DAD" w:rsidTr="007879A6">
        <w:tc>
          <w:tcPr>
            <w:tcW w:w="10421" w:type="dxa"/>
            <w:tcBorders>
              <w:top w:val="nil"/>
              <w:bottom w:val="single" w:sz="4" w:space="0" w:color="000000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10421" w:type="dxa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proofErr w:type="gramStart"/>
            <w:r w:rsidRPr="00875DAD">
              <w:rPr>
                <w:rFonts w:ascii="Times New Roman" w:hAnsi="Times New Roman" w:cs="Times New Roman"/>
                <w:sz w:val="18"/>
                <w:szCs w:val="28"/>
              </w:rPr>
              <w:t xml:space="preserve">(мобильный телефон, </w:t>
            </w:r>
            <w:proofErr w:type="gramEnd"/>
          </w:p>
        </w:tc>
      </w:tr>
      <w:tr w:rsidR="00891CAF" w:rsidRPr="00875DAD" w:rsidTr="007879A6">
        <w:tc>
          <w:tcPr>
            <w:tcW w:w="10421" w:type="dxa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10421" w:type="dxa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75DAD">
              <w:rPr>
                <w:rFonts w:ascii="Times New Roman" w:hAnsi="Times New Roman" w:cs="Times New Roman"/>
                <w:sz w:val="18"/>
                <w:szCs w:val="28"/>
              </w:rPr>
              <w:t>адрес электронной почты)</w:t>
            </w:r>
          </w:p>
        </w:tc>
      </w:tr>
    </w:tbl>
    <w:p w:rsidR="00891CAF" w:rsidRPr="00875DAD" w:rsidRDefault="00891CAF" w:rsidP="00891CAF">
      <w:pPr>
        <w:pStyle w:val="ConsPlusNonformat"/>
        <w:ind w:left="5220"/>
        <w:jc w:val="both"/>
        <w:rPr>
          <w:rFonts w:ascii="Times New Roman" w:hAnsi="Times New Roman" w:cs="Times New Roman"/>
          <w:sz w:val="28"/>
          <w:szCs w:val="28"/>
        </w:rPr>
      </w:pPr>
    </w:p>
    <w:p w:rsidR="00891CAF" w:rsidRPr="00875DAD" w:rsidRDefault="00891CAF" w:rsidP="00891CAF">
      <w:pPr>
        <w:pStyle w:val="ConsPlusNonformat"/>
        <w:ind w:left="5220"/>
        <w:jc w:val="both"/>
        <w:rPr>
          <w:rFonts w:ascii="Times New Roman" w:hAnsi="Times New Roman" w:cs="Times New Roman"/>
          <w:sz w:val="28"/>
          <w:szCs w:val="28"/>
        </w:rPr>
      </w:pPr>
    </w:p>
    <w:p w:rsidR="00891CAF" w:rsidRPr="00875DAD" w:rsidRDefault="00891CAF" w:rsidP="00891C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заявление.</w:t>
      </w:r>
    </w:p>
    <w:p w:rsidR="00891CAF" w:rsidRPr="00875DAD" w:rsidRDefault="00891CAF" w:rsidP="00891CAF">
      <w:pPr>
        <w:pStyle w:val="ConsPlusNonformat"/>
        <w:jc w:val="both"/>
        <w:rPr>
          <w:rFonts w:ascii="Times New Roman" w:hAnsi="Times New Roman" w:cs="Times New Roman"/>
        </w:rPr>
      </w:pPr>
    </w:p>
    <w:p w:rsidR="00891CAF" w:rsidRPr="00875DAD" w:rsidRDefault="00891CAF" w:rsidP="00891CAF">
      <w:pPr>
        <w:pStyle w:val="ConsPlusNonformat"/>
        <w:ind w:firstLine="708"/>
        <w:jc w:val="both"/>
        <w:rPr>
          <w:rFonts w:ascii="Times New Roman" w:hAnsi="Times New Roman" w:cs="Times New Roman"/>
          <w:sz w:val="2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 на замещение вакантной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должности государственной гражданской службы Республики Татарстан</w:t>
      </w:r>
      <w:r w:rsidR="00A032B4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(включение в кадровый резерв) в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Министерстве юстиции Республики Татарстан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 xml:space="preserve">для замещения должности государственной гражданской службы </w:t>
      </w:r>
      <w:r w:rsidRPr="00875DAD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0456" w:type="dxa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001"/>
        <w:gridCol w:w="5228"/>
      </w:tblGrid>
      <w:tr w:rsidR="00891CAF" w:rsidRPr="00875DAD" w:rsidTr="007879A6">
        <w:tc>
          <w:tcPr>
            <w:tcW w:w="3227" w:type="dxa"/>
            <w:tcBorders>
              <w:top w:val="nil"/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5DAD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Татарстан):</w:t>
            </w:r>
            <w:proofErr w:type="gramEnd"/>
          </w:p>
        </w:tc>
        <w:tc>
          <w:tcPr>
            <w:tcW w:w="7229" w:type="dxa"/>
            <w:gridSpan w:val="2"/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5228" w:type="dxa"/>
            <w:gridSpan w:val="2"/>
            <w:tcBorders>
              <w:top w:val="nil"/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5228" w:type="dxa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5DAD">
              <w:rPr>
                <w:rFonts w:ascii="Times New Roman" w:hAnsi="Times New Roman" w:cs="Times New Roman"/>
                <w:sz w:val="18"/>
                <w:szCs w:val="28"/>
              </w:rPr>
              <w:t>(наимено</w:t>
            </w:r>
            <w:r w:rsidR="00596ED5">
              <w:rPr>
                <w:rFonts w:ascii="Times New Roman" w:hAnsi="Times New Roman" w:cs="Times New Roman"/>
                <w:sz w:val="18"/>
                <w:szCs w:val="28"/>
              </w:rPr>
              <w:t>вание вакантной должности и подразделения или</w:t>
            </w:r>
            <w:proofErr w:type="gramEnd"/>
          </w:p>
        </w:tc>
      </w:tr>
      <w:tr w:rsidR="00891CAF" w:rsidRPr="00875DAD" w:rsidTr="007879A6">
        <w:tc>
          <w:tcPr>
            <w:tcW w:w="10456" w:type="dxa"/>
            <w:gridSpan w:val="3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10456" w:type="dxa"/>
            <w:gridSpan w:val="3"/>
            <w:tcBorders>
              <w:bottom w:val="nil"/>
            </w:tcBorders>
          </w:tcPr>
          <w:p w:rsidR="00891CAF" w:rsidRPr="00875DAD" w:rsidRDefault="00596ED5" w:rsidP="00596ED5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наименование </w:t>
            </w:r>
            <w:r w:rsidRPr="00596ED5">
              <w:rPr>
                <w:rFonts w:ascii="Times New Roman" w:hAnsi="Times New Roman" w:cs="Times New Roman"/>
                <w:sz w:val="18"/>
                <w:szCs w:val="28"/>
              </w:rPr>
              <w:t>групп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ы</w:t>
            </w:r>
            <w:r w:rsidRPr="00596ED5">
              <w:rPr>
                <w:rFonts w:ascii="Times New Roman" w:hAnsi="Times New Roman" w:cs="Times New Roman"/>
                <w:sz w:val="18"/>
                <w:szCs w:val="28"/>
              </w:rPr>
              <w:t xml:space="preserve"> должностей гражданской службы, по которой проводится конкурс на включение в кадровый резерв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) </w:t>
            </w:r>
          </w:p>
        </w:tc>
      </w:tr>
      <w:tr w:rsidR="00891CAF" w:rsidRPr="00875DAD" w:rsidTr="007879A6">
        <w:tc>
          <w:tcPr>
            <w:tcW w:w="10456" w:type="dxa"/>
            <w:gridSpan w:val="3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CAF" w:rsidRPr="00875DAD" w:rsidRDefault="00891CAF" w:rsidP="00891C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1CAF" w:rsidRPr="00875DAD" w:rsidRDefault="00891CAF" w:rsidP="00891CA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DAD">
        <w:rPr>
          <w:rFonts w:ascii="Times New Roman" w:hAnsi="Times New Roman" w:cs="Times New Roman"/>
          <w:sz w:val="28"/>
          <w:szCs w:val="28"/>
        </w:rPr>
        <w:t xml:space="preserve">С Федеральным законом от 27 июля 2004 года № 79-ФЗ </w:t>
      </w:r>
      <w:r w:rsidRPr="00875DAD">
        <w:rPr>
          <w:rFonts w:ascii="Times New Roman" w:hAnsi="Times New Roman" w:cs="Times New Roman"/>
          <w:sz w:val="28"/>
          <w:szCs w:val="28"/>
        </w:rPr>
        <w:br/>
      </w:r>
      <w:r w:rsidR="004311BF" w:rsidRPr="00875DAD">
        <w:rPr>
          <w:rFonts w:ascii="Times New Roman" w:hAnsi="Times New Roman" w:cs="Times New Roman"/>
          <w:sz w:val="28"/>
          <w:szCs w:val="28"/>
        </w:rPr>
        <w:t>«</w:t>
      </w:r>
      <w:r w:rsidRPr="00875DAD">
        <w:rPr>
          <w:rFonts w:ascii="Times New Roman" w:hAnsi="Times New Roman" w:cs="Times New Roman"/>
          <w:sz w:val="28"/>
          <w:szCs w:val="28"/>
        </w:rPr>
        <w:t>О государственной</w:t>
      </w:r>
      <w:r w:rsidR="00875DAD"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гражданской службе Российской Федерации</w:t>
      </w:r>
      <w:r w:rsidR="004311BF" w:rsidRPr="00875DAD">
        <w:rPr>
          <w:rFonts w:ascii="Times New Roman" w:hAnsi="Times New Roman" w:cs="Times New Roman"/>
          <w:sz w:val="28"/>
          <w:szCs w:val="28"/>
        </w:rPr>
        <w:t>»</w:t>
      </w:r>
      <w:r w:rsidRPr="00875DAD">
        <w:rPr>
          <w:rFonts w:ascii="Times New Roman" w:hAnsi="Times New Roman" w:cs="Times New Roman"/>
          <w:sz w:val="28"/>
          <w:szCs w:val="28"/>
        </w:rPr>
        <w:t xml:space="preserve">, Законом Республики Татарстан от 16 января 2003 года № 3-ЗРТ </w:t>
      </w:r>
      <w:r w:rsidR="004311BF" w:rsidRPr="00875DAD">
        <w:rPr>
          <w:rFonts w:ascii="Times New Roman" w:hAnsi="Times New Roman" w:cs="Times New Roman"/>
          <w:sz w:val="28"/>
          <w:szCs w:val="28"/>
        </w:rPr>
        <w:t>«</w:t>
      </w:r>
      <w:r w:rsidRPr="00875DAD">
        <w:rPr>
          <w:rFonts w:ascii="Times New Roman" w:hAnsi="Times New Roman" w:cs="Times New Roman"/>
          <w:sz w:val="28"/>
          <w:szCs w:val="28"/>
        </w:rPr>
        <w:t>О государственной гражданской службе Республики Татарстан</w:t>
      </w:r>
      <w:r w:rsidR="004311BF" w:rsidRPr="00875DAD">
        <w:rPr>
          <w:rFonts w:ascii="Times New Roman" w:hAnsi="Times New Roman" w:cs="Times New Roman"/>
          <w:sz w:val="28"/>
          <w:szCs w:val="28"/>
        </w:rPr>
        <w:t>»</w:t>
      </w:r>
      <w:r w:rsidRPr="00875DAD">
        <w:rPr>
          <w:rFonts w:ascii="Times New Roman" w:hAnsi="Times New Roman" w:cs="Times New Roman"/>
          <w:sz w:val="28"/>
          <w:szCs w:val="28"/>
        </w:rPr>
        <w:t xml:space="preserve">, Указом Президента Российской Федерации от 1 февраля 2005 года № 112 </w:t>
      </w:r>
      <w:r w:rsidR="004311BF" w:rsidRPr="00875DAD">
        <w:rPr>
          <w:rFonts w:ascii="Times New Roman" w:hAnsi="Times New Roman" w:cs="Times New Roman"/>
          <w:sz w:val="28"/>
          <w:szCs w:val="28"/>
        </w:rPr>
        <w:t>«</w:t>
      </w:r>
      <w:r w:rsidRPr="00875DAD">
        <w:rPr>
          <w:rFonts w:ascii="Times New Roman" w:hAnsi="Times New Roman" w:cs="Times New Roman"/>
          <w:sz w:val="28"/>
          <w:szCs w:val="28"/>
        </w:rPr>
        <w:t>О конкурсе на замещение вакантной должности государственной гражданской службы Российской Федерации</w:t>
      </w:r>
      <w:r w:rsidR="004311BF" w:rsidRPr="00875DAD">
        <w:rPr>
          <w:rFonts w:ascii="Times New Roman" w:hAnsi="Times New Roman" w:cs="Times New Roman"/>
          <w:sz w:val="28"/>
          <w:szCs w:val="28"/>
        </w:rPr>
        <w:t>»</w:t>
      </w:r>
      <w:r w:rsidRPr="00875DAD">
        <w:rPr>
          <w:rFonts w:ascii="Times New Roman" w:hAnsi="Times New Roman" w:cs="Times New Roman"/>
          <w:sz w:val="28"/>
          <w:szCs w:val="28"/>
        </w:rPr>
        <w:t xml:space="preserve">, </w:t>
      </w:r>
      <w:r w:rsidRPr="00875DAD">
        <w:rPr>
          <w:rFonts w:ascii="Times New Roman" w:hAnsi="Times New Roman" w:cs="Times New Roman"/>
          <w:sz w:val="28"/>
          <w:szCs w:val="28"/>
        </w:rPr>
        <w:br/>
        <w:t>с Положением о проведении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конкурса на замещение вакантной должности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 xml:space="preserve">службы Республики Татарстан (включение </w:t>
      </w:r>
      <w:r w:rsidRPr="00875DAD">
        <w:rPr>
          <w:rFonts w:ascii="Times New Roman" w:hAnsi="Times New Roman" w:cs="Times New Roman"/>
          <w:sz w:val="28"/>
          <w:szCs w:val="28"/>
        </w:rPr>
        <w:br/>
      </w:r>
      <w:r w:rsidRPr="00875DAD">
        <w:rPr>
          <w:rFonts w:ascii="Times New Roman" w:hAnsi="Times New Roman" w:cs="Times New Roman"/>
          <w:sz w:val="28"/>
          <w:szCs w:val="28"/>
        </w:rPr>
        <w:lastRenderedPageBreak/>
        <w:t>в кадровый резерв) в Министерстве юстиции Республики Татарстан, в том числе</w:t>
      </w:r>
      <w:r w:rsidRPr="00875DAD">
        <w:rPr>
          <w:rFonts w:ascii="Times New Roman" w:hAnsi="Times New Roman" w:cs="Times New Roman"/>
          <w:sz w:val="28"/>
          <w:szCs w:val="28"/>
        </w:rPr>
        <w:br/>
        <w:t xml:space="preserve">с квалификационными требованиями, предъявляемыми для замещения вакантной должности, ознакомлен. На обработку персональных данных в соответствии </w:t>
      </w:r>
      <w:r w:rsidRPr="00875DAD">
        <w:rPr>
          <w:rFonts w:ascii="Times New Roman" w:hAnsi="Times New Roman" w:cs="Times New Roman"/>
          <w:sz w:val="28"/>
          <w:szCs w:val="28"/>
        </w:rPr>
        <w:br/>
        <w:t xml:space="preserve">с требованиями Федерального закона от 27 июля 2006 года № 152-ФЗ </w:t>
      </w:r>
      <w:r w:rsidRPr="00875DAD">
        <w:rPr>
          <w:rFonts w:ascii="Times New Roman" w:hAnsi="Times New Roman" w:cs="Times New Roman"/>
          <w:sz w:val="28"/>
          <w:szCs w:val="28"/>
        </w:rPr>
        <w:br/>
      </w:r>
      <w:r w:rsidR="004311BF" w:rsidRPr="00875DAD">
        <w:rPr>
          <w:rFonts w:ascii="Times New Roman" w:hAnsi="Times New Roman" w:cs="Times New Roman"/>
          <w:sz w:val="28"/>
          <w:szCs w:val="28"/>
        </w:rPr>
        <w:t>«</w:t>
      </w:r>
      <w:r w:rsidRPr="00875DAD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4311BF" w:rsidRPr="00875DAD">
        <w:rPr>
          <w:rFonts w:ascii="Times New Roman" w:hAnsi="Times New Roman" w:cs="Times New Roman"/>
          <w:sz w:val="28"/>
          <w:szCs w:val="28"/>
        </w:rPr>
        <w:t>»</w:t>
      </w:r>
      <w:r w:rsidRPr="00875D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5DAD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>.</w:t>
      </w:r>
    </w:p>
    <w:p w:rsidR="00891CAF" w:rsidRPr="00875DAD" w:rsidRDefault="00891CAF" w:rsidP="00891CA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С оповещением о </w:t>
      </w:r>
      <w:r w:rsidR="00BC4819">
        <w:rPr>
          <w:rFonts w:ascii="Times New Roman" w:hAnsi="Times New Roman" w:cs="Times New Roman"/>
          <w:sz w:val="28"/>
          <w:szCs w:val="28"/>
        </w:rPr>
        <w:t>методах оценки,</w:t>
      </w:r>
      <w:r w:rsidR="00BC4819" w:rsidRPr="00875DAD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дате и месте</w:t>
      </w:r>
      <w:r w:rsidR="00BC4819">
        <w:rPr>
          <w:rFonts w:ascii="Times New Roman" w:hAnsi="Times New Roman" w:cs="Times New Roman"/>
          <w:sz w:val="28"/>
          <w:szCs w:val="28"/>
        </w:rPr>
        <w:t xml:space="preserve">, порядке и результатах </w:t>
      </w:r>
      <w:r w:rsidRPr="00875DAD">
        <w:rPr>
          <w:rFonts w:ascii="Times New Roman" w:hAnsi="Times New Roman" w:cs="Times New Roman"/>
          <w:sz w:val="28"/>
          <w:szCs w:val="28"/>
        </w:rPr>
        <w:t xml:space="preserve"> проведения конкурса посредством </w:t>
      </w:r>
      <w:proofErr w:type="gramStart"/>
      <w:r w:rsidRPr="00875DAD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875DA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75DA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BC4819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или СМС-сообщения на номер указанного мобильного телефона</w:t>
      </w:r>
      <w:r w:rsidR="00BC4819">
        <w:rPr>
          <w:rFonts w:ascii="Times New Roman" w:hAnsi="Times New Roman" w:cs="Times New Roman"/>
          <w:sz w:val="28"/>
          <w:szCs w:val="28"/>
        </w:rPr>
        <w:t xml:space="preserve"> </w:t>
      </w:r>
      <w:r w:rsidRPr="00875DAD">
        <w:rPr>
          <w:rFonts w:ascii="Times New Roman" w:hAnsi="Times New Roman" w:cs="Times New Roman"/>
          <w:sz w:val="28"/>
          <w:szCs w:val="28"/>
        </w:rPr>
        <w:t>согласен.</w:t>
      </w:r>
    </w:p>
    <w:p w:rsidR="00891CAF" w:rsidRPr="00875DAD" w:rsidRDefault="00891CAF" w:rsidP="00891CA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tbl>
      <w:tblPr>
        <w:tblW w:w="1031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4"/>
        <w:gridCol w:w="1001"/>
        <w:gridCol w:w="283"/>
        <w:gridCol w:w="2552"/>
        <w:gridCol w:w="851"/>
        <w:gridCol w:w="283"/>
        <w:gridCol w:w="2977"/>
        <w:gridCol w:w="283"/>
      </w:tblGrid>
      <w:tr w:rsidR="00891CAF" w:rsidRPr="00875DAD" w:rsidTr="007879A6">
        <w:tc>
          <w:tcPr>
            <w:tcW w:w="10314" w:type="dxa"/>
            <w:gridSpan w:val="8"/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891CAF" w:rsidRPr="00875DAD" w:rsidTr="007879A6">
        <w:tc>
          <w:tcPr>
            <w:tcW w:w="10314" w:type="dxa"/>
            <w:gridSpan w:val="8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18"/>
                <w:szCs w:val="18"/>
              </w:rPr>
              <w:t>(перечислить прилагаемые документы)</w:t>
            </w:r>
          </w:p>
        </w:tc>
      </w:tr>
      <w:tr w:rsidR="00891CAF" w:rsidRPr="00875DAD" w:rsidTr="007879A6">
        <w:tc>
          <w:tcPr>
            <w:tcW w:w="10314" w:type="dxa"/>
            <w:gridSpan w:val="8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c>
          <w:tcPr>
            <w:tcW w:w="10314" w:type="dxa"/>
            <w:gridSpan w:val="8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1CAF" w:rsidRPr="00875DAD" w:rsidTr="007879A6">
        <w:tc>
          <w:tcPr>
            <w:tcW w:w="10314" w:type="dxa"/>
            <w:gridSpan w:val="8"/>
            <w:tcBorders>
              <w:top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7879A6">
        <w:trPr>
          <w:gridAfter w:val="1"/>
          <w:wAfter w:w="283" w:type="dxa"/>
        </w:trPr>
        <w:tc>
          <w:tcPr>
            <w:tcW w:w="10031" w:type="dxa"/>
            <w:gridSpan w:val="7"/>
            <w:tcBorders>
              <w:bottom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91CAF" w:rsidRPr="00875DAD" w:rsidTr="007879A6">
        <w:trPr>
          <w:trHeight w:val="105"/>
        </w:trPr>
        <w:tc>
          <w:tcPr>
            <w:tcW w:w="2084" w:type="dxa"/>
            <w:tcBorders>
              <w:top w:val="nil"/>
              <w:right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</w:tcBorders>
          </w:tcPr>
          <w:p w:rsidR="00891CAF" w:rsidRPr="00875DAD" w:rsidRDefault="00891CAF" w:rsidP="007879A6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91CAF" w:rsidRPr="00875DAD" w:rsidTr="007879A6">
        <w:trPr>
          <w:trHeight w:val="105"/>
        </w:trPr>
        <w:tc>
          <w:tcPr>
            <w:tcW w:w="2084" w:type="dxa"/>
            <w:tcBorders>
              <w:top w:val="single" w:sz="4" w:space="0" w:color="000000"/>
              <w:right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75DAD">
              <w:rPr>
                <w:rFonts w:ascii="Times New Roman" w:hAnsi="Times New Roman" w:cs="Times New Roman"/>
                <w:sz w:val="18"/>
                <w:szCs w:val="28"/>
              </w:rPr>
              <w:t>(дата)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right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75DAD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</w:tcBorders>
          </w:tcPr>
          <w:p w:rsidR="00891CAF" w:rsidRPr="00875DAD" w:rsidRDefault="00891CAF" w:rsidP="007879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75DAD">
              <w:rPr>
                <w:rFonts w:ascii="Times New Roman" w:hAnsi="Times New Roman" w:cs="Times New Roman"/>
                <w:sz w:val="18"/>
                <w:szCs w:val="28"/>
              </w:rPr>
              <w:t>(расшифровка подписи)</w:t>
            </w:r>
          </w:p>
        </w:tc>
      </w:tr>
    </w:tbl>
    <w:p w:rsidR="00891CAF" w:rsidRPr="00875DAD" w:rsidRDefault="00891CAF" w:rsidP="00891CA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1CAF" w:rsidRPr="00875DAD" w:rsidRDefault="00891CAF" w:rsidP="00891CAF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75DAD">
        <w:rPr>
          <w:rFonts w:ascii="Times New Roman" w:hAnsi="Times New Roman"/>
          <w:sz w:val="28"/>
          <w:szCs w:val="28"/>
        </w:rPr>
        <w:br w:type="page"/>
      </w:r>
    </w:p>
    <w:p w:rsidR="00AE4754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lastRenderedPageBreak/>
        <w:t xml:space="preserve">Приложение № 4 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к Положению о проведении конкурса 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на замещение </w:t>
      </w:r>
      <w:proofErr w:type="gramStart"/>
      <w:r w:rsidRPr="00875DAD">
        <w:rPr>
          <w:rFonts w:ascii="Times New Roman" w:hAnsi="Times New Roman"/>
          <w:sz w:val="24"/>
          <w:szCs w:val="24"/>
        </w:rPr>
        <w:t>вакантной</w:t>
      </w:r>
      <w:proofErr w:type="gramEnd"/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должности государственной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 xml:space="preserve">гражданской службы 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proofErr w:type="gramStart"/>
      <w:r w:rsidRPr="00875DAD">
        <w:rPr>
          <w:rFonts w:ascii="Times New Roman" w:hAnsi="Times New Roman"/>
          <w:sz w:val="24"/>
          <w:szCs w:val="24"/>
        </w:rPr>
        <w:t xml:space="preserve">Республики Татарстан (включение </w:t>
      </w:r>
      <w:proofErr w:type="gramEnd"/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в кадровый резерв) в Министерстве</w:t>
      </w:r>
    </w:p>
    <w:p w:rsidR="00891CAF" w:rsidRPr="00875DAD" w:rsidRDefault="00891CAF" w:rsidP="00AE4754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875DAD">
        <w:rPr>
          <w:rFonts w:ascii="Times New Roman" w:hAnsi="Times New Roman"/>
          <w:sz w:val="24"/>
          <w:szCs w:val="24"/>
        </w:rPr>
        <w:t>юстиции Республики Татарстан</w:t>
      </w:r>
    </w:p>
    <w:p w:rsidR="00891CAF" w:rsidRPr="00875DAD" w:rsidRDefault="00891CAF" w:rsidP="00891CA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891CAF" w:rsidRPr="00875DAD" w:rsidRDefault="00891CAF" w:rsidP="00891C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Конкурсный бюллетень</w:t>
      </w:r>
    </w:p>
    <w:p w:rsidR="00891CAF" w:rsidRPr="00875DAD" w:rsidRDefault="004311BF" w:rsidP="00891C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>«</w:t>
      </w:r>
      <w:r w:rsidR="00891CAF" w:rsidRPr="00875DAD">
        <w:rPr>
          <w:rFonts w:ascii="Times New Roman" w:hAnsi="Times New Roman" w:cs="Times New Roman"/>
          <w:sz w:val="28"/>
          <w:szCs w:val="28"/>
        </w:rPr>
        <w:t>___</w:t>
      </w:r>
      <w:r w:rsidRPr="00875DAD">
        <w:rPr>
          <w:rFonts w:ascii="Times New Roman" w:hAnsi="Times New Roman" w:cs="Times New Roman"/>
          <w:sz w:val="28"/>
          <w:szCs w:val="28"/>
        </w:rPr>
        <w:t>»</w:t>
      </w:r>
      <w:r w:rsidR="00891CAF" w:rsidRPr="00875DAD">
        <w:rPr>
          <w:rFonts w:ascii="Times New Roman" w:hAnsi="Times New Roman" w:cs="Times New Roman"/>
          <w:sz w:val="28"/>
          <w:szCs w:val="28"/>
        </w:rPr>
        <w:t>_____________ 20__ г.</w:t>
      </w:r>
    </w:p>
    <w:p w:rsidR="00891CAF" w:rsidRPr="00875DAD" w:rsidRDefault="00891CAF" w:rsidP="00891C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891CAF" w:rsidRPr="00875DAD" w:rsidTr="00D85363">
        <w:tc>
          <w:tcPr>
            <w:tcW w:w="10422" w:type="dxa"/>
            <w:tcBorders>
              <w:top w:val="nil"/>
            </w:tcBorders>
          </w:tcPr>
          <w:p w:rsidR="00891CAF" w:rsidRPr="00875DAD" w:rsidRDefault="00891CAF" w:rsidP="007879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891CAF" w:rsidRPr="00875DAD" w:rsidTr="00D85363">
        <w:tc>
          <w:tcPr>
            <w:tcW w:w="10422" w:type="dxa"/>
            <w:tcBorders>
              <w:bottom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0"/>
                <w:szCs w:val="28"/>
              </w:rPr>
              <w:t>наименование должности, на замещение которой проводится конкурс</w:t>
            </w:r>
          </w:p>
        </w:tc>
      </w:tr>
      <w:tr w:rsidR="00891CAF" w:rsidRPr="00875DAD" w:rsidTr="00D85363">
        <w:tc>
          <w:tcPr>
            <w:tcW w:w="10422" w:type="dxa"/>
            <w:tcBorders>
              <w:top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D85363">
        <w:tc>
          <w:tcPr>
            <w:tcW w:w="10422" w:type="dxa"/>
            <w:tcBorders>
              <w:bottom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0"/>
                <w:szCs w:val="28"/>
              </w:rPr>
              <w:t>или наименование группы должностей, по которой проводится конкурс</w:t>
            </w:r>
          </w:p>
        </w:tc>
      </w:tr>
      <w:tr w:rsidR="00891CAF" w:rsidRPr="00875DAD" w:rsidTr="00D85363">
        <w:tc>
          <w:tcPr>
            <w:tcW w:w="10422" w:type="dxa"/>
            <w:tcBorders>
              <w:top w:val="nil"/>
              <w:bottom w:val="single" w:sz="4" w:space="0" w:color="auto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D85363">
        <w:tc>
          <w:tcPr>
            <w:tcW w:w="10422" w:type="dxa"/>
            <w:tcBorders>
              <w:bottom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0"/>
                <w:szCs w:val="28"/>
              </w:rPr>
              <w:t>на включение в кадровый резерв</w:t>
            </w:r>
          </w:p>
        </w:tc>
      </w:tr>
    </w:tbl>
    <w:p w:rsidR="00891CAF" w:rsidRPr="00875DAD" w:rsidRDefault="00891CAF" w:rsidP="00891C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91CAF" w:rsidRPr="00875DAD" w:rsidRDefault="00891CAF" w:rsidP="0089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Баллы, присваиваемые членом конкурсной комиссии кандидатам </w:t>
      </w:r>
      <w:r w:rsidRPr="00875DAD">
        <w:rPr>
          <w:rFonts w:ascii="Times New Roman" w:hAnsi="Times New Roman" w:cs="Times New Roman"/>
          <w:sz w:val="28"/>
          <w:szCs w:val="28"/>
        </w:rPr>
        <w:br/>
        <w:t xml:space="preserve">по результатам индивидуального собеседования (максимальный балл составляет </w:t>
      </w:r>
      <w:r w:rsidRPr="00875DAD">
        <w:rPr>
          <w:rFonts w:ascii="Times New Roman" w:hAnsi="Times New Roman" w:cs="Times New Roman"/>
          <w:sz w:val="28"/>
          <w:szCs w:val="28"/>
        </w:rPr>
        <w:br/>
        <w:t>10 баллов).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891CAF" w:rsidRPr="00875DAD" w:rsidTr="00D85363">
        <w:tc>
          <w:tcPr>
            <w:tcW w:w="3474" w:type="dxa"/>
            <w:vAlign w:val="center"/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8"/>
                <w:szCs w:val="28"/>
              </w:rPr>
              <w:t>ФИО кандидата</w:t>
            </w:r>
          </w:p>
        </w:tc>
        <w:tc>
          <w:tcPr>
            <w:tcW w:w="3474" w:type="dxa"/>
            <w:vAlign w:val="center"/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3474" w:type="dxa"/>
            <w:vAlign w:val="center"/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8"/>
                <w:szCs w:val="28"/>
              </w:rPr>
              <w:t xml:space="preserve">Краткая мотивировка выставленного балла </w:t>
            </w:r>
            <w:r w:rsidRPr="00875DAD">
              <w:rPr>
                <w:rFonts w:ascii="Times New Roman" w:hAnsi="Times New Roman" w:cs="Times New Roman"/>
                <w:sz w:val="28"/>
                <w:szCs w:val="28"/>
              </w:rPr>
              <w:br/>
              <w:t>(при необходимости)</w:t>
            </w:r>
          </w:p>
        </w:tc>
      </w:tr>
      <w:tr w:rsidR="00891CAF" w:rsidRPr="00875DAD" w:rsidTr="00D85363"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D85363"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CAF" w:rsidRPr="00875DAD" w:rsidRDefault="00891CAF" w:rsidP="00891C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891CAF" w:rsidRPr="00875DAD" w:rsidTr="00D85363">
        <w:tc>
          <w:tcPr>
            <w:tcW w:w="10422" w:type="dxa"/>
            <w:tcBorders>
              <w:top w:val="nil"/>
            </w:tcBorders>
          </w:tcPr>
          <w:p w:rsidR="00891CAF" w:rsidRPr="00875DAD" w:rsidRDefault="00891CAF" w:rsidP="007879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891CAF" w:rsidRPr="00875DAD" w:rsidTr="00D85363">
        <w:tc>
          <w:tcPr>
            <w:tcW w:w="10422" w:type="dxa"/>
            <w:tcBorders>
              <w:bottom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0"/>
                <w:szCs w:val="28"/>
              </w:rPr>
              <w:t>наименование должности, на замещение которой проводится конкурс</w:t>
            </w:r>
          </w:p>
        </w:tc>
      </w:tr>
      <w:tr w:rsidR="00891CAF" w:rsidRPr="00875DAD" w:rsidTr="00D85363">
        <w:tc>
          <w:tcPr>
            <w:tcW w:w="10422" w:type="dxa"/>
            <w:tcBorders>
              <w:top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D85363">
        <w:tc>
          <w:tcPr>
            <w:tcW w:w="10422" w:type="dxa"/>
            <w:tcBorders>
              <w:bottom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0"/>
                <w:szCs w:val="28"/>
              </w:rPr>
              <w:t>или наименование группы должностей, по которой проводится конкурс</w:t>
            </w:r>
          </w:p>
        </w:tc>
      </w:tr>
      <w:tr w:rsidR="00891CAF" w:rsidRPr="00875DAD" w:rsidTr="00D85363">
        <w:tc>
          <w:tcPr>
            <w:tcW w:w="10422" w:type="dxa"/>
            <w:tcBorders>
              <w:top w:val="nil"/>
              <w:bottom w:val="single" w:sz="4" w:space="0" w:color="auto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D85363">
        <w:tc>
          <w:tcPr>
            <w:tcW w:w="10422" w:type="dxa"/>
            <w:tcBorders>
              <w:bottom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0"/>
                <w:szCs w:val="28"/>
              </w:rPr>
              <w:t>на включение в кадровый резерв</w:t>
            </w:r>
          </w:p>
        </w:tc>
      </w:tr>
    </w:tbl>
    <w:p w:rsidR="00891CAF" w:rsidRPr="00875DAD" w:rsidRDefault="00891CAF" w:rsidP="00891C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91CAF" w:rsidRPr="00875DAD" w:rsidRDefault="00891CAF" w:rsidP="0089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AD">
        <w:rPr>
          <w:rFonts w:ascii="Times New Roman" w:hAnsi="Times New Roman" w:cs="Times New Roman"/>
          <w:sz w:val="28"/>
          <w:szCs w:val="28"/>
        </w:rPr>
        <w:t xml:space="preserve">Баллы, присваиваемые членом конкурсной комиссии кандидатам </w:t>
      </w:r>
      <w:r w:rsidRPr="00875DAD">
        <w:rPr>
          <w:rFonts w:ascii="Times New Roman" w:hAnsi="Times New Roman" w:cs="Times New Roman"/>
          <w:sz w:val="28"/>
          <w:szCs w:val="28"/>
        </w:rPr>
        <w:br/>
        <w:t xml:space="preserve">по результатам индивидуального собеседования (максимальный балл составляет </w:t>
      </w:r>
      <w:r w:rsidRPr="00875DAD">
        <w:rPr>
          <w:rFonts w:ascii="Times New Roman" w:hAnsi="Times New Roman" w:cs="Times New Roman"/>
          <w:sz w:val="28"/>
          <w:szCs w:val="28"/>
        </w:rPr>
        <w:br/>
        <w:t>10 баллов).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891CAF" w:rsidRPr="00875DAD" w:rsidTr="00D85363">
        <w:tc>
          <w:tcPr>
            <w:tcW w:w="3474" w:type="dxa"/>
            <w:vAlign w:val="center"/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8"/>
                <w:szCs w:val="28"/>
              </w:rPr>
              <w:t>ФИО кандидата</w:t>
            </w:r>
          </w:p>
        </w:tc>
        <w:tc>
          <w:tcPr>
            <w:tcW w:w="3474" w:type="dxa"/>
            <w:vAlign w:val="center"/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3474" w:type="dxa"/>
            <w:vAlign w:val="center"/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DAD">
              <w:rPr>
                <w:rFonts w:ascii="Times New Roman" w:hAnsi="Times New Roman" w:cs="Times New Roman"/>
                <w:sz w:val="28"/>
                <w:szCs w:val="28"/>
              </w:rPr>
              <w:t xml:space="preserve">Краткая мотивировка выставленного балла </w:t>
            </w:r>
            <w:r w:rsidRPr="00875DAD">
              <w:rPr>
                <w:rFonts w:ascii="Times New Roman" w:hAnsi="Times New Roman" w:cs="Times New Roman"/>
                <w:sz w:val="28"/>
                <w:szCs w:val="28"/>
              </w:rPr>
              <w:br/>
              <w:t>(при необходимости)</w:t>
            </w:r>
          </w:p>
        </w:tc>
      </w:tr>
      <w:tr w:rsidR="00891CAF" w:rsidRPr="00875DAD" w:rsidTr="00D85363"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AF" w:rsidRPr="00875DAD" w:rsidTr="00D85363"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91CAF" w:rsidRPr="00875DAD" w:rsidRDefault="00891CAF" w:rsidP="00D853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CAF" w:rsidRPr="00875DAD" w:rsidRDefault="00891CAF" w:rsidP="00891C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850"/>
        <w:gridCol w:w="2977"/>
      </w:tblGrid>
      <w:tr w:rsidR="008C1A20" w:rsidRPr="00875DAD" w:rsidTr="00D85363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20" w:rsidRPr="00875DAD" w:rsidTr="00D85363">
        <w:tc>
          <w:tcPr>
            <w:tcW w:w="6629" w:type="dxa"/>
            <w:tcBorders>
              <w:left w:val="nil"/>
              <w:bottom w:val="nil"/>
              <w:right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75DAD">
              <w:rPr>
                <w:rFonts w:ascii="Times New Roman" w:hAnsi="Times New Roman" w:cs="Times New Roman"/>
                <w:sz w:val="20"/>
              </w:rPr>
              <w:t>ФИО члена конкурсной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891CAF" w:rsidRPr="00875DAD" w:rsidRDefault="00891CAF" w:rsidP="00D853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75DAD">
              <w:rPr>
                <w:rFonts w:ascii="Times New Roman" w:hAnsi="Times New Roman" w:cs="Times New Roman"/>
                <w:sz w:val="20"/>
              </w:rPr>
              <w:t>подпись</w:t>
            </w:r>
          </w:p>
        </w:tc>
      </w:tr>
    </w:tbl>
    <w:p w:rsidR="00DE0D1C" w:rsidRPr="00875DAD" w:rsidRDefault="00DE0D1C" w:rsidP="00891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E0D1C" w:rsidRPr="00875DAD" w:rsidSect="00875DAD">
      <w:headerReference w:type="default" r:id="rId24"/>
      <w:pgSz w:w="11906" w:h="16838"/>
      <w:pgMar w:top="993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AA" w:rsidRDefault="006C55AA" w:rsidP="00875DAD">
      <w:pPr>
        <w:spacing w:after="0" w:line="240" w:lineRule="auto"/>
      </w:pPr>
      <w:r>
        <w:separator/>
      </w:r>
    </w:p>
  </w:endnote>
  <w:endnote w:type="continuationSeparator" w:id="0">
    <w:p w:rsidR="006C55AA" w:rsidRDefault="006C55AA" w:rsidP="0087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AA" w:rsidRDefault="006C55AA" w:rsidP="00875DAD">
      <w:pPr>
        <w:spacing w:after="0" w:line="240" w:lineRule="auto"/>
      </w:pPr>
      <w:r>
        <w:separator/>
      </w:r>
    </w:p>
  </w:footnote>
  <w:footnote w:type="continuationSeparator" w:id="0">
    <w:p w:rsidR="006C55AA" w:rsidRDefault="006C55AA" w:rsidP="0087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094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C718B" w:rsidRDefault="001C718B">
        <w:pPr>
          <w:pStyle w:val="a8"/>
          <w:jc w:val="center"/>
        </w:pPr>
        <w:r w:rsidRPr="00BF4112">
          <w:rPr>
            <w:rFonts w:ascii="Times New Roman" w:hAnsi="Times New Roman"/>
          </w:rPr>
          <w:fldChar w:fldCharType="begin"/>
        </w:r>
        <w:r w:rsidRPr="00BF4112">
          <w:rPr>
            <w:rFonts w:ascii="Times New Roman" w:hAnsi="Times New Roman"/>
          </w:rPr>
          <w:instrText xml:space="preserve"> PAGE   \* MERGEFORMAT </w:instrText>
        </w:r>
        <w:r w:rsidRPr="00BF4112">
          <w:rPr>
            <w:rFonts w:ascii="Times New Roman" w:hAnsi="Times New Roman"/>
          </w:rPr>
          <w:fldChar w:fldCharType="separate"/>
        </w:r>
        <w:r w:rsidR="00AC5ABA">
          <w:rPr>
            <w:rFonts w:ascii="Times New Roman" w:hAnsi="Times New Roman"/>
            <w:noProof/>
          </w:rPr>
          <w:t>5</w:t>
        </w:r>
        <w:r w:rsidRPr="00BF4112">
          <w:rPr>
            <w:rFonts w:ascii="Times New Roman" w:hAnsi="Times New Roman"/>
          </w:rPr>
          <w:fldChar w:fldCharType="end"/>
        </w:r>
      </w:p>
    </w:sdtContent>
  </w:sdt>
  <w:p w:rsidR="001C718B" w:rsidRDefault="001C71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97FE8"/>
    <w:multiLevelType w:val="hybridMultilevel"/>
    <w:tmpl w:val="50785C9A"/>
    <w:lvl w:ilvl="0" w:tplc="13BA0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F7C9B"/>
    <w:multiLevelType w:val="hybridMultilevel"/>
    <w:tmpl w:val="C73026C4"/>
    <w:lvl w:ilvl="0" w:tplc="156AD3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2C"/>
    <w:rsid w:val="000115A0"/>
    <w:rsid w:val="00073996"/>
    <w:rsid w:val="00085D29"/>
    <w:rsid w:val="00094D5F"/>
    <w:rsid w:val="000D0F6B"/>
    <w:rsid w:val="000E0E84"/>
    <w:rsid w:val="00113CE5"/>
    <w:rsid w:val="00154A2E"/>
    <w:rsid w:val="00156F86"/>
    <w:rsid w:val="00167BF4"/>
    <w:rsid w:val="00167D6F"/>
    <w:rsid w:val="00181FB9"/>
    <w:rsid w:val="00184F02"/>
    <w:rsid w:val="001A7EFA"/>
    <w:rsid w:val="001C718B"/>
    <w:rsid w:val="00200A11"/>
    <w:rsid w:val="00217D16"/>
    <w:rsid w:val="002220EF"/>
    <w:rsid w:val="002373C1"/>
    <w:rsid w:val="00263383"/>
    <w:rsid w:val="00275DFB"/>
    <w:rsid w:val="00281F6F"/>
    <w:rsid w:val="00287B46"/>
    <w:rsid w:val="00296244"/>
    <w:rsid w:val="002A17EC"/>
    <w:rsid w:val="002C50CF"/>
    <w:rsid w:val="002C6307"/>
    <w:rsid w:val="002D5C6F"/>
    <w:rsid w:val="00311180"/>
    <w:rsid w:val="00315DCA"/>
    <w:rsid w:val="00316B0C"/>
    <w:rsid w:val="00322C14"/>
    <w:rsid w:val="003320C9"/>
    <w:rsid w:val="00354325"/>
    <w:rsid w:val="00365029"/>
    <w:rsid w:val="00371F71"/>
    <w:rsid w:val="00390D48"/>
    <w:rsid w:val="003B5632"/>
    <w:rsid w:val="003E70D1"/>
    <w:rsid w:val="00412AA7"/>
    <w:rsid w:val="004311BF"/>
    <w:rsid w:val="00443374"/>
    <w:rsid w:val="004506E9"/>
    <w:rsid w:val="004564CC"/>
    <w:rsid w:val="0048154A"/>
    <w:rsid w:val="004922DD"/>
    <w:rsid w:val="004C2A2C"/>
    <w:rsid w:val="004D5753"/>
    <w:rsid w:val="004E06A0"/>
    <w:rsid w:val="0051157B"/>
    <w:rsid w:val="005428FB"/>
    <w:rsid w:val="005533D4"/>
    <w:rsid w:val="00566690"/>
    <w:rsid w:val="00573D11"/>
    <w:rsid w:val="00596ED5"/>
    <w:rsid w:val="005A4363"/>
    <w:rsid w:val="005D1C42"/>
    <w:rsid w:val="005F1480"/>
    <w:rsid w:val="00612A34"/>
    <w:rsid w:val="00620782"/>
    <w:rsid w:val="006264FA"/>
    <w:rsid w:val="006461E2"/>
    <w:rsid w:val="00660373"/>
    <w:rsid w:val="0066370D"/>
    <w:rsid w:val="00665A28"/>
    <w:rsid w:val="006A7108"/>
    <w:rsid w:val="006B50B5"/>
    <w:rsid w:val="006C123B"/>
    <w:rsid w:val="006C55AA"/>
    <w:rsid w:val="006F045D"/>
    <w:rsid w:val="00740D54"/>
    <w:rsid w:val="00747C47"/>
    <w:rsid w:val="007879A6"/>
    <w:rsid w:val="007938BB"/>
    <w:rsid w:val="00797F49"/>
    <w:rsid w:val="007E590C"/>
    <w:rsid w:val="00803879"/>
    <w:rsid w:val="00820392"/>
    <w:rsid w:val="00840684"/>
    <w:rsid w:val="00857D55"/>
    <w:rsid w:val="00861099"/>
    <w:rsid w:val="00863726"/>
    <w:rsid w:val="00875DAD"/>
    <w:rsid w:val="00876374"/>
    <w:rsid w:val="008837F4"/>
    <w:rsid w:val="0088563A"/>
    <w:rsid w:val="00891CAF"/>
    <w:rsid w:val="00893118"/>
    <w:rsid w:val="008965EC"/>
    <w:rsid w:val="008A15A7"/>
    <w:rsid w:val="008B11D5"/>
    <w:rsid w:val="008C1A20"/>
    <w:rsid w:val="008F0FAB"/>
    <w:rsid w:val="00904077"/>
    <w:rsid w:val="00934BA4"/>
    <w:rsid w:val="009D6054"/>
    <w:rsid w:val="00A032B4"/>
    <w:rsid w:val="00A1325B"/>
    <w:rsid w:val="00A2286B"/>
    <w:rsid w:val="00A94F3A"/>
    <w:rsid w:val="00AA197E"/>
    <w:rsid w:val="00AC5ABA"/>
    <w:rsid w:val="00AD0033"/>
    <w:rsid w:val="00AD7ED3"/>
    <w:rsid w:val="00AE4754"/>
    <w:rsid w:val="00AF4D66"/>
    <w:rsid w:val="00B00A2C"/>
    <w:rsid w:val="00B0648C"/>
    <w:rsid w:val="00B13E75"/>
    <w:rsid w:val="00B15DCE"/>
    <w:rsid w:val="00B2280F"/>
    <w:rsid w:val="00B30D45"/>
    <w:rsid w:val="00B437A9"/>
    <w:rsid w:val="00B532EE"/>
    <w:rsid w:val="00B75FC3"/>
    <w:rsid w:val="00B8594D"/>
    <w:rsid w:val="00B92074"/>
    <w:rsid w:val="00BA1C80"/>
    <w:rsid w:val="00BB3B05"/>
    <w:rsid w:val="00BC4819"/>
    <w:rsid w:val="00BE5A4D"/>
    <w:rsid w:val="00BF3067"/>
    <w:rsid w:val="00BF4112"/>
    <w:rsid w:val="00C02BE2"/>
    <w:rsid w:val="00C04A9A"/>
    <w:rsid w:val="00C12EA8"/>
    <w:rsid w:val="00C14236"/>
    <w:rsid w:val="00C3248C"/>
    <w:rsid w:val="00C6481A"/>
    <w:rsid w:val="00C74514"/>
    <w:rsid w:val="00C85239"/>
    <w:rsid w:val="00CC45A4"/>
    <w:rsid w:val="00D2688F"/>
    <w:rsid w:val="00D339E8"/>
    <w:rsid w:val="00D3689A"/>
    <w:rsid w:val="00D408EB"/>
    <w:rsid w:val="00D44BC5"/>
    <w:rsid w:val="00D51FC5"/>
    <w:rsid w:val="00D555FD"/>
    <w:rsid w:val="00D579DE"/>
    <w:rsid w:val="00D85363"/>
    <w:rsid w:val="00D9490E"/>
    <w:rsid w:val="00DA2936"/>
    <w:rsid w:val="00DA5344"/>
    <w:rsid w:val="00DC29AF"/>
    <w:rsid w:val="00DC57A3"/>
    <w:rsid w:val="00DE0D1C"/>
    <w:rsid w:val="00DF5A3A"/>
    <w:rsid w:val="00E714C3"/>
    <w:rsid w:val="00E727CE"/>
    <w:rsid w:val="00E7591F"/>
    <w:rsid w:val="00E8464D"/>
    <w:rsid w:val="00EB648E"/>
    <w:rsid w:val="00ED25DF"/>
    <w:rsid w:val="00ED4E98"/>
    <w:rsid w:val="00F04864"/>
    <w:rsid w:val="00F072BE"/>
    <w:rsid w:val="00F16066"/>
    <w:rsid w:val="00F3459D"/>
    <w:rsid w:val="00F57E56"/>
    <w:rsid w:val="00FA4BF6"/>
    <w:rsid w:val="00FC5F9C"/>
    <w:rsid w:val="00FD3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3B0F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iPriority w:val="99"/>
    <w:rsid w:val="0066370D"/>
    <w:rPr>
      <w:color w:val="0000FF"/>
      <w:u w:val="single"/>
    </w:rPr>
  </w:style>
  <w:style w:type="paragraph" w:customStyle="1" w:styleId="ConsPlusNonformat">
    <w:name w:val="ConsPlusNonformat"/>
    <w:rsid w:val="005A436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4">
    <w:name w:val="Table Grid"/>
    <w:basedOn w:val="a1"/>
    <w:uiPriority w:val="59"/>
    <w:rsid w:val="005A4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324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6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5A2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75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5DA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875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75DA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3B0F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iPriority w:val="99"/>
    <w:rsid w:val="0066370D"/>
    <w:rPr>
      <w:color w:val="0000FF"/>
      <w:u w:val="single"/>
    </w:rPr>
  </w:style>
  <w:style w:type="paragraph" w:customStyle="1" w:styleId="ConsPlusNonformat">
    <w:name w:val="ConsPlusNonformat"/>
    <w:rsid w:val="005A436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4">
    <w:name w:val="Table Grid"/>
    <w:basedOn w:val="a1"/>
    <w:uiPriority w:val="59"/>
    <w:rsid w:val="005A4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324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6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5A2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75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5DA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875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75D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4D23BDDD7AF6CBC003A425E4376056885B853239F6A24F4DF0F83B44D8471CE77C3AEF68CA903Fa0oBI" TargetMode="External"/><Relationship Id="rId13" Type="http://schemas.openxmlformats.org/officeDocument/2006/relationships/hyperlink" Target="consultantplus://offline/ref=FD4D23BDDD7AF6CBC003A425E4376056885B853239F6A24F4DF0F83B44aDo8I" TargetMode="External"/><Relationship Id="rId18" Type="http://schemas.openxmlformats.org/officeDocument/2006/relationships/hyperlink" Target="consultantplus://offline/ref=FD4D23BDDD7AF6CBC003A425E437605688538F313BF0A24F4DF0F83B44D8471CE77C3AEF68CA923Ea0oAI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D4D23BDDD7AF6CBC003A425E437605688538F313BF0A24F4DF0F83B44D8471CE77C3AEF68CA923Ea0oA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4D23BDDD7AF6CBC003BA28F25B3D5D8951D23C3AF3A81F19A4FE6C1B884149A7a3oCI" TargetMode="External"/><Relationship Id="rId17" Type="http://schemas.openxmlformats.org/officeDocument/2006/relationships/hyperlink" Target="consultantplus://offline/ref=FD4D23BDDD7AF6CBC003A425E4376056885B853239F6A24F4DF0F83B44aDo8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D4D23BDDD7AF6CBC003A425E4376056885B853239F6A24F4DF0F83B44D8471CE77C3AEC6DaCoCI" TargetMode="External"/><Relationship Id="rId20" Type="http://schemas.openxmlformats.org/officeDocument/2006/relationships/hyperlink" Target="consultantplus://offline/ref=FD4D23BDDD7AF6CBC003A425E4376056885B853239F6A24F4DF0F83B44aDo8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4D23BDDD7AF6CBC003BA28F25B3D5D8951D23C3AF1A91D18A3FE6C1B884149A7a3oCI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D4D23BDDD7AF6CBC003A425E4376056885B853239F6A24F4DF0F83B44D8471CE77C3AEF68CA9A3Ba0o9I" TargetMode="External"/><Relationship Id="rId23" Type="http://schemas.openxmlformats.org/officeDocument/2006/relationships/hyperlink" Target="consultantplus://offline/ref=BE4806E6A2F8B580693D4BE9EFE8803272A5BDC8EC772828C4B0C9c6b3O" TargetMode="External"/><Relationship Id="rId10" Type="http://schemas.openxmlformats.org/officeDocument/2006/relationships/hyperlink" Target="consultantplus://offline/ref=FD4D23BDDD7AF6CBC003A425E4376056885D8B3439F5A24F4DF0F83B44aDo8I" TargetMode="External"/><Relationship Id="rId19" Type="http://schemas.openxmlformats.org/officeDocument/2006/relationships/hyperlink" Target="consultantplus://offline/ref=FD4D23BDDD7AF6CBC003A425E4376056835C8A3032F8FF4545A9F43943D7180BE03536EE68C895a3o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4D23BDDD7AF6CBC003BA28F25B3D5D8951D23C3AF1AF1813A1FE6C1B884149A73C3CBA2B8E9F3F0D609471aFo4I" TargetMode="External"/><Relationship Id="rId14" Type="http://schemas.openxmlformats.org/officeDocument/2006/relationships/hyperlink" Target="consultantplus://offline/ref=FD4D23BDDD7AF6CBC003A425E4376056885B853239F6A24F4DF0F83B44D8471CE77C3AEF68CA913Fa0oAI" TargetMode="External"/><Relationship Id="rId22" Type="http://schemas.openxmlformats.org/officeDocument/2006/relationships/hyperlink" Target="consultantplus://offline/ref=1E2E1541E6B77D1B7F4CF90A9B7B475EFA7BFE7A35FBE1BE9A481Ac4k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23</Pages>
  <Words>7106</Words>
  <Characters>40510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islamova</dc:creator>
  <cp:lastModifiedBy>Латыева</cp:lastModifiedBy>
  <cp:revision>5</cp:revision>
  <cp:lastPrinted>2020-12-17T12:39:00Z</cp:lastPrinted>
  <dcterms:created xsi:type="dcterms:W3CDTF">2020-12-18T16:01:00Z</dcterms:created>
  <dcterms:modified xsi:type="dcterms:W3CDTF">2020-12-18T16:44:00Z</dcterms:modified>
</cp:coreProperties>
</file>