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970917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proofErr w:type="spellStart"/>
            <w:r w:rsidR="00C0051A">
              <w:rPr>
                <w:rFonts w:eastAsia="Calibri"/>
                <w:sz w:val="28"/>
                <w:szCs w:val="28"/>
              </w:rPr>
              <w:t>Челнинского</w:t>
            </w:r>
            <w:proofErr w:type="spellEnd"/>
            <w:r w:rsidR="00C0051A">
              <w:rPr>
                <w:rFonts w:eastAsia="Calibri"/>
                <w:sz w:val="28"/>
                <w:szCs w:val="28"/>
              </w:rPr>
              <w:t xml:space="preserve"> филиала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ответственностью </w:t>
            </w:r>
            <w:r w:rsidR="00BE1D0A" w:rsidRPr="00BE1D0A">
              <w:rPr>
                <w:rFonts w:eastAsia="Calibri"/>
                <w:sz w:val="28"/>
                <w:szCs w:val="28"/>
              </w:rPr>
              <w:t>«</w:t>
            </w:r>
            <w:r w:rsidR="004801E4" w:rsidRPr="004801E4">
              <w:rPr>
                <w:rFonts w:eastAsia="Calibri"/>
                <w:sz w:val="28"/>
                <w:szCs w:val="28"/>
              </w:rPr>
              <w:t>Татнефть – АЗС Центр</w:t>
            </w:r>
            <w:r w:rsidR="00BE1D0A" w:rsidRPr="00BE1D0A">
              <w:rPr>
                <w:rFonts w:eastAsia="Calibri"/>
                <w:sz w:val="28"/>
                <w:szCs w:val="28"/>
              </w:rPr>
              <w:t>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970917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proofErr w:type="spellStart"/>
      <w:r w:rsidR="00C0051A">
        <w:rPr>
          <w:rFonts w:eastAsia="Calibri"/>
          <w:sz w:val="28"/>
          <w:szCs w:val="28"/>
        </w:rPr>
        <w:t>Челнинским</w:t>
      </w:r>
      <w:proofErr w:type="spellEnd"/>
      <w:r w:rsidR="00C0051A">
        <w:rPr>
          <w:rFonts w:eastAsia="Calibri"/>
          <w:sz w:val="28"/>
          <w:szCs w:val="28"/>
        </w:rPr>
        <w:t xml:space="preserve"> филиалом</w:t>
      </w:r>
      <w:r w:rsidR="00C0051A" w:rsidRPr="00C3797F">
        <w:rPr>
          <w:rFonts w:eastAsia="Calibri"/>
          <w:sz w:val="28"/>
          <w:szCs w:val="28"/>
          <w:lang w:eastAsia="en-US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</w:t>
      </w:r>
      <w:r w:rsidR="00C0051A">
        <w:rPr>
          <w:rFonts w:eastAsia="Calibri"/>
          <w:sz w:val="28"/>
          <w:szCs w:val="28"/>
          <w:lang w:eastAsia="en-US"/>
        </w:rPr>
        <w:t>а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BE1D0A" w:rsidRPr="00BE1D0A">
        <w:rPr>
          <w:rFonts w:eastAsia="Calibri"/>
          <w:sz w:val="28"/>
          <w:szCs w:val="28"/>
        </w:rPr>
        <w:t>«</w:t>
      </w:r>
      <w:r w:rsidR="004801E4" w:rsidRPr="004801E4">
        <w:rPr>
          <w:rFonts w:eastAsia="Calibri"/>
          <w:sz w:val="28"/>
          <w:szCs w:val="28"/>
        </w:rPr>
        <w:t>Татнефть – АЗС Центр</w:t>
      </w:r>
      <w:r w:rsidR="00BE1D0A" w:rsidRPr="00BE1D0A">
        <w:rPr>
          <w:rFonts w:eastAsia="Calibri"/>
          <w:sz w:val="28"/>
          <w:szCs w:val="28"/>
        </w:rPr>
        <w:t>»</w:t>
      </w:r>
      <w:r w:rsidR="00CA6126">
        <w:rPr>
          <w:rFonts w:eastAsia="Calibri"/>
          <w:sz w:val="28"/>
          <w:szCs w:val="28"/>
        </w:rPr>
        <w:t xml:space="preserve"> (далее – ООО </w:t>
      </w:r>
      <w:r w:rsidR="00CA6126" w:rsidRPr="00BE1D0A">
        <w:rPr>
          <w:rFonts w:eastAsia="Calibri"/>
          <w:sz w:val="28"/>
          <w:szCs w:val="28"/>
        </w:rPr>
        <w:t>«</w:t>
      </w:r>
      <w:r w:rsidR="00CA6126" w:rsidRPr="004801E4">
        <w:rPr>
          <w:rFonts w:eastAsia="Calibri"/>
          <w:sz w:val="28"/>
          <w:szCs w:val="28"/>
        </w:rPr>
        <w:t>Татнефть – АЗС Центр</w:t>
      </w:r>
      <w:r w:rsidR="00CA6126" w:rsidRPr="00BE1D0A">
        <w:rPr>
          <w:rFonts w:eastAsia="Calibri"/>
          <w:sz w:val="28"/>
          <w:szCs w:val="28"/>
        </w:rPr>
        <w:t>»</w:t>
      </w:r>
      <w:r w:rsidR="00CA6126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970917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970917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spellStart"/>
      <w:r w:rsidR="00C0051A">
        <w:rPr>
          <w:rFonts w:eastAsia="Calibri"/>
          <w:sz w:val="28"/>
          <w:szCs w:val="28"/>
        </w:rPr>
        <w:t>Челнинскому</w:t>
      </w:r>
      <w:proofErr w:type="spellEnd"/>
      <w:r w:rsidR="00C0051A">
        <w:rPr>
          <w:rFonts w:eastAsia="Calibri"/>
          <w:sz w:val="28"/>
          <w:szCs w:val="28"/>
        </w:rPr>
        <w:t xml:space="preserve"> филиалу</w:t>
      </w:r>
      <w:r w:rsidR="00C0051A">
        <w:rPr>
          <w:rFonts w:eastAsia="Calibri"/>
          <w:sz w:val="28"/>
          <w:szCs w:val="28"/>
          <w:lang w:eastAsia="en-US"/>
        </w:rPr>
        <w:t xml:space="preserve"> </w:t>
      </w:r>
      <w:r w:rsidR="00CA6126"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BE1D0A" w:rsidRPr="00BE1D0A">
        <w:rPr>
          <w:rFonts w:eastAsia="Calibri"/>
          <w:sz w:val="28"/>
          <w:szCs w:val="28"/>
        </w:rPr>
        <w:t>«</w:t>
      </w:r>
      <w:r w:rsidR="004801E4" w:rsidRPr="004801E4">
        <w:rPr>
          <w:rFonts w:eastAsia="Calibri"/>
          <w:sz w:val="28"/>
          <w:szCs w:val="28"/>
        </w:rPr>
        <w:t>Татнефть – АЗС Центр</w:t>
      </w:r>
      <w:r w:rsidR="00BE1D0A" w:rsidRPr="00BE1D0A">
        <w:rPr>
          <w:rFonts w:eastAsia="Calibri"/>
          <w:sz w:val="28"/>
          <w:szCs w:val="28"/>
        </w:rPr>
        <w:t>»</w:t>
      </w:r>
      <w:r w:rsidR="00C3797F" w:rsidRPr="00C3797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9871C7" w:rsidRDefault="009871C7" w:rsidP="009871C7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А.Л.Штром</w:t>
      </w:r>
      <w:proofErr w:type="spellEnd"/>
    </w:p>
    <w:p w:rsidR="001A5E03" w:rsidRDefault="001A5E03">
      <w:pP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CA6126">
        <w:rPr>
          <w:sz w:val="23"/>
          <w:szCs w:val="23"/>
        </w:rPr>
        <w:t>_____</w:t>
      </w:r>
      <w:r w:rsidR="00DC773B" w:rsidRPr="00CA6126">
        <w:rPr>
          <w:sz w:val="23"/>
          <w:szCs w:val="23"/>
        </w:rPr>
        <w:t>____</w:t>
      </w:r>
      <w:r w:rsidR="00EE5403" w:rsidRPr="00CA6126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CA6126">
        <w:rPr>
          <w:sz w:val="23"/>
          <w:szCs w:val="23"/>
        </w:rPr>
        <w:t>_</w:t>
      </w:r>
      <w:r w:rsidR="00DC773B" w:rsidRPr="00CA6126">
        <w:rPr>
          <w:sz w:val="23"/>
          <w:szCs w:val="23"/>
        </w:rPr>
        <w:t>_____</w:t>
      </w:r>
      <w:r w:rsidR="00EE5403" w:rsidRPr="00CA6126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proofErr w:type="spellStart"/>
      <w:r w:rsidR="00C0051A">
        <w:rPr>
          <w:rFonts w:eastAsia="Calibri"/>
          <w:sz w:val="28"/>
          <w:szCs w:val="28"/>
        </w:rPr>
        <w:t>Челнинским</w:t>
      </w:r>
      <w:proofErr w:type="spellEnd"/>
      <w:r w:rsidR="00C0051A">
        <w:rPr>
          <w:rFonts w:eastAsia="Calibri"/>
          <w:sz w:val="28"/>
          <w:szCs w:val="28"/>
        </w:rPr>
        <w:t xml:space="preserve"> филиалом</w:t>
      </w:r>
      <w:r w:rsidR="00C0051A" w:rsidRPr="00C3797F">
        <w:rPr>
          <w:rFonts w:eastAsia="Calibri"/>
          <w:sz w:val="28"/>
          <w:szCs w:val="28"/>
          <w:lang w:eastAsia="en-US"/>
        </w:rPr>
        <w:t xml:space="preserve"> </w:t>
      </w:r>
      <w:r w:rsidR="00CA6126"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BE1D0A" w:rsidRPr="00BE1D0A">
        <w:rPr>
          <w:rFonts w:eastAsia="Calibri"/>
          <w:sz w:val="28"/>
          <w:szCs w:val="28"/>
        </w:rPr>
        <w:t>«</w:t>
      </w:r>
      <w:r w:rsidR="004801E4" w:rsidRPr="004801E4">
        <w:rPr>
          <w:rFonts w:eastAsia="Calibri"/>
          <w:sz w:val="28"/>
          <w:szCs w:val="28"/>
        </w:rPr>
        <w:t>Татнефть – АЗС Центр</w:t>
      </w:r>
      <w:r w:rsidR="00BE1D0A" w:rsidRPr="00BE1D0A">
        <w:rPr>
          <w:rFonts w:eastAsia="Calibri"/>
          <w:sz w:val="28"/>
          <w:szCs w:val="28"/>
        </w:rPr>
        <w:t>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</w:t>
      </w:r>
      <w:r w:rsidR="00970917">
        <w:rPr>
          <w:sz w:val="28"/>
          <w:szCs w:val="28"/>
        </w:rPr>
        <w:t>1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календарной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разбивкой</w:t>
      </w:r>
    </w:p>
    <w:p w:rsidR="006F48D6" w:rsidRPr="00842305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842305" w:rsidRPr="003A038C" w:rsidTr="00C84BD9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 xml:space="preserve">Тариф на горячую воду в закрытой системе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 водоснабжения (двухкомпонентный)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холодную воду, 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тепловую энергию, руб./Гкал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970917">
            <w:pPr>
              <w:ind w:left="-109" w:right="-102"/>
              <w:jc w:val="center"/>
            </w:pPr>
            <w:r w:rsidRPr="003A038C">
              <w:t>с 01.01.202</w:t>
            </w:r>
            <w:r w:rsidR="00970917">
              <w:t>1</w:t>
            </w:r>
            <w:r w:rsidRPr="003A038C">
              <w:br/>
              <w:t>по 30.06.202</w:t>
            </w:r>
            <w:r w:rsidR="00970917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</w:t>
            </w:r>
            <w:r w:rsidR="00970917">
              <w:t>1</w:t>
            </w:r>
          </w:p>
          <w:p w:rsidR="00842305" w:rsidRPr="003A038C" w:rsidRDefault="00842305" w:rsidP="00970917">
            <w:pPr>
              <w:ind w:left="-109" w:right="-102"/>
              <w:jc w:val="center"/>
            </w:pPr>
            <w:r w:rsidRPr="003A038C">
              <w:t>по 31.12.202</w:t>
            </w:r>
            <w:r w:rsidR="00970917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970917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 01.01.202</w:t>
            </w:r>
            <w:r w:rsidR="00970917">
              <w:t>1</w:t>
            </w:r>
            <w:r w:rsidRPr="003A038C">
              <w:t xml:space="preserve"> по 30.06.202</w:t>
            </w:r>
            <w:r w:rsidR="00970917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</w:t>
            </w:r>
            <w:r w:rsidR="00970917">
              <w:t>1</w:t>
            </w:r>
          </w:p>
          <w:p w:rsidR="00842305" w:rsidRPr="003A038C" w:rsidRDefault="00842305" w:rsidP="00970917">
            <w:pPr>
              <w:ind w:left="-109" w:right="-102"/>
              <w:jc w:val="center"/>
            </w:pPr>
            <w:r w:rsidRPr="003A038C">
              <w:t>по 31.12.202</w:t>
            </w:r>
            <w:r w:rsidR="00970917">
              <w:t>1</w:t>
            </w:r>
          </w:p>
        </w:tc>
      </w:tr>
      <w:tr w:rsidR="00BE1D0A" w:rsidRPr="003A038C" w:rsidTr="00BE1D0A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4801E4" w:rsidP="00867698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Тукаевский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</w:tr>
      <w:tr w:rsidR="00BE1D0A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E4" w:rsidRDefault="004801E4" w:rsidP="004801E4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Челнинский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филиал </w:t>
            </w:r>
          </w:p>
          <w:p w:rsidR="00BE1D0A" w:rsidRPr="003A038C" w:rsidRDefault="00CA6126" w:rsidP="00CA61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ООО </w:t>
            </w:r>
            <w:r w:rsidR="004801E4" w:rsidRPr="003A038C">
              <w:rPr>
                <w:rFonts w:eastAsia="Calibri"/>
                <w:lang w:eastAsia="en-US"/>
              </w:rPr>
              <w:t>«Татнефть – АЗС Центр»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0A" w:rsidRPr="003A038C" w:rsidRDefault="00BE1D0A" w:rsidP="00C84BD9">
            <w:pPr>
              <w:jc w:val="center"/>
            </w:pPr>
          </w:p>
        </w:tc>
      </w:tr>
      <w:tr w:rsidR="00970917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3A038C" w:rsidRDefault="00970917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3A038C" w:rsidRDefault="00970917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970917" w:rsidRPr="003A038C" w:rsidRDefault="00970917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970917" w:rsidRDefault="00970917" w:rsidP="00663841">
            <w:pPr>
              <w:jc w:val="center"/>
              <w:rPr>
                <w:szCs w:val="20"/>
              </w:rPr>
            </w:pPr>
            <w:r w:rsidRPr="00970917">
              <w:rPr>
                <w:szCs w:val="20"/>
              </w:rPr>
              <w:t>13,63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970917" w:rsidRDefault="00970917" w:rsidP="00663841">
            <w:pPr>
              <w:jc w:val="center"/>
              <w:rPr>
                <w:szCs w:val="20"/>
              </w:rPr>
            </w:pPr>
            <w:r w:rsidRPr="00970917">
              <w:rPr>
                <w:szCs w:val="20"/>
              </w:rPr>
              <w:t>14,39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970917" w:rsidRDefault="00970917" w:rsidP="00663841">
            <w:pPr>
              <w:jc w:val="center"/>
              <w:rPr>
                <w:szCs w:val="20"/>
              </w:rPr>
            </w:pPr>
            <w:r w:rsidRPr="00970917">
              <w:rPr>
                <w:szCs w:val="20"/>
              </w:rPr>
              <w:t>1647,07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970917" w:rsidRDefault="00970917" w:rsidP="00663841">
            <w:pPr>
              <w:jc w:val="center"/>
              <w:rPr>
                <w:szCs w:val="20"/>
              </w:rPr>
            </w:pPr>
            <w:r w:rsidRPr="00970917">
              <w:rPr>
                <w:szCs w:val="20"/>
              </w:rPr>
              <w:t>1686,83</w:t>
            </w:r>
          </w:p>
        </w:tc>
      </w:tr>
      <w:tr w:rsidR="00970917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3A038C" w:rsidRDefault="00970917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3A038C" w:rsidRDefault="00970917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970917" w:rsidRPr="003A038C" w:rsidRDefault="00970917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970917" w:rsidRDefault="00970917" w:rsidP="00663841">
            <w:pPr>
              <w:jc w:val="center"/>
              <w:rPr>
                <w:szCs w:val="20"/>
              </w:rPr>
            </w:pPr>
            <w:r w:rsidRPr="00970917">
              <w:rPr>
                <w:szCs w:val="20"/>
              </w:rPr>
              <w:t>11,36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970917" w:rsidRDefault="00970917" w:rsidP="00663841">
            <w:pPr>
              <w:jc w:val="center"/>
              <w:rPr>
                <w:szCs w:val="20"/>
              </w:rPr>
            </w:pPr>
            <w:r w:rsidRPr="00970917">
              <w:rPr>
                <w:szCs w:val="20"/>
              </w:rPr>
              <w:t>11,99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970917" w:rsidRDefault="00970917" w:rsidP="00663841">
            <w:pPr>
              <w:jc w:val="center"/>
              <w:rPr>
                <w:szCs w:val="20"/>
              </w:rPr>
            </w:pPr>
            <w:r w:rsidRPr="00970917">
              <w:rPr>
                <w:szCs w:val="20"/>
              </w:rPr>
              <w:t>1372,56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17" w:rsidRPr="00970917" w:rsidRDefault="00970917" w:rsidP="00663841">
            <w:pPr>
              <w:jc w:val="center"/>
              <w:rPr>
                <w:szCs w:val="20"/>
              </w:rPr>
            </w:pPr>
            <w:r w:rsidRPr="00970917">
              <w:rPr>
                <w:szCs w:val="20"/>
              </w:rPr>
              <w:t>1405,69</w:t>
            </w:r>
          </w:p>
        </w:tc>
      </w:tr>
    </w:tbl>
    <w:p w:rsidR="00867698" w:rsidRDefault="00867698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FD" w:rsidRDefault="004565FD">
      <w:r>
        <w:separator/>
      </w:r>
    </w:p>
  </w:endnote>
  <w:endnote w:type="continuationSeparator" w:id="0">
    <w:p w:rsidR="004565FD" w:rsidRDefault="0045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FD" w:rsidRDefault="004565FD">
      <w:r>
        <w:separator/>
      </w:r>
    </w:p>
  </w:footnote>
  <w:footnote w:type="continuationSeparator" w:id="0">
    <w:p w:rsidR="004565FD" w:rsidRDefault="0045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42A5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65FD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01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67698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917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1C7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1D0A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051A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6126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219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0C79"/>
    <w:rsid w:val="00F923DE"/>
    <w:rsid w:val="00F92410"/>
    <w:rsid w:val="00F92628"/>
    <w:rsid w:val="00F930DB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95CD8-BBB8-46F0-85F5-265AD3E9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F5E0-84FA-4C95-9BF1-9D538E85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14</cp:revision>
  <cp:lastPrinted>2019-12-06T07:00:00Z</cp:lastPrinted>
  <dcterms:created xsi:type="dcterms:W3CDTF">2019-12-06T05:35:00Z</dcterms:created>
  <dcterms:modified xsi:type="dcterms:W3CDTF">2020-12-10T17:09:00Z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