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761259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57633C" w:rsidRPr="0057633C">
              <w:rPr>
                <w:rFonts w:eastAsia="Calibri"/>
                <w:sz w:val="28"/>
                <w:szCs w:val="28"/>
              </w:rPr>
              <w:t xml:space="preserve">«Газпром </w:t>
            </w:r>
            <w:proofErr w:type="spellStart"/>
            <w:r w:rsidR="0057633C" w:rsidRPr="0057633C">
              <w:rPr>
                <w:rFonts w:eastAsia="Calibri"/>
                <w:sz w:val="28"/>
                <w:szCs w:val="28"/>
              </w:rPr>
              <w:t>трансгаз</w:t>
            </w:r>
            <w:proofErr w:type="spellEnd"/>
            <w:r w:rsidR="0057633C" w:rsidRPr="0057633C">
              <w:rPr>
                <w:rFonts w:eastAsia="Calibri"/>
                <w:sz w:val="28"/>
                <w:szCs w:val="28"/>
              </w:rPr>
              <w:t xml:space="preserve"> Казань»</w:t>
            </w:r>
            <w:r w:rsidR="0048298D" w:rsidRPr="0048298D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761259">
              <w:rPr>
                <w:rFonts w:eastAsia="Calibri"/>
                <w:sz w:val="28"/>
                <w:szCs w:val="28"/>
                <w:lang w:val="en-US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Обществом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 xml:space="preserve">«Газпром </w:t>
      </w:r>
      <w:proofErr w:type="spellStart"/>
      <w:r w:rsidR="0057633C" w:rsidRPr="0057633C">
        <w:rPr>
          <w:rFonts w:eastAsia="Calibri"/>
          <w:sz w:val="28"/>
          <w:szCs w:val="28"/>
        </w:rPr>
        <w:t>трансгаз</w:t>
      </w:r>
      <w:proofErr w:type="spellEnd"/>
      <w:r w:rsidR="0057633C" w:rsidRPr="0057633C">
        <w:rPr>
          <w:rFonts w:eastAsia="Calibri"/>
          <w:sz w:val="28"/>
          <w:szCs w:val="28"/>
        </w:rPr>
        <w:t xml:space="preserve"> Казань»</w:t>
      </w:r>
      <w:r w:rsidR="00AD495E">
        <w:rPr>
          <w:rFonts w:eastAsia="Calibri"/>
          <w:sz w:val="28"/>
          <w:szCs w:val="28"/>
        </w:rPr>
        <w:t xml:space="preserve"> (далее – ООО </w:t>
      </w:r>
      <w:r w:rsidR="00AD495E" w:rsidRPr="0057633C">
        <w:rPr>
          <w:rFonts w:eastAsia="Calibri"/>
          <w:sz w:val="28"/>
          <w:szCs w:val="28"/>
        </w:rPr>
        <w:t xml:space="preserve">«Газпром </w:t>
      </w:r>
      <w:proofErr w:type="spellStart"/>
      <w:r w:rsidR="00AD495E" w:rsidRPr="0057633C">
        <w:rPr>
          <w:rFonts w:eastAsia="Calibri"/>
          <w:sz w:val="28"/>
          <w:szCs w:val="28"/>
        </w:rPr>
        <w:t>трансгаз</w:t>
      </w:r>
      <w:proofErr w:type="spellEnd"/>
      <w:r w:rsidR="00AD495E" w:rsidRPr="0057633C">
        <w:rPr>
          <w:rFonts w:eastAsia="Calibri"/>
          <w:sz w:val="28"/>
          <w:szCs w:val="28"/>
        </w:rPr>
        <w:t xml:space="preserve"> Казань»</w:t>
      </w:r>
      <w:r w:rsidR="00AD495E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761259" w:rsidRPr="00761259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761259" w:rsidRPr="00761259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AD495E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 xml:space="preserve">«Газпром </w:t>
      </w:r>
      <w:proofErr w:type="spellStart"/>
      <w:r w:rsidR="0057633C" w:rsidRPr="0057633C">
        <w:rPr>
          <w:rFonts w:eastAsia="Calibri"/>
          <w:sz w:val="28"/>
          <w:szCs w:val="28"/>
        </w:rPr>
        <w:t>трансгаз</w:t>
      </w:r>
      <w:proofErr w:type="spellEnd"/>
      <w:r w:rsidR="0057633C" w:rsidRPr="0057633C">
        <w:rPr>
          <w:rFonts w:eastAsia="Calibri"/>
          <w:sz w:val="28"/>
          <w:szCs w:val="28"/>
        </w:rPr>
        <w:t xml:space="preserve"> Казань»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5B662F" w:rsidP="005B662F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5B662F">
        <w:rPr>
          <w:sz w:val="28"/>
          <w:szCs w:val="28"/>
        </w:rPr>
        <w:t>Врио</w:t>
      </w:r>
      <w:proofErr w:type="spellEnd"/>
      <w:r w:rsidRPr="005B662F">
        <w:rPr>
          <w:sz w:val="28"/>
          <w:szCs w:val="28"/>
        </w:rPr>
        <w:t xml:space="preserve"> председателя</w:t>
      </w:r>
      <w:r w:rsidRPr="005B662F">
        <w:rPr>
          <w:sz w:val="28"/>
          <w:szCs w:val="28"/>
        </w:rPr>
        <w:tab/>
      </w:r>
      <w:r w:rsidRPr="005B662F">
        <w:rPr>
          <w:sz w:val="28"/>
          <w:szCs w:val="28"/>
        </w:rPr>
        <w:tab/>
      </w:r>
      <w:r w:rsidRPr="005B662F">
        <w:rPr>
          <w:sz w:val="28"/>
          <w:szCs w:val="28"/>
        </w:rPr>
        <w:tab/>
      </w:r>
      <w:r w:rsidRPr="005B662F">
        <w:rPr>
          <w:sz w:val="28"/>
          <w:szCs w:val="28"/>
        </w:rPr>
        <w:tab/>
      </w:r>
      <w:r w:rsidRPr="005B662F">
        <w:rPr>
          <w:sz w:val="28"/>
          <w:szCs w:val="28"/>
        </w:rPr>
        <w:tab/>
      </w:r>
      <w:r w:rsidRPr="005B662F">
        <w:rPr>
          <w:sz w:val="28"/>
          <w:szCs w:val="28"/>
        </w:rPr>
        <w:tab/>
      </w:r>
      <w:r w:rsidRPr="005B662F">
        <w:rPr>
          <w:sz w:val="28"/>
          <w:szCs w:val="28"/>
        </w:rPr>
        <w:tab/>
      </w:r>
      <w:r w:rsidRPr="005B662F">
        <w:rPr>
          <w:sz w:val="28"/>
          <w:szCs w:val="28"/>
        </w:rPr>
        <w:tab/>
        <w:t xml:space="preserve">    </w:t>
      </w:r>
      <w:r w:rsidRPr="005B662F">
        <w:rPr>
          <w:sz w:val="28"/>
          <w:szCs w:val="28"/>
        </w:rPr>
        <w:tab/>
      </w:r>
      <w:r w:rsidRPr="00AD495E">
        <w:rPr>
          <w:sz w:val="28"/>
          <w:szCs w:val="28"/>
        </w:rPr>
        <w:t xml:space="preserve">   </w:t>
      </w:r>
      <w:proofErr w:type="spellStart"/>
      <w:r w:rsidRPr="005B662F">
        <w:rPr>
          <w:sz w:val="28"/>
          <w:szCs w:val="28"/>
        </w:rPr>
        <w:t>А.Л.Штром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AD495E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 xml:space="preserve">«Газпром </w:t>
      </w:r>
      <w:proofErr w:type="spellStart"/>
      <w:r w:rsidR="0057633C" w:rsidRPr="0057633C">
        <w:rPr>
          <w:rFonts w:eastAsia="Calibri"/>
          <w:sz w:val="28"/>
          <w:szCs w:val="28"/>
        </w:rPr>
        <w:t>трансгаз</w:t>
      </w:r>
      <w:proofErr w:type="spellEnd"/>
      <w:r w:rsidR="0057633C" w:rsidRPr="0057633C">
        <w:rPr>
          <w:rFonts w:eastAsia="Calibri"/>
          <w:sz w:val="28"/>
          <w:szCs w:val="28"/>
        </w:rPr>
        <w:t xml:space="preserve"> Казань»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761259" w:rsidRPr="00761259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761259" w:rsidRDefault="00EE5403" w:rsidP="00761259">
            <w:pPr>
              <w:ind w:left="-109" w:right="-102"/>
              <w:jc w:val="center"/>
              <w:rPr>
                <w:lang w:val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761259">
              <w:rPr>
                <w:lang w:val="en-US"/>
              </w:rPr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761259">
              <w:rPr>
                <w:lang w:val="en-US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761259" w:rsidRDefault="00EE5403" w:rsidP="0095059F">
            <w:pPr>
              <w:ind w:left="-109" w:right="-102"/>
              <w:jc w:val="center"/>
              <w:rPr>
                <w:lang w:val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761259">
              <w:rPr>
                <w:lang w:val="en-US"/>
              </w:rPr>
              <w:t>1</w:t>
            </w:r>
          </w:p>
          <w:p w:rsidR="006F48D6" w:rsidRPr="00761259" w:rsidRDefault="006F48D6" w:rsidP="00761259">
            <w:pPr>
              <w:ind w:left="-109" w:right="-102"/>
              <w:jc w:val="center"/>
              <w:rPr>
                <w:lang w:val="en-US"/>
              </w:rPr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761259">
              <w:rPr>
                <w:lang w:val="en-US"/>
              </w:rPr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761259" w:rsidRDefault="00EE5403" w:rsidP="00761259">
            <w:pPr>
              <w:ind w:left="-109" w:right="-102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761259">
              <w:rPr>
                <w:lang w:val="en-US"/>
              </w:rPr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761259">
              <w:rPr>
                <w:lang w:val="en-US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761259" w:rsidRDefault="00EE5403" w:rsidP="0095059F">
            <w:pPr>
              <w:ind w:left="-109" w:right="-102"/>
              <w:jc w:val="center"/>
              <w:rPr>
                <w:lang w:val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761259">
              <w:rPr>
                <w:lang w:val="en-US"/>
              </w:rPr>
              <w:t>1</w:t>
            </w:r>
          </w:p>
          <w:p w:rsidR="006F48D6" w:rsidRPr="00761259" w:rsidRDefault="006F48D6" w:rsidP="00761259">
            <w:pPr>
              <w:ind w:left="-109" w:right="-102"/>
              <w:jc w:val="center"/>
              <w:rPr>
                <w:lang w:val="en-US"/>
              </w:rPr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761259">
              <w:rPr>
                <w:lang w:val="en-US"/>
              </w:rPr>
              <w:t>1</w:t>
            </w:r>
          </w:p>
        </w:tc>
      </w:tr>
      <w:tr w:rsidR="0057633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Верхнеуслонский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color w:val="00000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/>
        </w:tc>
      </w:tr>
      <w:tr w:rsidR="0057633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AD495E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</w:t>
            </w:r>
            <w:bookmarkStart w:id="0" w:name="_GoBack"/>
            <w:bookmarkEnd w:id="0"/>
            <w:r w:rsidR="0057633C" w:rsidRPr="003A038C">
              <w:rPr>
                <w:rFonts w:eastAsia="Calibri"/>
                <w:lang w:eastAsia="en-US"/>
              </w:rPr>
              <w:t xml:space="preserve"> «Газпром </w:t>
            </w:r>
            <w:proofErr w:type="spellStart"/>
            <w:r w:rsidR="0057633C" w:rsidRPr="003A038C">
              <w:rPr>
                <w:rFonts w:eastAsia="Calibri"/>
                <w:lang w:eastAsia="en-US"/>
              </w:rPr>
              <w:t>трансгаз</w:t>
            </w:r>
            <w:proofErr w:type="spellEnd"/>
            <w:r w:rsidR="0057633C" w:rsidRPr="003A038C">
              <w:rPr>
                <w:rFonts w:eastAsia="Calibri"/>
                <w:lang w:eastAsia="en-US"/>
              </w:rPr>
              <w:t xml:space="preserve"> Казань»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color w:val="00000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/>
        </w:tc>
      </w:tr>
      <w:tr w:rsidR="0076125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3A038C" w:rsidRDefault="0076125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3A038C" w:rsidRDefault="0076125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61259" w:rsidRPr="003A038C" w:rsidRDefault="0076125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761259" w:rsidRDefault="00761259" w:rsidP="002D4761">
            <w:pPr>
              <w:jc w:val="center"/>
              <w:rPr>
                <w:szCs w:val="20"/>
              </w:rPr>
            </w:pPr>
            <w:r w:rsidRPr="00761259">
              <w:rPr>
                <w:szCs w:val="20"/>
              </w:rPr>
              <w:t>29,59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761259" w:rsidRDefault="00761259" w:rsidP="002D4761">
            <w:pPr>
              <w:jc w:val="center"/>
              <w:rPr>
                <w:szCs w:val="20"/>
              </w:rPr>
            </w:pPr>
            <w:r w:rsidRPr="00761259">
              <w:rPr>
                <w:szCs w:val="20"/>
              </w:rPr>
              <w:t>30,26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761259" w:rsidRDefault="00761259" w:rsidP="002D4761">
            <w:pPr>
              <w:jc w:val="center"/>
              <w:rPr>
                <w:szCs w:val="20"/>
              </w:rPr>
            </w:pPr>
            <w:r w:rsidRPr="00761259">
              <w:rPr>
                <w:szCs w:val="20"/>
              </w:rPr>
              <w:t>1257,18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761259" w:rsidRDefault="00761259" w:rsidP="002D4761">
            <w:pPr>
              <w:jc w:val="center"/>
              <w:rPr>
                <w:szCs w:val="20"/>
              </w:rPr>
            </w:pPr>
            <w:r w:rsidRPr="00761259">
              <w:rPr>
                <w:szCs w:val="20"/>
              </w:rPr>
              <w:t>1348,85</w:t>
            </w:r>
          </w:p>
        </w:tc>
      </w:tr>
      <w:tr w:rsidR="0076125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3A038C" w:rsidRDefault="0076125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3A038C" w:rsidRDefault="0076125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61259" w:rsidRPr="003A038C" w:rsidRDefault="0076125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761259" w:rsidRDefault="00761259" w:rsidP="002D4761">
            <w:pPr>
              <w:jc w:val="center"/>
              <w:rPr>
                <w:szCs w:val="20"/>
              </w:rPr>
            </w:pPr>
            <w:r w:rsidRPr="00761259">
              <w:rPr>
                <w:szCs w:val="20"/>
              </w:rPr>
              <w:t>24,66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761259" w:rsidRDefault="00761259" w:rsidP="002D4761">
            <w:pPr>
              <w:jc w:val="center"/>
              <w:rPr>
                <w:szCs w:val="20"/>
              </w:rPr>
            </w:pPr>
            <w:r w:rsidRPr="00761259">
              <w:rPr>
                <w:szCs w:val="20"/>
              </w:rPr>
              <w:t>25,22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761259" w:rsidRDefault="00761259" w:rsidP="002D4761">
            <w:pPr>
              <w:jc w:val="center"/>
              <w:rPr>
                <w:szCs w:val="20"/>
              </w:rPr>
            </w:pPr>
            <w:r w:rsidRPr="00761259">
              <w:rPr>
                <w:szCs w:val="20"/>
              </w:rPr>
              <w:t>1047,65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59" w:rsidRPr="00761259" w:rsidRDefault="00761259" w:rsidP="002D4761">
            <w:pPr>
              <w:jc w:val="center"/>
              <w:rPr>
                <w:szCs w:val="20"/>
              </w:rPr>
            </w:pPr>
            <w:r w:rsidRPr="00761259">
              <w:rPr>
                <w:szCs w:val="20"/>
              </w:rPr>
              <w:t>1124,04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  <w:r w:rsidRPr="00B23F59">
        <w:rPr>
          <w:sz w:val="28"/>
          <w:szCs w:val="28"/>
        </w:rPr>
        <w:lastRenderedPageBreak/>
        <w:t>Согласовано:</w:t>
      </w: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  <w:r w:rsidRPr="00B23F59">
        <w:rPr>
          <w:sz w:val="28"/>
          <w:szCs w:val="28"/>
        </w:rPr>
        <w:t>Заместитель председателя</w:t>
      </w:r>
      <w:r w:rsidRPr="00B23F59">
        <w:rPr>
          <w:sz w:val="28"/>
          <w:szCs w:val="28"/>
        </w:rPr>
        <w:tab/>
        <w:t xml:space="preserve">    </w:t>
      </w:r>
      <w:proofErr w:type="spellStart"/>
      <w:r w:rsidRPr="00B23F59">
        <w:rPr>
          <w:sz w:val="28"/>
          <w:szCs w:val="28"/>
        </w:rPr>
        <w:t>Л.В.Хабибуллина</w:t>
      </w:r>
      <w:proofErr w:type="spellEnd"/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jc w:val="both"/>
        <w:rPr>
          <w:sz w:val="28"/>
          <w:szCs w:val="28"/>
        </w:rPr>
      </w:pPr>
      <w:r w:rsidRPr="00B23F59">
        <w:rPr>
          <w:sz w:val="28"/>
          <w:szCs w:val="28"/>
        </w:rPr>
        <w:t>Начальник юридического отдела</w:t>
      </w:r>
      <w:r w:rsidRPr="00B23F59">
        <w:rPr>
          <w:sz w:val="28"/>
          <w:szCs w:val="28"/>
        </w:rPr>
        <w:tab/>
      </w:r>
      <w:r w:rsidRPr="00B23F59">
        <w:rPr>
          <w:sz w:val="28"/>
          <w:szCs w:val="28"/>
        </w:rPr>
        <w:tab/>
      </w:r>
      <w:r w:rsidRPr="00B23F59">
        <w:rPr>
          <w:sz w:val="28"/>
          <w:szCs w:val="28"/>
        </w:rPr>
        <w:tab/>
      </w:r>
      <w:r w:rsidRPr="00B23F59">
        <w:rPr>
          <w:sz w:val="28"/>
          <w:szCs w:val="28"/>
        </w:rPr>
        <w:tab/>
      </w:r>
      <w:r w:rsidRPr="00B23F59">
        <w:rPr>
          <w:sz w:val="28"/>
          <w:szCs w:val="28"/>
        </w:rPr>
        <w:tab/>
      </w:r>
      <w:r w:rsidRPr="00B23F59">
        <w:rPr>
          <w:sz w:val="28"/>
          <w:szCs w:val="28"/>
        </w:rPr>
        <w:tab/>
        <w:t xml:space="preserve">              </w:t>
      </w:r>
      <w:proofErr w:type="spellStart"/>
      <w:r w:rsidRPr="00B23F59">
        <w:rPr>
          <w:sz w:val="28"/>
          <w:szCs w:val="28"/>
        </w:rPr>
        <w:t>Н.В.Царева</w:t>
      </w:r>
      <w:proofErr w:type="spellEnd"/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outlineLvl w:val="2"/>
        <w:rPr>
          <w:bCs/>
          <w:sz w:val="28"/>
          <w:szCs w:val="28"/>
        </w:rPr>
      </w:pPr>
      <w:r w:rsidRPr="00B23F59">
        <w:rPr>
          <w:bCs/>
          <w:sz w:val="28"/>
          <w:szCs w:val="28"/>
        </w:rPr>
        <w:t>Начальник отдела регулирования и</w:t>
      </w:r>
    </w:p>
    <w:p w:rsidR="00B23F59" w:rsidRPr="00B23F59" w:rsidRDefault="00B23F59" w:rsidP="00B23F59">
      <w:pPr>
        <w:rPr>
          <w:bCs/>
          <w:sz w:val="28"/>
          <w:szCs w:val="28"/>
        </w:rPr>
      </w:pPr>
      <w:r w:rsidRPr="00B23F59">
        <w:rPr>
          <w:bCs/>
          <w:sz w:val="28"/>
          <w:szCs w:val="28"/>
        </w:rPr>
        <w:t>контроля тарифов в сфере водоснабжения</w:t>
      </w:r>
    </w:p>
    <w:p w:rsidR="00B23F59" w:rsidRPr="00B23F59" w:rsidRDefault="00B23F59" w:rsidP="00B23F59">
      <w:pPr>
        <w:rPr>
          <w:sz w:val="28"/>
          <w:szCs w:val="27"/>
        </w:rPr>
      </w:pPr>
      <w:r w:rsidRPr="00B23F59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B23F59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5E" w:rsidRDefault="00F9395E">
      <w:r>
        <w:separator/>
      </w:r>
    </w:p>
  </w:endnote>
  <w:endnote w:type="continuationSeparator" w:id="0">
    <w:p w:rsidR="00F9395E" w:rsidRDefault="00F9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5E" w:rsidRDefault="00F9395E">
      <w:r>
        <w:separator/>
      </w:r>
    </w:p>
  </w:footnote>
  <w:footnote w:type="continuationSeparator" w:id="0">
    <w:p w:rsidR="00F9395E" w:rsidRDefault="00F9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55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33C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662F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259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6E3D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495E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3F59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7FA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2AE6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395E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BB55D"/>
  <w15:docId w15:val="{AFA68388-7EEF-485B-9DFF-F6D2A129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7538-F3E5-4B37-890D-B2865956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7</cp:revision>
  <cp:lastPrinted>2019-12-06T06:22:00Z</cp:lastPrinted>
  <dcterms:created xsi:type="dcterms:W3CDTF">2019-12-06T06:49:00Z</dcterms:created>
  <dcterms:modified xsi:type="dcterms:W3CDTF">2020-12-08T18:21:00Z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