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42" w:rsidRDefault="00164142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DE1BB1" w:rsidRDefault="00DE1BB1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BB1" w:rsidRDefault="00DE1BB1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BB1" w:rsidRDefault="00DE1BB1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BB1" w:rsidRDefault="00DE1BB1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BB1" w:rsidRPr="00164142" w:rsidRDefault="00DE1BB1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42" w:rsidRPr="00164142" w:rsidRDefault="00164142" w:rsidP="0016414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41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ПРИКАЗ</w:t>
      </w:r>
      <w:r w:rsidRPr="001641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41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41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41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41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</w:t>
      </w:r>
      <w:r w:rsidRPr="001641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БОЕРЫК</w:t>
      </w:r>
    </w:p>
    <w:p w:rsidR="00164142" w:rsidRP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41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от____________                    </w:t>
      </w:r>
      <w:r w:rsidRPr="001641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1641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№ ____________</w:t>
      </w:r>
    </w:p>
    <w:p w:rsidR="00164142" w:rsidRPr="00164142" w:rsidRDefault="00164142" w:rsidP="001641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686" w:rsidRPr="0089353D" w:rsidRDefault="00385686" w:rsidP="003856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</w:tblGrid>
      <w:tr w:rsidR="00385686" w:rsidTr="00DB0DD4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A7152" w:rsidRDefault="006A7152" w:rsidP="006A715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</w:t>
            </w:r>
            <w:r w:rsidR="00B5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ктрической и тепловой энергии с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установленной мощностью производства электрической энергии 25 мегаватт и более, утвержденный приказом Государственного комитета Республики Татарстан по тарифам от 20.08.2019</w:t>
            </w:r>
            <w:r w:rsid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204</w:t>
            </w:r>
            <w:proofErr w:type="gramEnd"/>
          </w:p>
          <w:p w:rsidR="00385686" w:rsidRPr="00890098" w:rsidRDefault="00385686" w:rsidP="006F2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5686" w:rsidRPr="00B85D3F" w:rsidRDefault="00385686" w:rsidP="0038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F8A" w:rsidRDefault="00152A80" w:rsidP="00114F8A">
      <w:pPr>
        <w:autoSpaceDE w:val="0"/>
        <w:autoSpaceDN w:val="0"/>
        <w:adjustRightInd w:val="0"/>
        <w:spacing w:after="0"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работы по представлению Государственным комитетом Республики Татарстан по тарифам государственной  услуги</w:t>
      </w:r>
      <w:r w:rsidR="00114F8A" w:rsidRPr="00B85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5686" w:rsidRPr="00B85D3F" w:rsidRDefault="00385686" w:rsidP="006F26B9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85D3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B85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DE1BB1" w:rsidRPr="0066713C" w:rsidRDefault="00315270" w:rsidP="006760F0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outlineLvl w:val="1"/>
        <w:rPr>
          <w:bCs/>
          <w:szCs w:val="28"/>
        </w:rPr>
      </w:pPr>
      <w:proofErr w:type="gramStart"/>
      <w:r w:rsidRPr="00173050">
        <w:rPr>
          <w:bCs/>
          <w:szCs w:val="28"/>
        </w:rPr>
        <w:t xml:space="preserve">Внести в Административный регламент предоставления Государственным комитетом Республики Татарстан по тарифам  государственной услуги по утверждению нормативов </w:t>
      </w:r>
      <w:r w:rsidR="00385686" w:rsidRPr="00173050">
        <w:rPr>
          <w:bCs/>
          <w:szCs w:val="28"/>
        </w:rPr>
        <w:t>запасов топлива на источниках тепловой энергии, за исключением источников тепл</w:t>
      </w:r>
      <w:r w:rsidR="00B570E2">
        <w:rPr>
          <w:bCs/>
          <w:szCs w:val="28"/>
        </w:rPr>
        <w:t>овой энергии, функционирующих в </w:t>
      </w:r>
      <w:r w:rsidR="00385686" w:rsidRPr="00173050">
        <w:rPr>
          <w:bCs/>
          <w:szCs w:val="28"/>
        </w:rPr>
        <w:t>режиме комбинированной выработки эле</w:t>
      </w:r>
      <w:r w:rsidR="00B570E2">
        <w:rPr>
          <w:bCs/>
          <w:szCs w:val="28"/>
        </w:rPr>
        <w:t>ктрической и тепловой энергии с </w:t>
      </w:r>
      <w:r w:rsidR="00385686" w:rsidRPr="00173050">
        <w:rPr>
          <w:bCs/>
          <w:szCs w:val="28"/>
        </w:rPr>
        <w:t>установленной мощностью производства элек</w:t>
      </w:r>
      <w:r w:rsidR="00B570E2">
        <w:rPr>
          <w:bCs/>
          <w:szCs w:val="28"/>
        </w:rPr>
        <w:t>трической энергии 25 мегаватт и </w:t>
      </w:r>
      <w:r w:rsidR="00385686" w:rsidRPr="00173050">
        <w:rPr>
          <w:bCs/>
          <w:szCs w:val="28"/>
        </w:rPr>
        <w:t>более</w:t>
      </w:r>
      <w:r w:rsidRPr="00173050">
        <w:rPr>
          <w:bCs/>
          <w:szCs w:val="28"/>
        </w:rPr>
        <w:t xml:space="preserve">, утвержденный приказом Государственного комитета Республики </w:t>
      </w:r>
      <w:r w:rsidR="006760F0">
        <w:rPr>
          <w:bCs/>
          <w:szCs w:val="28"/>
        </w:rPr>
        <w:t>Татарстан по тарифам от 20.08.2019 № 204 (с изменениями, внесенными</w:t>
      </w:r>
      <w:proofErr w:type="gramEnd"/>
      <w:r w:rsidR="006760F0">
        <w:rPr>
          <w:bCs/>
          <w:szCs w:val="28"/>
        </w:rPr>
        <w:t xml:space="preserve">  приказами Госкомитета от 30.11.2019 № 403, от 22.07.2020 № 277/2020), следующие изменения:</w:t>
      </w:r>
    </w:p>
    <w:p w:rsidR="0066713C" w:rsidRPr="0066713C" w:rsidRDefault="0066713C" w:rsidP="0066713C">
      <w:pPr>
        <w:tabs>
          <w:tab w:val="left" w:pos="1020"/>
        </w:tabs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67E01">
        <w:rPr>
          <w:bCs/>
          <w:szCs w:val="28"/>
        </w:rPr>
        <w:tab/>
      </w:r>
      <w:r w:rsidRPr="0066713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2.8.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5815"/>
        <w:gridCol w:w="1843"/>
      </w:tblGrid>
      <w:tr w:rsidR="00616BCA" w:rsidRPr="009D65EF" w:rsidTr="00616B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CA" w:rsidRPr="009D65EF" w:rsidRDefault="00616BCA" w:rsidP="009476C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«2.8. Исчерпывающий перечень оснований 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</w:t>
            </w:r>
            <w:r w:rsidR="00B5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ля приостановления или отказа в 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предоставлении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CA" w:rsidRPr="009D65EF" w:rsidRDefault="00616BCA" w:rsidP="009476C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Основания для приостановления предоставления государственной услуги отсутствуют.</w:t>
            </w:r>
          </w:p>
          <w:p w:rsidR="00616BCA" w:rsidRPr="009D65EF" w:rsidRDefault="00616BCA" w:rsidP="00152A8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Основание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м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отказа в </w:t>
            </w:r>
            <w:r w:rsidR="003255A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утверждении нормативов </w:t>
            </w:r>
            <w:r w:rsidR="0061781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запасов </w:t>
            </w:r>
            <w:r w:rsidR="003255A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топлива</w:t>
            </w:r>
            <w:r w:rsidR="0061781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 источниках тепловой энергии</w:t>
            </w:r>
            <w:r w:rsidR="00152A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является 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непредставление заявителем недостающих и (или) доработанных с учетом замечаний документов в течение 30 календарных дней со дня получения соответствующего уведомлен</w:t>
            </w:r>
            <w:r w:rsidR="00152A80">
              <w:rPr>
                <w:rFonts w:ascii="Times New Roman" w:eastAsia="Calibri" w:hAnsi="Times New Roman" w:cs="Times New Roman"/>
                <w:sz w:val="28"/>
                <w:szCs w:val="24"/>
              </w:rPr>
              <w:t>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CA" w:rsidRPr="009D65EF" w:rsidRDefault="00616BCA" w:rsidP="00947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6713C" w:rsidRPr="0066713C" w:rsidRDefault="0066713C" w:rsidP="0066713C">
      <w:pPr>
        <w:autoSpaceDE w:val="0"/>
        <w:autoSpaceDN w:val="0"/>
        <w:adjustRightInd w:val="0"/>
        <w:spacing w:line="276" w:lineRule="auto"/>
        <w:outlineLvl w:val="1"/>
        <w:rPr>
          <w:bCs/>
          <w:szCs w:val="28"/>
        </w:rPr>
      </w:pPr>
    </w:p>
    <w:p w:rsidR="006760F0" w:rsidRDefault="006760F0" w:rsidP="003E0E9E">
      <w:pPr>
        <w:autoSpaceDE w:val="0"/>
        <w:autoSpaceDN w:val="0"/>
        <w:adjustRightInd w:val="0"/>
        <w:spacing w:after="0" w:line="27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2.14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5815"/>
        <w:gridCol w:w="1843"/>
      </w:tblGrid>
      <w:tr w:rsidR="006760F0" w:rsidRPr="009D65EF" w:rsidTr="00DF2E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F0" w:rsidRPr="009D65EF" w:rsidRDefault="006760F0" w:rsidP="006760F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«2</w:t>
            </w:r>
            <w:r w:rsidR="00B5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.14. </w:t>
            </w:r>
            <w:proofErr w:type="gramStart"/>
            <w:r w:rsidR="00B5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Требования к помещениям, в 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которых предоставляется государственная услуга, 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к залу ожидания, м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естам для заполнения запросов о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предоставлении государственной у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слуги, информационным стендам с образцами их заполнения и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перечнем документов, необходимых для предоставления каждой госуд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арственной услуги, размещению и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оформлению визуально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й, текстовой и мультимедийной информации о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порядке предоставле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ния такой услуги, в том числе к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обеспечению 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доступности для инвалидов указ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анных объектов в соответствии с</w:t>
            </w:r>
            <w:proofErr w:type="gramEnd"/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федеральным законодательством и законодат</w:t>
            </w:r>
            <w:r w:rsidR="00B570E2">
              <w:rPr>
                <w:rFonts w:ascii="Times New Roman" w:eastAsia="Calibri" w:hAnsi="Times New Roman" w:cs="Times New Roman"/>
                <w:sz w:val="28"/>
                <w:szCs w:val="24"/>
              </w:rPr>
              <w:t>ельством Республики Татарстан о 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социальной защите инвалидов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F0" w:rsidRPr="009D65EF" w:rsidRDefault="006760F0" w:rsidP="006760F0">
            <w:pPr>
              <w:tabs>
                <w:tab w:val="num" w:pos="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6760F0" w:rsidRPr="009D65EF" w:rsidRDefault="006760F0" w:rsidP="006760F0">
            <w:pPr>
              <w:tabs>
                <w:tab w:val="num" w:pos="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системой кондиционирования воздуха;</w:t>
            </w:r>
          </w:p>
          <w:p w:rsidR="006760F0" w:rsidRPr="009D65EF" w:rsidRDefault="006760F0" w:rsidP="006760F0">
            <w:pPr>
              <w:tabs>
                <w:tab w:val="num" w:pos="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противопожарной системой и системой пожаротушения;</w:t>
            </w:r>
          </w:p>
          <w:p w:rsidR="006760F0" w:rsidRPr="009D65EF" w:rsidRDefault="006760F0" w:rsidP="006760F0">
            <w:pPr>
              <w:tabs>
                <w:tab w:val="num" w:pos="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мебелью для оформления документов;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информационным стендом.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инвалидов.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объектов и услуг, включая: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условия для беспрепятственного доступа к объектам и предоставляемым на них услугам;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возможность посадки в транспортное </w:t>
            </w: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сурдопереводчика, тифлосурдопереводчика, а также иного лица, владеющего жестовым языком;</w:t>
            </w:r>
          </w:p>
          <w:p w:rsidR="006760F0" w:rsidRPr="009D65EF" w:rsidRDefault="00152A8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152A80">
              <w:rPr>
                <w:rFonts w:ascii="Times New Roman" w:eastAsia="Calibri" w:hAnsi="Times New Roman" w:cs="Times New Roman"/>
                <w:sz w:val="28"/>
                <w:szCs w:val="24"/>
              </w:rPr>
              <w:t>допуск на объект собаки-проводника при наличии документа, подтверждающего ее специальное обучение по форме и в порядке,  утвержденных приказом 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оводника, и порядка его выдачи»</w:t>
            </w:r>
            <w:r w:rsidR="006760F0"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оказание сотрудниками, предоставляющими услуги инвалидам,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получения государственной услуги в электронном виде с учетом ограничений жизнедеятельности инвалидов;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      </w:r>
          </w:p>
          <w:p w:rsidR="006760F0" w:rsidRPr="009D65EF" w:rsidRDefault="006760F0" w:rsidP="006760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65EF">
              <w:rPr>
                <w:rFonts w:ascii="Times New Roman" w:eastAsia="Calibri" w:hAnsi="Times New Roman" w:cs="Times New Roman"/>
                <w:sz w:val="28"/>
                <w:szCs w:val="24"/>
              </w:rPr>
      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</w:t>
            </w:r>
            <w:r w:rsidR="00152A80">
              <w:rPr>
                <w:rFonts w:ascii="Times New Roman" w:eastAsia="Calibri" w:hAnsi="Times New Roman" w:cs="Times New Roman"/>
                <w:sz w:val="28"/>
                <w:szCs w:val="24"/>
              </w:rPr>
              <w:t>низацию после 1 июля 2016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F0" w:rsidRPr="009D65EF" w:rsidRDefault="006760F0" w:rsidP="0064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статья 15 Федерального закона от 24 ноября 1995 года № 181-ФЗ «</w:t>
            </w:r>
            <w:r w:rsidR="00B5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 социальной защите инвалидов в 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Российской Федерации»</w:t>
            </w:r>
          </w:p>
        </w:tc>
      </w:tr>
    </w:tbl>
    <w:p w:rsidR="006760F0" w:rsidRDefault="006760F0" w:rsidP="003E0E9E">
      <w:pPr>
        <w:autoSpaceDE w:val="0"/>
        <w:autoSpaceDN w:val="0"/>
        <w:adjustRightInd w:val="0"/>
        <w:spacing w:after="0" w:line="27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4B9" w:rsidRDefault="00A67E01" w:rsidP="003E0E9E">
      <w:pPr>
        <w:autoSpaceDE w:val="0"/>
        <w:autoSpaceDN w:val="0"/>
        <w:adjustRightInd w:val="0"/>
        <w:spacing w:after="0" w:line="27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1 </w:t>
      </w:r>
      <w:r w:rsidR="0068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8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3.5.5 изложить в следующей редакции:</w:t>
      </w:r>
    </w:p>
    <w:p w:rsidR="006824B9" w:rsidRDefault="006824B9" w:rsidP="003E0E9E">
      <w:pPr>
        <w:autoSpaceDE w:val="0"/>
        <w:autoSpaceDN w:val="0"/>
        <w:adjustRightInd w:val="0"/>
        <w:spacing w:after="0" w:line="27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«3.5.5. При наличии оснований</w:t>
      </w:r>
      <w:r w:rsidR="0015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 пунктом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2.8. настоящего Регламента, специалист Отдела осуществляет под</w:t>
      </w:r>
      <w:r w:rsidR="00B5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готовку уведомления об отказе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нормативов запасов топлива на ис</w:t>
      </w:r>
      <w:r w:rsidR="00E73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точниках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</w:t>
      </w:r>
      <w:r w:rsid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ловой энергии за подписью заместителя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с </w:t>
      </w:r>
      <w:r w:rsid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редварител</w:t>
      </w:r>
      <w:r w:rsid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согласованием начальника Отдела и направля</w:t>
      </w:r>
      <w:r w:rsidR="00E73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его в отдел общего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делопроизводства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5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3E0E9E" w:rsidRPr="003E0E9E" w:rsidRDefault="009D65EF" w:rsidP="003E0E9E">
      <w:pPr>
        <w:autoSpaceDE w:val="0"/>
        <w:autoSpaceDN w:val="0"/>
        <w:adjustRightInd w:val="0"/>
        <w:spacing w:after="0" w:line="27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приказ вступает в силу по </w:t>
      </w:r>
      <w:proofErr w:type="gramStart"/>
      <w:r w:rsidRP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истечении</w:t>
      </w:r>
      <w:proofErr w:type="gramEnd"/>
      <w:r w:rsidRPr="009D6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385686" w:rsidRPr="00B85D3F" w:rsidRDefault="003E0E9E" w:rsidP="003E0E9E">
      <w:pPr>
        <w:autoSpaceDE w:val="0"/>
        <w:autoSpaceDN w:val="0"/>
        <w:adjustRightInd w:val="0"/>
        <w:spacing w:after="0" w:line="274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385686" w:rsidRPr="0081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385686" w:rsidRPr="0081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Государственного комитета Республики Татарстан по тарифам</w:t>
      </w:r>
      <w:r w:rsidR="0067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385686" w:rsidRPr="0081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Л.П. Борисову.</w:t>
      </w:r>
    </w:p>
    <w:p w:rsidR="00385686" w:rsidRDefault="00385686" w:rsidP="006F26B9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F0" w:rsidRDefault="006760F0" w:rsidP="006760F0">
      <w:pPr>
        <w:spacing w:after="0" w:line="274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385686" w:rsidRPr="00B85D3F">
        <w:rPr>
          <w:rFonts w:ascii="Times New Roman" w:eastAsia="Calibri" w:hAnsi="Times New Roman" w:cs="Times New Roman"/>
          <w:bCs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565C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568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Груничев</w:t>
      </w:r>
      <w:proofErr w:type="spellEnd"/>
    </w:p>
    <w:p w:rsidR="006760F0" w:rsidRDefault="006760F0" w:rsidP="006760F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760F0" w:rsidSect="006760F0">
      <w:headerReference w:type="default" r:id="rId9"/>
      <w:headerReference w:type="first" r:id="rId10"/>
      <w:pgSz w:w="11905" w:h="16838"/>
      <w:pgMar w:top="1134" w:right="851" w:bottom="992" w:left="85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38" w:rsidRDefault="00141038" w:rsidP="00886D9A">
      <w:pPr>
        <w:spacing w:after="0" w:line="240" w:lineRule="auto"/>
      </w:pPr>
      <w:r>
        <w:separator/>
      </w:r>
    </w:p>
  </w:endnote>
  <w:endnote w:type="continuationSeparator" w:id="0">
    <w:p w:rsidR="00141038" w:rsidRDefault="00141038" w:rsidP="0088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38" w:rsidRDefault="00141038" w:rsidP="00886D9A">
      <w:pPr>
        <w:spacing w:after="0" w:line="240" w:lineRule="auto"/>
      </w:pPr>
      <w:r>
        <w:separator/>
      </w:r>
    </w:p>
  </w:footnote>
  <w:footnote w:type="continuationSeparator" w:id="0">
    <w:p w:rsidR="00141038" w:rsidRDefault="00141038" w:rsidP="0088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18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0DD4" w:rsidRPr="00E16DF9" w:rsidRDefault="00DE1BB1" w:rsidP="00E16DF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</w:rPr>
          <w:t xml:space="preserve">                                                                                                                     </w:t>
        </w:r>
        <w:r w:rsidRPr="00DE1BB1">
          <w:rPr>
            <w:rFonts w:ascii="Times New Roman" w:hAnsi="Times New Roman" w:cs="Times New Roman"/>
            <w:sz w:val="28"/>
          </w:rPr>
          <w:t>ПРОЕКТ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B1" w:rsidRPr="00DE1BB1" w:rsidRDefault="00DE1BB1" w:rsidP="00DE1BB1">
    <w:pPr>
      <w:pStyle w:val="a5"/>
      <w:tabs>
        <w:tab w:val="clear" w:pos="4677"/>
        <w:tab w:val="clear" w:pos="9355"/>
        <w:tab w:val="left" w:pos="7110"/>
      </w:tabs>
      <w:jc w:val="right"/>
      <w:rPr>
        <w:rFonts w:ascii="Times New Roman" w:hAnsi="Times New Roman" w:cs="Times New Roman"/>
      </w:rPr>
    </w:pPr>
    <w:r>
      <w:tab/>
    </w:r>
    <w:r w:rsidRPr="00DE1BB1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39E"/>
    <w:multiLevelType w:val="hybridMultilevel"/>
    <w:tmpl w:val="9DA2C648"/>
    <w:lvl w:ilvl="0" w:tplc="128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D5EA8"/>
    <w:multiLevelType w:val="hybridMultilevel"/>
    <w:tmpl w:val="49B4E8A2"/>
    <w:lvl w:ilvl="0" w:tplc="22EAE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D2"/>
    <w:rsid w:val="000027C6"/>
    <w:rsid w:val="00022EB6"/>
    <w:rsid w:val="00040998"/>
    <w:rsid w:val="0004702D"/>
    <w:rsid w:val="00051C80"/>
    <w:rsid w:val="0006007B"/>
    <w:rsid w:val="00065E53"/>
    <w:rsid w:val="000743F4"/>
    <w:rsid w:val="0007445C"/>
    <w:rsid w:val="000813B1"/>
    <w:rsid w:val="00084430"/>
    <w:rsid w:val="0008536B"/>
    <w:rsid w:val="000903CD"/>
    <w:rsid w:val="00092472"/>
    <w:rsid w:val="000A3172"/>
    <w:rsid w:val="000B3367"/>
    <w:rsid w:val="000C23CA"/>
    <w:rsid w:val="000C3177"/>
    <w:rsid w:val="000C3E22"/>
    <w:rsid w:val="000C50F3"/>
    <w:rsid w:val="000D08E4"/>
    <w:rsid w:val="000D2194"/>
    <w:rsid w:val="000D2E17"/>
    <w:rsid w:val="000E6A48"/>
    <w:rsid w:val="000F4AE8"/>
    <w:rsid w:val="00103733"/>
    <w:rsid w:val="00114F8A"/>
    <w:rsid w:val="00116758"/>
    <w:rsid w:val="00130E05"/>
    <w:rsid w:val="00134E73"/>
    <w:rsid w:val="00136442"/>
    <w:rsid w:val="00136CB3"/>
    <w:rsid w:val="00141038"/>
    <w:rsid w:val="00151985"/>
    <w:rsid w:val="00152A80"/>
    <w:rsid w:val="00152EAF"/>
    <w:rsid w:val="00163605"/>
    <w:rsid w:val="00164142"/>
    <w:rsid w:val="00172290"/>
    <w:rsid w:val="00173050"/>
    <w:rsid w:val="00183513"/>
    <w:rsid w:val="001929BF"/>
    <w:rsid w:val="00193F6C"/>
    <w:rsid w:val="00197CA1"/>
    <w:rsid w:val="001A12F9"/>
    <w:rsid w:val="001A1D23"/>
    <w:rsid w:val="001A22B7"/>
    <w:rsid w:val="001B01E4"/>
    <w:rsid w:val="001C1170"/>
    <w:rsid w:val="001E4B1F"/>
    <w:rsid w:val="001F4146"/>
    <w:rsid w:val="001F6584"/>
    <w:rsid w:val="00201115"/>
    <w:rsid w:val="00204B36"/>
    <w:rsid w:val="00215860"/>
    <w:rsid w:val="00216FF6"/>
    <w:rsid w:val="002323BA"/>
    <w:rsid w:val="00232E7C"/>
    <w:rsid w:val="00236AEB"/>
    <w:rsid w:val="00240F5A"/>
    <w:rsid w:val="00251427"/>
    <w:rsid w:val="00251D28"/>
    <w:rsid w:val="002839ED"/>
    <w:rsid w:val="002A1DC4"/>
    <w:rsid w:val="002B144B"/>
    <w:rsid w:val="002D497D"/>
    <w:rsid w:val="002E37F5"/>
    <w:rsid w:val="002E5812"/>
    <w:rsid w:val="0030443F"/>
    <w:rsid w:val="00314A66"/>
    <w:rsid w:val="00315270"/>
    <w:rsid w:val="00322305"/>
    <w:rsid w:val="00324965"/>
    <w:rsid w:val="003255AD"/>
    <w:rsid w:val="00336BF8"/>
    <w:rsid w:val="003418F5"/>
    <w:rsid w:val="0034750E"/>
    <w:rsid w:val="0035774B"/>
    <w:rsid w:val="003617CB"/>
    <w:rsid w:val="00370614"/>
    <w:rsid w:val="003742E9"/>
    <w:rsid w:val="00385686"/>
    <w:rsid w:val="00387FC3"/>
    <w:rsid w:val="003B214E"/>
    <w:rsid w:val="003B5557"/>
    <w:rsid w:val="003C0BA7"/>
    <w:rsid w:val="003E0E9E"/>
    <w:rsid w:val="003E45A9"/>
    <w:rsid w:val="00403CBA"/>
    <w:rsid w:val="00420331"/>
    <w:rsid w:val="004355E4"/>
    <w:rsid w:val="0044057C"/>
    <w:rsid w:val="004447E0"/>
    <w:rsid w:val="0045620C"/>
    <w:rsid w:val="004626C9"/>
    <w:rsid w:val="0046740D"/>
    <w:rsid w:val="00467B56"/>
    <w:rsid w:val="00473442"/>
    <w:rsid w:val="00487C19"/>
    <w:rsid w:val="004A7046"/>
    <w:rsid w:val="004B4EEF"/>
    <w:rsid w:val="004B602D"/>
    <w:rsid w:val="004B6C1D"/>
    <w:rsid w:val="004C083A"/>
    <w:rsid w:val="004F276C"/>
    <w:rsid w:val="004F62BF"/>
    <w:rsid w:val="004F7451"/>
    <w:rsid w:val="00500272"/>
    <w:rsid w:val="005024CE"/>
    <w:rsid w:val="00506908"/>
    <w:rsid w:val="00516E7B"/>
    <w:rsid w:val="00521D15"/>
    <w:rsid w:val="005220B9"/>
    <w:rsid w:val="00522CD2"/>
    <w:rsid w:val="0055087A"/>
    <w:rsid w:val="00563558"/>
    <w:rsid w:val="00565C59"/>
    <w:rsid w:val="00565FAB"/>
    <w:rsid w:val="005936BA"/>
    <w:rsid w:val="0059484B"/>
    <w:rsid w:val="005A0894"/>
    <w:rsid w:val="005A6C6E"/>
    <w:rsid w:val="005C0222"/>
    <w:rsid w:val="0061056E"/>
    <w:rsid w:val="00616BCA"/>
    <w:rsid w:val="00617817"/>
    <w:rsid w:val="00623F6D"/>
    <w:rsid w:val="0064165F"/>
    <w:rsid w:val="00641769"/>
    <w:rsid w:val="00644150"/>
    <w:rsid w:val="0064638B"/>
    <w:rsid w:val="00653198"/>
    <w:rsid w:val="00654455"/>
    <w:rsid w:val="0066713C"/>
    <w:rsid w:val="006760F0"/>
    <w:rsid w:val="006824B9"/>
    <w:rsid w:val="00682E37"/>
    <w:rsid w:val="00685057"/>
    <w:rsid w:val="006A7152"/>
    <w:rsid w:val="006C3803"/>
    <w:rsid w:val="006D602A"/>
    <w:rsid w:val="006D6CAD"/>
    <w:rsid w:val="006E29A1"/>
    <w:rsid w:val="006F26B9"/>
    <w:rsid w:val="00701413"/>
    <w:rsid w:val="00712FA0"/>
    <w:rsid w:val="007420E8"/>
    <w:rsid w:val="00753546"/>
    <w:rsid w:val="00773630"/>
    <w:rsid w:val="00773EE9"/>
    <w:rsid w:val="0078668E"/>
    <w:rsid w:val="0078750F"/>
    <w:rsid w:val="00791E85"/>
    <w:rsid w:val="007B124D"/>
    <w:rsid w:val="007C51E9"/>
    <w:rsid w:val="007D2F83"/>
    <w:rsid w:val="007F0947"/>
    <w:rsid w:val="00817423"/>
    <w:rsid w:val="008178E8"/>
    <w:rsid w:val="00817B30"/>
    <w:rsid w:val="008249A7"/>
    <w:rsid w:val="00824E2C"/>
    <w:rsid w:val="008327B6"/>
    <w:rsid w:val="008344D1"/>
    <w:rsid w:val="00842C86"/>
    <w:rsid w:val="008434AC"/>
    <w:rsid w:val="00853897"/>
    <w:rsid w:val="00855171"/>
    <w:rsid w:val="00886D9A"/>
    <w:rsid w:val="0089353D"/>
    <w:rsid w:val="008970DD"/>
    <w:rsid w:val="008A69E3"/>
    <w:rsid w:val="008B5121"/>
    <w:rsid w:val="008C4059"/>
    <w:rsid w:val="008E5D12"/>
    <w:rsid w:val="008F4881"/>
    <w:rsid w:val="00910471"/>
    <w:rsid w:val="00912201"/>
    <w:rsid w:val="0091466A"/>
    <w:rsid w:val="00927501"/>
    <w:rsid w:val="009279CF"/>
    <w:rsid w:val="00936996"/>
    <w:rsid w:val="00940937"/>
    <w:rsid w:val="009467C9"/>
    <w:rsid w:val="00946AE5"/>
    <w:rsid w:val="009505D1"/>
    <w:rsid w:val="00952D3B"/>
    <w:rsid w:val="009A4500"/>
    <w:rsid w:val="009B2D96"/>
    <w:rsid w:val="009B35EB"/>
    <w:rsid w:val="009D40E9"/>
    <w:rsid w:val="009D61EB"/>
    <w:rsid w:val="009D65EF"/>
    <w:rsid w:val="009E69F7"/>
    <w:rsid w:val="009E73CD"/>
    <w:rsid w:val="00A00600"/>
    <w:rsid w:val="00A00B95"/>
    <w:rsid w:val="00A21721"/>
    <w:rsid w:val="00A25FBE"/>
    <w:rsid w:val="00A466DB"/>
    <w:rsid w:val="00A60AEE"/>
    <w:rsid w:val="00A64176"/>
    <w:rsid w:val="00A67E01"/>
    <w:rsid w:val="00A74E90"/>
    <w:rsid w:val="00A858E7"/>
    <w:rsid w:val="00A92AD3"/>
    <w:rsid w:val="00AA5CB8"/>
    <w:rsid w:val="00AA68A3"/>
    <w:rsid w:val="00AC7CB6"/>
    <w:rsid w:val="00B14464"/>
    <w:rsid w:val="00B145AD"/>
    <w:rsid w:val="00B30E92"/>
    <w:rsid w:val="00B34250"/>
    <w:rsid w:val="00B41CCC"/>
    <w:rsid w:val="00B559E2"/>
    <w:rsid w:val="00B570E2"/>
    <w:rsid w:val="00B670C2"/>
    <w:rsid w:val="00B745FA"/>
    <w:rsid w:val="00B85D3F"/>
    <w:rsid w:val="00B90E7C"/>
    <w:rsid w:val="00B91646"/>
    <w:rsid w:val="00BA129F"/>
    <w:rsid w:val="00BB14A7"/>
    <w:rsid w:val="00BB65FC"/>
    <w:rsid w:val="00BE43D9"/>
    <w:rsid w:val="00BF2348"/>
    <w:rsid w:val="00BF3B01"/>
    <w:rsid w:val="00C0374F"/>
    <w:rsid w:val="00C10CEC"/>
    <w:rsid w:val="00C11235"/>
    <w:rsid w:val="00C1176B"/>
    <w:rsid w:val="00C36D39"/>
    <w:rsid w:val="00C43179"/>
    <w:rsid w:val="00C56A03"/>
    <w:rsid w:val="00C760E7"/>
    <w:rsid w:val="00C80F7D"/>
    <w:rsid w:val="00C913CE"/>
    <w:rsid w:val="00C9238C"/>
    <w:rsid w:val="00CA4A59"/>
    <w:rsid w:val="00CC3A69"/>
    <w:rsid w:val="00D078E0"/>
    <w:rsid w:val="00D07CA3"/>
    <w:rsid w:val="00D15A70"/>
    <w:rsid w:val="00D31063"/>
    <w:rsid w:val="00D42523"/>
    <w:rsid w:val="00D55AD0"/>
    <w:rsid w:val="00D618FF"/>
    <w:rsid w:val="00D72886"/>
    <w:rsid w:val="00D72FFF"/>
    <w:rsid w:val="00D84A24"/>
    <w:rsid w:val="00DB0DD4"/>
    <w:rsid w:val="00DB1383"/>
    <w:rsid w:val="00DB656B"/>
    <w:rsid w:val="00DB6DFA"/>
    <w:rsid w:val="00DE1BB1"/>
    <w:rsid w:val="00DE7039"/>
    <w:rsid w:val="00E01306"/>
    <w:rsid w:val="00E024D4"/>
    <w:rsid w:val="00E11B6F"/>
    <w:rsid w:val="00E16DF9"/>
    <w:rsid w:val="00E31A05"/>
    <w:rsid w:val="00E47DB0"/>
    <w:rsid w:val="00E73502"/>
    <w:rsid w:val="00E74364"/>
    <w:rsid w:val="00E76338"/>
    <w:rsid w:val="00E94FF0"/>
    <w:rsid w:val="00EA039A"/>
    <w:rsid w:val="00EA3B61"/>
    <w:rsid w:val="00EB0DDC"/>
    <w:rsid w:val="00ED6064"/>
    <w:rsid w:val="00EE372B"/>
    <w:rsid w:val="00EF19EF"/>
    <w:rsid w:val="00F04C6C"/>
    <w:rsid w:val="00F1426E"/>
    <w:rsid w:val="00F2232D"/>
    <w:rsid w:val="00F274BC"/>
    <w:rsid w:val="00F30B46"/>
    <w:rsid w:val="00F55803"/>
    <w:rsid w:val="00F65BC3"/>
    <w:rsid w:val="00F76670"/>
    <w:rsid w:val="00F87C6A"/>
    <w:rsid w:val="00F95D3B"/>
    <w:rsid w:val="00FA497D"/>
    <w:rsid w:val="00FA4C4C"/>
    <w:rsid w:val="00FB5DAF"/>
    <w:rsid w:val="00FC1A11"/>
    <w:rsid w:val="00FC2F8C"/>
    <w:rsid w:val="00FC397A"/>
    <w:rsid w:val="00FC5788"/>
    <w:rsid w:val="00FE2AA9"/>
    <w:rsid w:val="00FF2260"/>
    <w:rsid w:val="00FF58AD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22C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C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52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310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D9A"/>
  </w:style>
  <w:style w:type="paragraph" w:styleId="a7">
    <w:name w:val="footer"/>
    <w:basedOn w:val="a"/>
    <w:link w:val="a8"/>
    <w:uiPriority w:val="99"/>
    <w:unhideWhenUsed/>
    <w:rsid w:val="0088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9A"/>
  </w:style>
  <w:style w:type="table" w:styleId="a9">
    <w:name w:val="Table Grid"/>
    <w:basedOn w:val="a1"/>
    <w:uiPriority w:val="39"/>
    <w:rsid w:val="0038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05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60F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Revision"/>
    <w:hidden/>
    <w:uiPriority w:val="99"/>
    <w:semiHidden/>
    <w:rsid w:val="00325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22C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C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52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310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D9A"/>
  </w:style>
  <w:style w:type="paragraph" w:styleId="a7">
    <w:name w:val="footer"/>
    <w:basedOn w:val="a"/>
    <w:link w:val="a8"/>
    <w:uiPriority w:val="99"/>
    <w:unhideWhenUsed/>
    <w:rsid w:val="0088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9A"/>
  </w:style>
  <w:style w:type="table" w:styleId="a9">
    <w:name w:val="Table Grid"/>
    <w:basedOn w:val="a1"/>
    <w:uiPriority w:val="39"/>
    <w:rsid w:val="0038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05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60F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Revision"/>
    <w:hidden/>
    <w:uiPriority w:val="99"/>
    <w:semiHidden/>
    <w:rsid w:val="0032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0F41-326F-4303-B412-B6290314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Елена Игоревна</dc:creator>
  <cp:lastModifiedBy>Слюсарева Наиля Аглулловна</cp:lastModifiedBy>
  <cp:revision>2</cp:revision>
  <cp:lastPrinted>2020-11-16T07:09:00Z</cp:lastPrinted>
  <dcterms:created xsi:type="dcterms:W3CDTF">2020-11-24T13:50:00Z</dcterms:created>
  <dcterms:modified xsi:type="dcterms:W3CDTF">2020-11-24T13:50:00Z</dcterms:modified>
</cp:coreProperties>
</file>