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27" w:rsidRDefault="00B85827">
      <w:bookmarkStart w:id="0" w:name="_GoBack"/>
      <w:bookmarkEnd w:id="0"/>
    </w:p>
    <w:p w:rsidR="00CD137B" w:rsidRDefault="00CD137B"/>
    <w:p w:rsidR="00CD137B" w:rsidRDefault="00CD137B"/>
    <w:p w:rsidR="00CD137B" w:rsidRDefault="00CD137B"/>
    <w:p w:rsidR="00CD137B" w:rsidRDefault="00CD137B"/>
    <w:p w:rsidR="00CD137B" w:rsidRDefault="00CD137B"/>
    <w:p w:rsidR="00CD137B" w:rsidRDefault="00CD137B"/>
    <w:p w:rsidR="00CD137B" w:rsidRDefault="00CD137B"/>
    <w:p w:rsidR="00CD137B" w:rsidRDefault="00CD137B"/>
    <w:p w:rsidR="00CD137B" w:rsidRPr="00701ABF" w:rsidRDefault="00CD137B" w:rsidP="005B14CE">
      <w:pPr>
        <w:widowControl w:val="0"/>
        <w:tabs>
          <w:tab w:val="left" w:pos="3969"/>
        </w:tabs>
        <w:autoSpaceDE w:val="0"/>
        <w:autoSpaceDN w:val="0"/>
        <w:ind w:right="5385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Об установлении водоохранных зон и прибрежных защитных полос водных объектов</w:t>
      </w:r>
      <w:r w:rsidRPr="00701ABF">
        <w:rPr>
          <w:b/>
          <w:sz w:val="28"/>
          <w:szCs w:val="28"/>
        </w:rPr>
        <w:t xml:space="preserve"> </w:t>
      </w:r>
      <w:r w:rsidRPr="00701ABF">
        <w:rPr>
          <w:sz w:val="28"/>
          <w:szCs w:val="28"/>
        </w:rPr>
        <w:t>реки Карла (Карлы), реки Була, реки Турма, реки Урюмка, реки Беденьга (Биденьга), реки Тарханка, реки Кильна (Кильна-Кна, Кна), реки Кубня, реки Урюм</w:t>
      </w:r>
      <w:r w:rsidR="008F236F" w:rsidRPr="008F236F">
        <w:rPr>
          <w:bCs/>
          <w:sz w:val="28"/>
          <w:szCs w:val="28"/>
        </w:rPr>
        <w:t>, расположенных</w:t>
      </w:r>
      <w:r w:rsidRPr="00701ABF">
        <w:rPr>
          <w:sz w:val="28"/>
          <w:szCs w:val="28"/>
        </w:rPr>
        <w:t xml:space="preserve"> на территории Республики Татарстан</w:t>
      </w:r>
    </w:p>
    <w:p w:rsidR="00CD137B" w:rsidRDefault="00CD137B" w:rsidP="00CD137B">
      <w:pPr>
        <w:widowControl w:val="0"/>
        <w:autoSpaceDE w:val="0"/>
        <w:autoSpaceDN w:val="0"/>
        <w:ind w:right="5385"/>
        <w:jc w:val="both"/>
        <w:rPr>
          <w:sz w:val="28"/>
          <w:szCs w:val="28"/>
        </w:rPr>
      </w:pPr>
    </w:p>
    <w:p w:rsidR="00CD137B" w:rsidRDefault="00CD137B" w:rsidP="00CD13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137B" w:rsidRPr="00701ABF" w:rsidRDefault="00CD137B" w:rsidP="00CD13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D137B" w:rsidRPr="00186260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186260">
        <w:rPr>
          <w:sz w:val="28"/>
          <w:szCs w:val="28"/>
        </w:rPr>
        <w:t xml:space="preserve">В соответствии со </w:t>
      </w:r>
      <w:hyperlink r:id="rId4" w:history="1">
        <w:r w:rsidRPr="00186260">
          <w:rPr>
            <w:sz w:val="28"/>
            <w:szCs w:val="28"/>
          </w:rPr>
          <w:t>статьями 26</w:t>
        </w:r>
      </w:hyperlink>
      <w:r w:rsidRPr="00186260">
        <w:rPr>
          <w:sz w:val="28"/>
          <w:szCs w:val="28"/>
        </w:rPr>
        <w:t xml:space="preserve">, </w:t>
      </w:r>
      <w:hyperlink r:id="rId5" w:history="1">
        <w:r w:rsidRPr="00186260">
          <w:rPr>
            <w:sz w:val="28"/>
            <w:szCs w:val="28"/>
          </w:rPr>
          <w:t>65</w:t>
        </w:r>
      </w:hyperlink>
      <w:r w:rsidRPr="00186260">
        <w:rPr>
          <w:sz w:val="28"/>
          <w:szCs w:val="28"/>
        </w:rPr>
        <w:t xml:space="preserve"> Водного кодекса Российской Федерации, </w:t>
      </w:r>
      <w:hyperlink r:id="rId6" w:history="1">
        <w:r w:rsidRPr="00186260">
          <w:rPr>
            <w:sz w:val="28"/>
            <w:szCs w:val="28"/>
          </w:rPr>
          <w:t>статьей 32</w:t>
        </w:r>
      </w:hyperlink>
      <w:r w:rsidRPr="00186260">
        <w:rPr>
          <w:sz w:val="28"/>
          <w:szCs w:val="28"/>
        </w:rPr>
        <w:t xml:space="preserve"> Федерального закона от 13 июля 2015 года № 218-ФЗ «О государственной регистрации недвижимости», </w:t>
      </w:r>
      <w:hyperlink r:id="rId7" w:history="1">
        <w:r w:rsidRPr="00186260">
          <w:rPr>
            <w:sz w:val="28"/>
            <w:szCs w:val="28"/>
          </w:rPr>
          <w:t>постановлением</w:t>
        </w:r>
      </w:hyperlink>
      <w:r w:rsidRPr="00186260">
        <w:rPr>
          <w:sz w:val="28"/>
          <w:szCs w:val="28"/>
        </w:rPr>
        <w:t xml:space="preserve"> Правительства Российской Федерации от 31 декабря 2015 г. № 1532 «Об утверждении правил предоставления документов, направляемых или предоставляемых в соответствии с частями 1, 3 - 13,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недвижимости», </w:t>
      </w:r>
      <w:hyperlink r:id="rId8" w:history="1">
        <w:r w:rsidRPr="00186260">
          <w:rPr>
            <w:sz w:val="28"/>
            <w:szCs w:val="28"/>
          </w:rPr>
          <w:t>постановлением</w:t>
        </w:r>
      </w:hyperlink>
      <w:r w:rsidRPr="00186260">
        <w:rPr>
          <w:sz w:val="28"/>
          <w:szCs w:val="28"/>
        </w:rPr>
        <w:t xml:space="preserve"> Правительства Российской Федерации от 10 января 2009 г. № 17 «Об утверждении Правил установления на местности границ водоохранных зон и границ прибрежных защитных полос водных объектов», </w:t>
      </w:r>
      <w:hyperlink r:id="rId9" w:history="1">
        <w:r w:rsidRPr="00186260">
          <w:rPr>
            <w:sz w:val="28"/>
            <w:szCs w:val="28"/>
          </w:rPr>
          <w:t>приказом</w:t>
        </w:r>
      </w:hyperlink>
      <w:r w:rsidRPr="00186260">
        <w:rPr>
          <w:sz w:val="28"/>
          <w:szCs w:val="28"/>
        </w:rPr>
        <w:t xml:space="preserve"> Минприроды Российской Федерации от 29 сентября 2010 г. № 425 «Об утверждении Методических </w:t>
      </w:r>
      <w:r w:rsidRPr="00186260">
        <w:rPr>
          <w:sz w:val="28"/>
          <w:szCs w:val="28"/>
        </w:rPr>
        <w:lastRenderedPageBreak/>
        <w:t xml:space="preserve">указаний по осуществлению органами государственной власти субъектов Российской Федерации переданного полномочия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 субъектов Российской Федерации», </w:t>
      </w:r>
      <w:hyperlink r:id="rId10" w:history="1">
        <w:r w:rsidRPr="00186260">
          <w:rPr>
            <w:sz w:val="28"/>
            <w:szCs w:val="28"/>
          </w:rPr>
          <w:t>постановлением</w:t>
        </w:r>
      </w:hyperlink>
      <w:r w:rsidRPr="00186260">
        <w:rPr>
          <w:sz w:val="28"/>
          <w:szCs w:val="28"/>
        </w:rPr>
        <w:t xml:space="preserve"> Кабинета Министров Респу</w:t>
      </w:r>
      <w:r w:rsidR="00563D19">
        <w:rPr>
          <w:sz w:val="28"/>
          <w:szCs w:val="28"/>
        </w:rPr>
        <w:t>блики Татарстан от 06.07.2005 № </w:t>
      </w:r>
      <w:r w:rsidRPr="00186260">
        <w:rPr>
          <w:sz w:val="28"/>
          <w:szCs w:val="28"/>
        </w:rPr>
        <w:t>325 «Вопросы Министерства экологии и природных ресурсов Республики Татарстан», Перечнем мероприятий, направленных на достижение целевых прогнозных показателей и финансируемых за счет средств, представляемых в виде субвенций из федерального бюджета бюджетам субъектов Российской Федерации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 в 2020 году по Республике Татарстан, по итогам выполненных работ в рамках государственного контракта от 13.04.2020 № 20 МЭ-2ф «Определение местоположения береговых линий (границ водных объектов), границ водоохранных зон и границ прибрежных защитных полос реки Карла, реки Була, реки Турма, реки Урюмка, реки Беденьга (Биденьга), реки Тарханка, реки Кильна, реки Кубня, реки Урюм на территории Республики Татарстан»,</w:t>
      </w:r>
    </w:p>
    <w:p w:rsidR="00CD137B" w:rsidRPr="00186260" w:rsidRDefault="00CD137B" w:rsidP="001B2D30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186260">
        <w:rPr>
          <w:sz w:val="28"/>
          <w:szCs w:val="28"/>
        </w:rPr>
        <w:t>приказываю:</w:t>
      </w:r>
    </w:p>
    <w:p w:rsidR="00CD137B" w:rsidRPr="00186260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186260">
        <w:rPr>
          <w:sz w:val="28"/>
          <w:szCs w:val="28"/>
        </w:rPr>
        <w:t xml:space="preserve">1. Установить местоположение и ширину водоохраных зон и прибрежных защитных полос водных объектов, расположенных на территории Республики Татарстан, с учетом специального режима осуществления хозяйственной и иной деятельности в данных границах в соответствии со </w:t>
      </w:r>
      <w:hyperlink r:id="rId11" w:history="1">
        <w:r w:rsidRPr="00186260">
          <w:rPr>
            <w:sz w:val="28"/>
            <w:szCs w:val="28"/>
          </w:rPr>
          <w:t>статьей 65</w:t>
        </w:r>
      </w:hyperlink>
      <w:r w:rsidRPr="00186260">
        <w:rPr>
          <w:sz w:val="28"/>
          <w:szCs w:val="28"/>
        </w:rPr>
        <w:t xml:space="preserve"> Водного кодекса</w:t>
      </w:r>
      <w:r w:rsidRPr="00701ABF">
        <w:rPr>
          <w:sz w:val="28"/>
          <w:szCs w:val="28"/>
        </w:rPr>
        <w:t xml:space="preserve"> Российской Федерации:</w:t>
      </w: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1.1. Река Карла (Карлы):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водоохранной зоны - 200 м;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прибрежной защитной полосы: при уклоне берега 3 и более градуса - 50 м, при уклоне берега менее 3 градуса - 40 м.</w:t>
      </w: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1.2. Река Була: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водоохранной зоны - 200 м;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прибрежной защитной полосы: при уклоне берега 3 и более градуса - 50 м, при уклоне берега менее 3 градуса - 40 м.</w:t>
      </w:r>
    </w:p>
    <w:p w:rsidR="000F6682" w:rsidRPr="00701ABF" w:rsidRDefault="000F6682" w:rsidP="000F6682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01ABF">
        <w:rPr>
          <w:sz w:val="28"/>
          <w:szCs w:val="28"/>
        </w:rPr>
        <w:t>Река Турма:</w:t>
      </w:r>
    </w:p>
    <w:p w:rsidR="000F6682" w:rsidRPr="00701ABF" w:rsidRDefault="000F6682" w:rsidP="000F6682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водоохранной зоны - 100 м;</w:t>
      </w:r>
    </w:p>
    <w:p w:rsidR="00CD137B" w:rsidRPr="00701ABF" w:rsidRDefault="000F6682" w:rsidP="000F6682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прибрежной защитной полосы: при уклоне берега 3 и более градуса - 50 м, при уклоне берега менее 3 градуса - 40 м.</w:t>
      </w:r>
    </w:p>
    <w:p w:rsidR="00CD137B" w:rsidRPr="00701ABF" w:rsidRDefault="00CD137B" w:rsidP="000F6682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1.</w:t>
      </w:r>
      <w:r w:rsidR="000F6682">
        <w:rPr>
          <w:sz w:val="28"/>
          <w:szCs w:val="28"/>
        </w:rPr>
        <w:t>4.</w:t>
      </w:r>
      <w:r w:rsidRPr="00701ABF">
        <w:rPr>
          <w:sz w:val="28"/>
          <w:szCs w:val="28"/>
        </w:rPr>
        <w:t xml:space="preserve"> Река Урюмка: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водоохранной зоны - 100 м;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 xml:space="preserve">ширина прибрежной защитной полосы: при уклоне берега 3 и более </w:t>
      </w:r>
      <w:r w:rsidRPr="00701ABF">
        <w:rPr>
          <w:sz w:val="28"/>
          <w:szCs w:val="28"/>
        </w:rPr>
        <w:lastRenderedPageBreak/>
        <w:t>градуса - 50 м, при уклоне берега менее 3 градуса - 40 м.</w:t>
      </w: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1.</w:t>
      </w:r>
      <w:r w:rsidR="000F6682">
        <w:rPr>
          <w:sz w:val="28"/>
          <w:szCs w:val="28"/>
        </w:rPr>
        <w:t>5</w:t>
      </w:r>
      <w:r w:rsidRPr="00701ABF">
        <w:rPr>
          <w:sz w:val="28"/>
          <w:szCs w:val="28"/>
        </w:rPr>
        <w:t>. Река Беденьга (Бидиньга):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водоохранной зоны - 100 м;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прибрежной защитной полосы: при уклоне берега 3 и более градуса - 50 м, при уклоне берега менее 3 градуса - 40 м.</w:t>
      </w: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1.</w:t>
      </w:r>
      <w:r w:rsidR="000F6682">
        <w:rPr>
          <w:sz w:val="28"/>
          <w:szCs w:val="28"/>
        </w:rPr>
        <w:t>6</w:t>
      </w:r>
      <w:r w:rsidRPr="00701ABF">
        <w:rPr>
          <w:sz w:val="28"/>
          <w:szCs w:val="28"/>
        </w:rPr>
        <w:t>. Река Тарханка: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водоохранной зоны - 100 м;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прибрежной защитной полосы: при уклоне берега 3 и более градуса - 50 м, при уклоне берега менее 3 градуса - 40 м.</w:t>
      </w:r>
    </w:p>
    <w:p w:rsidR="00CD137B" w:rsidRPr="00701ABF" w:rsidRDefault="00CD137B" w:rsidP="006D601A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1.</w:t>
      </w:r>
      <w:r w:rsidR="000F6682">
        <w:rPr>
          <w:sz w:val="28"/>
          <w:szCs w:val="28"/>
        </w:rPr>
        <w:t>7</w:t>
      </w:r>
      <w:r w:rsidRPr="00701ABF">
        <w:rPr>
          <w:sz w:val="28"/>
          <w:szCs w:val="28"/>
        </w:rPr>
        <w:t>. Река Кильна (Кильна-Кна, Кна):</w:t>
      </w:r>
    </w:p>
    <w:p w:rsidR="006D601A" w:rsidRDefault="00CD137B" w:rsidP="006D601A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</w:t>
      </w:r>
      <w:r w:rsidR="006D601A">
        <w:rPr>
          <w:sz w:val="28"/>
          <w:szCs w:val="28"/>
        </w:rPr>
        <w:t>рина водоохранной зоны - 100 м;</w:t>
      </w:r>
    </w:p>
    <w:p w:rsidR="00CD137B" w:rsidRPr="00701ABF" w:rsidRDefault="00CD137B" w:rsidP="006D601A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прибрежной защитной полосы: при уклоне берега 3 и более градуса - 50 м, при уклоне берега менее 3 градуса - 40 м.</w:t>
      </w: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1.</w:t>
      </w:r>
      <w:r w:rsidR="000F6682">
        <w:rPr>
          <w:sz w:val="28"/>
          <w:szCs w:val="28"/>
        </w:rPr>
        <w:t>8</w:t>
      </w:r>
      <w:r w:rsidRPr="00701ABF">
        <w:rPr>
          <w:sz w:val="28"/>
          <w:szCs w:val="28"/>
        </w:rPr>
        <w:t>. Река Кубня: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водоохранной зоны - 200 м;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прибрежной защитной полосы - 200 м.</w:t>
      </w: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1.9. Река Урюм: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водоохранной зоны - 100 м;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ширина прибрежной защитной полосы: при уклоне берега 3 и более градуса - 50 м, при уклоне берега менее 3 градуса - 40 м.</w:t>
      </w: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2. Отделу охраны водных объектов (</w:t>
      </w:r>
      <w:r w:rsidR="000F6682">
        <w:rPr>
          <w:sz w:val="28"/>
          <w:szCs w:val="28"/>
        </w:rPr>
        <w:t>В.А. Долгов</w:t>
      </w:r>
      <w:r w:rsidRPr="00701ABF">
        <w:rPr>
          <w:sz w:val="28"/>
          <w:szCs w:val="28"/>
        </w:rPr>
        <w:t>) направить материалы в Федеральное агентство водных ресурсов для внесения сведений в установленном порядке в государственный водный реестр.</w:t>
      </w: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3. Отделу пропаганды проектов в области обеспечения экологической безопасности (Л.Н.</w:t>
      </w:r>
      <w:r w:rsidR="00F32F83">
        <w:rPr>
          <w:sz w:val="28"/>
          <w:szCs w:val="28"/>
        </w:rPr>
        <w:t> </w:t>
      </w:r>
      <w:r w:rsidRPr="00701ABF">
        <w:rPr>
          <w:sz w:val="28"/>
          <w:szCs w:val="28"/>
        </w:rPr>
        <w:t>Мулюкова) обеспечить перевод данного приказа на татарский язык.</w:t>
      </w: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4. Отделу правового обеспечения (А.И. Ткачук) направить данный приказ на регистрацию в Министерство юстиции Республики Татарстан.</w:t>
      </w:r>
    </w:p>
    <w:p w:rsidR="00CD137B" w:rsidRPr="00701ABF" w:rsidRDefault="00CD137B" w:rsidP="00CD137B">
      <w:pPr>
        <w:widowControl w:val="0"/>
        <w:autoSpaceDE w:val="0"/>
        <w:autoSpaceDN w:val="0"/>
        <w:ind w:right="-144" w:firstLine="540"/>
        <w:jc w:val="both"/>
        <w:rPr>
          <w:sz w:val="28"/>
          <w:szCs w:val="28"/>
        </w:rPr>
      </w:pPr>
      <w:r w:rsidRPr="00701ABF">
        <w:rPr>
          <w:sz w:val="28"/>
          <w:szCs w:val="28"/>
        </w:rPr>
        <w:t>5. Контроль за исполнением настоящего приказа возложить на заместителя министра А.М. Шигапова.</w:t>
      </w:r>
    </w:p>
    <w:p w:rsidR="00CD137B" w:rsidRPr="00701ABF" w:rsidRDefault="00CD137B" w:rsidP="00CD137B">
      <w:pPr>
        <w:widowControl w:val="0"/>
        <w:autoSpaceDE w:val="0"/>
        <w:autoSpaceDN w:val="0"/>
        <w:ind w:right="-144"/>
        <w:rPr>
          <w:sz w:val="28"/>
          <w:szCs w:val="28"/>
        </w:rPr>
      </w:pPr>
    </w:p>
    <w:p w:rsidR="00CD137B" w:rsidRPr="00701ABF" w:rsidRDefault="00CD137B" w:rsidP="00CD137B">
      <w:pPr>
        <w:widowControl w:val="0"/>
        <w:autoSpaceDE w:val="0"/>
        <w:autoSpaceDN w:val="0"/>
        <w:ind w:right="-144"/>
        <w:rPr>
          <w:sz w:val="28"/>
          <w:szCs w:val="28"/>
        </w:rPr>
      </w:pPr>
    </w:p>
    <w:p w:rsidR="00CD137B" w:rsidRPr="00701ABF" w:rsidRDefault="00CD137B" w:rsidP="00CD137B">
      <w:pPr>
        <w:widowControl w:val="0"/>
        <w:autoSpaceDE w:val="0"/>
        <w:autoSpaceDN w:val="0"/>
        <w:ind w:right="-144"/>
        <w:rPr>
          <w:sz w:val="28"/>
          <w:szCs w:val="28"/>
        </w:rPr>
      </w:pPr>
      <w:r w:rsidRPr="00701ABF">
        <w:rPr>
          <w:sz w:val="28"/>
          <w:szCs w:val="28"/>
        </w:rPr>
        <w:t xml:space="preserve">Министр                                                                                    </w:t>
      </w:r>
      <w:r w:rsidR="009131F8">
        <w:rPr>
          <w:sz w:val="28"/>
          <w:szCs w:val="28"/>
        </w:rPr>
        <w:t xml:space="preserve">          </w:t>
      </w:r>
      <w:r w:rsidRPr="00701ABF">
        <w:rPr>
          <w:sz w:val="28"/>
          <w:szCs w:val="28"/>
        </w:rPr>
        <w:t xml:space="preserve">       А.В. Шадриков</w:t>
      </w:r>
    </w:p>
    <w:p w:rsidR="00CD137B" w:rsidRPr="00701ABF" w:rsidRDefault="00CD137B" w:rsidP="00CD137B">
      <w:pPr>
        <w:widowControl w:val="0"/>
        <w:autoSpaceDE w:val="0"/>
        <w:autoSpaceDN w:val="0"/>
        <w:spacing w:before="100" w:after="100"/>
        <w:ind w:right="-144"/>
        <w:jc w:val="both"/>
        <w:rPr>
          <w:rFonts w:ascii="Calibri" w:hAnsi="Calibri" w:cs="Calibri"/>
          <w:sz w:val="2"/>
          <w:szCs w:val="2"/>
        </w:rPr>
      </w:pPr>
    </w:p>
    <w:p w:rsidR="00CD137B" w:rsidRPr="00701ABF" w:rsidRDefault="00CD137B" w:rsidP="00CD137B">
      <w:pPr>
        <w:spacing w:after="160" w:line="259" w:lineRule="auto"/>
        <w:ind w:right="-144"/>
        <w:rPr>
          <w:rFonts w:ascii="Calibri" w:eastAsia="Calibri" w:hAnsi="Calibri"/>
          <w:sz w:val="22"/>
          <w:szCs w:val="22"/>
          <w:lang w:eastAsia="en-US"/>
        </w:rPr>
      </w:pPr>
    </w:p>
    <w:p w:rsidR="00CD137B" w:rsidRDefault="00CD137B" w:rsidP="00CD137B">
      <w:pPr>
        <w:ind w:right="-144"/>
      </w:pPr>
    </w:p>
    <w:p w:rsidR="00CD137B" w:rsidRDefault="00CD137B"/>
    <w:p w:rsidR="00CD137B" w:rsidRDefault="00CD137B"/>
    <w:sectPr w:rsidR="00CD137B" w:rsidSect="003155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C3"/>
    <w:rsid w:val="000F6682"/>
    <w:rsid w:val="001B2D30"/>
    <w:rsid w:val="002840C3"/>
    <w:rsid w:val="003155FA"/>
    <w:rsid w:val="00561454"/>
    <w:rsid w:val="00563D19"/>
    <w:rsid w:val="005B14CE"/>
    <w:rsid w:val="006D601A"/>
    <w:rsid w:val="00735D88"/>
    <w:rsid w:val="008F236F"/>
    <w:rsid w:val="009131F8"/>
    <w:rsid w:val="00B85827"/>
    <w:rsid w:val="00CD137B"/>
    <w:rsid w:val="00F3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838EB-D769-4241-97C8-C3AE316D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1A3C7FBDB251A49CCEC1140752E45666E65759BFC3572F8A3268FCD355BC49D26A9D7FD8E1A40E4460C2DC90cCU1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1A3C7FBDB251A49CCEC1140752E45666E7565DBAC0572F8A3268FCD355BC49D26A9D7FD8E1A40E4460C2DC90cCU1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1A3C7FBDB251A49CCEC1140752E45666E65F5AB0C6572F8A3268FCD355BC49C06AC573DAE2BE064475948DD69452A9796D99E017203E65c6UFL" TargetMode="External"/><Relationship Id="rId11" Type="http://schemas.openxmlformats.org/officeDocument/2006/relationships/hyperlink" Target="consultantplus://offline/ref=271A3C7FBDB251A49CCEC1140752E45666E7575BB1CD572F8A3268FCD355BC49C06AC573DAE2BF084475948DD69452A9796D99E017203E65c6UFL" TargetMode="External"/><Relationship Id="rId5" Type="http://schemas.openxmlformats.org/officeDocument/2006/relationships/hyperlink" Target="consultantplus://offline/ref=271A3C7FBDB251A49CCEC1140752E45666E7575BB1CD572F8A3268FCD355BC49C06AC573DAE2BF084475948DD69452A9796D99E017203E65c6UFL" TargetMode="External"/><Relationship Id="rId10" Type="http://schemas.openxmlformats.org/officeDocument/2006/relationships/hyperlink" Target="consultantplus://offline/ref=271A3C7FBDB251A49CCEDF19113EB95D66EE0057B9C15F78D66E6EAB8C05BA1C802AC3268BA6EF02477DDEDD93DF5DAB78c7U3L" TargetMode="External"/><Relationship Id="rId4" Type="http://schemas.openxmlformats.org/officeDocument/2006/relationships/hyperlink" Target="consultantplus://offline/ref=271A3C7FBDB251A49CCEC1140752E45666E7575BB1CD572F8A3268FCD355BC49C06AC573DAE2B80A4375948DD69452A9796D99E017203E65c6UFL" TargetMode="External"/><Relationship Id="rId9" Type="http://schemas.openxmlformats.org/officeDocument/2006/relationships/hyperlink" Target="consultantplus://offline/ref=271A3C7FBDB251A49CCEC1140752E45667E4595FBECD572F8A3268FCD355BC49D26A9D7FD8E1A40E4460C2DC90cC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310-User4</dc:creator>
  <cp:keywords/>
  <dc:description/>
  <cp:lastModifiedBy>309-User2</cp:lastModifiedBy>
  <cp:revision>2</cp:revision>
  <dcterms:created xsi:type="dcterms:W3CDTF">2020-11-24T06:32:00Z</dcterms:created>
  <dcterms:modified xsi:type="dcterms:W3CDTF">2020-11-24T06:32:00Z</dcterms:modified>
</cp:coreProperties>
</file>