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3D29C6" w:rsidRPr="007E378E" w:rsidTr="00EA4687">
        <w:trPr>
          <w:trHeight w:val="2172"/>
        </w:trPr>
        <w:tc>
          <w:tcPr>
            <w:tcW w:w="4253" w:type="dxa"/>
          </w:tcPr>
          <w:p w:rsidR="003D29C6" w:rsidRPr="007E378E" w:rsidRDefault="003D29C6" w:rsidP="00EA468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3D29C6" w:rsidRPr="007E378E" w:rsidRDefault="003D29C6" w:rsidP="00EA468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3D29C6" w:rsidRPr="00C0555F" w:rsidRDefault="003D29C6" w:rsidP="00EA468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74624" behindDoc="0" locked="0" layoutInCell="1" allowOverlap="1" wp14:anchorId="1365CE1F" wp14:editId="43A1394D">
                      <wp:simplePos x="0" y="0"/>
                      <wp:positionH relativeFrom="column">
                        <wp:posOffset>1904</wp:posOffset>
                      </wp:positionH>
                      <wp:positionV relativeFrom="paragraph">
                        <wp:posOffset>828040</wp:posOffset>
                      </wp:positionV>
                      <wp:extent cx="6296025" cy="9525"/>
                      <wp:effectExtent l="0" t="0" r="28575" b="28575"/>
                      <wp:wrapNone/>
                      <wp:docPr id="18" name="Прямая соединительная линия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6296025" cy="9525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0B845A" id="Прямая соединительная линия 18" o:spid="_x0000_s1026" style="position:absolute;flip:y;z-index:251674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5.2pt" to="495.9pt,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kZGHwIAAFoEAAAOAAAAZHJzL2Uyb0RvYy54bWysVMGO0zAQvSPxD5bvNGmlLWzUdA+7Wi4r&#10;qFjg7nXsxsKxLds06Q04I/UT+AUOIK20wDckf8TYSdPtcgJxsRzPvDfz3thZnDWVRBtmndAqx9NJ&#10;ihFTVBdCrXP85vXlk2cYOU9UQaRWLMdb5vDZ8vGjRW0yNtOllgWzCEiUy2qT49J7kyWJoyWriJto&#10;wxQEubYV8fBp10lhSQ3slUxmaTpPam0LYzVlzsHpRR/Ey8jPOaP+JeeOeSRzDL35uNq43oQ1WS5I&#10;trbElIIObZB/6KIiQkHRkeqCeILeW/EHVSWo1U5zP6G6SjTngrKoAdRM0wdqrktiWNQC5jgz2uT+&#10;Hy19sVlZJAqYHUxKkQpm1H7pPnS79kf7tduh7mP7q/3efmtv25/tbfcJ9nfdZ9iHYHs3HO8QwMHL&#10;2rgMKM/VygY3aKOuzZWm7xzEkqNg+HCmT2u4rRCXwryFNqKNYAxq4pS245RY4xGFw/nsdJ7OTjCi&#10;EDs9gV0gJ1lgCUWNdf450xUKmxxLoYKHJCObK+f71H1KOJYK1VB29jRNY5rTUhSXQsoQjPeQnUuL&#10;NgRukG+mQ7F7WVBaqkFeryhq81vJev5XjIPD0Hmv7QEnoZQpv+eVCrIDjEMHI3DoLDyKQzPHwCE/&#10;QFm8938DHhGxslZ+BFdCadv7clz9YAXv8/cO9LqDBTe62K7sfvJwgeOYhscWXsj97wg//BKWvwEA&#10;AP//AwBQSwMEFAAGAAgAAAAhAO8nJzHZAAAACAEAAA8AAABkcnMvZG93bnJldi54bWxMT8lOwzAQ&#10;vSPxD9YgcUHUCQXUhDgVogIJcSLA3Y0HOyIeB9ttw98zPcHxLXpLs579KPYY0xBIQbkoQCD1wQxk&#10;Fby/PV6uQKSsyegxECr4wQTr9vSk0bUJB3rFfZet4BBKtVbgcp5qKVPv0Ou0CBMSa58hep0ZRitN&#10;1AcO96O8Kopb6fVA3OD0hA8O+69u57nkg6Ltnm++X4a8uXB+8puVfVLq/Gy+vwORcc5/ZjjO5+nQ&#10;8qZt2JFJYlSwZB+zy+IaBMtVVfKT7ZEpK5BtI/8faH8BAAD//wMAUEsBAi0AFAAGAAgAAAAhALaD&#10;OJL+AAAA4QEAABMAAAAAAAAAAAAAAAAAAAAAAFtDb250ZW50X1R5cGVzXS54bWxQSwECLQAUAAYA&#10;CAAAACEAOP0h/9YAAACUAQAACwAAAAAAAAAAAAAAAAAvAQAAX3JlbHMvLnJlbHNQSwECLQAUAAYA&#10;CAAAACEA3mJGRh8CAABaBAAADgAAAAAAAAAAAAAAAAAuAgAAZHJzL2Uyb0RvYy54bWxQSwECLQAU&#10;AAYACAAAACEA7ycnMdkAAAAIAQAADwAAAAAAAAAAAAAAAAB5BAAAZHJzL2Rvd25yZXYueG1sUEsF&#10;BgAAAAAEAAQA8wAAAH8FAAAAAA==&#10;" strokecolor="black [3213]" strokeweight="1pt"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3D29C6" w:rsidRPr="007E378E" w:rsidRDefault="003D29C6" w:rsidP="00EA4687">
            <w:pPr>
              <w:jc w:val="center"/>
              <w:rPr>
                <w:sz w:val="28"/>
                <w:szCs w:val="28"/>
              </w:rPr>
            </w:pPr>
          </w:p>
          <w:p w:rsidR="003D29C6" w:rsidRPr="007E378E" w:rsidRDefault="003D29C6" w:rsidP="00EA4687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1B20281A" wp14:editId="3BAF1ADA">
                  <wp:extent cx="723900" cy="723900"/>
                  <wp:effectExtent l="0" t="0" r="0" b="0"/>
                  <wp:docPr id="20" name="Рисунок 20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29C6" w:rsidRPr="007E378E" w:rsidRDefault="003D29C6" w:rsidP="00EA4687"/>
          <w:p w:rsidR="003D29C6" w:rsidRPr="007E378E" w:rsidRDefault="003D29C6" w:rsidP="00EA4687">
            <w:pPr>
              <w:ind w:right="-1038"/>
            </w:pPr>
          </w:p>
        </w:tc>
        <w:tc>
          <w:tcPr>
            <w:tcW w:w="4395" w:type="dxa"/>
          </w:tcPr>
          <w:p w:rsidR="003D29C6" w:rsidRPr="007E378E" w:rsidRDefault="003D29C6" w:rsidP="00EA4687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3D29C6" w:rsidRPr="007E378E" w:rsidRDefault="003D29C6" w:rsidP="00EA4687">
            <w:pPr>
              <w:ind w:right="-148"/>
              <w:jc w:val="center"/>
              <w:rPr>
                <w:kern w:val="2"/>
              </w:rPr>
            </w:pPr>
          </w:p>
          <w:p w:rsidR="003D29C6" w:rsidRPr="007E378E" w:rsidRDefault="003D29C6" w:rsidP="00EA4687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3D29C6" w:rsidRPr="00E1136C" w:rsidRDefault="003D29C6" w:rsidP="003D29C6">
      <w:pPr>
        <w:jc w:val="center"/>
      </w:pPr>
      <w:r w:rsidRPr="00E1136C">
        <w:t xml:space="preserve">                                                                                                                              </w:t>
      </w:r>
    </w:p>
    <w:p w:rsidR="003D29C6" w:rsidRPr="00D34093" w:rsidRDefault="003D29C6" w:rsidP="003D29C6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3D29C6" w:rsidTr="00EA4687">
        <w:tc>
          <w:tcPr>
            <w:tcW w:w="3369" w:type="dxa"/>
            <w:tcBorders>
              <w:bottom w:val="single" w:sz="6" w:space="0" w:color="auto"/>
            </w:tcBorders>
          </w:tcPr>
          <w:p w:rsidR="003D29C6" w:rsidRDefault="003D29C6" w:rsidP="00EA4687">
            <w:pPr>
              <w:pStyle w:val="Noeeu1"/>
              <w:jc w:val="center"/>
            </w:pPr>
          </w:p>
        </w:tc>
        <w:tc>
          <w:tcPr>
            <w:tcW w:w="3010" w:type="dxa"/>
          </w:tcPr>
          <w:p w:rsidR="003D29C6" w:rsidRDefault="003D29C6" w:rsidP="00EA4687">
            <w:pPr>
              <w:pStyle w:val="Noeeu1"/>
              <w:jc w:val="center"/>
            </w:pPr>
          </w:p>
        </w:tc>
        <w:tc>
          <w:tcPr>
            <w:tcW w:w="443" w:type="dxa"/>
          </w:tcPr>
          <w:p w:rsidR="003D29C6" w:rsidRDefault="003D29C6" w:rsidP="00EA4687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3D29C6" w:rsidRDefault="003D29C6" w:rsidP="00EA4687">
            <w:pPr>
              <w:pStyle w:val="Noeeu1"/>
              <w:jc w:val="center"/>
            </w:pPr>
          </w:p>
        </w:tc>
      </w:tr>
    </w:tbl>
    <w:p w:rsidR="003D29C6" w:rsidRPr="00D248B7" w:rsidRDefault="003D29C6" w:rsidP="003D29C6">
      <w:pPr>
        <w:spacing w:line="300" w:lineRule="exact"/>
        <w:rPr>
          <w:sz w:val="28"/>
        </w:rPr>
      </w:pPr>
      <w:r>
        <w:rPr>
          <w:sz w:val="28"/>
        </w:rPr>
        <w:t xml:space="preserve">                                                              г. Казань</w:t>
      </w:r>
    </w:p>
    <w:p w:rsidR="003D29C6" w:rsidRDefault="003D29C6" w:rsidP="003D29C6"/>
    <w:p w:rsidR="009A7138" w:rsidRDefault="009A7138" w:rsidP="00FE2873"/>
    <w:p w:rsidR="00FB3B45" w:rsidRPr="003D29C6" w:rsidRDefault="00FB3B45" w:rsidP="002E3F3E">
      <w:pPr>
        <w:ind w:right="4676"/>
        <w:jc w:val="both"/>
        <w:rPr>
          <w:sz w:val="28"/>
          <w:szCs w:val="28"/>
          <w:lang w:val="tt-RU"/>
        </w:rPr>
      </w:pPr>
    </w:p>
    <w:p w:rsidR="00E500EE" w:rsidRPr="003D29C6" w:rsidRDefault="00E17222" w:rsidP="003D29C6">
      <w:pPr>
        <w:ind w:right="5385"/>
        <w:jc w:val="both"/>
        <w:rPr>
          <w:sz w:val="28"/>
          <w:szCs w:val="28"/>
          <w:lang w:val="tt-RU"/>
        </w:rPr>
      </w:pPr>
      <w:bookmarkStart w:id="0" w:name="_GoBack"/>
      <w:r w:rsidRPr="003D29C6">
        <w:rPr>
          <w:sz w:val="28"/>
          <w:szCs w:val="28"/>
          <w:lang w:val="tt-RU"/>
        </w:rPr>
        <w:t>О внесении изменений в приказ Министерства культуры Республики Татарстан</w:t>
      </w:r>
      <w:r w:rsidR="00755D46" w:rsidRPr="003D29C6">
        <w:rPr>
          <w:sz w:val="28"/>
          <w:szCs w:val="28"/>
          <w:lang w:val="tt-RU"/>
        </w:rPr>
        <w:t xml:space="preserve"> от 13.03.2017 № 218 од «Об утверждении границ территории, предмета охраны</w:t>
      </w:r>
      <w:r w:rsidR="0086495C" w:rsidRPr="003D29C6">
        <w:rPr>
          <w:sz w:val="28"/>
          <w:szCs w:val="28"/>
          <w:lang w:val="tt-RU"/>
        </w:rPr>
        <w:t xml:space="preserve"> и требований к градостроительным регламентам в границах территории исторического поселения регионального значения г. Казань»</w:t>
      </w:r>
    </w:p>
    <w:bookmarkEnd w:id="0"/>
    <w:p w:rsidR="00E500EE" w:rsidRPr="003D29C6" w:rsidRDefault="00E500EE" w:rsidP="00E500EE">
      <w:pPr>
        <w:ind w:right="6236"/>
        <w:jc w:val="both"/>
        <w:rPr>
          <w:sz w:val="28"/>
          <w:szCs w:val="28"/>
          <w:lang w:val="tt-RU"/>
        </w:rPr>
      </w:pPr>
    </w:p>
    <w:p w:rsidR="002E3F3E" w:rsidRPr="003D29C6" w:rsidRDefault="002E3F3E" w:rsidP="00E500EE">
      <w:pPr>
        <w:ind w:right="6236"/>
        <w:jc w:val="both"/>
        <w:rPr>
          <w:sz w:val="28"/>
          <w:szCs w:val="28"/>
          <w:lang w:val="tt-RU"/>
        </w:rPr>
      </w:pPr>
    </w:p>
    <w:p w:rsidR="002E3F3E" w:rsidRPr="003D29C6" w:rsidRDefault="002E3F3E" w:rsidP="002E3F3E">
      <w:pPr>
        <w:ind w:firstLine="540"/>
        <w:jc w:val="both"/>
        <w:rPr>
          <w:color w:val="000000" w:themeColor="text1"/>
          <w:sz w:val="28"/>
          <w:szCs w:val="28"/>
          <w:lang w:val="tt-RU"/>
        </w:rPr>
      </w:pPr>
      <w:r w:rsidRPr="003D29C6">
        <w:rPr>
          <w:color w:val="000000" w:themeColor="text1"/>
          <w:sz w:val="28"/>
          <w:szCs w:val="28"/>
        </w:rPr>
        <w:t xml:space="preserve">В соответствии с </w:t>
      </w:r>
      <w:r w:rsidRPr="003D29C6">
        <w:rPr>
          <w:sz w:val="28"/>
          <w:szCs w:val="28"/>
        </w:rPr>
        <w:t>Федеральным законом</w:t>
      </w:r>
      <w:r w:rsidRPr="003D29C6">
        <w:rPr>
          <w:color w:val="000000" w:themeColor="text1"/>
          <w:sz w:val="28"/>
          <w:szCs w:val="28"/>
        </w:rPr>
        <w:t xml:space="preserve"> от 25 июня 2002 года № 73-ФЗ «Об объектах культурного наследия (памятниках истории и культуры) народов Российской Федерации» п</w:t>
      </w:r>
      <w:r w:rsidRPr="003D29C6">
        <w:rPr>
          <w:color w:val="000000" w:themeColor="text1"/>
          <w:sz w:val="28"/>
          <w:szCs w:val="28"/>
          <w:lang w:val="tt-RU"/>
        </w:rPr>
        <w:t>риказываю:</w:t>
      </w:r>
    </w:p>
    <w:p w:rsidR="002E3F3E" w:rsidRPr="003D29C6" w:rsidRDefault="002E3F3E" w:rsidP="002E3F3E">
      <w:pPr>
        <w:ind w:firstLine="540"/>
        <w:jc w:val="both"/>
        <w:rPr>
          <w:color w:val="000000" w:themeColor="text1"/>
          <w:sz w:val="28"/>
          <w:szCs w:val="28"/>
          <w:lang w:val="tt-RU"/>
        </w:rPr>
      </w:pPr>
    </w:p>
    <w:p w:rsidR="003902D1" w:rsidRPr="003D29C6" w:rsidRDefault="002E3F3E" w:rsidP="002E3F3E">
      <w:pPr>
        <w:ind w:firstLine="540"/>
        <w:jc w:val="both"/>
        <w:rPr>
          <w:color w:val="000000" w:themeColor="text1"/>
          <w:sz w:val="28"/>
          <w:szCs w:val="28"/>
          <w:lang w:val="tt-RU"/>
        </w:rPr>
      </w:pPr>
      <w:r w:rsidRPr="003D29C6">
        <w:rPr>
          <w:color w:val="000000" w:themeColor="text1"/>
          <w:sz w:val="28"/>
          <w:szCs w:val="28"/>
          <w:lang w:val="tt-RU"/>
        </w:rPr>
        <w:t xml:space="preserve">1. Внести в </w:t>
      </w:r>
      <w:hyperlink r:id="rId9" w:history="1">
        <w:r w:rsidRPr="003D29C6">
          <w:rPr>
            <w:rStyle w:val="a4"/>
            <w:color w:val="auto"/>
            <w:sz w:val="28"/>
            <w:szCs w:val="28"/>
            <w:u w:val="none"/>
            <w:lang w:val="tt-RU"/>
          </w:rPr>
          <w:t>Предмет</w:t>
        </w:r>
      </w:hyperlink>
      <w:r w:rsidRPr="003D29C6">
        <w:rPr>
          <w:sz w:val="28"/>
          <w:szCs w:val="28"/>
        </w:rPr>
        <w:t xml:space="preserve"> охраны и требования к градостроительным регламентам в границах территории исторического поселения регионального значения г. Казань </w:t>
      </w:r>
      <w:r w:rsidRPr="003D29C6">
        <w:rPr>
          <w:color w:val="000000" w:themeColor="text1"/>
          <w:sz w:val="28"/>
          <w:szCs w:val="28"/>
          <w:lang w:val="tt-RU"/>
        </w:rPr>
        <w:t>следующие изменения, утвержденный приказом Министерства культуры Республики Татарстан от 13.03.2017 № 218 од, следующие изменения:</w:t>
      </w:r>
    </w:p>
    <w:p w:rsidR="002E3F3E" w:rsidRPr="003D29C6" w:rsidRDefault="002E3F3E" w:rsidP="002E3F3E">
      <w:pPr>
        <w:ind w:firstLine="540"/>
        <w:jc w:val="both"/>
        <w:rPr>
          <w:color w:val="000000" w:themeColor="text1"/>
          <w:sz w:val="28"/>
          <w:szCs w:val="28"/>
          <w:lang w:val="tt-RU"/>
        </w:rPr>
      </w:pPr>
    </w:p>
    <w:p w:rsidR="002E3F3E" w:rsidRPr="003D29C6" w:rsidRDefault="002E3F3E" w:rsidP="002E3F3E">
      <w:pPr>
        <w:ind w:firstLine="540"/>
        <w:jc w:val="both"/>
        <w:rPr>
          <w:sz w:val="28"/>
          <w:szCs w:val="28"/>
          <w:lang w:val="tt-RU"/>
        </w:rPr>
      </w:pPr>
      <w:r w:rsidRPr="003D29C6">
        <w:rPr>
          <w:sz w:val="28"/>
          <w:szCs w:val="28"/>
          <w:lang w:val="tt-RU"/>
        </w:rPr>
        <w:t>пункт 63</w:t>
      </w:r>
      <w:r w:rsidR="00B24903" w:rsidRPr="003D29C6">
        <w:rPr>
          <w:sz w:val="28"/>
          <w:szCs w:val="28"/>
        </w:rPr>
        <w:t xml:space="preserve"> </w:t>
      </w:r>
      <w:r w:rsidRPr="003D29C6">
        <w:rPr>
          <w:sz w:val="28"/>
          <w:szCs w:val="28"/>
        </w:rPr>
        <w:t xml:space="preserve">таблицы «1. Исторически ценные градоформирующие объекты» </w:t>
      </w:r>
      <w:r w:rsidRPr="003D29C6">
        <w:rPr>
          <w:sz w:val="28"/>
          <w:szCs w:val="28"/>
          <w:lang w:val="tt-RU"/>
        </w:rPr>
        <w:t>изложить в следующей редакции:</w:t>
      </w:r>
    </w:p>
    <w:p w:rsidR="002E3F3E" w:rsidRDefault="002E3F3E" w:rsidP="002E3F3E">
      <w:pPr>
        <w:ind w:firstLine="540"/>
        <w:jc w:val="both"/>
        <w:rPr>
          <w:sz w:val="28"/>
          <w:szCs w:val="28"/>
          <w:lang w:val="tt-RU"/>
        </w:rPr>
      </w:pPr>
    </w:p>
    <w:tbl>
      <w:tblPr>
        <w:tblStyle w:val="ae"/>
        <w:tblW w:w="10287" w:type="dxa"/>
        <w:tblInd w:w="134" w:type="dxa"/>
        <w:tblLayout w:type="fixed"/>
        <w:tblLook w:val="04A0" w:firstRow="1" w:lastRow="0" w:firstColumn="1" w:lastColumn="0" w:noHBand="0" w:noVBand="1"/>
      </w:tblPr>
      <w:tblGrid>
        <w:gridCol w:w="825"/>
        <w:gridCol w:w="4436"/>
        <w:gridCol w:w="5026"/>
      </w:tblGrid>
      <w:tr w:rsidR="002E3F3E" w:rsidRPr="0040235B" w:rsidTr="002F7E7C">
        <w:trPr>
          <w:trHeight w:val="3387"/>
        </w:trPr>
        <w:tc>
          <w:tcPr>
            <w:tcW w:w="825" w:type="dxa"/>
          </w:tcPr>
          <w:p w:rsidR="002E3F3E" w:rsidRPr="0040235B" w:rsidRDefault="002E3F3E" w:rsidP="002E3F3E">
            <w:pPr>
              <w:ind w:firstLine="8"/>
              <w:jc w:val="both"/>
              <w:rPr>
                <w:sz w:val="24"/>
                <w:szCs w:val="24"/>
                <w:lang w:val="tt-RU"/>
              </w:rPr>
            </w:pPr>
            <w:r w:rsidRPr="0040235B">
              <w:rPr>
                <w:sz w:val="24"/>
                <w:szCs w:val="24"/>
              </w:rPr>
              <w:t>«</w:t>
            </w:r>
            <w:r w:rsidRPr="0040235B">
              <w:rPr>
                <w:sz w:val="24"/>
                <w:szCs w:val="24"/>
                <w:lang w:val="tt-RU"/>
              </w:rPr>
              <w:t>63.</w:t>
            </w:r>
          </w:p>
        </w:tc>
        <w:tc>
          <w:tcPr>
            <w:tcW w:w="4436" w:type="dxa"/>
          </w:tcPr>
          <w:p w:rsidR="002E3F3E" w:rsidRPr="0040235B" w:rsidRDefault="002E3F3E" w:rsidP="009E6415">
            <w:pPr>
              <w:jc w:val="both"/>
              <w:rPr>
                <w:sz w:val="24"/>
                <w:szCs w:val="24"/>
              </w:rPr>
            </w:pPr>
            <w:r w:rsidRPr="0040235B">
              <w:rPr>
                <w:sz w:val="24"/>
                <w:szCs w:val="24"/>
              </w:rPr>
              <w:t>Бутлерова, 20</w:t>
            </w:r>
          </w:p>
          <w:p w:rsidR="002E3F3E" w:rsidRPr="0040235B" w:rsidRDefault="002E3F3E" w:rsidP="009E6415">
            <w:pPr>
              <w:jc w:val="both"/>
              <w:rPr>
                <w:sz w:val="24"/>
                <w:szCs w:val="24"/>
              </w:rPr>
            </w:pPr>
            <w:r w:rsidRPr="0040235B">
              <w:rPr>
                <w:sz w:val="24"/>
                <w:szCs w:val="24"/>
              </w:rPr>
              <w:t>Дом жилой, XIX в.</w:t>
            </w:r>
          </w:p>
          <w:p w:rsidR="009E6415" w:rsidRPr="0040235B" w:rsidRDefault="009E6415" w:rsidP="009E6415">
            <w:pPr>
              <w:jc w:val="both"/>
              <w:rPr>
                <w:sz w:val="24"/>
                <w:szCs w:val="24"/>
              </w:rPr>
            </w:pPr>
          </w:p>
          <w:p w:rsidR="009E6415" w:rsidRPr="0040235B" w:rsidRDefault="009E6415" w:rsidP="009E6415">
            <w:pPr>
              <w:jc w:val="both"/>
              <w:rPr>
                <w:sz w:val="24"/>
                <w:szCs w:val="24"/>
              </w:rPr>
            </w:pPr>
            <w:r w:rsidRPr="0040235B">
              <w:rPr>
                <w:b/>
                <w:i/>
                <w:sz w:val="24"/>
                <w:szCs w:val="24"/>
              </w:rPr>
              <w:t>Охраня</w:t>
            </w:r>
            <w:r w:rsidR="00F7516F" w:rsidRPr="0040235B">
              <w:rPr>
                <w:b/>
                <w:i/>
                <w:sz w:val="24"/>
                <w:szCs w:val="24"/>
              </w:rPr>
              <w:t>ю</w:t>
            </w:r>
            <w:r w:rsidRPr="0040235B">
              <w:rPr>
                <w:b/>
                <w:i/>
                <w:sz w:val="24"/>
                <w:szCs w:val="24"/>
              </w:rPr>
              <w:t>тся</w:t>
            </w:r>
            <w:r w:rsidR="00EE7741">
              <w:rPr>
                <w:b/>
                <w:i/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местоположение, </w:t>
            </w:r>
            <w:r w:rsidR="00FB0E4B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объемно-пространственная композиция главного</w:t>
            </w:r>
            <w:r w:rsidR="00F9735F">
              <w:rPr>
                <w:sz w:val="24"/>
                <w:szCs w:val="24"/>
              </w:rPr>
              <w:t xml:space="preserve"> и</w:t>
            </w:r>
            <w:r w:rsidR="00F9735F">
              <w:rPr>
                <w:noProof/>
                <w:sz w:val="24"/>
                <w:szCs w:val="24"/>
              </w:rPr>
              <w:t xml:space="preserve"> левого бокового</w:t>
            </w:r>
            <w:r w:rsidRPr="0040235B">
              <w:rPr>
                <w:sz w:val="24"/>
                <w:szCs w:val="24"/>
              </w:rPr>
              <w:t xml:space="preserve"> фасада </w:t>
            </w:r>
            <w:r w:rsidR="003D29C6">
              <w:rPr>
                <w:sz w:val="24"/>
                <w:szCs w:val="24"/>
              </w:rPr>
              <w:t xml:space="preserve">                         2-</w:t>
            </w:r>
            <w:r w:rsidR="00F9735F">
              <w:rPr>
                <w:sz w:val="24"/>
                <w:szCs w:val="24"/>
              </w:rPr>
              <w:t xml:space="preserve">этажного </w:t>
            </w:r>
            <w:r w:rsidRPr="0040235B">
              <w:rPr>
                <w:sz w:val="24"/>
                <w:szCs w:val="24"/>
              </w:rPr>
              <w:t>здания с лавкой и брандмауэрной стеной, воспринимаемые с ул.</w:t>
            </w:r>
            <w:r w:rsidR="00B24903" w:rsidRPr="0040235B">
              <w:rPr>
                <w:sz w:val="24"/>
                <w:szCs w:val="24"/>
              </w:rPr>
              <w:t xml:space="preserve"> </w:t>
            </w:r>
            <w:r w:rsidR="00EE7741">
              <w:rPr>
                <w:sz w:val="24"/>
                <w:szCs w:val="24"/>
              </w:rPr>
              <w:t>Бутлерова;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архитектурно-стилистические особенности решения фасадов, воспринимаемы</w:t>
            </w:r>
            <w:r w:rsidR="003D29C6">
              <w:rPr>
                <w:sz w:val="24"/>
                <w:szCs w:val="24"/>
              </w:rPr>
              <w:t>е</w:t>
            </w:r>
            <w:r w:rsidRPr="0040235B">
              <w:rPr>
                <w:sz w:val="24"/>
                <w:szCs w:val="24"/>
              </w:rPr>
              <w:t xml:space="preserve"> с ул</w:t>
            </w:r>
            <w:r w:rsidR="00B24903" w:rsidRPr="0040235B">
              <w:rPr>
                <w:sz w:val="24"/>
                <w:szCs w:val="24"/>
              </w:rPr>
              <w:t>.</w:t>
            </w:r>
            <w:r w:rsidRPr="0040235B">
              <w:rPr>
                <w:sz w:val="24"/>
                <w:szCs w:val="24"/>
              </w:rPr>
              <w:t xml:space="preserve"> Бутлерова;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местоположение, форма</w:t>
            </w:r>
            <w:r w:rsidR="00D53B5F" w:rsidRPr="0040235B">
              <w:rPr>
                <w:sz w:val="24"/>
                <w:szCs w:val="24"/>
              </w:rPr>
              <w:t xml:space="preserve"> и геометрия оконных и дверных </w:t>
            </w:r>
            <w:r w:rsidR="00D53B5F" w:rsidRPr="0040235B">
              <w:rPr>
                <w:sz w:val="24"/>
                <w:szCs w:val="24"/>
              </w:rPr>
              <w:lastRenderedPageBreak/>
              <w:t>заполнений;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характер </w:t>
            </w:r>
            <w:r w:rsidR="00D53B5F" w:rsidRPr="0040235B">
              <w:rPr>
                <w:sz w:val="24"/>
                <w:szCs w:val="24"/>
              </w:rPr>
              <w:t>исторического заполнения оконных и дверных проемов</w:t>
            </w:r>
            <w:r w:rsidRPr="0040235B">
              <w:rPr>
                <w:sz w:val="24"/>
                <w:szCs w:val="24"/>
              </w:rPr>
              <w:t xml:space="preserve"> (рисунок); конфигурация крыши; </w:t>
            </w:r>
            <w:r w:rsidR="00D53B5F" w:rsidRPr="0040235B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высотные отметки по коньку и карнизам</w:t>
            </w:r>
            <w:r w:rsidR="00D53B5F" w:rsidRPr="0040235B">
              <w:rPr>
                <w:sz w:val="24"/>
                <w:szCs w:val="24"/>
              </w:rPr>
              <w:t>;</w:t>
            </w:r>
            <w:r w:rsidRPr="0040235B">
              <w:rPr>
                <w:sz w:val="24"/>
                <w:szCs w:val="24"/>
              </w:rPr>
              <w:t xml:space="preserve"> историческая отделка фасадов</w:t>
            </w:r>
            <w:r w:rsidR="00D53B5F" w:rsidRPr="0040235B">
              <w:rPr>
                <w:sz w:val="24"/>
                <w:szCs w:val="24"/>
              </w:rPr>
              <w:t xml:space="preserve"> (штукатурка, окраска, обшивка деревянным тесом)</w:t>
            </w:r>
            <w:r w:rsidR="008C7498">
              <w:rPr>
                <w:sz w:val="24"/>
                <w:szCs w:val="24"/>
              </w:rPr>
              <w:t>.</w:t>
            </w:r>
          </w:p>
          <w:p w:rsidR="009E6415" w:rsidRPr="0040235B" w:rsidRDefault="009E6415" w:rsidP="009E6415">
            <w:pPr>
              <w:jc w:val="both"/>
              <w:rPr>
                <w:sz w:val="24"/>
                <w:szCs w:val="24"/>
              </w:rPr>
            </w:pPr>
          </w:p>
          <w:p w:rsidR="00D53B5F" w:rsidRPr="0040235B" w:rsidRDefault="009E6415" w:rsidP="00D53B5F">
            <w:pPr>
              <w:jc w:val="both"/>
              <w:rPr>
                <w:sz w:val="24"/>
                <w:szCs w:val="24"/>
              </w:rPr>
            </w:pPr>
            <w:r w:rsidRPr="0040235B">
              <w:rPr>
                <w:b/>
                <w:i/>
                <w:sz w:val="24"/>
                <w:szCs w:val="24"/>
              </w:rPr>
              <w:t>Разрешается</w:t>
            </w:r>
            <w:r w:rsidR="008C7498">
              <w:rPr>
                <w:b/>
                <w:i/>
                <w:sz w:val="24"/>
                <w:szCs w:val="24"/>
              </w:rPr>
              <w:t xml:space="preserve"> </w:t>
            </w:r>
            <w:r w:rsidR="00D53B5F" w:rsidRPr="00AF7A2F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ремонт, реконструкция здания с сохранением внешнего облика дома </w:t>
            </w:r>
            <w:r w:rsidR="008C7498">
              <w:rPr>
                <w:sz w:val="24"/>
                <w:szCs w:val="24"/>
              </w:rPr>
              <w:t xml:space="preserve">и лавки; </w:t>
            </w:r>
            <w:r w:rsidRPr="0040235B">
              <w:rPr>
                <w:sz w:val="24"/>
                <w:szCs w:val="24"/>
              </w:rPr>
              <w:t>со</w:t>
            </w:r>
            <w:r w:rsidR="008C7498">
              <w:rPr>
                <w:sz w:val="24"/>
                <w:szCs w:val="24"/>
              </w:rPr>
              <w:t xml:space="preserve">хранение кирпичного брандмауэра; </w:t>
            </w:r>
            <w:r w:rsidRPr="0040235B">
              <w:rPr>
                <w:sz w:val="24"/>
                <w:szCs w:val="24"/>
              </w:rPr>
              <w:t>воссоздание входных групп и печных тру</w:t>
            </w:r>
            <w:r w:rsidR="008C7498">
              <w:rPr>
                <w:sz w:val="24"/>
                <w:szCs w:val="24"/>
              </w:rPr>
              <w:t xml:space="preserve">б согласно историческим снимкам; </w:t>
            </w:r>
            <w:r w:rsidR="00D53B5F" w:rsidRPr="0040235B">
              <w:rPr>
                <w:sz w:val="24"/>
                <w:szCs w:val="24"/>
              </w:rPr>
              <w:t>ремонт, з</w:t>
            </w:r>
            <w:r w:rsidRPr="0040235B">
              <w:rPr>
                <w:sz w:val="24"/>
                <w:szCs w:val="24"/>
              </w:rPr>
              <w:t>амена окон</w:t>
            </w:r>
            <w:r w:rsidR="00D53B5F" w:rsidRPr="0040235B">
              <w:rPr>
                <w:sz w:val="24"/>
                <w:szCs w:val="24"/>
              </w:rPr>
              <w:t>ных</w:t>
            </w:r>
            <w:r w:rsidRPr="0040235B">
              <w:rPr>
                <w:sz w:val="24"/>
                <w:szCs w:val="24"/>
              </w:rPr>
              <w:t xml:space="preserve"> и двер</w:t>
            </w:r>
            <w:r w:rsidR="00D53B5F" w:rsidRPr="0040235B">
              <w:rPr>
                <w:sz w:val="24"/>
                <w:szCs w:val="24"/>
              </w:rPr>
              <w:t>ных заполнений</w:t>
            </w:r>
            <w:r w:rsidRPr="0040235B">
              <w:rPr>
                <w:sz w:val="24"/>
                <w:szCs w:val="24"/>
              </w:rPr>
              <w:t xml:space="preserve"> с сохранением исторической</w:t>
            </w:r>
            <w:r w:rsidR="00B24903" w:rsidRPr="0040235B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>ра</w:t>
            </w:r>
            <w:r w:rsidR="008C7498">
              <w:rPr>
                <w:sz w:val="24"/>
                <w:szCs w:val="24"/>
              </w:rPr>
              <w:t xml:space="preserve">сстекловки, рисунка и материала; </w:t>
            </w:r>
            <w:r w:rsidR="00D53B5F" w:rsidRPr="0040235B">
              <w:rPr>
                <w:sz w:val="24"/>
                <w:szCs w:val="24"/>
              </w:rPr>
              <w:t>использование исторических материалов при отделке и восстановлении здания (кирпич, штукатурка, дерево, тес, металл, стекло).</w:t>
            </w:r>
          </w:p>
          <w:p w:rsidR="00D53B5F" w:rsidRPr="0040235B" w:rsidRDefault="00D53B5F" w:rsidP="009E6415">
            <w:pPr>
              <w:jc w:val="both"/>
              <w:rPr>
                <w:sz w:val="24"/>
                <w:szCs w:val="24"/>
              </w:rPr>
            </w:pPr>
          </w:p>
          <w:p w:rsidR="009E6415" w:rsidRPr="0040235B" w:rsidRDefault="009E6415" w:rsidP="008C7498">
            <w:pPr>
              <w:jc w:val="both"/>
              <w:rPr>
                <w:sz w:val="24"/>
                <w:szCs w:val="24"/>
              </w:rPr>
            </w:pPr>
            <w:r w:rsidRPr="0040235B">
              <w:rPr>
                <w:b/>
                <w:i/>
                <w:sz w:val="24"/>
                <w:szCs w:val="24"/>
              </w:rPr>
              <w:t>Рекомендуются</w:t>
            </w:r>
            <w:r w:rsidRPr="0040235B">
              <w:rPr>
                <w:sz w:val="24"/>
                <w:szCs w:val="24"/>
              </w:rPr>
              <w:t xml:space="preserve"> к сохранению</w:t>
            </w:r>
            <w:r w:rsidR="008C7498">
              <w:rPr>
                <w:sz w:val="24"/>
                <w:szCs w:val="24"/>
              </w:rPr>
              <w:t xml:space="preserve"> </w:t>
            </w:r>
            <w:r w:rsidRPr="0040235B">
              <w:rPr>
                <w:sz w:val="24"/>
                <w:szCs w:val="24"/>
              </w:rPr>
              <w:t xml:space="preserve"> угловые печи</w:t>
            </w:r>
            <w:r w:rsidR="008C7498">
              <w:rPr>
                <w:sz w:val="24"/>
                <w:szCs w:val="24"/>
              </w:rPr>
              <w:t xml:space="preserve">, </w:t>
            </w:r>
            <w:r w:rsidRPr="0040235B">
              <w:rPr>
                <w:sz w:val="24"/>
                <w:szCs w:val="24"/>
              </w:rPr>
              <w:t>профилированные потолочные тяги в интерьере</w:t>
            </w:r>
            <w:r w:rsidR="00D53B5F" w:rsidRPr="0040235B">
              <w:rPr>
                <w:sz w:val="24"/>
                <w:szCs w:val="24"/>
              </w:rPr>
              <w:t>.</w:t>
            </w:r>
          </w:p>
        </w:tc>
        <w:tc>
          <w:tcPr>
            <w:tcW w:w="5026" w:type="dxa"/>
          </w:tcPr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</w:p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</w:p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  <w:r w:rsidRPr="0016251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51AB4F8E" wp14:editId="3417D194">
                  <wp:extent cx="2370334" cy="2143125"/>
                  <wp:effectExtent l="0" t="0" r="0" b="0"/>
                  <wp:docPr id="16" name="Рисунок 16" descr="F:\Документы Мангушева\ИСТОРИЧЕСКИЕ СВЕДЕНИЯ\СТАРЫЕ ФОТО\Бутлерова, 2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Документы Мангушева\ИСТОРИЧЕСКИЕ СВЕДЕНИЯ\СТАРЫЕ ФОТО\Бутлерова, 2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65"/>
                          <a:stretch/>
                        </pic:blipFill>
                        <pic:spPr bwMode="auto">
                          <a:xfrm>
                            <a:off x="0" y="0"/>
                            <a:ext cx="2376093" cy="2148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29C6" w:rsidRDefault="00195B46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Вид на дом №</w:t>
            </w:r>
            <w:r w:rsidR="003D29C6">
              <w:rPr>
                <w:noProof/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t>20 с ул.</w:t>
            </w:r>
            <w:r w:rsidR="003D29C6">
              <w:rPr>
                <w:noProof/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t xml:space="preserve">Бутлерова </w:t>
            </w:r>
          </w:p>
          <w:p w:rsidR="00195B46" w:rsidRDefault="00195B46" w:rsidP="00195B46">
            <w:pPr>
              <w:ind w:left="523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(</w:t>
            </w:r>
            <w:r w:rsidRPr="003D29C6">
              <w:rPr>
                <w:i/>
                <w:noProof/>
                <w:sz w:val="24"/>
                <w:szCs w:val="24"/>
              </w:rPr>
              <w:t>фото 1961 г.</w:t>
            </w:r>
            <w:r>
              <w:rPr>
                <w:noProof/>
                <w:sz w:val="24"/>
                <w:szCs w:val="24"/>
              </w:rPr>
              <w:t>)</w:t>
            </w:r>
          </w:p>
          <w:p w:rsidR="002E3F3E" w:rsidRDefault="002E3F3E" w:rsidP="00D40C1E">
            <w:pPr>
              <w:jc w:val="both"/>
              <w:rPr>
                <w:sz w:val="24"/>
                <w:szCs w:val="24"/>
              </w:rPr>
            </w:pP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10CFF030" wp14:editId="143E179D">
                  <wp:simplePos x="0" y="0"/>
                  <wp:positionH relativeFrom="column">
                    <wp:posOffset>378459</wp:posOffset>
                  </wp:positionH>
                  <wp:positionV relativeFrom="paragraph">
                    <wp:posOffset>100965</wp:posOffset>
                  </wp:positionV>
                  <wp:extent cx="2556997" cy="2238375"/>
                  <wp:effectExtent l="0" t="0" r="0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85"/>
                          <a:stretch/>
                        </pic:blipFill>
                        <pic:spPr bwMode="auto">
                          <a:xfrm>
                            <a:off x="0" y="0"/>
                            <a:ext cx="2559899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F9735F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F9735F" w:rsidRPr="00195B46" w:rsidRDefault="00F9735F" w:rsidP="00D40C1E">
            <w:pPr>
              <w:jc w:val="both"/>
              <w:rPr>
                <w:sz w:val="24"/>
                <w:szCs w:val="24"/>
              </w:rPr>
            </w:pPr>
          </w:p>
          <w:p w:rsidR="00A91EE1" w:rsidRDefault="00A91EE1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DE6D04" w:rsidRPr="0040235B" w:rsidRDefault="00A91EE1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t>Вид на дом №</w:t>
            </w:r>
            <w:r w:rsidR="00B24903" w:rsidRPr="0040235B">
              <w:rPr>
                <w:noProof/>
                <w:sz w:val="24"/>
                <w:szCs w:val="24"/>
              </w:rPr>
              <w:t xml:space="preserve"> </w:t>
            </w:r>
            <w:r w:rsidRPr="0040235B">
              <w:rPr>
                <w:noProof/>
                <w:sz w:val="24"/>
                <w:szCs w:val="24"/>
              </w:rPr>
              <w:t>20 с ул.</w:t>
            </w:r>
            <w:r w:rsidR="00B24903" w:rsidRPr="0040235B">
              <w:rPr>
                <w:noProof/>
                <w:sz w:val="24"/>
                <w:szCs w:val="24"/>
              </w:rPr>
              <w:t xml:space="preserve"> </w:t>
            </w:r>
            <w:r w:rsidRPr="0040235B">
              <w:rPr>
                <w:noProof/>
                <w:sz w:val="24"/>
                <w:szCs w:val="24"/>
              </w:rPr>
              <w:t>Бутлерова</w:t>
            </w:r>
          </w:p>
          <w:p w:rsidR="00A91EE1" w:rsidRPr="0040235B" w:rsidRDefault="00A91EE1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t>(</w:t>
            </w:r>
            <w:r w:rsidRPr="0040235B">
              <w:rPr>
                <w:i/>
                <w:noProof/>
                <w:sz w:val="24"/>
                <w:szCs w:val="24"/>
              </w:rPr>
              <w:t>фото 1995 г.</w:t>
            </w:r>
            <w:r w:rsidRPr="0040235B">
              <w:rPr>
                <w:noProof/>
                <w:sz w:val="24"/>
                <w:szCs w:val="24"/>
              </w:rPr>
              <w:t>)</w:t>
            </w:r>
          </w:p>
          <w:p w:rsidR="0040235B" w:rsidRDefault="0040235B" w:rsidP="00A91EE1">
            <w:pPr>
              <w:ind w:left="551"/>
              <w:jc w:val="center"/>
              <w:rPr>
                <w:noProof/>
                <w:sz w:val="24"/>
                <w:szCs w:val="24"/>
              </w:rPr>
            </w:pPr>
          </w:p>
          <w:p w:rsidR="00195B46" w:rsidRDefault="00195B46" w:rsidP="00195B46">
            <w:pPr>
              <w:jc w:val="center"/>
              <w:rPr>
                <w:noProof/>
                <w:sz w:val="24"/>
                <w:szCs w:val="24"/>
              </w:rPr>
            </w:pPr>
            <w:r w:rsidRPr="00A438CE">
              <w:rPr>
                <w:noProof/>
                <w:sz w:val="24"/>
                <w:szCs w:val="24"/>
              </w:rPr>
              <w:drawing>
                <wp:inline distT="0" distB="0" distL="0" distR="0" wp14:anchorId="2D1CA207" wp14:editId="3E809EAA">
                  <wp:extent cx="3031630" cy="1291082"/>
                  <wp:effectExtent l="0" t="0" r="0" b="4445"/>
                  <wp:docPr id="9" name="Рисунок 9" descr="C:\Users\ЦКНТ\Desktop\Текущие дела 2020\Бутлерова 20\Фото 2020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ЦКНТ\Desktop\Текущие дела 2020\Бутлерова 20\Фото 2020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005" cy="129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B46" w:rsidRDefault="00195B46" w:rsidP="00195B46">
            <w:pPr>
              <w:ind w:left="481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Панорамный вид</w:t>
            </w:r>
          </w:p>
          <w:p w:rsidR="0040235B" w:rsidRDefault="0040235B" w:rsidP="0040235B">
            <w:pPr>
              <w:rPr>
                <w:noProof/>
                <w:sz w:val="24"/>
                <w:szCs w:val="24"/>
              </w:rPr>
            </w:pPr>
          </w:p>
          <w:p w:rsidR="00F9735F" w:rsidRPr="0040235B" w:rsidRDefault="00F9735F" w:rsidP="00F9735F">
            <w:pPr>
              <w:ind w:left="-8" w:firstLine="8"/>
              <w:jc w:val="center"/>
              <w:rPr>
                <w:b/>
                <w:noProof/>
                <w:sz w:val="24"/>
                <w:szCs w:val="24"/>
              </w:rPr>
            </w:pPr>
            <w:r w:rsidRPr="0040235B">
              <w:rPr>
                <w:rFonts w:eastAsia="Calibri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753BB78" wp14:editId="124BD106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13335</wp:posOffset>
                      </wp:positionV>
                      <wp:extent cx="580390" cy="149225"/>
                      <wp:effectExtent l="0" t="0" r="10160" b="22225"/>
                      <wp:wrapNone/>
                      <wp:docPr id="14" name="Прямоугольник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80390" cy="149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ADF4D8" id="Прямоугольник 12" o:spid="_x0000_s1026" style="position:absolute;margin-left:3.55pt;margin-top:1.05pt;width:45.7pt;height:11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bbtxwIAALAFAAAOAAAAZHJzL2Uyb0RvYy54bWysVM1uEzEQviPxDpbvdDchgXbVTRW1CkKK&#10;2ooW9ex4vckKr8fYzh8nJK5IPAIPwQXx02fYvBFj709DqTgg9mDteL755sczc3yyKSVZCWMLUCnt&#10;HcSUCMUhK9Q8pa+vJ08OKbGOqYxJUCKlW2Hpyejxo+O1TkQfFiAzYQiSKJusdUoXzukkiixfiJLZ&#10;A9BCoTIHUzKHoplHmWFrZC9l1I/jZ9EaTKYNcGEt3p7VSjoK/HkuuLvIcysckSnF2Fw4TThn/oxG&#10;xyyZG6YXBW/CYP8QRckKhU47qjPmGFma4g+qsuAGLOTugEMZQZ4XXIQcMJtefC+bqwXTIuSCxbG6&#10;K5P9f7T8fHVpSJHh2w0oUazEN6o+797vPlU/qtvdh+pLdVt9332sflZfq2+k1/cVW2uboOGVvjQ+&#10;Z6unwN9YVES/abxgG8wmN6XHYsZkE8q/7covNo5wvBwexk+P8JE4qnqDo35/6J1FLGmNtbHuhYCS&#10;+J+UGnzdUHS2mlpXQ1uI96VgUkiJ9yyRKgQKssj8XRDMfHYqDVkxbI3JJMavcWfvYOjcm4a86lRC&#10;Um4rRU37SuRYPQy+HyIJfSs6Wsa5UK5XqxYsE7W34b4z3+neImQqFRJ65hyj7LgbghZZk7Tcdd4N&#10;3puK0Padcfy3wGrjziJ4BuU647JQYB4ikJhV47nGt0WqS+OrNINsi71loB46q/mkwHebMusumcEp&#10;w6fGzeEu8MglrFMKzR8lCzDvHrr3eGx+1FKyxqlNqX27ZEZQIl8qHIuj3mDgxzwIg+HzPgpmXzPb&#10;16hleQr4+j3cUZqHX493sv3NDZQ3uGDG3iuqmOLoO6XcmVY4dfU2wRXFxXgcYDjamrmputLck/uq&#10;+r683twwo5vmddj159BOOEvu9XCN9ZYKxksHeREa/K6uTb1xLYTGaVaY3zv7ckDdLdrRLwAAAP//&#10;AwBQSwMEFAAGAAgAAAAhAKlph5XdAAAABQEAAA8AAABkcnMvZG93bnJldi54bWxMjkFrwkAUhO9C&#10;/8PyCr2IbtRqbZqNFKEgrQe1hV432WcSuvs2ZFdN++v7eqqnYZhh5stWvbPijF1oPCmYjBMQSKU3&#10;DVUKPt5fRksQIWoy2npCBd8YYJXfDDKdGn+hPZ4PsRI8QiHVCuoY21TKUNbodBj7Fomzo++cjmy7&#10;SppOX3jcWTlNkoV0uiF+qHWL6xrLr8PJKViXxfDzuN/a1+Dx5373NttsiplSd7f98xOIiH38L8Mf&#10;PqNDzkyFP5EJwip4mHBRwZSF08flHETBdr4AmWfymj7/BQAA//8DAFBLAQItABQABgAIAAAAIQC2&#10;gziS/gAAAOEBAAATAAAAAAAAAAAAAAAAAAAAAABbQ29udGVudF9UeXBlc10ueG1sUEsBAi0AFAAG&#10;AAgAAAAhADj9If/WAAAAlAEAAAsAAAAAAAAAAAAAAAAALwEAAF9yZWxzLy5yZWxzUEsBAi0AFAAG&#10;AAgAAAAhALTZtu3HAgAAsAUAAA4AAAAAAAAAAAAAAAAALgIAAGRycy9lMm9Eb2MueG1sUEsBAi0A&#10;FAAGAAgAAAAhAKlph5XdAAAABQEAAA8AAAAAAAAAAAAAAAAAIQUAAGRycy9kb3ducmV2LnhtbFBL&#10;BQYAAAAABAAEAPMAAAArBgAAAAA=&#10;" filled="f" strokecolor="red" strokeweight="2pt">
                      <v:path arrowok="t"/>
                    </v:rect>
                  </w:pict>
                </mc:Fallback>
              </mc:AlternateContent>
            </w:r>
            <w:r w:rsidRPr="0040235B">
              <w:rPr>
                <w:noProof/>
                <w:sz w:val="24"/>
                <w:szCs w:val="24"/>
              </w:rPr>
              <w:t>Охраняемая часть фасад</w:t>
            </w:r>
            <w:r>
              <w:rPr>
                <w:noProof/>
                <w:sz w:val="24"/>
                <w:szCs w:val="24"/>
              </w:rPr>
              <w:t>ов</w:t>
            </w:r>
          </w:p>
          <w:p w:rsidR="00F9735F" w:rsidRPr="0040235B" w:rsidRDefault="00F9735F" w:rsidP="0040235B">
            <w:pPr>
              <w:rPr>
                <w:noProof/>
                <w:sz w:val="24"/>
                <w:szCs w:val="24"/>
              </w:rPr>
            </w:pPr>
          </w:p>
          <w:p w:rsidR="000809FB" w:rsidRDefault="0040235B" w:rsidP="002F7E7C">
            <w:pPr>
              <w:ind w:left="-8" w:firstLine="8"/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19E9246" wp14:editId="3B5E38A8">
                      <wp:simplePos x="0" y="0"/>
                      <wp:positionH relativeFrom="column">
                        <wp:posOffset>130810</wp:posOffset>
                      </wp:positionH>
                      <wp:positionV relativeFrom="paragraph">
                        <wp:posOffset>66675</wp:posOffset>
                      </wp:positionV>
                      <wp:extent cx="2800350" cy="1762125"/>
                      <wp:effectExtent l="19050" t="19050" r="19050" b="28575"/>
                      <wp:wrapNone/>
                      <wp:docPr id="2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0" cy="176212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A4814E" id="Rectangle 5" o:spid="_x0000_s1026" style="position:absolute;margin-left:10.3pt;margin-top:5.25pt;width:220.5pt;height:138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CwulgIAADQFAAAOAAAAZHJzL2Uyb0RvYy54bWysVNuO0zAQfUfiHyy/d3PZ9LLRpqtV0yKk&#10;BVYsfIDrOImFb9hu0wXx74ydtnThBSH6kNqe8fic4zO+vTtIgfbMOq5VhbOrFCOmqG646ir8+dNm&#10;ssDIeaIaIrRiFX5mDt8tX7+6HUzJct1r0TCLoIhy5WAq3HtvyiRxtGeSuCttmIJgq60kHqa2SxpL&#10;BqguRZKn6SwZtG2M1ZQ5B6v1GMTLWL9tGfUf2tYxj0SFAZuPXxu/2/BNlrek7CwxPadHGOQfUEjC&#10;FRx6LlUTT9DO8j9KSU6tdrr1V1TLRLctpyxyADZZ+hubp54YFrmAOM6cZXL/ryx9v3+0iDcVzjFS&#10;RMIVfQTRiOoEQ9Mgz2BcCVlP5tEGgs48aPrFIaVXPWSxe2v10DPSAKgs5CcvNoSJg61oO7zTDVQn&#10;O6+jUofWylAQNECHeCHP5wthB48oLOaLNL2ewr1RiGXzWZ7lEVNCytN2Y51/w7REYVBhC+BjebJ/&#10;cD7AIeUpJZym9IYLEW9dKDSEI6bzadzhtOBNiEaattuuhEV7AsbZbFL4RXIgwGWa5B7sK7isMEA9&#10;JpEy6LFWTTzGEy7GMUARKhQHegDuOBpt8v0mvVkv1otiUuSz9aRI63pyv1kVk9kmm0/r63q1qrMf&#10;AWdWlD1vGqYC1JNls+LvLHFsntFsZ9O+oBRbj525b7ssqiN2Ei5w1CO7oArr0GHj+lmi0L2hRJT/&#10;onryEn0Mgxin/yhK9E+wzGi9rW6ewT5Wj60LTw0Mem2/YTRA21bYfd0RyzASbxVY8CYritDncVJM&#10;5zlM7GVkexkhikKpCnuMxuHKj2/Dzlje9XDSSF7pe7Bty6OhgqVHVIA7TKA1I4PjMxJ6/3Ies349&#10;dsufAAAA//8DAFBLAwQUAAYACAAAACEAIU22fdsAAAAJAQAADwAAAGRycy9kb3ducmV2LnhtbEyP&#10;wU7DMBBE70j8g7VI3KjdqkQhxKkQTeFM2w9w4yWJGq8j223Sv2c5wXHnjWZnys3sBnHFEHtPGpYL&#10;BQKp8banVsPxsHvKQcRkyJrBE2q4YYRNdX9XmsL6ib7wuk+t4BCKhdHQpTQWUsamQ2fiwo9IzL59&#10;cCbxGVppg5k43A1ypVQmnemJP3RmxPcOm/P+4jTUnynsPrbrWzy2tO1f6lpN81nrx4f57RVEwjn9&#10;meG3PleHijud/IVsFIOGlcrYybp6BsF8nS1ZODHIcwWyKuX/BdUPAAAA//8DAFBLAQItABQABgAI&#10;AAAAIQC2gziS/gAAAOEBAAATAAAAAAAAAAAAAAAAAAAAAABbQ29udGVudF9UeXBlc10ueG1sUEsB&#10;Ai0AFAAGAAgAAAAhADj9If/WAAAAlAEAAAsAAAAAAAAAAAAAAAAALwEAAF9yZWxzLy5yZWxzUEsB&#10;Ai0AFAAGAAgAAAAhAIz8LC6WAgAANAUAAA4AAAAAAAAAAAAAAAAALgIAAGRycy9lMm9Eb2MueG1s&#10;UEsBAi0AFAAGAAgAAAAhACFNtn3bAAAACQEAAA8AAAAAAAAAAAAAAAAA8AQAAGRycy9kb3ducmV2&#10;LnhtbFBLBQYAAAAABAAEAPMAAAD4BQAAAAA=&#10;" filled="f" fillcolor="white [3212]" strokecolor="red" strokeweight="2.25pt"/>
                  </w:pict>
                </mc:Fallback>
              </mc:AlternateContent>
            </w:r>
            <w:r w:rsidR="000809FB">
              <w:rPr>
                <w:noProof/>
              </w:rPr>
              <w:t xml:space="preserve"> </w:t>
            </w:r>
            <w:r w:rsidR="00F9735F" w:rsidRPr="00B14D57">
              <w:rPr>
                <w:noProof/>
                <w:sz w:val="24"/>
                <w:szCs w:val="24"/>
              </w:rPr>
              <w:drawing>
                <wp:inline distT="0" distB="0" distL="0" distR="0" wp14:anchorId="28B06BD6" wp14:editId="1325B7C7">
                  <wp:extent cx="2962275" cy="1903730"/>
                  <wp:effectExtent l="0" t="0" r="9525" b="1270"/>
                  <wp:docPr id="17" name="Рисунок 17" descr="C:\Users\ЦКНТ\Desktop\Текущие дела 2020\Бутлерова 20\Фото 2020\IMG_1598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ЦКНТ\Desktop\Текущие дела 2020\Бутлерова 20\Фото 2020\IMG_1598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41" t="-1" r="1490" b="10445"/>
                          <a:stretch/>
                        </pic:blipFill>
                        <pic:spPr bwMode="auto">
                          <a:xfrm>
                            <a:off x="0" y="0"/>
                            <a:ext cx="2971110" cy="1909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6708" w:rsidRDefault="000809FB" w:rsidP="0040235B">
            <w:pPr>
              <w:ind w:left="327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Фасады</w:t>
            </w:r>
            <w:r w:rsidR="00EA6708" w:rsidRPr="0040235B">
              <w:rPr>
                <w:noProof/>
                <w:sz w:val="24"/>
                <w:szCs w:val="24"/>
              </w:rPr>
              <w:t xml:space="preserve"> </w:t>
            </w:r>
            <w:r>
              <w:rPr>
                <w:noProof/>
                <w:sz w:val="24"/>
                <w:szCs w:val="24"/>
              </w:rPr>
              <w:t>по</w:t>
            </w:r>
            <w:r w:rsidR="00EA6708" w:rsidRPr="0040235B">
              <w:rPr>
                <w:noProof/>
                <w:sz w:val="24"/>
                <w:szCs w:val="24"/>
              </w:rPr>
              <w:t xml:space="preserve"> ул. Бутлерова</w:t>
            </w:r>
          </w:p>
          <w:p w:rsidR="00F9735F" w:rsidRPr="0040235B" w:rsidRDefault="00F9735F" w:rsidP="0040235B">
            <w:pPr>
              <w:ind w:left="327"/>
              <w:jc w:val="center"/>
              <w:rPr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  <w:r w:rsidRPr="00A438CE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1" locked="0" layoutInCell="1" allowOverlap="1" wp14:anchorId="29080843" wp14:editId="3431CA4F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14605</wp:posOffset>
                  </wp:positionV>
                  <wp:extent cx="2284095" cy="1555115"/>
                  <wp:effectExtent l="0" t="0" r="1905" b="6985"/>
                  <wp:wrapThrough wrapText="bothSides">
                    <wp:wrapPolygon edited="0">
                      <wp:start x="0" y="0"/>
                      <wp:lineTo x="0" y="21432"/>
                      <wp:lineTo x="21438" y="21432"/>
                      <wp:lineTo x="21438" y="0"/>
                      <wp:lineTo x="0" y="0"/>
                    </wp:wrapPolygon>
                  </wp:wrapThrough>
                  <wp:docPr id="11" name="Рисунок 11" descr="C:\Users\ЦКНТ\Desktop\Текущие дела 2020\Бутлерова 20\Фото 2020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КНТ\Desktop\Текущие дела 2020\Бутлерова 20\Фото 2020\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37"/>
                          <a:stretch/>
                        </pic:blipFill>
                        <pic:spPr bwMode="auto">
                          <a:xfrm>
                            <a:off x="0" y="0"/>
                            <a:ext cx="2284095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52AF59D" wp14:editId="0C1D7BBA">
                      <wp:simplePos x="0" y="0"/>
                      <wp:positionH relativeFrom="column">
                        <wp:posOffset>378460</wp:posOffset>
                      </wp:positionH>
                      <wp:positionV relativeFrom="paragraph">
                        <wp:posOffset>-1449070</wp:posOffset>
                      </wp:positionV>
                      <wp:extent cx="1921510" cy="1442720"/>
                      <wp:effectExtent l="19050" t="19050" r="21590" b="24130"/>
                      <wp:wrapNone/>
                      <wp:docPr id="12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21510" cy="144272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F1F7A9" id="Rectangle 5" o:spid="_x0000_s1026" style="position:absolute;margin-left:29.8pt;margin-top:-114.1pt;width:151.3pt;height:113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50RlwIAADUFAAAOAAAAZHJzL2Uyb0RvYy54bWysVF1v0zAUfUfiP1h+7xKHdGujpdPUtAhp&#10;wMTgB7ixk1j4I9hu0zHx37l22tLCC0L0IfXH9fG5557r27u9kmjHrRNGl5hcpRhxXRsmdFviL5/X&#10;kxlGzlPNqDSal/iZO3y3eP3qdugLnpnOSMYtAhDtiqEvced9XySJqzuuqLsyPdew2RirqIepbRNm&#10;6QDoSiZZml4ng7Gst6bmzsFqNW7iRcRvGl77j03juEeyxMDNx6+N3034JotbWrSW9p2oDzToP7BQ&#10;VGi49ARVUU/R1oo/oJSorXGm8Ve1UYlpGlHzmANkQ9LfsnnqaM9jLiCO608yuf8HW3/YPVokGNQu&#10;w0hTBTX6BKpR3UqOpkGfoXcFhD31jzZk6PoHU391SJtlB1H83lozdJwyYEVCfHJxIEwcHEWb4b1h&#10;gE633kSp9o1VARBEQPtYkedTRfjeoxoWyTwjUwKFq2GP5Hl2k8WaJbQ4Hu+t82+5USgMSmyBfISn&#10;uwfnAx1aHEPCbdqshZSx7FKjocTZbHozjSeckYKF3ZimbTdLadGOgnPW6xR+MTkQ4DxMCQ/+lUKV&#10;eBZiDo4Keqw0i9d4KuQ4BipSB3BID8gdRqNPXubpfDVbzfJJnl2vJnlaVZP79TKfXK/JzbR6Uy2X&#10;FfkReJK86ARjXAeqR8+S/O88ceie0W0n116kFHuPn3LftCSqI7cKCjjqQc5ShXVosXH9JFFo3wAR&#10;5T9DTy7Zx20Q4/gfRYn+CZYZrbcx7BnsY83Yu/DWwKAz9jtGA/Rtid23LbUcI/lOgwXn4JLQ6HGS&#10;T4NfkD3f2ZzvUF0DVIk9RuNw6cfHYdtb0XZw05i8Nvdg20ZEQwVLj6yAd5hAb8YMDu9IaP7zeYz6&#10;9dotfgIAAP//AwBQSwMEFAAGAAgAAAAhAMLWBBrdAAAACgEAAA8AAABkcnMvZG93bnJldi54bWxM&#10;j01uwjAQRveVegdrkLoDG7eNIMRBVQntGsoBTOwmEfE4sg0Jt+901e7m5+mbN8V2cj272RA7jwqW&#10;CwHMYu1Nh42C09d+vgIWk0aje49Wwd1G2JaPD4XOjR/xYG/H1DAKwZhrBW1KQ855rFvrdFz4wSLt&#10;vn1wOlEbGm6CHinc9VwKkXGnO6QLrR7se2vry/HqFFSfKew/di/3eGpw162rSozTRamn2fS2AZbs&#10;lP5g+NUndSjJ6eyvaCLrFbyuMyIVzKVcSWBEPGeSijONlgJ4WfD/L5Q/AAAA//8DAFBLAQItABQA&#10;BgAIAAAAIQC2gziS/gAAAOEBAAATAAAAAAAAAAAAAAAAAAAAAABbQ29udGVudF9UeXBlc10ueG1s&#10;UEsBAi0AFAAGAAgAAAAhADj9If/WAAAAlAEAAAsAAAAAAAAAAAAAAAAALwEAAF9yZWxzLy5yZWxz&#10;UEsBAi0AFAAGAAgAAAAhAOlznRGXAgAANQUAAA4AAAAAAAAAAAAAAAAALgIAAGRycy9lMm9Eb2Mu&#10;eG1sUEsBAi0AFAAGAAgAAAAhAMLWBBrdAAAACgEAAA8AAAAAAAAAAAAAAAAA8QQAAGRycy9kb3du&#10;cmV2LnhtbFBLBQYAAAAABAAEAPMAAAD7BQAAAAA=&#10;" filled="f" fillcolor="white [3212]" strokecolor="red" strokeweight="2.25pt"/>
                  </w:pict>
                </mc:Fallback>
              </mc:AlternateContent>
            </w:r>
          </w:p>
          <w:p w:rsidR="00F9735F" w:rsidRDefault="00F9735F" w:rsidP="00F9735F">
            <w:pPr>
              <w:jc w:val="center"/>
              <w:rPr>
                <w:b/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Вид левого бокового фасада дома.</w:t>
            </w: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F9735F" w:rsidRDefault="00F9735F" w:rsidP="00FC1AAE">
            <w:pPr>
              <w:rPr>
                <w:b/>
                <w:noProof/>
                <w:sz w:val="24"/>
                <w:szCs w:val="24"/>
              </w:rPr>
            </w:pPr>
          </w:p>
          <w:p w:rsidR="00923C03" w:rsidRPr="0040235B" w:rsidRDefault="00923C03" w:rsidP="00C52DD5">
            <w:pPr>
              <w:ind w:left="-8" w:firstLine="8"/>
              <w:jc w:val="center"/>
              <w:rPr>
                <w:b/>
                <w:noProof/>
                <w:sz w:val="24"/>
                <w:szCs w:val="24"/>
              </w:rPr>
            </w:pPr>
          </w:p>
          <w:p w:rsidR="0040235B" w:rsidRPr="0040235B" w:rsidRDefault="0053231B" w:rsidP="00FC1AAE">
            <w:pPr>
              <w:jc w:val="center"/>
              <w:rPr>
                <w:sz w:val="24"/>
                <w:szCs w:val="24"/>
                <w:lang w:val="tt-RU"/>
              </w:rPr>
            </w:pPr>
            <w:r w:rsidRPr="0040235B">
              <w:rPr>
                <w:noProof/>
                <w:sz w:val="24"/>
                <w:szCs w:val="24"/>
              </w:rPr>
              <w:drawing>
                <wp:inline distT="0" distB="0" distL="0" distR="0" wp14:anchorId="6220536D" wp14:editId="0D2D7A08">
                  <wp:extent cx="2127250" cy="1958037"/>
                  <wp:effectExtent l="0" t="0" r="6350" b="4445"/>
                  <wp:docPr id="4" name="Рисунок 24" descr="C:\Users\ЦКНТ\Desktop\Текущие дела 2020\Бутлерова 20\Фото 2020\photo_2020-03-11_10-56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ЦКНТ\Desktop\Текущие дела 2020\Бутлерова 20\Фото 2020\photo_2020-03-11_10-56-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78"/>
                          <a:stretch/>
                        </pic:blipFill>
                        <pic:spPr bwMode="auto">
                          <a:xfrm>
                            <a:off x="0" y="0"/>
                            <a:ext cx="2140903" cy="197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6708" w:rsidRDefault="00EA6708" w:rsidP="00EA6708">
            <w:pPr>
              <w:jc w:val="center"/>
              <w:rPr>
                <w:noProof/>
                <w:sz w:val="24"/>
                <w:szCs w:val="24"/>
              </w:rPr>
            </w:pPr>
            <w:r w:rsidRPr="0040235B">
              <w:rPr>
                <w:noProof/>
                <w:sz w:val="24"/>
                <w:szCs w:val="24"/>
              </w:rPr>
              <w:t>Оформление оконных проемов</w:t>
            </w:r>
            <w:r w:rsidR="0040235B" w:rsidRPr="0040235B">
              <w:rPr>
                <w:noProof/>
                <w:sz w:val="24"/>
                <w:szCs w:val="24"/>
              </w:rPr>
              <w:t>, характер отделки</w:t>
            </w:r>
          </w:p>
          <w:p w:rsidR="00F07316" w:rsidRPr="0040235B" w:rsidRDefault="00627500" w:rsidP="00EA6708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3048000" cy="2019300"/>
                  <wp:effectExtent l="0" t="0" r="0" b="0"/>
                  <wp:docPr id="21" name="Рисунок 1" descr="Безымянный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ымянный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7316" w:rsidRDefault="00F07316" w:rsidP="00F07316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Местоположение печи и потолочной тяги</w:t>
            </w:r>
          </w:p>
          <w:p w:rsidR="0053231B" w:rsidRDefault="00A713D1" w:rsidP="00EA6708">
            <w:pPr>
              <w:ind w:firstLine="540"/>
              <w:jc w:val="center"/>
              <w:rPr>
                <w:sz w:val="24"/>
                <w:szCs w:val="24"/>
                <w:lang w:val="tt-RU"/>
              </w:rPr>
            </w:pPr>
            <w:r>
              <w:rPr>
                <w:sz w:val="24"/>
                <w:szCs w:val="24"/>
                <w:lang w:val="tt-RU"/>
              </w:rPr>
              <w:t xml:space="preserve">на первом и втором этажах </w:t>
            </w:r>
          </w:p>
          <w:p w:rsidR="0053231B" w:rsidRPr="0040235B" w:rsidRDefault="0053231B" w:rsidP="00EA6708">
            <w:pPr>
              <w:jc w:val="center"/>
              <w:rPr>
                <w:sz w:val="24"/>
                <w:szCs w:val="24"/>
                <w:lang w:val="tt-RU"/>
              </w:rPr>
            </w:pPr>
            <w:r w:rsidRPr="0040235B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24AF3AEE" wp14:editId="717494E0">
                  <wp:extent cx="2627410" cy="2181225"/>
                  <wp:effectExtent l="19050" t="0" r="1490" b="0"/>
                  <wp:docPr id="5" name="Рисунок 10" descr="C:\Users\ЦКНТ\Desktop\Текущие дела 2020\Бутлерова 20\Фото 2020\photo_2020-03-11_10-57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ЦКНТ\Desktop\Текущие дела 2020\Бутлерова 20\Фото 2020\photo_2020-03-11_10-57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382" cy="219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231B" w:rsidRPr="0040235B" w:rsidRDefault="00154D22" w:rsidP="00EA6708">
            <w:pPr>
              <w:ind w:firstLine="540"/>
              <w:jc w:val="center"/>
              <w:rPr>
                <w:sz w:val="24"/>
                <w:szCs w:val="24"/>
                <w:lang w:val="tt-RU"/>
              </w:rPr>
            </w:pPr>
            <w:r w:rsidRPr="0040235B">
              <w:rPr>
                <w:sz w:val="24"/>
                <w:szCs w:val="24"/>
                <w:lang w:val="tt-RU"/>
              </w:rPr>
              <w:t xml:space="preserve">Фрагмент </w:t>
            </w:r>
            <w:r w:rsidR="00EA6708" w:rsidRPr="0040235B">
              <w:rPr>
                <w:sz w:val="24"/>
                <w:szCs w:val="24"/>
                <w:lang w:val="tt-RU"/>
              </w:rPr>
              <w:t>печи</w:t>
            </w:r>
          </w:p>
          <w:p w:rsidR="0053231B" w:rsidRPr="0040235B" w:rsidRDefault="0053231B" w:rsidP="002E3F3E">
            <w:pPr>
              <w:ind w:firstLine="540"/>
              <w:jc w:val="both"/>
              <w:rPr>
                <w:sz w:val="24"/>
                <w:szCs w:val="24"/>
                <w:lang w:val="tt-RU"/>
              </w:rPr>
            </w:pPr>
          </w:p>
          <w:p w:rsidR="0053231B" w:rsidRPr="0040235B" w:rsidRDefault="0053231B" w:rsidP="00EA6708">
            <w:pPr>
              <w:jc w:val="both"/>
              <w:rPr>
                <w:sz w:val="24"/>
                <w:szCs w:val="24"/>
                <w:lang w:val="tt-RU"/>
              </w:rPr>
            </w:pPr>
            <w:r w:rsidRPr="0040235B">
              <w:rPr>
                <w:noProof/>
                <w:sz w:val="24"/>
                <w:szCs w:val="24"/>
              </w:rPr>
              <w:drawing>
                <wp:inline distT="0" distB="0" distL="0" distR="0" wp14:anchorId="20803C1B" wp14:editId="728E8C7B">
                  <wp:extent cx="1476375" cy="1904247"/>
                  <wp:effectExtent l="19050" t="0" r="9525" b="0"/>
                  <wp:docPr id="15" name="Рисунок 13" descr="C:\Users\ЦКНТ\Desktop\Текущие дела 2020\Бутлерова 20\Фото 2020\photo_2020-03-11_10-57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ЦКНТ\Desktop\Текущие дела 2020\Бутлерова 20\Фото 2020\photo_2020-03-11_10-57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904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235B">
              <w:rPr>
                <w:noProof/>
                <w:sz w:val="24"/>
                <w:szCs w:val="24"/>
              </w:rPr>
              <w:drawing>
                <wp:inline distT="0" distB="0" distL="0" distR="0" wp14:anchorId="61B03F1F" wp14:editId="41726C97">
                  <wp:extent cx="1457325" cy="1903354"/>
                  <wp:effectExtent l="19050" t="0" r="9525" b="0"/>
                  <wp:docPr id="19" name="Рисунок 19" descr="C:\Users\ЦКНТ\Desktop\Текущие дела 2020\Бутлерова 20\Фото 2020\photo_2020-03-11_10-57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ЦКНТ\Desktop\Текущие дела 2020\Бутлерова 20\Фото 2020\photo_2020-03-11_10-57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15" cy="191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1EE1" w:rsidRPr="0040235B" w:rsidRDefault="00EA6708" w:rsidP="00F9735F">
            <w:pPr>
              <w:jc w:val="both"/>
              <w:rPr>
                <w:sz w:val="24"/>
                <w:szCs w:val="24"/>
                <w:lang w:val="tt-RU"/>
              </w:rPr>
            </w:pPr>
            <w:r w:rsidRPr="0040235B">
              <w:rPr>
                <w:sz w:val="24"/>
                <w:szCs w:val="24"/>
                <w:lang w:val="tt-RU"/>
              </w:rPr>
              <w:t xml:space="preserve">    </w:t>
            </w:r>
            <w:r w:rsidR="00154D22" w:rsidRPr="0040235B">
              <w:rPr>
                <w:sz w:val="24"/>
                <w:szCs w:val="24"/>
                <w:lang w:val="tt-RU"/>
              </w:rPr>
              <w:t xml:space="preserve">             П</w:t>
            </w:r>
            <w:r w:rsidRPr="0040235B">
              <w:rPr>
                <w:sz w:val="24"/>
                <w:szCs w:val="24"/>
                <w:lang w:val="tt-RU"/>
              </w:rPr>
              <w:t xml:space="preserve">ечь     </w:t>
            </w:r>
            <w:r w:rsidR="00154D22" w:rsidRPr="0040235B">
              <w:rPr>
                <w:sz w:val="24"/>
                <w:szCs w:val="24"/>
                <w:lang w:val="tt-RU"/>
              </w:rPr>
              <w:t xml:space="preserve">               </w:t>
            </w:r>
            <w:r w:rsidRPr="0040235B">
              <w:rPr>
                <w:sz w:val="24"/>
                <w:szCs w:val="24"/>
                <w:lang w:val="tt-RU"/>
              </w:rPr>
              <w:t>Потолочные тяги</w:t>
            </w:r>
          </w:p>
        </w:tc>
      </w:tr>
    </w:tbl>
    <w:p w:rsidR="002E3F3E" w:rsidRDefault="002E3F3E" w:rsidP="002E3F3E">
      <w:pPr>
        <w:ind w:firstLine="540"/>
        <w:jc w:val="both"/>
        <w:rPr>
          <w:sz w:val="28"/>
          <w:szCs w:val="28"/>
          <w:lang w:val="tt-RU"/>
        </w:rPr>
      </w:pPr>
    </w:p>
    <w:p w:rsidR="00454A49" w:rsidRPr="003D29C6" w:rsidRDefault="00454A49" w:rsidP="002E3F3E">
      <w:pPr>
        <w:ind w:firstLine="540"/>
        <w:jc w:val="both"/>
        <w:rPr>
          <w:sz w:val="28"/>
          <w:szCs w:val="28"/>
          <w:lang w:val="tt-RU"/>
        </w:rPr>
      </w:pPr>
      <w:r w:rsidRPr="003D29C6">
        <w:rPr>
          <w:sz w:val="28"/>
          <w:szCs w:val="28"/>
          <w:lang w:val="tt-RU"/>
        </w:rPr>
        <w:t xml:space="preserve">пункт </w:t>
      </w:r>
      <w:r w:rsidR="006B4E53" w:rsidRPr="003D29C6">
        <w:rPr>
          <w:sz w:val="28"/>
          <w:szCs w:val="28"/>
          <w:lang w:val="tt-RU"/>
        </w:rPr>
        <w:t>133</w:t>
      </w:r>
      <w:r w:rsidR="00B24903" w:rsidRPr="003D29C6">
        <w:rPr>
          <w:sz w:val="28"/>
          <w:szCs w:val="28"/>
        </w:rPr>
        <w:t xml:space="preserve"> </w:t>
      </w:r>
      <w:r w:rsidRPr="003D29C6">
        <w:rPr>
          <w:sz w:val="28"/>
          <w:szCs w:val="28"/>
        </w:rPr>
        <w:t xml:space="preserve">таблицы «1. Исторически ценные градоформирующие объекты» </w:t>
      </w:r>
      <w:r w:rsidRPr="003D29C6">
        <w:rPr>
          <w:sz w:val="28"/>
          <w:szCs w:val="28"/>
          <w:lang w:val="tt-RU"/>
        </w:rPr>
        <w:t>изложить в следующей редакции:</w:t>
      </w:r>
    </w:p>
    <w:p w:rsidR="006B4E53" w:rsidRDefault="006B4E53" w:rsidP="002E3F3E">
      <w:pPr>
        <w:ind w:firstLine="540"/>
        <w:jc w:val="both"/>
        <w:rPr>
          <w:sz w:val="28"/>
          <w:szCs w:val="28"/>
          <w:lang w:val="tt-RU"/>
        </w:rPr>
      </w:pPr>
    </w:p>
    <w:tbl>
      <w:tblPr>
        <w:tblStyle w:val="ae"/>
        <w:tblW w:w="0" w:type="auto"/>
        <w:tblInd w:w="134" w:type="dxa"/>
        <w:tblLayout w:type="fixed"/>
        <w:tblLook w:val="04A0" w:firstRow="1" w:lastRow="0" w:firstColumn="1" w:lastColumn="0" w:noHBand="0" w:noVBand="1"/>
      </w:tblPr>
      <w:tblGrid>
        <w:gridCol w:w="756"/>
        <w:gridCol w:w="4350"/>
        <w:gridCol w:w="4955"/>
      </w:tblGrid>
      <w:tr w:rsidR="00AF53EF" w:rsidRPr="00C56F05" w:rsidTr="00AF53EF">
        <w:tc>
          <w:tcPr>
            <w:tcW w:w="756" w:type="dxa"/>
          </w:tcPr>
          <w:p w:rsidR="006B4E53" w:rsidRPr="00F44EEF" w:rsidRDefault="006B4E53" w:rsidP="006B4E53">
            <w:pPr>
              <w:jc w:val="both"/>
              <w:rPr>
                <w:sz w:val="24"/>
                <w:szCs w:val="24"/>
                <w:lang w:val="tt-RU"/>
              </w:rPr>
            </w:pPr>
            <w:r w:rsidRPr="00F44EEF">
              <w:rPr>
                <w:sz w:val="24"/>
                <w:szCs w:val="24"/>
              </w:rPr>
              <w:t>«</w:t>
            </w:r>
            <w:r w:rsidRPr="00F44EEF">
              <w:rPr>
                <w:sz w:val="24"/>
                <w:szCs w:val="24"/>
                <w:lang w:val="tt-RU"/>
              </w:rPr>
              <w:t>133.</w:t>
            </w:r>
          </w:p>
        </w:tc>
        <w:tc>
          <w:tcPr>
            <w:tcW w:w="4350" w:type="dxa"/>
          </w:tcPr>
          <w:p w:rsidR="006B4E53" w:rsidRPr="00F7516F" w:rsidRDefault="00391FE9" w:rsidP="00707427">
            <w:pPr>
              <w:jc w:val="both"/>
              <w:rPr>
                <w:sz w:val="24"/>
                <w:szCs w:val="24"/>
                <w:lang w:val="tt-RU"/>
              </w:rPr>
            </w:pPr>
            <w:r w:rsidRPr="00F7516F">
              <w:rPr>
                <w:sz w:val="24"/>
                <w:szCs w:val="24"/>
                <w:lang w:val="tt-RU"/>
              </w:rPr>
              <w:t>Дзержинского, 22</w:t>
            </w:r>
          </w:p>
          <w:p w:rsidR="006B4E53" w:rsidRPr="00F7516F" w:rsidRDefault="00391FE9" w:rsidP="00707427">
            <w:pPr>
              <w:jc w:val="both"/>
              <w:rPr>
                <w:sz w:val="24"/>
                <w:szCs w:val="24"/>
              </w:rPr>
            </w:pPr>
            <w:r w:rsidRPr="00F7516F">
              <w:rPr>
                <w:sz w:val="24"/>
                <w:szCs w:val="24"/>
                <w:lang w:val="tt-RU"/>
              </w:rPr>
              <w:t>Дом жилой</w:t>
            </w:r>
          </w:p>
          <w:p w:rsidR="006B4E53" w:rsidRPr="00F7516F" w:rsidRDefault="006B4E53" w:rsidP="00707427">
            <w:pPr>
              <w:jc w:val="both"/>
              <w:rPr>
                <w:sz w:val="24"/>
                <w:szCs w:val="24"/>
              </w:rPr>
            </w:pPr>
          </w:p>
          <w:p w:rsidR="006B4E53" w:rsidRPr="00F7516F" w:rsidRDefault="00F7516F" w:rsidP="00F7516F">
            <w:pPr>
              <w:jc w:val="both"/>
              <w:rPr>
                <w:sz w:val="24"/>
                <w:szCs w:val="24"/>
              </w:rPr>
            </w:pPr>
            <w:r w:rsidRPr="00F7516F">
              <w:rPr>
                <w:b/>
                <w:i/>
                <w:sz w:val="24"/>
                <w:szCs w:val="24"/>
              </w:rPr>
              <w:t>Охраняются</w:t>
            </w:r>
            <w:r w:rsidR="008C7498">
              <w:rPr>
                <w:b/>
                <w:i/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 xml:space="preserve">местоположение, </w:t>
            </w:r>
            <w:r w:rsidR="00AF7A2F">
              <w:rPr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>объемно-пространственная композиция здания, стилистические особенности решения фасадов, воспринимаемы</w:t>
            </w:r>
            <w:r w:rsidR="00AF7A2F">
              <w:rPr>
                <w:sz w:val="24"/>
                <w:szCs w:val="24"/>
              </w:rPr>
              <w:t>х</w:t>
            </w:r>
            <w:r w:rsidRPr="00F7516F">
              <w:rPr>
                <w:sz w:val="24"/>
                <w:szCs w:val="24"/>
              </w:rPr>
              <w:t xml:space="preserve"> с прилегающих улиц и парка Черное озеро;</w:t>
            </w:r>
            <w:r w:rsidR="008C7498">
              <w:rPr>
                <w:sz w:val="24"/>
                <w:szCs w:val="24"/>
              </w:rPr>
              <w:t xml:space="preserve"> </w:t>
            </w:r>
            <w:r w:rsidR="00AF7A2F" w:rsidRPr="0040235B">
              <w:rPr>
                <w:sz w:val="24"/>
                <w:szCs w:val="24"/>
              </w:rPr>
              <w:t>местоположение, форма и геометрия оконных и дверных заполнений;</w:t>
            </w:r>
            <w:r w:rsidR="008C7498">
              <w:rPr>
                <w:sz w:val="24"/>
                <w:szCs w:val="24"/>
              </w:rPr>
              <w:t xml:space="preserve"> </w:t>
            </w:r>
            <w:r w:rsidR="00AF7A2F" w:rsidRPr="0040235B">
              <w:rPr>
                <w:sz w:val="24"/>
                <w:szCs w:val="24"/>
              </w:rPr>
              <w:t>характер исторического заполнения оконных и дверных проемов (рисунок); конфигурация крыши; высотные отметки по коньку и карнизам; историческая отделка фасадов (</w:t>
            </w:r>
            <w:r w:rsidRPr="00F7516F">
              <w:rPr>
                <w:sz w:val="24"/>
                <w:szCs w:val="24"/>
              </w:rPr>
              <w:t>штукатурка с окраской</w:t>
            </w:r>
            <w:r w:rsidR="00AF7A2F">
              <w:rPr>
                <w:sz w:val="24"/>
                <w:szCs w:val="24"/>
              </w:rPr>
              <w:t>)</w:t>
            </w:r>
            <w:r w:rsidR="00AF53EF">
              <w:rPr>
                <w:sz w:val="24"/>
                <w:szCs w:val="24"/>
              </w:rPr>
              <w:t>.</w:t>
            </w:r>
          </w:p>
          <w:p w:rsidR="008C7498" w:rsidRDefault="008C7498" w:rsidP="008C7498">
            <w:pPr>
              <w:jc w:val="both"/>
              <w:rPr>
                <w:b/>
                <w:i/>
                <w:sz w:val="24"/>
                <w:szCs w:val="24"/>
              </w:rPr>
            </w:pPr>
          </w:p>
          <w:p w:rsidR="00AF53EF" w:rsidRPr="00AF53EF" w:rsidRDefault="00F7516F" w:rsidP="00FA4B50">
            <w:pPr>
              <w:jc w:val="both"/>
              <w:rPr>
                <w:sz w:val="24"/>
                <w:szCs w:val="24"/>
              </w:rPr>
            </w:pPr>
            <w:r w:rsidRPr="00F7516F">
              <w:rPr>
                <w:b/>
                <w:i/>
                <w:sz w:val="24"/>
                <w:szCs w:val="24"/>
              </w:rPr>
              <w:t>Разрешается</w:t>
            </w:r>
            <w:r w:rsidR="008C7498">
              <w:rPr>
                <w:b/>
                <w:i/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 xml:space="preserve">ремонт, </w:t>
            </w:r>
            <w:r>
              <w:rPr>
                <w:sz w:val="24"/>
                <w:szCs w:val="24"/>
              </w:rPr>
              <w:t>реконструкция</w:t>
            </w:r>
            <w:r w:rsidRPr="00F7516F">
              <w:rPr>
                <w:sz w:val="24"/>
                <w:szCs w:val="24"/>
              </w:rPr>
              <w:t xml:space="preserve"> здания с сохранением внешнего облика 4-этажного здания,</w:t>
            </w:r>
            <w:r w:rsidR="008C7498">
              <w:rPr>
                <w:sz w:val="24"/>
                <w:szCs w:val="24"/>
              </w:rPr>
              <w:t xml:space="preserve"> </w:t>
            </w:r>
            <w:r w:rsidR="00FA4B50" w:rsidRPr="00FA4B50">
              <w:rPr>
                <w:sz w:val="24"/>
                <w:szCs w:val="24"/>
              </w:rPr>
              <w:t>устройство входных групп</w:t>
            </w:r>
            <w:r w:rsidR="00FA4B50">
              <w:t xml:space="preserve"> (</w:t>
            </w:r>
            <w:r w:rsidR="00FA4B50">
              <w:rPr>
                <w:sz w:val="24"/>
                <w:szCs w:val="24"/>
              </w:rPr>
              <w:t>при условии</w:t>
            </w:r>
            <w:r w:rsidR="00FA4B50" w:rsidRPr="00C57703">
              <w:rPr>
                <w:sz w:val="24"/>
                <w:szCs w:val="24"/>
              </w:rPr>
              <w:t xml:space="preserve"> </w:t>
            </w:r>
            <w:r w:rsidR="00FA4B50">
              <w:rPr>
                <w:sz w:val="24"/>
                <w:szCs w:val="24"/>
              </w:rPr>
              <w:t xml:space="preserve">сохранения </w:t>
            </w:r>
            <w:r w:rsidR="00FA4B50" w:rsidRPr="00C57703">
              <w:rPr>
                <w:sz w:val="24"/>
                <w:szCs w:val="24"/>
              </w:rPr>
              <w:t>стилистическ</w:t>
            </w:r>
            <w:r w:rsidR="00FA4B50">
              <w:rPr>
                <w:sz w:val="24"/>
                <w:szCs w:val="24"/>
              </w:rPr>
              <w:t xml:space="preserve">их, архитектурно-композиционных особенностей здания </w:t>
            </w:r>
            <w:r w:rsidR="00FA4B50">
              <w:rPr>
                <w:sz w:val="24"/>
                <w:szCs w:val="24"/>
              </w:rPr>
              <w:lastRenderedPageBreak/>
              <w:t>и его элементов),</w:t>
            </w:r>
            <w:r w:rsidR="00C57703">
              <w:rPr>
                <w:sz w:val="24"/>
                <w:szCs w:val="24"/>
              </w:rPr>
              <w:t xml:space="preserve"> </w:t>
            </w:r>
            <w:r w:rsidR="00AF7A2F">
              <w:rPr>
                <w:sz w:val="24"/>
                <w:szCs w:val="24"/>
              </w:rPr>
              <w:t>з</w:t>
            </w:r>
            <w:r w:rsidRPr="00F7516F">
              <w:rPr>
                <w:sz w:val="24"/>
                <w:szCs w:val="24"/>
              </w:rPr>
              <w:t>амена окон и дверей с сохранением исторической</w:t>
            </w:r>
            <w:r w:rsidR="00B24903" w:rsidRPr="00B24903">
              <w:rPr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>расстекловки</w:t>
            </w:r>
            <w:r w:rsidR="00AF7A2F">
              <w:rPr>
                <w:sz w:val="24"/>
                <w:szCs w:val="24"/>
              </w:rPr>
              <w:t>;</w:t>
            </w:r>
            <w:r w:rsidR="008C7498">
              <w:rPr>
                <w:sz w:val="24"/>
                <w:szCs w:val="24"/>
              </w:rPr>
              <w:t xml:space="preserve"> </w:t>
            </w:r>
            <w:r w:rsidRPr="00F7516F">
              <w:rPr>
                <w:sz w:val="24"/>
                <w:szCs w:val="24"/>
              </w:rPr>
              <w:t xml:space="preserve"> воссоздание </w:t>
            </w:r>
            <w:r w:rsidR="005147A0">
              <w:rPr>
                <w:sz w:val="24"/>
                <w:szCs w:val="24"/>
              </w:rPr>
              <w:t>3-</w:t>
            </w:r>
            <w:r w:rsidRPr="00F7516F">
              <w:rPr>
                <w:sz w:val="24"/>
                <w:szCs w:val="24"/>
              </w:rPr>
              <w:t xml:space="preserve">этажного объема с </w:t>
            </w:r>
            <w:r w:rsidR="00AF53EF">
              <w:rPr>
                <w:sz w:val="24"/>
                <w:szCs w:val="24"/>
              </w:rPr>
              <w:t>историческим</w:t>
            </w:r>
            <w:r w:rsidRPr="00F7516F">
              <w:rPr>
                <w:sz w:val="24"/>
                <w:szCs w:val="24"/>
              </w:rPr>
              <w:t xml:space="preserve"> архитектурно-художественным оформлением</w:t>
            </w:r>
            <w:r w:rsidR="00FA4B50">
              <w:rPr>
                <w:sz w:val="24"/>
                <w:szCs w:val="24"/>
              </w:rPr>
              <w:t xml:space="preserve">, воссоздание ворот и </w:t>
            </w:r>
            <w:r w:rsidR="00FA4B50" w:rsidRPr="00F7516F">
              <w:rPr>
                <w:sz w:val="24"/>
                <w:szCs w:val="24"/>
              </w:rPr>
              <w:t>печных труб</w:t>
            </w:r>
            <w:r w:rsidR="00FA4B50">
              <w:rPr>
                <w:sz w:val="24"/>
                <w:szCs w:val="24"/>
              </w:rPr>
              <w:t xml:space="preserve"> </w:t>
            </w:r>
            <w:r w:rsidR="00FA4B50" w:rsidRPr="00F7516F">
              <w:rPr>
                <w:sz w:val="24"/>
                <w:szCs w:val="24"/>
              </w:rPr>
              <w:t xml:space="preserve">согласно </w:t>
            </w:r>
            <w:r w:rsidR="00FA4B50">
              <w:rPr>
                <w:sz w:val="24"/>
                <w:szCs w:val="24"/>
              </w:rPr>
              <w:t>архивным материалам.</w:t>
            </w:r>
          </w:p>
        </w:tc>
        <w:tc>
          <w:tcPr>
            <w:tcW w:w="4955" w:type="dxa"/>
          </w:tcPr>
          <w:p w:rsidR="005C13E0" w:rsidRDefault="005C13E0" w:rsidP="005C13E0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434E4A7F" wp14:editId="2D8CC361">
                  <wp:simplePos x="0" y="0"/>
                  <wp:positionH relativeFrom="column">
                    <wp:posOffset>1478915</wp:posOffset>
                  </wp:positionH>
                  <wp:positionV relativeFrom="paragraph">
                    <wp:posOffset>11430</wp:posOffset>
                  </wp:positionV>
                  <wp:extent cx="1567180" cy="1400810"/>
                  <wp:effectExtent l="0" t="0" r="0" b="8890"/>
                  <wp:wrapThrough wrapText="bothSides">
                    <wp:wrapPolygon edited="0">
                      <wp:start x="0" y="0"/>
                      <wp:lineTo x="0" y="21443"/>
                      <wp:lineTo x="21267" y="21443"/>
                      <wp:lineTo x="21267" y="0"/>
                      <wp:lineTo x="0" y="0"/>
                    </wp:wrapPolygon>
                  </wp:wrapThrough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578" r="62995" b="44583"/>
                          <a:stretch/>
                        </pic:blipFill>
                        <pic:spPr bwMode="auto">
                          <a:xfrm>
                            <a:off x="0" y="0"/>
                            <a:ext cx="1567180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35F57B7F" wp14:editId="258F8A89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13970</wp:posOffset>
                  </wp:positionV>
                  <wp:extent cx="1500505" cy="1397000"/>
                  <wp:effectExtent l="0" t="0" r="4445" b="0"/>
                  <wp:wrapThrough wrapText="bothSides">
                    <wp:wrapPolygon edited="0">
                      <wp:start x="0" y="0"/>
                      <wp:lineTo x="0" y="21207"/>
                      <wp:lineTo x="21390" y="21207"/>
                      <wp:lineTo x="21390" y="0"/>
                      <wp:lineTo x="0" y="0"/>
                    </wp:wrapPolygon>
                  </wp:wrapThrough>
                  <wp:docPr id="6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33" r="67666" b="12425"/>
                          <a:stretch/>
                        </pic:blipFill>
                        <pic:spPr bwMode="auto">
                          <a:xfrm>
                            <a:off x="0" y="0"/>
                            <a:ext cx="150050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4"/>
                <w:szCs w:val="24"/>
              </w:rPr>
              <w:t>Историческая фотофиксация объекта</w:t>
            </w:r>
          </w:p>
          <w:p w:rsidR="005C13E0" w:rsidRDefault="005C13E0" w:rsidP="005C13E0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начала ХХ века</w:t>
            </w:r>
          </w:p>
          <w:p w:rsidR="006B4E53" w:rsidRDefault="00EE7741" w:rsidP="002E1097">
            <w:pPr>
              <w:jc w:val="both"/>
              <w:rPr>
                <w:lang w:val="tt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6AC889B9" wp14:editId="2A587F16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76200</wp:posOffset>
                  </wp:positionV>
                  <wp:extent cx="2992755" cy="2251710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76640070-802d-4d67-8cf4-cab902948b3d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96"/>
                          <a:stretch/>
                        </pic:blipFill>
                        <pic:spPr bwMode="auto">
                          <a:xfrm>
                            <a:off x="0" y="0"/>
                            <a:ext cx="2992755" cy="225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FB0E4B" w:rsidRDefault="00FB0E4B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E1097">
            <w:pPr>
              <w:jc w:val="both"/>
              <w:rPr>
                <w:lang w:val="tt-RU"/>
              </w:rPr>
            </w:pPr>
          </w:p>
          <w:p w:rsidR="00AF53EF" w:rsidRDefault="00AF53EF" w:rsidP="002F7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Вид</w:t>
            </w:r>
            <w:r w:rsidR="006675B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здания</w:t>
            </w:r>
          </w:p>
          <w:p w:rsidR="008C7498" w:rsidRDefault="008C7498" w:rsidP="002F7E7C">
            <w:pPr>
              <w:jc w:val="center"/>
              <w:rPr>
                <w:lang w:val="tt-RU"/>
              </w:rPr>
            </w:pPr>
          </w:p>
          <w:p w:rsidR="00AF53EF" w:rsidRDefault="00AF53EF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6561EDFD" wp14:editId="718959E7">
                  <wp:extent cx="2730500" cy="1908002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926" cy="192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53EF" w:rsidRDefault="00AF53EF" w:rsidP="00AF53EF">
            <w:pPr>
              <w:jc w:val="center"/>
              <w:rPr>
                <w:lang w:val="tt-RU"/>
              </w:rPr>
            </w:pPr>
            <w:r>
              <w:rPr>
                <w:sz w:val="24"/>
                <w:szCs w:val="24"/>
              </w:rPr>
              <w:t>Фрагмент главного фасада</w:t>
            </w:r>
            <w:r>
              <w:rPr>
                <w:lang w:val="tt-RU"/>
              </w:rPr>
              <w:t xml:space="preserve"> </w:t>
            </w:r>
          </w:p>
          <w:p w:rsidR="00AF53EF" w:rsidRPr="00AF53EF" w:rsidRDefault="00AF53EF" w:rsidP="00AF53EF">
            <w:pPr>
              <w:rPr>
                <w:sz w:val="10"/>
                <w:szCs w:val="10"/>
                <w:lang w:val="tt-RU"/>
              </w:rPr>
            </w:pPr>
          </w:p>
          <w:p w:rsidR="00AF53EF" w:rsidRDefault="00AF53EF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144C860E" wp14:editId="6979CC44">
                  <wp:extent cx="2925110" cy="2432413"/>
                  <wp:effectExtent l="0" t="0" r="889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964" cy="2438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7498" w:rsidRDefault="00AF53EF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</w:rPr>
              <w:t>Фрагмент главного фасада</w:t>
            </w:r>
            <w:r w:rsidRPr="00AF53EF">
              <w:rPr>
                <w:sz w:val="24"/>
                <w:szCs w:val="24"/>
                <w:lang w:val="tt-RU"/>
              </w:rPr>
              <w:t xml:space="preserve"> со стороны</w:t>
            </w:r>
          </w:p>
          <w:p w:rsidR="006675B7" w:rsidRDefault="00AF53EF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  <w:lang w:val="tt-RU"/>
              </w:rPr>
              <w:t>ул.</w:t>
            </w:r>
            <w:r w:rsidR="008C7498">
              <w:rPr>
                <w:sz w:val="24"/>
                <w:szCs w:val="24"/>
                <w:lang w:val="tt-RU"/>
              </w:rPr>
              <w:t xml:space="preserve"> </w:t>
            </w:r>
            <w:r w:rsidRPr="00AF53EF">
              <w:rPr>
                <w:sz w:val="24"/>
                <w:szCs w:val="24"/>
                <w:lang w:val="tt-RU"/>
              </w:rPr>
              <w:t>Дзержинского</w:t>
            </w:r>
          </w:p>
          <w:p w:rsidR="005662C3" w:rsidRDefault="005662C3" w:rsidP="00AF53EF">
            <w:pPr>
              <w:jc w:val="center"/>
              <w:rPr>
                <w:sz w:val="24"/>
                <w:szCs w:val="24"/>
                <w:lang w:val="tt-RU"/>
              </w:rPr>
            </w:pPr>
          </w:p>
          <w:p w:rsidR="005662C3" w:rsidRDefault="005662C3" w:rsidP="00AF53EF">
            <w:pPr>
              <w:jc w:val="center"/>
              <w:rPr>
                <w:noProof/>
              </w:rPr>
            </w:pPr>
          </w:p>
          <w:p w:rsidR="005662C3" w:rsidRPr="00AF53EF" w:rsidRDefault="005662C3" w:rsidP="00AF53EF">
            <w:pPr>
              <w:jc w:val="center"/>
              <w:rPr>
                <w:sz w:val="24"/>
                <w:szCs w:val="24"/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54DE9D6A" wp14:editId="7EFBB25A">
                  <wp:extent cx="1828800" cy="254113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65570" t="38073" r="18053" b="21446"/>
                          <a:stretch/>
                        </pic:blipFill>
                        <pic:spPr bwMode="auto">
                          <a:xfrm>
                            <a:off x="0" y="0"/>
                            <a:ext cx="1837875" cy="2553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53EF" w:rsidRDefault="00AF53EF" w:rsidP="00AF53EF">
            <w:pPr>
              <w:jc w:val="center"/>
              <w:rPr>
                <w:sz w:val="10"/>
                <w:szCs w:val="10"/>
              </w:rPr>
            </w:pPr>
          </w:p>
          <w:p w:rsidR="005662C3" w:rsidRDefault="005662C3" w:rsidP="00AF53E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Историческая расстекловка окон первого этажа</w:t>
            </w:r>
          </w:p>
          <w:p w:rsidR="005662C3" w:rsidRDefault="005662C3" w:rsidP="00AF53EF">
            <w:pPr>
              <w:jc w:val="center"/>
              <w:rPr>
                <w:noProof/>
              </w:rPr>
            </w:pPr>
          </w:p>
          <w:p w:rsidR="005662C3" w:rsidRDefault="005662C3" w:rsidP="00AF53EF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633E9E" wp14:editId="421E72AD">
                  <wp:extent cx="1493520" cy="27324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75028" t="43714" r="14279" b="21486"/>
                          <a:stretch/>
                        </pic:blipFill>
                        <pic:spPr bwMode="auto">
                          <a:xfrm>
                            <a:off x="0" y="0"/>
                            <a:ext cx="1505065" cy="2753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62C3" w:rsidRDefault="005662C3" w:rsidP="005662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Историческая расстекловка окон третьего этажа</w:t>
            </w:r>
          </w:p>
          <w:p w:rsidR="005662C3" w:rsidRPr="005662C3" w:rsidRDefault="005662C3" w:rsidP="00AF53EF">
            <w:pPr>
              <w:jc w:val="center"/>
              <w:rPr>
                <w:sz w:val="24"/>
                <w:szCs w:val="24"/>
              </w:rPr>
            </w:pPr>
          </w:p>
          <w:p w:rsidR="005662C3" w:rsidRPr="00AF53EF" w:rsidRDefault="005662C3" w:rsidP="00AF53EF">
            <w:pPr>
              <w:jc w:val="center"/>
              <w:rPr>
                <w:sz w:val="10"/>
                <w:szCs w:val="10"/>
              </w:rPr>
            </w:pPr>
          </w:p>
          <w:p w:rsidR="00AF53EF" w:rsidRDefault="00AF53EF" w:rsidP="002F7E7C">
            <w:pPr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052415" cy="2242868"/>
                  <wp:effectExtent l="0" t="0" r="0" b="5080"/>
                  <wp:docPr id="32" name="Рисунок 32" descr="https://kazan-n.ru/imgsc/1332b-1426684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azan-n.ru/imgsc/1332b-1426684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138" cy="2255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53EF" w:rsidRDefault="00AF53EF" w:rsidP="00AF53EF">
            <w:pPr>
              <w:jc w:val="center"/>
              <w:rPr>
                <w:sz w:val="24"/>
                <w:szCs w:val="24"/>
                <w:lang w:val="tt-RU"/>
              </w:rPr>
            </w:pPr>
            <w:r>
              <w:rPr>
                <w:sz w:val="24"/>
                <w:szCs w:val="24"/>
              </w:rPr>
              <w:tab/>
            </w:r>
            <w:r w:rsidRPr="00AF53EF">
              <w:rPr>
                <w:sz w:val="24"/>
                <w:szCs w:val="24"/>
              </w:rPr>
              <w:t>Фрагмент главного фасада</w:t>
            </w:r>
            <w:r w:rsidRPr="00AF53EF">
              <w:rPr>
                <w:sz w:val="24"/>
                <w:szCs w:val="24"/>
                <w:lang w:val="tt-RU"/>
              </w:rPr>
              <w:t xml:space="preserve"> со стороны ул.</w:t>
            </w:r>
            <w:r w:rsidR="008C7498">
              <w:rPr>
                <w:sz w:val="24"/>
                <w:szCs w:val="24"/>
                <w:lang w:val="tt-RU"/>
              </w:rPr>
              <w:t xml:space="preserve"> </w:t>
            </w:r>
            <w:r w:rsidRPr="00AF53EF">
              <w:rPr>
                <w:sz w:val="24"/>
                <w:szCs w:val="24"/>
                <w:lang w:val="tt-RU"/>
              </w:rPr>
              <w:t>Дзержинского</w:t>
            </w: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  <w:r>
              <w:rPr>
                <w:noProof/>
              </w:rPr>
              <w:drawing>
                <wp:inline distT="0" distB="0" distL="0" distR="0" wp14:anchorId="1DEF5ABA" wp14:editId="094226A0">
                  <wp:extent cx="2990142" cy="2812211"/>
                  <wp:effectExtent l="0" t="0" r="127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809" cy="2820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7498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</w:rPr>
              <w:t>Фрагмент главного фасада</w:t>
            </w:r>
            <w:r w:rsidRPr="00AF53EF">
              <w:rPr>
                <w:sz w:val="24"/>
                <w:szCs w:val="24"/>
                <w:lang w:val="tt-RU"/>
              </w:rPr>
              <w:t xml:space="preserve"> со стороны </w:t>
            </w: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  <w:r w:rsidRPr="00AF53EF">
              <w:rPr>
                <w:sz w:val="24"/>
                <w:szCs w:val="24"/>
                <w:lang w:val="tt-RU"/>
              </w:rPr>
              <w:t>ул.</w:t>
            </w:r>
            <w:r w:rsidR="008C7498">
              <w:rPr>
                <w:sz w:val="24"/>
                <w:szCs w:val="24"/>
                <w:lang w:val="tt-RU"/>
              </w:rPr>
              <w:t xml:space="preserve"> </w:t>
            </w:r>
            <w:r w:rsidRPr="00AF53EF">
              <w:rPr>
                <w:sz w:val="24"/>
                <w:szCs w:val="24"/>
                <w:lang w:val="tt-RU"/>
              </w:rPr>
              <w:t>Дзержинского</w:t>
            </w:r>
          </w:p>
          <w:p w:rsidR="002F7E7C" w:rsidRDefault="002F7E7C" w:rsidP="00AF53EF">
            <w:pPr>
              <w:jc w:val="center"/>
              <w:rPr>
                <w:sz w:val="24"/>
                <w:szCs w:val="24"/>
                <w:lang w:val="tt-RU"/>
              </w:rPr>
            </w:pPr>
          </w:p>
          <w:p w:rsidR="00AF53EF" w:rsidRPr="00AF53EF" w:rsidRDefault="00AF53EF" w:rsidP="00AF53EF">
            <w:pPr>
              <w:jc w:val="center"/>
              <w:rPr>
                <w:sz w:val="10"/>
                <w:szCs w:val="10"/>
                <w:lang w:val="tt-RU"/>
              </w:rPr>
            </w:pPr>
          </w:p>
          <w:p w:rsidR="006675B7" w:rsidRDefault="00570E50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826822" cy="1813560"/>
                  <wp:effectExtent l="0" t="0" r="0" b="0"/>
                  <wp:docPr id="13" name="Рисунок 13" descr="C:\Users\RABRAMOV\Desktop\Дзержинского 22\Дзержинского 22\IMG201908121441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 descr="C:\Users\RABRAMOV\Desktop\Дзержинского 22\Дзержинского 22\IMG20190812144153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723" cy="184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0E50" w:rsidRDefault="00570E50" w:rsidP="002F7E7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Фрагмент дворового фасада</w:t>
            </w:r>
          </w:p>
          <w:p w:rsidR="008C7498" w:rsidRDefault="008C7498" w:rsidP="002F7E7C">
            <w:pPr>
              <w:jc w:val="center"/>
              <w:rPr>
                <w:sz w:val="24"/>
                <w:szCs w:val="24"/>
              </w:rPr>
            </w:pPr>
          </w:p>
          <w:p w:rsidR="00570E50" w:rsidRDefault="00570E50" w:rsidP="00707427">
            <w:pPr>
              <w:jc w:val="center"/>
              <w:rPr>
                <w:lang w:val="tt-RU"/>
              </w:rPr>
            </w:pPr>
            <w:r>
              <w:rPr>
                <w:noProof/>
              </w:rPr>
              <w:drawing>
                <wp:inline distT="0" distB="0" distL="0" distR="0">
                  <wp:extent cx="2368800" cy="4053600"/>
                  <wp:effectExtent l="0" t="0" r="0" b="4445"/>
                  <wp:docPr id="10" name="Рисунок 10" descr="C:\Users\RABRAMOV\Desktop\Дзержинского 22\Дзержинского 22\IMG20190812144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C:\Users\RABRAMOV\Desktop\Дзержинского 22\Дзержинского 22\IMG20190812144549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13"/>
                          <a:stretch/>
                        </pic:blipFill>
                        <pic:spPr bwMode="auto">
                          <a:xfrm>
                            <a:off x="0" y="0"/>
                            <a:ext cx="2368800" cy="405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B4E53" w:rsidRPr="00C56F05" w:rsidRDefault="00AC4913" w:rsidP="008C7498">
            <w:pPr>
              <w:jc w:val="center"/>
              <w:rPr>
                <w:lang w:val="tt-RU"/>
              </w:rPr>
            </w:pPr>
            <w:r>
              <w:rPr>
                <w:sz w:val="24"/>
                <w:szCs w:val="24"/>
              </w:rPr>
              <w:t>Фрагмент дворового фасада</w:t>
            </w:r>
            <w:r w:rsidR="008C7498">
              <w:rPr>
                <w:sz w:val="24"/>
                <w:szCs w:val="24"/>
              </w:rPr>
              <w:t>»;</w:t>
            </w:r>
          </w:p>
        </w:tc>
      </w:tr>
    </w:tbl>
    <w:p w:rsidR="008A7B33" w:rsidRDefault="008A7B33" w:rsidP="00454A49">
      <w:pPr>
        <w:ind w:firstLine="708"/>
        <w:jc w:val="both"/>
        <w:rPr>
          <w:sz w:val="28"/>
          <w:szCs w:val="28"/>
          <w:lang w:val="tt-RU"/>
        </w:rPr>
      </w:pPr>
    </w:p>
    <w:p w:rsidR="00356FF9" w:rsidRPr="003D29C6" w:rsidRDefault="00356FF9" w:rsidP="00AA62BB">
      <w:pPr>
        <w:ind w:firstLine="709"/>
        <w:jc w:val="both"/>
        <w:rPr>
          <w:sz w:val="28"/>
          <w:szCs w:val="28"/>
        </w:rPr>
      </w:pPr>
    </w:p>
    <w:p w:rsidR="002E3F3E" w:rsidRPr="003D29C6" w:rsidRDefault="002E3F3E" w:rsidP="00AA62BB">
      <w:pPr>
        <w:ind w:firstLine="709"/>
        <w:jc w:val="both"/>
        <w:rPr>
          <w:sz w:val="28"/>
          <w:szCs w:val="28"/>
        </w:rPr>
      </w:pPr>
      <w:r w:rsidRPr="003D29C6">
        <w:rPr>
          <w:sz w:val="28"/>
          <w:szCs w:val="28"/>
        </w:rPr>
        <w:t>2. Сектору градостроительной деятельности обеспечить размещение информации об изменениях предмета охраны в границах территории исторического поселения регионального значения город Казань в федеральной государственной информационной системе территориального планирования (ФГИС ТП).</w:t>
      </w:r>
    </w:p>
    <w:p w:rsidR="002E3F3E" w:rsidRPr="003D29C6" w:rsidRDefault="002E3F3E" w:rsidP="00AA62BB">
      <w:pPr>
        <w:ind w:firstLine="709"/>
        <w:jc w:val="both"/>
        <w:rPr>
          <w:sz w:val="28"/>
          <w:szCs w:val="28"/>
        </w:rPr>
      </w:pPr>
      <w:r w:rsidRPr="003D29C6">
        <w:rPr>
          <w:sz w:val="28"/>
          <w:szCs w:val="28"/>
        </w:rPr>
        <w:t xml:space="preserve">3. Контроль за исполнением настоящего приказа </w:t>
      </w:r>
      <w:r w:rsidR="005A147F">
        <w:rPr>
          <w:sz w:val="28"/>
          <w:szCs w:val="28"/>
        </w:rPr>
        <w:t>оставляю за собой.</w:t>
      </w:r>
    </w:p>
    <w:p w:rsidR="00454A49" w:rsidRPr="003D29C6" w:rsidRDefault="00454A49" w:rsidP="00D95A4B">
      <w:pPr>
        <w:jc w:val="both"/>
        <w:rPr>
          <w:sz w:val="28"/>
          <w:szCs w:val="28"/>
          <w:lang w:val="tt-RU"/>
        </w:rPr>
      </w:pPr>
    </w:p>
    <w:p w:rsidR="002E3F3E" w:rsidRPr="003D29C6" w:rsidRDefault="002E3F3E" w:rsidP="00D95A4B">
      <w:pPr>
        <w:jc w:val="both"/>
        <w:rPr>
          <w:sz w:val="28"/>
          <w:szCs w:val="28"/>
          <w:lang w:val="tt-RU"/>
        </w:rPr>
      </w:pPr>
    </w:p>
    <w:p w:rsidR="00D95A4B" w:rsidRPr="003D29C6" w:rsidRDefault="00D95A4B" w:rsidP="00D95A4B">
      <w:pPr>
        <w:jc w:val="both"/>
        <w:rPr>
          <w:sz w:val="28"/>
          <w:szCs w:val="28"/>
          <w:lang w:val="tt-RU"/>
        </w:rPr>
      </w:pPr>
      <w:r w:rsidRPr="003D29C6">
        <w:rPr>
          <w:sz w:val="28"/>
          <w:szCs w:val="28"/>
          <w:lang w:val="tt-RU"/>
        </w:rPr>
        <w:t>Председатель</w:t>
      </w:r>
      <w:r w:rsidR="005C13E0" w:rsidRPr="003D29C6">
        <w:rPr>
          <w:sz w:val="28"/>
          <w:szCs w:val="28"/>
          <w:lang w:val="tt-RU"/>
        </w:rPr>
        <w:t xml:space="preserve"> Комитета </w:t>
      </w:r>
      <w:r w:rsidR="005C13E0" w:rsidRPr="003D29C6">
        <w:rPr>
          <w:sz w:val="28"/>
          <w:szCs w:val="28"/>
          <w:lang w:val="tt-RU"/>
        </w:rPr>
        <w:tab/>
      </w:r>
      <w:r w:rsidRPr="003D29C6">
        <w:rPr>
          <w:sz w:val="28"/>
          <w:szCs w:val="28"/>
          <w:lang w:val="tt-RU"/>
        </w:rPr>
        <w:t xml:space="preserve">       </w:t>
      </w:r>
      <w:r w:rsidR="003D29C6">
        <w:rPr>
          <w:sz w:val="28"/>
          <w:szCs w:val="28"/>
          <w:lang w:val="tt-RU"/>
        </w:rPr>
        <w:t xml:space="preserve">      </w:t>
      </w:r>
      <w:r w:rsidRPr="003D29C6">
        <w:rPr>
          <w:sz w:val="28"/>
          <w:szCs w:val="28"/>
          <w:lang w:val="tt-RU"/>
        </w:rPr>
        <w:t xml:space="preserve">                            </w:t>
      </w:r>
      <w:r w:rsidR="00B24903" w:rsidRPr="003D29C6">
        <w:rPr>
          <w:sz w:val="28"/>
          <w:szCs w:val="28"/>
          <w:lang w:val="en-US"/>
        </w:rPr>
        <w:t xml:space="preserve">             </w:t>
      </w:r>
      <w:r w:rsidR="00C21DAF" w:rsidRPr="003D29C6">
        <w:rPr>
          <w:sz w:val="28"/>
          <w:szCs w:val="28"/>
        </w:rPr>
        <w:t xml:space="preserve">                </w:t>
      </w:r>
      <w:r w:rsidR="005C13E0" w:rsidRPr="003D29C6">
        <w:rPr>
          <w:sz w:val="28"/>
          <w:szCs w:val="28"/>
        </w:rPr>
        <w:t xml:space="preserve">    </w:t>
      </w:r>
      <w:r w:rsidRPr="003D29C6">
        <w:rPr>
          <w:sz w:val="28"/>
          <w:szCs w:val="28"/>
          <w:lang w:val="tt-RU"/>
        </w:rPr>
        <w:t>И.Н. Гущин</w:t>
      </w:r>
    </w:p>
    <w:sectPr w:rsidR="00D95A4B" w:rsidRPr="003D29C6" w:rsidSect="006652F8">
      <w:headerReference w:type="even" r:id="rId35"/>
      <w:headerReference w:type="default" r:id="rId36"/>
      <w:pgSz w:w="11906" w:h="16838"/>
      <w:pgMar w:top="709" w:right="567" w:bottom="709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34DAA" w:rsidRDefault="00C34DAA">
      <w:r>
        <w:separator/>
      </w:r>
    </w:p>
  </w:endnote>
  <w:endnote w:type="continuationSeparator" w:id="0">
    <w:p w:rsidR="00C34DAA" w:rsidRDefault="00C34D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34DAA" w:rsidRDefault="00C34DAA">
      <w:r>
        <w:separator/>
      </w:r>
    </w:p>
  </w:footnote>
  <w:footnote w:type="continuationSeparator" w:id="0">
    <w:p w:rsidR="00C34DAA" w:rsidRDefault="00C34D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2C11" w:rsidRDefault="00D652F5" w:rsidP="00242C11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 w:rsidR="00B64CD4"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242C11" w:rsidRDefault="00242C11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2C11" w:rsidRDefault="00D652F5" w:rsidP="00242C11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 w:rsidR="00B64CD4">
      <w:rPr>
        <w:rStyle w:val="ac"/>
      </w:rPr>
      <w:instrText xml:space="preserve">PAGE  </w:instrText>
    </w:r>
    <w:r>
      <w:rPr>
        <w:rStyle w:val="ac"/>
      </w:rPr>
      <w:fldChar w:fldCharType="separate"/>
    </w:r>
    <w:r w:rsidR="00627500">
      <w:rPr>
        <w:rStyle w:val="ac"/>
        <w:noProof/>
      </w:rPr>
      <w:t>2</w:t>
    </w:r>
    <w:r>
      <w:rPr>
        <w:rStyle w:val="ac"/>
      </w:rPr>
      <w:fldChar w:fldCharType="end"/>
    </w:r>
  </w:p>
  <w:p w:rsidR="00242C11" w:rsidRDefault="00242C1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4A2B30"/>
    <w:multiLevelType w:val="hybridMultilevel"/>
    <w:tmpl w:val="F8BAAAE4"/>
    <w:lvl w:ilvl="0" w:tplc="6E9CB2E8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1" w15:restartNumberingAfterBreak="0">
    <w:nsid w:val="319F6977"/>
    <w:multiLevelType w:val="hybridMultilevel"/>
    <w:tmpl w:val="6A8CE0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2873"/>
    <w:rsid w:val="00000F2F"/>
    <w:rsid w:val="00005E5D"/>
    <w:rsid w:val="000175C6"/>
    <w:rsid w:val="00020EC9"/>
    <w:rsid w:val="00024B1D"/>
    <w:rsid w:val="00037ABF"/>
    <w:rsid w:val="0004335F"/>
    <w:rsid w:val="00047E88"/>
    <w:rsid w:val="00056F5E"/>
    <w:rsid w:val="00070A41"/>
    <w:rsid w:val="00076083"/>
    <w:rsid w:val="0007793C"/>
    <w:rsid w:val="000809FB"/>
    <w:rsid w:val="00093661"/>
    <w:rsid w:val="000A7219"/>
    <w:rsid w:val="000B0136"/>
    <w:rsid w:val="000B1E94"/>
    <w:rsid w:val="000D2951"/>
    <w:rsid w:val="000D2CF6"/>
    <w:rsid w:val="000F1417"/>
    <w:rsid w:val="000F2263"/>
    <w:rsid w:val="00101B5E"/>
    <w:rsid w:val="0012504F"/>
    <w:rsid w:val="001318DC"/>
    <w:rsid w:val="001358D3"/>
    <w:rsid w:val="0015443D"/>
    <w:rsid w:val="00154B3F"/>
    <w:rsid w:val="00154D22"/>
    <w:rsid w:val="001571D7"/>
    <w:rsid w:val="001602BF"/>
    <w:rsid w:val="00160481"/>
    <w:rsid w:val="001641F5"/>
    <w:rsid w:val="001741F8"/>
    <w:rsid w:val="0017570D"/>
    <w:rsid w:val="0018730E"/>
    <w:rsid w:val="001954ED"/>
    <w:rsid w:val="00195B46"/>
    <w:rsid w:val="001A7BA4"/>
    <w:rsid w:val="001B3D0D"/>
    <w:rsid w:val="001C3022"/>
    <w:rsid w:val="001C60F6"/>
    <w:rsid w:val="001E1262"/>
    <w:rsid w:val="001E1D14"/>
    <w:rsid w:val="001F118F"/>
    <w:rsid w:val="00211872"/>
    <w:rsid w:val="00232A59"/>
    <w:rsid w:val="0023536B"/>
    <w:rsid w:val="00242C11"/>
    <w:rsid w:val="002436EA"/>
    <w:rsid w:val="00245F3B"/>
    <w:rsid w:val="00251D33"/>
    <w:rsid w:val="00255525"/>
    <w:rsid w:val="00261EC8"/>
    <w:rsid w:val="002628E1"/>
    <w:rsid w:val="00264477"/>
    <w:rsid w:val="0027238B"/>
    <w:rsid w:val="00276CBF"/>
    <w:rsid w:val="0028243B"/>
    <w:rsid w:val="00284047"/>
    <w:rsid w:val="0028696F"/>
    <w:rsid w:val="00291B0C"/>
    <w:rsid w:val="002968E1"/>
    <w:rsid w:val="002A0674"/>
    <w:rsid w:val="002B1848"/>
    <w:rsid w:val="002C15E5"/>
    <w:rsid w:val="002E1097"/>
    <w:rsid w:val="002E1936"/>
    <w:rsid w:val="002E1E07"/>
    <w:rsid w:val="002E3F3E"/>
    <w:rsid w:val="002E5292"/>
    <w:rsid w:val="002F0581"/>
    <w:rsid w:val="002F3DCE"/>
    <w:rsid w:val="002F7E7C"/>
    <w:rsid w:val="00302F16"/>
    <w:rsid w:val="00304360"/>
    <w:rsid w:val="00311BAF"/>
    <w:rsid w:val="00320A8D"/>
    <w:rsid w:val="00334147"/>
    <w:rsid w:val="00356FF9"/>
    <w:rsid w:val="00374004"/>
    <w:rsid w:val="00374C81"/>
    <w:rsid w:val="003760CF"/>
    <w:rsid w:val="003762F4"/>
    <w:rsid w:val="00377C1D"/>
    <w:rsid w:val="00382B6A"/>
    <w:rsid w:val="003902D1"/>
    <w:rsid w:val="00391FE9"/>
    <w:rsid w:val="003A12FA"/>
    <w:rsid w:val="003B2787"/>
    <w:rsid w:val="003C12C4"/>
    <w:rsid w:val="003C4C9F"/>
    <w:rsid w:val="003D29C6"/>
    <w:rsid w:val="003F6F2A"/>
    <w:rsid w:val="00401741"/>
    <w:rsid w:val="00401E03"/>
    <w:rsid w:val="0040235B"/>
    <w:rsid w:val="00405804"/>
    <w:rsid w:val="00415125"/>
    <w:rsid w:val="00422E17"/>
    <w:rsid w:val="00424D8F"/>
    <w:rsid w:val="004261ED"/>
    <w:rsid w:val="004275CF"/>
    <w:rsid w:val="00436E09"/>
    <w:rsid w:val="00454A49"/>
    <w:rsid w:val="00470E75"/>
    <w:rsid w:val="00471CF3"/>
    <w:rsid w:val="00472AEC"/>
    <w:rsid w:val="004808E9"/>
    <w:rsid w:val="004935A3"/>
    <w:rsid w:val="00493C5A"/>
    <w:rsid w:val="004A32D3"/>
    <w:rsid w:val="004A7AC5"/>
    <w:rsid w:val="004B2AB7"/>
    <w:rsid w:val="004C0920"/>
    <w:rsid w:val="004C0D1B"/>
    <w:rsid w:val="004C622A"/>
    <w:rsid w:val="004D2266"/>
    <w:rsid w:val="004D3F40"/>
    <w:rsid w:val="004D4F12"/>
    <w:rsid w:val="004D652E"/>
    <w:rsid w:val="004E24ED"/>
    <w:rsid w:val="004F255B"/>
    <w:rsid w:val="00502DFD"/>
    <w:rsid w:val="0050416F"/>
    <w:rsid w:val="0051135B"/>
    <w:rsid w:val="00512FEB"/>
    <w:rsid w:val="005147A0"/>
    <w:rsid w:val="00515D9E"/>
    <w:rsid w:val="00526434"/>
    <w:rsid w:val="0053231B"/>
    <w:rsid w:val="00542353"/>
    <w:rsid w:val="0054678F"/>
    <w:rsid w:val="00553697"/>
    <w:rsid w:val="00562245"/>
    <w:rsid w:val="00564BDE"/>
    <w:rsid w:val="0056601F"/>
    <w:rsid w:val="005662C3"/>
    <w:rsid w:val="00570E50"/>
    <w:rsid w:val="005826F2"/>
    <w:rsid w:val="0058274C"/>
    <w:rsid w:val="00583897"/>
    <w:rsid w:val="005A147F"/>
    <w:rsid w:val="005A739A"/>
    <w:rsid w:val="005B2E62"/>
    <w:rsid w:val="005B4D31"/>
    <w:rsid w:val="005C13E0"/>
    <w:rsid w:val="005C2945"/>
    <w:rsid w:val="005D013C"/>
    <w:rsid w:val="005D3F40"/>
    <w:rsid w:val="005E1AA2"/>
    <w:rsid w:val="005F368D"/>
    <w:rsid w:val="00600D4F"/>
    <w:rsid w:val="006047F5"/>
    <w:rsid w:val="00627500"/>
    <w:rsid w:val="00636607"/>
    <w:rsid w:val="00637F7E"/>
    <w:rsid w:val="00642C0A"/>
    <w:rsid w:val="006468A7"/>
    <w:rsid w:val="00657876"/>
    <w:rsid w:val="00663995"/>
    <w:rsid w:val="00663C96"/>
    <w:rsid w:val="006652F8"/>
    <w:rsid w:val="006675B7"/>
    <w:rsid w:val="00693805"/>
    <w:rsid w:val="00693F48"/>
    <w:rsid w:val="00695EF7"/>
    <w:rsid w:val="00696569"/>
    <w:rsid w:val="006A2440"/>
    <w:rsid w:val="006A57AB"/>
    <w:rsid w:val="006B1ABA"/>
    <w:rsid w:val="006B20A4"/>
    <w:rsid w:val="006B4E53"/>
    <w:rsid w:val="006C2C12"/>
    <w:rsid w:val="006C567B"/>
    <w:rsid w:val="006D188E"/>
    <w:rsid w:val="006E0380"/>
    <w:rsid w:val="006E7BBB"/>
    <w:rsid w:val="006E7D92"/>
    <w:rsid w:val="00710428"/>
    <w:rsid w:val="00725CE8"/>
    <w:rsid w:val="00727BEA"/>
    <w:rsid w:val="007356B7"/>
    <w:rsid w:val="007470B4"/>
    <w:rsid w:val="00755D46"/>
    <w:rsid w:val="00756D4F"/>
    <w:rsid w:val="00766014"/>
    <w:rsid w:val="0077102D"/>
    <w:rsid w:val="007803D0"/>
    <w:rsid w:val="007843F9"/>
    <w:rsid w:val="00796DA4"/>
    <w:rsid w:val="007A61F2"/>
    <w:rsid w:val="007A7B5A"/>
    <w:rsid w:val="007B5D49"/>
    <w:rsid w:val="007C3D3D"/>
    <w:rsid w:val="007D3865"/>
    <w:rsid w:val="007E378E"/>
    <w:rsid w:val="007F5579"/>
    <w:rsid w:val="007F7975"/>
    <w:rsid w:val="00803654"/>
    <w:rsid w:val="00812100"/>
    <w:rsid w:val="00851C38"/>
    <w:rsid w:val="00854B2A"/>
    <w:rsid w:val="00855A55"/>
    <w:rsid w:val="00863D8C"/>
    <w:rsid w:val="0086495C"/>
    <w:rsid w:val="00867F55"/>
    <w:rsid w:val="00877054"/>
    <w:rsid w:val="00890E16"/>
    <w:rsid w:val="00891884"/>
    <w:rsid w:val="00892788"/>
    <w:rsid w:val="008A6F2E"/>
    <w:rsid w:val="008A7B33"/>
    <w:rsid w:val="008B4275"/>
    <w:rsid w:val="008B57FD"/>
    <w:rsid w:val="008C7498"/>
    <w:rsid w:val="008D597D"/>
    <w:rsid w:val="008E12EB"/>
    <w:rsid w:val="008E35D7"/>
    <w:rsid w:val="00913A49"/>
    <w:rsid w:val="0092181B"/>
    <w:rsid w:val="00923C03"/>
    <w:rsid w:val="00933491"/>
    <w:rsid w:val="00935853"/>
    <w:rsid w:val="00935F86"/>
    <w:rsid w:val="00947AF0"/>
    <w:rsid w:val="0095471A"/>
    <w:rsid w:val="009547A0"/>
    <w:rsid w:val="0097302F"/>
    <w:rsid w:val="0097718A"/>
    <w:rsid w:val="00982517"/>
    <w:rsid w:val="009871EF"/>
    <w:rsid w:val="009A41AD"/>
    <w:rsid w:val="009A7138"/>
    <w:rsid w:val="009C7A50"/>
    <w:rsid w:val="009D0CD2"/>
    <w:rsid w:val="009D5E0E"/>
    <w:rsid w:val="009E5CDD"/>
    <w:rsid w:val="009E6415"/>
    <w:rsid w:val="00A06943"/>
    <w:rsid w:val="00A10049"/>
    <w:rsid w:val="00A122B3"/>
    <w:rsid w:val="00A16F31"/>
    <w:rsid w:val="00A253A8"/>
    <w:rsid w:val="00A265F7"/>
    <w:rsid w:val="00A320A9"/>
    <w:rsid w:val="00A4036C"/>
    <w:rsid w:val="00A44DCF"/>
    <w:rsid w:val="00A56669"/>
    <w:rsid w:val="00A64A7A"/>
    <w:rsid w:val="00A650E0"/>
    <w:rsid w:val="00A713D1"/>
    <w:rsid w:val="00A91EE1"/>
    <w:rsid w:val="00A94FC0"/>
    <w:rsid w:val="00A95640"/>
    <w:rsid w:val="00A972EB"/>
    <w:rsid w:val="00A97B12"/>
    <w:rsid w:val="00AA4797"/>
    <w:rsid w:val="00AA62BB"/>
    <w:rsid w:val="00AB21E3"/>
    <w:rsid w:val="00AC1CAC"/>
    <w:rsid w:val="00AC37A6"/>
    <w:rsid w:val="00AC4913"/>
    <w:rsid w:val="00AD1713"/>
    <w:rsid w:val="00AD7C59"/>
    <w:rsid w:val="00AE0C90"/>
    <w:rsid w:val="00AE7F68"/>
    <w:rsid w:val="00AF0063"/>
    <w:rsid w:val="00AF53EF"/>
    <w:rsid w:val="00AF7A2F"/>
    <w:rsid w:val="00AF7C0D"/>
    <w:rsid w:val="00B026A3"/>
    <w:rsid w:val="00B24903"/>
    <w:rsid w:val="00B2736F"/>
    <w:rsid w:val="00B32A52"/>
    <w:rsid w:val="00B62E49"/>
    <w:rsid w:val="00B64CD4"/>
    <w:rsid w:val="00B715C3"/>
    <w:rsid w:val="00B73B39"/>
    <w:rsid w:val="00B84E1E"/>
    <w:rsid w:val="00B87F91"/>
    <w:rsid w:val="00B97B23"/>
    <w:rsid w:val="00BB0E7D"/>
    <w:rsid w:val="00BB4FDF"/>
    <w:rsid w:val="00BC6A9D"/>
    <w:rsid w:val="00BD46CE"/>
    <w:rsid w:val="00BE1205"/>
    <w:rsid w:val="00BF1F75"/>
    <w:rsid w:val="00BF5B0A"/>
    <w:rsid w:val="00BF732D"/>
    <w:rsid w:val="00BF79A4"/>
    <w:rsid w:val="00BF7EA3"/>
    <w:rsid w:val="00C0555F"/>
    <w:rsid w:val="00C055C0"/>
    <w:rsid w:val="00C139EB"/>
    <w:rsid w:val="00C21DAF"/>
    <w:rsid w:val="00C26CEE"/>
    <w:rsid w:val="00C34DAA"/>
    <w:rsid w:val="00C52DD5"/>
    <w:rsid w:val="00C5455A"/>
    <w:rsid w:val="00C56F05"/>
    <w:rsid w:val="00C570DA"/>
    <w:rsid w:val="00C57485"/>
    <w:rsid w:val="00C57703"/>
    <w:rsid w:val="00C601E7"/>
    <w:rsid w:val="00C613C2"/>
    <w:rsid w:val="00C614EB"/>
    <w:rsid w:val="00C61FE7"/>
    <w:rsid w:val="00C7003C"/>
    <w:rsid w:val="00C90465"/>
    <w:rsid w:val="00C924E1"/>
    <w:rsid w:val="00C93651"/>
    <w:rsid w:val="00C97EF5"/>
    <w:rsid w:val="00CB1729"/>
    <w:rsid w:val="00CB1C44"/>
    <w:rsid w:val="00CD1FE3"/>
    <w:rsid w:val="00CE5E0F"/>
    <w:rsid w:val="00D00D40"/>
    <w:rsid w:val="00D1582A"/>
    <w:rsid w:val="00D20E54"/>
    <w:rsid w:val="00D248B7"/>
    <w:rsid w:val="00D27D7B"/>
    <w:rsid w:val="00D31E8D"/>
    <w:rsid w:val="00D32313"/>
    <w:rsid w:val="00D32A55"/>
    <w:rsid w:val="00D40C1E"/>
    <w:rsid w:val="00D43B67"/>
    <w:rsid w:val="00D53B5F"/>
    <w:rsid w:val="00D650EA"/>
    <w:rsid w:val="00D652F5"/>
    <w:rsid w:val="00D7641E"/>
    <w:rsid w:val="00D765B9"/>
    <w:rsid w:val="00D80608"/>
    <w:rsid w:val="00D84D06"/>
    <w:rsid w:val="00D94024"/>
    <w:rsid w:val="00D95A4B"/>
    <w:rsid w:val="00DA03E1"/>
    <w:rsid w:val="00DB1241"/>
    <w:rsid w:val="00DB1A33"/>
    <w:rsid w:val="00DC0FFB"/>
    <w:rsid w:val="00DC6C4B"/>
    <w:rsid w:val="00DD1E0F"/>
    <w:rsid w:val="00DD1F5D"/>
    <w:rsid w:val="00DE68C7"/>
    <w:rsid w:val="00DE6D04"/>
    <w:rsid w:val="00E005D5"/>
    <w:rsid w:val="00E1136C"/>
    <w:rsid w:val="00E17222"/>
    <w:rsid w:val="00E223F9"/>
    <w:rsid w:val="00E26C3E"/>
    <w:rsid w:val="00E35C53"/>
    <w:rsid w:val="00E37E1E"/>
    <w:rsid w:val="00E477C6"/>
    <w:rsid w:val="00E47D25"/>
    <w:rsid w:val="00E500EE"/>
    <w:rsid w:val="00E5462A"/>
    <w:rsid w:val="00E73CC9"/>
    <w:rsid w:val="00E92020"/>
    <w:rsid w:val="00E96FCD"/>
    <w:rsid w:val="00EA6390"/>
    <w:rsid w:val="00EA6708"/>
    <w:rsid w:val="00EC1C84"/>
    <w:rsid w:val="00ED0496"/>
    <w:rsid w:val="00ED1B42"/>
    <w:rsid w:val="00ED4DA7"/>
    <w:rsid w:val="00EE2E1E"/>
    <w:rsid w:val="00EE7741"/>
    <w:rsid w:val="00EF045F"/>
    <w:rsid w:val="00F00108"/>
    <w:rsid w:val="00F010F8"/>
    <w:rsid w:val="00F0338B"/>
    <w:rsid w:val="00F07316"/>
    <w:rsid w:val="00F07377"/>
    <w:rsid w:val="00F263CB"/>
    <w:rsid w:val="00F44EEF"/>
    <w:rsid w:val="00F51A92"/>
    <w:rsid w:val="00F528D3"/>
    <w:rsid w:val="00F64B50"/>
    <w:rsid w:val="00F744CA"/>
    <w:rsid w:val="00F7516F"/>
    <w:rsid w:val="00F76E7E"/>
    <w:rsid w:val="00F776F5"/>
    <w:rsid w:val="00F81077"/>
    <w:rsid w:val="00F86374"/>
    <w:rsid w:val="00F906C3"/>
    <w:rsid w:val="00F91767"/>
    <w:rsid w:val="00F95208"/>
    <w:rsid w:val="00F9735F"/>
    <w:rsid w:val="00FA36AA"/>
    <w:rsid w:val="00FA3708"/>
    <w:rsid w:val="00FA4B50"/>
    <w:rsid w:val="00FB0E4B"/>
    <w:rsid w:val="00FB3B45"/>
    <w:rsid w:val="00FC1AAE"/>
    <w:rsid w:val="00FD76E8"/>
    <w:rsid w:val="00FE0EF6"/>
    <w:rsid w:val="00FE2873"/>
    <w:rsid w:val="00FE7A03"/>
    <w:rsid w:val="00FF59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3ED83A7-3F96-4B1F-BBD5-56215C1155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E2873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FE2873"/>
    <w:rPr>
      <w:b/>
      <w:bCs/>
      <w:color w:val="26282F"/>
    </w:rPr>
  </w:style>
  <w:style w:type="character" w:styleId="a4">
    <w:name w:val="Hyperlink"/>
    <w:uiPriority w:val="99"/>
    <w:rsid w:val="00FE2873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E287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287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">
    <w:name w:val="Основной текст Знак1"/>
    <w:link w:val="a7"/>
    <w:uiPriority w:val="99"/>
    <w:rsid w:val="007C3D3D"/>
    <w:rPr>
      <w:shd w:val="clear" w:color="auto" w:fill="FFFFFF"/>
    </w:rPr>
  </w:style>
  <w:style w:type="character" w:customStyle="1" w:styleId="10pt">
    <w:name w:val="Основной текст + 10 pt"/>
    <w:aliases w:val="Полужирный4"/>
    <w:uiPriority w:val="99"/>
    <w:rsid w:val="007C3D3D"/>
    <w:rPr>
      <w:b/>
      <w:bCs/>
      <w:sz w:val="20"/>
      <w:szCs w:val="20"/>
      <w:shd w:val="clear" w:color="auto" w:fill="FFFFFF"/>
    </w:rPr>
  </w:style>
  <w:style w:type="paragraph" w:styleId="a7">
    <w:name w:val="Body Text"/>
    <w:basedOn w:val="a"/>
    <w:link w:val="1"/>
    <w:uiPriority w:val="99"/>
    <w:rsid w:val="007C3D3D"/>
    <w:pPr>
      <w:widowControl w:val="0"/>
      <w:shd w:val="clear" w:color="auto" w:fill="FFFFFF"/>
      <w:autoSpaceDE/>
      <w:autoSpaceDN/>
      <w:spacing w:line="302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Основной текст Знак"/>
    <w:basedOn w:val="a0"/>
    <w:uiPriority w:val="99"/>
    <w:semiHidden/>
    <w:rsid w:val="007C3D3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3">
    <w:name w:val="Основной текст + 103"/>
    <w:aliases w:val="5 pt3"/>
    <w:uiPriority w:val="99"/>
    <w:rsid w:val="007C3D3D"/>
    <w:rPr>
      <w:rFonts w:ascii="Times New Roman" w:hAnsi="Times New Roman" w:cs="Times New Roman"/>
      <w:sz w:val="21"/>
      <w:szCs w:val="21"/>
      <w:u w:val="none"/>
      <w:shd w:val="clear" w:color="auto" w:fill="FFFFFF"/>
    </w:rPr>
  </w:style>
  <w:style w:type="paragraph" w:customStyle="1" w:styleId="ConsPlusNormal">
    <w:name w:val="ConsPlusNormal"/>
    <w:rsid w:val="007C3D3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</w:rPr>
  </w:style>
  <w:style w:type="paragraph" w:styleId="a9">
    <w:name w:val="caption"/>
    <w:basedOn w:val="a"/>
    <w:semiHidden/>
    <w:unhideWhenUsed/>
    <w:qFormat/>
    <w:rsid w:val="007C3D3D"/>
    <w:pPr>
      <w:autoSpaceDE/>
      <w:autoSpaceDN/>
      <w:jc w:val="center"/>
    </w:pPr>
    <w:rPr>
      <w:b/>
      <w:sz w:val="28"/>
    </w:rPr>
  </w:style>
  <w:style w:type="character" w:customStyle="1" w:styleId="FontStyle81">
    <w:name w:val="Font Style81"/>
    <w:uiPriority w:val="99"/>
    <w:rsid w:val="007C3D3D"/>
    <w:rPr>
      <w:rFonts w:ascii="Times New Roman" w:hAnsi="Times New Roman" w:cs="Times New Roman" w:hint="default"/>
      <w:sz w:val="26"/>
      <w:szCs w:val="26"/>
    </w:rPr>
  </w:style>
  <w:style w:type="paragraph" w:styleId="aa">
    <w:name w:val="header"/>
    <w:basedOn w:val="a"/>
    <w:link w:val="ab"/>
    <w:rsid w:val="00B64CD4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b">
    <w:name w:val="Верхний колонтитул Знак"/>
    <w:basedOn w:val="a0"/>
    <w:link w:val="aa"/>
    <w:rsid w:val="00B64CD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B64CD4"/>
  </w:style>
  <w:style w:type="paragraph" w:customStyle="1" w:styleId="Noeeu1">
    <w:name w:val="Noeeu1"/>
    <w:basedOn w:val="a"/>
    <w:rsid w:val="00C0555F"/>
    <w:pPr>
      <w:autoSpaceDE/>
      <w:autoSpaceDN/>
      <w:spacing w:line="288" w:lineRule="auto"/>
    </w:pPr>
    <w:rPr>
      <w:sz w:val="28"/>
    </w:rPr>
  </w:style>
  <w:style w:type="paragraph" w:styleId="ad">
    <w:name w:val="List Paragraph"/>
    <w:basedOn w:val="a"/>
    <w:uiPriority w:val="34"/>
    <w:qFormat/>
    <w:rsid w:val="00947AF0"/>
    <w:pPr>
      <w:ind w:left="720"/>
      <w:contextualSpacing/>
    </w:pPr>
  </w:style>
  <w:style w:type="paragraph" w:customStyle="1" w:styleId="ConsPlusNonformat">
    <w:name w:val="ConsPlusNonformat"/>
    <w:rsid w:val="00947A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D765B9"/>
    <w:pPr>
      <w:spacing w:after="0" w:line="240" w:lineRule="auto"/>
    </w:pPr>
    <w:rPr>
      <w:rFonts w:eastAsiaTheme="minorEastAsia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rmattext">
    <w:name w:val="formattext"/>
    <w:basedOn w:val="a"/>
    <w:rsid w:val="008A7B33"/>
    <w:pPr>
      <w:autoSpaceDE/>
      <w:autoSpaceDN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93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00684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802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687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0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1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1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7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0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png"/><Relationship Id="rId21" Type="http://schemas.openxmlformats.org/officeDocument/2006/relationships/image" Target="media/image13.emf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microsoft.com/office/2007/relationships/hdphoto" Target="media/hdphoto2.wdp"/><Relationship Id="rId33" Type="http://schemas.openxmlformats.org/officeDocument/2006/relationships/image" Target="media/image21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5.pn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microsoft.com/office/2007/relationships/hdphoto" Target="media/hdphoto1.wdp"/><Relationship Id="rId28" Type="http://schemas.openxmlformats.org/officeDocument/2006/relationships/image" Target="media/image17.png"/><Relationship Id="rId36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microsoft.com/office/2007/relationships/hdphoto" Target="media/hdphoto4.wdp"/><Relationship Id="rId4" Type="http://schemas.openxmlformats.org/officeDocument/2006/relationships/settings" Target="settings.xml"/><Relationship Id="rId9" Type="http://schemas.openxmlformats.org/officeDocument/2006/relationships/hyperlink" Target="https://login.consultant.ru/link/?rnd=AAD1184D664F5B8B94D8E9328ACCF95E&amp;req=doc&amp;base=RLAW363&amp;n=116588&amp;dst=101576&amp;fld=134&amp;date=31.01.2020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microsoft.com/office/2007/relationships/hdphoto" Target="media/hdphoto3.wdp"/><Relationship Id="rId30" Type="http://schemas.openxmlformats.org/officeDocument/2006/relationships/image" Target="media/image19.pn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B905A5-AB5E-45ED-8CF0-9B7DB5DCE0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725</Words>
  <Characters>4135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Министерство культуры Республики Татарстан</Company>
  <LinksUpToDate>false</LinksUpToDate>
  <CharactersWithSpaces>4851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Резеда Ахкамовна</dc:creator>
  <cp:lastModifiedBy>ОКН_секретарь</cp:lastModifiedBy>
  <cp:revision>3</cp:revision>
  <cp:lastPrinted>2018-08-09T15:05:00Z</cp:lastPrinted>
  <dcterms:created xsi:type="dcterms:W3CDTF">2020-11-20T13:13:00Z</dcterms:created>
  <dcterms:modified xsi:type="dcterms:W3CDTF">2020-11-20T13:13:00Z</dcterms:modified>
</cp:coreProperties>
</file>