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955" w:rsidRDefault="00B65955" w:rsidP="00B65955">
      <w:pPr>
        <w:widowControl w:val="0"/>
        <w:autoSpaceDE w:val="0"/>
        <w:autoSpaceDN w:val="0"/>
        <w:adjustRightInd w:val="0"/>
        <w:ind w:right="282" w:firstLine="720"/>
        <w:jc w:val="right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ПРОЕКТ</w:t>
      </w:r>
    </w:p>
    <w:bookmarkEnd w:id="0"/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1618B8" w:rsidRDefault="001618B8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1618B8" w:rsidRDefault="001618B8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7424D3" w:rsidRPr="00E35CCE" w:rsidRDefault="007424D3" w:rsidP="00292CFF">
      <w:pPr>
        <w:widowControl w:val="0"/>
        <w:autoSpaceDE w:val="0"/>
        <w:autoSpaceDN w:val="0"/>
        <w:adjustRightInd w:val="0"/>
        <w:ind w:right="5527"/>
        <w:jc w:val="both"/>
        <w:rPr>
          <w:bCs/>
          <w:sz w:val="28"/>
          <w:szCs w:val="28"/>
        </w:rPr>
      </w:pPr>
      <w:r w:rsidRPr="00E35CCE">
        <w:rPr>
          <w:bCs/>
          <w:sz w:val="28"/>
          <w:szCs w:val="28"/>
        </w:rPr>
        <w:t>О внесении изменений в постановле</w:t>
      </w:r>
      <w:r w:rsidRPr="00E35CCE">
        <w:rPr>
          <w:bCs/>
          <w:sz w:val="28"/>
          <w:szCs w:val="28"/>
        </w:rPr>
        <w:softHyphen/>
        <w:t>ние Кабинета Министров Республики Татарстан от 3</w:t>
      </w:r>
      <w:r w:rsidR="00512C33">
        <w:rPr>
          <w:bCs/>
          <w:sz w:val="28"/>
          <w:szCs w:val="28"/>
        </w:rPr>
        <w:t>0</w:t>
      </w:r>
      <w:r w:rsidRPr="00E35CCE">
        <w:rPr>
          <w:bCs/>
          <w:sz w:val="28"/>
          <w:szCs w:val="28"/>
        </w:rPr>
        <w:t>.12.2019 № 1260 «</w:t>
      </w:r>
      <w:r w:rsidR="00292CFF">
        <w:rPr>
          <w:bCs/>
          <w:sz w:val="28"/>
          <w:szCs w:val="28"/>
        </w:rPr>
        <w:t>О</w:t>
      </w:r>
      <w:r w:rsidR="00292CFF" w:rsidRPr="00292CFF">
        <w:rPr>
          <w:bCs/>
          <w:sz w:val="28"/>
          <w:szCs w:val="28"/>
        </w:rPr>
        <w:t xml:space="preserve"> со</w:t>
      </w:r>
      <w:r w:rsidR="005B4F44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 xml:space="preserve">здании на территории </w:t>
      </w:r>
      <w:r w:rsidR="00292CFF">
        <w:rPr>
          <w:bCs/>
          <w:sz w:val="28"/>
          <w:szCs w:val="28"/>
        </w:rPr>
        <w:t>В</w:t>
      </w:r>
      <w:r w:rsidR="00292CFF" w:rsidRPr="00292CFF">
        <w:rPr>
          <w:bCs/>
          <w:sz w:val="28"/>
          <w:szCs w:val="28"/>
        </w:rPr>
        <w:t>ерхнеуслон</w:t>
      </w:r>
      <w:r w:rsidR="005B4F44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 xml:space="preserve">ского, </w:t>
      </w:r>
      <w:r w:rsidR="00292CFF">
        <w:rPr>
          <w:bCs/>
          <w:sz w:val="28"/>
          <w:szCs w:val="28"/>
        </w:rPr>
        <w:t>З</w:t>
      </w:r>
      <w:r w:rsidR="00292CFF" w:rsidRPr="00292CFF">
        <w:rPr>
          <w:bCs/>
          <w:sz w:val="28"/>
          <w:szCs w:val="28"/>
        </w:rPr>
        <w:t>еленодольского,</w:t>
      </w:r>
      <w:r w:rsidR="005B4F44">
        <w:rPr>
          <w:bCs/>
          <w:sz w:val="28"/>
          <w:szCs w:val="28"/>
        </w:rPr>
        <w:t xml:space="preserve"> </w:t>
      </w:r>
      <w:r w:rsidR="00292CFF">
        <w:rPr>
          <w:bCs/>
          <w:sz w:val="28"/>
          <w:szCs w:val="28"/>
        </w:rPr>
        <w:t>К</w:t>
      </w:r>
      <w:r w:rsidR="00292CFF" w:rsidRPr="00292CFF">
        <w:rPr>
          <w:bCs/>
          <w:sz w:val="28"/>
          <w:szCs w:val="28"/>
        </w:rPr>
        <w:t>амско-</w:t>
      </w:r>
      <w:r w:rsidR="005B4F44">
        <w:rPr>
          <w:bCs/>
          <w:sz w:val="28"/>
          <w:szCs w:val="28"/>
        </w:rPr>
        <w:t>У</w:t>
      </w:r>
      <w:r w:rsidR="00292CFF" w:rsidRPr="00292CFF">
        <w:rPr>
          <w:bCs/>
          <w:sz w:val="28"/>
          <w:szCs w:val="28"/>
        </w:rPr>
        <w:t>сть</w:t>
      </w:r>
      <w:r w:rsidR="005B4F44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 xml:space="preserve">инского, </w:t>
      </w:r>
      <w:r w:rsidR="00292CFF">
        <w:rPr>
          <w:bCs/>
          <w:sz w:val="28"/>
          <w:szCs w:val="28"/>
        </w:rPr>
        <w:t>Л</w:t>
      </w:r>
      <w:r w:rsidR="00292CFF" w:rsidRPr="00292CFF">
        <w:rPr>
          <w:bCs/>
          <w:sz w:val="28"/>
          <w:szCs w:val="28"/>
        </w:rPr>
        <w:t>аишевского му</w:t>
      </w:r>
      <w:r w:rsidR="005B4F44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>ниципальных районов,</w:t>
      </w:r>
      <w:r w:rsidR="005B4F44">
        <w:rPr>
          <w:bCs/>
          <w:sz w:val="28"/>
          <w:szCs w:val="28"/>
        </w:rPr>
        <w:t xml:space="preserve"> </w:t>
      </w:r>
      <w:r w:rsidR="00292CFF">
        <w:rPr>
          <w:bCs/>
          <w:sz w:val="28"/>
          <w:szCs w:val="28"/>
        </w:rPr>
        <w:t>муниципального образования г. К</w:t>
      </w:r>
      <w:r w:rsidR="00292CFF" w:rsidRPr="00292CFF">
        <w:rPr>
          <w:bCs/>
          <w:sz w:val="28"/>
          <w:szCs w:val="28"/>
        </w:rPr>
        <w:t>азани государственного</w:t>
      </w:r>
      <w:r w:rsidR="005B4F44">
        <w:rPr>
          <w:bCs/>
          <w:sz w:val="28"/>
          <w:szCs w:val="28"/>
        </w:rPr>
        <w:t xml:space="preserve"> </w:t>
      </w:r>
      <w:r w:rsidR="00292CFF" w:rsidRPr="00292CFF">
        <w:rPr>
          <w:bCs/>
          <w:sz w:val="28"/>
          <w:szCs w:val="28"/>
        </w:rPr>
        <w:t>природ</w:t>
      </w:r>
      <w:r w:rsidR="005B4F44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>ного</w:t>
      </w:r>
      <w:r w:rsidR="005B4F44">
        <w:rPr>
          <w:bCs/>
          <w:sz w:val="28"/>
          <w:szCs w:val="28"/>
        </w:rPr>
        <w:t xml:space="preserve"> </w:t>
      </w:r>
      <w:r w:rsidR="00292CFF" w:rsidRPr="00292CFF">
        <w:rPr>
          <w:bCs/>
          <w:sz w:val="28"/>
          <w:szCs w:val="28"/>
        </w:rPr>
        <w:t xml:space="preserve">заказника </w:t>
      </w:r>
      <w:r w:rsidRPr="00E35CCE">
        <w:rPr>
          <w:bCs/>
          <w:sz w:val="28"/>
          <w:szCs w:val="28"/>
        </w:rPr>
        <w:t>регионального значе</w:t>
      </w:r>
      <w:r w:rsidR="005B4F44">
        <w:rPr>
          <w:bCs/>
          <w:sz w:val="28"/>
          <w:szCs w:val="28"/>
        </w:rPr>
        <w:softHyphen/>
      </w:r>
      <w:r w:rsidRPr="00E35CCE">
        <w:rPr>
          <w:bCs/>
          <w:sz w:val="28"/>
          <w:szCs w:val="28"/>
        </w:rPr>
        <w:t>ния ландшафтного профиля «Волж</w:t>
      </w:r>
      <w:r w:rsidR="005B4F44">
        <w:rPr>
          <w:bCs/>
          <w:sz w:val="28"/>
          <w:szCs w:val="28"/>
        </w:rPr>
        <w:softHyphen/>
      </w:r>
      <w:r w:rsidRPr="00E35CCE">
        <w:rPr>
          <w:bCs/>
          <w:sz w:val="28"/>
          <w:szCs w:val="28"/>
        </w:rPr>
        <w:t>ские просторы»</w:t>
      </w:r>
    </w:p>
    <w:p w:rsidR="007424D3" w:rsidRPr="00E35CCE" w:rsidRDefault="007424D3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7424D3" w:rsidRPr="00E35CCE" w:rsidRDefault="007424D3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7424D3" w:rsidRPr="00E35CCE" w:rsidRDefault="007424D3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E35CCE">
        <w:rPr>
          <w:bCs/>
          <w:sz w:val="28"/>
          <w:szCs w:val="28"/>
        </w:rPr>
        <w:t>Кабинет Министров Республики Татарстан ПОСТАНОВЛЯЕТ:</w:t>
      </w:r>
    </w:p>
    <w:p w:rsidR="007424D3" w:rsidRPr="00E35CCE" w:rsidRDefault="007424D3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373A35" w:rsidRPr="008C37C4" w:rsidRDefault="007424D3" w:rsidP="00292CFF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C37C4">
        <w:rPr>
          <w:bCs/>
          <w:sz w:val="28"/>
          <w:szCs w:val="28"/>
        </w:rPr>
        <w:t>Внести в постановление Кабинета Министров Республики Татарстан от 3</w:t>
      </w:r>
      <w:r w:rsidR="00512C33">
        <w:rPr>
          <w:bCs/>
          <w:sz w:val="28"/>
          <w:szCs w:val="28"/>
        </w:rPr>
        <w:t>0</w:t>
      </w:r>
      <w:r w:rsidRPr="008C37C4">
        <w:rPr>
          <w:bCs/>
          <w:sz w:val="28"/>
          <w:szCs w:val="28"/>
        </w:rPr>
        <w:t>.12.2019 № 1260 «</w:t>
      </w:r>
      <w:r w:rsidR="00292CFF" w:rsidRPr="00292CFF">
        <w:rPr>
          <w:bCs/>
          <w:sz w:val="28"/>
          <w:szCs w:val="28"/>
        </w:rPr>
        <w:t>О создании на территории Верхнеуслонского, Зеленодо</w:t>
      </w:r>
      <w:r w:rsidR="00292CFF">
        <w:rPr>
          <w:bCs/>
          <w:sz w:val="28"/>
          <w:szCs w:val="28"/>
        </w:rPr>
        <w:t xml:space="preserve">льского, </w:t>
      </w:r>
      <w:r w:rsidR="00292CFF" w:rsidRPr="00292CFF">
        <w:rPr>
          <w:bCs/>
          <w:sz w:val="28"/>
          <w:szCs w:val="28"/>
        </w:rPr>
        <w:t>Камско-</w:t>
      </w:r>
      <w:r w:rsidR="00292CFF">
        <w:rPr>
          <w:bCs/>
          <w:sz w:val="28"/>
          <w:szCs w:val="28"/>
        </w:rPr>
        <w:t>У</w:t>
      </w:r>
      <w:r w:rsidR="00292CFF" w:rsidRPr="00292CFF">
        <w:rPr>
          <w:bCs/>
          <w:sz w:val="28"/>
          <w:szCs w:val="28"/>
        </w:rPr>
        <w:t>стьинского, Лаишевского муниципальных районов,</w:t>
      </w:r>
      <w:r w:rsidR="00292CFF">
        <w:rPr>
          <w:bCs/>
          <w:sz w:val="28"/>
          <w:szCs w:val="28"/>
        </w:rPr>
        <w:t xml:space="preserve"> </w:t>
      </w:r>
      <w:r w:rsidR="00292CFF" w:rsidRPr="00292CFF">
        <w:rPr>
          <w:bCs/>
          <w:sz w:val="28"/>
          <w:szCs w:val="28"/>
        </w:rPr>
        <w:t>муниципального образования г. Казани государственного</w:t>
      </w:r>
      <w:r w:rsidRPr="008C37C4">
        <w:rPr>
          <w:bCs/>
          <w:sz w:val="28"/>
          <w:szCs w:val="28"/>
        </w:rPr>
        <w:t xml:space="preserve"> природного заказника регионального значения ландшафтного профиля «Волжские просторы» </w:t>
      </w:r>
      <w:r w:rsidR="00373A35" w:rsidRPr="008C37C4">
        <w:rPr>
          <w:bCs/>
          <w:sz w:val="28"/>
          <w:szCs w:val="28"/>
        </w:rPr>
        <w:t>следующие изменения:</w:t>
      </w:r>
    </w:p>
    <w:p w:rsidR="008B2D53" w:rsidRDefault="008B2D53" w:rsidP="007424D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C37C4">
        <w:rPr>
          <w:sz w:val="28"/>
          <w:szCs w:val="28"/>
        </w:rPr>
        <w:t>в Положени</w:t>
      </w:r>
      <w:r w:rsidR="00633004">
        <w:rPr>
          <w:sz w:val="28"/>
          <w:szCs w:val="28"/>
        </w:rPr>
        <w:t>е</w:t>
      </w:r>
      <w:r w:rsidRPr="008C37C4">
        <w:rPr>
          <w:sz w:val="28"/>
          <w:szCs w:val="28"/>
        </w:rPr>
        <w:t xml:space="preserve"> </w:t>
      </w:r>
      <w:r w:rsidR="00633004">
        <w:rPr>
          <w:sz w:val="28"/>
          <w:szCs w:val="28"/>
        </w:rPr>
        <w:t>о</w:t>
      </w:r>
      <w:r w:rsidRPr="008C37C4">
        <w:rPr>
          <w:sz w:val="28"/>
          <w:szCs w:val="28"/>
        </w:rPr>
        <w:t xml:space="preserve"> государственном природном заказнике регионального значения </w:t>
      </w:r>
      <w:r w:rsidR="00633004">
        <w:rPr>
          <w:sz w:val="28"/>
          <w:szCs w:val="28"/>
        </w:rPr>
        <w:t>ландшафтного профиля «</w:t>
      </w:r>
      <w:r w:rsidR="008C37C4" w:rsidRPr="008C37C4">
        <w:rPr>
          <w:sz w:val="28"/>
          <w:szCs w:val="28"/>
        </w:rPr>
        <w:t>Волжские просторы</w:t>
      </w:r>
      <w:r w:rsidR="00633004">
        <w:rPr>
          <w:sz w:val="28"/>
          <w:szCs w:val="28"/>
        </w:rPr>
        <w:t>»</w:t>
      </w:r>
      <w:r w:rsidRPr="008C37C4">
        <w:rPr>
          <w:sz w:val="28"/>
          <w:szCs w:val="28"/>
        </w:rPr>
        <w:t>:</w:t>
      </w:r>
    </w:p>
    <w:p w:rsidR="00633004" w:rsidRDefault="00633004" w:rsidP="007424D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пункте 4.2. абзац восьмой изложить в следующей редакции:</w:t>
      </w:r>
    </w:p>
    <w:p w:rsidR="00633004" w:rsidRDefault="00633004" w:rsidP="007424D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725EF">
        <w:rPr>
          <w:rFonts w:eastAsia="Calibri"/>
          <w:bCs/>
          <w:sz w:val="28"/>
          <w:szCs w:val="28"/>
          <w:lang w:eastAsia="en-US"/>
        </w:rPr>
        <w:t xml:space="preserve">сброс сточных </w:t>
      </w:r>
      <w:r w:rsidRPr="009C4E44">
        <w:rPr>
          <w:rFonts w:eastAsia="Calibri"/>
          <w:bCs/>
          <w:sz w:val="28"/>
          <w:szCs w:val="28"/>
          <w:lang w:eastAsia="en-US"/>
        </w:rPr>
        <w:t>вод</w:t>
      </w:r>
      <w:r w:rsidR="006A6585">
        <w:rPr>
          <w:rFonts w:eastAsia="Calibri"/>
          <w:bCs/>
          <w:sz w:val="28"/>
          <w:szCs w:val="28"/>
          <w:lang w:eastAsia="en-US"/>
        </w:rPr>
        <w:t>,</w:t>
      </w:r>
      <w:r w:rsidRPr="009C4E44">
        <w:rPr>
          <w:rFonts w:eastAsia="Calibri"/>
          <w:bCs/>
          <w:sz w:val="28"/>
          <w:szCs w:val="28"/>
          <w:lang w:eastAsia="en-US"/>
        </w:rPr>
        <w:t xml:space="preserve"> </w:t>
      </w:r>
      <w:r w:rsidR="006A6585" w:rsidRPr="006A6585">
        <w:rPr>
          <w:rFonts w:eastAsia="Calibri"/>
          <w:bCs/>
          <w:sz w:val="28"/>
          <w:szCs w:val="28"/>
          <w:lang w:eastAsia="en-US"/>
        </w:rPr>
        <w:t>в том числе дренажных</w:t>
      </w:r>
      <w:r>
        <w:rPr>
          <w:rFonts w:eastAsia="Calibri"/>
          <w:bCs/>
          <w:sz w:val="28"/>
          <w:szCs w:val="28"/>
          <w:lang w:eastAsia="en-US"/>
        </w:rPr>
        <w:t>;»;</w:t>
      </w:r>
    </w:p>
    <w:p w:rsidR="00F820E7" w:rsidRDefault="00F820E7" w:rsidP="00F820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C37C4">
        <w:rPr>
          <w:sz w:val="28"/>
          <w:szCs w:val="28"/>
        </w:rPr>
        <w:t xml:space="preserve">в </w:t>
      </w:r>
      <w:r w:rsidR="005B4F44">
        <w:rPr>
          <w:sz w:val="28"/>
          <w:szCs w:val="28"/>
        </w:rPr>
        <w:t>Г</w:t>
      </w:r>
      <w:r w:rsidRPr="008C37C4">
        <w:rPr>
          <w:sz w:val="28"/>
          <w:szCs w:val="28"/>
        </w:rPr>
        <w:t xml:space="preserve">рафическом описании местоположения границ государственного природного заказника регионального значения ландшафтного профиля «Волжские просторы»: </w:t>
      </w:r>
    </w:p>
    <w:p w:rsidR="00292CFF" w:rsidRPr="008C37C4" w:rsidRDefault="00292CFF" w:rsidP="00F820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292CFF">
        <w:rPr>
          <w:bCs/>
          <w:sz w:val="28"/>
          <w:szCs w:val="28"/>
        </w:rPr>
        <w:t xml:space="preserve"> </w:t>
      </w:r>
      <w:r w:rsidRPr="008C37C4">
        <w:rPr>
          <w:bCs/>
          <w:sz w:val="28"/>
          <w:szCs w:val="28"/>
        </w:rPr>
        <w:t>разделе 2 «Сведения о местоположении границ объекта»</w:t>
      </w:r>
      <w:r>
        <w:rPr>
          <w:bCs/>
          <w:sz w:val="28"/>
          <w:szCs w:val="28"/>
        </w:rPr>
        <w:t>:</w:t>
      </w:r>
    </w:p>
    <w:p w:rsidR="00A3489F" w:rsidRPr="008C37C4" w:rsidRDefault="00292CF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C37C4">
        <w:rPr>
          <w:bCs/>
          <w:sz w:val="28"/>
          <w:szCs w:val="28"/>
        </w:rPr>
        <w:t xml:space="preserve">строка </w:t>
      </w:r>
      <w:r>
        <w:rPr>
          <w:bCs/>
          <w:sz w:val="28"/>
          <w:szCs w:val="28"/>
        </w:rPr>
        <w:t>два</w:t>
      </w:r>
      <w:r w:rsidR="00A3489F" w:rsidRPr="008C37C4">
        <w:rPr>
          <w:bCs/>
          <w:sz w:val="28"/>
          <w:szCs w:val="28"/>
        </w:rPr>
        <w:t xml:space="preserve"> части № 1 изложить в следующей редакции:</w:t>
      </w:r>
    </w:p>
    <w:p w:rsidR="00A3489F" w:rsidRPr="008C37C4" w:rsidRDefault="00A3489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1557"/>
        <w:gridCol w:w="1704"/>
        <w:gridCol w:w="2551"/>
        <w:gridCol w:w="1700"/>
        <w:gridCol w:w="1560"/>
      </w:tblGrid>
      <w:tr w:rsidR="00A3489F" w:rsidRPr="008C37C4" w:rsidTr="00D621AF">
        <w:trPr>
          <w:trHeight w:val="324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A348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D621AF" w:rsidP="00D621A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479651.562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D621A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1277509.384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A348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Картометрический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A348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A348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A3489F" w:rsidRPr="008C37C4" w:rsidRDefault="00A3489F" w:rsidP="00A3489F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A3489F" w:rsidRPr="008C37C4" w:rsidRDefault="00292CFF" w:rsidP="00A3489F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C37C4">
        <w:rPr>
          <w:bCs/>
          <w:sz w:val="28"/>
          <w:szCs w:val="28"/>
        </w:rPr>
        <w:t xml:space="preserve">строка </w:t>
      </w:r>
      <w:r>
        <w:rPr>
          <w:bCs/>
          <w:sz w:val="28"/>
          <w:szCs w:val="28"/>
        </w:rPr>
        <w:t xml:space="preserve">двадцать семь части № 1 </w:t>
      </w:r>
      <w:r w:rsidR="00A3489F" w:rsidRPr="008C37C4">
        <w:rPr>
          <w:bCs/>
          <w:sz w:val="28"/>
          <w:szCs w:val="28"/>
        </w:rPr>
        <w:t>изложить в следующей редакции:</w:t>
      </w:r>
    </w:p>
    <w:p w:rsidR="00D621AF" w:rsidRPr="008C37C4" w:rsidRDefault="00D621AF" w:rsidP="00A3489F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1557"/>
        <w:gridCol w:w="1704"/>
        <w:gridCol w:w="2551"/>
        <w:gridCol w:w="1700"/>
        <w:gridCol w:w="1560"/>
      </w:tblGrid>
      <w:tr w:rsidR="00D621AF" w:rsidRPr="008C37C4" w:rsidTr="000E67E5">
        <w:trPr>
          <w:trHeight w:val="324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478978.280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1268384.076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Картометрический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D621AF" w:rsidRPr="008C37C4" w:rsidRDefault="00D621A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835A30" w:rsidRPr="008C37C4" w:rsidRDefault="00835A30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C37C4">
        <w:rPr>
          <w:bCs/>
          <w:sz w:val="28"/>
          <w:szCs w:val="28"/>
        </w:rPr>
        <w:t>в разделе 4 «План границ государственного природного заказника регионального значения ландшафтного профиля «Волжские просторы»:</w:t>
      </w:r>
    </w:p>
    <w:p w:rsidR="00F820E7" w:rsidRPr="008C37C4" w:rsidRDefault="00835A30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C37C4">
        <w:rPr>
          <w:bCs/>
          <w:sz w:val="28"/>
          <w:szCs w:val="28"/>
        </w:rPr>
        <w:t>обзорн</w:t>
      </w:r>
      <w:r w:rsidR="00A3489F" w:rsidRPr="008C37C4">
        <w:rPr>
          <w:bCs/>
          <w:sz w:val="28"/>
          <w:szCs w:val="28"/>
        </w:rPr>
        <w:t>ую</w:t>
      </w:r>
      <w:r w:rsidRPr="008C37C4">
        <w:rPr>
          <w:bCs/>
          <w:sz w:val="28"/>
          <w:szCs w:val="28"/>
        </w:rPr>
        <w:t xml:space="preserve"> схем</w:t>
      </w:r>
      <w:r w:rsidR="00A3489F" w:rsidRPr="008C37C4">
        <w:rPr>
          <w:bCs/>
          <w:sz w:val="28"/>
          <w:szCs w:val="28"/>
        </w:rPr>
        <w:t>у</w:t>
      </w:r>
      <w:r w:rsidRPr="008C37C4">
        <w:rPr>
          <w:bCs/>
          <w:sz w:val="28"/>
          <w:szCs w:val="28"/>
        </w:rPr>
        <w:t xml:space="preserve"> границ и лист 1 изложить в новой редакции (прилагаются).</w:t>
      </w:r>
    </w:p>
    <w:p w:rsidR="005B4F44" w:rsidRDefault="005B4F44" w:rsidP="005B4F44">
      <w:pPr>
        <w:autoSpaceDE w:val="0"/>
        <w:autoSpaceDN w:val="0"/>
        <w:adjustRightInd w:val="0"/>
        <w:rPr>
          <w:sz w:val="28"/>
          <w:szCs w:val="28"/>
        </w:rPr>
      </w:pPr>
    </w:p>
    <w:p w:rsidR="005B4F44" w:rsidRDefault="005B4F44" w:rsidP="005B4F44">
      <w:pPr>
        <w:autoSpaceDE w:val="0"/>
        <w:autoSpaceDN w:val="0"/>
        <w:adjustRightInd w:val="0"/>
        <w:rPr>
          <w:sz w:val="28"/>
          <w:szCs w:val="28"/>
        </w:rPr>
      </w:pPr>
    </w:p>
    <w:p w:rsidR="005B4F44" w:rsidRDefault="005B4F44" w:rsidP="005B4F44">
      <w:pPr>
        <w:autoSpaceDE w:val="0"/>
        <w:autoSpaceDN w:val="0"/>
        <w:adjustRightInd w:val="0"/>
        <w:rPr>
          <w:sz w:val="28"/>
          <w:szCs w:val="28"/>
        </w:rPr>
      </w:pPr>
    </w:p>
    <w:p w:rsidR="005B4F44" w:rsidRPr="00E35CCE" w:rsidRDefault="005B4F44" w:rsidP="005B4F44">
      <w:pPr>
        <w:autoSpaceDE w:val="0"/>
        <w:autoSpaceDN w:val="0"/>
        <w:adjustRightInd w:val="0"/>
        <w:rPr>
          <w:sz w:val="28"/>
          <w:szCs w:val="28"/>
        </w:rPr>
      </w:pPr>
      <w:r w:rsidRPr="00E35CCE">
        <w:rPr>
          <w:sz w:val="28"/>
          <w:szCs w:val="28"/>
        </w:rPr>
        <w:t>Премьер-министр</w:t>
      </w:r>
    </w:p>
    <w:p w:rsidR="005B4F44" w:rsidRDefault="005B4F44" w:rsidP="005B4F44">
      <w:pPr>
        <w:autoSpaceDE w:val="0"/>
        <w:autoSpaceDN w:val="0"/>
        <w:adjustRightInd w:val="0"/>
        <w:rPr>
          <w:bCs/>
          <w:sz w:val="28"/>
          <w:szCs w:val="28"/>
        </w:rPr>
      </w:pPr>
      <w:r w:rsidRPr="00E35CCE">
        <w:rPr>
          <w:sz w:val="28"/>
          <w:szCs w:val="28"/>
        </w:rPr>
        <w:t>Республики Татарстан                                                                                    А.В.Песошин</w:t>
      </w:r>
    </w:p>
    <w:p w:rsidR="00D621AF" w:rsidRPr="008C37C4" w:rsidRDefault="00D621A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D621AF" w:rsidRPr="00D621AF" w:rsidRDefault="00D621AF" w:rsidP="00D621AF">
      <w:pPr>
        <w:pStyle w:val="af7"/>
        <w:pageBreakBefore/>
        <w:tabs>
          <w:tab w:val="center" w:pos="5102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D621AF">
        <w:rPr>
          <w:rStyle w:val="af9"/>
          <w:rFonts w:ascii="Times New Roman" w:hAnsi="Times New Roman" w:cs="Times New Roman"/>
          <w:bCs/>
          <w:sz w:val="28"/>
          <w:szCs w:val="28"/>
        </w:rPr>
        <w:lastRenderedPageBreak/>
        <w:t>Раздел 4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План границ 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>
        <w:rPr>
          <w:sz w:val="28"/>
          <w:szCs w:val="28"/>
        </w:rPr>
        <w:t>г</w:t>
      </w:r>
      <w:r>
        <w:rPr>
          <w:rFonts w:eastAsia="Calibri"/>
          <w:sz w:val="28"/>
          <w:szCs w:val="28"/>
        </w:rPr>
        <w:t>осударственного природного заказника регионального значения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ландшафтного профиля «Волжские просторы»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2"/>
          <w:szCs w:val="12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2"/>
          <w:szCs w:val="22"/>
        </w:rPr>
      </w:pPr>
      <w:r>
        <w:rPr>
          <w:sz w:val="22"/>
          <w:szCs w:val="22"/>
        </w:rPr>
        <w:t>Обзорная схема границ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0"/>
          <w:szCs w:val="10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2"/>
          <w:szCs w:val="22"/>
        </w:rPr>
      </w:pPr>
      <w:r w:rsidRPr="00D621AF">
        <w:rPr>
          <w:noProof/>
          <w:sz w:val="22"/>
          <w:szCs w:val="22"/>
        </w:rPr>
        <w:drawing>
          <wp:inline distT="0" distB="0" distL="0" distR="0">
            <wp:extent cx="6129655" cy="7027545"/>
            <wp:effectExtent l="0" t="0" r="4445" b="1905"/>
            <wp:docPr id="8" name="Рисунок 8" descr="\\server\public\10. УПРАВЛЕНИЕ ОХРАНЫ ЖиРМ\ОТДЕЛ Биоразнообразия\АЛЕКСАНДРА\2. ПКМ\Волжские просторы\Изменение границ\Общий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public\10. УПРАВЛЕНИЕ ОХРАНЫ ЖиРМ\ОТДЕЛ Биоразнообразия\АЛЕКСАНДРА\2. ПКМ\Волжские просторы\Изменение границ\Общий из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2"/>
          <w:szCs w:val="12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22"/>
          <w:szCs w:val="22"/>
        </w:rPr>
      </w:pPr>
      <w:r>
        <w:rPr>
          <w:bCs/>
          <w:color w:val="26282F"/>
          <w:sz w:val="22"/>
          <w:szCs w:val="22"/>
        </w:rPr>
        <w:t>Масштаб 1 : 300 000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D621AF" w:rsidRDefault="00D621AF" w:rsidP="00D621AF">
      <w:pPr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sz w:val="22"/>
          <w:szCs w:val="22"/>
        </w:rPr>
        <w:t>Используемые условные знаки и обозначения:</w:t>
      </w:r>
    </w:p>
    <w:p w:rsidR="00D621AF" w:rsidRDefault="00D621AF" w:rsidP="00D621AF">
      <w:pPr>
        <w:tabs>
          <w:tab w:val="left" w:pos="1418"/>
        </w:tabs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95300" cy="635"/>
                <wp:effectExtent l="9525" t="9525" r="9525" b="18415"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6A13775" id="Прямая соединительная линия 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Muo&#10;ZQ1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>
        <w:rPr>
          <w:sz w:val="18"/>
          <w:szCs w:val="18"/>
        </w:rPr>
        <w:tab/>
      </w:r>
      <w:r>
        <w:rPr>
          <w:sz w:val="22"/>
          <w:szCs w:val="22"/>
        </w:rPr>
        <w:t>– граница объекта.</w:t>
      </w:r>
    </w:p>
    <w:p w:rsidR="00D621AF" w:rsidRDefault="00D621AF" w:rsidP="00D621AF">
      <w:pPr>
        <w:tabs>
          <w:tab w:val="left" w:pos="1418"/>
        </w:tabs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95300" cy="635"/>
                <wp:effectExtent l="9525" t="9525" r="9525" b="18415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883A00" id="Прямая соединительная линия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" strokecolor="red" strokeweight="1.5pt">
                <v:stroke dashstyle="dashDot"/>
                <w10:anchorlock/>
              </v:line>
            </w:pict>
          </mc:Fallback>
        </mc:AlternateContent>
      </w:r>
      <w:r>
        <w:rPr>
          <w:sz w:val="18"/>
          <w:szCs w:val="18"/>
        </w:rPr>
        <w:tab/>
      </w:r>
      <w:r>
        <w:rPr>
          <w:sz w:val="22"/>
          <w:szCs w:val="22"/>
        </w:rPr>
        <w:t>– граница муниципального района, городского округа.</w:t>
      </w:r>
    </w:p>
    <w:p w:rsidR="00D621AF" w:rsidRPr="00D621AF" w:rsidRDefault="00D621AF" w:rsidP="00D621AF">
      <w:pPr>
        <w:pStyle w:val="af7"/>
        <w:pageBreakBefore/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D621AF">
        <w:rPr>
          <w:rStyle w:val="af9"/>
          <w:rFonts w:ascii="Times New Roman" w:hAnsi="Times New Roman" w:cs="Times New Roman"/>
          <w:bCs/>
          <w:sz w:val="28"/>
          <w:szCs w:val="28"/>
        </w:rPr>
        <w:lastRenderedPageBreak/>
        <w:t>Раздел 4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План границ 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>
        <w:rPr>
          <w:sz w:val="28"/>
          <w:szCs w:val="28"/>
        </w:rPr>
        <w:t>г</w:t>
      </w:r>
      <w:r>
        <w:rPr>
          <w:rFonts w:eastAsia="Calibri"/>
          <w:sz w:val="28"/>
          <w:szCs w:val="28"/>
        </w:rPr>
        <w:t>осударственного природного заказника регионального значения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ландшафтного профиля «Волжские просторы»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2"/>
          <w:szCs w:val="22"/>
        </w:rPr>
      </w:pPr>
      <w:r>
        <w:rPr>
          <w:sz w:val="22"/>
          <w:szCs w:val="22"/>
        </w:rPr>
        <w:t>Лист 1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0"/>
          <w:szCs w:val="10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D621AF">
        <w:rPr>
          <w:noProof/>
          <w:color w:val="26282F"/>
          <w:sz w:val="16"/>
          <w:szCs w:val="16"/>
        </w:rPr>
        <w:drawing>
          <wp:inline distT="0" distB="0" distL="0" distR="0">
            <wp:extent cx="5579745" cy="5579745"/>
            <wp:effectExtent l="0" t="0" r="1905" b="1905"/>
            <wp:docPr id="7" name="Рисунок 7" descr="\\server\public\10. УПРАВЛЕНИЕ ОХРАНЫ ЖиРМ\ОТДЕЛ Биоразнообразия\АЛЕКСАНДРА\2. ПКМ\Волжские просторы\Изменение границ\1 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public\10. УПРАВЛЕНИЕ ОХРАНЫ ЖиРМ\ОТДЕЛ Биоразнообразия\АЛЕКСАНДРА\2. ПКМ\Волжские просторы\Изменение границ\1 В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2"/>
          <w:szCs w:val="12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22"/>
          <w:szCs w:val="22"/>
        </w:rPr>
      </w:pPr>
      <w:r>
        <w:rPr>
          <w:bCs/>
          <w:color w:val="26282F"/>
          <w:sz w:val="22"/>
          <w:szCs w:val="22"/>
        </w:rPr>
        <w:t>Масштаб 1 : 65 000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D621AF" w:rsidRDefault="00D621AF" w:rsidP="00D621AF">
      <w:pPr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sz w:val="22"/>
          <w:szCs w:val="22"/>
        </w:rPr>
        <w:t>Используемые условные знаки и обозначения:</w:t>
      </w:r>
    </w:p>
    <w:p w:rsidR="00D621AF" w:rsidRDefault="00D621AF" w:rsidP="00D621AF">
      <w:pPr>
        <w:tabs>
          <w:tab w:val="left" w:pos="1418"/>
        </w:tabs>
        <w:rPr>
          <w:sz w:val="24"/>
          <w:szCs w:val="24"/>
        </w:rPr>
      </w:pPr>
      <w:r>
        <w:rPr>
          <w:sz w:val="24"/>
          <w:szCs w:val="24"/>
        </w:rPr>
        <w:t xml:space="preserve">     • </w:t>
      </w:r>
      <w:r>
        <w:rPr>
          <w:b/>
          <w:sz w:val="14"/>
          <w:szCs w:val="14"/>
        </w:rPr>
        <w:t>1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22"/>
          <w:szCs w:val="22"/>
        </w:rPr>
        <w:t>– характерная точка границы.</w:t>
      </w:r>
    </w:p>
    <w:p w:rsidR="00D621AF" w:rsidRDefault="00D621AF" w:rsidP="00D621AF">
      <w:pPr>
        <w:tabs>
          <w:tab w:val="left" w:pos="1418"/>
        </w:tabs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95300" cy="635"/>
                <wp:effectExtent l="9525" t="9525" r="9525" b="18415"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36D5293" id="Прямая соединительная линия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DuU&#10;3ph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>
        <w:rPr>
          <w:sz w:val="18"/>
          <w:szCs w:val="18"/>
        </w:rPr>
        <w:tab/>
      </w:r>
      <w:r>
        <w:rPr>
          <w:sz w:val="22"/>
          <w:szCs w:val="22"/>
        </w:rPr>
        <w:t>– граница объекта.</w:t>
      </w:r>
    </w:p>
    <w:p w:rsidR="00D621AF" w:rsidRDefault="00D621AF" w:rsidP="00D621AF">
      <w:pPr>
        <w:tabs>
          <w:tab w:val="left" w:pos="1418"/>
        </w:tabs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95300" cy="635"/>
                <wp:effectExtent l="9525" t="9525" r="9525" b="18415"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91CF530" id="Прямая соединительная линия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" strokecolor="red" strokeweight="1.5pt">
                <v:stroke dashstyle="dashDot"/>
                <w10:anchorlock/>
              </v:line>
            </w:pict>
          </mc:Fallback>
        </mc:AlternateContent>
      </w:r>
      <w:r>
        <w:rPr>
          <w:sz w:val="18"/>
          <w:szCs w:val="18"/>
        </w:rPr>
        <w:tab/>
      </w:r>
      <w:r>
        <w:rPr>
          <w:sz w:val="22"/>
          <w:szCs w:val="22"/>
        </w:rPr>
        <w:t>– граница муниципального района, городского округа.</w:t>
      </w:r>
    </w:p>
    <w:p w:rsidR="00D621AF" w:rsidRDefault="00D621AF" w:rsidP="00D621AF">
      <w:pPr>
        <w:autoSpaceDE w:val="0"/>
        <w:autoSpaceDN w:val="0"/>
        <w:adjustRightInd w:val="0"/>
        <w:outlineLvl w:val="0"/>
        <w:rPr>
          <w:sz w:val="16"/>
          <w:szCs w:val="16"/>
        </w:rPr>
      </w:pPr>
    </w:p>
    <w:p w:rsidR="00D621AF" w:rsidRDefault="00D621A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E41C88" w:rsidRPr="00E35CCE" w:rsidRDefault="00E41C88" w:rsidP="007424D3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35CCE" w:rsidRPr="00E35CCE" w:rsidRDefault="00E35CCE" w:rsidP="007424D3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5B4F44" w:rsidRDefault="005B4F44">
      <w:pPr>
        <w:autoSpaceDE w:val="0"/>
        <w:autoSpaceDN w:val="0"/>
        <w:adjustRightInd w:val="0"/>
        <w:rPr>
          <w:bCs/>
          <w:sz w:val="28"/>
          <w:szCs w:val="28"/>
        </w:rPr>
      </w:pPr>
    </w:p>
    <w:sectPr w:rsidR="005B4F44" w:rsidSect="00D90757"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E7F" w:rsidRDefault="00C34E7F" w:rsidP="00E41C88">
      <w:r>
        <w:separator/>
      </w:r>
    </w:p>
  </w:endnote>
  <w:endnote w:type="continuationSeparator" w:id="0">
    <w:p w:rsidR="00C34E7F" w:rsidRDefault="00C34E7F" w:rsidP="00E4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_Baltic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L_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E7F" w:rsidRDefault="00C34E7F" w:rsidP="00E41C88">
      <w:r>
        <w:separator/>
      </w:r>
    </w:p>
  </w:footnote>
  <w:footnote w:type="continuationSeparator" w:id="0">
    <w:p w:rsidR="00C34E7F" w:rsidRDefault="00C34E7F" w:rsidP="00E41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95460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3489F" w:rsidRPr="00CA682C" w:rsidRDefault="00A3489F">
        <w:pPr>
          <w:pStyle w:val="a3"/>
          <w:jc w:val="center"/>
          <w:rPr>
            <w:sz w:val="28"/>
            <w:szCs w:val="28"/>
          </w:rPr>
        </w:pPr>
        <w:r w:rsidRPr="00CA682C">
          <w:rPr>
            <w:sz w:val="28"/>
            <w:szCs w:val="28"/>
          </w:rPr>
          <w:fldChar w:fldCharType="begin"/>
        </w:r>
        <w:r w:rsidRPr="00CA682C">
          <w:rPr>
            <w:sz w:val="28"/>
            <w:szCs w:val="28"/>
          </w:rPr>
          <w:instrText>PAGE   \* MERGEFORMAT</w:instrText>
        </w:r>
        <w:r w:rsidRPr="00CA682C">
          <w:rPr>
            <w:sz w:val="28"/>
            <w:szCs w:val="28"/>
          </w:rPr>
          <w:fldChar w:fldCharType="separate"/>
        </w:r>
        <w:r w:rsidR="00B65955">
          <w:rPr>
            <w:noProof/>
            <w:sz w:val="28"/>
            <w:szCs w:val="28"/>
          </w:rPr>
          <w:t>2</w:t>
        </w:r>
        <w:r w:rsidRPr="00CA682C">
          <w:rPr>
            <w:sz w:val="28"/>
            <w:szCs w:val="28"/>
          </w:rPr>
          <w:fldChar w:fldCharType="end"/>
        </w:r>
      </w:p>
    </w:sdtContent>
  </w:sdt>
  <w:p w:rsidR="00A3489F" w:rsidRDefault="00A3489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0021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267CE"/>
    <w:multiLevelType w:val="multilevel"/>
    <w:tmpl w:val="59626E4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FA9"/>
    <w:rsid w:val="0000479F"/>
    <w:rsid w:val="00004CFE"/>
    <w:rsid w:val="00045CDF"/>
    <w:rsid w:val="0005491A"/>
    <w:rsid w:val="000620F4"/>
    <w:rsid w:val="00076244"/>
    <w:rsid w:val="0008656F"/>
    <w:rsid w:val="0009628A"/>
    <w:rsid w:val="000A1E3D"/>
    <w:rsid w:val="000A7957"/>
    <w:rsid w:val="000C19D8"/>
    <w:rsid w:val="000C2B84"/>
    <w:rsid w:val="000C7AC6"/>
    <w:rsid w:val="000D18E6"/>
    <w:rsid w:val="000E1DF2"/>
    <w:rsid w:val="000F545F"/>
    <w:rsid w:val="000F55C7"/>
    <w:rsid w:val="000F5806"/>
    <w:rsid w:val="00110E3C"/>
    <w:rsid w:val="00112C49"/>
    <w:rsid w:val="0011403F"/>
    <w:rsid w:val="001618B8"/>
    <w:rsid w:val="00162A3F"/>
    <w:rsid w:val="00162B94"/>
    <w:rsid w:val="0016517B"/>
    <w:rsid w:val="00172E71"/>
    <w:rsid w:val="00177005"/>
    <w:rsid w:val="00180A72"/>
    <w:rsid w:val="00191433"/>
    <w:rsid w:val="001923D6"/>
    <w:rsid w:val="001930AD"/>
    <w:rsid w:val="001A51BC"/>
    <w:rsid w:val="001B17B6"/>
    <w:rsid w:val="001D2E77"/>
    <w:rsid w:val="001E26DC"/>
    <w:rsid w:val="001E519C"/>
    <w:rsid w:val="00201736"/>
    <w:rsid w:val="0020664E"/>
    <w:rsid w:val="002348DF"/>
    <w:rsid w:val="0023519B"/>
    <w:rsid w:val="00247C15"/>
    <w:rsid w:val="00256F2D"/>
    <w:rsid w:val="0026039E"/>
    <w:rsid w:val="00260D7D"/>
    <w:rsid w:val="002834FC"/>
    <w:rsid w:val="00287FA9"/>
    <w:rsid w:val="00292CFF"/>
    <w:rsid w:val="00296399"/>
    <w:rsid w:val="002A50EA"/>
    <w:rsid w:val="002B1543"/>
    <w:rsid w:val="002B2CA4"/>
    <w:rsid w:val="002B2EB4"/>
    <w:rsid w:val="002B4556"/>
    <w:rsid w:val="002C1C85"/>
    <w:rsid w:val="002D22E1"/>
    <w:rsid w:val="002D5DCF"/>
    <w:rsid w:val="002D7159"/>
    <w:rsid w:val="002F5C50"/>
    <w:rsid w:val="003358B8"/>
    <w:rsid w:val="00336A52"/>
    <w:rsid w:val="00341A8B"/>
    <w:rsid w:val="0034325F"/>
    <w:rsid w:val="00345BAA"/>
    <w:rsid w:val="00356D6F"/>
    <w:rsid w:val="003626F8"/>
    <w:rsid w:val="00373A35"/>
    <w:rsid w:val="00374EB5"/>
    <w:rsid w:val="003776C8"/>
    <w:rsid w:val="00380F57"/>
    <w:rsid w:val="00383CD4"/>
    <w:rsid w:val="003907C8"/>
    <w:rsid w:val="00397BCD"/>
    <w:rsid w:val="003A09CD"/>
    <w:rsid w:val="003A538A"/>
    <w:rsid w:val="003B5F19"/>
    <w:rsid w:val="003B7101"/>
    <w:rsid w:val="003C577C"/>
    <w:rsid w:val="003D2BE3"/>
    <w:rsid w:val="003D34A7"/>
    <w:rsid w:val="003D5CAD"/>
    <w:rsid w:val="003E72D2"/>
    <w:rsid w:val="003E7EAE"/>
    <w:rsid w:val="003F0A4B"/>
    <w:rsid w:val="003F336F"/>
    <w:rsid w:val="00400B6B"/>
    <w:rsid w:val="00401F20"/>
    <w:rsid w:val="00403B77"/>
    <w:rsid w:val="004226FA"/>
    <w:rsid w:val="00442CB3"/>
    <w:rsid w:val="0045549D"/>
    <w:rsid w:val="004611D8"/>
    <w:rsid w:val="00461EE5"/>
    <w:rsid w:val="00463F6C"/>
    <w:rsid w:val="0047345B"/>
    <w:rsid w:val="00474E4C"/>
    <w:rsid w:val="00475D88"/>
    <w:rsid w:val="00476848"/>
    <w:rsid w:val="00476FF0"/>
    <w:rsid w:val="0048050B"/>
    <w:rsid w:val="00483026"/>
    <w:rsid w:val="004943A5"/>
    <w:rsid w:val="00496A9E"/>
    <w:rsid w:val="004972BF"/>
    <w:rsid w:val="004A3960"/>
    <w:rsid w:val="004B240E"/>
    <w:rsid w:val="004B4C6D"/>
    <w:rsid w:val="004C2118"/>
    <w:rsid w:val="004D7794"/>
    <w:rsid w:val="00512C33"/>
    <w:rsid w:val="00522471"/>
    <w:rsid w:val="00524BFF"/>
    <w:rsid w:val="00532F2D"/>
    <w:rsid w:val="00552E75"/>
    <w:rsid w:val="00553176"/>
    <w:rsid w:val="005561FB"/>
    <w:rsid w:val="00583DC5"/>
    <w:rsid w:val="005875FC"/>
    <w:rsid w:val="00596FBB"/>
    <w:rsid w:val="005A4D18"/>
    <w:rsid w:val="005B30B8"/>
    <w:rsid w:val="005B4F44"/>
    <w:rsid w:val="005B75A9"/>
    <w:rsid w:val="005C6FD8"/>
    <w:rsid w:val="005D2B0F"/>
    <w:rsid w:val="005E383E"/>
    <w:rsid w:val="005E3CFE"/>
    <w:rsid w:val="005F457B"/>
    <w:rsid w:val="005F7481"/>
    <w:rsid w:val="0061682A"/>
    <w:rsid w:val="00623385"/>
    <w:rsid w:val="006273B8"/>
    <w:rsid w:val="00633004"/>
    <w:rsid w:val="00641E5B"/>
    <w:rsid w:val="00650EFB"/>
    <w:rsid w:val="00667E63"/>
    <w:rsid w:val="006851F6"/>
    <w:rsid w:val="006863F9"/>
    <w:rsid w:val="00693521"/>
    <w:rsid w:val="006A01E6"/>
    <w:rsid w:val="006A6585"/>
    <w:rsid w:val="006A66BF"/>
    <w:rsid w:val="006B6086"/>
    <w:rsid w:val="006C21E2"/>
    <w:rsid w:val="006C6D03"/>
    <w:rsid w:val="006C79C0"/>
    <w:rsid w:val="006D5B53"/>
    <w:rsid w:val="006E3DC5"/>
    <w:rsid w:val="006F74E8"/>
    <w:rsid w:val="006F74FD"/>
    <w:rsid w:val="00722D9B"/>
    <w:rsid w:val="007424D3"/>
    <w:rsid w:val="00760CFA"/>
    <w:rsid w:val="007619F4"/>
    <w:rsid w:val="00761F36"/>
    <w:rsid w:val="00790E46"/>
    <w:rsid w:val="00792E72"/>
    <w:rsid w:val="007C0956"/>
    <w:rsid w:val="007C0F22"/>
    <w:rsid w:val="007C2560"/>
    <w:rsid w:val="007D6C85"/>
    <w:rsid w:val="007D7129"/>
    <w:rsid w:val="007E0B59"/>
    <w:rsid w:val="007F44AA"/>
    <w:rsid w:val="007F5F52"/>
    <w:rsid w:val="00816D5B"/>
    <w:rsid w:val="008352FE"/>
    <w:rsid w:val="00835A30"/>
    <w:rsid w:val="0084212B"/>
    <w:rsid w:val="0084530A"/>
    <w:rsid w:val="00846DE2"/>
    <w:rsid w:val="008478AF"/>
    <w:rsid w:val="00856988"/>
    <w:rsid w:val="00857CDD"/>
    <w:rsid w:val="008632F7"/>
    <w:rsid w:val="0087023E"/>
    <w:rsid w:val="0087612A"/>
    <w:rsid w:val="008A013E"/>
    <w:rsid w:val="008A3D3D"/>
    <w:rsid w:val="008B09DB"/>
    <w:rsid w:val="008B2D53"/>
    <w:rsid w:val="008B2FA8"/>
    <w:rsid w:val="008C2924"/>
    <w:rsid w:val="008C37C4"/>
    <w:rsid w:val="008C4E7B"/>
    <w:rsid w:val="008C60BA"/>
    <w:rsid w:val="008D133E"/>
    <w:rsid w:val="008D1ED2"/>
    <w:rsid w:val="008D38E5"/>
    <w:rsid w:val="008D5EEC"/>
    <w:rsid w:val="008F7818"/>
    <w:rsid w:val="009026F2"/>
    <w:rsid w:val="00903224"/>
    <w:rsid w:val="00943FC7"/>
    <w:rsid w:val="00951C2B"/>
    <w:rsid w:val="0095235E"/>
    <w:rsid w:val="0095573F"/>
    <w:rsid w:val="00957476"/>
    <w:rsid w:val="00962516"/>
    <w:rsid w:val="00970B1E"/>
    <w:rsid w:val="009714ED"/>
    <w:rsid w:val="00973221"/>
    <w:rsid w:val="00980DED"/>
    <w:rsid w:val="009B3DF2"/>
    <w:rsid w:val="009B6D09"/>
    <w:rsid w:val="009E13CF"/>
    <w:rsid w:val="009E4974"/>
    <w:rsid w:val="009E4BDF"/>
    <w:rsid w:val="00A00DF9"/>
    <w:rsid w:val="00A06928"/>
    <w:rsid w:val="00A15B60"/>
    <w:rsid w:val="00A1701A"/>
    <w:rsid w:val="00A306D3"/>
    <w:rsid w:val="00A324A9"/>
    <w:rsid w:val="00A3489F"/>
    <w:rsid w:val="00A7748A"/>
    <w:rsid w:val="00A8274E"/>
    <w:rsid w:val="00A93877"/>
    <w:rsid w:val="00AA46A6"/>
    <w:rsid w:val="00AB302A"/>
    <w:rsid w:val="00AD40C2"/>
    <w:rsid w:val="00AE6A3B"/>
    <w:rsid w:val="00AE73EC"/>
    <w:rsid w:val="00AF0214"/>
    <w:rsid w:val="00AF76F3"/>
    <w:rsid w:val="00B005B3"/>
    <w:rsid w:val="00B007EC"/>
    <w:rsid w:val="00B03E07"/>
    <w:rsid w:val="00B0540A"/>
    <w:rsid w:val="00B10F92"/>
    <w:rsid w:val="00B26C38"/>
    <w:rsid w:val="00B27226"/>
    <w:rsid w:val="00B3034C"/>
    <w:rsid w:val="00B365BE"/>
    <w:rsid w:val="00B52872"/>
    <w:rsid w:val="00B53E48"/>
    <w:rsid w:val="00B55D1D"/>
    <w:rsid w:val="00B571A3"/>
    <w:rsid w:val="00B60B03"/>
    <w:rsid w:val="00B6189F"/>
    <w:rsid w:val="00B65955"/>
    <w:rsid w:val="00B716F7"/>
    <w:rsid w:val="00B824CE"/>
    <w:rsid w:val="00B82AFD"/>
    <w:rsid w:val="00B85A44"/>
    <w:rsid w:val="00B87DC1"/>
    <w:rsid w:val="00B924B4"/>
    <w:rsid w:val="00B94413"/>
    <w:rsid w:val="00BA6C2F"/>
    <w:rsid w:val="00BB01BB"/>
    <w:rsid w:val="00BC0114"/>
    <w:rsid w:val="00BC3053"/>
    <w:rsid w:val="00BD6733"/>
    <w:rsid w:val="00C031CA"/>
    <w:rsid w:val="00C34E7F"/>
    <w:rsid w:val="00C529F7"/>
    <w:rsid w:val="00C65873"/>
    <w:rsid w:val="00C73DE1"/>
    <w:rsid w:val="00C82F54"/>
    <w:rsid w:val="00C85CF9"/>
    <w:rsid w:val="00C902E7"/>
    <w:rsid w:val="00CA42F5"/>
    <w:rsid w:val="00CA682C"/>
    <w:rsid w:val="00CB045B"/>
    <w:rsid w:val="00CB7226"/>
    <w:rsid w:val="00CC1043"/>
    <w:rsid w:val="00CC44EC"/>
    <w:rsid w:val="00CC5423"/>
    <w:rsid w:val="00CD27B5"/>
    <w:rsid w:val="00CE1A67"/>
    <w:rsid w:val="00CE57DD"/>
    <w:rsid w:val="00CE6661"/>
    <w:rsid w:val="00CE7C96"/>
    <w:rsid w:val="00CF0192"/>
    <w:rsid w:val="00CF0DAF"/>
    <w:rsid w:val="00D07BC1"/>
    <w:rsid w:val="00D1196B"/>
    <w:rsid w:val="00D14B3B"/>
    <w:rsid w:val="00D17959"/>
    <w:rsid w:val="00D22B3D"/>
    <w:rsid w:val="00D3219E"/>
    <w:rsid w:val="00D44F7B"/>
    <w:rsid w:val="00D4504A"/>
    <w:rsid w:val="00D479E7"/>
    <w:rsid w:val="00D54C71"/>
    <w:rsid w:val="00D60348"/>
    <w:rsid w:val="00D621AF"/>
    <w:rsid w:val="00D647C1"/>
    <w:rsid w:val="00D70A01"/>
    <w:rsid w:val="00D90757"/>
    <w:rsid w:val="00D913AC"/>
    <w:rsid w:val="00DA7D87"/>
    <w:rsid w:val="00DC4766"/>
    <w:rsid w:val="00DC7E8D"/>
    <w:rsid w:val="00DD54DF"/>
    <w:rsid w:val="00E024CE"/>
    <w:rsid w:val="00E120B1"/>
    <w:rsid w:val="00E1765C"/>
    <w:rsid w:val="00E34DC0"/>
    <w:rsid w:val="00E35CCE"/>
    <w:rsid w:val="00E41C88"/>
    <w:rsid w:val="00E423F8"/>
    <w:rsid w:val="00E445D9"/>
    <w:rsid w:val="00E46080"/>
    <w:rsid w:val="00E65514"/>
    <w:rsid w:val="00E70C79"/>
    <w:rsid w:val="00E7223A"/>
    <w:rsid w:val="00E870D5"/>
    <w:rsid w:val="00E9138E"/>
    <w:rsid w:val="00EA1BDA"/>
    <w:rsid w:val="00EA5786"/>
    <w:rsid w:val="00EA63A0"/>
    <w:rsid w:val="00EB0527"/>
    <w:rsid w:val="00EB362E"/>
    <w:rsid w:val="00EB706F"/>
    <w:rsid w:val="00EC5E05"/>
    <w:rsid w:val="00EC7163"/>
    <w:rsid w:val="00ED49E0"/>
    <w:rsid w:val="00ED7313"/>
    <w:rsid w:val="00EE0731"/>
    <w:rsid w:val="00EF08E3"/>
    <w:rsid w:val="00F00891"/>
    <w:rsid w:val="00F16421"/>
    <w:rsid w:val="00F202C5"/>
    <w:rsid w:val="00F22F10"/>
    <w:rsid w:val="00F27CFE"/>
    <w:rsid w:val="00F32B0C"/>
    <w:rsid w:val="00F406A0"/>
    <w:rsid w:val="00F41DB5"/>
    <w:rsid w:val="00F525E7"/>
    <w:rsid w:val="00F554DB"/>
    <w:rsid w:val="00F57463"/>
    <w:rsid w:val="00F62463"/>
    <w:rsid w:val="00F62A36"/>
    <w:rsid w:val="00F7475F"/>
    <w:rsid w:val="00F820E7"/>
    <w:rsid w:val="00F85CE2"/>
    <w:rsid w:val="00F864C6"/>
    <w:rsid w:val="00F9631B"/>
    <w:rsid w:val="00FA1DE6"/>
    <w:rsid w:val="00FA22A3"/>
    <w:rsid w:val="00FA457F"/>
    <w:rsid w:val="00FA7BD1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B428FA-94A8-41A9-B5DB-58BD0AA21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424D3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7424D3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7424D3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424D3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7424D3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"/>
    <w:next w:val="a"/>
    <w:link w:val="60"/>
    <w:semiHidden/>
    <w:unhideWhenUsed/>
    <w:qFormat/>
    <w:rsid w:val="007424D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24D3"/>
    <w:rPr>
      <w:rFonts w:ascii="Times New Roman" w:eastAsia="Times New Roman" w:hAnsi="Times New Roman" w:cs="Times New Roman"/>
      <w:b/>
      <w:caps/>
      <w:spacing w:val="16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424D3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7424D3"/>
    <w:rPr>
      <w:rFonts w:ascii="Times New Roman" w:eastAsia="Times New Roman" w:hAnsi="Times New Roman" w:cs="Times New Roman"/>
      <w:b/>
      <w:bCs/>
      <w:sz w:val="26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424D3"/>
    <w:rPr>
      <w:rFonts w:ascii="T_Baltica" w:eastAsia="Times New Roman" w:hAnsi="T_Baltica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424D3"/>
    <w:rPr>
      <w:rFonts w:ascii="Times New Roman" w:eastAsia="Times New Roman" w:hAnsi="Times New Roman" w:cs="Times New Roman"/>
      <w:b/>
      <w:bCs/>
      <w:color w:val="000000"/>
      <w:spacing w:val="2"/>
      <w:sz w:val="27"/>
      <w:szCs w:val="27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semiHidden/>
    <w:rsid w:val="007424D3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header"/>
    <w:basedOn w:val="a"/>
    <w:link w:val="a4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semiHidden/>
    <w:unhideWhenUsed/>
    <w:rsid w:val="00DA7D8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DA7D8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4B240E"/>
    <w:pPr>
      <w:ind w:left="720"/>
      <w:contextualSpacing/>
    </w:pPr>
  </w:style>
  <w:style w:type="character" w:styleId="aa">
    <w:name w:val="Hyperlink"/>
    <w:semiHidden/>
    <w:unhideWhenUsed/>
    <w:rsid w:val="007424D3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7424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742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b">
    <w:name w:val="footnote text"/>
    <w:basedOn w:val="a"/>
    <w:link w:val="ac"/>
    <w:semiHidden/>
    <w:unhideWhenUsed/>
    <w:rsid w:val="007424D3"/>
    <w:pPr>
      <w:ind w:firstLine="567"/>
      <w:jc w:val="both"/>
    </w:pPr>
    <w:rPr>
      <w:rFonts w:ascii="SL_Times New Roman" w:hAnsi="SL_Times New Roman"/>
    </w:rPr>
  </w:style>
  <w:style w:type="character" w:customStyle="1" w:styleId="ac">
    <w:name w:val="Текст сноски Знак"/>
    <w:basedOn w:val="a0"/>
    <w:link w:val="ab"/>
    <w:semiHidden/>
    <w:rsid w:val="007424D3"/>
    <w:rPr>
      <w:rFonts w:ascii="SL_Times New Roman" w:eastAsia="Times New Roman" w:hAnsi="SL_Times New Roman" w:cs="Times New Roman"/>
      <w:sz w:val="20"/>
      <w:szCs w:val="20"/>
      <w:lang w:eastAsia="ru-RU"/>
    </w:rPr>
  </w:style>
  <w:style w:type="paragraph" w:styleId="ad">
    <w:name w:val="List Bullet"/>
    <w:basedOn w:val="a"/>
    <w:autoRedefine/>
    <w:semiHidden/>
    <w:unhideWhenUsed/>
    <w:rsid w:val="007424D3"/>
    <w:pPr>
      <w:tabs>
        <w:tab w:val="num" w:pos="360"/>
      </w:tabs>
      <w:ind w:left="360" w:hanging="360"/>
    </w:pPr>
  </w:style>
  <w:style w:type="paragraph" w:styleId="ae">
    <w:name w:val="Title"/>
    <w:basedOn w:val="a"/>
    <w:next w:val="a"/>
    <w:link w:val="af"/>
    <w:uiPriority w:val="10"/>
    <w:qFormat/>
    <w:rsid w:val="007424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7424D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0">
    <w:name w:val="Body Text"/>
    <w:basedOn w:val="a"/>
    <w:link w:val="af1"/>
    <w:semiHidden/>
    <w:unhideWhenUsed/>
    <w:rsid w:val="007424D3"/>
    <w:pPr>
      <w:jc w:val="center"/>
    </w:pPr>
  </w:style>
  <w:style w:type="character" w:customStyle="1" w:styleId="af1">
    <w:name w:val="Основной текст Знак"/>
    <w:basedOn w:val="a0"/>
    <w:link w:val="af0"/>
    <w:semiHidden/>
    <w:rsid w:val="007424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3"/>
    <w:semiHidden/>
    <w:rsid w:val="007424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 Indent"/>
    <w:basedOn w:val="a"/>
    <w:link w:val="af2"/>
    <w:semiHidden/>
    <w:unhideWhenUsed/>
    <w:rsid w:val="007424D3"/>
    <w:pPr>
      <w:ind w:firstLine="567"/>
      <w:jc w:val="both"/>
    </w:pPr>
    <w:rPr>
      <w:sz w:val="24"/>
    </w:rPr>
  </w:style>
  <w:style w:type="character" w:customStyle="1" w:styleId="21">
    <w:name w:val="Основной текст 2 Знак"/>
    <w:basedOn w:val="a0"/>
    <w:link w:val="22"/>
    <w:semiHidden/>
    <w:rsid w:val="007424D3"/>
    <w:rPr>
      <w:rFonts w:ascii="SL_Times New Roman" w:eastAsia="Times New Roman" w:hAnsi="SL_Times New Roman" w:cs="Times New Roman"/>
      <w:b/>
      <w:sz w:val="24"/>
      <w:szCs w:val="20"/>
      <w:lang w:val="be-BY" w:eastAsia="ru-RU"/>
    </w:rPr>
  </w:style>
  <w:style w:type="paragraph" w:styleId="22">
    <w:name w:val="Body Text 2"/>
    <w:basedOn w:val="a"/>
    <w:link w:val="21"/>
    <w:semiHidden/>
    <w:unhideWhenUsed/>
    <w:rsid w:val="007424D3"/>
    <w:rPr>
      <w:rFonts w:ascii="SL_Times New Roman" w:hAnsi="SL_Times New Roman"/>
      <w:b/>
      <w:sz w:val="24"/>
      <w:lang w:val="be-BY"/>
    </w:rPr>
  </w:style>
  <w:style w:type="character" w:customStyle="1" w:styleId="23">
    <w:name w:val="Основной текст с отступом 2 Знак"/>
    <w:basedOn w:val="a0"/>
    <w:link w:val="24"/>
    <w:semiHidden/>
    <w:rsid w:val="007424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"/>
    <w:link w:val="23"/>
    <w:semiHidden/>
    <w:unhideWhenUsed/>
    <w:rsid w:val="007424D3"/>
    <w:pPr>
      <w:spacing w:after="120"/>
      <w:ind w:firstLine="567"/>
      <w:jc w:val="both"/>
    </w:pPr>
    <w:rPr>
      <w:sz w:val="28"/>
    </w:rPr>
  </w:style>
  <w:style w:type="character" w:customStyle="1" w:styleId="31">
    <w:name w:val="Основной текст с отступом 3 Знак"/>
    <w:basedOn w:val="a0"/>
    <w:link w:val="32"/>
    <w:semiHidden/>
    <w:rsid w:val="007424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7424D3"/>
    <w:pPr>
      <w:spacing w:after="120"/>
      <w:ind w:left="283"/>
    </w:pPr>
    <w:rPr>
      <w:sz w:val="16"/>
      <w:szCs w:val="16"/>
    </w:rPr>
  </w:style>
  <w:style w:type="paragraph" w:styleId="af4">
    <w:name w:val="No Spacing"/>
    <w:basedOn w:val="a"/>
    <w:uiPriority w:val="1"/>
    <w:qFormat/>
    <w:rsid w:val="007424D3"/>
    <w:pPr>
      <w:spacing w:before="100" w:beforeAutospacing="1" w:after="100" w:afterAutospacing="1"/>
    </w:pPr>
    <w:rPr>
      <w:sz w:val="24"/>
      <w:szCs w:val="24"/>
    </w:rPr>
  </w:style>
  <w:style w:type="paragraph" w:customStyle="1" w:styleId="af5">
    <w:name w:val="Подпись_"/>
    <w:basedOn w:val="6"/>
    <w:qFormat/>
    <w:rsid w:val="007424D3"/>
    <w:pPr>
      <w:jc w:val="both"/>
    </w:pPr>
    <w:rPr>
      <w:sz w:val="28"/>
    </w:rPr>
  </w:style>
  <w:style w:type="character" w:customStyle="1" w:styleId="11">
    <w:name w:val="Ñòèëü1 Знак"/>
    <w:link w:val="12"/>
    <w:locked/>
    <w:rsid w:val="007424D3"/>
    <w:rPr>
      <w:sz w:val="28"/>
    </w:rPr>
  </w:style>
  <w:style w:type="paragraph" w:customStyle="1" w:styleId="12">
    <w:name w:val="Ñòèëü1"/>
    <w:basedOn w:val="a"/>
    <w:link w:val="11"/>
    <w:rsid w:val="007424D3"/>
    <w:pPr>
      <w:spacing w:line="288" w:lineRule="auto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customStyle="1" w:styleId="af6">
    <w:name w:val="Нормальный (таблица)"/>
    <w:basedOn w:val="a"/>
    <w:next w:val="a"/>
    <w:uiPriority w:val="99"/>
    <w:rsid w:val="007424D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7">
    <w:name w:val="Таблицы (моноширинный)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8">
    <w:name w:val="Прижатый влево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9">
    <w:name w:val="Цветовое выделение"/>
    <w:uiPriority w:val="99"/>
    <w:rsid w:val="007424D3"/>
    <w:rPr>
      <w:b/>
      <w:bCs w:val="0"/>
      <w:color w:val="26282F"/>
    </w:rPr>
  </w:style>
  <w:style w:type="paragraph" w:styleId="afa">
    <w:name w:val="Normal (Web)"/>
    <w:basedOn w:val="a"/>
    <w:uiPriority w:val="99"/>
    <w:semiHidden/>
    <w:unhideWhenUsed/>
    <w:rsid w:val="00383CD4"/>
    <w:rPr>
      <w:rFonts w:eastAsiaTheme="minorHAnsi"/>
      <w:sz w:val="24"/>
      <w:szCs w:val="24"/>
    </w:rPr>
  </w:style>
  <w:style w:type="paragraph" w:customStyle="1" w:styleId="msonormal0">
    <w:name w:val="msonormal"/>
    <w:basedOn w:val="a"/>
    <w:rsid w:val="00A3489F"/>
    <w:pPr>
      <w:spacing w:before="100" w:beforeAutospacing="1" w:after="100" w:afterAutospacing="1"/>
    </w:pPr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A3489F"/>
    <w:rPr>
      <w:rFonts w:ascii="Times New Roman" w:eastAsia="Times New Roman" w:hAnsi="Times New Roman" w:cs="Times New Roman" w:hint="default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rinat.chispyakov</dc:creator>
  <cp:keywords/>
  <dc:description/>
  <cp:lastModifiedBy>D</cp:lastModifiedBy>
  <cp:revision>13</cp:revision>
  <cp:lastPrinted>2020-06-30T14:26:00Z</cp:lastPrinted>
  <dcterms:created xsi:type="dcterms:W3CDTF">2020-05-12T13:26:00Z</dcterms:created>
  <dcterms:modified xsi:type="dcterms:W3CDTF">2020-07-16T08:26:00Z</dcterms:modified>
</cp:coreProperties>
</file>