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3B3E49" w:rsidRPr="007E378E" w:rsidTr="003D518F">
        <w:trPr>
          <w:trHeight w:val="2172"/>
        </w:trPr>
        <w:tc>
          <w:tcPr>
            <w:tcW w:w="4253" w:type="dxa"/>
          </w:tcPr>
          <w:p w:rsidR="003B3E49" w:rsidRPr="007E378E" w:rsidRDefault="003B3E49" w:rsidP="003D518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3B3E49" w:rsidRPr="007E378E" w:rsidRDefault="003B3E49" w:rsidP="003D518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3B3E49" w:rsidRPr="00C0555F" w:rsidRDefault="003B3E49" w:rsidP="003D518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8480" behindDoc="0" locked="0" layoutInCell="1" allowOverlap="1" wp14:anchorId="4CAC8FF4" wp14:editId="131B51A5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828040</wp:posOffset>
                      </wp:positionV>
                      <wp:extent cx="6296025" cy="9525"/>
                      <wp:effectExtent l="0" t="0" r="28575" b="28575"/>
                      <wp:wrapNone/>
                      <wp:docPr id="11" name="Прямая соединительная линия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6296025" cy="952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1" o:spid="_x0000_s1026" style="position:absolute;flip:y;z-index:251668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5.2pt" to="495.9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" strokecolor="black [3213]" strokeweight="1pt"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3B3E49" w:rsidRPr="007E378E" w:rsidRDefault="003B3E49" w:rsidP="003D518F">
            <w:pPr>
              <w:jc w:val="center"/>
              <w:rPr>
                <w:sz w:val="28"/>
                <w:szCs w:val="28"/>
              </w:rPr>
            </w:pPr>
          </w:p>
          <w:p w:rsidR="003B3E49" w:rsidRPr="007E378E" w:rsidRDefault="003B3E49" w:rsidP="003D518F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1A17DDCB" wp14:editId="20A466BA">
                  <wp:extent cx="723900" cy="723900"/>
                  <wp:effectExtent l="0" t="0" r="0" b="0"/>
                  <wp:docPr id="12" name="Рисунок 1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3E49" w:rsidRPr="007E378E" w:rsidRDefault="003B3E49" w:rsidP="003D518F"/>
          <w:p w:rsidR="003B3E49" w:rsidRPr="007E378E" w:rsidRDefault="003B3E49" w:rsidP="003D518F">
            <w:pPr>
              <w:ind w:right="-1038"/>
            </w:pPr>
          </w:p>
        </w:tc>
        <w:tc>
          <w:tcPr>
            <w:tcW w:w="4395" w:type="dxa"/>
          </w:tcPr>
          <w:p w:rsidR="003B3E49" w:rsidRPr="007E378E" w:rsidRDefault="003B3E49" w:rsidP="003D518F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3B3E49" w:rsidRPr="007E378E" w:rsidRDefault="003B3E49" w:rsidP="003D518F">
            <w:pPr>
              <w:ind w:right="-148"/>
              <w:jc w:val="center"/>
              <w:rPr>
                <w:kern w:val="2"/>
              </w:rPr>
            </w:pPr>
          </w:p>
          <w:p w:rsidR="003B3E49" w:rsidRPr="007E378E" w:rsidRDefault="003B3E49" w:rsidP="003D518F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3B3E49" w:rsidRPr="00E1136C" w:rsidRDefault="003B3E49" w:rsidP="003B3E49">
      <w:pPr>
        <w:jc w:val="center"/>
      </w:pPr>
      <w:r w:rsidRPr="00E1136C">
        <w:t xml:space="preserve">                                                                                                                              </w:t>
      </w:r>
    </w:p>
    <w:p w:rsidR="003B3E49" w:rsidRPr="00D34093" w:rsidRDefault="003B3E49" w:rsidP="003B3E49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3B3E49" w:rsidTr="003D518F">
        <w:tc>
          <w:tcPr>
            <w:tcW w:w="3369" w:type="dxa"/>
            <w:tcBorders>
              <w:bottom w:val="single" w:sz="6" w:space="0" w:color="auto"/>
            </w:tcBorders>
          </w:tcPr>
          <w:p w:rsidR="003B3E49" w:rsidRDefault="003B3E49" w:rsidP="003D518F">
            <w:pPr>
              <w:pStyle w:val="Noeeu1"/>
              <w:jc w:val="center"/>
            </w:pPr>
          </w:p>
        </w:tc>
        <w:tc>
          <w:tcPr>
            <w:tcW w:w="3010" w:type="dxa"/>
          </w:tcPr>
          <w:p w:rsidR="003B3E49" w:rsidRDefault="003B3E49" w:rsidP="003D518F">
            <w:pPr>
              <w:pStyle w:val="Noeeu1"/>
              <w:jc w:val="center"/>
            </w:pPr>
          </w:p>
        </w:tc>
        <w:tc>
          <w:tcPr>
            <w:tcW w:w="443" w:type="dxa"/>
          </w:tcPr>
          <w:p w:rsidR="003B3E49" w:rsidRDefault="003B3E49" w:rsidP="003D518F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3B3E49" w:rsidRDefault="003B3E49" w:rsidP="003D518F">
            <w:pPr>
              <w:pStyle w:val="Noeeu1"/>
              <w:jc w:val="center"/>
            </w:pPr>
          </w:p>
        </w:tc>
      </w:tr>
    </w:tbl>
    <w:p w:rsidR="003B3E49" w:rsidRPr="00D248B7" w:rsidRDefault="003B3E49" w:rsidP="003B3E49">
      <w:pPr>
        <w:spacing w:line="300" w:lineRule="exact"/>
        <w:rPr>
          <w:sz w:val="28"/>
        </w:rPr>
      </w:pPr>
      <w:r>
        <w:rPr>
          <w:sz w:val="28"/>
        </w:rPr>
        <w:t xml:space="preserve">                                                              г. Казань</w:t>
      </w:r>
    </w:p>
    <w:p w:rsidR="009A7138" w:rsidRDefault="009A7138" w:rsidP="00FE2873">
      <w:bookmarkStart w:id="0" w:name="_GoBack"/>
      <w:bookmarkEnd w:id="0"/>
    </w:p>
    <w:p w:rsidR="00FB3B45" w:rsidRDefault="00FB3B45" w:rsidP="002E3F3E">
      <w:pPr>
        <w:ind w:right="4676"/>
        <w:jc w:val="both"/>
        <w:rPr>
          <w:sz w:val="24"/>
          <w:szCs w:val="24"/>
          <w:lang w:val="tt-RU"/>
        </w:rPr>
      </w:pPr>
    </w:p>
    <w:p w:rsidR="00E500EE" w:rsidRPr="003B3E49" w:rsidRDefault="00E17222" w:rsidP="003B3E49">
      <w:pPr>
        <w:ind w:right="5952"/>
        <w:jc w:val="both"/>
        <w:rPr>
          <w:sz w:val="26"/>
          <w:szCs w:val="26"/>
          <w:lang w:val="tt-RU"/>
        </w:rPr>
      </w:pPr>
      <w:r w:rsidRPr="003B3E49">
        <w:rPr>
          <w:sz w:val="26"/>
          <w:szCs w:val="26"/>
          <w:lang w:val="tt-RU"/>
        </w:rPr>
        <w:t>О внесении изменений в приказ Министерства культуры Республики Татарстан</w:t>
      </w:r>
      <w:r w:rsidR="00755D46" w:rsidRPr="003B3E49">
        <w:rPr>
          <w:sz w:val="26"/>
          <w:szCs w:val="26"/>
          <w:lang w:val="tt-RU"/>
        </w:rPr>
        <w:t xml:space="preserve"> от 13.03.2017 № 218 од «Об утверждении границ территории, предмета охраны</w:t>
      </w:r>
      <w:r w:rsidR="0086495C" w:rsidRPr="003B3E49">
        <w:rPr>
          <w:sz w:val="26"/>
          <w:szCs w:val="26"/>
          <w:lang w:val="tt-RU"/>
        </w:rPr>
        <w:t xml:space="preserve"> и требований </w:t>
      </w:r>
      <w:r w:rsidR="003B3E49">
        <w:rPr>
          <w:sz w:val="26"/>
          <w:szCs w:val="26"/>
          <w:lang w:val="tt-RU"/>
        </w:rPr>
        <w:t xml:space="preserve">                     </w:t>
      </w:r>
      <w:r w:rsidR="0086495C" w:rsidRPr="003B3E49">
        <w:rPr>
          <w:sz w:val="26"/>
          <w:szCs w:val="26"/>
          <w:lang w:val="tt-RU"/>
        </w:rPr>
        <w:t xml:space="preserve">к градостроительным регламентам </w:t>
      </w:r>
      <w:r w:rsidR="003B3E49">
        <w:rPr>
          <w:sz w:val="26"/>
          <w:szCs w:val="26"/>
          <w:lang w:val="tt-RU"/>
        </w:rPr>
        <w:t xml:space="preserve">                    </w:t>
      </w:r>
      <w:r w:rsidR="0086495C" w:rsidRPr="003B3E49">
        <w:rPr>
          <w:sz w:val="26"/>
          <w:szCs w:val="26"/>
          <w:lang w:val="tt-RU"/>
        </w:rPr>
        <w:t xml:space="preserve">в границах территории исторического поселения регионального значения </w:t>
      </w:r>
      <w:r w:rsidR="003B3E49">
        <w:rPr>
          <w:sz w:val="26"/>
          <w:szCs w:val="26"/>
          <w:lang w:val="tt-RU"/>
        </w:rPr>
        <w:t xml:space="preserve">                </w:t>
      </w:r>
      <w:r w:rsidR="0086495C" w:rsidRPr="003B3E49">
        <w:rPr>
          <w:sz w:val="26"/>
          <w:szCs w:val="26"/>
          <w:lang w:val="tt-RU"/>
        </w:rPr>
        <w:t>г. Казань»</w:t>
      </w:r>
    </w:p>
    <w:p w:rsidR="00E500EE" w:rsidRPr="00B24903" w:rsidRDefault="00E500EE" w:rsidP="00E500EE">
      <w:pPr>
        <w:ind w:right="6236"/>
        <w:jc w:val="both"/>
        <w:rPr>
          <w:sz w:val="24"/>
          <w:szCs w:val="24"/>
          <w:lang w:val="tt-RU"/>
        </w:rPr>
      </w:pPr>
    </w:p>
    <w:p w:rsidR="002E3F3E" w:rsidRPr="00B24903" w:rsidRDefault="002E3F3E" w:rsidP="00E500EE">
      <w:pPr>
        <w:ind w:right="6236"/>
        <w:jc w:val="both"/>
        <w:rPr>
          <w:sz w:val="24"/>
          <w:szCs w:val="24"/>
          <w:lang w:val="tt-RU"/>
        </w:rPr>
      </w:pPr>
    </w:p>
    <w:p w:rsidR="002E3F3E" w:rsidRPr="003B3E49" w:rsidRDefault="002E3F3E" w:rsidP="002E3F3E">
      <w:pPr>
        <w:ind w:firstLine="540"/>
        <w:jc w:val="both"/>
        <w:rPr>
          <w:color w:val="000000" w:themeColor="text1"/>
          <w:sz w:val="26"/>
          <w:szCs w:val="26"/>
          <w:lang w:val="tt-RU"/>
        </w:rPr>
      </w:pPr>
      <w:r w:rsidRPr="003B3E49">
        <w:rPr>
          <w:color w:val="000000" w:themeColor="text1"/>
          <w:sz w:val="26"/>
          <w:szCs w:val="26"/>
        </w:rPr>
        <w:t xml:space="preserve">В соответствии с </w:t>
      </w:r>
      <w:r w:rsidRPr="003B3E49">
        <w:rPr>
          <w:sz w:val="26"/>
          <w:szCs w:val="26"/>
        </w:rPr>
        <w:t>Федеральным законом</w:t>
      </w:r>
      <w:r w:rsidRPr="003B3E49">
        <w:rPr>
          <w:color w:val="000000" w:themeColor="text1"/>
          <w:sz w:val="26"/>
          <w:szCs w:val="26"/>
        </w:rPr>
        <w:t xml:space="preserve"> от 25 июня 2002 года № 73-ФЗ «Об объектах культурного наследия (памятниках истории и культуры) народов Российской Федерации» п</w:t>
      </w:r>
      <w:r w:rsidRPr="003B3E49">
        <w:rPr>
          <w:color w:val="000000" w:themeColor="text1"/>
          <w:sz w:val="26"/>
          <w:szCs w:val="26"/>
          <w:lang w:val="tt-RU"/>
        </w:rPr>
        <w:t>риказываю:</w:t>
      </w:r>
    </w:p>
    <w:p w:rsidR="002E3F3E" w:rsidRPr="003B3E49" w:rsidRDefault="002E3F3E" w:rsidP="002E3F3E">
      <w:pPr>
        <w:ind w:firstLine="540"/>
        <w:jc w:val="both"/>
        <w:rPr>
          <w:color w:val="000000" w:themeColor="text1"/>
          <w:sz w:val="26"/>
          <w:szCs w:val="26"/>
          <w:lang w:val="tt-RU"/>
        </w:rPr>
      </w:pPr>
    </w:p>
    <w:p w:rsidR="003902D1" w:rsidRPr="003B3E49" w:rsidRDefault="002E3F3E" w:rsidP="002E3F3E">
      <w:pPr>
        <w:ind w:firstLine="540"/>
        <w:jc w:val="both"/>
        <w:rPr>
          <w:color w:val="000000" w:themeColor="text1"/>
          <w:sz w:val="26"/>
          <w:szCs w:val="26"/>
          <w:lang w:val="tt-RU"/>
        </w:rPr>
      </w:pPr>
      <w:r w:rsidRPr="003B3E49">
        <w:rPr>
          <w:color w:val="000000" w:themeColor="text1"/>
          <w:sz w:val="26"/>
          <w:szCs w:val="26"/>
          <w:lang w:val="tt-RU"/>
        </w:rPr>
        <w:t xml:space="preserve">1. Внести в </w:t>
      </w:r>
      <w:r w:rsidR="000419E2" w:rsidRPr="003B3E49">
        <w:rPr>
          <w:sz w:val="26"/>
          <w:szCs w:val="26"/>
        </w:rPr>
        <w:fldChar w:fldCharType="begin"/>
      </w:r>
      <w:r w:rsidR="000419E2" w:rsidRPr="003B3E49">
        <w:rPr>
          <w:sz w:val="26"/>
          <w:szCs w:val="26"/>
        </w:rPr>
        <w:instrText xml:space="preserve"> HYPERLINK "https://login.consultant.ru/link/?rnd=AAD1184D664F5B8B94D8E9328ACCF95E&amp;req=doc&amp;base=RLAW363&amp;n=116588&amp;dst=101576&amp;fld=134&amp;date=31.01.2020" </w:instrText>
      </w:r>
      <w:r w:rsidR="000419E2" w:rsidRPr="003B3E49">
        <w:rPr>
          <w:sz w:val="26"/>
          <w:szCs w:val="26"/>
        </w:rPr>
        <w:fldChar w:fldCharType="separate"/>
      </w:r>
      <w:r w:rsidRPr="003B3E49">
        <w:rPr>
          <w:rStyle w:val="a4"/>
          <w:color w:val="auto"/>
          <w:sz w:val="26"/>
          <w:szCs w:val="26"/>
          <w:u w:val="none"/>
          <w:lang w:val="tt-RU"/>
        </w:rPr>
        <w:t>Предмет</w:t>
      </w:r>
      <w:r w:rsidR="000419E2" w:rsidRPr="003B3E49">
        <w:rPr>
          <w:rStyle w:val="a4"/>
          <w:color w:val="auto"/>
          <w:sz w:val="26"/>
          <w:szCs w:val="26"/>
          <w:u w:val="none"/>
          <w:lang w:val="tt-RU"/>
        </w:rPr>
        <w:fldChar w:fldCharType="end"/>
      </w:r>
      <w:r w:rsidRPr="003B3E49">
        <w:rPr>
          <w:sz w:val="26"/>
          <w:szCs w:val="26"/>
        </w:rPr>
        <w:t xml:space="preserve"> охраны и требования к градостроительным регламентам в границах территории исторического поселения регионального значения г. Казань </w:t>
      </w:r>
      <w:r w:rsidRPr="003B3E49">
        <w:rPr>
          <w:color w:val="000000" w:themeColor="text1"/>
          <w:sz w:val="26"/>
          <w:szCs w:val="26"/>
          <w:lang w:val="tt-RU"/>
        </w:rPr>
        <w:t>следующие изменения, утвержденный приказом Министерства культуры Республики Татарстан от 13.03.2017 № 218 од, следующие изменения:</w:t>
      </w:r>
    </w:p>
    <w:p w:rsidR="002E3F3E" w:rsidRPr="003B3E49" w:rsidRDefault="002E3F3E" w:rsidP="002E3F3E">
      <w:pPr>
        <w:ind w:firstLine="540"/>
        <w:jc w:val="both"/>
        <w:rPr>
          <w:color w:val="000000" w:themeColor="text1"/>
          <w:sz w:val="26"/>
          <w:szCs w:val="26"/>
          <w:lang w:val="tt-RU"/>
        </w:rPr>
      </w:pPr>
    </w:p>
    <w:p w:rsidR="002E3F3E" w:rsidRPr="003B3E49" w:rsidRDefault="002E3F3E" w:rsidP="002E3F3E">
      <w:pPr>
        <w:ind w:firstLine="540"/>
        <w:jc w:val="both"/>
        <w:rPr>
          <w:sz w:val="26"/>
          <w:szCs w:val="26"/>
          <w:lang w:val="tt-RU"/>
        </w:rPr>
      </w:pPr>
      <w:r w:rsidRPr="003B3E49">
        <w:rPr>
          <w:sz w:val="26"/>
          <w:szCs w:val="26"/>
          <w:lang w:val="tt-RU"/>
        </w:rPr>
        <w:t>пункт 63</w:t>
      </w:r>
      <w:r w:rsidR="00B24903" w:rsidRPr="003B3E49">
        <w:rPr>
          <w:sz w:val="26"/>
          <w:szCs w:val="26"/>
        </w:rPr>
        <w:t xml:space="preserve"> </w:t>
      </w:r>
      <w:r w:rsidRPr="003B3E49">
        <w:rPr>
          <w:sz w:val="26"/>
          <w:szCs w:val="26"/>
        </w:rPr>
        <w:t xml:space="preserve">таблицы «1. Исторически ценные градоформирующие объекты» </w:t>
      </w:r>
      <w:r w:rsidRPr="003B3E49">
        <w:rPr>
          <w:sz w:val="26"/>
          <w:szCs w:val="26"/>
          <w:lang w:val="tt-RU"/>
        </w:rPr>
        <w:t>изложить в следующей редакции:</w:t>
      </w:r>
    </w:p>
    <w:p w:rsidR="002E3F3E" w:rsidRDefault="002E3F3E" w:rsidP="002E3F3E">
      <w:pPr>
        <w:ind w:firstLine="540"/>
        <w:jc w:val="both"/>
        <w:rPr>
          <w:sz w:val="28"/>
          <w:szCs w:val="28"/>
          <w:lang w:val="tt-RU"/>
        </w:rPr>
      </w:pPr>
    </w:p>
    <w:tbl>
      <w:tblPr>
        <w:tblStyle w:val="ae"/>
        <w:tblW w:w="10287" w:type="dxa"/>
        <w:tblInd w:w="134" w:type="dxa"/>
        <w:tblLayout w:type="fixed"/>
        <w:tblLook w:val="04A0" w:firstRow="1" w:lastRow="0" w:firstColumn="1" w:lastColumn="0" w:noHBand="0" w:noVBand="1"/>
      </w:tblPr>
      <w:tblGrid>
        <w:gridCol w:w="825"/>
        <w:gridCol w:w="4436"/>
        <w:gridCol w:w="5026"/>
      </w:tblGrid>
      <w:tr w:rsidR="002E3F3E" w:rsidRPr="0040235B" w:rsidTr="002F7E7C">
        <w:trPr>
          <w:trHeight w:val="3387"/>
        </w:trPr>
        <w:tc>
          <w:tcPr>
            <w:tcW w:w="825" w:type="dxa"/>
          </w:tcPr>
          <w:p w:rsidR="002E3F3E" w:rsidRPr="0040235B" w:rsidRDefault="002E3F3E" w:rsidP="002E3F3E">
            <w:pPr>
              <w:ind w:firstLine="8"/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</w:rPr>
              <w:t>«</w:t>
            </w:r>
            <w:r w:rsidRPr="0040235B">
              <w:rPr>
                <w:sz w:val="24"/>
                <w:szCs w:val="24"/>
                <w:lang w:val="tt-RU"/>
              </w:rPr>
              <w:t>63.</w:t>
            </w:r>
          </w:p>
        </w:tc>
        <w:tc>
          <w:tcPr>
            <w:tcW w:w="4436" w:type="dxa"/>
          </w:tcPr>
          <w:p w:rsidR="002E3F3E" w:rsidRPr="0040235B" w:rsidRDefault="002E3F3E" w:rsidP="009E6415">
            <w:pPr>
              <w:jc w:val="both"/>
              <w:rPr>
                <w:sz w:val="24"/>
                <w:szCs w:val="24"/>
              </w:rPr>
            </w:pPr>
            <w:r w:rsidRPr="0040235B">
              <w:rPr>
                <w:sz w:val="24"/>
                <w:szCs w:val="24"/>
              </w:rPr>
              <w:t>Бутлерова, 20</w:t>
            </w:r>
          </w:p>
          <w:p w:rsidR="002E3F3E" w:rsidRPr="0040235B" w:rsidRDefault="002E3F3E" w:rsidP="009E6415">
            <w:pPr>
              <w:jc w:val="both"/>
              <w:rPr>
                <w:sz w:val="24"/>
                <w:szCs w:val="24"/>
              </w:rPr>
            </w:pPr>
            <w:r w:rsidRPr="0040235B">
              <w:rPr>
                <w:sz w:val="24"/>
                <w:szCs w:val="24"/>
              </w:rPr>
              <w:t>Дом жилой, XIX в.</w:t>
            </w:r>
          </w:p>
          <w:p w:rsidR="009E6415" w:rsidRPr="0040235B" w:rsidRDefault="009E6415" w:rsidP="009E6415">
            <w:pPr>
              <w:jc w:val="both"/>
              <w:rPr>
                <w:sz w:val="24"/>
                <w:szCs w:val="24"/>
              </w:rPr>
            </w:pPr>
          </w:p>
          <w:p w:rsidR="009E6415" w:rsidRPr="0040235B" w:rsidRDefault="009E6415" w:rsidP="009E6415">
            <w:pPr>
              <w:jc w:val="both"/>
              <w:rPr>
                <w:sz w:val="24"/>
                <w:szCs w:val="24"/>
              </w:rPr>
            </w:pPr>
            <w:proofErr w:type="gramStart"/>
            <w:r w:rsidRPr="0040235B">
              <w:rPr>
                <w:b/>
                <w:i/>
                <w:sz w:val="24"/>
                <w:szCs w:val="24"/>
              </w:rPr>
              <w:t>Охраня</w:t>
            </w:r>
            <w:r w:rsidR="00F7516F" w:rsidRPr="0040235B">
              <w:rPr>
                <w:b/>
                <w:i/>
                <w:sz w:val="24"/>
                <w:szCs w:val="24"/>
              </w:rPr>
              <w:t>ю</w:t>
            </w:r>
            <w:r w:rsidRPr="0040235B">
              <w:rPr>
                <w:b/>
                <w:i/>
                <w:sz w:val="24"/>
                <w:szCs w:val="24"/>
              </w:rPr>
              <w:t>тся</w:t>
            </w:r>
            <w:r w:rsidR="00EE7741">
              <w:rPr>
                <w:b/>
                <w:i/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местоположение, </w:t>
            </w:r>
            <w:r w:rsidR="00FB0E4B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объемно-пространственная композиция главного фасада здания с лавкой и брандмауэрной стеной, воспринимаемые с ул.</w:t>
            </w:r>
            <w:r w:rsidR="00B24903" w:rsidRPr="0040235B">
              <w:rPr>
                <w:sz w:val="24"/>
                <w:szCs w:val="24"/>
              </w:rPr>
              <w:t xml:space="preserve"> </w:t>
            </w:r>
            <w:r w:rsidR="00EE7741">
              <w:rPr>
                <w:sz w:val="24"/>
                <w:szCs w:val="24"/>
              </w:rPr>
              <w:t>Бутлерова;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архитектурно-стилистические особенности решения фасадов, воспринимаемы</w:t>
            </w:r>
            <w:r w:rsidR="00D53B5F" w:rsidRPr="0040235B">
              <w:rPr>
                <w:sz w:val="24"/>
                <w:szCs w:val="24"/>
              </w:rPr>
              <w:t>х</w:t>
            </w:r>
            <w:r w:rsidRPr="0040235B">
              <w:rPr>
                <w:sz w:val="24"/>
                <w:szCs w:val="24"/>
              </w:rPr>
              <w:t xml:space="preserve"> с ул</w:t>
            </w:r>
            <w:r w:rsidR="00B24903" w:rsidRPr="0040235B">
              <w:rPr>
                <w:sz w:val="24"/>
                <w:szCs w:val="24"/>
              </w:rPr>
              <w:t>.</w:t>
            </w:r>
            <w:r w:rsidRPr="0040235B">
              <w:rPr>
                <w:sz w:val="24"/>
                <w:szCs w:val="24"/>
              </w:rPr>
              <w:t xml:space="preserve"> Бутлерова;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местоположение, форма</w:t>
            </w:r>
            <w:r w:rsidR="00D53B5F" w:rsidRPr="0040235B">
              <w:rPr>
                <w:sz w:val="24"/>
                <w:szCs w:val="24"/>
              </w:rPr>
              <w:t xml:space="preserve"> и геометрия оконных и дверных заполнений;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характер </w:t>
            </w:r>
            <w:r w:rsidR="00D53B5F" w:rsidRPr="0040235B">
              <w:rPr>
                <w:sz w:val="24"/>
                <w:szCs w:val="24"/>
              </w:rPr>
              <w:t>исторического заполнения оконных и дверных проемов</w:t>
            </w:r>
            <w:r w:rsidRPr="0040235B">
              <w:rPr>
                <w:sz w:val="24"/>
                <w:szCs w:val="24"/>
              </w:rPr>
              <w:t xml:space="preserve"> (рисунок); конфигурация крыши; </w:t>
            </w:r>
            <w:r w:rsidR="00D53B5F" w:rsidRPr="0040235B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высотные отметки по коньку и </w:t>
            </w:r>
            <w:r w:rsidRPr="0040235B">
              <w:rPr>
                <w:sz w:val="24"/>
                <w:szCs w:val="24"/>
              </w:rPr>
              <w:lastRenderedPageBreak/>
              <w:t>карнизам</w:t>
            </w:r>
            <w:r w:rsidR="00D53B5F" w:rsidRPr="0040235B">
              <w:rPr>
                <w:sz w:val="24"/>
                <w:szCs w:val="24"/>
              </w:rPr>
              <w:t>;</w:t>
            </w:r>
            <w:r w:rsidRPr="0040235B">
              <w:rPr>
                <w:sz w:val="24"/>
                <w:szCs w:val="24"/>
              </w:rPr>
              <w:t xml:space="preserve"> историческая отделка фасадов</w:t>
            </w:r>
            <w:r w:rsidR="00D53B5F" w:rsidRPr="0040235B">
              <w:rPr>
                <w:sz w:val="24"/>
                <w:szCs w:val="24"/>
              </w:rPr>
              <w:t xml:space="preserve"> (штукатурка, окраска, обшивка деревянным тесом)</w:t>
            </w:r>
            <w:r w:rsidR="008C7498">
              <w:rPr>
                <w:sz w:val="24"/>
                <w:szCs w:val="24"/>
              </w:rPr>
              <w:t>.</w:t>
            </w:r>
            <w:proofErr w:type="gramEnd"/>
          </w:p>
          <w:p w:rsidR="00D53B5F" w:rsidRPr="0040235B" w:rsidRDefault="009E6415" w:rsidP="00D53B5F">
            <w:pPr>
              <w:jc w:val="both"/>
              <w:rPr>
                <w:sz w:val="24"/>
                <w:szCs w:val="24"/>
              </w:rPr>
            </w:pPr>
            <w:r w:rsidRPr="0040235B">
              <w:rPr>
                <w:b/>
                <w:i/>
                <w:sz w:val="24"/>
                <w:szCs w:val="24"/>
              </w:rPr>
              <w:t>Разрешается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ремонт, реконструкция здания с сохранением внешнего облика дома </w:t>
            </w:r>
            <w:r w:rsidR="008C7498">
              <w:rPr>
                <w:sz w:val="24"/>
                <w:szCs w:val="24"/>
              </w:rPr>
              <w:t xml:space="preserve">и лавки; </w:t>
            </w:r>
            <w:r w:rsidRPr="0040235B">
              <w:rPr>
                <w:sz w:val="24"/>
                <w:szCs w:val="24"/>
              </w:rPr>
              <w:t>со</w:t>
            </w:r>
            <w:r w:rsidR="008C7498">
              <w:rPr>
                <w:sz w:val="24"/>
                <w:szCs w:val="24"/>
              </w:rPr>
              <w:t xml:space="preserve">хранение кирпичного брандмауэра; </w:t>
            </w:r>
            <w:r w:rsidRPr="0040235B">
              <w:rPr>
                <w:sz w:val="24"/>
                <w:szCs w:val="24"/>
              </w:rPr>
              <w:t>воссоздание входных групп и печных тру</w:t>
            </w:r>
            <w:r w:rsidR="008C7498">
              <w:rPr>
                <w:sz w:val="24"/>
                <w:szCs w:val="24"/>
              </w:rPr>
              <w:t xml:space="preserve">б согласно историческим снимкам; </w:t>
            </w:r>
            <w:r w:rsidR="00D53B5F" w:rsidRPr="0040235B">
              <w:rPr>
                <w:sz w:val="24"/>
                <w:szCs w:val="24"/>
              </w:rPr>
              <w:t>ремонт, з</w:t>
            </w:r>
            <w:r w:rsidRPr="0040235B">
              <w:rPr>
                <w:sz w:val="24"/>
                <w:szCs w:val="24"/>
              </w:rPr>
              <w:t>амена окон</w:t>
            </w:r>
            <w:r w:rsidR="00D53B5F" w:rsidRPr="0040235B">
              <w:rPr>
                <w:sz w:val="24"/>
                <w:szCs w:val="24"/>
              </w:rPr>
              <w:t>ных</w:t>
            </w:r>
            <w:r w:rsidRPr="0040235B">
              <w:rPr>
                <w:sz w:val="24"/>
                <w:szCs w:val="24"/>
              </w:rPr>
              <w:t xml:space="preserve"> и двер</w:t>
            </w:r>
            <w:r w:rsidR="00D53B5F" w:rsidRPr="0040235B">
              <w:rPr>
                <w:sz w:val="24"/>
                <w:szCs w:val="24"/>
              </w:rPr>
              <w:t>ных заполнений</w:t>
            </w:r>
            <w:r w:rsidRPr="0040235B">
              <w:rPr>
                <w:sz w:val="24"/>
                <w:szCs w:val="24"/>
              </w:rPr>
              <w:t xml:space="preserve"> с сохранением исторической</w:t>
            </w:r>
            <w:r w:rsidR="00B24903" w:rsidRPr="0040235B">
              <w:rPr>
                <w:sz w:val="24"/>
                <w:szCs w:val="24"/>
              </w:rPr>
              <w:t xml:space="preserve"> </w:t>
            </w:r>
            <w:proofErr w:type="spellStart"/>
            <w:r w:rsidRPr="0040235B">
              <w:rPr>
                <w:sz w:val="24"/>
                <w:szCs w:val="24"/>
              </w:rPr>
              <w:t>ра</w:t>
            </w:r>
            <w:r w:rsidR="008C7498">
              <w:rPr>
                <w:sz w:val="24"/>
                <w:szCs w:val="24"/>
              </w:rPr>
              <w:t>сстекловки</w:t>
            </w:r>
            <w:proofErr w:type="spellEnd"/>
            <w:r w:rsidR="008C7498">
              <w:rPr>
                <w:sz w:val="24"/>
                <w:szCs w:val="24"/>
              </w:rPr>
              <w:t xml:space="preserve">, рисунка и материала; </w:t>
            </w:r>
            <w:r w:rsidR="00D53B5F" w:rsidRPr="0040235B">
              <w:rPr>
                <w:sz w:val="24"/>
                <w:szCs w:val="24"/>
              </w:rPr>
              <w:t>использование исторических материалов при отделке и восстановлении здания (кирпич, штукатурка, дерево, тес, металл, стекло).</w:t>
            </w:r>
          </w:p>
          <w:p w:rsidR="00D53B5F" w:rsidRPr="0040235B" w:rsidRDefault="00D53B5F" w:rsidP="009E6415">
            <w:pPr>
              <w:jc w:val="both"/>
              <w:rPr>
                <w:sz w:val="24"/>
                <w:szCs w:val="24"/>
              </w:rPr>
            </w:pPr>
          </w:p>
          <w:p w:rsidR="009E6415" w:rsidRPr="0040235B" w:rsidRDefault="009E6415" w:rsidP="003B3E49">
            <w:pPr>
              <w:jc w:val="both"/>
              <w:rPr>
                <w:sz w:val="24"/>
                <w:szCs w:val="24"/>
              </w:rPr>
            </w:pPr>
            <w:r w:rsidRPr="0040235B">
              <w:rPr>
                <w:b/>
                <w:i/>
                <w:sz w:val="24"/>
                <w:szCs w:val="24"/>
              </w:rPr>
              <w:t>Рекомендуются</w:t>
            </w:r>
            <w:r w:rsidRPr="0040235B">
              <w:rPr>
                <w:sz w:val="24"/>
                <w:szCs w:val="24"/>
              </w:rPr>
              <w:t xml:space="preserve"> к сохранению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угловые печи</w:t>
            </w:r>
            <w:r w:rsidR="008C7498">
              <w:rPr>
                <w:sz w:val="24"/>
                <w:szCs w:val="24"/>
              </w:rPr>
              <w:t xml:space="preserve">, </w:t>
            </w:r>
            <w:r w:rsidRPr="0040235B">
              <w:rPr>
                <w:sz w:val="24"/>
                <w:szCs w:val="24"/>
              </w:rPr>
              <w:t>профилированные потолочные тяги в интерьере</w:t>
            </w:r>
            <w:r w:rsidR="00D53B5F" w:rsidRPr="0040235B">
              <w:rPr>
                <w:sz w:val="24"/>
                <w:szCs w:val="24"/>
              </w:rPr>
              <w:t>.</w:t>
            </w:r>
          </w:p>
        </w:tc>
        <w:tc>
          <w:tcPr>
            <w:tcW w:w="5026" w:type="dxa"/>
          </w:tcPr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  <w:r w:rsidRPr="00162512">
              <w:rPr>
                <w:noProof/>
                <w:sz w:val="24"/>
                <w:szCs w:val="24"/>
              </w:rPr>
              <w:drawing>
                <wp:inline distT="0" distB="0" distL="0" distR="0" wp14:anchorId="391D5D99" wp14:editId="369C9BA9">
                  <wp:extent cx="2929968" cy="2141414"/>
                  <wp:effectExtent l="0" t="0" r="3810" b="0"/>
                  <wp:docPr id="16" name="Рисунок 16" descr="F:\Документы Мангушева\ИСТОРИЧЕСКИЕ СВЕДЕНИЯ\СТАРЫЕ ФОТО\Бутлерова, 2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Документы Мангушева\ИСТОРИЧЕСКИЕ СВЕДЕНИЯ\СТАРЫЕ ФОТО\Бутлерова, 2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433" cy="214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4425" w:rsidRDefault="00195B46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Вид на дом №</w:t>
            </w:r>
            <w:r w:rsidR="002B4425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>20 с ул.</w:t>
            </w:r>
            <w:r w:rsidR="002B4425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>Бутлерова</w:t>
            </w:r>
          </w:p>
          <w:p w:rsidR="00195B46" w:rsidRPr="002B4425" w:rsidRDefault="00195B46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(фото 1961 г.)</w:t>
            </w:r>
          </w:p>
          <w:p w:rsidR="002B4425" w:rsidRPr="002B4425" w:rsidRDefault="002B4425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</w:p>
          <w:p w:rsidR="002B4425" w:rsidRPr="002B4425" w:rsidRDefault="002B4425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</w:p>
          <w:p w:rsidR="002B4425" w:rsidRPr="002B4425" w:rsidRDefault="002B4425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317E624C" wp14:editId="588DCF94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61595</wp:posOffset>
                  </wp:positionV>
                  <wp:extent cx="2932035" cy="2241003"/>
                  <wp:effectExtent l="0" t="0" r="1905" b="6985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035" cy="224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DE6D04" w:rsidRPr="0040235B" w:rsidRDefault="00A91EE1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Вид на дом №</w:t>
            </w:r>
            <w:r w:rsidR="00B24903" w:rsidRPr="0040235B">
              <w:rPr>
                <w:noProof/>
                <w:sz w:val="24"/>
                <w:szCs w:val="24"/>
              </w:rPr>
              <w:t xml:space="preserve"> </w:t>
            </w:r>
            <w:r w:rsidRPr="0040235B">
              <w:rPr>
                <w:noProof/>
                <w:sz w:val="24"/>
                <w:szCs w:val="24"/>
              </w:rPr>
              <w:t>20 с ул.</w:t>
            </w:r>
            <w:r w:rsidR="00B24903" w:rsidRPr="0040235B">
              <w:rPr>
                <w:noProof/>
                <w:sz w:val="24"/>
                <w:szCs w:val="24"/>
              </w:rPr>
              <w:t xml:space="preserve"> </w:t>
            </w:r>
            <w:r w:rsidRPr="0040235B">
              <w:rPr>
                <w:noProof/>
                <w:sz w:val="24"/>
                <w:szCs w:val="24"/>
              </w:rPr>
              <w:t>Бутлерова</w:t>
            </w:r>
          </w:p>
          <w:p w:rsidR="00A91EE1" w:rsidRPr="0040235B" w:rsidRDefault="00A91EE1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(</w:t>
            </w:r>
            <w:r w:rsidRPr="0040235B">
              <w:rPr>
                <w:i/>
                <w:noProof/>
                <w:sz w:val="24"/>
                <w:szCs w:val="24"/>
              </w:rPr>
              <w:t>фото 1995 г.</w:t>
            </w:r>
            <w:r w:rsidRPr="0040235B">
              <w:rPr>
                <w:noProof/>
                <w:sz w:val="24"/>
                <w:szCs w:val="24"/>
              </w:rPr>
              <w:t>)</w:t>
            </w: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  <w:r w:rsidRPr="00A438CE">
              <w:rPr>
                <w:noProof/>
                <w:sz w:val="24"/>
                <w:szCs w:val="24"/>
              </w:rPr>
              <w:drawing>
                <wp:inline distT="0" distB="0" distL="0" distR="0" wp14:anchorId="79FFDC37" wp14:editId="67B02CF4">
                  <wp:extent cx="3031630" cy="1291082"/>
                  <wp:effectExtent l="0" t="0" r="0" b="4445"/>
                  <wp:docPr id="9" name="Рисунок 9" descr="C:\Users\ЦКНТ\Desktop\Текущие дела 2020\Бутлерова 20\Фото 2020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ЦКНТ\Desktop\Текущие дела 2020\Бутлерова 20\Фото 2020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005" cy="129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B46" w:rsidRDefault="00195B46" w:rsidP="00195B46">
            <w:pPr>
              <w:ind w:left="481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Панорамный вид</w:t>
            </w:r>
          </w:p>
          <w:p w:rsidR="0040235B" w:rsidRPr="0040235B" w:rsidRDefault="0040235B" w:rsidP="0040235B">
            <w:pPr>
              <w:rPr>
                <w:noProof/>
                <w:sz w:val="24"/>
                <w:szCs w:val="24"/>
              </w:rPr>
            </w:pPr>
          </w:p>
          <w:p w:rsidR="000809FB" w:rsidRDefault="0040235B" w:rsidP="002F7E7C">
            <w:pPr>
              <w:ind w:left="-8" w:firstLine="8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0908CED" wp14:editId="447B1539">
                      <wp:simplePos x="0" y="0"/>
                      <wp:positionH relativeFrom="column">
                        <wp:posOffset>78285</wp:posOffset>
                      </wp:positionH>
                      <wp:positionV relativeFrom="paragraph">
                        <wp:posOffset>288877</wp:posOffset>
                      </wp:positionV>
                      <wp:extent cx="2828206" cy="1837426"/>
                      <wp:effectExtent l="19050" t="19050" r="10795" b="10795"/>
                      <wp:wrapNone/>
                      <wp:docPr id="2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8206" cy="1837426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2F4E2710" id="Rectangle 5" o:spid="_x0000_s1026" style="position:absolute;margin-left:6.15pt;margin-top:22.75pt;width:222.7pt;height:14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" filled="f" fillcolor="white [3212]" strokecolor="red" strokeweight="2.25pt"/>
                  </w:pict>
                </mc:Fallback>
              </mc:AlternateContent>
            </w:r>
            <w:r w:rsidR="000809FB">
              <w:rPr>
                <w:noProof/>
              </w:rPr>
              <w:t xml:space="preserve"> </w:t>
            </w:r>
            <w:r w:rsidR="000809FB">
              <w:rPr>
                <w:noProof/>
              </w:rPr>
              <w:drawing>
                <wp:inline distT="0" distB="0" distL="0" distR="0" wp14:anchorId="40E9FD3B" wp14:editId="6BA49759">
                  <wp:extent cx="3054350" cy="207645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708" w:rsidRPr="0040235B" w:rsidRDefault="000809FB" w:rsidP="0040235B">
            <w:pPr>
              <w:ind w:left="327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Фасады</w:t>
            </w:r>
            <w:r w:rsidR="00EA6708" w:rsidRPr="0040235B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>по</w:t>
            </w:r>
            <w:r w:rsidR="00EA6708" w:rsidRPr="0040235B">
              <w:rPr>
                <w:noProof/>
                <w:sz w:val="24"/>
                <w:szCs w:val="24"/>
              </w:rPr>
              <w:t xml:space="preserve"> ул. Бутлерова</w:t>
            </w:r>
          </w:p>
          <w:p w:rsidR="00923C03" w:rsidRPr="0040235B" w:rsidRDefault="00923C03" w:rsidP="00FC1AAE">
            <w:pPr>
              <w:rPr>
                <w:b/>
                <w:noProof/>
                <w:sz w:val="24"/>
                <w:szCs w:val="24"/>
              </w:rPr>
            </w:pPr>
          </w:p>
          <w:p w:rsidR="00923C03" w:rsidRPr="0040235B" w:rsidRDefault="00D00D40" w:rsidP="00EA6708">
            <w:pPr>
              <w:ind w:left="-8" w:firstLine="8"/>
              <w:jc w:val="center"/>
              <w:rPr>
                <w:b/>
                <w:noProof/>
                <w:sz w:val="24"/>
                <w:szCs w:val="24"/>
              </w:rPr>
            </w:pPr>
            <w:r w:rsidRPr="0040235B">
              <w:rPr>
                <w:rFonts w:eastAsia="Calibri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13335</wp:posOffset>
                      </wp:positionV>
                      <wp:extent cx="580390" cy="149225"/>
                      <wp:effectExtent l="0" t="0" r="10160" b="22225"/>
                      <wp:wrapNone/>
                      <wp:docPr id="14" name="Прямоугольник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80390" cy="149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093F2234" id="Прямоугольник 12" o:spid="_x0000_s1026" style="position:absolute;margin-left:3.55pt;margin-top:1.05pt;width:45.7pt;height:1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" filled="f" strokecolor="red" strokeweight="2pt">
                      <v:path arrowok="t"/>
                    </v:rect>
                  </w:pict>
                </mc:Fallback>
              </mc:AlternateContent>
            </w:r>
            <w:r w:rsidR="00EA6708" w:rsidRPr="0040235B">
              <w:rPr>
                <w:noProof/>
                <w:sz w:val="24"/>
                <w:szCs w:val="24"/>
              </w:rPr>
              <w:t>Охраняемая часть фасад</w:t>
            </w:r>
            <w:r w:rsidR="000809FB">
              <w:rPr>
                <w:noProof/>
                <w:sz w:val="24"/>
                <w:szCs w:val="24"/>
              </w:rPr>
              <w:t>ов</w:t>
            </w:r>
          </w:p>
          <w:p w:rsidR="00923C03" w:rsidRPr="0040235B" w:rsidRDefault="00923C03" w:rsidP="00C52DD5">
            <w:pPr>
              <w:ind w:left="-8" w:firstLine="8"/>
              <w:jc w:val="center"/>
              <w:rPr>
                <w:b/>
                <w:noProof/>
                <w:sz w:val="24"/>
                <w:szCs w:val="24"/>
              </w:rPr>
            </w:pPr>
          </w:p>
          <w:p w:rsidR="0040235B" w:rsidRPr="0040235B" w:rsidRDefault="0053231B" w:rsidP="00FC1AAE">
            <w:pPr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127250" cy="1958037"/>
                  <wp:effectExtent l="0" t="0" r="6350" b="4445"/>
                  <wp:docPr id="4" name="Рисунок 24" descr="C:\Users\ЦКНТ\Desktop\Текущие дела 2020\Бутлерова 20\Фото 2020\photo_2020-03-11_10-56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ЦКНТ\Desktop\Текущие дела 2020\Бутлерова 20\Фото 2020\photo_2020-03-11_10-56-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78"/>
                          <a:stretch/>
                        </pic:blipFill>
                        <pic:spPr bwMode="auto">
                          <a:xfrm>
                            <a:off x="0" y="0"/>
                            <a:ext cx="2140903" cy="197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6708" w:rsidRDefault="00EA6708" w:rsidP="00EA6708">
            <w:pPr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Оформление оконных проемов</w:t>
            </w:r>
            <w:r w:rsidR="0040235B" w:rsidRPr="0040235B">
              <w:rPr>
                <w:noProof/>
                <w:sz w:val="24"/>
                <w:szCs w:val="24"/>
              </w:rPr>
              <w:t>, характер отделки</w:t>
            </w:r>
          </w:p>
          <w:p w:rsidR="00F07316" w:rsidRPr="0040235B" w:rsidRDefault="000419E2" w:rsidP="00EA6708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3pt;height:159.9pt">
                  <v:imagedata r:id="rId15" o:title="Безымянный-2"/>
                </v:shape>
              </w:pict>
            </w:r>
          </w:p>
          <w:p w:rsidR="00F07316" w:rsidRDefault="00F07316" w:rsidP="00F07316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Местоположение печи и потолочной тяги</w:t>
            </w:r>
          </w:p>
          <w:p w:rsidR="0053231B" w:rsidRDefault="00A713D1" w:rsidP="00EA6708">
            <w:pPr>
              <w:ind w:firstLine="540"/>
              <w:jc w:val="center"/>
              <w:rPr>
                <w:sz w:val="24"/>
                <w:szCs w:val="24"/>
                <w:lang w:val="tt-RU"/>
              </w:rPr>
            </w:pPr>
            <w:r>
              <w:rPr>
                <w:sz w:val="24"/>
                <w:szCs w:val="24"/>
                <w:lang w:val="tt-RU"/>
              </w:rPr>
              <w:t xml:space="preserve">на первом и втором этажах </w:t>
            </w:r>
          </w:p>
          <w:p w:rsidR="0053231B" w:rsidRPr="0040235B" w:rsidRDefault="0053231B" w:rsidP="00EA6708">
            <w:pPr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>
                  <wp:extent cx="2627410" cy="2181225"/>
                  <wp:effectExtent l="19050" t="0" r="1490" b="0"/>
                  <wp:docPr id="5" name="Рисунок 10" descr="C:\Users\ЦКНТ\Desktop\Текущие дела 2020\Бутлерова 20\Фото 2020\photo_2020-03-11_10-57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ЦКНТ\Desktop\Текущие дела 2020\Бутлерова 20\Фото 2020\photo_2020-03-11_10-57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382" cy="219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231B" w:rsidRPr="0040235B" w:rsidRDefault="00154D22" w:rsidP="00EA6708">
            <w:pPr>
              <w:ind w:firstLine="540"/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  <w:lang w:val="tt-RU"/>
              </w:rPr>
              <w:t xml:space="preserve">Фрагмент </w:t>
            </w:r>
            <w:r w:rsidR="00EA6708" w:rsidRPr="0040235B">
              <w:rPr>
                <w:sz w:val="24"/>
                <w:szCs w:val="24"/>
                <w:lang w:val="tt-RU"/>
              </w:rPr>
              <w:t>печи</w:t>
            </w:r>
          </w:p>
          <w:p w:rsidR="0053231B" w:rsidRPr="0040235B" w:rsidRDefault="0053231B" w:rsidP="002E3F3E">
            <w:pPr>
              <w:ind w:firstLine="540"/>
              <w:jc w:val="both"/>
              <w:rPr>
                <w:sz w:val="24"/>
                <w:szCs w:val="24"/>
                <w:lang w:val="tt-RU"/>
              </w:rPr>
            </w:pPr>
          </w:p>
          <w:p w:rsidR="0053231B" w:rsidRPr="0040235B" w:rsidRDefault="0053231B" w:rsidP="00EA6708">
            <w:pPr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>
                  <wp:extent cx="1476375" cy="1904247"/>
                  <wp:effectExtent l="19050" t="0" r="9525" b="0"/>
                  <wp:docPr id="15" name="Рисунок 13" descr="C:\Users\ЦКНТ\Desktop\Текущие дела 2020\Бутлерова 20\Фото 2020\photo_2020-03-11_10-57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КНТ\Desktop\Текущие дела 2020\Бутлерова 20\Фото 2020\photo_2020-03-11_10-57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904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>
                  <wp:extent cx="1457325" cy="1903354"/>
                  <wp:effectExtent l="19050" t="0" r="9525" b="0"/>
                  <wp:docPr id="19" name="Рисунок 19" descr="C:\Users\ЦКНТ\Desktop\Текущие дела 2020\Бутлерова 20\Фото 2020\photo_2020-03-11_10-57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ЦКНТ\Desktop\Текущие дела 2020\Бутлерова 20\Фото 2020\photo_2020-03-11_10-57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15" cy="191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231B" w:rsidRPr="0040235B" w:rsidRDefault="00EA6708" w:rsidP="00EA6708">
            <w:pPr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  <w:lang w:val="tt-RU"/>
              </w:rPr>
              <w:t xml:space="preserve">    </w:t>
            </w:r>
            <w:r w:rsidR="00154D22" w:rsidRPr="0040235B">
              <w:rPr>
                <w:sz w:val="24"/>
                <w:szCs w:val="24"/>
                <w:lang w:val="tt-RU"/>
              </w:rPr>
              <w:t xml:space="preserve">             П</w:t>
            </w:r>
            <w:r w:rsidRPr="0040235B">
              <w:rPr>
                <w:sz w:val="24"/>
                <w:szCs w:val="24"/>
                <w:lang w:val="tt-RU"/>
              </w:rPr>
              <w:t xml:space="preserve">ечь     </w:t>
            </w:r>
            <w:r w:rsidR="00154D22" w:rsidRPr="0040235B">
              <w:rPr>
                <w:sz w:val="24"/>
                <w:szCs w:val="24"/>
                <w:lang w:val="tt-RU"/>
              </w:rPr>
              <w:t xml:space="preserve">               </w:t>
            </w:r>
            <w:r w:rsidRPr="0040235B">
              <w:rPr>
                <w:sz w:val="24"/>
                <w:szCs w:val="24"/>
                <w:lang w:val="tt-RU"/>
              </w:rPr>
              <w:t>Потолочные тяги</w:t>
            </w:r>
          </w:p>
          <w:p w:rsidR="00A91EE1" w:rsidRPr="0040235B" w:rsidRDefault="00A91EE1" w:rsidP="002E3F3E">
            <w:pPr>
              <w:ind w:firstLine="540"/>
              <w:jc w:val="both"/>
              <w:rPr>
                <w:sz w:val="24"/>
                <w:szCs w:val="24"/>
                <w:lang w:val="tt-RU"/>
              </w:rPr>
            </w:pPr>
          </w:p>
        </w:tc>
      </w:tr>
    </w:tbl>
    <w:p w:rsidR="002E3F3E" w:rsidRDefault="002E3F3E" w:rsidP="002E3F3E">
      <w:pPr>
        <w:ind w:firstLine="540"/>
        <w:jc w:val="both"/>
        <w:rPr>
          <w:sz w:val="28"/>
          <w:szCs w:val="28"/>
          <w:lang w:val="tt-RU"/>
        </w:rPr>
      </w:pPr>
    </w:p>
    <w:p w:rsidR="00454A49" w:rsidRPr="003B3E49" w:rsidRDefault="00454A49" w:rsidP="002E3F3E">
      <w:pPr>
        <w:ind w:firstLine="540"/>
        <w:jc w:val="both"/>
        <w:rPr>
          <w:sz w:val="26"/>
          <w:szCs w:val="26"/>
          <w:lang w:val="tt-RU"/>
        </w:rPr>
      </w:pPr>
      <w:r w:rsidRPr="003B3E49">
        <w:rPr>
          <w:sz w:val="26"/>
          <w:szCs w:val="26"/>
          <w:lang w:val="tt-RU"/>
        </w:rPr>
        <w:t xml:space="preserve">пункт </w:t>
      </w:r>
      <w:r w:rsidR="006B4E53" w:rsidRPr="003B3E49">
        <w:rPr>
          <w:sz w:val="26"/>
          <w:szCs w:val="26"/>
          <w:lang w:val="tt-RU"/>
        </w:rPr>
        <w:t>133</w:t>
      </w:r>
      <w:r w:rsidR="00B24903" w:rsidRPr="003B3E49">
        <w:rPr>
          <w:sz w:val="26"/>
          <w:szCs w:val="26"/>
        </w:rPr>
        <w:t xml:space="preserve"> </w:t>
      </w:r>
      <w:r w:rsidRPr="003B3E49">
        <w:rPr>
          <w:sz w:val="26"/>
          <w:szCs w:val="26"/>
        </w:rPr>
        <w:t xml:space="preserve">таблицы «1. Исторически ценные градоформирующие объекты» </w:t>
      </w:r>
      <w:r w:rsidRPr="003B3E49">
        <w:rPr>
          <w:sz w:val="26"/>
          <w:szCs w:val="26"/>
          <w:lang w:val="tt-RU"/>
        </w:rPr>
        <w:t>изложить в следующей редакции:</w:t>
      </w:r>
    </w:p>
    <w:p w:rsidR="006B4E53" w:rsidRDefault="006B4E53" w:rsidP="002E3F3E">
      <w:pPr>
        <w:ind w:firstLine="540"/>
        <w:jc w:val="both"/>
        <w:rPr>
          <w:sz w:val="28"/>
          <w:szCs w:val="28"/>
          <w:lang w:val="tt-RU"/>
        </w:rPr>
      </w:pPr>
    </w:p>
    <w:tbl>
      <w:tblPr>
        <w:tblStyle w:val="ae"/>
        <w:tblW w:w="0" w:type="auto"/>
        <w:tblInd w:w="134" w:type="dxa"/>
        <w:tblLayout w:type="fixed"/>
        <w:tblLook w:val="04A0" w:firstRow="1" w:lastRow="0" w:firstColumn="1" w:lastColumn="0" w:noHBand="0" w:noVBand="1"/>
      </w:tblPr>
      <w:tblGrid>
        <w:gridCol w:w="756"/>
        <w:gridCol w:w="4350"/>
        <w:gridCol w:w="4955"/>
      </w:tblGrid>
      <w:tr w:rsidR="00AF53EF" w:rsidRPr="00C56F05" w:rsidTr="00AF53EF">
        <w:tc>
          <w:tcPr>
            <w:tcW w:w="756" w:type="dxa"/>
          </w:tcPr>
          <w:p w:rsidR="006B4E53" w:rsidRPr="00F44EEF" w:rsidRDefault="006B4E53" w:rsidP="006B4E53">
            <w:pPr>
              <w:jc w:val="both"/>
              <w:rPr>
                <w:sz w:val="24"/>
                <w:szCs w:val="24"/>
                <w:lang w:val="tt-RU"/>
              </w:rPr>
            </w:pPr>
            <w:r w:rsidRPr="00F44EEF">
              <w:rPr>
                <w:sz w:val="24"/>
                <w:szCs w:val="24"/>
              </w:rPr>
              <w:t>«</w:t>
            </w:r>
            <w:r w:rsidRPr="00F44EEF">
              <w:rPr>
                <w:sz w:val="24"/>
                <w:szCs w:val="24"/>
                <w:lang w:val="tt-RU"/>
              </w:rPr>
              <w:t>133.</w:t>
            </w:r>
          </w:p>
        </w:tc>
        <w:tc>
          <w:tcPr>
            <w:tcW w:w="4350" w:type="dxa"/>
          </w:tcPr>
          <w:p w:rsidR="006B4E53" w:rsidRPr="00F7516F" w:rsidRDefault="00391FE9" w:rsidP="00707427">
            <w:pPr>
              <w:jc w:val="both"/>
              <w:rPr>
                <w:sz w:val="24"/>
                <w:szCs w:val="24"/>
                <w:lang w:val="tt-RU"/>
              </w:rPr>
            </w:pPr>
            <w:r w:rsidRPr="00F7516F">
              <w:rPr>
                <w:sz w:val="24"/>
                <w:szCs w:val="24"/>
                <w:lang w:val="tt-RU"/>
              </w:rPr>
              <w:t>Дзержинского, 22</w:t>
            </w:r>
          </w:p>
          <w:p w:rsidR="006B4E53" w:rsidRPr="00F7516F" w:rsidRDefault="00391FE9" w:rsidP="00707427">
            <w:pPr>
              <w:jc w:val="both"/>
              <w:rPr>
                <w:sz w:val="24"/>
                <w:szCs w:val="24"/>
              </w:rPr>
            </w:pPr>
            <w:r w:rsidRPr="00F7516F">
              <w:rPr>
                <w:sz w:val="24"/>
                <w:szCs w:val="24"/>
                <w:lang w:val="tt-RU"/>
              </w:rPr>
              <w:t>Дом жилой</w:t>
            </w:r>
          </w:p>
          <w:p w:rsidR="006B4E53" w:rsidRPr="00F7516F" w:rsidRDefault="006B4E53" w:rsidP="00707427">
            <w:pPr>
              <w:jc w:val="both"/>
              <w:rPr>
                <w:sz w:val="24"/>
                <w:szCs w:val="24"/>
              </w:rPr>
            </w:pPr>
          </w:p>
          <w:p w:rsidR="006B4E53" w:rsidRPr="00F7516F" w:rsidRDefault="00F7516F" w:rsidP="00F7516F">
            <w:pPr>
              <w:jc w:val="both"/>
              <w:rPr>
                <w:sz w:val="24"/>
                <w:szCs w:val="24"/>
              </w:rPr>
            </w:pPr>
            <w:r w:rsidRPr="00F7516F">
              <w:rPr>
                <w:b/>
                <w:i/>
                <w:sz w:val="24"/>
                <w:szCs w:val="24"/>
              </w:rPr>
              <w:t>Охраняются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местоположение, </w:t>
            </w:r>
            <w:r w:rsidR="00AF7A2F">
              <w:rPr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>объемно-пространственная композиция здания, стилистические особенности решения фасадов, воспринимаемы</w:t>
            </w:r>
            <w:r w:rsidR="00AF7A2F">
              <w:rPr>
                <w:sz w:val="24"/>
                <w:szCs w:val="24"/>
              </w:rPr>
              <w:t>х</w:t>
            </w:r>
            <w:r w:rsidRPr="00F7516F">
              <w:rPr>
                <w:sz w:val="24"/>
                <w:szCs w:val="24"/>
              </w:rPr>
              <w:t xml:space="preserve"> с прилегающих улиц и парка Черное озеро;</w:t>
            </w:r>
            <w:r w:rsidR="008C7498">
              <w:rPr>
                <w:sz w:val="24"/>
                <w:szCs w:val="24"/>
              </w:rPr>
              <w:t xml:space="preserve"> </w:t>
            </w:r>
            <w:r w:rsidR="00AF7A2F" w:rsidRPr="0040235B">
              <w:rPr>
                <w:sz w:val="24"/>
                <w:szCs w:val="24"/>
              </w:rPr>
              <w:t>местоположение, форма и геометрия оконных и дверных заполнений;</w:t>
            </w:r>
            <w:r w:rsidR="008C7498">
              <w:rPr>
                <w:sz w:val="24"/>
                <w:szCs w:val="24"/>
              </w:rPr>
              <w:t xml:space="preserve"> </w:t>
            </w:r>
            <w:r w:rsidR="00AF7A2F" w:rsidRPr="0040235B">
              <w:rPr>
                <w:sz w:val="24"/>
                <w:szCs w:val="24"/>
              </w:rPr>
              <w:t>характер исторического заполнения оконных и дверных проемов (рисунок); конфигурация крыши; высотные отметки по коньку и карнизам; историческая отделка фасадов (</w:t>
            </w:r>
            <w:r w:rsidRPr="00F7516F">
              <w:rPr>
                <w:sz w:val="24"/>
                <w:szCs w:val="24"/>
              </w:rPr>
              <w:t>штукатурка с окраской</w:t>
            </w:r>
            <w:r w:rsidR="00AF7A2F">
              <w:rPr>
                <w:sz w:val="24"/>
                <w:szCs w:val="24"/>
              </w:rPr>
              <w:t>)</w:t>
            </w:r>
            <w:r w:rsidR="00AF53EF">
              <w:rPr>
                <w:sz w:val="24"/>
                <w:szCs w:val="24"/>
              </w:rPr>
              <w:t>.</w:t>
            </w:r>
          </w:p>
          <w:p w:rsidR="008C7498" w:rsidRDefault="008C7498" w:rsidP="008C7498">
            <w:pPr>
              <w:jc w:val="both"/>
              <w:rPr>
                <w:b/>
                <w:i/>
                <w:sz w:val="24"/>
                <w:szCs w:val="24"/>
              </w:rPr>
            </w:pPr>
          </w:p>
          <w:p w:rsidR="00AF53EF" w:rsidRPr="00AF53EF" w:rsidRDefault="00F7516F" w:rsidP="003B3E49">
            <w:pPr>
              <w:jc w:val="both"/>
              <w:rPr>
                <w:sz w:val="24"/>
                <w:szCs w:val="24"/>
              </w:rPr>
            </w:pPr>
            <w:r w:rsidRPr="00F7516F">
              <w:rPr>
                <w:b/>
                <w:i/>
                <w:sz w:val="24"/>
                <w:szCs w:val="24"/>
              </w:rPr>
              <w:t>Разрешается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ремонт, </w:t>
            </w:r>
            <w:r>
              <w:rPr>
                <w:sz w:val="24"/>
                <w:szCs w:val="24"/>
              </w:rPr>
              <w:t>реконструкция</w:t>
            </w:r>
            <w:r w:rsidRPr="00F7516F">
              <w:rPr>
                <w:sz w:val="24"/>
                <w:szCs w:val="24"/>
              </w:rPr>
              <w:t xml:space="preserve"> здания с сохранением внешнего облика 4-этажного здания,</w:t>
            </w:r>
            <w:r w:rsidR="008C7498">
              <w:rPr>
                <w:sz w:val="24"/>
                <w:szCs w:val="24"/>
              </w:rPr>
              <w:t xml:space="preserve"> </w:t>
            </w:r>
            <w:r w:rsidR="00FA4B50" w:rsidRPr="00FA4B50">
              <w:rPr>
                <w:sz w:val="24"/>
                <w:szCs w:val="24"/>
              </w:rPr>
              <w:t>устройство входных групп</w:t>
            </w:r>
            <w:r w:rsidR="00FA4B50">
              <w:t xml:space="preserve"> (</w:t>
            </w:r>
            <w:r w:rsidR="00FA4B50">
              <w:rPr>
                <w:sz w:val="24"/>
                <w:szCs w:val="24"/>
              </w:rPr>
              <w:t>при условии</w:t>
            </w:r>
            <w:r w:rsidR="00FA4B50" w:rsidRPr="00C57703">
              <w:rPr>
                <w:sz w:val="24"/>
                <w:szCs w:val="24"/>
              </w:rPr>
              <w:t xml:space="preserve"> </w:t>
            </w:r>
            <w:r w:rsidR="00FA4B50">
              <w:rPr>
                <w:sz w:val="24"/>
                <w:szCs w:val="24"/>
              </w:rPr>
              <w:t xml:space="preserve">сохранения </w:t>
            </w:r>
            <w:r w:rsidR="00FA4B50" w:rsidRPr="00C57703">
              <w:rPr>
                <w:sz w:val="24"/>
                <w:szCs w:val="24"/>
              </w:rPr>
              <w:t>стилистическ</w:t>
            </w:r>
            <w:r w:rsidR="00FA4B50">
              <w:rPr>
                <w:sz w:val="24"/>
                <w:szCs w:val="24"/>
              </w:rPr>
              <w:t>их, архитектурно-композиционных особенностей здания и его элементов),</w:t>
            </w:r>
            <w:r w:rsidR="00C57703">
              <w:rPr>
                <w:sz w:val="24"/>
                <w:szCs w:val="24"/>
              </w:rPr>
              <w:t xml:space="preserve"> </w:t>
            </w:r>
            <w:r w:rsidR="00AF7A2F">
              <w:rPr>
                <w:sz w:val="24"/>
                <w:szCs w:val="24"/>
              </w:rPr>
              <w:t>з</w:t>
            </w:r>
            <w:r w:rsidRPr="00F7516F">
              <w:rPr>
                <w:sz w:val="24"/>
                <w:szCs w:val="24"/>
              </w:rPr>
              <w:t xml:space="preserve">амена окон и дверей с сохранением </w:t>
            </w:r>
            <w:proofErr w:type="gramStart"/>
            <w:r w:rsidRPr="00F7516F">
              <w:rPr>
                <w:sz w:val="24"/>
                <w:szCs w:val="24"/>
              </w:rPr>
              <w:t>исторической</w:t>
            </w:r>
            <w:proofErr w:type="gramEnd"/>
            <w:r w:rsidR="00B24903" w:rsidRPr="00B24903">
              <w:rPr>
                <w:sz w:val="24"/>
                <w:szCs w:val="24"/>
              </w:rPr>
              <w:t xml:space="preserve"> </w:t>
            </w:r>
            <w:proofErr w:type="spellStart"/>
            <w:r w:rsidRPr="00F7516F">
              <w:rPr>
                <w:sz w:val="24"/>
                <w:szCs w:val="24"/>
              </w:rPr>
              <w:t>расстекловки</w:t>
            </w:r>
            <w:proofErr w:type="spellEnd"/>
            <w:r w:rsidR="00AF7A2F">
              <w:rPr>
                <w:sz w:val="24"/>
                <w:szCs w:val="24"/>
              </w:rPr>
              <w:t>;</w:t>
            </w:r>
            <w:r w:rsidR="008C7498">
              <w:rPr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воссоздание </w:t>
            </w:r>
            <w:r w:rsidR="005147A0">
              <w:rPr>
                <w:sz w:val="24"/>
                <w:szCs w:val="24"/>
              </w:rPr>
              <w:t>3-</w:t>
            </w:r>
            <w:r w:rsidRPr="00F7516F">
              <w:rPr>
                <w:sz w:val="24"/>
                <w:szCs w:val="24"/>
              </w:rPr>
              <w:t xml:space="preserve">этажного объема с </w:t>
            </w:r>
            <w:r w:rsidR="00AF53EF">
              <w:rPr>
                <w:sz w:val="24"/>
                <w:szCs w:val="24"/>
              </w:rPr>
              <w:t>историческим</w:t>
            </w:r>
            <w:r w:rsidRPr="00F7516F">
              <w:rPr>
                <w:sz w:val="24"/>
                <w:szCs w:val="24"/>
              </w:rPr>
              <w:t xml:space="preserve"> архитектурно-художественным оформлением</w:t>
            </w:r>
            <w:r w:rsidR="00FA4B50">
              <w:rPr>
                <w:sz w:val="24"/>
                <w:szCs w:val="24"/>
              </w:rPr>
              <w:t xml:space="preserve">, воссоздание ворот и </w:t>
            </w:r>
            <w:r w:rsidR="00FA4B50" w:rsidRPr="00F7516F">
              <w:rPr>
                <w:sz w:val="24"/>
                <w:szCs w:val="24"/>
              </w:rPr>
              <w:t>печных труб</w:t>
            </w:r>
            <w:r w:rsidR="00FA4B50">
              <w:rPr>
                <w:sz w:val="24"/>
                <w:szCs w:val="24"/>
              </w:rPr>
              <w:t xml:space="preserve"> </w:t>
            </w:r>
            <w:r w:rsidR="00FA4B50" w:rsidRPr="00F7516F">
              <w:rPr>
                <w:sz w:val="24"/>
                <w:szCs w:val="24"/>
              </w:rPr>
              <w:t xml:space="preserve">согласно </w:t>
            </w:r>
            <w:r w:rsidR="00FA4B50">
              <w:rPr>
                <w:sz w:val="24"/>
                <w:szCs w:val="24"/>
              </w:rPr>
              <w:t>архивным материалам.</w:t>
            </w:r>
          </w:p>
        </w:tc>
        <w:tc>
          <w:tcPr>
            <w:tcW w:w="4955" w:type="dxa"/>
          </w:tcPr>
          <w:p w:rsidR="005C13E0" w:rsidRDefault="005C13E0" w:rsidP="005C13E0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434E4A7F" wp14:editId="2D8CC361">
                  <wp:simplePos x="0" y="0"/>
                  <wp:positionH relativeFrom="column">
                    <wp:posOffset>1478915</wp:posOffset>
                  </wp:positionH>
                  <wp:positionV relativeFrom="paragraph">
                    <wp:posOffset>11430</wp:posOffset>
                  </wp:positionV>
                  <wp:extent cx="1567180" cy="1400810"/>
                  <wp:effectExtent l="0" t="0" r="0" b="8890"/>
                  <wp:wrapThrough wrapText="bothSides">
                    <wp:wrapPolygon edited="0">
                      <wp:start x="0" y="0"/>
                      <wp:lineTo x="0" y="21443"/>
                      <wp:lineTo x="21267" y="21443"/>
                      <wp:lineTo x="21267" y="0"/>
                      <wp:lineTo x="0" y="0"/>
                    </wp:wrapPolygon>
                  </wp:wrapThrough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578" r="62995" b="44583"/>
                          <a:stretch/>
                        </pic:blipFill>
                        <pic:spPr bwMode="auto">
                          <a:xfrm>
                            <a:off x="0" y="0"/>
                            <a:ext cx="156718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5F57B7F" wp14:editId="258F8A8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13970</wp:posOffset>
                  </wp:positionV>
                  <wp:extent cx="1500505" cy="1397000"/>
                  <wp:effectExtent l="0" t="0" r="4445" b="0"/>
                  <wp:wrapThrough wrapText="bothSides">
                    <wp:wrapPolygon edited="0">
                      <wp:start x="0" y="0"/>
                      <wp:lineTo x="0" y="21207"/>
                      <wp:lineTo x="21390" y="21207"/>
                      <wp:lineTo x="21390" y="0"/>
                      <wp:lineTo x="0" y="0"/>
                    </wp:wrapPolygon>
                  </wp:wrapThrough>
                  <wp:docPr id="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33" r="67666" b="12425"/>
                          <a:stretch/>
                        </pic:blipFill>
                        <pic:spPr bwMode="auto">
                          <a:xfrm>
                            <a:off x="0" y="0"/>
                            <a:ext cx="150050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4"/>
                <w:szCs w:val="24"/>
              </w:rPr>
              <w:t>Историческая фотофиксация объекта</w:t>
            </w:r>
          </w:p>
          <w:p w:rsidR="005C13E0" w:rsidRDefault="005C13E0" w:rsidP="005C13E0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начала ХХ века</w:t>
            </w:r>
          </w:p>
          <w:p w:rsidR="006B4E53" w:rsidRDefault="00EE7741" w:rsidP="002E1097">
            <w:pPr>
              <w:jc w:val="both"/>
              <w:rPr>
                <w:lang w:val="tt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6AC889B9" wp14:editId="2A587F1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76200</wp:posOffset>
                  </wp:positionV>
                  <wp:extent cx="2992755" cy="2251710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76640070-802d-4d67-8cf4-cab902948b3d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6"/>
                          <a:stretch/>
                        </pic:blipFill>
                        <pic:spPr bwMode="auto">
                          <a:xfrm>
                            <a:off x="0" y="0"/>
                            <a:ext cx="2992755" cy="225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F7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</w:t>
            </w:r>
            <w:r w:rsidR="006675B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здания</w:t>
            </w:r>
          </w:p>
          <w:p w:rsidR="008C7498" w:rsidRDefault="008C7498" w:rsidP="002F7E7C">
            <w:pPr>
              <w:jc w:val="center"/>
              <w:rPr>
                <w:lang w:val="tt-RU"/>
              </w:rPr>
            </w:pPr>
          </w:p>
          <w:p w:rsidR="00AF53EF" w:rsidRDefault="00AF53EF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6561EDFD" wp14:editId="718959E7">
                  <wp:extent cx="2730500" cy="1908002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926" cy="192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lang w:val="tt-RU"/>
              </w:rPr>
            </w:pPr>
            <w:r>
              <w:rPr>
                <w:sz w:val="24"/>
                <w:szCs w:val="24"/>
              </w:rPr>
              <w:t>Фрагмент главного фасада</w:t>
            </w:r>
            <w:r>
              <w:rPr>
                <w:lang w:val="tt-RU"/>
              </w:rPr>
              <w:t xml:space="preserve"> </w:t>
            </w:r>
          </w:p>
          <w:p w:rsidR="00AF53EF" w:rsidRPr="00AF53EF" w:rsidRDefault="00AF53EF" w:rsidP="00AF53EF">
            <w:pPr>
              <w:rPr>
                <w:sz w:val="10"/>
                <w:szCs w:val="10"/>
                <w:lang w:val="tt-RU"/>
              </w:rPr>
            </w:pPr>
          </w:p>
          <w:p w:rsidR="00AF53EF" w:rsidRDefault="00AF53EF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4C860E" wp14:editId="6979CC44">
                  <wp:extent cx="2925110" cy="2432413"/>
                  <wp:effectExtent l="0" t="0" r="889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964" cy="2438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7498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</w:t>
            </w:r>
          </w:p>
          <w:p w:rsidR="006675B7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  <w:lang w:val="tt-RU"/>
              </w:rPr>
              <w:t>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5662C3" w:rsidRDefault="005662C3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5662C3" w:rsidRDefault="005662C3" w:rsidP="00AF53EF">
            <w:pPr>
              <w:jc w:val="center"/>
              <w:rPr>
                <w:noProof/>
              </w:rPr>
            </w:pPr>
          </w:p>
          <w:p w:rsidR="005662C3" w:rsidRPr="00AF53EF" w:rsidRDefault="005662C3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54DE9D6A" wp14:editId="7EFBB25A">
                  <wp:extent cx="1828800" cy="254113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65570" t="38073" r="18053" b="21446"/>
                          <a:stretch/>
                        </pic:blipFill>
                        <pic:spPr bwMode="auto">
                          <a:xfrm>
                            <a:off x="0" y="0"/>
                            <a:ext cx="1837875" cy="255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sz w:val="10"/>
                <w:szCs w:val="10"/>
              </w:rPr>
            </w:pPr>
          </w:p>
          <w:p w:rsidR="005662C3" w:rsidRDefault="005662C3" w:rsidP="00AF53EF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Историческая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расстекловка</w:t>
            </w:r>
            <w:proofErr w:type="spellEnd"/>
            <w:r>
              <w:rPr>
                <w:sz w:val="24"/>
                <w:szCs w:val="24"/>
              </w:rPr>
              <w:t xml:space="preserve"> окон первого этажа</w:t>
            </w:r>
          </w:p>
          <w:p w:rsidR="005662C3" w:rsidRDefault="005662C3" w:rsidP="00AF53EF">
            <w:pPr>
              <w:jc w:val="center"/>
              <w:rPr>
                <w:noProof/>
              </w:rPr>
            </w:pPr>
          </w:p>
          <w:p w:rsidR="005662C3" w:rsidRDefault="005662C3" w:rsidP="00AF53EF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C633E9E" wp14:editId="421E72AD">
                  <wp:extent cx="1493520" cy="27324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75028" t="43714" r="14279" b="21486"/>
                          <a:stretch/>
                        </pic:blipFill>
                        <pic:spPr bwMode="auto">
                          <a:xfrm>
                            <a:off x="0" y="0"/>
                            <a:ext cx="1505065" cy="2753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62C3" w:rsidRDefault="005662C3" w:rsidP="005662C3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Историческая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расстекловка</w:t>
            </w:r>
            <w:proofErr w:type="spellEnd"/>
            <w:r>
              <w:rPr>
                <w:sz w:val="24"/>
                <w:szCs w:val="24"/>
              </w:rPr>
              <w:t xml:space="preserve"> окон третьего этажа</w:t>
            </w:r>
          </w:p>
          <w:p w:rsidR="005662C3" w:rsidRPr="005662C3" w:rsidRDefault="005662C3" w:rsidP="00AF53EF">
            <w:pPr>
              <w:jc w:val="center"/>
              <w:rPr>
                <w:sz w:val="24"/>
                <w:szCs w:val="24"/>
              </w:rPr>
            </w:pPr>
          </w:p>
          <w:p w:rsidR="005662C3" w:rsidRPr="00AF53EF" w:rsidRDefault="005662C3" w:rsidP="00AF53EF">
            <w:pPr>
              <w:jc w:val="center"/>
              <w:rPr>
                <w:sz w:val="10"/>
                <w:szCs w:val="10"/>
              </w:rPr>
            </w:pPr>
          </w:p>
          <w:p w:rsidR="00AF53EF" w:rsidRDefault="00AF53EF" w:rsidP="002F7E7C">
            <w:pPr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52415" cy="2242868"/>
                  <wp:effectExtent l="0" t="0" r="0" b="5080"/>
                  <wp:docPr id="32" name="Рисунок 32" descr="https://kazan-n.ru/imgsc/1332b-1426684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azan-n.ru/imgsc/1332b-1426684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138" cy="2255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sz w:val="24"/>
                <w:szCs w:val="24"/>
              </w:rPr>
              <w:tab/>
            </w: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 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1DEF5ABA" wp14:editId="094226A0">
                  <wp:extent cx="2990142" cy="2812211"/>
                  <wp:effectExtent l="0" t="0" r="127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809" cy="2820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7498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 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  <w:lang w:val="tt-RU"/>
              </w:rPr>
              <w:t>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AF53EF" w:rsidRPr="00AF53EF" w:rsidRDefault="00AF53EF" w:rsidP="00AF53EF">
            <w:pPr>
              <w:jc w:val="center"/>
              <w:rPr>
                <w:sz w:val="10"/>
                <w:szCs w:val="10"/>
                <w:lang w:val="tt-RU"/>
              </w:rPr>
            </w:pPr>
          </w:p>
          <w:p w:rsidR="006675B7" w:rsidRDefault="00570E50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drawing>
                <wp:inline distT="0" distB="0" distL="0" distR="0">
                  <wp:extent cx="2826822" cy="1813560"/>
                  <wp:effectExtent l="0" t="0" r="0" b="0"/>
                  <wp:docPr id="13" name="Рисунок 13" descr="C:\Users\RABRAMOV\Desktop\Дзержинского 22\Дзержинского 22\IMG201908121441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 descr="C:\Users\RABRAMOV\Desktop\Дзержинского 22\Дзержинского 22\IMG2019081214415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723" cy="184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0E50" w:rsidRDefault="00570E50" w:rsidP="002F7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Фрагмент дворового фасада</w:t>
            </w:r>
          </w:p>
          <w:p w:rsidR="008C7498" w:rsidRDefault="008C7498" w:rsidP="002F7E7C">
            <w:pPr>
              <w:jc w:val="center"/>
              <w:rPr>
                <w:sz w:val="24"/>
                <w:szCs w:val="24"/>
              </w:rPr>
            </w:pPr>
          </w:p>
          <w:p w:rsidR="00570E50" w:rsidRDefault="00570E50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68800" cy="4053600"/>
                  <wp:effectExtent l="0" t="0" r="0" b="4445"/>
                  <wp:docPr id="10" name="Рисунок 10" descr="C:\Users\RABRAMOV\Desktop\Дзержинского 22\Дзержинского 22\IMG20190812144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C:\Users\RABRAMOV\Desktop\Дзержинского 22\Дзержинского 22\IMG20190812144549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13"/>
                          <a:stretch/>
                        </pic:blipFill>
                        <pic:spPr bwMode="auto">
                          <a:xfrm>
                            <a:off x="0" y="0"/>
                            <a:ext cx="2368800" cy="405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B4E53" w:rsidRPr="00C56F05" w:rsidRDefault="00AC4913" w:rsidP="008C7498">
            <w:pPr>
              <w:jc w:val="center"/>
              <w:rPr>
                <w:lang w:val="tt-RU"/>
              </w:rPr>
            </w:pPr>
            <w:r>
              <w:rPr>
                <w:sz w:val="24"/>
                <w:szCs w:val="24"/>
              </w:rPr>
              <w:t>Фрагмент дворового фасада</w:t>
            </w:r>
            <w:r w:rsidR="008C7498">
              <w:rPr>
                <w:sz w:val="24"/>
                <w:szCs w:val="24"/>
              </w:rPr>
              <w:t>»;</w:t>
            </w:r>
          </w:p>
        </w:tc>
      </w:tr>
    </w:tbl>
    <w:p w:rsidR="008A7B33" w:rsidRDefault="008A7B33" w:rsidP="00454A49">
      <w:pPr>
        <w:ind w:firstLine="708"/>
        <w:jc w:val="both"/>
        <w:rPr>
          <w:sz w:val="28"/>
          <w:szCs w:val="28"/>
          <w:lang w:val="tt-RU"/>
        </w:rPr>
      </w:pPr>
    </w:p>
    <w:p w:rsidR="008A7B33" w:rsidRPr="003B3E49" w:rsidRDefault="0028696F" w:rsidP="001C60F6">
      <w:pPr>
        <w:ind w:firstLine="708"/>
        <w:jc w:val="both"/>
        <w:rPr>
          <w:sz w:val="26"/>
          <w:szCs w:val="26"/>
        </w:rPr>
      </w:pPr>
      <w:r w:rsidRPr="003B3E49">
        <w:rPr>
          <w:sz w:val="26"/>
          <w:szCs w:val="26"/>
        </w:rPr>
        <w:t xml:space="preserve">абзац </w:t>
      </w:r>
      <w:r w:rsidR="00EE7741" w:rsidRPr="003B3E49">
        <w:rPr>
          <w:sz w:val="26"/>
          <w:szCs w:val="26"/>
        </w:rPr>
        <w:t xml:space="preserve">1 пункта 1 </w:t>
      </w:r>
      <w:r w:rsidRPr="003B3E49">
        <w:rPr>
          <w:sz w:val="26"/>
          <w:szCs w:val="26"/>
        </w:rPr>
        <w:t>изложить в следующей редакции:</w:t>
      </w:r>
    </w:p>
    <w:p w:rsidR="00812100" w:rsidRPr="003B3E49" w:rsidRDefault="0028696F" w:rsidP="007B5D49">
      <w:pPr>
        <w:ind w:firstLine="708"/>
        <w:jc w:val="both"/>
        <w:rPr>
          <w:sz w:val="26"/>
          <w:szCs w:val="26"/>
        </w:rPr>
      </w:pPr>
      <w:r w:rsidRPr="003B3E49">
        <w:rPr>
          <w:sz w:val="26"/>
          <w:szCs w:val="26"/>
        </w:rPr>
        <w:t>«</w:t>
      </w:r>
      <w:r w:rsidR="007B5D49" w:rsidRPr="003B3E49">
        <w:rPr>
          <w:sz w:val="26"/>
          <w:szCs w:val="26"/>
        </w:rPr>
        <w:t>В границах исторического поселения регионального значения г. Казань охране подлежат исторически ценные градоформирующие объекты, в отношении которых разрешается:</w:t>
      </w:r>
    </w:p>
    <w:p w:rsidR="00935853" w:rsidRPr="003B3E49" w:rsidRDefault="00935853" w:rsidP="00637F7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r w:rsidRPr="003B3E49">
        <w:rPr>
          <w:color w:val="000000" w:themeColor="text1"/>
          <w:spacing w:val="2"/>
          <w:sz w:val="26"/>
          <w:szCs w:val="26"/>
        </w:rPr>
        <w:t>- использование в соответствии с видами разрешенного использования, установленными правилами землепользования и застройки муниципального образования города Казани;</w:t>
      </w:r>
    </w:p>
    <w:p w:rsidR="007B5D49" w:rsidRPr="003B3E49" w:rsidRDefault="007B5D49" w:rsidP="00637F7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r w:rsidRPr="003B3E49">
        <w:rPr>
          <w:color w:val="000000" w:themeColor="text1"/>
          <w:spacing w:val="2"/>
          <w:sz w:val="26"/>
          <w:szCs w:val="26"/>
        </w:rPr>
        <w:t xml:space="preserve">- производство ремонтных работ без изменения их объемно-пространственных характеристик, </w:t>
      </w:r>
      <w:r w:rsidR="00637F7E" w:rsidRPr="003B3E49">
        <w:rPr>
          <w:color w:val="000000" w:themeColor="text1"/>
          <w:spacing w:val="2"/>
          <w:sz w:val="26"/>
          <w:szCs w:val="26"/>
        </w:rPr>
        <w:t xml:space="preserve">конфигурации крыш, </w:t>
      </w:r>
      <w:r w:rsidRPr="003B3E49">
        <w:rPr>
          <w:color w:val="000000" w:themeColor="text1"/>
          <w:spacing w:val="2"/>
          <w:sz w:val="26"/>
          <w:szCs w:val="26"/>
        </w:rPr>
        <w:t>фасадных композиций и цветов</w:t>
      </w:r>
      <w:r w:rsidR="00935853" w:rsidRPr="003B3E49">
        <w:rPr>
          <w:color w:val="000000" w:themeColor="text1"/>
          <w:spacing w:val="2"/>
          <w:sz w:val="26"/>
          <w:szCs w:val="26"/>
        </w:rPr>
        <w:t>ых</w:t>
      </w:r>
      <w:r w:rsidRPr="003B3E49">
        <w:rPr>
          <w:color w:val="000000" w:themeColor="text1"/>
          <w:spacing w:val="2"/>
          <w:sz w:val="26"/>
          <w:szCs w:val="26"/>
        </w:rPr>
        <w:t xml:space="preserve"> реше</w:t>
      </w:r>
      <w:r w:rsidR="00C570DA" w:rsidRPr="003B3E49">
        <w:rPr>
          <w:color w:val="000000" w:themeColor="text1"/>
          <w:spacing w:val="2"/>
          <w:sz w:val="26"/>
          <w:szCs w:val="26"/>
        </w:rPr>
        <w:t>ни</w:t>
      </w:r>
      <w:r w:rsidR="00935853" w:rsidRPr="003B3E49">
        <w:rPr>
          <w:color w:val="000000" w:themeColor="text1"/>
          <w:spacing w:val="2"/>
          <w:sz w:val="26"/>
          <w:szCs w:val="26"/>
        </w:rPr>
        <w:t>й</w:t>
      </w:r>
      <w:r w:rsidR="00637F7E" w:rsidRPr="003B3E49">
        <w:rPr>
          <w:color w:val="000000" w:themeColor="text1"/>
          <w:spacing w:val="2"/>
          <w:sz w:val="26"/>
          <w:szCs w:val="26"/>
        </w:rPr>
        <w:t xml:space="preserve"> (с сохранением </w:t>
      </w:r>
      <w:r w:rsidR="00C570DA" w:rsidRPr="003B3E49">
        <w:rPr>
          <w:color w:val="000000" w:themeColor="text1"/>
          <w:spacing w:val="2"/>
          <w:sz w:val="26"/>
          <w:szCs w:val="26"/>
        </w:rPr>
        <w:t xml:space="preserve">исторических материалов </w:t>
      </w:r>
      <w:r w:rsidR="00637F7E" w:rsidRPr="003B3E49">
        <w:rPr>
          <w:color w:val="000000" w:themeColor="text1"/>
          <w:spacing w:val="2"/>
          <w:sz w:val="26"/>
          <w:szCs w:val="26"/>
        </w:rPr>
        <w:t xml:space="preserve">отделки фасадов и кровли, исторической </w:t>
      </w:r>
      <w:proofErr w:type="spellStart"/>
      <w:r w:rsidR="00637F7E" w:rsidRPr="003B3E49">
        <w:rPr>
          <w:color w:val="000000" w:themeColor="text1"/>
          <w:spacing w:val="2"/>
          <w:sz w:val="26"/>
          <w:szCs w:val="26"/>
        </w:rPr>
        <w:t>расстекловки</w:t>
      </w:r>
      <w:proofErr w:type="spellEnd"/>
      <w:r w:rsidR="00637F7E" w:rsidRPr="003B3E49">
        <w:rPr>
          <w:color w:val="000000" w:themeColor="text1"/>
          <w:spacing w:val="2"/>
          <w:sz w:val="26"/>
          <w:szCs w:val="26"/>
        </w:rPr>
        <w:t xml:space="preserve"> и рисунка</w:t>
      </w:r>
      <w:r w:rsidR="00637F7E" w:rsidRPr="003B3E49">
        <w:rPr>
          <w:sz w:val="26"/>
          <w:szCs w:val="26"/>
        </w:rPr>
        <w:t xml:space="preserve"> </w:t>
      </w:r>
      <w:r w:rsidR="00637F7E" w:rsidRPr="003B3E49">
        <w:rPr>
          <w:color w:val="000000" w:themeColor="text1"/>
          <w:spacing w:val="2"/>
          <w:sz w:val="26"/>
          <w:szCs w:val="26"/>
        </w:rPr>
        <w:t>окон и дверей)</w:t>
      </w:r>
      <w:r w:rsidR="00C570DA" w:rsidRPr="003B3E49">
        <w:rPr>
          <w:color w:val="000000" w:themeColor="text1"/>
          <w:spacing w:val="2"/>
          <w:sz w:val="26"/>
          <w:szCs w:val="26"/>
        </w:rPr>
        <w:t>;</w:t>
      </w:r>
    </w:p>
    <w:p w:rsidR="00935853" w:rsidRPr="003B3E49" w:rsidRDefault="007B5D49" w:rsidP="00935853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r w:rsidRPr="003B3E49">
        <w:rPr>
          <w:color w:val="000000" w:themeColor="text1"/>
          <w:spacing w:val="2"/>
          <w:sz w:val="26"/>
          <w:szCs w:val="26"/>
        </w:rPr>
        <w:t xml:space="preserve">- реконструкция </w:t>
      </w:r>
      <w:r w:rsidR="000B0136" w:rsidRPr="003B3E49">
        <w:rPr>
          <w:color w:val="000000" w:themeColor="text1"/>
          <w:spacing w:val="2"/>
          <w:sz w:val="26"/>
          <w:szCs w:val="26"/>
        </w:rPr>
        <w:t xml:space="preserve">с </w:t>
      </w:r>
      <w:r w:rsidR="00935853" w:rsidRPr="003B3E49">
        <w:rPr>
          <w:color w:val="000000" w:themeColor="text1"/>
          <w:spacing w:val="2"/>
          <w:sz w:val="26"/>
          <w:szCs w:val="26"/>
        </w:rPr>
        <w:t>сохран</w:t>
      </w:r>
      <w:r w:rsidR="000B0136" w:rsidRPr="003B3E49">
        <w:rPr>
          <w:color w:val="000000" w:themeColor="text1"/>
          <w:spacing w:val="2"/>
          <w:sz w:val="26"/>
          <w:szCs w:val="26"/>
        </w:rPr>
        <w:t xml:space="preserve">ением </w:t>
      </w:r>
      <w:r w:rsidR="00935853" w:rsidRPr="003B3E49">
        <w:rPr>
          <w:color w:val="000000" w:themeColor="text1"/>
          <w:spacing w:val="2"/>
          <w:sz w:val="26"/>
          <w:szCs w:val="26"/>
        </w:rPr>
        <w:t>подлинны</w:t>
      </w:r>
      <w:r w:rsidR="000B0136" w:rsidRPr="003B3E49">
        <w:rPr>
          <w:color w:val="000000" w:themeColor="text1"/>
          <w:spacing w:val="2"/>
          <w:sz w:val="26"/>
          <w:szCs w:val="26"/>
        </w:rPr>
        <w:t>х</w:t>
      </w:r>
      <w:r w:rsidR="00935853" w:rsidRPr="003B3E49">
        <w:rPr>
          <w:color w:val="000000" w:themeColor="text1"/>
          <w:spacing w:val="2"/>
          <w:sz w:val="26"/>
          <w:szCs w:val="26"/>
        </w:rPr>
        <w:t xml:space="preserve"> конструкци</w:t>
      </w:r>
      <w:r w:rsidR="000B0136" w:rsidRPr="003B3E49">
        <w:rPr>
          <w:color w:val="000000" w:themeColor="text1"/>
          <w:spacing w:val="2"/>
          <w:sz w:val="26"/>
          <w:szCs w:val="26"/>
        </w:rPr>
        <w:t>й</w:t>
      </w:r>
      <w:r w:rsidR="00935853" w:rsidRPr="003B3E49">
        <w:rPr>
          <w:color w:val="000000" w:themeColor="text1"/>
          <w:spacing w:val="2"/>
          <w:sz w:val="26"/>
          <w:szCs w:val="26"/>
        </w:rPr>
        <w:t>, част</w:t>
      </w:r>
      <w:r w:rsidR="000B0136" w:rsidRPr="003B3E49">
        <w:rPr>
          <w:color w:val="000000" w:themeColor="text1"/>
          <w:spacing w:val="2"/>
          <w:sz w:val="26"/>
          <w:szCs w:val="26"/>
        </w:rPr>
        <w:t>ей</w:t>
      </w:r>
      <w:r w:rsidR="00935853" w:rsidRPr="003B3E49">
        <w:rPr>
          <w:color w:val="000000" w:themeColor="text1"/>
          <w:spacing w:val="2"/>
          <w:sz w:val="26"/>
          <w:szCs w:val="26"/>
        </w:rPr>
        <w:t xml:space="preserve"> и элемент</w:t>
      </w:r>
      <w:r w:rsidR="000B0136" w:rsidRPr="003B3E49">
        <w:rPr>
          <w:color w:val="000000" w:themeColor="text1"/>
          <w:spacing w:val="2"/>
          <w:sz w:val="26"/>
          <w:szCs w:val="26"/>
        </w:rPr>
        <w:t>ов</w:t>
      </w:r>
      <w:r w:rsidR="00935853" w:rsidRPr="003B3E49">
        <w:rPr>
          <w:color w:val="000000" w:themeColor="text1"/>
          <w:spacing w:val="2"/>
          <w:sz w:val="26"/>
          <w:szCs w:val="26"/>
        </w:rPr>
        <w:t>, формирующи</w:t>
      </w:r>
      <w:r w:rsidR="000B0136" w:rsidRPr="003B3E49">
        <w:rPr>
          <w:color w:val="000000" w:themeColor="text1"/>
          <w:spacing w:val="2"/>
          <w:sz w:val="26"/>
          <w:szCs w:val="26"/>
        </w:rPr>
        <w:t>х</w:t>
      </w:r>
      <w:r w:rsidR="00935853" w:rsidRPr="003B3E49">
        <w:rPr>
          <w:color w:val="000000" w:themeColor="text1"/>
          <w:spacing w:val="2"/>
          <w:sz w:val="26"/>
          <w:szCs w:val="26"/>
        </w:rPr>
        <w:t xml:space="preserve"> исторически достоверный внешний облик,</w:t>
      </w:r>
      <w:r w:rsidR="00935853" w:rsidRPr="003B3E49">
        <w:rPr>
          <w:sz w:val="26"/>
          <w:szCs w:val="26"/>
        </w:rPr>
        <w:t xml:space="preserve"> </w:t>
      </w:r>
      <w:r w:rsidR="00935853" w:rsidRPr="003B3E49">
        <w:rPr>
          <w:color w:val="000000" w:themeColor="text1"/>
          <w:spacing w:val="2"/>
          <w:sz w:val="26"/>
          <w:szCs w:val="26"/>
        </w:rPr>
        <w:t xml:space="preserve">за </w:t>
      </w:r>
      <w:proofErr w:type="gramStart"/>
      <w:r w:rsidR="00935853" w:rsidRPr="003B3E49">
        <w:rPr>
          <w:color w:val="000000" w:themeColor="text1"/>
          <w:spacing w:val="2"/>
          <w:sz w:val="26"/>
          <w:szCs w:val="26"/>
        </w:rPr>
        <w:t>исключением</w:t>
      </w:r>
      <w:proofErr w:type="gramEnd"/>
      <w:r w:rsidR="00935853" w:rsidRPr="003B3E49">
        <w:rPr>
          <w:color w:val="000000" w:themeColor="text1"/>
          <w:spacing w:val="2"/>
          <w:sz w:val="26"/>
          <w:szCs w:val="26"/>
        </w:rPr>
        <w:t xml:space="preserve"> пришедших в аварийное состояние, угрожающих безопасности людей или безопасности объектов;</w:t>
      </w:r>
    </w:p>
    <w:p w:rsidR="007B5D49" w:rsidRPr="003B3E49" w:rsidRDefault="00935853" w:rsidP="00935853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proofErr w:type="gramStart"/>
      <w:r w:rsidRPr="003B3E49">
        <w:rPr>
          <w:color w:val="000000" w:themeColor="text1"/>
          <w:spacing w:val="2"/>
          <w:sz w:val="26"/>
          <w:szCs w:val="26"/>
        </w:rPr>
        <w:t>- демонтаж аварийных конструкций и аварийного здания (сооружения) с последующим воссозданием в первоначальном облике, в материалах, аналогичных подлинным, в</w:t>
      </w:r>
      <w:r w:rsidR="007B5D49" w:rsidRPr="003B3E49">
        <w:rPr>
          <w:color w:val="000000" w:themeColor="text1"/>
          <w:spacing w:val="2"/>
          <w:sz w:val="26"/>
          <w:szCs w:val="26"/>
        </w:rPr>
        <w:t xml:space="preserve"> случае если техническо</w:t>
      </w:r>
      <w:r w:rsidR="00693805" w:rsidRPr="003B3E49">
        <w:rPr>
          <w:color w:val="000000" w:themeColor="text1"/>
          <w:spacing w:val="2"/>
          <w:sz w:val="26"/>
          <w:szCs w:val="26"/>
        </w:rPr>
        <w:t>е</w:t>
      </w:r>
      <w:r w:rsidR="007B5D49" w:rsidRPr="003B3E49">
        <w:rPr>
          <w:color w:val="000000" w:themeColor="text1"/>
          <w:spacing w:val="2"/>
          <w:sz w:val="26"/>
          <w:szCs w:val="26"/>
        </w:rPr>
        <w:t xml:space="preserve"> состояни</w:t>
      </w:r>
      <w:r w:rsidR="00693805" w:rsidRPr="003B3E49">
        <w:rPr>
          <w:color w:val="000000" w:themeColor="text1"/>
          <w:spacing w:val="2"/>
          <w:sz w:val="26"/>
          <w:szCs w:val="26"/>
        </w:rPr>
        <w:t>е</w:t>
      </w:r>
      <w:r w:rsidR="007B5D49" w:rsidRPr="003B3E49">
        <w:rPr>
          <w:color w:val="000000" w:themeColor="text1"/>
          <w:spacing w:val="2"/>
          <w:sz w:val="26"/>
          <w:szCs w:val="26"/>
        </w:rPr>
        <w:t xml:space="preserve"> строительных конструкций и здания</w:t>
      </w:r>
      <w:r w:rsidR="00693805" w:rsidRPr="003B3E49">
        <w:rPr>
          <w:color w:val="000000" w:themeColor="text1"/>
          <w:spacing w:val="2"/>
          <w:sz w:val="26"/>
          <w:szCs w:val="26"/>
        </w:rPr>
        <w:t xml:space="preserve"> (сооружения)</w:t>
      </w:r>
      <w:r w:rsidR="007B5D49" w:rsidRPr="003B3E49">
        <w:rPr>
          <w:color w:val="000000" w:themeColor="text1"/>
          <w:spacing w:val="2"/>
          <w:sz w:val="26"/>
          <w:szCs w:val="26"/>
        </w:rPr>
        <w:t xml:space="preserve"> в целом </w:t>
      </w:r>
      <w:r w:rsidR="00693805" w:rsidRPr="003B3E49">
        <w:rPr>
          <w:color w:val="000000" w:themeColor="text1"/>
          <w:spacing w:val="2"/>
          <w:sz w:val="26"/>
          <w:szCs w:val="26"/>
        </w:rPr>
        <w:t>признается</w:t>
      </w:r>
      <w:r w:rsidR="007B5D49" w:rsidRPr="003B3E49">
        <w:rPr>
          <w:color w:val="000000" w:themeColor="text1"/>
          <w:spacing w:val="2"/>
          <w:sz w:val="26"/>
          <w:szCs w:val="26"/>
        </w:rPr>
        <w:t xml:space="preserve"> аварийным, угрожающем безопасности людей и влекущем фи</w:t>
      </w:r>
      <w:r w:rsidR="000B0136" w:rsidRPr="003B3E49">
        <w:rPr>
          <w:color w:val="000000" w:themeColor="text1"/>
          <w:spacing w:val="2"/>
          <w:sz w:val="26"/>
          <w:szCs w:val="26"/>
        </w:rPr>
        <w:t>зическую утрату самого объекта;</w:t>
      </w:r>
      <w:proofErr w:type="gramEnd"/>
    </w:p>
    <w:p w:rsidR="00693805" w:rsidRPr="003B3E49" w:rsidRDefault="00693805" w:rsidP="007B5D49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r w:rsidRPr="003B3E49">
        <w:rPr>
          <w:color w:val="000000" w:themeColor="text1"/>
          <w:spacing w:val="2"/>
          <w:sz w:val="26"/>
          <w:szCs w:val="26"/>
        </w:rPr>
        <w:t xml:space="preserve">- устройство </w:t>
      </w:r>
      <w:proofErr w:type="spellStart"/>
      <w:r w:rsidRPr="003B3E49">
        <w:rPr>
          <w:color w:val="000000" w:themeColor="text1"/>
          <w:spacing w:val="2"/>
          <w:sz w:val="26"/>
          <w:szCs w:val="26"/>
        </w:rPr>
        <w:t>пристроев</w:t>
      </w:r>
      <w:proofErr w:type="spellEnd"/>
      <w:r w:rsidRPr="003B3E49">
        <w:rPr>
          <w:color w:val="000000" w:themeColor="text1"/>
          <w:spacing w:val="2"/>
          <w:sz w:val="26"/>
          <w:szCs w:val="26"/>
        </w:rPr>
        <w:t xml:space="preserve"> к дворовым (задним) фасадам исторически ценных градоформирующих объектов, визуально не воспринимаемы</w:t>
      </w:r>
      <w:r w:rsidR="002F7E7C" w:rsidRPr="003B3E49">
        <w:rPr>
          <w:color w:val="000000" w:themeColor="text1"/>
          <w:spacing w:val="2"/>
          <w:sz w:val="26"/>
          <w:szCs w:val="26"/>
        </w:rPr>
        <w:t>е</w:t>
      </w:r>
      <w:r w:rsidRPr="003B3E49">
        <w:rPr>
          <w:color w:val="000000" w:themeColor="text1"/>
          <w:spacing w:val="2"/>
          <w:sz w:val="26"/>
          <w:szCs w:val="26"/>
        </w:rPr>
        <w:t xml:space="preserve"> с </w:t>
      </w:r>
      <w:r w:rsidR="009E5CDD" w:rsidRPr="003B3E49">
        <w:rPr>
          <w:color w:val="000000" w:themeColor="text1"/>
          <w:spacing w:val="2"/>
          <w:sz w:val="26"/>
          <w:szCs w:val="26"/>
        </w:rPr>
        <w:t>основных улиц, являющихся территорией общего пользования</w:t>
      </w:r>
      <w:r w:rsidRPr="003B3E49">
        <w:rPr>
          <w:color w:val="000000" w:themeColor="text1"/>
          <w:spacing w:val="2"/>
          <w:sz w:val="26"/>
          <w:szCs w:val="26"/>
        </w:rPr>
        <w:t xml:space="preserve">. </w:t>
      </w:r>
      <w:proofErr w:type="spellStart"/>
      <w:r w:rsidRPr="003B3E49">
        <w:rPr>
          <w:color w:val="000000" w:themeColor="text1"/>
          <w:spacing w:val="2"/>
          <w:sz w:val="26"/>
          <w:szCs w:val="26"/>
        </w:rPr>
        <w:t>Пристрои</w:t>
      </w:r>
      <w:proofErr w:type="spellEnd"/>
      <w:r w:rsidRPr="003B3E49">
        <w:rPr>
          <w:color w:val="000000" w:themeColor="text1"/>
          <w:spacing w:val="2"/>
          <w:sz w:val="26"/>
          <w:szCs w:val="26"/>
        </w:rPr>
        <w:t xml:space="preserve"> должны быть соподчинены объемно-пространственным характеристикам основного (ценного) строения;</w:t>
      </w:r>
    </w:p>
    <w:p w:rsidR="00693805" w:rsidRPr="003B3E49" w:rsidRDefault="00693805" w:rsidP="00693805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pacing w:val="2"/>
          <w:sz w:val="26"/>
          <w:szCs w:val="26"/>
        </w:rPr>
      </w:pPr>
      <w:r w:rsidRPr="003B3E49">
        <w:rPr>
          <w:color w:val="000000" w:themeColor="text1"/>
          <w:spacing w:val="2"/>
          <w:sz w:val="26"/>
          <w:szCs w:val="26"/>
        </w:rPr>
        <w:t xml:space="preserve">- возведение объекта капитального строительства </w:t>
      </w:r>
      <w:r w:rsidR="009E5CDD" w:rsidRPr="003B3E49">
        <w:rPr>
          <w:color w:val="000000" w:themeColor="text1"/>
          <w:spacing w:val="2"/>
          <w:sz w:val="26"/>
          <w:szCs w:val="26"/>
        </w:rPr>
        <w:t xml:space="preserve">по исторической линии застройки, с примыканием </w:t>
      </w:r>
      <w:r w:rsidRPr="003B3E49">
        <w:rPr>
          <w:color w:val="000000" w:themeColor="text1"/>
          <w:spacing w:val="2"/>
          <w:sz w:val="26"/>
          <w:szCs w:val="26"/>
        </w:rPr>
        <w:t xml:space="preserve">к боковому фасаду ценного градоформирующего объекта, </w:t>
      </w:r>
      <w:r w:rsidR="009E5CDD" w:rsidRPr="003B3E49">
        <w:rPr>
          <w:color w:val="000000" w:themeColor="text1"/>
          <w:spacing w:val="2"/>
          <w:sz w:val="26"/>
          <w:szCs w:val="26"/>
        </w:rPr>
        <w:t>исключительно в качестве</w:t>
      </w:r>
      <w:r w:rsidRPr="003B3E49">
        <w:rPr>
          <w:color w:val="000000" w:themeColor="text1"/>
          <w:spacing w:val="2"/>
          <w:sz w:val="26"/>
          <w:szCs w:val="26"/>
        </w:rPr>
        <w:t xml:space="preserve"> компенсаци</w:t>
      </w:r>
      <w:r w:rsidR="009E5CDD" w:rsidRPr="003B3E49">
        <w:rPr>
          <w:color w:val="000000" w:themeColor="text1"/>
          <w:spacing w:val="2"/>
          <w:sz w:val="26"/>
          <w:szCs w:val="26"/>
        </w:rPr>
        <w:t>и</w:t>
      </w:r>
      <w:r w:rsidRPr="003B3E49">
        <w:rPr>
          <w:color w:val="000000" w:themeColor="text1"/>
          <w:spacing w:val="2"/>
          <w:sz w:val="26"/>
          <w:szCs w:val="26"/>
        </w:rPr>
        <w:t xml:space="preserve"> утраченного элемента сплошного фронта исторической застройки</w:t>
      </w:r>
      <w:r w:rsidR="009E5CDD" w:rsidRPr="003B3E49">
        <w:rPr>
          <w:color w:val="000000" w:themeColor="text1"/>
          <w:spacing w:val="2"/>
          <w:sz w:val="26"/>
          <w:szCs w:val="26"/>
        </w:rPr>
        <w:t xml:space="preserve"> (регенерация исторической среды)</w:t>
      </w:r>
      <w:r w:rsidRPr="003B3E49">
        <w:rPr>
          <w:color w:val="000000" w:themeColor="text1"/>
          <w:spacing w:val="2"/>
          <w:sz w:val="26"/>
          <w:szCs w:val="26"/>
        </w:rPr>
        <w:t>;</w:t>
      </w:r>
    </w:p>
    <w:p w:rsidR="00356FF9" w:rsidRPr="003B3E49" w:rsidRDefault="00356FF9" w:rsidP="00AA62BB">
      <w:pPr>
        <w:ind w:firstLine="709"/>
        <w:jc w:val="both"/>
        <w:rPr>
          <w:sz w:val="26"/>
          <w:szCs w:val="26"/>
        </w:rPr>
      </w:pPr>
    </w:p>
    <w:p w:rsidR="002E3F3E" w:rsidRPr="003B3E49" w:rsidRDefault="002E3F3E" w:rsidP="00AA62BB">
      <w:pPr>
        <w:ind w:firstLine="709"/>
        <w:jc w:val="both"/>
        <w:rPr>
          <w:sz w:val="26"/>
          <w:szCs w:val="26"/>
        </w:rPr>
      </w:pPr>
      <w:r w:rsidRPr="003B3E49">
        <w:rPr>
          <w:sz w:val="26"/>
          <w:szCs w:val="26"/>
        </w:rPr>
        <w:t>2. Сектору градостроительной деятельности обеспечить размещение информации об изменениях предмета охраны в границах территории исторического поселения регионального значения город Казань в федеральной государственной информационной системе территориального планирования (ФГИС ТП).</w:t>
      </w:r>
    </w:p>
    <w:p w:rsidR="002E3F3E" w:rsidRPr="003B3E49" w:rsidRDefault="002E3F3E" w:rsidP="00AA62BB">
      <w:pPr>
        <w:ind w:firstLine="709"/>
        <w:jc w:val="both"/>
        <w:rPr>
          <w:sz w:val="26"/>
          <w:szCs w:val="26"/>
        </w:rPr>
      </w:pPr>
      <w:r w:rsidRPr="003B3E49">
        <w:rPr>
          <w:sz w:val="26"/>
          <w:szCs w:val="26"/>
        </w:rPr>
        <w:t xml:space="preserve">3. </w:t>
      </w:r>
      <w:proofErr w:type="gramStart"/>
      <w:r w:rsidRPr="003B3E49">
        <w:rPr>
          <w:sz w:val="26"/>
          <w:szCs w:val="26"/>
        </w:rPr>
        <w:t>Контроль за</w:t>
      </w:r>
      <w:proofErr w:type="gramEnd"/>
      <w:r w:rsidRPr="003B3E49">
        <w:rPr>
          <w:sz w:val="26"/>
          <w:szCs w:val="26"/>
        </w:rPr>
        <w:t xml:space="preserve"> исполнением настоящего приказа возложить на заместителя председателя Комитета Республики Татарстан по охране объектов культурного наследия И.И. Шакирова.</w:t>
      </w:r>
    </w:p>
    <w:p w:rsidR="00454A49" w:rsidRPr="00B24903" w:rsidRDefault="00454A49" w:rsidP="00D95A4B">
      <w:pPr>
        <w:jc w:val="both"/>
        <w:rPr>
          <w:sz w:val="24"/>
          <w:szCs w:val="24"/>
          <w:lang w:val="tt-RU"/>
        </w:rPr>
      </w:pPr>
    </w:p>
    <w:p w:rsidR="002E3F3E" w:rsidRDefault="002E3F3E" w:rsidP="00D95A4B">
      <w:pPr>
        <w:jc w:val="both"/>
        <w:rPr>
          <w:sz w:val="24"/>
          <w:szCs w:val="24"/>
          <w:lang w:val="tt-RU"/>
        </w:rPr>
      </w:pPr>
    </w:p>
    <w:p w:rsidR="00D95A4B" w:rsidRPr="003B3E49" w:rsidRDefault="00D95A4B" w:rsidP="00D95A4B">
      <w:pPr>
        <w:jc w:val="both"/>
        <w:rPr>
          <w:sz w:val="26"/>
          <w:szCs w:val="26"/>
          <w:lang w:val="tt-RU"/>
        </w:rPr>
      </w:pPr>
      <w:r w:rsidRPr="003B3E49">
        <w:rPr>
          <w:sz w:val="26"/>
          <w:szCs w:val="26"/>
          <w:lang w:val="tt-RU"/>
        </w:rPr>
        <w:t>Председатель</w:t>
      </w:r>
      <w:r w:rsidR="005C13E0" w:rsidRPr="003B3E49">
        <w:rPr>
          <w:sz w:val="26"/>
          <w:szCs w:val="26"/>
          <w:lang w:val="tt-RU"/>
        </w:rPr>
        <w:t xml:space="preserve"> Комитета </w:t>
      </w:r>
      <w:r w:rsidR="005C13E0" w:rsidRPr="003B3E49">
        <w:rPr>
          <w:sz w:val="26"/>
          <w:szCs w:val="26"/>
          <w:lang w:val="tt-RU"/>
        </w:rPr>
        <w:tab/>
      </w:r>
      <w:r w:rsidRPr="003B3E49">
        <w:rPr>
          <w:sz w:val="26"/>
          <w:szCs w:val="26"/>
          <w:lang w:val="tt-RU"/>
        </w:rPr>
        <w:t xml:space="preserve">                                                                    </w:t>
      </w:r>
      <w:r w:rsidR="00B24903" w:rsidRPr="003B3E49">
        <w:rPr>
          <w:sz w:val="26"/>
          <w:szCs w:val="26"/>
          <w:lang w:val="en-US"/>
        </w:rPr>
        <w:t xml:space="preserve">             </w:t>
      </w:r>
      <w:r w:rsidR="003B3E49">
        <w:rPr>
          <w:sz w:val="26"/>
          <w:szCs w:val="26"/>
        </w:rPr>
        <w:t xml:space="preserve">    </w:t>
      </w:r>
      <w:r w:rsidR="00C21DAF" w:rsidRPr="003B3E49">
        <w:rPr>
          <w:sz w:val="26"/>
          <w:szCs w:val="26"/>
        </w:rPr>
        <w:t xml:space="preserve">   </w:t>
      </w:r>
      <w:r w:rsidR="005C13E0" w:rsidRPr="003B3E49">
        <w:rPr>
          <w:sz w:val="26"/>
          <w:szCs w:val="26"/>
        </w:rPr>
        <w:t xml:space="preserve">    </w:t>
      </w:r>
      <w:r w:rsidRPr="003B3E49">
        <w:rPr>
          <w:sz w:val="26"/>
          <w:szCs w:val="26"/>
          <w:lang w:val="tt-RU"/>
        </w:rPr>
        <w:t>И.Н. Гущин</w:t>
      </w:r>
    </w:p>
    <w:sectPr w:rsidR="00D95A4B" w:rsidRPr="003B3E49" w:rsidSect="006652F8">
      <w:headerReference w:type="even" r:id="rId34"/>
      <w:headerReference w:type="default" r:id="rId35"/>
      <w:pgSz w:w="11906" w:h="16838"/>
      <w:pgMar w:top="709" w:right="567" w:bottom="709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19E2" w:rsidRDefault="000419E2">
      <w:r>
        <w:separator/>
      </w:r>
    </w:p>
  </w:endnote>
  <w:endnote w:type="continuationSeparator" w:id="0">
    <w:p w:rsidR="000419E2" w:rsidRDefault="000419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19E2" w:rsidRDefault="000419E2">
      <w:r>
        <w:separator/>
      </w:r>
    </w:p>
  </w:footnote>
  <w:footnote w:type="continuationSeparator" w:id="0">
    <w:p w:rsidR="000419E2" w:rsidRDefault="000419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2C11" w:rsidRDefault="00D652F5" w:rsidP="00242C11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B64CD4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42C11" w:rsidRDefault="00242C11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2C11" w:rsidRDefault="00D652F5" w:rsidP="00242C11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B64CD4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3B3E49">
      <w:rPr>
        <w:rStyle w:val="ac"/>
        <w:noProof/>
      </w:rPr>
      <w:t>2</w:t>
    </w:r>
    <w:r>
      <w:rPr>
        <w:rStyle w:val="ac"/>
      </w:rPr>
      <w:fldChar w:fldCharType="end"/>
    </w:r>
  </w:p>
  <w:p w:rsidR="00242C11" w:rsidRDefault="00242C1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A2B30"/>
    <w:multiLevelType w:val="hybridMultilevel"/>
    <w:tmpl w:val="F8BAAAE4"/>
    <w:lvl w:ilvl="0" w:tplc="6E9CB2E8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319F6977"/>
    <w:multiLevelType w:val="hybridMultilevel"/>
    <w:tmpl w:val="6A8CE0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2873"/>
    <w:rsid w:val="00000F2F"/>
    <w:rsid w:val="00005E5D"/>
    <w:rsid w:val="000175C6"/>
    <w:rsid w:val="00020EC9"/>
    <w:rsid w:val="00024B1D"/>
    <w:rsid w:val="00037ABF"/>
    <w:rsid w:val="000419E2"/>
    <w:rsid w:val="0004335F"/>
    <w:rsid w:val="00047E88"/>
    <w:rsid w:val="00056F5E"/>
    <w:rsid w:val="00070A41"/>
    <w:rsid w:val="00076083"/>
    <w:rsid w:val="0007793C"/>
    <w:rsid w:val="000809FB"/>
    <w:rsid w:val="00093661"/>
    <w:rsid w:val="000A7219"/>
    <w:rsid w:val="000B0136"/>
    <w:rsid w:val="000B1E94"/>
    <w:rsid w:val="000D034F"/>
    <w:rsid w:val="000D2951"/>
    <w:rsid w:val="000D2CF6"/>
    <w:rsid w:val="000F1417"/>
    <w:rsid w:val="000F2263"/>
    <w:rsid w:val="00101B5E"/>
    <w:rsid w:val="0012504F"/>
    <w:rsid w:val="001318DC"/>
    <w:rsid w:val="001358D3"/>
    <w:rsid w:val="0015443D"/>
    <w:rsid w:val="00154B3F"/>
    <w:rsid w:val="00154D22"/>
    <w:rsid w:val="001571D7"/>
    <w:rsid w:val="001602BF"/>
    <w:rsid w:val="00160481"/>
    <w:rsid w:val="001641F5"/>
    <w:rsid w:val="001741F8"/>
    <w:rsid w:val="0017570D"/>
    <w:rsid w:val="0018730E"/>
    <w:rsid w:val="001954ED"/>
    <w:rsid w:val="00195B46"/>
    <w:rsid w:val="001A7BA4"/>
    <w:rsid w:val="001B3D0D"/>
    <w:rsid w:val="001C3022"/>
    <w:rsid w:val="001C60F6"/>
    <w:rsid w:val="001E1262"/>
    <w:rsid w:val="001E1D14"/>
    <w:rsid w:val="001F118F"/>
    <w:rsid w:val="00211872"/>
    <w:rsid w:val="00232A59"/>
    <w:rsid w:val="0023536B"/>
    <w:rsid w:val="00242C11"/>
    <w:rsid w:val="002436EA"/>
    <w:rsid w:val="00245F3B"/>
    <w:rsid w:val="00251D33"/>
    <w:rsid w:val="00255525"/>
    <w:rsid w:val="00261EC8"/>
    <w:rsid w:val="002628E1"/>
    <w:rsid w:val="00264477"/>
    <w:rsid w:val="0027238B"/>
    <w:rsid w:val="00276CBF"/>
    <w:rsid w:val="0028243B"/>
    <w:rsid w:val="00284047"/>
    <w:rsid w:val="0028696F"/>
    <w:rsid w:val="00291B0C"/>
    <w:rsid w:val="002968E1"/>
    <w:rsid w:val="002A0674"/>
    <w:rsid w:val="002B1848"/>
    <w:rsid w:val="002B4425"/>
    <w:rsid w:val="002E1097"/>
    <w:rsid w:val="002E1936"/>
    <w:rsid w:val="002E1E07"/>
    <w:rsid w:val="002E3F3E"/>
    <w:rsid w:val="002E5292"/>
    <w:rsid w:val="002F0581"/>
    <w:rsid w:val="002F3DCE"/>
    <w:rsid w:val="002F7E7C"/>
    <w:rsid w:val="00302F16"/>
    <w:rsid w:val="00304360"/>
    <w:rsid w:val="00311BAF"/>
    <w:rsid w:val="00320A8D"/>
    <w:rsid w:val="00334147"/>
    <w:rsid w:val="00356FF9"/>
    <w:rsid w:val="00374004"/>
    <w:rsid w:val="00374C81"/>
    <w:rsid w:val="003760CF"/>
    <w:rsid w:val="003762F4"/>
    <w:rsid w:val="00377C1D"/>
    <w:rsid w:val="00382B6A"/>
    <w:rsid w:val="003902D1"/>
    <w:rsid w:val="00391FE9"/>
    <w:rsid w:val="003A12FA"/>
    <w:rsid w:val="003B2787"/>
    <w:rsid w:val="003B3E49"/>
    <w:rsid w:val="003C12C4"/>
    <w:rsid w:val="003C4C9F"/>
    <w:rsid w:val="003F6F2A"/>
    <w:rsid w:val="00401741"/>
    <w:rsid w:val="00401E03"/>
    <w:rsid w:val="0040235B"/>
    <w:rsid w:val="00405804"/>
    <w:rsid w:val="00415125"/>
    <w:rsid w:val="00422E17"/>
    <w:rsid w:val="00424D8F"/>
    <w:rsid w:val="004261ED"/>
    <w:rsid w:val="00436E09"/>
    <w:rsid w:val="00454A49"/>
    <w:rsid w:val="00470E75"/>
    <w:rsid w:val="00471CF3"/>
    <w:rsid w:val="00472AEC"/>
    <w:rsid w:val="004808E9"/>
    <w:rsid w:val="004935A3"/>
    <w:rsid w:val="00493C5A"/>
    <w:rsid w:val="004A32D3"/>
    <w:rsid w:val="004A7AC5"/>
    <w:rsid w:val="004B2AB7"/>
    <w:rsid w:val="004C0920"/>
    <w:rsid w:val="004C0D1B"/>
    <w:rsid w:val="004C622A"/>
    <w:rsid w:val="004D2266"/>
    <w:rsid w:val="004D3F40"/>
    <w:rsid w:val="004D4F12"/>
    <w:rsid w:val="004D652E"/>
    <w:rsid w:val="004E24ED"/>
    <w:rsid w:val="004F255B"/>
    <w:rsid w:val="00502DFD"/>
    <w:rsid w:val="0050416F"/>
    <w:rsid w:val="0051135B"/>
    <w:rsid w:val="00512FEB"/>
    <w:rsid w:val="005147A0"/>
    <w:rsid w:val="00515D9E"/>
    <w:rsid w:val="00526434"/>
    <w:rsid w:val="0053231B"/>
    <w:rsid w:val="00542353"/>
    <w:rsid w:val="00553697"/>
    <w:rsid w:val="00562245"/>
    <w:rsid w:val="00564BDE"/>
    <w:rsid w:val="0056601F"/>
    <w:rsid w:val="005662C3"/>
    <w:rsid w:val="00570E50"/>
    <w:rsid w:val="005826F2"/>
    <w:rsid w:val="0058274C"/>
    <w:rsid w:val="00583897"/>
    <w:rsid w:val="005A739A"/>
    <w:rsid w:val="005B2E62"/>
    <w:rsid w:val="005B4D31"/>
    <w:rsid w:val="005C13E0"/>
    <w:rsid w:val="005C2945"/>
    <w:rsid w:val="005D013C"/>
    <w:rsid w:val="005D3F40"/>
    <w:rsid w:val="005E1AA2"/>
    <w:rsid w:val="005F368D"/>
    <w:rsid w:val="00600D4F"/>
    <w:rsid w:val="006047F5"/>
    <w:rsid w:val="00636607"/>
    <w:rsid w:val="00637F7E"/>
    <w:rsid w:val="00642C0A"/>
    <w:rsid w:val="006468A7"/>
    <w:rsid w:val="00657876"/>
    <w:rsid w:val="00663995"/>
    <w:rsid w:val="00663C96"/>
    <w:rsid w:val="006652F8"/>
    <w:rsid w:val="006675B7"/>
    <w:rsid w:val="00693805"/>
    <w:rsid w:val="00693F48"/>
    <w:rsid w:val="00695EF7"/>
    <w:rsid w:val="00696569"/>
    <w:rsid w:val="006A2440"/>
    <w:rsid w:val="006A57AB"/>
    <w:rsid w:val="006B1ABA"/>
    <w:rsid w:val="006B20A4"/>
    <w:rsid w:val="006B4E53"/>
    <w:rsid w:val="006C2C12"/>
    <w:rsid w:val="006C567B"/>
    <w:rsid w:val="006D188E"/>
    <w:rsid w:val="006E0380"/>
    <w:rsid w:val="006E7BBB"/>
    <w:rsid w:val="006E7D92"/>
    <w:rsid w:val="00710428"/>
    <w:rsid w:val="00725CE8"/>
    <w:rsid w:val="00727BEA"/>
    <w:rsid w:val="007356B7"/>
    <w:rsid w:val="007470B4"/>
    <w:rsid w:val="00755D46"/>
    <w:rsid w:val="00756D4F"/>
    <w:rsid w:val="00766014"/>
    <w:rsid w:val="0077102D"/>
    <w:rsid w:val="007803D0"/>
    <w:rsid w:val="007843F9"/>
    <w:rsid w:val="00796DA4"/>
    <w:rsid w:val="007A61F2"/>
    <w:rsid w:val="007A7B5A"/>
    <w:rsid w:val="007B5D49"/>
    <w:rsid w:val="007C3D3D"/>
    <w:rsid w:val="007D3865"/>
    <w:rsid w:val="007E378E"/>
    <w:rsid w:val="007F5579"/>
    <w:rsid w:val="007F7975"/>
    <w:rsid w:val="00803654"/>
    <w:rsid w:val="00812100"/>
    <w:rsid w:val="00851C38"/>
    <w:rsid w:val="00854B2A"/>
    <w:rsid w:val="00855A55"/>
    <w:rsid w:val="00863D8C"/>
    <w:rsid w:val="0086495C"/>
    <w:rsid w:val="00867F55"/>
    <w:rsid w:val="00877054"/>
    <w:rsid w:val="00890E16"/>
    <w:rsid w:val="00891884"/>
    <w:rsid w:val="00892788"/>
    <w:rsid w:val="008A6F2E"/>
    <w:rsid w:val="008A7B33"/>
    <w:rsid w:val="008B4275"/>
    <w:rsid w:val="008B57FD"/>
    <w:rsid w:val="008C7498"/>
    <w:rsid w:val="008D597D"/>
    <w:rsid w:val="008E35D7"/>
    <w:rsid w:val="00913A49"/>
    <w:rsid w:val="0092181B"/>
    <w:rsid w:val="00923C03"/>
    <w:rsid w:val="00933491"/>
    <w:rsid w:val="00935853"/>
    <w:rsid w:val="00935F86"/>
    <w:rsid w:val="00947AF0"/>
    <w:rsid w:val="0095471A"/>
    <w:rsid w:val="009547A0"/>
    <w:rsid w:val="0097302F"/>
    <w:rsid w:val="0097718A"/>
    <w:rsid w:val="00982517"/>
    <w:rsid w:val="009871EF"/>
    <w:rsid w:val="009A41AD"/>
    <w:rsid w:val="009A7138"/>
    <w:rsid w:val="009C7A50"/>
    <w:rsid w:val="009D0CD2"/>
    <w:rsid w:val="009D5E0E"/>
    <w:rsid w:val="009E5CDD"/>
    <w:rsid w:val="009E6415"/>
    <w:rsid w:val="00A06943"/>
    <w:rsid w:val="00A10049"/>
    <w:rsid w:val="00A122B3"/>
    <w:rsid w:val="00A16F31"/>
    <w:rsid w:val="00A253A8"/>
    <w:rsid w:val="00A265F7"/>
    <w:rsid w:val="00A320A9"/>
    <w:rsid w:val="00A4036C"/>
    <w:rsid w:val="00A44DCF"/>
    <w:rsid w:val="00A56669"/>
    <w:rsid w:val="00A64A7A"/>
    <w:rsid w:val="00A650E0"/>
    <w:rsid w:val="00A713D1"/>
    <w:rsid w:val="00A91EE1"/>
    <w:rsid w:val="00A94FC0"/>
    <w:rsid w:val="00A95640"/>
    <w:rsid w:val="00A972EB"/>
    <w:rsid w:val="00A97B12"/>
    <w:rsid w:val="00AA4797"/>
    <w:rsid w:val="00AA62BB"/>
    <w:rsid w:val="00AB21E3"/>
    <w:rsid w:val="00AC1CAC"/>
    <w:rsid w:val="00AC4913"/>
    <w:rsid w:val="00AD1713"/>
    <w:rsid w:val="00AD7C59"/>
    <w:rsid w:val="00AE0C90"/>
    <w:rsid w:val="00AE7F68"/>
    <w:rsid w:val="00AF0063"/>
    <w:rsid w:val="00AF53EF"/>
    <w:rsid w:val="00AF7A2F"/>
    <w:rsid w:val="00AF7C0D"/>
    <w:rsid w:val="00B026A3"/>
    <w:rsid w:val="00B24903"/>
    <w:rsid w:val="00B2736F"/>
    <w:rsid w:val="00B32A52"/>
    <w:rsid w:val="00B62E49"/>
    <w:rsid w:val="00B64CD4"/>
    <w:rsid w:val="00B715C3"/>
    <w:rsid w:val="00B73B39"/>
    <w:rsid w:val="00B84E1E"/>
    <w:rsid w:val="00B87F91"/>
    <w:rsid w:val="00B97B23"/>
    <w:rsid w:val="00BB0E7D"/>
    <w:rsid w:val="00BB4FDF"/>
    <w:rsid w:val="00BC6A9D"/>
    <w:rsid w:val="00BD46CE"/>
    <w:rsid w:val="00BE1205"/>
    <w:rsid w:val="00BF1F75"/>
    <w:rsid w:val="00BF5B0A"/>
    <w:rsid w:val="00BF732D"/>
    <w:rsid w:val="00BF79A4"/>
    <w:rsid w:val="00BF7EA3"/>
    <w:rsid w:val="00C0555F"/>
    <w:rsid w:val="00C055C0"/>
    <w:rsid w:val="00C139EB"/>
    <w:rsid w:val="00C21DAF"/>
    <w:rsid w:val="00C26CEE"/>
    <w:rsid w:val="00C52DD5"/>
    <w:rsid w:val="00C5455A"/>
    <w:rsid w:val="00C56F05"/>
    <w:rsid w:val="00C570DA"/>
    <w:rsid w:val="00C57485"/>
    <w:rsid w:val="00C57703"/>
    <w:rsid w:val="00C601E7"/>
    <w:rsid w:val="00C613C2"/>
    <w:rsid w:val="00C614EB"/>
    <w:rsid w:val="00C61FE7"/>
    <w:rsid w:val="00C7003C"/>
    <w:rsid w:val="00C90465"/>
    <w:rsid w:val="00C924E1"/>
    <w:rsid w:val="00C93651"/>
    <w:rsid w:val="00C97EF5"/>
    <w:rsid w:val="00CB1729"/>
    <w:rsid w:val="00CB1C44"/>
    <w:rsid w:val="00CD1FE3"/>
    <w:rsid w:val="00CE5E0F"/>
    <w:rsid w:val="00D00D40"/>
    <w:rsid w:val="00D1582A"/>
    <w:rsid w:val="00D20E54"/>
    <w:rsid w:val="00D248B7"/>
    <w:rsid w:val="00D27D7B"/>
    <w:rsid w:val="00D31E8D"/>
    <w:rsid w:val="00D32313"/>
    <w:rsid w:val="00D32A55"/>
    <w:rsid w:val="00D40C1E"/>
    <w:rsid w:val="00D43B67"/>
    <w:rsid w:val="00D53B5F"/>
    <w:rsid w:val="00D650EA"/>
    <w:rsid w:val="00D652F5"/>
    <w:rsid w:val="00D7641E"/>
    <w:rsid w:val="00D765B9"/>
    <w:rsid w:val="00D80608"/>
    <w:rsid w:val="00D84D06"/>
    <w:rsid w:val="00D94024"/>
    <w:rsid w:val="00D95A4B"/>
    <w:rsid w:val="00DA03E1"/>
    <w:rsid w:val="00DB1241"/>
    <w:rsid w:val="00DB1A33"/>
    <w:rsid w:val="00DC0FFB"/>
    <w:rsid w:val="00DC6C4B"/>
    <w:rsid w:val="00DD1E0F"/>
    <w:rsid w:val="00DD1F5D"/>
    <w:rsid w:val="00DE6D04"/>
    <w:rsid w:val="00E005D5"/>
    <w:rsid w:val="00E1136C"/>
    <w:rsid w:val="00E17222"/>
    <w:rsid w:val="00E223F9"/>
    <w:rsid w:val="00E26C3E"/>
    <w:rsid w:val="00E35C53"/>
    <w:rsid w:val="00E37E1E"/>
    <w:rsid w:val="00E477C6"/>
    <w:rsid w:val="00E47D25"/>
    <w:rsid w:val="00E500EE"/>
    <w:rsid w:val="00E5462A"/>
    <w:rsid w:val="00E73CC9"/>
    <w:rsid w:val="00E92020"/>
    <w:rsid w:val="00E96FCD"/>
    <w:rsid w:val="00EA6390"/>
    <w:rsid w:val="00EA6708"/>
    <w:rsid w:val="00EC1C84"/>
    <w:rsid w:val="00ED0496"/>
    <w:rsid w:val="00ED1B42"/>
    <w:rsid w:val="00ED4DA7"/>
    <w:rsid w:val="00EE2E1E"/>
    <w:rsid w:val="00EE7741"/>
    <w:rsid w:val="00EF045F"/>
    <w:rsid w:val="00F00108"/>
    <w:rsid w:val="00F010F8"/>
    <w:rsid w:val="00F0338B"/>
    <w:rsid w:val="00F07316"/>
    <w:rsid w:val="00F07377"/>
    <w:rsid w:val="00F263CB"/>
    <w:rsid w:val="00F44EEF"/>
    <w:rsid w:val="00F51A92"/>
    <w:rsid w:val="00F528D3"/>
    <w:rsid w:val="00F64B50"/>
    <w:rsid w:val="00F744CA"/>
    <w:rsid w:val="00F7516F"/>
    <w:rsid w:val="00F76E7E"/>
    <w:rsid w:val="00F776F5"/>
    <w:rsid w:val="00F81077"/>
    <w:rsid w:val="00F86374"/>
    <w:rsid w:val="00F906C3"/>
    <w:rsid w:val="00F91767"/>
    <w:rsid w:val="00F95208"/>
    <w:rsid w:val="00FA36AA"/>
    <w:rsid w:val="00FA3708"/>
    <w:rsid w:val="00FA4B50"/>
    <w:rsid w:val="00FB0E4B"/>
    <w:rsid w:val="00FB3B45"/>
    <w:rsid w:val="00FC1AAE"/>
    <w:rsid w:val="00FD76E8"/>
    <w:rsid w:val="00FE0EF6"/>
    <w:rsid w:val="00FE2873"/>
    <w:rsid w:val="00FE7A03"/>
    <w:rsid w:val="00FF59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87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FE2873"/>
    <w:rPr>
      <w:b/>
      <w:bCs/>
      <w:color w:val="26282F"/>
    </w:rPr>
  </w:style>
  <w:style w:type="character" w:styleId="a4">
    <w:name w:val="Hyperlink"/>
    <w:uiPriority w:val="99"/>
    <w:rsid w:val="00FE2873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E287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287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">
    <w:name w:val="Основной текст Знак1"/>
    <w:link w:val="a7"/>
    <w:uiPriority w:val="99"/>
    <w:rsid w:val="007C3D3D"/>
    <w:rPr>
      <w:shd w:val="clear" w:color="auto" w:fill="FFFFFF"/>
    </w:rPr>
  </w:style>
  <w:style w:type="character" w:customStyle="1" w:styleId="10pt">
    <w:name w:val="Основной текст + 10 pt"/>
    <w:aliases w:val="Полужирный4"/>
    <w:uiPriority w:val="99"/>
    <w:rsid w:val="007C3D3D"/>
    <w:rPr>
      <w:b/>
      <w:bCs/>
      <w:sz w:val="20"/>
      <w:szCs w:val="20"/>
      <w:shd w:val="clear" w:color="auto" w:fill="FFFFFF"/>
    </w:rPr>
  </w:style>
  <w:style w:type="paragraph" w:styleId="a7">
    <w:name w:val="Body Text"/>
    <w:basedOn w:val="a"/>
    <w:link w:val="1"/>
    <w:uiPriority w:val="99"/>
    <w:rsid w:val="007C3D3D"/>
    <w:pPr>
      <w:widowControl w:val="0"/>
      <w:shd w:val="clear" w:color="auto" w:fill="FFFFFF"/>
      <w:autoSpaceDE/>
      <w:autoSpaceDN/>
      <w:spacing w:line="302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Основной текст Знак"/>
    <w:basedOn w:val="a0"/>
    <w:uiPriority w:val="99"/>
    <w:semiHidden/>
    <w:rsid w:val="007C3D3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3">
    <w:name w:val="Основной текст + 103"/>
    <w:aliases w:val="5 pt3"/>
    <w:uiPriority w:val="99"/>
    <w:rsid w:val="007C3D3D"/>
    <w:rPr>
      <w:rFonts w:ascii="Times New Roman" w:hAnsi="Times New Roman" w:cs="Times New Roman"/>
      <w:sz w:val="21"/>
      <w:szCs w:val="21"/>
      <w:u w:val="none"/>
      <w:shd w:val="clear" w:color="auto" w:fill="FFFFFF"/>
    </w:rPr>
  </w:style>
  <w:style w:type="paragraph" w:customStyle="1" w:styleId="ConsPlusNormal">
    <w:name w:val="ConsPlusNormal"/>
    <w:rsid w:val="007C3D3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</w:rPr>
  </w:style>
  <w:style w:type="paragraph" w:styleId="a9">
    <w:name w:val="caption"/>
    <w:basedOn w:val="a"/>
    <w:semiHidden/>
    <w:unhideWhenUsed/>
    <w:qFormat/>
    <w:rsid w:val="007C3D3D"/>
    <w:pPr>
      <w:autoSpaceDE/>
      <w:autoSpaceDN/>
      <w:jc w:val="center"/>
    </w:pPr>
    <w:rPr>
      <w:b/>
      <w:sz w:val="28"/>
    </w:rPr>
  </w:style>
  <w:style w:type="character" w:customStyle="1" w:styleId="FontStyle81">
    <w:name w:val="Font Style81"/>
    <w:uiPriority w:val="99"/>
    <w:rsid w:val="007C3D3D"/>
    <w:rPr>
      <w:rFonts w:ascii="Times New Roman" w:hAnsi="Times New Roman" w:cs="Times New Roman" w:hint="default"/>
      <w:sz w:val="26"/>
      <w:szCs w:val="26"/>
    </w:rPr>
  </w:style>
  <w:style w:type="paragraph" w:styleId="aa">
    <w:name w:val="header"/>
    <w:basedOn w:val="a"/>
    <w:link w:val="ab"/>
    <w:rsid w:val="00B64CD4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b">
    <w:name w:val="Верхний колонтитул Знак"/>
    <w:basedOn w:val="a0"/>
    <w:link w:val="aa"/>
    <w:rsid w:val="00B64CD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B64CD4"/>
  </w:style>
  <w:style w:type="paragraph" w:customStyle="1" w:styleId="Noeeu1">
    <w:name w:val="Noeeu1"/>
    <w:basedOn w:val="a"/>
    <w:rsid w:val="00C0555F"/>
    <w:pPr>
      <w:autoSpaceDE/>
      <w:autoSpaceDN/>
      <w:spacing w:line="288" w:lineRule="auto"/>
    </w:pPr>
    <w:rPr>
      <w:sz w:val="28"/>
    </w:rPr>
  </w:style>
  <w:style w:type="paragraph" w:styleId="ad">
    <w:name w:val="List Paragraph"/>
    <w:basedOn w:val="a"/>
    <w:uiPriority w:val="34"/>
    <w:qFormat/>
    <w:rsid w:val="00947AF0"/>
    <w:pPr>
      <w:ind w:left="720"/>
      <w:contextualSpacing/>
    </w:pPr>
  </w:style>
  <w:style w:type="paragraph" w:customStyle="1" w:styleId="ConsPlusNonformat">
    <w:name w:val="ConsPlusNonformat"/>
    <w:rsid w:val="00947A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D765B9"/>
    <w:pPr>
      <w:spacing w:after="0" w:line="240" w:lineRule="auto"/>
    </w:pPr>
    <w:rPr>
      <w:rFonts w:eastAsiaTheme="minorEastAs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rsid w:val="008A7B33"/>
    <w:pPr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87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FE2873"/>
    <w:rPr>
      <w:b/>
      <w:bCs/>
      <w:color w:val="26282F"/>
    </w:rPr>
  </w:style>
  <w:style w:type="character" w:styleId="a4">
    <w:name w:val="Hyperlink"/>
    <w:uiPriority w:val="99"/>
    <w:rsid w:val="00FE2873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E287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287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">
    <w:name w:val="Основной текст Знак1"/>
    <w:link w:val="a7"/>
    <w:uiPriority w:val="99"/>
    <w:rsid w:val="007C3D3D"/>
    <w:rPr>
      <w:shd w:val="clear" w:color="auto" w:fill="FFFFFF"/>
    </w:rPr>
  </w:style>
  <w:style w:type="character" w:customStyle="1" w:styleId="10pt">
    <w:name w:val="Основной текст + 10 pt"/>
    <w:aliases w:val="Полужирный4"/>
    <w:uiPriority w:val="99"/>
    <w:rsid w:val="007C3D3D"/>
    <w:rPr>
      <w:b/>
      <w:bCs/>
      <w:sz w:val="20"/>
      <w:szCs w:val="20"/>
      <w:shd w:val="clear" w:color="auto" w:fill="FFFFFF"/>
    </w:rPr>
  </w:style>
  <w:style w:type="paragraph" w:styleId="a7">
    <w:name w:val="Body Text"/>
    <w:basedOn w:val="a"/>
    <w:link w:val="1"/>
    <w:uiPriority w:val="99"/>
    <w:rsid w:val="007C3D3D"/>
    <w:pPr>
      <w:widowControl w:val="0"/>
      <w:shd w:val="clear" w:color="auto" w:fill="FFFFFF"/>
      <w:autoSpaceDE/>
      <w:autoSpaceDN/>
      <w:spacing w:line="302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Основной текст Знак"/>
    <w:basedOn w:val="a0"/>
    <w:uiPriority w:val="99"/>
    <w:semiHidden/>
    <w:rsid w:val="007C3D3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3">
    <w:name w:val="Основной текст + 103"/>
    <w:aliases w:val="5 pt3"/>
    <w:uiPriority w:val="99"/>
    <w:rsid w:val="007C3D3D"/>
    <w:rPr>
      <w:rFonts w:ascii="Times New Roman" w:hAnsi="Times New Roman" w:cs="Times New Roman"/>
      <w:sz w:val="21"/>
      <w:szCs w:val="21"/>
      <w:u w:val="none"/>
      <w:shd w:val="clear" w:color="auto" w:fill="FFFFFF"/>
    </w:rPr>
  </w:style>
  <w:style w:type="paragraph" w:customStyle="1" w:styleId="ConsPlusNormal">
    <w:name w:val="ConsPlusNormal"/>
    <w:rsid w:val="007C3D3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</w:rPr>
  </w:style>
  <w:style w:type="paragraph" w:styleId="a9">
    <w:name w:val="caption"/>
    <w:basedOn w:val="a"/>
    <w:semiHidden/>
    <w:unhideWhenUsed/>
    <w:qFormat/>
    <w:rsid w:val="007C3D3D"/>
    <w:pPr>
      <w:autoSpaceDE/>
      <w:autoSpaceDN/>
      <w:jc w:val="center"/>
    </w:pPr>
    <w:rPr>
      <w:b/>
      <w:sz w:val="28"/>
    </w:rPr>
  </w:style>
  <w:style w:type="character" w:customStyle="1" w:styleId="FontStyle81">
    <w:name w:val="Font Style81"/>
    <w:uiPriority w:val="99"/>
    <w:rsid w:val="007C3D3D"/>
    <w:rPr>
      <w:rFonts w:ascii="Times New Roman" w:hAnsi="Times New Roman" w:cs="Times New Roman" w:hint="default"/>
      <w:sz w:val="26"/>
      <w:szCs w:val="26"/>
    </w:rPr>
  </w:style>
  <w:style w:type="paragraph" w:styleId="aa">
    <w:name w:val="header"/>
    <w:basedOn w:val="a"/>
    <w:link w:val="ab"/>
    <w:rsid w:val="00B64CD4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b">
    <w:name w:val="Верхний колонтитул Знак"/>
    <w:basedOn w:val="a0"/>
    <w:link w:val="aa"/>
    <w:rsid w:val="00B64CD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B64CD4"/>
  </w:style>
  <w:style w:type="paragraph" w:customStyle="1" w:styleId="Noeeu1">
    <w:name w:val="Noeeu1"/>
    <w:basedOn w:val="a"/>
    <w:rsid w:val="00C0555F"/>
    <w:pPr>
      <w:autoSpaceDE/>
      <w:autoSpaceDN/>
      <w:spacing w:line="288" w:lineRule="auto"/>
    </w:pPr>
    <w:rPr>
      <w:sz w:val="28"/>
    </w:rPr>
  </w:style>
  <w:style w:type="paragraph" w:styleId="ad">
    <w:name w:val="List Paragraph"/>
    <w:basedOn w:val="a"/>
    <w:uiPriority w:val="34"/>
    <w:qFormat/>
    <w:rsid w:val="00947AF0"/>
    <w:pPr>
      <w:ind w:left="720"/>
      <w:contextualSpacing/>
    </w:pPr>
  </w:style>
  <w:style w:type="paragraph" w:customStyle="1" w:styleId="ConsPlusNonformat">
    <w:name w:val="ConsPlusNonformat"/>
    <w:rsid w:val="00947A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D765B9"/>
    <w:pPr>
      <w:spacing w:after="0" w:line="240" w:lineRule="auto"/>
    </w:pPr>
    <w:rPr>
      <w:rFonts w:eastAsiaTheme="minorEastAs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rsid w:val="008A7B33"/>
    <w:pPr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93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0068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0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687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0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microsoft.com/office/2007/relationships/hdphoto" Target="media/hdphoto3.wdp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microsoft.com/office/2007/relationships/hdphoto" Target="media/hdphoto2.wdp"/><Relationship Id="rId32" Type="http://schemas.openxmlformats.org/officeDocument/2006/relationships/image" Target="media/image20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microsoft.com/office/2007/relationships/hdphoto" Target="media/hdphoto1.wdp"/><Relationship Id="rId27" Type="http://schemas.openxmlformats.org/officeDocument/2006/relationships/image" Target="media/image16.png"/><Relationship Id="rId30" Type="http://schemas.microsoft.com/office/2007/relationships/hdphoto" Target="media/hdphoto4.wdp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7CC400-9B56-4691-B5EE-61651D84FD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1001</Words>
  <Characters>5707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Министерство культуры Республики Татарстан</Company>
  <LinksUpToDate>false</LinksUpToDate>
  <CharactersWithSpaces>6695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Резеда Ахкамовна</dc:creator>
  <cp:lastModifiedBy>1</cp:lastModifiedBy>
  <cp:revision>4</cp:revision>
  <cp:lastPrinted>2018-08-09T15:05:00Z</cp:lastPrinted>
  <dcterms:created xsi:type="dcterms:W3CDTF">2020-04-30T11:49:00Z</dcterms:created>
  <dcterms:modified xsi:type="dcterms:W3CDTF">2020-04-30T12:06:00Z</dcterms:modified>
</cp:coreProperties>
</file>