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0D3" w:rsidRDefault="000670D3"/>
    <w:tbl>
      <w:tblPr>
        <w:tblpPr w:leftFromText="180" w:rightFromText="180" w:vertAnchor="text" w:horzAnchor="margin" w:tblpY="-127"/>
        <w:tblW w:w="10065" w:type="dxa"/>
        <w:tblLook w:val="01E0" w:firstRow="1" w:lastRow="1" w:firstColumn="1" w:lastColumn="1" w:noHBand="0" w:noVBand="0"/>
      </w:tblPr>
      <w:tblGrid>
        <w:gridCol w:w="4253"/>
        <w:gridCol w:w="1417"/>
        <w:gridCol w:w="4395"/>
      </w:tblGrid>
      <w:tr w:rsidR="007241A2" w:rsidRPr="007241A2" w:rsidTr="00F925CB">
        <w:trPr>
          <w:trHeight w:val="2172"/>
        </w:trPr>
        <w:tc>
          <w:tcPr>
            <w:tcW w:w="4253" w:type="dxa"/>
          </w:tcPr>
          <w:p w:rsidR="000670D3" w:rsidRDefault="000670D3" w:rsidP="00893A70">
            <w:pPr>
              <w:pStyle w:val="2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</w:p>
          <w:p w:rsidR="007241A2" w:rsidRPr="00893A70" w:rsidRDefault="007241A2" w:rsidP="00893A70">
            <w:pPr>
              <w:pStyle w:val="2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893A70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КОМИТЕТ</w:t>
            </w:r>
          </w:p>
          <w:p w:rsidR="007241A2" w:rsidRPr="007241A2" w:rsidRDefault="007241A2" w:rsidP="007241A2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7241A2">
              <w:rPr>
                <w:bCs/>
                <w:spacing w:val="-10"/>
                <w:sz w:val="28"/>
                <w:szCs w:val="28"/>
              </w:rPr>
              <w:t xml:space="preserve">РЕСПУБЛИКИ ТАТАРСТАН </w:t>
            </w:r>
          </w:p>
          <w:p w:rsidR="007241A2" w:rsidRPr="007241A2" w:rsidRDefault="007241A2" w:rsidP="007241A2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7241A2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3BFAD950" wp14:editId="216FB21F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838200</wp:posOffset>
                      </wp:positionV>
                      <wp:extent cx="6115050" cy="0"/>
                      <wp:effectExtent l="0" t="0" r="19050" b="19050"/>
                      <wp:wrapNone/>
                      <wp:docPr id="8" name="Прямая соединительная линия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11505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8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3pt,66pt" to="481.8pt,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" strokecolor="windowText" strokeweight="1pt">
                      <o:lock v:ext="edit" shapetype="f"/>
                    </v:line>
                  </w:pict>
                </mc:Fallback>
              </mc:AlternateContent>
            </w:r>
            <w:r w:rsidRPr="007241A2">
              <w:rPr>
                <w:bCs/>
                <w:spacing w:val="-10"/>
                <w:sz w:val="28"/>
                <w:szCs w:val="28"/>
              </w:rPr>
              <w:t>ПО ОХРАНЕ ОБЪЕКТОВ КУЛЬТУРНОГО НАСЛЕДИЯ</w:t>
            </w:r>
          </w:p>
        </w:tc>
        <w:tc>
          <w:tcPr>
            <w:tcW w:w="1417" w:type="dxa"/>
          </w:tcPr>
          <w:p w:rsidR="007241A2" w:rsidRPr="007241A2" w:rsidRDefault="007241A2" w:rsidP="007241A2">
            <w:pPr>
              <w:jc w:val="center"/>
              <w:rPr>
                <w:sz w:val="28"/>
                <w:szCs w:val="28"/>
              </w:rPr>
            </w:pPr>
          </w:p>
          <w:p w:rsidR="007241A2" w:rsidRPr="007241A2" w:rsidRDefault="007241A2" w:rsidP="007241A2">
            <w:pPr>
              <w:jc w:val="center"/>
              <w:rPr>
                <w:sz w:val="28"/>
                <w:szCs w:val="28"/>
              </w:rPr>
            </w:pPr>
            <w:r w:rsidRPr="007241A2">
              <w:rPr>
                <w:noProof/>
                <w:sz w:val="28"/>
                <w:szCs w:val="28"/>
              </w:rPr>
              <w:drawing>
                <wp:inline distT="0" distB="0" distL="0" distR="0" wp14:anchorId="551123DB" wp14:editId="0D99652C">
                  <wp:extent cx="723900" cy="723900"/>
                  <wp:effectExtent l="0" t="0" r="0" b="0"/>
                  <wp:docPr id="2" name="Рисунок 2" descr="250px-Coat_of_Arms_of_Tatar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250px-Coat_of_Arms_of_Tatar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241A2" w:rsidRPr="007241A2" w:rsidRDefault="007241A2" w:rsidP="007241A2">
            <w:pPr>
              <w:rPr>
                <w:sz w:val="28"/>
                <w:szCs w:val="28"/>
              </w:rPr>
            </w:pPr>
          </w:p>
          <w:p w:rsidR="007241A2" w:rsidRPr="007241A2" w:rsidRDefault="007241A2" w:rsidP="007241A2">
            <w:pPr>
              <w:ind w:right="-1038"/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:rsidR="000670D3" w:rsidRDefault="000670D3" w:rsidP="007241A2">
            <w:pPr>
              <w:ind w:right="-148"/>
              <w:jc w:val="center"/>
              <w:rPr>
                <w:sz w:val="28"/>
                <w:szCs w:val="28"/>
                <w:lang w:val="tt-RU"/>
              </w:rPr>
            </w:pPr>
          </w:p>
          <w:p w:rsidR="000670D3" w:rsidRDefault="000670D3" w:rsidP="007241A2">
            <w:pPr>
              <w:ind w:right="-148"/>
              <w:jc w:val="center"/>
              <w:rPr>
                <w:sz w:val="28"/>
                <w:szCs w:val="28"/>
                <w:lang w:val="tt-RU"/>
              </w:rPr>
            </w:pPr>
          </w:p>
          <w:p w:rsidR="007241A2" w:rsidRPr="007241A2" w:rsidRDefault="007241A2" w:rsidP="007241A2">
            <w:pPr>
              <w:ind w:right="-148"/>
              <w:jc w:val="center"/>
              <w:rPr>
                <w:sz w:val="28"/>
                <w:szCs w:val="28"/>
                <w:lang w:val="tt-RU"/>
              </w:rPr>
            </w:pPr>
            <w:r w:rsidRPr="007241A2">
              <w:rPr>
                <w:sz w:val="28"/>
                <w:szCs w:val="28"/>
                <w:lang w:val="tt-RU"/>
              </w:rPr>
              <w:t>ТАТАРСТАН РЕСПУБЛИКАСЫНЫӉ МӘДӘНИ МИРАС ОБЪЕКТЛАРЫН САКЛАУ КОМИТЕТЫ</w:t>
            </w:r>
          </w:p>
          <w:p w:rsidR="007241A2" w:rsidRPr="007241A2" w:rsidRDefault="007241A2" w:rsidP="007241A2">
            <w:pPr>
              <w:ind w:right="-148"/>
              <w:jc w:val="center"/>
              <w:rPr>
                <w:kern w:val="2"/>
                <w:sz w:val="28"/>
                <w:szCs w:val="28"/>
              </w:rPr>
            </w:pPr>
          </w:p>
          <w:p w:rsidR="007241A2" w:rsidRPr="007241A2" w:rsidRDefault="007241A2" w:rsidP="007241A2">
            <w:pPr>
              <w:ind w:right="-148"/>
              <w:jc w:val="center"/>
              <w:rPr>
                <w:sz w:val="28"/>
                <w:szCs w:val="28"/>
                <w:lang w:val="tt-RU"/>
              </w:rPr>
            </w:pPr>
          </w:p>
        </w:tc>
      </w:tr>
    </w:tbl>
    <w:p w:rsidR="007241A2" w:rsidRPr="007241A2" w:rsidRDefault="007241A2" w:rsidP="007241A2">
      <w:pPr>
        <w:jc w:val="center"/>
        <w:rPr>
          <w:sz w:val="28"/>
          <w:szCs w:val="28"/>
        </w:rPr>
      </w:pPr>
      <w:r w:rsidRPr="007241A2">
        <w:rPr>
          <w:sz w:val="28"/>
          <w:szCs w:val="28"/>
        </w:rPr>
        <w:t xml:space="preserve">                                                                                                                              </w:t>
      </w:r>
    </w:p>
    <w:p w:rsidR="007241A2" w:rsidRPr="007241A2" w:rsidRDefault="007241A2" w:rsidP="007241A2">
      <w:pPr>
        <w:autoSpaceDE/>
        <w:autoSpaceDN/>
        <w:spacing w:line="288" w:lineRule="auto"/>
        <w:jc w:val="center"/>
        <w:rPr>
          <w:b/>
          <w:sz w:val="28"/>
          <w:szCs w:val="28"/>
        </w:rPr>
      </w:pPr>
      <w:r w:rsidRPr="007241A2">
        <w:rPr>
          <w:b/>
          <w:sz w:val="28"/>
          <w:szCs w:val="28"/>
        </w:rPr>
        <w:t>ПРИКАЗ                                                                           БОЕРЫК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69"/>
        <w:gridCol w:w="3010"/>
        <w:gridCol w:w="443"/>
        <w:gridCol w:w="2925"/>
      </w:tblGrid>
      <w:tr w:rsidR="007241A2" w:rsidRPr="007241A2" w:rsidTr="00F925CB">
        <w:tc>
          <w:tcPr>
            <w:tcW w:w="3369" w:type="dxa"/>
            <w:tcBorders>
              <w:bottom w:val="single" w:sz="6" w:space="0" w:color="auto"/>
            </w:tcBorders>
          </w:tcPr>
          <w:p w:rsidR="007241A2" w:rsidRPr="007241A2" w:rsidRDefault="007241A2" w:rsidP="007241A2">
            <w:pPr>
              <w:autoSpaceDE/>
              <w:autoSpaceDN/>
              <w:spacing w:line="288" w:lineRule="auto"/>
              <w:jc w:val="center"/>
              <w:rPr>
                <w:sz w:val="28"/>
                <w:szCs w:val="28"/>
              </w:rPr>
            </w:pPr>
            <w:r w:rsidRPr="007241A2">
              <w:rPr>
                <w:sz w:val="28"/>
                <w:szCs w:val="28"/>
              </w:rPr>
              <w:t xml:space="preserve"> </w:t>
            </w:r>
          </w:p>
        </w:tc>
        <w:tc>
          <w:tcPr>
            <w:tcW w:w="3010" w:type="dxa"/>
          </w:tcPr>
          <w:p w:rsidR="007241A2" w:rsidRPr="007241A2" w:rsidRDefault="007241A2" w:rsidP="007241A2">
            <w:pPr>
              <w:autoSpaceDE/>
              <w:autoSpaceDN/>
              <w:spacing w:line="28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43" w:type="dxa"/>
          </w:tcPr>
          <w:p w:rsidR="007241A2" w:rsidRPr="007241A2" w:rsidRDefault="007241A2" w:rsidP="007241A2">
            <w:pPr>
              <w:autoSpaceDE/>
              <w:autoSpaceDN/>
              <w:spacing w:line="288" w:lineRule="auto"/>
              <w:jc w:val="center"/>
              <w:rPr>
                <w:sz w:val="28"/>
                <w:szCs w:val="28"/>
              </w:rPr>
            </w:pPr>
            <w:r w:rsidRPr="007241A2">
              <w:rPr>
                <w:sz w:val="28"/>
                <w:szCs w:val="28"/>
              </w:rPr>
              <w:t>№</w:t>
            </w:r>
          </w:p>
        </w:tc>
        <w:tc>
          <w:tcPr>
            <w:tcW w:w="2925" w:type="dxa"/>
            <w:tcBorders>
              <w:bottom w:val="single" w:sz="6" w:space="0" w:color="auto"/>
            </w:tcBorders>
          </w:tcPr>
          <w:p w:rsidR="007241A2" w:rsidRPr="007241A2" w:rsidRDefault="007241A2" w:rsidP="007241A2">
            <w:pPr>
              <w:autoSpaceDE/>
              <w:autoSpaceDN/>
              <w:spacing w:line="288" w:lineRule="auto"/>
              <w:jc w:val="center"/>
              <w:rPr>
                <w:sz w:val="28"/>
                <w:szCs w:val="28"/>
              </w:rPr>
            </w:pPr>
          </w:p>
        </w:tc>
      </w:tr>
    </w:tbl>
    <w:p w:rsidR="006F03AA" w:rsidRPr="00CE33B7" w:rsidRDefault="006F03AA" w:rsidP="00885237">
      <w:pPr>
        <w:ind w:right="5952"/>
        <w:jc w:val="both"/>
        <w:rPr>
          <w:color w:val="000000" w:themeColor="text1"/>
          <w:sz w:val="8"/>
          <w:szCs w:val="26"/>
        </w:rPr>
      </w:pPr>
    </w:p>
    <w:p w:rsidR="00BB2B5C" w:rsidRDefault="00BB2B5C" w:rsidP="006F03AA">
      <w:pPr>
        <w:ind w:right="5529"/>
        <w:jc w:val="both"/>
        <w:rPr>
          <w:color w:val="000000" w:themeColor="text1"/>
          <w:sz w:val="28"/>
          <w:szCs w:val="28"/>
        </w:rPr>
      </w:pPr>
    </w:p>
    <w:p w:rsidR="00885237" w:rsidRDefault="00885237" w:rsidP="006F03AA">
      <w:pPr>
        <w:ind w:right="5529"/>
        <w:jc w:val="both"/>
        <w:rPr>
          <w:color w:val="000000" w:themeColor="text1"/>
          <w:sz w:val="28"/>
          <w:szCs w:val="28"/>
        </w:rPr>
      </w:pPr>
      <w:proofErr w:type="gramStart"/>
      <w:r w:rsidRPr="007241A2">
        <w:rPr>
          <w:color w:val="000000" w:themeColor="text1"/>
          <w:sz w:val="28"/>
          <w:szCs w:val="28"/>
        </w:rPr>
        <w:t xml:space="preserve">Об утверждении </w:t>
      </w:r>
      <w:r w:rsidR="00CE33B7">
        <w:rPr>
          <w:color w:val="000000" w:themeColor="text1"/>
          <w:sz w:val="28"/>
          <w:szCs w:val="28"/>
        </w:rPr>
        <w:t xml:space="preserve">графического описания местоположения </w:t>
      </w:r>
      <w:r w:rsidR="006F03AA" w:rsidRPr="007241A2">
        <w:rPr>
          <w:color w:val="000000" w:themeColor="text1"/>
          <w:sz w:val="28"/>
          <w:szCs w:val="28"/>
        </w:rPr>
        <w:t xml:space="preserve">границ </w:t>
      </w:r>
      <w:r w:rsidR="00CE33B7">
        <w:rPr>
          <w:color w:val="000000" w:themeColor="text1"/>
          <w:sz w:val="28"/>
          <w:szCs w:val="28"/>
        </w:rPr>
        <w:t xml:space="preserve">защитных зон </w:t>
      </w:r>
      <w:r w:rsidR="00CF2216" w:rsidRPr="007241A2">
        <w:rPr>
          <w:color w:val="000000" w:themeColor="text1"/>
          <w:sz w:val="28"/>
          <w:szCs w:val="28"/>
        </w:rPr>
        <w:t>объектов</w:t>
      </w:r>
      <w:r w:rsidRPr="007241A2">
        <w:rPr>
          <w:color w:val="000000" w:themeColor="text1"/>
          <w:sz w:val="28"/>
          <w:szCs w:val="28"/>
        </w:rPr>
        <w:t xml:space="preserve"> культурного наследия регионального значения</w:t>
      </w:r>
      <w:r w:rsidR="00CF2216" w:rsidRPr="007241A2">
        <w:rPr>
          <w:color w:val="000000" w:themeColor="text1"/>
          <w:sz w:val="28"/>
          <w:szCs w:val="28"/>
        </w:rPr>
        <w:t>, расположенных</w:t>
      </w:r>
      <w:r w:rsidRPr="007241A2">
        <w:rPr>
          <w:color w:val="000000" w:themeColor="text1"/>
          <w:sz w:val="28"/>
          <w:szCs w:val="28"/>
        </w:rPr>
        <w:t xml:space="preserve"> </w:t>
      </w:r>
      <w:r w:rsidR="00447B3D">
        <w:rPr>
          <w:color w:val="000000" w:themeColor="text1"/>
          <w:sz w:val="28"/>
          <w:szCs w:val="28"/>
        </w:rPr>
        <w:t>в Альметьевском</w:t>
      </w:r>
      <w:r w:rsidR="00432899" w:rsidRPr="007241A2">
        <w:rPr>
          <w:color w:val="000000" w:themeColor="text1"/>
          <w:sz w:val="28"/>
          <w:szCs w:val="28"/>
        </w:rPr>
        <w:t xml:space="preserve"> муниципаль</w:t>
      </w:r>
      <w:r w:rsidR="00CF2216" w:rsidRPr="007241A2">
        <w:rPr>
          <w:color w:val="000000" w:themeColor="text1"/>
          <w:sz w:val="28"/>
          <w:szCs w:val="28"/>
        </w:rPr>
        <w:t>ном районе Республики Татарстан</w:t>
      </w:r>
      <w:r w:rsidR="00CE33B7">
        <w:rPr>
          <w:color w:val="000000" w:themeColor="text1"/>
          <w:sz w:val="28"/>
          <w:szCs w:val="28"/>
        </w:rPr>
        <w:t>, с перечнем координат характерных точек этих границ в системе координат, установленной для ведения Единого госуда</w:t>
      </w:r>
      <w:r w:rsidR="00686860">
        <w:rPr>
          <w:color w:val="000000" w:themeColor="text1"/>
          <w:sz w:val="28"/>
          <w:szCs w:val="28"/>
        </w:rPr>
        <w:t>рственного реестра недвижимости</w:t>
      </w:r>
      <w:r w:rsidR="00BB2B5C">
        <w:rPr>
          <w:color w:val="000000" w:themeColor="text1"/>
          <w:sz w:val="28"/>
          <w:szCs w:val="28"/>
        </w:rPr>
        <w:t xml:space="preserve">, режима использования земель в границах защитных зон объектов культурного наследия регионального значения </w:t>
      </w:r>
      <w:proofErr w:type="gramEnd"/>
    </w:p>
    <w:p w:rsidR="00BB2B5C" w:rsidRPr="007241A2" w:rsidRDefault="00BB2B5C" w:rsidP="006F03AA">
      <w:pPr>
        <w:ind w:right="5529"/>
        <w:jc w:val="both"/>
        <w:rPr>
          <w:color w:val="000000" w:themeColor="text1"/>
          <w:sz w:val="28"/>
          <w:szCs w:val="28"/>
        </w:rPr>
      </w:pPr>
    </w:p>
    <w:p w:rsidR="00885237" w:rsidRPr="00CE33B7" w:rsidRDefault="00885237" w:rsidP="00C2159F">
      <w:pPr>
        <w:pStyle w:val="ConsPlusNonformat"/>
        <w:widowControl/>
        <w:ind w:right="140"/>
        <w:rPr>
          <w:rFonts w:ascii="Times New Roman" w:hAnsi="Times New Roman" w:cs="Times New Roman"/>
          <w:color w:val="000000" w:themeColor="text1"/>
          <w:sz w:val="6"/>
          <w:szCs w:val="28"/>
        </w:rPr>
      </w:pPr>
    </w:p>
    <w:p w:rsidR="00885237" w:rsidRPr="007241A2" w:rsidRDefault="00885237" w:rsidP="00885237">
      <w:pPr>
        <w:pStyle w:val="ConsPlusNonformat"/>
        <w:widowControl/>
        <w:ind w:right="1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В соответствии </w:t>
      </w:r>
      <w:r w:rsidR="00240216">
        <w:rPr>
          <w:rFonts w:ascii="Times New Roman" w:hAnsi="Times New Roman" w:cs="Times New Roman"/>
          <w:color w:val="000000" w:themeColor="text1"/>
          <w:sz w:val="28"/>
          <w:szCs w:val="28"/>
        </w:rPr>
        <w:t>с Федеральным законом</w:t>
      </w:r>
      <w:r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25 июня 2002 года № 73-ФЗ «Об объектах культурного наследия (памятниках истории и культуры)</w:t>
      </w:r>
      <w:r w:rsidR="00CE33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народов Российской Федерации», </w:t>
      </w:r>
      <w:r w:rsidR="00CF2216"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>приказываю:</w:t>
      </w:r>
    </w:p>
    <w:p w:rsidR="00885237" w:rsidRDefault="00885237" w:rsidP="00885237">
      <w:pPr>
        <w:pStyle w:val="ConsPlusNonformat"/>
        <w:widowControl/>
        <w:ind w:right="140"/>
        <w:jc w:val="both"/>
        <w:rPr>
          <w:rFonts w:ascii="Times New Roman" w:hAnsi="Times New Roman" w:cs="Times New Roman"/>
          <w:color w:val="000000" w:themeColor="text1"/>
          <w:sz w:val="10"/>
          <w:szCs w:val="28"/>
        </w:rPr>
      </w:pPr>
    </w:p>
    <w:p w:rsidR="00BB2B5C" w:rsidRPr="00CE33B7" w:rsidRDefault="00BB2B5C" w:rsidP="00885237">
      <w:pPr>
        <w:pStyle w:val="ConsPlusNonformat"/>
        <w:widowControl/>
        <w:ind w:right="140"/>
        <w:jc w:val="both"/>
        <w:rPr>
          <w:rFonts w:ascii="Times New Roman" w:hAnsi="Times New Roman" w:cs="Times New Roman"/>
          <w:color w:val="000000" w:themeColor="text1"/>
          <w:sz w:val="10"/>
          <w:szCs w:val="28"/>
        </w:rPr>
      </w:pPr>
    </w:p>
    <w:p w:rsidR="00CE33B7" w:rsidRDefault="00AD1BA6" w:rsidP="00C2159F">
      <w:pPr>
        <w:ind w:right="142" w:firstLine="709"/>
        <w:jc w:val="both"/>
        <w:rPr>
          <w:color w:val="000000" w:themeColor="text1"/>
          <w:sz w:val="28"/>
          <w:szCs w:val="28"/>
        </w:rPr>
      </w:pPr>
      <w:r w:rsidRPr="007241A2">
        <w:rPr>
          <w:color w:val="000000" w:themeColor="text1"/>
          <w:sz w:val="28"/>
          <w:szCs w:val="28"/>
        </w:rPr>
        <w:t xml:space="preserve">1. </w:t>
      </w:r>
      <w:r w:rsidR="006F03AA" w:rsidRPr="007241A2">
        <w:rPr>
          <w:color w:val="000000" w:themeColor="text1"/>
          <w:sz w:val="28"/>
          <w:szCs w:val="28"/>
        </w:rPr>
        <w:t>Утвердить</w:t>
      </w:r>
      <w:r w:rsidR="00CE33B7">
        <w:rPr>
          <w:color w:val="000000" w:themeColor="text1"/>
          <w:sz w:val="28"/>
          <w:szCs w:val="28"/>
        </w:rPr>
        <w:t>:</w:t>
      </w:r>
    </w:p>
    <w:p w:rsidR="00C2159F" w:rsidRDefault="00CE33B7" w:rsidP="00C2159F">
      <w:pPr>
        <w:ind w:right="142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графическое описание местоположения </w:t>
      </w:r>
      <w:r w:rsidR="006F03AA" w:rsidRPr="007241A2">
        <w:rPr>
          <w:color w:val="000000" w:themeColor="text1"/>
          <w:sz w:val="28"/>
          <w:szCs w:val="28"/>
        </w:rPr>
        <w:t xml:space="preserve"> границ</w:t>
      </w:r>
      <w:r>
        <w:rPr>
          <w:color w:val="000000" w:themeColor="text1"/>
          <w:sz w:val="28"/>
          <w:szCs w:val="28"/>
        </w:rPr>
        <w:t xml:space="preserve"> защитных зон</w:t>
      </w:r>
      <w:r w:rsidR="006F03AA" w:rsidRPr="007241A2">
        <w:rPr>
          <w:color w:val="000000" w:themeColor="text1"/>
          <w:sz w:val="28"/>
          <w:szCs w:val="28"/>
        </w:rPr>
        <w:t xml:space="preserve"> объектов культурного наследия регионального значения, расположенных в </w:t>
      </w:r>
      <w:r w:rsidR="00447B3D">
        <w:rPr>
          <w:color w:val="000000" w:themeColor="text1"/>
          <w:sz w:val="28"/>
          <w:szCs w:val="28"/>
        </w:rPr>
        <w:t>Альметьевском</w:t>
      </w:r>
      <w:r w:rsidR="00432899" w:rsidRPr="007241A2">
        <w:rPr>
          <w:color w:val="000000" w:themeColor="text1"/>
          <w:sz w:val="28"/>
          <w:szCs w:val="28"/>
        </w:rPr>
        <w:t xml:space="preserve"> муниципальном районе Республики Татарстан, </w:t>
      </w:r>
      <w:r w:rsidR="00CA3674">
        <w:rPr>
          <w:color w:val="000000" w:themeColor="text1"/>
          <w:sz w:val="28"/>
          <w:szCs w:val="28"/>
        </w:rPr>
        <w:t>с перечнем координат</w:t>
      </w:r>
      <w:r>
        <w:rPr>
          <w:color w:val="000000" w:themeColor="text1"/>
          <w:sz w:val="28"/>
          <w:szCs w:val="28"/>
        </w:rPr>
        <w:t xml:space="preserve"> характерных точек этих границ в системе координат</w:t>
      </w:r>
      <w:r w:rsidR="00CA3674">
        <w:rPr>
          <w:color w:val="000000" w:themeColor="text1"/>
          <w:sz w:val="28"/>
          <w:szCs w:val="28"/>
        </w:rPr>
        <w:t xml:space="preserve">, </w:t>
      </w:r>
      <w:r w:rsidR="00AD33E1" w:rsidRPr="007241A2">
        <w:rPr>
          <w:color w:val="000000" w:themeColor="text1"/>
          <w:sz w:val="28"/>
          <w:szCs w:val="28"/>
        </w:rPr>
        <w:t>установленной для ведения Единого госуда</w:t>
      </w:r>
      <w:r w:rsidR="00C2159F">
        <w:rPr>
          <w:color w:val="000000" w:themeColor="text1"/>
          <w:sz w:val="28"/>
          <w:szCs w:val="28"/>
        </w:rPr>
        <w:t>рственного реестра недвижимости</w:t>
      </w:r>
      <w:r w:rsidR="00BB2B5C">
        <w:rPr>
          <w:color w:val="000000" w:themeColor="text1"/>
          <w:sz w:val="28"/>
          <w:szCs w:val="28"/>
        </w:rPr>
        <w:t>, согласно приложению № 1 к настоящему приказу</w:t>
      </w:r>
      <w:r w:rsidR="00CA3674">
        <w:rPr>
          <w:color w:val="000000" w:themeColor="text1"/>
          <w:sz w:val="28"/>
          <w:szCs w:val="28"/>
        </w:rPr>
        <w:t>;</w:t>
      </w:r>
    </w:p>
    <w:p w:rsidR="00CE33B7" w:rsidRDefault="00CE33B7" w:rsidP="00C2159F">
      <w:pPr>
        <w:ind w:right="142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режим использования земель в границах защитных зон объектов </w:t>
      </w:r>
      <w:r w:rsidRPr="00CE33B7">
        <w:rPr>
          <w:color w:val="000000" w:themeColor="text1"/>
          <w:sz w:val="28"/>
          <w:szCs w:val="28"/>
        </w:rPr>
        <w:t>культурного наследия регионального значения, расположенных в Альметьевском муниципальном районе Республики Татарстан</w:t>
      </w:r>
      <w:r w:rsidR="00BB2B5C">
        <w:rPr>
          <w:color w:val="000000" w:themeColor="text1"/>
          <w:sz w:val="28"/>
          <w:szCs w:val="28"/>
        </w:rPr>
        <w:t>, согласно приложению</w:t>
      </w:r>
      <w:r w:rsidR="000670D3">
        <w:rPr>
          <w:color w:val="000000" w:themeColor="text1"/>
          <w:sz w:val="28"/>
          <w:szCs w:val="28"/>
        </w:rPr>
        <w:t xml:space="preserve"> </w:t>
      </w:r>
      <w:r w:rsidR="00BB2B5C">
        <w:rPr>
          <w:color w:val="000000" w:themeColor="text1"/>
          <w:sz w:val="28"/>
          <w:szCs w:val="28"/>
        </w:rPr>
        <w:t>№ 2 к настоящему приказу</w:t>
      </w:r>
      <w:r w:rsidR="000670D3">
        <w:rPr>
          <w:color w:val="000000" w:themeColor="text1"/>
          <w:sz w:val="28"/>
          <w:szCs w:val="28"/>
        </w:rPr>
        <w:t>.</w:t>
      </w:r>
    </w:p>
    <w:p w:rsidR="00885237" w:rsidRPr="007241A2" w:rsidRDefault="00CE33B7" w:rsidP="00CA3674">
      <w:pPr>
        <w:pStyle w:val="ConsPlusNonformat"/>
        <w:widowControl/>
        <w:ind w:right="14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AD1BA6"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A525DB"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>Сектору градостроительной деятельности (</w:t>
      </w:r>
      <w:proofErr w:type="spellStart"/>
      <w:r w:rsidR="00A525DB"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>Н.М</w:t>
      </w:r>
      <w:r w:rsidR="00885237"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525DB"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>Мизакова</w:t>
      </w:r>
      <w:proofErr w:type="spellEnd"/>
      <w:r w:rsidR="00885237"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направить копию настоящего приказа в орган регистрации прав для </w:t>
      </w:r>
      <w:r w:rsidR="00600E57">
        <w:rPr>
          <w:rFonts w:ascii="Times New Roman" w:hAnsi="Times New Roman" w:cs="Times New Roman"/>
          <w:color w:val="000000" w:themeColor="text1"/>
          <w:sz w:val="28"/>
          <w:szCs w:val="28"/>
        </w:rPr>
        <w:t>внесения</w:t>
      </w:r>
      <w:r w:rsidR="00885237"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соответствующих сведений в Единый государственный реестр недвижимости, </w:t>
      </w:r>
      <w:r w:rsidR="00885237"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также организовать работу по размещению настоящего приказа 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официальном </w:t>
      </w:r>
      <w:r w:rsidR="00885237"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сайте Комитета Республики Татарстан по охране объектов культурного наследия в сети «Интернет». </w:t>
      </w:r>
    </w:p>
    <w:p w:rsidR="00885237" w:rsidRPr="007241A2" w:rsidRDefault="00CE33B7" w:rsidP="00582AEA">
      <w:pPr>
        <w:pStyle w:val="ConsPlusNonformat"/>
        <w:widowControl/>
        <w:ind w:right="14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AD1BA6"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Pr="00CE33B7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Pr="00CE33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исполнением настоящего приказа возложить на заместителя председателя Комитета Республики Татарстан по охране объектов культурного наследия </w:t>
      </w:r>
      <w:proofErr w:type="spellStart"/>
      <w:r w:rsidRPr="00CE33B7">
        <w:rPr>
          <w:rFonts w:ascii="Times New Roman" w:hAnsi="Times New Roman" w:cs="Times New Roman"/>
          <w:color w:val="000000" w:themeColor="text1"/>
          <w:sz w:val="28"/>
          <w:szCs w:val="28"/>
        </w:rPr>
        <w:t>И.И.Шакирова</w:t>
      </w:r>
      <w:proofErr w:type="spellEnd"/>
      <w:r w:rsidRPr="00CE33B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53075" w:rsidRDefault="00053075" w:rsidP="00885237">
      <w:pPr>
        <w:pStyle w:val="ConsPlusNonformat"/>
        <w:widowControl/>
        <w:ind w:right="1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B2B5C" w:rsidRDefault="00BB2B5C" w:rsidP="00885237">
      <w:pPr>
        <w:pStyle w:val="ConsPlusNonformat"/>
        <w:widowControl/>
        <w:ind w:right="1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670D3" w:rsidRPr="000670D3" w:rsidRDefault="007241A2" w:rsidP="000670D3">
      <w:pPr>
        <w:pStyle w:val="ConsPlusNonformat"/>
        <w:widowControl/>
        <w:ind w:right="1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Председатель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885237"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AD1BA6"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164ED3"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853B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proofErr w:type="spellStart"/>
      <w:r w:rsidR="00853B8F">
        <w:rPr>
          <w:rFonts w:ascii="Times New Roman" w:hAnsi="Times New Roman" w:cs="Times New Roman"/>
          <w:color w:val="000000" w:themeColor="text1"/>
          <w:sz w:val="28"/>
          <w:szCs w:val="28"/>
        </w:rPr>
        <w:t>И.Н.Гущин</w:t>
      </w:r>
      <w:proofErr w:type="spellEnd"/>
    </w:p>
    <w:p w:rsidR="00BB2B5C" w:rsidRDefault="00BB2B5C" w:rsidP="00B83273">
      <w:pPr>
        <w:pStyle w:val="ac"/>
        <w:spacing w:line="235" w:lineRule="auto"/>
        <w:ind w:left="6521"/>
        <w:rPr>
          <w:color w:val="000000" w:themeColor="text1"/>
          <w:szCs w:val="28"/>
        </w:rPr>
      </w:pPr>
    </w:p>
    <w:p w:rsidR="00BB2B5C" w:rsidRDefault="00BB2B5C" w:rsidP="00B83273">
      <w:pPr>
        <w:pStyle w:val="ac"/>
        <w:spacing w:line="235" w:lineRule="auto"/>
        <w:ind w:left="6521"/>
        <w:rPr>
          <w:color w:val="000000" w:themeColor="text1"/>
          <w:szCs w:val="28"/>
        </w:rPr>
      </w:pPr>
    </w:p>
    <w:p w:rsidR="00BB2B5C" w:rsidRDefault="00BB2B5C" w:rsidP="00B83273">
      <w:pPr>
        <w:pStyle w:val="ac"/>
        <w:spacing w:line="235" w:lineRule="auto"/>
        <w:ind w:left="6521"/>
        <w:rPr>
          <w:color w:val="000000" w:themeColor="text1"/>
          <w:szCs w:val="28"/>
        </w:rPr>
      </w:pPr>
    </w:p>
    <w:p w:rsidR="00BB2B5C" w:rsidRDefault="00BB2B5C" w:rsidP="00B83273">
      <w:pPr>
        <w:pStyle w:val="ac"/>
        <w:spacing w:line="235" w:lineRule="auto"/>
        <w:ind w:left="6521"/>
        <w:rPr>
          <w:color w:val="000000" w:themeColor="text1"/>
          <w:szCs w:val="28"/>
        </w:rPr>
      </w:pPr>
    </w:p>
    <w:p w:rsidR="00BB2B5C" w:rsidRDefault="00BB2B5C" w:rsidP="00B83273">
      <w:pPr>
        <w:pStyle w:val="ac"/>
        <w:spacing w:line="235" w:lineRule="auto"/>
        <w:ind w:left="6521"/>
        <w:rPr>
          <w:color w:val="000000" w:themeColor="text1"/>
          <w:szCs w:val="28"/>
        </w:rPr>
      </w:pPr>
    </w:p>
    <w:p w:rsidR="00BB2B5C" w:rsidRDefault="00BB2B5C" w:rsidP="00B83273">
      <w:pPr>
        <w:pStyle w:val="ac"/>
        <w:spacing w:line="235" w:lineRule="auto"/>
        <w:ind w:left="6521"/>
        <w:rPr>
          <w:color w:val="000000" w:themeColor="text1"/>
          <w:szCs w:val="28"/>
        </w:rPr>
      </w:pPr>
    </w:p>
    <w:p w:rsidR="00BB2B5C" w:rsidRDefault="00BB2B5C" w:rsidP="00B83273">
      <w:pPr>
        <w:pStyle w:val="ac"/>
        <w:spacing w:line="235" w:lineRule="auto"/>
        <w:ind w:left="6521"/>
        <w:rPr>
          <w:color w:val="000000" w:themeColor="text1"/>
          <w:szCs w:val="28"/>
        </w:rPr>
      </w:pPr>
    </w:p>
    <w:p w:rsidR="00BB2B5C" w:rsidRDefault="00BB2B5C" w:rsidP="00B83273">
      <w:pPr>
        <w:pStyle w:val="ac"/>
        <w:spacing w:line="235" w:lineRule="auto"/>
        <w:ind w:left="6521"/>
        <w:rPr>
          <w:color w:val="000000" w:themeColor="text1"/>
          <w:szCs w:val="28"/>
        </w:rPr>
      </w:pPr>
    </w:p>
    <w:p w:rsidR="00BB2B5C" w:rsidRDefault="00BB2B5C" w:rsidP="00B83273">
      <w:pPr>
        <w:pStyle w:val="ac"/>
        <w:spacing w:line="235" w:lineRule="auto"/>
        <w:ind w:left="6521"/>
        <w:rPr>
          <w:color w:val="000000" w:themeColor="text1"/>
          <w:szCs w:val="28"/>
        </w:rPr>
      </w:pPr>
    </w:p>
    <w:p w:rsidR="00BB2B5C" w:rsidRDefault="00BB2B5C" w:rsidP="00B83273">
      <w:pPr>
        <w:pStyle w:val="ac"/>
        <w:spacing w:line="235" w:lineRule="auto"/>
        <w:ind w:left="6521"/>
        <w:rPr>
          <w:color w:val="000000" w:themeColor="text1"/>
          <w:szCs w:val="28"/>
        </w:rPr>
      </w:pPr>
    </w:p>
    <w:p w:rsidR="00BB2B5C" w:rsidRDefault="00BB2B5C" w:rsidP="00B83273">
      <w:pPr>
        <w:pStyle w:val="ac"/>
        <w:spacing w:line="235" w:lineRule="auto"/>
        <w:ind w:left="6521"/>
        <w:rPr>
          <w:color w:val="000000" w:themeColor="text1"/>
          <w:szCs w:val="28"/>
        </w:rPr>
      </w:pPr>
    </w:p>
    <w:p w:rsidR="00BB2B5C" w:rsidRDefault="00BB2B5C" w:rsidP="00B83273">
      <w:pPr>
        <w:pStyle w:val="ac"/>
        <w:spacing w:line="235" w:lineRule="auto"/>
        <w:ind w:left="6521"/>
        <w:rPr>
          <w:color w:val="000000" w:themeColor="text1"/>
          <w:szCs w:val="28"/>
        </w:rPr>
      </w:pPr>
    </w:p>
    <w:p w:rsidR="00BB2B5C" w:rsidRDefault="00BB2B5C" w:rsidP="00B83273">
      <w:pPr>
        <w:pStyle w:val="ac"/>
        <w:spacing w:line="235" w:lineRule="auto"/>
        <w:ind w:left="6521"/>
        <w:rPr>
          <w:color w:val="000000" w:themeColor="text1"/>
          <w:szCs w:val="28"/>
        </w:rPr>
      </w:pPr>
    </w:p>
    <w:p w:rsidR="00BB2B5C" w:rsidRDefault="00BB2B5C" w:rsidP="00B83273">
      <w:pPr>
        <w:pStyle w:val="ac"/>
        <w:spacing w:line="235" w:lineRule="auto"/>
        <w:ind w:left="6521"/>
        <w:rPr>
          <w:color w:val="000000" w:themeColor="text1"/>
          <w:szCs w:val="28"/>
        </w:rPr>
      </w:pPr>
    </w:p>
    <w:p w:rsidR="00BB2B5C" w:rsidRDefault="00BB2B5C" w:rsidP="00B83273">
      <w:pPr>
        <w:pStyle w:val="ac"/>
        <w:spacing w:line="235" w:lineRule="auto"/>
        <w:ind w:left="6521"/>
        <w:rPr>
          <w:color w:val="000000" w:themeColor="text1"/>
          <w:szCs w:val="28"/>
        </w:rPr>
      </w:pPr>
    </w:p>
    <w:p w:rsidR="00BB2B5C" w:rsidRDefault="00BB2B5C" w:rsidP="00B83273">
      <w:pPr>
        <w:pStyle w:val="ac"/>
        <w:spacing w:line="235" w:lineRule="auto"/>
        <w:ind w:left="6521"/>
        <w:rPr>
          <w:color w:val="000000" w:themeColor="text1"/>
          <w:szCs w:val="28"/>
        </w:rPr>
      </w:pPr>
    </w:p>
    <w:p w:rsidR="00BB2B5C" w:rsidRDefault="00BB2B5C" w:rsidP="00B83273">
      <w:pPr>
        <w:pStyle w:val="ac"/>
        <w:spacing w:line="235" w:lineRule="auto"/>
        <w:ind w:left="6521"/>
        <w:rPr>
          <w:color w:val="000000" w:themeColor="text1"/>
          <w:szCs w:val="28"/>
        </w:rPr>
      </w:pPr>
    </w:p>
    <w:p w:rsidR="00BB2B5C" w:rsidRDefault="00BB2B5C" w:rsidP="00B83273">
      <w:pPr>
        <w:pStyle w:val="ac"/>
        <w:spacing w:line="235" w:lineRule="auto"/>
        <w:ind w:left="6521"/>
        <w:rPr>
          <w:color w:val="000000" w:themeColor="text1"/>
          <w:szCs w:val="28"/>
        </w:rPr>
      </w:pPr>
    </w:p>
    <w:p w:rsidR="00BB2B5C" w:rsidRDefault="00BB2B5C" w:rsidP="00B83273">
      <w:pPr>
        <w:pStyle w:val="ac"/>
        <w:spacing w:line="235" w:lineRule="auto"/>
        <w:ind w:left="6521"/>
        <w:rPr>
          <w:color w:val="000000" w:themeColor="text1"/>
          <w:szCs w:val="28"/>
        </w:rPr>
      </w:pPr>
    </w:p>
    <w:p w:rsidR="00BB2B5C" w:rsidRDefault="00BB2B5C" w:rsidP="00B83273">
      <w:pPr>
        <w:pStyle w:val="ac"/>
        <w:spacing w:line="235" w:lineRule="auto"/>
        <w:ind w:left="6521"/>
        <w:rPr>
          <w:color w:val="000000" w:themeColor="text1"/>
          <w:szCs w:val="28"/>
        </w:rPr>
      </w:pPr>
    </w:p>
    <w:p w:rsidR="00BB2B5C" w:rsidRDefault="00BB2B5C" w:rsidP="00B83273">
      <w:pPr>
        <w:pStyle w:val="ac"/>
        <w:spacing w:line="235" w:lineRule="auto"/>
        <w:ind w:left="6521"/>
        <w:rPr>
          <w:color w:val="000000" w:themeColor="text1"/>
          <w:szCs w:val="28"/>
        </w:rPr>
      </w:pPr>
    </w:p>
    <w:p w:rsidR="00BB2B5C" w:rsidRDefault="00BB2B5C" w:rsidP="00B83273">
      <w:pPr>
        <w:pStyle w:val="ac"/>
        <w:spacing w:line="235" w:lineRule="auto"/>
        <w:ind w:left="6521"/>
        <w:rPr>
          <w:color w:val="000000" w:themeColor="text1"/>
          <w:szCs w:val="28"/>
        </w:rPr>
      </w:pPr>
    </w:p>
    <w:p w:rsidR="00BB2B5C" w:rsidRDefault="00BB2B5C" w:rsidP="00B83273">
      <w:pPr>
        <w:pStyle w:val="ac"/>
        <w:spacing w:line="235" w:lineRule="auto"/>
        <w:ind w:left="6521"/>
        <w:rPr>
          <w:color w:val="000000" w:themeColor="text1"/>
          <w:szCs w:val="28"/>
        </w:rPr>
      </w:pPr>
    </w:p>
    <w:p w:rsidR="00BB2B5C" w:rsidRDefault="00BB2B5C" w:rsidP="00B83273">
      <w:pPr>
        <w:pStyle w:val="ac"/>
        <w:spacing w:line="235" w:lineRule="auto"/>
        <w:ind w:left="6521"/>
        <w:rPr>
          <w:color w:val="000000" w:themeColor="text1"/>
          <w:szCs w:val="28"/>
        </w:rPr>
      </w:pPr>
    </w:p>
    <w:p w:rsidR="00BB2B5C" w:rsidRDefault="00BB2B5C" w:rsidP="00B83273">
      <w:pPr>
        <w:pStyle w:val="ac"/>
        <w:spacing w:line="235" w:lineRule="auto"/>
        <w:ind w:left="6521"/>
        <w:rPr>
          <w:color w:val="000000" w:themeColor="text1"/>
          <w:szCs w:val="28"/>
        </w:rPr>
      </w:pPr>
    </w:p>
    <w:p w:rsidR="00BB2B5C" w:rsidRDefault="00BB2B5C" w:rsidP="00B83273">
      <w:pPr>
        <w:pStyle w:val="ac"/>
        <w:spacing w:line="235" w:lineRule="auto"/>
        <w:ind w:left="6521"/>
        <w:rPr>
          <w:color w:val="000000" w:themeColor="text1"/>
          <w:szCs w:val="28"/>
        </w:rPr>
      </w:pPr>
    </w:p>
    <w:p w:rsidR="00BB2B5C" w:rsidRDefault="00BB2B5C" w:rsidP="00B83273">
      <w:pPr>
        <w:pStyle w:val="ac"/>
        <w:spacing w:line="235" w:lineRule="auto"/>
        <w:ind w:left="6521"/>
        <w:rPr>
          <w:color w:val="000000" w:themeColor="text1"/>
          <w:szCs w:val="28"/>
        </w:rPr>
      </w:pPr>
    </w:p>
    <w:p w:rsidR="00BB2B5C" w:rsidRDefault="00BB2B5C" w:rsidP="00B83273">
      <w:pPr>
        <w:pStyle w:val="ac"/>
        <w:spacing w:line="235" w:lineRule="auto"/>
        <w:ind w:left="6521"/>
        <w:rPr>
          <w:color w:val="000000" w:themeColor="text1"/>
          <w:szCs w:val="28"/>
        </w:rPr>
      </w:pPr>
    </w:p>
    <w:p w:rsidR="00BB2B5C" w:rsidRDefault="00BB2B5C" w:rsidP="00B83273">
      <w:pPr>
        <w:pStyle w:val="ac"/>
        <w:spacing w:line="235" w:lineRule="auto"/>
        <w:ind w:left="6521"/>
        <w:rPr>
          <w:color w:val="000000" w:themeColor="text1"/>
          <w:szCs w:val="28"/>
        </w:rPr>
      </w:pPr>
    </w:p>
    <w:p w:rsidR="00BB2B5C" w:rsidRDefault="00BB2B5C" w:rsidP="00B83273">
      <w:pPr>
        <w:pStyle w:val="ac"/>
        <w:spacing w:line="235" w:lineRule="auto"/>
        <w:ind w:left="6521"/>
        <w:rPr>
          <w:color w:val="000000" w:themeColor="text1"/>
          <w:szCs w:val="28"/>
        </w:rPr>
      </w:pPr>
    </w:p>
    <w:p w:rsidR="00BB2B5C" w:rsidRDefault="00BB2B5C" w:rsidP="00B83273">
      <w:pPr>
        <w:pStyle w:val="ac"/>
        <w:spacing w:line="235" w:lineRule="auto"/>
        <w:ind w:left="6521"/>
        <w:rPr>
          <w:color w:val="000000" w:themeColor="text1"/>
          <w:szCs w:val="28"/>
        </w:rPr>
      </w:pPr>
    </w:p>
    <w:p w:rsidR="00BB2B5C" w:rsidRDefault="00BB2B5C" w:rsidP="00B83273">
      <w:pPr>
        <w:pStyle w:val="ac"/>
        <w:spacing w:line="235" w:lineRule="auto"/>
        <w:ind w:left="6521"/>
        <w:rPr>
          <w:color w:val="000000" w:themeColor="text1"/>
          <w:szCs w:val="28"/>
        </w:rPr>
      </w:pPr>
    </w:p>
    <w:p w:rsidR="00BB2B5C" w:rsidRDefault="00BB2B5C" w:rsidP="00B83273">
      <w:pPr>
        <w:pStyle w:val="ac"/>
        <w:spacing w:line="235" w:lineRule="auto"/>
        <w:ind w:left="6521"/>
        <w:rPr>
          <w:color w:val="000000" w:themeColor="text1"/>
          <w:szCs w:val="28"/>
        </w:rPr>
      </w:pPr>
    </w:p>
    <w:p w:rsidR="00BB2B5C" w:rsidRDefault="00BB2B5C" w:rsidP="00B83273">
      <w:pPr>
        <w:pStyle w:val="ac"/>
        <w:spacing w:line="235" w:lineRule="auto"/>
        <w:ind w:left="6521"/>
        <w:rPr>
          <w:color w:val="000000" w:themeColor="text1"/>
          <w:szCs w:val="28"/>
        </w:rPr>
      </w:pPr>
    </w:p>
    <w:p w:rsidR="00BB2B5C" w:rsidRDefault="00BB2B5C" w:rsidP="00B83273">
      <w:pPr>
        <w:pStyle w:val="ac"/>
        <w:spacing w:line="235" w:lineRule="auto"/>
        <w:ind w:left="6521"/>
        <w:rPr>
          <w:color w:val="000000" w:themeColor="text1"/>
          <w:szCs w:val="28"/>
        </w:rPr>
      </w:pPr>
    </w:p>
    <w:p w:rsidR="00BB2B5C" w:rsidRDefault="00BB2B5C" w:rsidP="00B83273">
      <w:pPr>
        <w:pStyle w:val="ac"/>
        <w:spacing w:line="235" w:lineRule="auto"/>
        <w:ind w:left="6521"/>
        <w:rPr>
          <w:color w:val="000000" w:themeColor="text1"/>
          <w:szCs w:val="28"/>
        </w:rPr>
      </w:pPr>
    </w:p>
    <w:p w:rsidR="00BB2B5C" w:rsidRDefault="00BB2B5C" w:rsidP="00B83273">
      <w:pPr>
        <w:pStyle w:val="ac"/>
        <w:spacing w:line="235" w:lineRule="auto"/>
        <w:ind w:left="6521"/>
        <w:rPr>
          <w:color w:val="000000" w:themeColor="text1"/>
          <w:szCs w:val="28"/>
        </w:rPr>
      </w:pPr>
    </w:p>
    <w:p w:rsidR="00CF2216" w:rsidRPr="007241A2" w:rsidRDefault="00CF2216" w:rsidP="00B83273">
      <w:pPr>
        <w:pStyle w:val="ac"/>
        <w:spacing w:line="235" w:lineRule="auto"/>
        <w:ind w:left="6521"/>
        <w:rPr>
          <w:color w:val="000000" w:themeColor="text1"/>
          <w:szCs w:val="28"/>
        </w:rPr>
      </w:pPr>
      <w:r w:rsidRPr="007241A2">
        <w:rPr>
          <w:color w:val="000000" w:themeColor="text1"/>
          <w:szCs w:val="28"/>
        </w:rPr>
        <w:lastRenderedPageBreak/>
        <w:t>Приложение № 1</w:t>
      </w:r>
    </w:p>
    <w:p w:rsidR="00CF2216" w:rsidRPr="007241A2" w:rsidRDefault="00CF2216" w:rsidP="00B83273">
      <w:pPr>
        <w:pStyle w:val="ac"/>
        <w:spacing w:line="235" w:lineRule="auto"/>
        <w:ind w:left="6521"/>
        <w:rPr>
          <w:color w:val="000000" w:themeColor="text1"/>
          <w:szCs w:val="28"/>
        </w:rPr>
      </w:pPr>
      <w:r w:rsidRPr="007241A2">
        <w:rPr>
          <w:color w:val="000000" w:themeColor="text1"/>
          <w:szCs w:val="28"/>
        </w:rPr>
        <w:t xml:space="preserve">к приказу Комитета </w:t>
      </w:r>
    </w:p>
    <w:p w:rsidR="00CF2216" w:rsidRPr="007241A2" w:rsidRDefault="00CF2216" w:rsidP="00B83273">
      <w:pPr>
        <w:pStyle w:val="ac"/>
        <w:spacing w:line="235" w:lineRule="auto"/>
        <w:ind w:left="6521"/>
        <w:rPr>
          <w:color w:val="000000" w:themeColor="text1"/>
          <w:szCs w:val="28"/>
        </w:rPr>
      </w:pPr>
      <w:r w:rsidRPr="007241A2">
        <w:rPr>
          <w:color w:val="000000" w:themeColor="text1"/>
          <w:szCs w:val="28"/>
        </w:rPr>
        <w:t xml:space="preserve">Республики Татарстан </w:t>
      </w:r>
    </w:p>
    <w:p w:rsidR="00CF2216" w:rsidRPr="007241A2" w:rsidRDefault="00CF2216" w:rsidP="00B83273">
      <w:pPr>
        <w:pStyle w:val="ac"/>
        <w:spacing w:line="235" w:lineRule="auto"/>
        <w:ind w:left="6521"/>
        <w:rPr>
          <w:color w:val="000000" w:themeColor="text1"/>
          <w:szCs w:val="28"/>
        </w:rPr>
      </w:pPr>
      <w:r w:rsidRPr="007241A2">
        <w:rPr>
          <w:color w:val="000000" w:themeColor="text1"/>
          <w:szCs w:val="28"/>
        </w:rPr>
        <w:t xml:space="preserve">по охране объектов </w:t>
      </w:r>
    </w:p>
    <w:p w:rsidR="00CF2216" w:rsidRPr="007241A2" w:rsidRDefault="00CF2216" w:rsidP="00B83273">
      <w:pPr>
        <w:pStyle w:val="ac"/>
        <w:spacing w:line="235" w:lineRule="auto"/>
        <w:ind w:left="6521"/>
        <w:rPr>
          <w:color w:val="000000" w:themeColor="text1"/>
          <w:szCs w:val="28"/>
        </w:rPr>
      </w:pPr>
      <w:r w:rsidRPr="007241A2">
        <w:rPr>
          <w:color w:val="000000" w:themeColor="text1"/>
          <w:szCs w:val="28"/>
        </w:rPr>
        <w:t xml:space="preserve">культурного наследия </w:t>
      </w:r>
    </w:p>
    <w:p w:rsidR="00CF2216" w:rsidRPr="007241A2" w:rsidRDefault="00CF2216" w:rsidP="00B83273">
      <w:pPr>
        <w:pStyle w:val="ac"/>
        <w:spacing w:line="235" w:lineRule="auto"/>
        <w:ind w:left="6521"/>
        <w:rPr>
          <w:color w:val="000000" w:themeColor="text1"/>
          <w:szCs w:val="28"/>
        </w:rPr>
      </w:pPr>
      <w:r w:rsidRPr="007241A2">
        <w:rPr>
          <w:color w:val="000000" w:themeColor="text1"/>
          <w:szCs w:val="28"/>
        </w:rPr>
        <w:t>от «</w:t>
      </w:r>
      <w:r w:rsidRPr="007241A2">
        <w:rPr>
          <w:color w:val="000000" w:themeColor="text1"/>
          <w:szCs w:val="28"/>
          <w:u w:val="single"/>
        </w:rPr>
        <w:t xml:space="preserve">        </w:t>
      </w:r>
      <w:r w:rsidRPr="007241A2">
        <w:rPr>
          <w:color w:val="000000" w:themeColor="text1"/>
          <w:szCs w:val="28"/>
        </w:rPr>
        <w:t>»</w:t>
      </w:r>
      <w:r w:rsidRPr="007241A2">
        <w:rPr>
          <w:color w:val="000000" w:themeColor="text1"/>
          <w:szCs w:val="28"/>
          <w:u w:val="single"/>
        </w:rPr>
        <w:t xml:space="preserve">              </w:t>
      </w:r>
      <w:r w:rsidRPr="007241A2">
        <w:rPr>
          <w:color w:val="000000" w:themeColor="text1"/>
          <w:szCs w:val="28"/>
        </w:rPr>
        <w:t>№</w:t>
      </w:r>
      <w:r w:rsidR="00AD33E1" w:rsidRPr="007241A2">
        <w:rPr>
          <w:color w:val="000000" w:themeColor="text1"/>
          <w:szCs w:val="28"/>
          <w:u w:val="single"/>
        </w:rPr>
        <w:t xml:space="preserve">        </w:t>
      </w:r>
    </w:p>
    <w:p w:rsidR="00280776" w:rsidRPr="007241A2" w:rsidRDefault="00280776" w:rsidP="00CF2216">
      <w:pPr>
        <w:pStyle w:val="ConsPlusNonformat"/>
        <w:widowControl/>
        <w:ind w:right="140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6F03AA" w:rsidRDefault="00686860" w:rsidP="006F03AA">
      <w:pPr>
        <w:pStyle w:val="ConsPlusNonformat"/>
        <w:widowControl/>
        <w:ind w:right="1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</w:t>
      </w:r>
      <w:r w:rsidRPr="0068686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рафическое описание местоположения границ защитных зон объектов культурного наследия регионального значения, расположенных в Альметьевском муниципальном районе Республики Татарстан, с перечнем координат характерных точек этих границ в системе координат, установленной для ведения Единого государственного реестра недвижимости</w:t>
      </w:r>
    </w:p>
    <w:p w:rsidR="00686860" w:rsidRDefault="00686860" w:rsidP="006F03AA">
      <w:pPr>
        <w:pStyle w:val="ConsPlusNonformat"/>
        <w:widowControl/>
        <w:ind w:right="1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F03AA" w:rsidRDefault="006F03AA" w:rsidP="006F03AA">
      <w:pPr>
        <w:pStyle w:val="ConsPlusNonformat"/>
        <w:widowControl/>
        <w:ind w:right="14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proofErr w:type="gramStart"/>
      <w:r w:rsidRPr="00CF2FE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Карта (схема)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</w:t>
      </w:r>
      <w:r w:rsidR="005F7373">
        <w:rPr>
          <w:rFonts w:ascii="Times New Roman" w:hAnsi="Times New Roman" w:cs="Times New Roman"/>
          <w:color w:val="000000" w:themeColor="text1"/>
          <w:sz w:val="28"/>
          <w:szCs w:val="28"/>
        </w:rPr>
        <w:t>раниц</w:t>
      </w:r>
      <w:r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защитной зоны объекта культурного наследия регионального значения </w:t>
      </w:r>
      <w:r w:rsidR="00EF0DDF"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447B3D" w:rsidRPr="00447B3D">
        <w:rPr>
          <w:rFonts w:ascii="Times New Roman" w:hAnsi="Times New Roman" w:cs="Times New Roman"/>
          <w:color w:val="000000" w:themeColor="text1"/>
          <w:sz w:val="28"/>
          <w:szCs w:val="28"/>
        </w:rPr>
        <w:t>Соборная мечеть, XIX в.</w:t>
      </w:r>
      <w:r w:rsidR="0086705A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0A1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расположенного по адресу: </w:t>
      </w:r>
      <w:r w:rsidR="00BB2B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BB2B5C" w:rsidRPr="00BB2B5C">
        <w:rPr>
          <w:rFonts w:ascii="Times New Roman" w:hAnsi="Times New Roman" w:cs="Times New Roman"/>
          <w:color w:val="000000" w:themeColor="text1"/>
          <w:sz w:val="28"/>
          <w:szCs w:val="28"/>
        </w:rPr>
        <w:t>г. Альметьевск, ул. Советская, д. 71</w:t>
      </w:r>
      <w:proofErr w:type="gramEnd"/>
    </w:p>
    <w:p w:rsidR="00771F34" w:rsidRPr="007241A2" w:rsidRDefault="00771F34" w:rsidP="00136AF2">
      <w:pPr>
        <w:pStyle w:val="ConsPlusNonformat"/>
        <w:widowControl/>
        <w:ind w:right="14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9923"/>
      </w:tblGrid>
      <w:tr w:rsidR="001C77F1" w:rsidTr="001C77F1">
        <w:tc>
          <w:tcPr>
            <w:tcW w:w="9923" w:type="dxa"/>
          </w:tcPr>
          <w:p w:rsidR="001C77F1" w:rsidRDefault="001C77F1" w:rsidP="001C77F1">
            <w:pPr>
              <w:pStyle w:val="ConsPlusNonformat"/>
              <w:widowControl/>
              <w:ind w:right="1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C77F1">
              <w:rPr>
                <w:rFonts w:ascii="Times New Roman" w:hAnsi="Times New Roman" w:cs="Times New Roman"/>
                <w:b/>
                <w:noProof/>
                <w:sz w:val="21"/>
                <w:szCs w:val="21"/>
              </w:rPr>
              <w:drawing>
                <wp:inline distT="0" distB="0" distL="0" distR="0" wp14:anchorId="28855D38" wp14:editId="1F55E7DD">
                  <wp:extent cx="5343277" cy="3419060"/>
                  <wp:effectExtent l="0" t="0" r="0" b="0"/>
                  <wp:docPr id="1" name="Рисунок 3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2647" cy="34186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77F1" w:rsidTr="00B73923">
        <w:tc>
          <w:tcPr>
            <w:tcW w:w="9923" w:type="dxa"/>
            <w:vAlign w:val="bottom"/>
          </w:tcPr>
          <w:p w:rsidR="001C77F1" w:rsidRPr="001C77F1" w:rsidRDefault="001C77F1" w:rsidP="00145207">
            <w:pPr>
              <w:jc w:val="center"/>
              <w:rPr>
                <w:b/>
                <w:sz w:val="28"/>
                <w:szCs w:val="28"/>
              </w:rPr>
            </w:pPr>
            <w:r w:rsidRPr="001C77F1">
              <w:rPr>
                <w:b/>
                <w:sz w:val="28"/>
                <w:szCs w:val="28"/>
              </w:rPr>
              <w:t>Масштаб 1:2000</w:t>
            </w:r>
          </w:p>
        </w:tc>
      </w:tr>
      <w:tr w:rsidR="001C77F1" w:rsidTr="00B73923">
        <w:tc>
          <w:tcPr>
            <w:tcW w:w="9923" w:type="dxa"/>
            <w:vAlign w:val="bottom"/>
          </w:tcPr>
          <w:p w:rsidR="001C77F1" w:rsidRPr="001C77F1" w:rsidRDefault="001C77F1" w:rsidP="00145207">
            <w:pPr>
              <w:rPr>
                <w:b/>
                <w:sz w:val="28"/>
                <w:szCs w:val="28"/>
              </w:rPr>
            </w:pPr>
            <w:r w:rsidRPr="001C77F1">
              <w:rPr>
                <w:b/>
                <w:sz w:val="28"/>
                <w:szCs w:val="28"/>
              </w:rPr>
              <w:t>Условные обозначения:</w:t>
            </w:r>
          </w:p>
        </w:tc>
      </w:tr>
      <w:tr w:rsidR="001C77F1" w:rsidTr="00B73923">
        <w:tc>
          <w:tcPr>
            <w:tcW w:w="9923" w:type="dxa"/>
            <w:vAlign w:val="center"/>
          </w:tcPr>
          <w:p w:rsidR="001C77F1" w:rsidRPr="001C77F1" w:rsidRDefault="001C77F1" w:rsidP="00E145EC">
            <w:pPr>
              <w:jc w:val="both"/>
              <w:rPr>
                <w:sz w:val="28"/>
                <w:szCs w:val="28"/>
              </w:rPr>
            </w:pPr>
            <w:r w:rsidRPr="001C77F1">
              <w:rPr>
                <w:sz w:val="28"/>
                <w:szCs w:val="28"/>
              </w:rPr>
              <w:object w:dxaOrig="1050" w:dyaOrig="120" w14:anchorId="72BD239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3.25pt;height:6.15pt" o:ole="">
                  <v:imagedata r:id="rId11" o:title=""/>
                </v:shape>
                <o:OLEObject Type="Embed" ProgID="PBrush" ShapeID="_x0000_i1025" DrawAspect="Content" ObjectID="_1646472588" r:id="rId12"/>
              </w:object>
            </w:r>
            <w:r w:rsidRPr="001C77F1">
              <w:rPr>
                <w:sz w:val="28"/>
                <w:szCs w:val="28"/>
              </w:rPr>
              <w:t xml:space="preserve"> - </w:t>
            </w:r>
            <w:r w:rsidRPr="001C77F1">
              <w:rPr>
                <w:bCs/>
                <w:sz w:val="28"/>
                <w:szCs w:val="28"/>
              </w:rPr>
              <w:t>контур границы защитной зоны объектов культурного наследия</w:t>
            </w:r>
            <w:r w:rsidRPr="001C77F1">
              <w:rPr>
                <w:sz w:val="28"/>
                <w:szCs w:val="28"/>
              </w:rPr>
              <w:t>;</w:t>
            </w:r>
          </w:p>
          <w:p w:rsidR="001C77F1" w:rsidRPr="001C77F1" w:rsidRDefault="001C77F1" w:rsidP="00E145E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C77F1">
              <w:rPr>
                <w:sz w:val="28"/>
                <w:szCs w:val="28"/>
              </w:rPr>
              <w:t>_ _ _ _ _ _ _ _ _</w:t>
            </w:r>
            <w:r w:rsidR="00E145EC">
              <w:rPr>
                <w:sz w:val="28"/>
                <w:szCs w:val="28"/>
              </w:rPr>
              <w:t xml:space="preserve"> </w:t>
            </w:r>
            <w:r w:rsidRPr="001C77F1">
              <w:rPr>
                <w:sz w:val="28"/>
                <w:szCs w:val="28"/>
              </w:rPr>
              <w:t>-</w:t>
            </w:r>
            <w:r w:rsidRPr="001C77F1">
              <w:rPr>
                <w:color w:val="000000" w:themeColor="text1"/>
                <w:sz w:val="28"/>
                <w:szCs w:val="28"/>
              </w:rPr>
              <w:t xml:space="preserve"> существующая часть границ земельных участков, в пределах которых расположен объект;</w:t>
            </w:r>
          </w:p>
          <w:p w:rsidR="001C77F1" w:rsidRPr="001C77F1" w:rsidRDefault="001C77F1" w:rsidP="00E145EC">
            <w:pPr>
              <w:jc w:val="both"/>
              <w:rPr>
                <w:sz w:val="28"/>
                <w:szCs w:val="28"/>
              </w:rPr>
            </w:pPr>
            <w:r w:rsidRPr="001C77F1">
              <w:rPr>
                <w:sz w:val="28"/>
                <w:szCs w:val="28"/>
              </w:rPr>
              <w:object w:dxaOrig="405" w:dyaOrig="390" w14:anchorId="5D0A516F">
                <v:shape id="_x0000_i1026" type="#_x0000_t75" style="width:19.45pt;height:19.45pt" o:ole="">
                  <v:imagedata r:id="rId13" o:title=""/>
                </v:shape>
                <o:OLEObject Type="Embed" ProgID="PBrush" ShapeID="_x0000_i1026" DrawAspect="Content" ObjectID="_1646472589" r:id="rId14"/>
              </w:object>
            </w:r>
            <w:r w:rsidRPr="001C77F1">
              <w:rPr>
                <w:sz w:val="28"/>
                <w:szCs w:val="28"/>
              </w:rPr>
              <w:t>1</w:t>
            </w:r>
            <w:r w:rsidR="00E145EC">
              <w:rPr>
                <w:sz w:val="28"/>
                <w:szCs w:val="28"/>
              </w:rPr>
              <w:t xml:space="preserve"> </w:t>
            </w:r>
            <w:r w:rsidRPr="001C77F1">
              <w:rPr>
                <w:sz w:val="28"/>
                <w:szCs w:val="28"/>
              </w:rPr>
              <w:t>- обозначение характерной точки контура объекта;</w:t>
            </w:r>
          </w:p>
          <w:p w:rsidR="001C77F1" w:rsidRPr="001C77F1" w:rsidRDefault="001C77F1" w:rsidP="00E145EC">
            <w:pPr>
              <w:jc w:val="both"/>
              <w:rPr>
                <w:color w:val="000000"/>
                <w:sz w:val="28"/>
                <w:szCs w:val="28"/>
              </w:rPr>
            </w:pPr>
            <w:r w:rsidRPr="001C77F1">
              <w:rPr>
                <w:color w:val="000000"/>
                <w:sz w:val="28"/>
                <w:szCs w:val="28"/>
              </w:rPr>
              <w:t>16:45:020123:83, 16:45:020118:8</w:t>
            </w:r>
            <w:r w:rsidR="00E145EC">
              <w:rPr>
                <w:color w:val="000000"/>
                <w:sz w:val="28"/>
                <w:szCs w:val="28"/>
              </w:rPr>
              <w:t xml:space="preserve"> </w:t>
            </w:r>
            <w:r w:rsidRPr="001C77F1">
              <w:rPr>
                <w:color w:val="000000"/>
                <w:sz w:val="28"/>
                <w:szCs w:val="28"/>
              </w:rPr>
              <w:t>-</w:t>
            </w:r>
            <w:r w:rsidR="00E145EC">
              <w:rPr>
                <w:color w:val="000000"/>
                <w:sz w:val="28"/>
                <w:szCs w:val="28"/>
              </w:rPr>
              <w:t xml:space="preserve"> </w:t>
            </w:r>
            <w:r w:rsidRPr="001C77F1">
              <w:rPr>
                <w:color w:val="000000"/>
                <w:sz w:val="28"/>
                <w:szCs w:val="28"/>
              </w:rPr>
              <w:t>кадастровые номера земельных участков;</w:t>
            </w:r>
          </w:p>
          <w:p w:rsidR="001C77F1" w:rsidRPr="001C77F1" w:rsidRDefault="001C77F1" w:rsidP="00E145EC">
            <w:pPr>
              <w:jc w:val="both"/>
              <w:rPr>
                <w:color w:val="000000"/>
                <w:sz w:val="28"/>
                <w:szCs w:val="28"/>
              </w:rPr>
            </w:pPr>
            <w:r w:rsidRPr="001C77F1">
              <w:rPr>
                <w:color w:val="000000"/>
                <w:sz w:val="28"/>
                <w:szCs w:val="28"/>
              </w:rPr>
              <w:t>16:45:020123, 16:45:020118</w:t>
            </w:r>
            <w:r w:rsidR="00E145EC">
              <w:rPr>
                <w:color w:val="000000"/>
                <w:sz w:val="28"/>
                <w:szCs w:val="28"/>
              </w:rPr>
              <w:t xml:space="preserve"> </w:t>
            </w:r>
            <w:r w:rsidRPr="001C77F1">
              <w:rPr>
                <w:color w:val="000000"/>
                <w:sz w:val="28"/>
                <w:szCs w:val="28"/>
              </w:rPr>
              <w:t>- кадастровые номера кварталов;</w:t>
            </w:r>
          </w:p>
          <w:p w:rsidR="001C77F1" w:rsidRPr="001C77F1" w:rsidRDefault="00EF3796" w:rsidP="00E145E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pict w14:anchorId="08A31083">
                <v:rect id="_x0000_s1036" style="position:absolute;left:0;text-align:left;margin-left:1.8pt;margin-top:1.9pt;width:28.5pt;height:12.75pt;z-index:251661312" fillcolor="#f3c"/>
              </w:pict>
            </w:r>
            <w:r w:rsidR="001C77F1" w:rsidRPr="001C77F1">
              <w:rPr>
                <w:color w:val="000000"/>
                <w:sz w:val="28"/>
                <w:szCs w:val="28"/>
              </w:rPr>
              <w:t xml:space="preserve">          - территория объекта культурного наследия</w:t>
            </w:r>
            <w:r w:rsidR="00686860"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6F03AA" w:rsidRDefault="00A06868" w:rsidP="006F03AA">
      <w:pPr>
        <w:pStyle w:val="ConsPlusNonformat"/>
        <w:widowControl/>
        <w:ind w:right="14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  <w:proofErr w:type="gramStart"/>
      <w:r w:rsidR="006F03AA" w:rsidRPr="00CF2FE5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Картографическое описание</w:t>
      </w:r>
      <w:r w:rsidR="006F03AA"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F03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границ </w:t>
      </w:r>
      <w:r w:rsidR="006F03AA"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>защитной зоны</w:t>
      </w:r>
      <w:r w:rsidR="006F03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объекта культурного наследия регионального значения </w:t>
      </w:r>
      <w:r w:rsidR="006F03AA" w:rsidRPr="006F03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«Соборная мечеть, XIX в.», расположенного по адресу: </w:t>
      </w:r>
      <w:r w:rsidR="00BB2B5C" w:rsidRPr="00BB2B5C">
        <w:rPr>
          <w:rFonts w:ascii="Times New Roman" w:hAnsi="Times New Roman" w:cs="Times New Roman"/>
          <w:color w:val="000000" w:themeColor="text1"/>
          <w:sz w:val="28"/>
          <w:szCs w:val="28"/>
        </w:rPr>
        <w:t>г. Альметьевск, ул. Советская, д. 71</w:t>
      </w:r>
      <w:proofErr w:type="gramEnd"/>
    </w:p>
    <w:p w:rsidR="006F03AA" w:rsidRDefault="006F03AA" w:rsidP="006F03AA">
      <w:pPr>
        <w:pStyle w:val="ConsPlusNonformat"/>
        <w:widowControl/>
        <w:ind w:right="14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F03AA" w:rsidRDefault="006F03AA" w:rsidP="006F03AA">
      <w:pPr>
        <w:pStyle w:val="ConsPlusNonformat"/>
        <w:widowControl/>
        <w:ind w:right="14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Граница защитной зоны установлена на расстоянии 100 м от внешней границы территории объекта культурного наследия регионального значения </w:t>
      </w:r>
      <w:r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447B3D">
        <w:rPr>
          <w:rFonts w:ascii="Times New Roman" w:hAnsi="Times New Roman" w:cs="Times New Roman"/>
          <w:color w:val="000000" w:themeColor="text1"/>
          <w:sz w:val="28"/>
          <w:szCs w:val="28"/>
        </w:rPr>
        <w:t>Соборная мечеть, XIX в.</w:t>
      </w:r>
      <w:r w:rsidR="00CA36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</w:t>
      </w:r>
      <w:r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утвержденной постановлением Кабинета Мини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стров Республики Татарстан от 25.03</w:t>
      </w:r>
      <w:r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.2014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 182</w:t>
      </w:r>
      <w:r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установлении границ территорий объектов культурного наследия регионального (республиканского)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значения, расположенных в Альметьевском</w:t>
      </w:r>
      <w:r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муниципальном районе Республики Татарстан, и режима их использования».</w:t>
      </w:r>
      <w:proofErr w:type="gramEnd"/>
    </w:p>
    <w:p w:rsidR="006F03AA" w:rsidRPr="007241A2" w:rsidRDefault="006F03AA" w:rsidP="006F03AA">
      <w:pPr>
        <w:pStyle w:val="ConsPlusNonformat"/>
        <w:widowControl/>
        <w:ind w:right="14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F03AA" w:rsidRDefault="00686860" w:rsidP="006F03AA">
      <w:pPr>
        <w:pStyle w:val="ConsPlusNonformat"/>
        <w:widowControl/>
        <w:ind w:right="1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Перечень координат характерных точек</w:t>
      </w:r>
    </w:p>
    <w:p w:rsidR="00580947" w:rsidRDefault="006F03AA" w:rsidP="00BB2B5C">
      <w:pPr>
        <w:pStyle w:val="ConsPlusNonformat"/>
        <w:widowControl/>
        <w:ind w:right="1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>границ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>защитной зоны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>объекта культурного наследия</w:t>
      </w:r>
      <w:r w:rsidR="00CA3674" w:rsidRPr="00CA36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регионального значения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A163C"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0A163C" w:rsidRPr="00447B3D">
        <w:rPr>
          <w:rFonts w:ascii="Times New Roman" w:hAnsi="Times New Roman" w:cs="Times New Roman"/>
          <w:color w:val="000000" w:themeColor="text1"/>
          <w:sz w:val="28"/>
          <w:szCs w:val="28"/>
        </w:rPr>
        <w:t>Соборная мечеть, XIX в.</w:t>
      </w:r>
      <w:r w:rsidR="000A1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расположенного по адресу: </w:t>
      </w:r>
      <w:r w:rsidR="00BB2B5C" w:rsidRPr="00BB2B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Альметьевск, </w:t>
      </w:r>
      <w:r w:rsidR="00BB2B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r w:rsidR="00BB2B5C" w:rsidRPr="00BB2B5C">
        <w:rPr>
          <w:rFonts w:ascii="Times New Roman" w:hAnsi="Times New Roman" w:cs="Times New Roman"/>
          <w:color w:val="000000" w:themeColor="text1"/>
          <w:sz w:val="28"/>
          <w:szCs w:val="28"/>
        </w:rPr>
        <w:t>ул. Советская, д. 71</w:t>
      </w:r>
      <w:proofErr w:type="gramEnd"/>
    </w:p>
    <w:p w:rsidR="00BB2B5C" w:rsidRDefault="00BB2B5C" w:rsidP="00BB2B5C">
      <w:pPr>
        <w:pStyle w:val="ConsPlusNonformat"/>
        <w:widowControl/>
        <w:ind w:right="1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b"/>
        <w:tblW w:w="0" w:type="auto"/>
        <w:tblInd w:w="108" w:type="dxa"/>
        <w:tblLook w:val="01E0" w:firstRow="1" w:lastRow="1" w:firstColumn="1" w:lastColumn="1" w:noHBand="0" w:noVBand="0"/>
      </w:tblPr>
      <w:tblGrid>
        <w:gridCol w:w="3969"/>
        <w:gridCol w:w="2835"/>
        <w:gridCol w:w="3261"/>
      </w:tblGrid>
      <w:tr w:rsidR="00447B3D" w:rsidTr="00CC52DB">
        <w:trPr>
          <w:trHeight w:val="397"/>
        </w:trPr>
        <w:tc>
          <w:tcPr>
            <w:tcW w:w="10065" w:type="dxa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47B3D" w:rsidRPr="00447B3D" w:rsidRDefault="00447B3D" w:rsidP="00A8660A">
            <w:pPr>
              <w:pStyle w:val="a9"/>
              <w:jc w:val="center"/>
              <w:rPr>
                <w:rFonts w:ascii="Times New Roman" w:eastAsia="MS Mincho" w:hAnsi="Times New Roman"/>
                <w:b/>
                <w:sz w:val="28"/>
                <w:szCs w:val="28"/>
              </w:rPr>
            </w:pPr>
            <w:r w:rsidRPr="00447B3D">
              <w:rPr>
                <w:rFonts w:ascii="Times New Roman" w:eastAsia="MS Mincho" w:hAnsi="Times New Roman"/>
                <w:b/>
                <w:sz w:val="28"/>
                <w:szCs w:val="28"/>
              </w:rPr>
              <w:t xml:space="preserve">Площадь земельного участка </w:t>
            </w:r>
            <w:r w:rsidRPr="00447B3D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51559</w:t>
            </w:r>
            <w:r w:rsidRPr="00447B3D">
              <w:rPr>
                <w:rFonts w:ascii="Times New Roman" w:eastAsia="MS Mincho" w:hAnsi="Times New Roman"/>
                <w:b/>
                <w:sz w:val="28"/>
                <w:szCs w:val="28"/>
              </w:rPr>
              <w:t xml:space="preserve"> м²</w:t>
            </w:r>
          </w:p>
        </w:tc>
      </w:tr>
      <w:tr w:rsidR="00447B3D" w:rsidTr="00CC52DB">
        <w:trPr>
          <w:trHeight w:val="340"/>
        </w:trPr>
        <w:tc>
          <w:tcPr>
            <w:tcW w:w="3969" w:type="dxa"/>
            <w:vMerge w:val="restart"/>
            <w:tcBorders>
              <w:left w:val="double" w:sz="4" w:space="0" w:color="auto"/>
            </w:tcBorders>
            <w:vAlign w:val="center"/>
          </w:tcPr>
          <w:p w:rsidR="00447B3D" w:rsidRPr="00447B3D" w:rsidRDefault="00447B3D" w:rsidP="00576CFF">
            <w:pPr>
              <w:pStyle w:val="a9"/>
              <w:jc w:val="center"/>
              <w:rPr>
                <w:rFonts w:ascii="Times New Roman" w:eastAsia="MS Mincho" w:hAnsi="Times New Roman"/>
                <w:b/>
                <w:sz w:val="28"/>
                <w:szCs w:val="28"/>
              </w:rPr>
            </w:pPr>
            <w:r w:rsidRPr="00447B3D">
              <w:rPr>
                <w:rFonts w:ascii="Times New Roman" w:eastAsia="MS Mincho" w:hAnsi="Times New Roman"/>
                <w:b/>
                <w:sz w:val="28"/>
                <w:szCs w:val="28"/>
              </w:rPr>
              <w:t>Обозначение характерных точек границ</w:t>
            </w:r>
          </w:p>
        </w:tc>
        <w:tc>
          <w:tcPr>
            <w:tcW w:w="6096" w:type="dxa"/>
            <w:gridSpan w:val="2"/>
            <w:tcBorders>
              <w:right w:val="double" w:sz="4" w:space="0" w:color="auto"/>
            </w:tcBorders>
            <w:vAlign w:val="center"/>
          </w:tcPr>
          <w:p w:rsidR="00447B3D" w:rsidRPr="00447B3D" w:rsidRDefault="00447B3D" w:rsidP="00E145EC">
            <w:pPr>
              <w:pStyle w:val="a9"/>
              <w:jc w:val="center"/>
              <w:rPr>
                <w:rFonts w:ascii="Times New Roman" w:eastAsia="MS Mincho" w:hAnsi="Times New Roman"/>
                <w:b/>
                <w:sz w:val="28"/>
                <w:szCs w:val="28"/>
              </w:rPr>
            </w:pPr>
            <w:r w:rsidRPr="00447B3D">
              <w:rPr>
                <w:rFonts w:ascii="Times New Roman" w:eastAsia="MS Mincho" w:hAnsi="Times New Roman"/>
                <w:b/>
                <w:sz w:val="28"/>
                <w:szCs w:val="28"/>
              </w:rPr>
              <w:t>М</w:t>
            </w:r>
            <w:r w:rsidR="00E145EC">
              <w:rPr>
                <w:rFonts w:ascii="Times New Roman" w:eastAsia="MS Mincho" w:hAnsi="Times New Roman"/>
                <w:b/>
                <w:sz w:val="28"/>
                <w:szCs w:val="28"/>
              </w:rPr>
              <w:t>СК</w:t>
            </w:r>
            <w:r w:rsidRPr="00447B3D">
              <w:rPr>
                <w:rFonts w:ascii="Times New Roman" w:eastAsia="MS Mincho" w:hAnsi="Times New Roman"/>
                <w:b/>
                <w:sz w:val="28"/>
                <w:szCs w:val="28"/>
              </w:rPr>
              <w:t xml:space="preserve">-16  Координаты, </w:t>
            </w:r>
            <w:proofErr w:type="gramStart"/>
            <w:r w:rsidRPr="00447B3D">
              <w:rPr>
                <w:rFonts w:ascii="Times New Roman" w:eastAsia="MS Mincho" w:hAnsi="Times New Roman"/>
                <w:b/>
                <w:sz w:val="28"/>
                <w:szCs w:val="28"/>
              </w:rPr>
              <w:t>м</w:t>
            </w:r>
            <w:proofErr w:type="gramEnd"/>
          </w:p>
        </w:tc>
      </w:tr>
      <w:tr w:rsidR="00447B3D" w:rsidTr="00CC52DB">
        <w:trPr>
          <w:trHeight w:val="340"/>
        </w:trPr>
        <w:tc>
          <w:tcPr>
            <w:tcW w:w="3969" w:type="dxa"/>
            <w:vMerge/>
            <w:tcBorders>
              <w:left w:val="double" w:sz="4" w:space="0" w:color="auto"/>
            </w:tcBorders>
          </w:tcPr>
          <w:p w:rsidR="00447B3D" w:rsidRPr="00447B3D" w:rsidRDefault="00447B3D" w:rsidP="00576CFF">
            <w:pPr>
              <w:pStyle w:val="a9"/>
              <w:jc w:val="center"/>
              <w:rPr>
                <w:rFonts w:ascii="Times New Roman" w:eastAsia="MS Mincho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447B3D" w:rsidRPr="00447B3D" w:rsidRDefault="00447B3D" w:rsidP="00A8660A">
            <w:pPr>
              <w:pStyle w:val="a9"/>
              <w:jc w:val="center"/>
              <w:rPr>
                <w:rFonts w:ascii="Times New Roman" w:eastAsia="MS Mincho" w:hAnsi="Times New Roman"/>
                <w:b/>
                <w:sz w:val="28"/>
                <w:szCs w:val="28"/>
              </w:rPr>
            </w:pPr>
            <w:r w:rsidRPr="00447B3D">
              <w:rPr>
                <w:rFonts w:ascii="Times New Roman" w:eastAsia="MS Mincho" w:hAnsi="Times New Roman"/>
                <w:b/>
                <w:sz w:val="28"/>
                <w:szCs w:val="28"/>
              </w:rPr>
              <w:t>Х</w:t>
            </w:r>
          </w:p>
        </w:tc>
        <w:tc>
          <w:tcPr>
            <w:tcW w:w="3261" w:type="dxa"/>
            <w:tcBorders>
              <w:right w:val="double" w:sz="4" w:space="0" w:color="auto"/>
            </w:tcBorders>
            <w:vAlign w:val="center"/>
          </w:tcPr>
          <w:p w:rsidR="00447B3D" w:rsidRPr="00447B3D" w:rsidRDefault="00447B3D" w:rsidP="00A8660A">
            <w:pPr>
              <w:pStyle w:val="a9"/>
              <w:jc w:val="center"/>
              <w:rPr>
                <w:rFonts w:ascii="Times New Roman" w:eastAsia="MS Mincho" w:hAnsi="Times New Roman"/>
                <w:b/>
                <w:sz w:val="28"/>
                <w:szCs w:val="28"/>
              </w:rPr>
            </w:pPr>
            <w:r w:rsidRPr="00447B3D">
              <w:rPr>
                <w:rFonts w:ascii="Times New Roman" w:eastAsia="MS Mincho" w:hAnsi="Times New Roman"/>
                <w:b/>
                <w:sz w:val="28"/>
                <w:szCs w:val="28"/>
              </w:rPr>
              <w:t>У</w:t>
            </w:r>
          </w:p>
        </w:tc>
      </w:tr>
      <w:tr w:rsidR="00447B3D" w:rsidTr="00CC52DB">
        <w:trPr>
          <w:trHeight w:val="284"/>
        </w:trPr>
        <w:tc>
          <w:tcPr>
            <w:tcW w:w="3969" w:type="dxa"/>
            <w:tcBorders>
              <w:left w:val="double" w:sz="4" w:space="0" w:color="auto"/>
            </w:tcBorders>
            <w:vAlign w:val="center"/>
          </w:tcPr>
          <w:p w:rsidR="00447B3D" w:rsidRPr="00447B3D" w:rsidRDefault="00447B3D" w:rsidP="00576CFF">
            <w:pPr>
              <w:pStyle w:val="a9"/>
              <w:jc w:val="center"/>
              <w:rPr>
                <w:rFonts w:ascii="Times New Roman" w:eastAsia="MS Mincho" w:hAnsi="Times New Roman"/>
                <w:b/>
                <w:sz w:val="28"/>
                <w:szCs w:val="28"/>
              </w:rPr>
            </w:pPr>
            <w:r w:rsidRPr="00447B3D">
              <w:rPr>
                <w:rFonts w:ascii="Times New Roman" w:eastAsia="MS Mincho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835" w:type="dxa"/>
            <w:vAlign w:val="center"/>
          </w:tcPr>
          <w:p w:rsidR="00447B3D" w:rsidRPr="00447B3D" w:rsidRDefault="00447B3D" w:rsidP="00A8660A">
            <w:pPr>
              <w:pStyle w:val="a9"/>
              <w:jc w:val="center"/>
              <w:rPr>
                <w:rFonts w:ascii="Times New Roman" w:eastAsia="MS Mincho" w:hAnsi="Times New Roman"/>
                <w:b/>
                <w:sz w:val="28"/>
                <w:szCs w:val="28"/>
              </w:rPr>
            </w:pPr>
            <w:r w:rsidRPr="00447B3D">
              <w:rPr>
                <w:rFonts w:ascii="Times New Roman" w:eastAsia="MS Mincho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3261" w:type="dxa"/>
            <w:tcBorders>
              <w:right w:val="double" w:sz="4" w:space="0" w:color="auto"/>
            </w:tcBorders>
            <w:vAlign w:val="center"/>
          </w:tcPr>
          <w:p w:rsidR="00447B3D" w:rsidRPr="00447B3D" w:rsidRDefault="00447B3D" w:rsidP="00A8660A">
            <w:pPr>
              <w:pStyle w:val="a9"/>
              <w:jc w:val="center"/>
              <w:rPr>
                <w:rFonts w:ascii="Times New Roman" w:eastAsia="MS Mincho" w:hAnsi="Times New Roman"/>
                <w:b/>
                <w:sz w:val="28"/>
                <w:szCs w:val="28"/>
              </w:rPr>
            </w:pPr>
            <w:r w:rsidRPr="00447B3D">
              <w:rPr>
                <w:rFonts w:ascii="Times New Roman" w:eastAsia="MS Mincho" w:hAnsi="Times New Roman"/>
                <w:b/>
                <w:sz w:val="28"/>
                <w:szCs w:val="28"/>
              </w:rPr>
              <w:t>3</w:t>
            </w:r>
          </w:p>
        </w:tc>
      </w:tr>
      <w:tr w:rsidR="00447B3D" w:rsidTr="00CC52DB">
        <w:trPr>
          <w:trHeight w:val="340"/>
        </w:trPr>
        <w:tc>
          <w:tcPr>
            <w:tcW w:w="3969" w:type="dxa"/>
            <w:tcBorders>
              <w:left w:val="double" w:sz="4" w:space="0" w:color="auto"/>
            </w:tcBorders>
            <w:vAlign w:val="center"/>
          </w:tcPr>
          <w:p w:rsidR="00447B3D" w:rsidRPr="00447B3D" w:rsidRDefault="00447B3D" w:rsidP="00576CFF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447B3D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835" w:type="dxa"/>
            <w:vAlign w:val="center"/>
          </w:tcPr>
          <w:p w:rsidR="00447B3D" w:rsidRPr="00447B3D" w:rsidRDefault="00447B3D" w:rsidP="00A8660A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447B3D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378177.91</w:t>
            </w:r>
          </w:p>
        </w:tc>
        <w:tc>
          <w:tcPr>
            <w:tcW w:w="3261" w:type="dxa"/>
            <w:tcBorders>
              <w:right w:val="double" w:sz="4" w:space="0" w:color="auto"/>
            </w:tcBorders>
            <w:vAlign w:val="center"/>
          </w:tcPr>
          <w:p w:rsidR="00447B3D" w:rsidRPr="00447B3D" w:rsidRDefault="00447B3D" w:rsidP="00A8660A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447B3D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2319861.27</w:t>
            </w:r>
          </w:p>
        </w:tc>
      </w:tr>
      <w:tr w:rsidR="00447B3D" w:rsidTr="00CC52DB">
        <w:trPr>
          <w:trHeight w:val="340"/>
        </w:trPr>
        <w:tc>
          <w:tcPr>
            <w:tcW w:w="3969" w:type="dxa"/>
            <w:tcBorders>
              <w:left w:val="double" w:sz="4" w:space="0" w:color="auto"/>
            </w:tcBorders>
            <w:vAlign w:val="center"/>
          </w:tcPr>
          <w:p w:rsidR="00447B3D" w:rsidRPr="00447B3D" w:rsidRDefault="00447B3D" w:rsidP="00576CFF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447B3D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835" w:type="dxa"/>
            <w:vAlign w:val="center"/>
          </w:tcPr>
          <w:p w:rsidR="00447B3D" w:rsidRPr="00447B3D" w:rsidRDefault="00447B3D" w:rsidP="00A8660A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447B3D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378175.99</w:t>
            </w:r>
          </w:p>
        </w:tc>
        <w:tc>
          <w:tcPr>
            <w:tcW w:w="3261" w:type="dxa"/>
            <w:tcBorders>
              <w:right w:val="double" w:sz="4" w:space="0" w:color="auto"/>
            </w:tcBorders>
            <w:vAlign w:val="center"/>
          </w:tcPr>
          <w:p w:rsidR="00447B3D" w:rsidRPr="00447B3D" w:rsidRDefault="00447B3D" w:rsidP="00A8660A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447B3D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2320071.37</w:t>
            </w:r>
          </w:p>
        </w:tc>
      </w:tr>
      <w:tr w:rsidR="00447B3D" w:rsidTr="00CC52DB">
        <w:trPr>
          <w:trHeight w:val="340"/>
        </w:trPr>
        <w:tc>
          <w:tcPr>
            <w:tcW w:w="3969" w:type="dxa"/>
            <w:tcBorders>
              <w:left w:val="double" w:sz="4" w:space="0" w:color="auto"/>
            </w:tcBorders>
            <w:vAlign w:val="center"/>
          </w:tcPr>
          <w:p w:rsidR="00447B3D" w:rsidRPr="00447B3D" w:rsidRDefault="00447B3D" w:rsidP="00576CFF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447B3D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835" w:type="dxa"/>
            <w:vAlign w:val="center"/>
          </w:tcPr>
          <w:p w:rsidR="00447B3D" w:rsidRPr="00447B3D" w:rsidRDefault="00447B3D" w:rsidP="00A8660A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447B3D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378033.92</w:t>
            </w:r>
          </w:p>
        </w:tc>
        <w:tc>
          <w:tcPr>
            <w:tcW w:w="3261" w:type="dxa"/>
            <w:tcBorders>
              <w:right w:val="double" w:sz="4" w:space="0" w:color="auto"/>
            </w:tcBorders>
            <w:vAlign w:val="center"/>
          </w:tcPr>
          <w:p w:rsidR="00447B3D" w:rsidRPr="00447B3D" w:rsidRDefault="00447B3D" w:rsidP="00A8660A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447B3D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2320051.25</w:t>
            </w:r>
          </w:p>
        </w:tc>
      </w:tr>
      <w:tr w:rsidR="00447B3D" w:rsidTr="00CC52DB">
        <w:trPr>
          <w:trHeight w:val="340"/>
        </w:trPr>
        <w:tc>
          <w:tcPr>
            <w:tcW w:w="3969" w:type="dxa"/>
            <w:tcBorders>
              <w:left w:val="double" w:sz="4" w:space="0" w:color="auto"/>
            </w:tcBorders>
            <w:vAlign w:val="center"/>
          </w:tcPr>
          <w:p w:rsidR="00447B3D" w:rsidRPr="00447B3D" w:rsidRDefault="00447B3D" w:rsidP="00576CFF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447B3D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835" w:type="dxa"/>
            <w:vAlign w:val="center"/>
          </w:tcPr>
          <w:p w:rsidR="00447B3D" w:rsidRPr="00447B3D" w:rsidRDefault="00447B3D" w:rsidP="00A8660A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447B3D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377907.29</w:t>
            </w:r>
          </w:p>
        </w:tc>
        <w:tc>
          <w:tcPr>
            <w:tcW w:w="3261" w:type="dxa"/>
            <w:tcBorders>
              <w:right w:val="double" w:sz="4" w:space="0" w:color="auto"/>
            </w:tcBorders>
            <w:vAlign w:val="center"/>
          </w:tcPr>
          <w:p w:rsidR="00447B3D" w:rsidRPr="00447B3D" w:rsidRDefault="00447B3D" w:rsidP="00A8660A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447B3D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2320014.97</w:t>
            </w:r>
          </w:p>
        </w:tc>
      </w:tr>
      <w:tr w:rsidR="00447B3D" w:rsidTr="00CC52DB">
        <w:trPr>
          <w:trHeight w:val="340"/>
        </w:trPr>
        <w:tc>
          <w:tcPr>
            <w:tcW w:w="3969" w:type="dxa"/>
            <w:tcBorders>
              <w:left w:val="double" w:sz="4" w:space="0" w:color="auto"/>
            </w:tcBorders>
            <w:vAlign w:val="center"/>
          </w:tcPr>
          <w:p w:rsidR="00447B3D" w:rsidRPr="00447B3D" w:rsidRDefault="00447B3D" w:rsidP="00576CFF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447B3D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2835" w:type="dxa"/>
            <w:vAlign w:val="center"/>
          </w:tcPr>
          <w:p w:rsidR="00447B3D" w:rsidRPr="00447B3D" w:rsidRDefault="00447B3D" w:rsidP="00A8660A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447B3D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377980.32</w:t>
            </w:r>
          </w:p>
        </w:tc>
        <w:tc>
          <w:tcPr>
            <w:tcW w:w="3261" w:type="dxa"/>
            <w:tcBorders>
              <w:right w:val="double" w:sz="4" w:space="0" w:color="auto"/>
            </w:tcBorders>
            <w:vAlign w:val="center"/>
          </w:tcPr>
          <w:p w:rsidR="00447B3D" w:rsidRPr="00447B3D" w:rsidRDefault="00447B3D" w:rsidP="00A8660A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447B3D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2319811.09</w:t>
            </w:r>
          </w:p>
        </w:tc>
      </w:tr>
      <w:tr w:rsidR="00447B3D" w:rsidTr="00CC52DB">
        <w:trPr>
          <w:trHeight w:val="340"/>
        </w:trPr>
        <w:tc>
          <w:tcPr>
            <w:tcW w:w="3969" w:type="dxa"/>
            <w:tcBorders>
              <w:left w:val="double" w:sz="4" w:space="0" w:color="auto"/>
            </w:tcBorders>
            <w:vAlign w:val="center"/>
          </w:tcPr>
          <w:p w:rsidR="00447B3D" w:rsidRPr="00447B3D" w:rsidRDefault="00447B3D" w:rsidP="00576CFF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447B3D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835" w:type="dxa"/>
            <w:vAlign w:val="center"/>
          </w:tcPr>
          <w:p w:rsidR="00447B3D" w:rsidRPr="00447B3D" w:rsidRDefault="00447B3D" w:rsidP="00A8660A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447B3D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378177.91</w:t>
            </w:r>
          </w:p>
        </w:tc>
        <w:tc>
          <w:tcPr>
            <w:tcW w:w="3261" w:type="dxa"/>
            <w:tcBorders>
              <w:right w:val="double" w:sz="4" w:space="0" w:color="auto"/>
            </w:tcBorders>
            <w:vAlign w:val="center"/>
          </w:tcPr>
          <w:p w:rsidR="00447B3D" w:rsidRPr="00447B3D" w:rsidRDefault="00447B3D" w:rsidP="00A8660A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447B3D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2319861.27</w:t>
            </w:r>
          </w:p>
        </w:tc>
      </w:tr>
    </w:tbl>
    <w:p w:rsidR="00580947" w:rsidRDefault="00580947" w:rsidP="00A06868">
      <w:pPr>
        <w:pStyle w:val="ConsPlusNonformat"/>
        <w:ind w:right="14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80947" w:rsidRDefault="00580947" w:rsidP="00A06868">
      <w:pPr>
        <w:pStyle w:val="ConsPlusNonformat"/>
        <w:ind w:right="14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80947" w:rsidRDefault="00580947" w:rsidP="00A06868">
      <w:pPr>
        <w:pStyle w:val="ConsPlusNonformat"/>
        <w:ind w:right="14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80947" w:rsidRDefault="00580947" w:rsidP="00A06868">
      <w:pPr>
        <w:pStyle w:val="ConsPlusNonformat"/>
        <w:ind w:right="14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80947" w:rsidRDefault="00580947" w:rsidP="00A06868">
      <w:pPr>
        <w:pStyle w:val="ConsPlusNonformat"/>
        <w:ind w:right="14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80947" w:rsidRDefault="00580947" w:rsidP="00A06868">
      <w:pPr>
        <w:pStyle w:val="ConsPlusNonformat"/>
        <w:ind w:right="14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80947" w:rsidRDefault="00580947" w:rsidP="00A06868">
      <w:pPr>
        <w:pStyle w:val="ConsPlusNonformat"/>
        <w:ind w:right="14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C41CB" w:rsidRDefault="009C41CB" w:rsidP="00A06868">
      <w:pPr>
        <w:pStyle w:val="ConsPlusNonformat"/>
        <w:ind w:right="14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C41CB" w:rsidRDefault="009C41CB" w:rsidP="00A06868">
      <w:pPr>
        <w:pStyle w:val="ConsPlusNonformat"/>
        <w:ind w:right="14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C41CB" w:rsidRDefault="009C41CB" w:rsidP="00A06868">
      <w:pPr>
        <w:pStyle w:val="ConsPlusNonformat"/>
        <w:ind w:right="14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C41CB" w:rsidRDefault="009C41CB" w:rsidP="00A06868">
      <w:pPr>
        <w:pStyle w:val="ConsPlusNonformat"/>
        <w:ind w:right="14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C41CB" w:rsidRDefault="009C41CB" w:rsidP="00A06868">
      <w:pPr>
        <w:pStyle w:val="ConsPlusNonformat"/>
        <w:ind w:right="14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C41CB" w:rsidRDefault="009C41CB" w:rsidP="00A06868">
      <w:pPr>
        <w:pStyle w:val="ConsPlusNonformat"/>
        <w:ind w:right="14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7B3D" w:rsidRDefault="00447B3D" w:rsidP="00A06868">
      <w:pPr>
        <w:pStyle w:val="ConsPlusNonformat"/>
        <w:ind w:right="14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6F03AA" w:rsidRDefault="00A06868" w:rsidP="000A163C">
      <w:pPr>
        <w:pStyle w:val="ConsPlusNonformat"/>
        <w:ind w:right="14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2. </w:t>
      </w:r>
      <w:r w:rsidR="006F03AA" w:rsidRPr="00CF2FE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Карта (схема)</w:t>
      </w:r>
      <w:r w:rsidR="006F03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</w:t>
      </w:r>
      <w:r w:rsidR="005F7373">
        <w:rPr>
          <w:rFonts w:ascii="Times New Roman" w:hAnsi="Times New Roman" w:cs="Times New Roman"/>
          <w:color w:val="000000" w:themeColor="text1"/>
          <w:sz w:val="28"/>
          <w:szCs w:val="28"/>
        </w:rPr>
        <w:t>раниц</w:t>
      </w:r>
      <w:r w:rsidR="006F03AA"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защитной зоны объекта культурного наследия регионального значения </w:t>
      </w:r>
      <w:r w:rsidR="006F03AA" w:rsidRPr="000A163C">
        <w:rPr>
          <w:rFonts w:ascii="Times New Roman" w:hAnsi="Times New Roman" w:cs="Times New Roman"/>
          <w:color w:val="000000" w:themeColor="text1"/>
          <w:sz w:val="28"/>
          <w:szCs w:val="28"/>
        </w:rPr>
        <w:t>«Церковь Казанской Богородицы</w:t>
      </w:r>
      <w:r w:rsidR="00BB2B5C">
        <w:rPr>
          <w:rFonts w:ascii="Times New Roman" w:hAnsi="Times New Roman" w:cs="Times New Roman"/>
          <w:color w:val="000000" w:themeColor="text1"/>
          <w:sz w:val="28"/>
          <w:szCs w:val="28"/>
        </w:rPr>
        <w:t>, 1830 г.</w:t>
      </w:r>
      <w:r w:rsidR="006F03AA" w:rsidRPr="000A1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расположенного по адресу: </w:t>
      </w:r>
      <w:proofErr w:type="spellStart"/>
      <w:proofErr w:type="gramStart"/>
      <w:r w:rsidR="00BB2B5C" w:rsidRPr="00BB2B5C">
        <w:rPr>
          <w:rFonts w:ascii="Times New Roman" w:hAnsi="Times New Roman" w:cs="Times New Roman"/>
          <w:color w:val="000000" w:themeColor="text1"/>
          <w:sz w:val="28"/>
          <w:szCs w:val="28"/>
        </w:rPr>
        <w:t>Альметьевский</w:t>
      </w:r>
      <w:proofErr w:type="spellEnd"/>
      <w:r w:rsidR="00BB2B5C" w:rsidRPr="00BB2B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район, </w:t>
      </w:r>
      <w:proofErr w:type="spellStart"/>
      <w:r w:rsidR="00BB2B5C" w:rsidRPr="00BB2B5C">
        <w:rPr>
          <w:rFonts w:ascii="Times New Roman" w:hAnsi="Times New Roman" w:cs="Times New Roman"/>
          <w:color w:val="000000" w:themeColor="text1"/>
          <w:sz w:val="28"/>
          <w:szCs w:val="28"/>
        </w:rPr>
        <w:t>п.г.т</w:t>
      </w:r>
      <w:proofErr w:type="spellEnd"/>
      <w:r w:rsidR="00BB2B5C" w:rsidRPr="00BB2B5C">
        <w:rPr>
          <w:rFonts w:ascii="Times New Roman" w:hAnsi="Times New Roman" w:cs="Times New Roman"/>
          <w:color w:val="000000" w:themeColor="text1"/>
          <w:sz w:val="28"/>
          <w:szCs w:val="28"/>
        </w:rPr>
        <w:t>. Русский Акташ</w:t>
      </w:r>
      <w:r w:rsidR="00EF3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="00EF3796">
        <w:rPr>
          <w:rFonts w:ascii="Times New Roman" w:hAnsi="Times New Roman" w:cs="Times New Roman"/>
          <w:color w:val="000000" w:themeColor="text1"/>
          <w:sz w:val="28"/>
          <w:szCs w:val="28"/>
        </w:rPr>
        <w:t>Альметьевский</w:t>
      </w:r>
      <w:proofErr w:type="spellEnd"/>
      <w:r w:rsidR="00EF3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район, с. Рус. Акташ)</w:t>
      </w:r>
      <w:proofErr w:type="gramEnd"/>
    </w:p>
    <w:p w:rsidR="00BB2B5C" w:rsidRDefault="00BB2B5C" w:rsidP="000A163C">
      <w:pPr>
        <w:pStyle w:val="ConsPlusNonformat"/>
        <w:ind w:right="14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9923"/>
      </w:tblGrid>
      <w:tr w:rsidR="001C77F1" w:rsidTr="001C77F1">
        <w:tc>
          <w:tcPr>
            <w:tcW w:w="9923" w:type="dxa"/>
          </w:tcPr>
          <w:p w:rsidR="001C77F1" w:rsidRDefault="001C77F1" w:rsidP="006F03AA">
            <w:pPr>
              <w:pStyle w:val="ConsPlusNonformat"/>
              <w:ind w:right="1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C77F1">
              <w:rPr>
                <w:rFonts w:ascii="Times New Roman" w:hAnsi="Times New Roman" w:cs="Times New Roman"/>
                <w:b/>
                <w:noProof/>
                <w:sz w:val="21"/>
                <w:szCs w:val="21"/>
              </w:rPr>
              <w:drawing>
                <wp:inline distT="0" distB="0" distL="0" distR="0" wp14:anchorId="6CFE0FEB" wp14:editId="69B59A89">
                  <wp:extent cx="4548147" cy="3991555"/>
                  <wp:effectExtent l="0" t="0" r="5080" b="9525"/>
                  <wp:docPr id="4" name="Рисунок 3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46578" cy="39901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77F1" w:rsidTr="006D15DE">
        <w:tc>
          <w:tcPr>
            <w:tcW w:w="9923" w:type="dxa"/>
            <w:vAlign w:val="bottom"/>
          </w:tcPr>
          <w:p w:rsidR="001C77F1" w:rsidRPr="001C77F1" w:rsidRDefault="001C77F1" w:rsidP="00145207">
            <w:pPr>
              <w:jc w:val="center"/>
              <w:rPr>
                <w:b/>
                <w:sz w:val="28"/>
                <w:szCs w:val="28"/>
              </w:rPr>
            </w:pPr>
            <w:r w:rsidRPr="001C77F1">
              <w:rPr>
                <w:b/>
                <w:sz w:val="28"/>
                <w:szCs w:val="28"/>
              </w:rPr>
              <w:t>Масштаб 1:5000</w:t>
            </w:r>
          </w:p>
        </w:tc>
      </w:tr>
      <w:tr w:rsidR="001C77F1" w:rsidTr="006D15DE">
        <w:tc>
          <w:tcPr>
            <w:tcW w:w="9923" w:type="dxa"/>
            <w:vAlign w:val="bottom"/>
          </w:tcPr>
          <w:p w:rsidR="001C77F1" w:rsidRPr="001C77F1" w:rsidRDefault="001C77F1" w:rsidP="00145207">
            <w:pPr>
              <w:rPr>
                <w:b/>
                <w:sz w:val="28"/>
                <w:szCs w:val="28"/>
              </w:rPr>
            </w:pPr>
            <w:r w:rsidRPr="001C77F1">
              <w:rPr>
                <w:b/>
                <w:sz w:val="28"/>
                <w:szCs w:val="28"/>
              </w:rPr>
              <w:t>Условные обозначения:</w:t>
            </w:r>
          </w:p>
        </w:tc>
      </w:tr>
      <w:tr w:rsidR="001C77F1" w:rsidTr="006D15DE">
        <w:tc>
          <w:tcPr>
            <w:tcW w:w="9923" w:type="dxa"/>
            <w:vAlign w:val="center"/>
          </w:tcPr>
          <w:p w:rsidR="001C77F1" w:rsidRPr="001C77F1" w:rsidRDefault="001C77F1" w:rsidP="00E145EC">
            <w:pPr>
              <w:jc w:val="both"/>
              <w:rPr>
                <w:sz w:val="28"/>
                <w:szCs w:val="28"/>
              </w:rPr>
            </w:pPr>
            <w:r w:rsidRPr="001C77F1">
              <w:rPr>
                <w:sz w:val="28"/>
                <w:szCs w:val="28"/>
              </w:rPr>
              <w:object w:dxaOrig="1050" w:dyaOrig="120" w14:anchorId="79D87168">
                <v:shape id="_x0000_i1027" type="#_x0000_t75" style="width:53.25pt;height:6.15pt" o:ole="">
                  <v:imagedata r:id="rId11" o:title=""/>
                </v:shape>
                <o:OLEObject Type="Embed" ProgID="PBrush" ShapeID="_x0000_i1027" DrawAspect="Content" ObjectID="_1646472590" r:id="rId16"/>
              </w:object>
            </w:r>
            <w:r w:rsidRPr="001C77F1">
              <w:rPr>
                <w:sz w:val="28"/>
                <w:szCs w:val="28"/>
              </w:rPr>
              <w:t xml:space="preserve"> - </w:t>
            </w:r>
            <w:r w:rsidRPr="001C77F1">
              <w:rPr>
                <w:bCs/>
                <w:sz w:val="28"/>
                <w:szCs w:val="28"/>
              </w:rPr>
              <w:t>контур границы защитной зоны объектов культурного наследия</w:t>
            </w:r>
            <w:r w:rsidRPr="001C77F1">
              <w:rPr>
                <w:sz w:val="28"/>
                <w:szCs w:val="28"/>
              </w:rPr>
              <w:t>;</w:t>
            </w:r>
          </w:p>
          <w:p w:rsidR="001C77F1" w:rsidRPr="001C77F1" w:rsidRDefault="001C77F1" w:rsidP="00E145E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C77F1">
              <w:rPr>
                <w:sz w:val="28"/>
                <w:szCs w:val="28"/>
              </w:rPr>
              <w:t>_ _ _ _ _ _ _ _ _</w:t>
            </w:r>
            <w:r w:rsidR="00E145EC">
              <w:rPr>
                <w:sz w:val="28"/>
                <w:szCs w:val="28"/>
              </w:rPr>
              <w:t xml:space="preserve"> </w:t>
            </w:r>
            <w:r w:rsidRPr="001C77F1">
              <w:rPr>
                <w:sz w:val="28"/>
                <w:szCs w:val="28"/>
              </w:rPr>
              <w:t>-</w:t>
            </w:r>
            <w:r w:rsidRPr="001C77F1">
              <w:rPr>
                <w:color w:val="000000" w:themeColor="text1"/>
                <w:sz w:val="28"/>
                <w:szCs w:val="28"/>
              </w:rPr>
              <w:t xml:space="preserve"> существующая часть границ земельных участков, в пределах которых расположен объект;</w:t>
            </w:r>
          </w:p>
          <w:p w:rsidR="001C77F1" w:rsidRPr="001C77F1" w:rsidRDefault="001C77F1" w:rsidP="00E145EC">
            <w:pPr>
              <w:jc w:val="both"/>
              <w:rPr>
                <w:sz w:val="28"/>
                <w:szCs w:val="28"/>
              </w:rPr>
            </w:pPr>
            <w:r w:rsidRPr="001C77F1">
              <w:rPr>
                <w:sz w:val="28"/>
                <w:szCs w:val="28"/>
              </w:rPr>
              <w:object w:dxaOrig="405" w:dyaOrig="390" w14:anchorId="7F83A441">
                <v:shape id="_x0000_i1028" type="#_x0000_t75" style="width:19.45pt;height:19.45pt" o:ole="">
                  <v:imagedata r:id="rId13" o:title=""/>
                </v:shape>
                <o:OLEObject Type="Embed" ProgID="PBrush" ShapeID="_x0000_i1028" DrawAspect="Content" ObjectID="_1646472591" r:id="rId17"/>
              </w:object>
            </w:r>
            <w:r w:rsidRPr="001C77F1">
              <w:rPr>
                <w:sz w:val="28"/>
                <w:szCs w:val="28"/>
              </w:rPr>
              <w:t>1</w:t>
            </w:r>
            <w:r w:rsidR="00E145EC">
              <w:rPr>
                <w:sz w:val="28"/>
                <w:szCs w:val="28"/>
              </w:rPr>
              <w:t xml:space="preserve"> </w:t>
            </w:r>
            <w:r w:rsidRPr="001C77F1">
              <w:rPr>
                <w:sz w:val="28"/>
                <w:szCs w:val="28"/>
              </w:rPr>
              <w:t>- обозначение характерной точки контура объекта;</w:t>
            </w:r>
          </w:p>
          <w:p w:rsidR="001C77F1" w:rsidRPr="001C77F1" w:rsidRDefault="001C77F1" w:rsidP="00E145EC">
            <w:pPr>
              <w:jc w:val="both"/>
              <w:rPr>
                <w:color w:val="000000"/>
                <w:sz w:val="28"/>
                <w:szCs w:val="28"/>
              </w:rPr>
            </w:pPr>
            <w:r w:rsidRPr="001C77F1">
              <w:rPr>
                <w:color w:val="000000"/>
                <w:sz w:val="28"/>
                <w:szCs w:val="28"/>
              </w:rPr>
              <w:t>16:07:310105:74, 16:07:310105:192</w:t>
            </w:r>
            <w:r w:rsidR="00E145EC">
              <w:rPr>
                <w:color w:val="000000"/>
                <w:sz w:val="28"/>
                <w:szCs w:val="28"/>
              </w:rPr>
              <w:t xml:space="preserve"> </w:t>
            </w:r>
            <w:r w:rsidRPr="001C77F1">
              <w:rPr>
                <w:color w:val="000000"/>
                <w:sz w:val="28"/>
                <w:szCs w:val="28"/>
              </w:rPr>
              <w:t>-</w:t>
            </w:r>
            <w:r w:rsidR="00E145EC">
              <w:rPr>
                <w:color w:val="000000"/>
                <w:sz w:val="28"/>
                <w:szCs w:val="28"/>
              </w:rPr>
              <w:t xml:space="preserve"> </w:t>
            </w:r>
            <w:r w:rsidRPr="001C77F1">
              <w:rPr>
                <w:color w:val="000000"/>
                <w:sz w:val="28"/>
                <w:szCs w:val="28"/>
              </w:rPr>
              <w:t>кадастровые номера земельных участков;</w:t>
            </w:r>
          </w:p>
          <w:p w:rsidR="001C77F1" w:rsidRPr="001C77F1" w:rsidRDefault="001C77F1" w:rsidP="00E145EC">
            <w:pPr>
              <w:jc w:val="both"/>
              <w:rPr>
                <w:color w:val="000000"/>
                <w:sz w:val="28"/>
                <w:szCs w:val="28"/>
              </w:rPr>
            </w:pPr>
            <w:r w:rsidRPr="001C77F1">
              <w:rPr>
                <w:color w:val="000000"/>
                <w:sz w:val="28"/>
                <w:szCs w:val="28"/>
              </w:rPr>
              <w:t>16:07:310103, 16:07:310105</w:t>
            </w:r>
            <w:r w:rsidR="00E145EC">
              <w:rPr>
                <w:color w:val="000000"/>
                <w:sz w:val="28"/>
                <w:szCs w:val="28"/>
              </w:rPr>
              <w:t xml:space="preserve"> </w:t>
            </w:r>
            <w:r w:rsidRPr="001C77F1">
              <w:rPr>
                <w:color w:val="000000"/>
                <w:sz w:val="28"/>
                <w:szCs w:val="28"/>
              </w:rPr>
              <w:t>- кадастровые номера кварталов;</w:t>
            </w:r>
          </w:p>
          <w:p w:rsidR="001C77F1" w:rsidRPr="001C77F1" w:rsidRDefault="00EF3796" w:rsidP="00E145E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pict w14:anchorId="56A7AE59">
                <v:rect id="_x0000_s1037" style="position:absolute;left:0;text-align:left;margin-left:1.8pt;margin-top:1.9pt;width:28.5pt;height:12.75pt;z-index:251663360" fillcolor="#f3c"/>
              </w:pict>
            </w:r>
            <w:r w:rsidR="001C77F1" w:rsidRPr="001C77F1">
              <w:rPr>
                <w:color w:val="000000"/>
                <w:sz w:val="28"/>
                <w:szCs w:val="28"/>
              </w:rPr>
              <w:t xml:space="preserve">          - территор</w:t>
            </w:r>
            <w:r w:rsidR="00686860">
              <w:rPr>
                <w:color w:val="000000"/>
                <w:sz w:val="28"/>
                <w:szCs w:val="28"/>
              </w:rPr>
              <w:t>ия объекта культурного наследия.</w:t>
            </w:r>
          </w:p>
        </w:tc>
      </w:tr>
    </w:tbl>
    <w:p w:rsidR="006F03AA" w:rsidRDefault="00A06868" w:rsidP="00A879DE">
      <w:pPr>
        <w:pStyle w:val="ConsPlusNonformat"/>
        <w:ind w:right="14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  <w:r w:rsidR="006F03AA" w:rsidRPr="00CF2FE5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Картографическое описание</w:t>
      </w:r>
      <w:r w:rsidR="006F03AA"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F03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границ </w:t>
      </w:r>
      <w:r w:rsidR="006F03AA"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>защитной зоны</w:t>
      </w:r>
      <w:r w:rsidR="006F03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F03AA"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объекта культурного наследия регионального значения </w:t>
      </w:r>
      <w:r w:rsidR="006F03AA" w:rsidRPr="000A163C">
        <w:rPr>
          <w:rFonts w:ascii="Times New Roman" w:hAnsi="Times New Roman" w:cs="Times New Roman"/>
          <w:color w:val="000000" w:themeColor="text1"/>
          <w:sz w:val="28"/>
          <w:szCs w:val="28"/>
        </w:rPr>
        <w:t>«Церковь Казанской Богородицы</w:t>
      </w:r>
      <w:r w:rsidR="00BB2B5C">
        <w:rPr>
          <w:rFonts w:ascii="Times New Roman" w:hAnsi="Times New Roman" w:cs="Times New Roman"/>
          <w:color w:val="000000" w:themeColor="text1"/>
          <w:sz w:val="28"/>
          <w:szCs w:val="28"/>
        </w:rPr>
        <w:t>, 1830 г.</w:t>
      </w:r>
      <w:r w:rsidR="006F03AA" w:rsidRPr="000A1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расположенного по адресу: </w:t>
      </w:r>
      <w:proofErr w:type="spellStart"/>
      <w:proofErr w:type="gramStart"/>
      <w:r w:rsidR="00BB2B5C" w:rsidRPr="00BB2B5C">
        <w:rPr>
          <w:rFonts w:ascii="Times New Roman" w:hAnsi="Times New Roman" w:cs="Times New Roman"/>
          <w:color w:val="000000" w:themeColor="text1"/>
          <w:sz w:val="28"/>
          <w:szCs w:val="28"/>
        </w:rPr>
        <w:t>Альметьевский</w:t>
      </w:r>
      <w:proofErr w:type="spellEnd"/>
      <w:r w:rsidR="00BB2B5C" w:rsidRPr="00BB2B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район, </w:t>
      </w:r>
      <w:proofErr w:type="spellStart"/>
      <w:r w:rsidR="00BB2B5C" w:rsidRPr="00BB2B5C">
        <w:rPr>
          <w:rFonts w:ascii="Times New Roman" w:hAnsi="Times New Roman" w:cs="Times New Roman"/>
          <w:color w:val="000000" w:themeColor="text1"/>
          <w:sz w:val="28"/>
          <w:szCs w:val="28"/>
        </w:rPr>
        <w:t>п.г.т</w:t>
      </w:r>
      <w:proofErr w:type="spellEnd"/>
      <w:r w:rsidR="00BB2B5C" w:rsidRPr="00BB2B5C">
        <w:rPr>
          <w:rFonts w:ascii="Times New Roman" w:hAnsi="Times New Roman" w:cs="Times New Roman"/>
          <w:color w:val="000000" w:themeColor="text1"/>
          <w:sz w:val="28"/>
          <w:szCs w:val="28"/>
        </w:rPr>
        <w:t>. Русский Акташ</w:t>
      </w:r>
      <w:r w:rsidR="00EF3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F3796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spellStart"/>
      <w:r w:rsidR="00EF3796">
        <w:rPr>
          <w:rFonts w:ascii="Times New Roman" w:hAnsi="Times New Roman" w:cs="Times New Roman"/>
          <w:color w:val="000000" w:themeColor="text1"/>
          <w:sz w:val="28"/>
          <w:szCs w:val="28"/>
        </w:rPr>
        <w:t>Альметьевский</w:t>
      </w:r>
      <w:proofErr w:type="spellEnd"/>
      <w:r w:rsidR="00EF3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район, с. Рус.</w:t>
      </w:r>
      <w:proofErr w:type="gramEnd"/>
      <w:r w:rsidR="00EF3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EF3796">
        <w:rPr>
          <w:rFonts w:ascii="Times New Roman" w:hAnsi="Times New Roman" w:cs="Times New Roman"/>
          <w:color w:val="000000" w:themeColor="text1"/>
          <w:sz w:val="28"/>
          <w:szCs w:val="28"/>
        </w:rPr>
        <w:t>Акташ)</w:t>
      </w:r>
      <w:proofErr w:type="gramEnd"/>
    </w:p>
    <w:p w:rsidR="006F03AA" w:rsidRDefault="006F03AA" w:rsidP="006F03AA">
      <w:pPr>
        <w:pStyle w:val="ConsPlusNonformat"/>
        <w:ind w:right="14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F03AA" w:rsidRDefault="006F03AA" w:rsidP="006F03AA">
      <w:pPr>
        <w:pStyle w:val="ConsPlusNonformat"/>
        <w:ind w:right="14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Граница защитной зоны установлена на расстоянии 100 м от внешней границы территории объекта культурного наследия регионального значения </w:t>
      </w:r>
      <w:r w:rsidRPr="000A1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«Церковь </w:t>
      </w:r>
      <w:r w:rsidR="00CA3674">
        <w:rPr>
          <w:rFonts w:ascii="Times New Roman" w:hAnsi="Times New Roman" w:cs="Times New Roman"/>
          <w:color w:val="000000" w:themeColor="text1"/>
          <w:sz w:val="28"/>
          <w:szCs w:val="28"/>
        </w:rPr>
        <w:t>Казанской Богородицы</w:t>
      </w:r>
      <w:r w:rsidR="00BB2B5C">
        <w:rPr>
          <w:rFonts w:ascii="Times New Roman" w:hAnsi="Times New Roman" w:cs="Times New Roman"/>
          <w:color w:val="000000" w:themeColor="text1"/>
          <w:sz w:val="28"/>
          <w:szCs w:val="28"/>
        </w:rPr>
        <w:t>, 1830 г.</w:t>
      </w:r>
      <w:r w:rsidR="00CA36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</w:t>
      </w:r>
      <w:r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утвержденной постановлением Кабинета Мини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стров Республики Татарстан от 25.03</w:t>
      </w:r>
      <w:r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>.2014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182</w:t>
      </w:r>
      <w:r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установлении границ территорий объектов культурного наследия регионального (республиканског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о) значения, расположенных в Альметьевском</w:t>
      </w:r>
      <w:r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муниципальном районе Республики Татарстан, и режима их использования».</w:t>
      </w:r>
      <w:proofErr w:type="gramEnd"/>
    </w:p>
    <w:p w:rsidR="006F03AA" w:rsidRPr="007241A2" w:rsidRDefault="006F03AA" w:rsidP="006F03AA">
      <w:pPr>
        <w:pStyle w:val="ConsPlusNonformat"/>
        <w:ind w:right="14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86860" w:rsidRDefault="00686860" w:rsidP="006F03AA">
      <w:pPr>
        <w:pStyle w:val="ConsPlusNonformat"/>
        <w:ind w:right="140"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8686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Перечень координат характерных точек</w:t>
      </w:r>
    </w:p>
    <w:p w:rsidR="006F03AA" w:rsidRPr="007241A2" w:rsidRDefault="006F03AA" w:rsidP="006F03AA">
      <w:pPr>
        <w:pStyle w:val="ConsPlusNonformat"/>
        <w:ind w:right="140"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границ </w:t>
      </w:r>
      <w:r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>защитной зоны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>объекта культурного наследия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CA36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регионального значения </w:t>
      </w:r>
      <w:r w:rsidRPr="000A163C">
        <w:rPr>
          <w:rFonts w:ascii="Times New Roman" w:hAnsi="Times New Roman" w:cs="Times New Roman"/>
          <w:color w:val="000000" w:themeColor="text1"/>
          <w:sz w:val="28"/>
          <w:szCs w:val="28"/>
        </w:rPr>
        <w:t>«Церковь Казанской Богородицы</w:t>
      </w:r>
      <w:r w:rsidR="00BB2B5C">
        <w:rPr>
          <w:rFonts w:ascii="Times New Roman" w:hAnsi="Times New Roman" w:cs="Times New Roman"/>
          <w:color w:val="000000" w:themeColor="text1"/>
          <w:sz w:val="28"/>
          <w:szCs w:val="28"/>
        </w:rPr>
        <w:t>, 1830 г.</w:t>
      </w:r>
      <w:r w:rsidRPr="000A1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расположенного по адресу: </w:t>
      </w:r>
      <w:proofErr w:type="spellStart"/>
      <w:proofErr w:type="gramStart"/>
      <w:r w:rsidR="00BB2B5C" w:rsidRPr="00BB2B5C">
        <w:rPr>
          <w:rFonts w:ascii="Times New Roman" w:hAnsi="Times New Roman" w:cs="Times New Roman"/>
          <w:color w:val="000000" w:themeColor="text1"/>
          <w:sz w:val="28"/>
          <w:szCs w:val="28"/>
        </w:rPr>
        <w:t>Альметьевский</w:t>
      </w:r>
      <w:proofErr w:type="spellEnd"/>
      <w:r w:rsidR="00BB2B5C" w:rsidRPr="00BB2B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район, </w:t>
      </w:r>
      <w:proofErr w:type="spellStart"/>
      <w:r w:rsidR="00BB2B5C" w:rsidRPr="00BB2B5C">
        <w:rPr>
          <w:rFonts w:ascii="Times New Roman" w:hAnsi="Times New Roman" w:cs="Times New Roman"/>
          <w:color w:val="000000" w:themeColor="text1"/>
          <w:sz w:val="28"/>
          <w:szCs w:val="28"/>
        </w:rPr>
        <w:t>п.г.т</w:t>
      </w:r>
      <w:proofErr w:type="spellEnd"/>
      <w:r w:rsidR="00BB2B5C" w:rsidRPr="00BB2B5C">
        <w:rPr>
          <w:rFonts w:ascii="Times New Roman" w:hAnsi="Times New Roman" w:cs="Times New Roman"/>
          <w:color w:val="000000" w:themeColor="text1"/>
          <w:sz w:val="28"/>
          <w:szCs w:val="28"/>
        </w:rPr>
        <w:t>. Русский Акташ</w:t>
      </w:r>
      <w:r w:rsidR="00EF3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F3796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spellStart"/>
      <w:r w:rsidR="00EF3796">
        <w:rPr>
          <w:rFonts w:ascii="Times New Roman" w:hAnsi="Times New Roman" w:cs="Times New Roman"/>
          <w:color w:val="000000" w:themeColor="text1"/>
          <w:sz w:val="28"/>
          <w:szCs w:val="28"/>
        </w:rPr>
        <w:t>Альметьевский</w:t>
      </w:r>
      <w:proofErr w:type="spellEnd"/>
      <w:r w:rsidR="00EF3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район, с. Рус.</w:t>
      </w:r>
      <w:proofErr w:type="gramEnd"/>
      <w:r w:rsidR="00EF3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EF3796">
        <w:rPr>
          <w:rFonts w:ascii="Times New Roman" w:hAnsi="Times New Roman" w:cs="Times New Roman"/>
          <w:color w:val="000000" w:themeColor="text1"/>
          <w:sz w:val="28"/>
          <w:szCs w:val="28"/>
        </w:rPr>
        <w:t>Акташ)</w:t>
      </w:r>
      <w:proofErr w:type="gramEnd"/>
    </w:p>
    <w:p w:rsidR="006F03AA" w:rsidRPr="007241A2" w:rsidRDefault="006F03AA" w:rsidP="006F03AA">
      <w:pPr>
        <w:pStyle w:val="ConsPlusNonformat"/>
        <w:widowControl/>
        <w:ind w:right="14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b"/>
        <w:tblW w:w="0" w:type="auto"/>
        <w:tblInd w:w="108" w:type="dxa"/>
        <w:tblLook w:val="01E0" w:firstRow="1" w:lastRow="1" w:firstColumn="1" w:lastColumn="1" w:noHBand="0" w:noVBand="0"/>
      </w:tblPr>
      <w:tblGrid>
        <w:gridCol w:w="3969"/>
        <w:gridCol w:w="2835"/>
        <w:gridCol w:w="3119"/>
      </w:tblGrid>
      <w:tr w:rsidR="004B3048" w:rsidTr="001C77F1">
        <w:trPr>
          <w:trHeight w:val="397"/>
        </w:trPr>
        <w:tc>
          <w:tcPr>
            <w:tcW w:w="9923" w:type="dxa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B3048" w:rsidRPr="004B3048" w:rsidRDefault="004B3048" w:rsidP="00A8660A">
            <w:pPr>
              <w:pStyle w:val="a9"/>
              <w:jc w:val="center"/>
              <w:rPr>
                <w:rFonts w:ascii="Times New Roman" w:eastAsia="MS Mincho" w:hAnsi="Times New Roman"/>
                <w:b/>
                <w:sz w:val="28"/>
                <w:szCs w:val="28"/>
              </w:rPr>
            </w:pPr>
            <w:r w:rsidRPr="004B3048">
              <w:rPr>
                <w:rFonts w:ascii="Times New Roman" w:eastAsia="MS Mincho" w:hAnsi="Times New Roman"/>
                <w:b/>
                <w:sz w:val="28"/>
                <w:szCs w:val="28"/>
              </w:rPr>
              <w:t xml:space="preserve">Площадь земельного участка </w:t>
            </w:r>
            <w:r w:rsidRPr="004B3048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85339</w:t>
            </w:r>
            <w:r w:rsidRPr="004B3048">
              <w:rPr>
                <w:rFonts w:ascii="Times New Roman" w:eastAsia="MS Mincho" w:hAnsi="Times New Roman"/>
                <w:b/>
                <w:sz w:val="28"/>
                <w:szCs w:val="28"/>
              </w:rPr>
              <w:t xml:space="preserve"> м²</w:t>
            </w:r>
          </w:p>
        </w:tc>
      </w:tr>
      <w:tr w:rsidR="004B3048" w:rsidTr="001C77F1">
        <w:trPr>
          <w:trHeight w:val="340"/>
        </w:trPr>
        <w:tc>
          <w:tcPr>
            <w:tcW w:w="3969" w:type="dxa"/>
            <w:vMerge w:val="restart"/>
            <w:tcBorders>
              <w:left w:val="double" w:sz="4" w:space="0" w:color="auto"/>
            </w:tcBorders>
            <w:vAlign w:val="center"/>
          </w:tcPr>
          <w:p w:rsidR="004B3048" w:rsidRPr="004B3048" w:rsidRDefault="004B3048" w:rsidP="00A8660A">
            <w:pPr>
              <w:pStyle w:val="a9"/>
              <w:jc w:val="center"/>
              <w:rPr>
                <w:rFonts w:ascii="Times New Roman" w:eastAsia="MS Mincho" w:hAnsi="Times New Roman"/>
                <w:b/>
                <w:sz w:val="28"/>
                <w:szCs w:val="28"/>
              </w:rPr>
            </w:pPr>
            <w:r w:rsidRPr="004B3048">
              <w:rPr>
                <w:rFonts w:ascii="Times New Roman" w:eastAsia="MS Mincho" w:hAnsi="Times New Roman"/>
                <w:b/>
                <w:sz w:val="28"/>
                <w:szCs w:val="28"/>
              </w:rPr>
              <w:t>Обозначение характерных точек границ</w:t>
            </w:r>
          </w:p>
        </w:tc>
        <w:tc>
          <w:tcPr>
            <w:tcW w:w="5954" w:type="dxa"/>
            <w:gridSpan w:val="2"/>
            <w:tcBorders>
              <w:right w:val="double" w:sz="4" w:space="0" w:color="auto"/>
            </w:tcBorders>
            <w:vAlign w:val="center"/>
          </w:tcPr>
          <w:p w:rsidR="004B3048" w:rsidRPr="004B3048" w:rsidRDefault="004B3048" w:rsidP="00E145EC">
            <w:pPr>
              <w:pStyle w:val="a9"/>
              <w:jc w:val="center"/>
              <w:rPr>
                <w:rFonts w:ascii="Times New Roman" w:eastAsia="MS Mincho" w:hAnsi="Times New Roman"/>
                <w:b/>
                <w:sz w:val="28"/>
                <w:szCs w:val="28"/>
              </w:rPr>
            </w:pPr>
            <w:r w:rsidRPr="004B3048">
              <w:rPr>
                <w:rFonts w:ascii="Times New Roman" w:eastAsia="MS Mincho" w:hAnsi="Times New Roman"/>
                <w:b/>
                <w:sz w:val="28"/>
                <w:szCs w:val="28"/>
              </w:rPr>
              <w:t>М</w:t>
            </w:r>
            <w:r w:rsidR="00E145EC">
              <w:rPr>
                <w:rFonts w:ascii="Times New Roman" w:eastAsia="MS Mincho" w:hAnsi="Times New Roman"/>
                <w:b/>
                <w:sz w:val="28"/>
                <w:szCs w:val="28"/>
              </w:rPr>
              <w:t>СК</w:t>
            </w:r>
            <w:r w:rsidRPr="004B3048">
              <w:rPr>
                <w:rFonts w:ascii="Times New Roman" w:eastAsia="MS Mincho" w:hAnsi="Times New Roman"/>
                <w:b/>
                <w:sz w:val="28"/>
                <w:szCs w:val="28"/>
              </w:rPr>
              <w:t xml:space="preserve">-16 </w:t>
            </w:r>
            <w:r w:rsidR="00EF3796">
              <w:rPr>
                <w:rFonts w:ascii="Times New Roman" w:eastAsia="MS Mincho" w:hAnsi="Times New Roman"/>
                <w:b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4B3048">
              <w:rPr>
                <w:rFonts w:ascii="Times New Roman" w:eastAsia="MS Mincho" w:hAnsi="Times New Roman"/>
                <w:b/>
                <w:sz w:val="28"/>
                <w:szCs w:val="28"/>
              </w:rPr>
              <w:t xml:space="preserve">Координаты, </w:t>
            </w:r>
            <w:proofErr w:type="gramStart"/>
            <w:r w:rsidRPr="004B3048">
              <w:rPr>
                <w:rFonts w:ascii="Times New Roman" w:eastAsia="MS Mincho" w:hAnsi="Times New Roman"/>
                <w:b/>
                <w:sz w:val="28"/>
                <w:szCs w:val="28"/>
              </w:rPr>
              <w:t>м</w:t>
            </w:r>
            <w:proofErr w:type="gramEnd"/>
          </w:p>
        </w:tc>
      </w:tr>
      <w:tr w:rsidR="004B3048" w:rsidTr="001C77F1">
        <w:trPr>
          <w:trHeight w:val="340"/>
        </w:trPr>
        <w:tc>
          <w:tcPr>
            <w:tcW w:w="3969" w:type="dxa"/>
            <w:vMerge/>
            <w:tcBorders>
              <w:left w:val="double" w:sz="4" w:space="0" w:color="auto"/>
            </w:tcBorders>
          </w:tcPr>
          <w:p w:rsidR="004B3048" w:rsidRPr="004B3048" w:rsidRDefault="004B3048" w:rsidP="00A8660A">
            <w:pPr>
              <w:pStyle w:val="a9"/>
              <w:jc w:val="center"/>
              <w:rPr>
                <w:rFonts w:ascii="Times New Roman" w:eastAsia="MS Mincho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4B3048" w:rsidRPr="004B3048" w:rsidRDefault="004B3048" w:rsidP="00A8660A">
            <w:pPr>
              <w:pStyle w:val="a9"/>
              <w:jc w:val="center"/>
              <w:rPr>
                <w:rFonts w:ascii="Times New Roman" w:eastAsia="MS Mincho" w:hAnsi="Times New Roman"/>
                <w:b/>
                <w:sz w:val="28"/>
                <w:szCs w:val="28"/>
              </w:rPr>
            </w:pPr>
            <w:r w:rsidRPr="004B3048">
              <w:rPr>
                <w:rFonts w:ascii="Times New Roman" w:eastAsia="MS Mincho" w:hAnsi="Times New Roman"/>
                <w:b/>
                <w:sz w:val="28"/>
                <w:szCs w:val="28"/>
              </w:rPr>
              <w:t>Х</w:t>
            </w:r>
          </w:p>
        </w:tc>
        <w:tc>
          <w:tcPr>
            <w:tcW w:w="3119" w:type="dxa"/>
            <w:tcBorders>
              <w:right w:val="double" w:sz="4" w:space="0" w:color="auto"/>
            </w:tcBorders>
            <w:vAlign w:val="center"/>
          </w:tcPr>
          <w:p w:rsidR="004B3048" w:rsidRPr="004B3048" w:rsidRDefault="004B3048" w:rsidP="00A8660A">
            <w:pPr>
              <w:pStyle w:val="a9"/>
              <w:jc w:val="center"/>
              <w:rPr>
                <w:rFonts w:ascii="Times New Roman" w:eastAsia="MS Mincho" w:hAnsi="Times New Roman"/>
                <w:b/>
                <w:sz w:val="28"/>
                <w:szCs w:val="28"/>
              </w:rPr>
            </w:pPr>
            <w:r w:rsidRPr="004B3048">
              <w:rPr>
                <w:rFonts w:ascii="Times New Roman" w:eastAsia="MS Mincho" w:hAnsi="Times New Roman"/>
                <w:b/>
                <w:sz w:val="28"/>
                <w:szCs w:val="28"/>
              </w:rPr>
              <w:t>У</w:t>
            </w:r>
          </w:p>
        </w:tc>
      </w:tr>
      <w:tr w:rsidR="004B3048" w:rsidTr="001C77F1">
        <w:trPr>
          <w:trHeight w:val="284"/>
        </w:trPr>
        <w:tc>
          <w:tcPr>
            <w:tcW w:w="3969" w:type="dxa"/>
            <w:tcBorders>
              <w:left w:val="double" w:sz="4" w:space="0" w:color="auto"/>
            </w:tcBorders>
            <w:vAlign w:val="center"/>
          </w:tcPr>
          <w:p w:rsidR="004B3048" w:rsidRPr="004B3048" w:rsidRDefault="004B3048" w:rsidP="00A8660A">
            <w:pPr>
              <w:pStyle w:val="a9"/>
              <w:jc w:val="center"/>
              <w:rPr>
                <w:rFonts w:ascii="Times New Roman" w:eastAsia="MS Mincho" w:hAnsi="Times New Roman"/>
                <w:b/>
                <w:sz w:val="28"/>
                <w:szCs w:val="28"/>
              </w:rPr>
            </w:pPr>
            <w:r w:rsidRPr="004B3048">
              <w:rPr>
                <w:rFonts w:ascii="Times New Roman" w:eastAsia="MS Mincho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835" w:type="dxa"/>
            <w:vAlign w:val="center"/>
          </w:tcPr>
          <w:p w:rsidR="004B3048" w:rsidRPr="004B3048" w:rsidRDefault="004B3048" w:rsidP="00A8660A">
            <w:pPr>
              <w:pStyle w:val="a9"/>
              <w:jc w:val="center"/>
              <w:rPr>
                <w:rFonts w:ascii="Times New Roman" w:eastAsia="MS Mincho" w:hAnsi="Times New Roman"/>
                <w:b/>
                <w:sz w:val="28"/>
                <w:szCs w:val="28"/>
              </w:rPr>
            </w:pPr>
            <w:r w:rsidRPr="004B3048">
              <w:rPr>
                <w:rFonts w:ascii="Times New Roman" w:eastAsia="MS Mincho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3119" w:type="dxa"/>
            <w:tcBorders>
              <w:right w:val="double" w:sz="4" w:space="0" w:color="auto"/>
            </w:tcBorders>
            <w:vAlign w:val="center"/>
          </w:tcPr>
          <w:p w:rsidR="004B3048" w:rsidRPr="004B3048" w:rsidRDefault="004B3048" w:rsidP="00A8660A">
            <w:pPr>
              <w:pStyle w:val="a9"/>
              <w:jc w:val="center"/>
              <w:rPr>
                <w:rFonts w:ascii="Times New Roman" w:eastAsia="MS Mincho" w:hAnsi="Times New Roman"/>
                <w:b/>
                <w:sz w:val="28"/>
                <w:szCs w:val="28"/>
              </w:rPr>
            </w:pPr>
            <w:r w:rsidRPr="004B3048">
              <w:rPr>
                <w:rFonts w:ascii="Times New Roman" w:eastAsia="MS Mincho" w:hAnsi="Times New Roman"/>
                <w:b/>
                <w:sz w:val="28"/>
                <w:szCs w:val="28"/>
              </w:rPr>
              <w:t>3</w:t>
            </w:r>
          </w:p>
        </w:tc>
      </w:tr>
      <w:tr w:rsidR="004B3048" w:rsidTr="001C77F1">
        <w:trPr>
          <w:trHeight w:val="340"/>
        </w:trPr>
        <w:tc>
          <w:tcPr>
            <w:tcW w:w="3969" w:type="dxa"/>
            <w:tcBorders>
              <w:left w:val="double" w:sz="4" w:space="0" w:color="auto"/>
            </w:tcBorders>
            <w:vAlign w:val="center"/>
          </w:tcPr>
          <w:p w:rsidR="004B3048" w:rsidRPr="007A11DE" w:rsidRDefault="004B3048" w:rsidP="00A8660A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</w:rPr>
            </w:pPr>
            <w:r w:rsidRPr="007A11DE">
              <w:rPr>
                <w:rFonts w:ascii="Times New Roman" w:eastAsia="MS Mincho" w:hAnsi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vAlign w:val="center"/>
          </w:tcPr>
          <w:p w:rsidR="004B3048" w:rsidRPr="007A11DE" w:rsidRDefault="004B3048" w:rsidP="00A8660A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</w:rPr>
            </w:pPr>
            <w:r w:rsidRPr="007A11DE">
              <w:rPr>
                <w:rFonts w:ascii="Times New Roman" w:eastAsia="MS Mincho" w:hAnsi="Times New Roman"/>
                <w:sz w:val="28"/>
                <w:szCs w:val="28"/>
              </w:rPr>
              <w:t>392806.70</w:t>
            </w:r>
          </w:p>
        </w:tc>
        <w:tc>
          <w:tcPr>
            <w:tcW w:w="3119" w:type="dxa"/>
            <w:tcBorders>
              <w:right w:val="double" w:sz="4" w:space="0" w:color="auto"/>
            </w:tcBorders>
            <w:vAlign w:val="center"/>
          </w:tcPr>
          <w:p w:rsidR="004B3048" w:rsidRPr="004B3048" w:rsidRDefault="004B3048" w:rsidP="00A8660A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7A11DE">
              <w:rPr>
                <w:rFonts w:ascii="Times New Roman" w:eastAsia="MS Mincho" w:hAnsi="Times New Roman"/>
                <w:sz w:val="28"/>
                <w:szCs w:val="28"/>
              </w:rPr>
              <w:t>2305</w:t>
            </w:r>
            <w:r w:rsidRPr="004B3048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452.28</w:t>
            </w:r>
          </w:p>
        </w:tc>
      </w:tr>
      <w:tr w:rsidR="004B3048" w:rsidTr="001C77F1">
        <w:trPr>
          <w:trHeight w:val="340"/>
        </w:trPr>
        <w:tc>
          <w:tcPr>
            <w:tcW w:w="3969" w:type="dxa"/>
            <w:tcBorders>
              <w:left w:val="double" w:sz="4" w:space="0" w:color="auto"/>
            </w:tcBorders>
            <w:vAlign w:val="center"/>
          </w:tcPr>
          <w:p w:rsidR="004B3048" w:rsidRPr="004B3048" w:rsidRDefault="004B3048" w:rsidP="00A8660A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4B3048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835" w:type="dxa"/>
            <w:vAlign w:val="center"/>
          </w:tcPr>
          <w:p w:rsidR="004B3048" w:rsidRPr="004B3048" w:rsidRDefault="004B3048" w:rsidP="00A8660A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4B3048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392517.84</w:t>
            </w:r>
          </w:p>
        </w:tc>
        <w:tc>
          <w:tcPr>
            <w:tcW w:w="3119" w:type="dxa"/>
            <w:tcBorders>
              <w:right w:val="double" w:sz="4" w:space="0" w:color="auto"/>
            </w:tcBorders>
            <w:vAlign w:val="center"/>
          </w:tcPr>
          <w:p w:rsidR="004B3048" w:rsidRPr="004B3048" w:rsidRDefault="004B3048" w:rsidP="00A8660A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4B3048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2305558.17</w:t>
            </w:r>
          </w:p>
        </w:tc>
      </w:tr>
      <w:tr w:rsidR="004B3048" w:rsidTr="001C77F1">
        <w:trPr>
          <w:trHeight w:val="340"/>
        </w:trPr>
        <w:tc>
          <w:tcPr>
            <w:tcW w:w="3969" w:type="dxa"/>
            <w:tcBorders>
              <w:left w:val="double" w:sz="4" w:space="0" w:color="auto"/>
            </w:tcBorders>
            <w:vAlign w:val="center"/>
          </w:tcPr>
          <w:p w:rsidR="004B3048" w:rsidRPr="004B3048" w:rsidRDefault="004B3048" w:rsidP="00A8660A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4B3048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835" w:type="dxa"/>
            <w:vAlign w:val="center"/>
          </w:tcPr>
          <w:p w:rsidR="004B3048" w:rsidRPr="004B3048" w:rsidRDefault="004B3048" w:rsidP="00A8660A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4B3048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392400.26</w:t>
            </w:r>
          </w:p>
        </w:tc>
        <w:tc>
          <w:tcPr>
            <w:tcW w:w="3119" w:type="dxa"/>
            <w:tcBorders>
              <w:right w:val="double" w:sz="4" w:space="0" w:color="auto"/>
            </w:tcBorders>
            <w:vAlign w:val="center"/>
          </w:tcPr>
          <w:p w:rsidR="004B3048" w:rsidRPr="004B3048" w:rsidRDefault="004B3048" w:rsidP="00A8660A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4B3048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2305282.31</w:t>
            </w:r>
          </w:p>
        </w:tc>
      </w:tr>
      <w:tr w:rsidR="004B3048" w:rsidTr="001C77F1">
        <w:trPr>
          <w:trHeight w:val="340"/>
        </w:trPr>
        <w:tc>
          <w:tcPr>
            <w:tcW w:w="3969" w:type="dxa"/>
            <w:tcBorders>
              <w:left w:val="double" w:sz="4" w:space="0" w:color="auto"/>
            </w:tcBorders>
            <w:vAlign w:val="center"/>
          </w:tcPr>
          <w:p w:rsidR="004B3048" w:rsidRPr="004B3048" w:rsidRDefault="004B3048" w:rsidP="00A8660A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4B3048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835" w:type="dxa"/>
            <w:vAlign w:val="center"/>
          </w:tcPr>
          <w:p w:rsidR="004B3048" w:rsidRPr="004B3048" w:rsidRDefault="004B3048" w:rsidP="00A8660A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4B3048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392679.97</w:t>
            </w:r>
          </w:p>
        </w:tc>
        <w:tc>
          <w:tcPr>
            <w:tcW w:w="3119" w:type="dxa"/>
            <w:tcBorders>
              <w:right w:val="double" w:sz="4" w:space="0" w:color="auto"/>
            </w:tcBorders>
            <w:vAlign w:val="center"/>
          </w:tcPr>
          <w:p w:rsidR="004B3048" w:rsidRPr="004B3048" w:rsidRDefault="004B3048" w:rsidP="00A8660A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4B3048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2305228.37</w:t>
            </w:r>
          </w:p>
        </w:tc>
      </w:tr>
      <w:tr w:rsidR="004B3048" w:rsidTr="001C77F1">
        <w:trPr>
          <w:trHeight w:val="340"/>
        </w:trPr>
        <w:tc>
          <w:tcPr>
            <w:tcW w:w="3969" w:type="dxa"/>
            <w:tcBorders>
              <w:left w:val="double" w:sz="4" w:space="0" w:color="auto"/>
            </w:tcBorders>
            <w:vAlign w:val="center"/>
          </w:tcPr>
          <w:p w:rsidR="004B3048" w:rsidRPr="004B3048" w:rsidRDefault="004B3048" w:rsidP="00A8660A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4B3048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2835" w:type="dxa"/>
            <w:vAlign w:val="center"/>
          </w:tcPr>
          <w:p w:rsidR="004B3048" w:rsidRPr="004B3048" w:rsidRDefault="004B3048" w:rsidP="00A8660A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4B3048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392682.30</w:t>
            </w:r>
          </w:p>
        </w:tc>
        <w:tc>
          <w:tcPr>
            <w:tcW w:w="3119" w:type="dxa"/>
            <w:tcBorders>
              <w:right w:val="double" w:sz="4" w:space="0" w:color="auto"/>
            </w:tcBorders>
            <w:vAlign w:val="center"/>
          </w:tcPr>
          <w:p w:rsidR="004B3048" w:rsidRPr="004B3048" w:rsidRDefault="004B3048" w:rsidP="00A8660A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4B3048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2305237.77</w:t>
            </w:r>
          </w:p>
        </w:tc>
      </w:tr>
      <w:tr w:rsidR="004B3048" w:rsidTr="001C77F1">
        <w:trPr>
          <w:trHeight w:val="340"/>
        </w:trPr>
        <w:tc>
          <w:tcPr>
            <w:tcW w:w="3969" w:type="dxa"/>
            <w:tcBorders>
              <w:left w:val="double" w:sz="4" w:space="0" w:color="auto"/>
            </w:tcBorders>
            <w:vAlign w:val="center"/>
          </w:tcPr>
          <w:p w:rsidR="004B3048" w:rsidRPr="004B3048" w:rsidRDefault="004B3048" w:rsidP="00A8660A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4B3048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2835" w:type="dxa"/>
            <w:vAlign w:val="center"/>
          </w:tcPr>
          <w:p w:rsidR="004B3048" w:rsidRPr="004B3048" w:rsidRDefault="004B3048" w:rsidP="00A8660A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4B3048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392722.99</w:t>
            </w:r>
          </w:p>
        </w:tc>
        <w:tc>
          <w:tcPr>
            <w:tcW w:w="3119" w:type="dxa"/>
            <w:tcBorders>
              <w:right w:val="double" w:sz="4" w:space="0" w:color="auto"/>
            </w:tcBorders>
            <w:vAlign w:val="center"/>
          </w:tcPr>
          <w:p w:rsidR="004B3048" w:rsidRPr="004B3048" w:rsidRDefault="004B3048" w:rsidP="00A8660A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4B3048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2305229.58</w:t>
            </w:r>
          </w:p>
        </w:tc>
      </w:tr>
      <w:tr w:rsidR="004B3048" w:rsidTr="001C77F1">
        <w:trPr>
          <w:trHeight w:val="340"/>
        </w:trPr>
        <w:tc>
          <w:tcPr>
            <w:tcW w:w="3969" w:type="dxa"/>
            <w:tcBorders>
              <w:left w:val="double" w:sz="4" w:space="0" w:color="auto"/>
            </w:tcBorders>
            <w:vAlign w:val="center"/>
          </w:tcPr>
          <w:p w:rsidR="004B3048" w:rsidRPr="004B3048" w:rsidRDefault="004B3048" w:rsidP="00A8660A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4B3048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835" w:type="dxa"/>
            <w:vAlign w:val="center"/>
          </w:tcPr>
          <w:p w:rsidR="004B3048" w:rsidRPr="004B3048" w:rsidRDefault="004B3048" w:rsidP="00A8660A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4B3048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392806.70</w:t>
            </w:r>
          </w:p>
        </w:tc>
        <w:tc>
          <w:tcPr>
            <w:tcW w:w="3119" w:type="dxa"/>
            <w:tcBorders>
              <w:right w:val="double" w:sz="4" w:space="0" w:color="auto"/>
            </w:tcBorders>
            <w:vAlign w:val="center"/>
          </w:tcPr>
          <w:p w:rsidR="004B3048" w:rsidRPr="004B3048" w:rsidRDefault="004B3048" w:rsidP="00A8660A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4B3048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2305452.28</w:t>
            </w:r>
          </w:p>
        </w:tc>
      </w:tr>
    </w:tbl>
    <w:p w:rsidR="00A06868" w:rsidRPr="007241A2" w:rsidRDefault="00A06868" w:rsidP="00136AF2">
      <w:pPr>
        <w:pStyle w:val="ConsPlusNonformat"/>
        <w:widowControl/>
        <w:ind w:left="4956" w:right="140"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6F03AA" w:rsidRDefault="006F03AA" w:rsidP="000A163C">
      <w:pPr>
        <w:pStyle w:val="ConsPlusNonformat"/>
        <w:numPr>
          <w:ilvl w:val="0"/>
          <w:numId w:val="4"/>
        </w:numPr>
        <w:ind w:left="0" w:right="14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2FE5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Карта (схема)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</w:t>
      </w:r>
      <w:r w:rsidR="005F7373">
        <w:rPr>
          <w:rFonts w:ascii="Times New Roman" w:hAnsi="Times New Roman" w:cs="Times New Roman"/>
          <w:color w:val="000000" w:themeColor="text1"/>
          <w:sz w:val="28"/>
          <w:szCs w:val="28"/>
        </w:rPr>
        <w:t>раниц</w:t>
      </w:r>
      <w:r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защитной зоны объекта культурного наследия регионального значения </w:t>
      </w:r>
      <w:r w:rsidRPr="000A163C">
        <w:rPr>
          <w:rFonts w:ascii="Times New Roman" w:hAnsi="Times New Roman" w:cs="Times New Roman"/>
          <w:sz w:val="28"/>
          <w:szCs w:val="28"/>
        </w:rPr>
        <w:t>«Покровская церковь</w:t>
      </w:r>
      <w:r w:rsidR="00B95920">
        <w:rPr>
          <w:rFonts w:ascii="Times New Roman" w:hAnsi="Times New Roman" w:cs="Times New Roman"/>
          <w:sz w:val="28"/>
          <w:szCs w:val="28"/>
        </w:rPr>
        <w:t xml:space="preserve">, </w:t>
      </w:r>
      <w:r w:rsidR="00B95920" w:rsidRPr="000A163C">
        <w:rPr>
          <w:rFonts w:ascii="Times New Roman" w:hAnsi="Times New Roman" w:cs="Times New Roman"/>
          <w:sz w:val="28"/>
          <w:szCs w:val="28"/>
        </w:rPr>
        <w:t>1892 г.</w:t>
      </w:r>
      <w:r w:rsidRPr="000A163C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 xml:space="preserve">расположенного по адресу: </w:t>
      </w:r>
      <w:proofErr w:type="spellStart"/>
      <w:r w:rsidR="00B95920">
        <w:rPr>
          <w:rFonts w:ascii="Times New Roman" w:hAnsi="Times New Roman" w:cs="Times New Roman"/>
          <w:sz w:val="28"/>
          <w:szCs w:val="28"/>
        </w:rPr>
        <w:t>Альметьевский</w:t>
      </w:r>
      <w:proofErr w:type="spellEnd"/>
      <w:r w:rsidR="00B95920"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 w:rsidRPr="000A163C">
        <w:rPr>
          <w:rFonts w:ascii="Times New Roman" w:hAnsi="Times New Roman" w:cs="Times New Roman"/>
          <w:sz w:val="28"/>
          <w:szCs w:val="28"/>
        </w:rPr>
        <w:t>Кичуй</w:t>
      </w:r>
      <w:proofErr w:type="spellEnd"/>
    </w:p>
    <w:p w:rsidR="006F03AA" w:rsidRDefault="006F03AA" w:rsidP="006F03AA">
      <w:pPr>
        <w:pStyle w:val="ConsPlusNonformat"/>
        <w:ind w:left="567" w:right="1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9923"/>
      </w:tblGrid>
      <w:tr w:rsidR="001C77F1" w:rsidTr="001C77F1">
        <w:tc>
          <w:tcPr>
            <w:tcW w:w="9923" w:type="dxa"/>
          </w:tcPr>
          <w:p w:rsidR="001C77F1" w:rsidRDefault="001C77F1" w:rsidP="00B65C26">
            <w:pPr>
              <w:pStyle w:val="ac"/>
              <w:spacing w:line="235" w:lineRule="auto"/>
              <w:jc w:val="center"/>
              <w:rPr>
                <w:szCs w:val="28"/>
              </w:rPr>
            </w:pPr>
            <w:r w:rsidRPr="001C77F1">
              <w:rPr>
                <w:rFonts w:eastAsia="Times New Roman"/>
                <w:b/>
                <w:noProof/>
                <w:sz w:val="21"/>
                <w:szCs w:val="21"/>
              </w:rPr>
              <w:drawing>
                <wp:inline distT="0" distB="0" distL="0" distR="0" wp14:anchorId="40414882" wp14:editId="23878CA7">
                  <wp:extent cx="4691270" cy="3210937"/>
                  <wp:effectExtent l="0" t="0" r="0" b="8890"/>
                  <wp:docPr id="5" name="Рисунок 5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89792" cy="3209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77F1" w:rsidTr="001C77F1">
        <w:tc>
          <w:tcPr>
            <w:tcW w:w="9923" w:type="dxa"/>
            <w:vAlign w:val="bottom"/>
          </w:tcPr>
          <w:p w:rsidR="001C77F1" w:rsidRPr="001C77F1" w:rsidRDefault="001C77F1" w:rsidP="00145207">
            <w:pPr>
              <w:jc w:val="center"/>
              <w:rPr>
                <w:b/>
                <w:sz w:val="28"/>
              </w:rPr>
            </w:pPr>
            <w:r w:rsidRPr="001C77F1">
              <w:rPr>
                <w:b/>
                <w:sz w:val="28"/>
              </w:rPr>
              <w:t>Масштаб 1:5000</w:t>
            </w:r>
          </w:p>
        </w:tc>
      </w:tr>
      <w:tr w:rsidR="001C77F1" w:rsidTr="001C77F1">
        <w:tc>
          <w:tcPr>
            <w:tcW w:w="9923" w:type="dxa"/>
            <w:vAlign w:val="bottom"/>
          </w:tcPr>
          <w:p w:rsidR="001C77F1" w:rsidRPr="001C77F1" w:rsidRDefault="001C77F1" w:rsidP="00145207">
            <w:pPr>
              <w:rPr>
                <w:b/>
                <w:sz w:val="28"/>
              </w:rPr>
            </w:pPr>
            <w:r w:rsidRPr="001C77F1">
              <w:rPr>
                <w:b/>
                <w:sz w:val="28"/>
              </w:rPr>
              <w:t>Условные обозначения:</w:t>
            </w:r>
          </w:p>
        </w:tc>
      </w:tr>
      <w:tr w:rsidR="001C77F1" w:rsidTr="001C77F1">
        <w:tc>
          <w:tcPr>
            <w:tcW w:w="9923" w:type="dxa"/>
            <w:vAlign w:val="center"/>
          </w:tcPr>
          <w:p w:rsidR="001C77F1" w:rsidRPr="001C77F1" w:rsidRDefault="001C77F1" w:rsidP="00E145EC">
            <w:pPr>
              <w:jc w:val="both"/>
              <w:rPr>
                <w:sz w:val="28"/>
              </w:rPr>
            </w:pPr>
            <w:r w:rsidRPr="001C77F1">
              <w:rPr>
                <w:sz w:val="28"/>
              </w:rPr>
              <w:object w:dxaOrig="1050" w:dyaOrig="120" w14:anchorId="273D196B">
                <v:shape id="_x0000_i1029" type="#_x0000_t75" style="width:53.25pt;height:6.15pt" o:ole="">
                  <v:imagedata r:id="rId11" o:title=""/>
                </v:shape>
                <o:OLEObject Type="Embed" ProgID="PBrush" ShapeID="_x0000_i1029" DrawAspect="Content" ObjectID="_1646472592" r:id="rId19"/>
              </w:object>
            </w:r>
            <w:r w:rsidRPr="001C77F1">
              <w:rPr>
                <w:sz w:val="28"/>
              </w:rPr>
              <w:t xml:space="preserve"> - </w:t>
            </w:r>
            <w:r w:rsidRPr="001C77F1">
              <w:rPr>
                <w:bCs/>
                <w:sz w:val="28"/>
              </w:rPr>
              <w:t>контур границы защитной зоны объектов культурного наследия</w:t>
            </w:r>
            <w:r w:rsidRPr="001C77F1">
              <w:rPr>
                <w:sz w:val="28"/>
              </w:rPr>
              <w:t>;</w:t>
            </w:r>
          </w:p>
          <w:p w:rsidR="001C77F1" w:rsidRPr="001C77F1" w:rsidRDefault="001C77F1" w:rsidP="00E145EC">
            <w:pPr>
              <w:jc w:val="both"/>
              <w:rPr>
                <w:color w:val="000000" w:themeColor="text1"/>
                <w:sz w:val="28"/>
                <w:szCs w:val="18"/>
              </w:rPr>
            </w:pPr>
            <w:r w:rsidRPr="001C77F1">
              <w:rPr>
                <w:sz w:val="28"/>
                <w:szCs w:val="18"/>
              </w:rPr>
              <w:t>_ _ _ _ _ _ _ _ _</w:t>
            </w:r>
            <w:r w:rsidR="00E145EC">
              <w:rPr>
                <w:sz w:val="28"/>
                <w:szCs w:val="18"/>
              </w:rPr>
              <w:t xml:space="preserve"> </w:t>
            </w:r>
            <w:r w:rsidRPr="001C77F1">
              <w:rPr>
                <w:sz w:val="28"/>
                <w:szCs w:val="18"/>
              </w:rPr>
              <w:t>-</w:t>
            </w:r>
            <w:r w:rsidRPr="001C77F1">
              <w:rPr>
                <w:color w:val="000000" w:themeColor="text1"/>
                <w:sz w:val="28"/>
                <w:szCs w:val="18"/>
              </w:rPr>
              <w:t xml:space="preserve"> </w:t>
            </w:r>
            <w:r w:rsidRPr="001C77F1">
              <w:rPr>
                <w:color w:val="000000" w:themeColor="text1"/>
                <w:sz w:val="28"/>
              </w:rPr>
              <w:t>существующая часть границ земельных участков, в пределах которых расположен объект</w:t>
            </w:r>
            <w:r w:rsidRPr="001C77F1">
              <w:rPr>
                <w:color w:val="000000" w:themeColor="text1"/>
                <w:sz w:val="28"/>
                <w:szCs w:val="18"/>
              </w:rPr>
              <w:t>;</w:t>
            </w:r>
          </w:p>
          <w:p w:rsidR="001C77F1" w:rsidRPr="001C77F1" w:rsidRDefault="001C77F1" w:rsidP="00E145EC">
            <w:pPr>
              <w:jc w:val="both"/>
              <w:rPr>
                <w:sz w:val="28"/>
              </w:rPr>
            </w:pPr>
            <w:r w:rsidRPr="001C77F1">
              <w:rPr>
                <w:sz w:val="28"/>
              </w:rPr>
              <w:object w:dxaOrig="405" w:dyaOrig="390" w14:anchorId="6E04F203">
                <v:shape id="_x0000_i1030" type="#_x0000_t75" style="width:19.45pt;height:19.45pt" o:ole="">
                  <v:imagedata r:id="rId13" o:title=""/>
                </v:shape>
                <o:OLEObject Type="Embed" ProgID="PBrush" ShapeID="_x0000_i1030" DrawAspect="Content" ObjectID="_1646472593" r:id="rId20"/>
              </w:object>
            </w:r>
            <w:r w:rsidRPr="001C77F1">
              <w:rPr>
                <w:sz w:val="28"/>
              </w:rPr>
              <w:t>1</w:t>
            </w:r>
            <w:r w:rsidR="00E145EC">
              <w:rPr>
                <w:sz w:val="28"/>
              </w:rPr>
              <w:t xml:space="preserve"> </w:t>
            </w:r>
            <w:r w:rsidRPr="001C77F1">
              <w:rPr>
                <w:sz w:val="28"/>
              </w:rPr>
              <w:t>- обозначение характерной точки контура объекта;</w:t>
            </w:r>
          </w:p>
          <w:p w:rsidR="001C77F1" w:rsidRPr="001C77F1" w:rsidRDefault="001C77F1" w:rsidP="00E145EC">
            <w:pPr>
              <w:jc w:val="both"/>
              <w:rPr>
                <w:color w:val="000000"/>
                <w:sz w:val="28"/>
              </w:rPr>
            </w:pPr>
            <w:r w:rsidRPr="001C77F1">
              <w:rPr>
                <w:color w:val="000000"/>
                <w:sz w:val="28"/>
              </w:rPr>
              <w:t>16:07:130301:248, 16:07:130301:110</w:t>
            </w:r>
            <w:r w:rsidR="00E145EC">
              <w:rPr>
                <w:color w:val="000000"/>
                <w:sz w:val="28"/>
              </w:rPr>
              <w:t xml:space="preserve"> </w:t>
            </w:r>
            <w:r w:rsidRPr="001C77F1">
              <w:rPr>
                <w:color w:val="000000"/>
                <w:sz w:val="28"/>
              </w:rPr>
              <w:t>-</w:t>
            </w:r>
            <w:r w:rsidR="00E145EC">
              <w:rPr>
                <w:color w:val="000000"/>
                <w:sz w:val="28"/>
              </w:rPr>
              <w:t xml:space="preserve"> </w:t>
            </w:r>
            <w:r w:rsidRPr="001C77F1">
              <w:rPr>
                <w:color w:val="000000"/>
                <w:sz w:val="28"/>
              </w:rPr>
              <w:t>кадастровые номера земельных участков;</w:t>
            </w:r>
          </w:p>
          <w:p w:rsidR="001C77F1" w:rsidRPr="001C77F1" w:rsidRDefault="001C77F1" w:rsidP="00E145EC">
            <w:pPr>
              <w:jc w:val="both"/>
              <w:rPr>
                <w:color w:val="000000"/>
                <w:sz w:val="28"/>
              </w:rPr>
            </w:pPr>
            <w:r w:rsidRPr="001C77F1">
              <w:rPr>
                <w:color w:val="000000"/>
                <w:sz w:val="28"/>
              </w:rPr>
              <w:t>16:07:1</w:t>
            </w:r>
            <w:r w:rsidR="00686860">
              <w:rPr>
                <w:color w:val="000000"/>
                <w:sz w:val="28"/>
              </w:rPr>
              <w:t>30301, 16:07:130004</w:t>
            </w:r>
            <w:r w:rsidR="00E145EC">
              <w:rPr>
                <w:color w:val="000000"/>
                <w:sz w:val="28"/>
              </w:rPr>
              <w:t xml:space="preserve"> </w:t>
            </w:r>
            <w:r w:rsidR="00686860">
              <w:rPr>
                <w:color w:val="000000"/>
                <w:sz w:val="28"/>
              </w:rPr>
              <w:t>- кадастровые</w:t>
            </w:r>
            <w:r w:rsidRPr="001C77F1">
              <w:rPr>
                <w:color w:val="000000"/>
                <w:sz w:val="28"/>
              </w:rPr>
              <w:t xml:space="preserve"> номер</w:t>
            </w:r>
            <w:r w:rsidR="00686860">
              <w:rPr>
                <w:color w:val="000000"/>
                <w:sz w:val="28"/>
              </w:rPr>
              <w:t>а кварталов</w:t>
            </w:r>
            <w:r w:rsidRPr="001C77F1">
              <w:rPr>
                <w:color w:val="000000"/>
                <w:sz w:val="28"/>
              </w:rPr>
              <w:t>;</w:t>
            </w:r>
          </w:p>
          <w:p w:rsidR="001C77F1" w:rsidRPr="001C77F1" w:rsidRDefault="00EF3796" w:rsidP="00E145EC">
            <w:pPr>
              <w:jc w:val="both"/>
              <w:rPr>
                <w:color w:val="000000"/>
                <w:sz w:val="28"/>
              </w:rPr>
            </w:pPr>
            <w:r>
              <w:rPr>
                <w:noProof/>
                <w:color w:val="000000"/>
                <w:sz w:val="28"/>
              </w:rPr>
              <w:pict w14:anchorId="368BAB73">
                <v:rect id="_x0000_s1038" style="position:absolute;left:0;text-align:left;margin-left:1.8pt;margin-top:1.9pt;width:28.5pt;height:12.75pt;z-index:251665408" fillcolor="#f3c"/>
              </w:pict>
            </w:r>
            <w:r w:rsidR="001C77F1" w:rsidRPr="001C77F1">
              <w:rPr>
                <w:color w:val="000000"/>
                <w:sz w:val="28"/>
              </w:rPr>
              <w:t xml:space="preserve">          - территор</w:t>
            </w:r>
            <w:r w:rsidR="00686860">
              <w:rPr>
                <w:color w:val="000000"/>
                <w:sz w:val="28"/>
              </w:rPr>
              <w:t>ия объекта культурного наследия.</w:t>
            </w:r>
          </w:p>
        </w:tc>
      </w:tr>
    </w:tbl>
    <w:p w:rsidR="006F03AA" w:rsidRDefault="006F03AA" w:rsidP="00B65C26">
      <w:pPr>
        <w:pStyle w:val="ac"/>
        <w:spacing w:line="235" w:lineRule="auto"/>
        <w:jc w:val="center"/>
        <w:rPr>
          <w:szCs w:val="28"/>
        </w:rPr>
      </w:pPr>
    </w:p>
    <w:p w:rsidR="00CA3674" w:rsidRDefault="00CA3674" w:rsidP="00B253BB">
      <w:pPr>
        <w:pStyle w:val="ConsPlusNonformat"/>
        <w:ind w:right="140"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A3674" w:rsidRDefault="00CA3674" w:rsidP="00B253BB">
      <w:pPr>
        <w:pStyle w:val="ConsPlusNonformat"/>
        <w:ind w:right="140"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C77F1" w:rsidRDefault="001C77F1" w:rsidP="00B253BB">
      <w:pPr>
        <w:pStyle w:val="ConsPlusNonformat"/>
        <w:ind w:right="140"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C77F1" w:rsidRDefault="001C77F1" w:rsidP="00B253BB">
      <w:pPr>
        <w:pStyle w:val="ConsPlusNonformat"/>
        <w:ind w:right="140"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C77F1" w:rsidRDefault="001C77F1" w:rsidP="00B253BB">
      <w:pPr>
        <w:pStyle w:val="ConsPlusNonformat"/>
        <w:ind w:right="140"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C77F1" w:rsidRDefault="001C77F1" w:rsidP="00B253BB">
      <w:pPr>
        <w:pStyle w:val="ConsPlusNonformat"/>
        <w:ind w:right="140"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C77F1" w:rsidRDefault="001C77F1" w:rsidP="00B253BB">
      <w:pPr>
        <w:pStyle w:val="ConsPlusNonformat"/>
        <w:ind w:right="140"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C77F1" w:rsidRDefault="001C77F1" w:rsidP="00B253BB">
      <w:pPr>
        <w:pStyle w:val="ConsPlusNonformat"/>
        <w:ind w:right="140"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C77F1" w:rsidRDefault="001C77F1" w:rsidP="00B253BB">
      <w:pPr>
        <w:pStyle w:val="ConsPlusNonformat"/>
        <w:ind w:right="140"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C77F1" w:rsidRDefault="001C77F1" w:rsidP="00B253BB">
      <w:pPr>
        <w:pStyle w:val="ConsPlusNonformat"/>
        <w:ind w:right="140"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C77F1" w:rsidRDefault="001C77F1" w:rsidP="00B253BB">
      <w:pPr>
        <w:pStyle w:val="ConsPlusNonformat"/>
        <w:ind w:right="140"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86860" w:rsidRDefault="00686860" w:rsidP="00B253BB">
      <w:pPr>
        <w:pStyle w:val="ConsPlusNonformat"/>
        <w:ind w:right="140"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A3674" w:rsidRDefault="00CA3674" w:rsidP="00B253BB">
      <w:pPr>
        <w:pStyle w:val="ConsPlusNonformat"/>
        <w:ind w:right="140"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A3674" w:rsidRDefault="00CA3674" w:rsidP="00B253BB">
      <w:pPr>
        <w:pStyle w:val="ConsPlusNonformat"/>
        <w:ind w:right="140"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253BB" w:rsidRDefault="00B253BB" w:rsidP="00A879DE">
      <w:pPr>
        <w:pStyle w:val="ConsPlusNonformat"/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FE5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Картографическое описание</w:t>
      </w:r>
      <w:r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границ </w:t>
      </w:r>
      <w:r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>защитной зоны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объекта культурного наследия регионального значения </w:t>
      </w:r>
      <w:r w:rsidRPr="000A163C">
        <w:rPr>
          <w:rFonts w:ascii="Times New Roman" w:hAnsi="Times New Roman" w:cs="Times New Roman"/>
          <w:sz w:val="28"/>
          <w:szCs w:val="28"/>
        </w:rPr>
        <w:t>«Покровская церковь</w:t>
      </w:r>
      <w:r w:rsidR="00B95920">
        <w:rPr>
          <w:rFonts w:ascii="Times New Roman" w:hAnsi="Times New Roman" w:cs="Times New Roman"/>
          <w:sz w:val="28"/>
          <w:szCs w:val="28"/>
        </w:rPr>
        <w:t xml:space="preserve">, </w:t>
      </w:r>
      <w:r w:rsidR="00B95920" w:rsidRPr="000A163C">
        <w:rPr>
          <w:rFonts w:ascii="Times New Roman" w:hAnsi="Times New Roman" w:cs="Times New Roman"/>
          <w:sz w:val="28"/>
          <w:szCs w:val="28"/>
        </w:rPr>
        <w:t>1892 г.</w:t>
      </w:r>
      <w:r w:rsidRPr="000A163C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 xml:space="preserve">расположенного по адресу: </w:t>
      </w:r>
      <w:proofErr w:type="spellStart"/>
      <w:r w:rsidRPr="000A163C">
        <w:rPr>
          <w:rFonts w:ascii="Times New Roman" w:hAnsi="Times New Roman" w:cs="Times New Roman"/>
          <w:sz w:val="28"/>
          <w:szCs w:val="28"/>
        </w:rPr>
        <w:t>Альметьевский</w:t>
      </w:r>
      <w:proofErr w:type="spellEnd"/>
      <w:r w:rsidRPr="000A163C">
        <w:rPr>
          <w:rFonts w:ascii="Times New Roman" w:hAnsi="Times New Roman" w:cs="Times New Roman"/>
          <w:sz w:val="28"/>
          <w:szCs w:val="28"/>
        </w:rPr>
        <w:t xml:space="preserve"> район, с</w:t>
      </w:r>
      <w:r w:rsidR="00B9592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A163C">
        <w:rPr>
          <w:rFonts w:ascii="Times New Roman" w:hAnsi="Times New Roman" w:cs="Times New Roman"/>
          <w:sz w:val="28"/>
          <w:szCs w:val="28"/>
        </w:rPr>
        <w:t>Кичуй</w:t>
      </w:r>
      <w:proofErr w:type="spellEnd"/>
    </w:p>
    <w:p w:rsidR="00B253BB" w:rsidRDefault="00B253BB" w:rsidP="00B253BB">
      <w:pPr>
        <w:pStyle w:val="ConsPlusNonformat"/>
        <w:ind w:right="14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F03AA" w:rsidRPr="000A163C" w:rsidRDefault="006F03AA" w:rsidP="00B253BB">
      <w:pPr>
        <w:pStyle w:val="ConsPlusNonformat"/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D2A9C">
        <w:rPr>
          <w:rFonts w:ascii="Times New Roman" w:hAnsi="Times New Roman" w:cs="Times New Roman"/>
          <w:sz w:val="28"/>
          <w:szCs w:val="28"/>
        </w:rPr>
        <w:t>Граница защитной зоны установлена на расстоянии 100 м от внешней границы территории объекта культурного наследия региональ</w:t>
      </w:r>
      <w:r>
        <w:rPr>
          <w:rFonts w:ascii="Times New Roman" w:hAnsi="Times New Roman" w:cs="Times New Roman"/>
          <w:sz w:val="28"/>
          <w:szCs w:val="28"/>
        </w:rPr>
        <w:t xml:space="preserve">ного значения </w:t>
      </w:r>
      <w:r w:rsidRPr="000A163C">
        <w:rPr>
          <w:rFonts w:ascii="Times New Roman" w:hAnsi="Times New Roman" w:cs="Times New Roman"/>
          <w:sz w:val="28"/>
          <w:szCs w:val="28"/>
        </w:rPr>
        <w:t>«Покровская церковь</w:t>
      </w:r>
      <w:r w:rsidR="00B95920">
        <w:rPr>
          <w:rFonts w:ascii="Times New Roman" w:hAnsi="Times New Roman" w:cs="Times New Roman"/>
          <w:sz w:val="28"/>
          <w:szCs w:val="28"/>
        </w:rPr>
        <w:t xml:space="preserve">, </w:t>
      </w:r>
      <w:r w:rsidR="00B95920" w:rsidRPr="000A163C">
        <w:rPr>
          <w:rFonts w:ascii="Times New Roman" w:hAnsi="Times New Roman" w:cs="Times New Roman"/>
          <w:sz w:val="28"/>
          <w:szCs w:val="28"/>
        </w:rPr>
        <w:t>1892 г.</w:t>
      </w:r>
      <w:r w:rsidRPr="000A163C">
        <w:rPr>
          <w:rFonts w:ascii="Times New Roman" w:hAnsi="Times New Roman" w:cs="Times New Roman"/>
          <w:sz w:val="28"/>
          <w:szCs w:val="28"/>
        </w:rPr>
        <w:t>», утвержденной постановлением Кабинета Министров Республики Татарстан от 25.03.2014 № 182 «Об установлении границ территорий объектов культурного наследия регионального (республиканского) значения, расположенных в Альметьевском муниципальном районе Республики Татарстан, и режима их использования».</w:t>
      </w:r>
      <w:proofErr w:type="gramEnd"/>
    </w:p>
    <w:p w:rsidR="006F03AA" w:rsidRDefault="006F03AA" w:rsidP="00B253BB">
      <w:pPr>
        <w:pStyle w:val="ConsPlusNonformat"/>
        <w:widowControl/>
        <w:ind w:right="140" w:firstLine="709"/>
        <w:rPr>
          <w:rFonts w:ascii="Times New Roman" w:hAnsi="Times New Roman" w:cs="Times New Roman"/>
          <w:sz w:val="28"/>
          <w:szCs w:val="28"/>
        </w:rPr>
      </w:pPr>
    </w:p>
    <w:p w:rsidR="00686860" w:rsidRDefault="00686860" w:rsidP="00B253BB">
      <w:pPr>
        <w:pStyle w:val="ac"/>
        <w:spacing w:line="235" w:lineRule="auto"/>
        <w:ind w:firstLine="709"/>
        <w:jc w:val="center"/>
        <w:rPr>
          <w:rFonts w:eastAsia="Times New Roman"/>
          <w:b/>
          <w:color w:val="000000" w:themeColor="text1"/>
          <w:szCs w:val="28"/>
          <w:lang w:eastAsia="ru-RU"/>
        </w:rPr>
      </w:pPr>
      <w:r w:rsidRPr="00686860">
        <w:rPr>
          <w:rFonts w:eastAsia="Times New Roman"/>
          <w:b/>
          <w:color w:val="000000" w:themeColor="text1"/>
          <w:szCs w:val="28"/>
          <w:lang w:eastAsia="ru-RU"/>
        </w:rPr>
        <w:t>Перечень координат характерных точек</w:t>
      </w:r>
    </w:p>
    <w:p w:rsidR="006F03AA" w:rsidRDefault="00B253BB" w:rsidP="00B253BB">
      <w:pPr>
        <w:pStyle w:val="ac"/>
        <w:spacing w:line="235" w:lineRule="auto"/>
        <w:ind w:firstLine="709"/>
        <w:jc w:val="center"/>
        <w:rPr>
          <w:szCs w:val="28"/>
        </w:rPr>
      </w:pPr>
      <w:r>
        <w:rPr>
          <w:color w:val="000000" w:themeColor="text1"/>
          <w:szCs w:val="28"/>
        </w:rPr>
        <w:t xml:space="preserve">границ </w:t>
      </w:r>
      <w:r w:rsidRPr="007241A2">
        <w:rPr>
          <w:color w:val="000000" w:themeColor="text1"/>
          <w:szCs w:val="28"/>
        </w:rPr>
        <w:t>защитной зоны</w:t>
      </w:r>
      <w:r>
        <w:rPr>
          <w:color w:val="000000" w:themeColor="text1"/>
          <w:szCs w:val="28"/>
        </w:rPr>
        <w:t xml:space="preserve"> </w:t>
      </w:r>
      <w:r w:rsidRPr="007241A2">
        <w:rPr>
          <w:color w:val="000000" w:themeColor="text1"/>
          <w:szCs w:val="28"/>
        </w:rPr>
        <w:t>объекта культурного наследия</w:t>
      </w:r>
      <w:r w:rsidR="00CA3674" w:rsidRPr="00CA3674">
        <w:rPr>
          <w:rFonts w:eastAsia="Times New Roman"/>
          <w:color w:val="000000" w:themeColor="text1"/>
          <w:szCs w:val="28"/>
          <w:lang w:eastAsia="ru-RU"/>
        </w:rPr>
        <w:t xml:space="preserve"> </w:t>
      </w:r>
      <w:r w:rsidR="00CA3674" w:rsidRPr="00CA3674">
        <w:rPr>
          <w:color w:val="000000" w:themeColor="text1"/>
          <w:szCs w:val="28"/>
        </w:rPr>
        <w:t>регионального значения</w:t>
      </w:r>
      <w:r w:rsidR="00CA3674">
        <w:rPr>
          <w:color w:val="000000" w:themeColor="text1"/>
          <w:szCs w:val="28"/>
        </w:rPr>
        <w:t xml:space="preserve"> </w:t>
      </w:r>
      <w:r w:rsidR="006F03AA" w:rsidRPr="000A163C">
        <w:rPr>
          <w:szCs w:val="28"/>
        </w:rPr>
        <w:t>«Покровская церковь</w:t>
      </w:r>
      <w:r w:rsidR="00B95920">
        <w:rPr>
          <w:szCs w:val="28"/>
        </w:rPr>
        <w:t xml:space="preserve">, </w:t>
      </w:r>
      <w:r w:rsidR="00B95920" w:rsidRPr="000A163C">
        <w:rPr>
          <w:szCs w:val="28"/>
        </w:rPr>
        <w:t>1892 г</w:t>
      </w:r>
      <w:r w:rsidR="00B95920">
        <w:rPr>
          <w:szCs w:val="28"/>
        </w:rPr>
        <w:t>.</w:t>
      </w:r>
      <w:r w:rsidR="006F03AA" w:rsidRPr="000A163C">
        <w:rPr>
          <w:szCs w:val="28"/>
        </w:rPr>
        <w:t xml:space="preserve">», расположенного по адресу: </w:t>
      </w:r>
      <w:proofErr w:type="spellStart"/>
      <w:r w:rsidR="00B95920" w:rsidRPr="00B95920">
        <w:rPr>
          <w:szCs w:val="28"/>
        </w:rPr>
        <w:t>Альметьевский</w:t>
      </w:r>
      <w:proofErr w:type="spellEnd"/>
      <w:r w:rsidR="00B95920" w:rsidRPr="00B95920">
        <w:rPr>
          <w:szCs w:val="28"/>
        </w:rPr>
        <w:t xml:space="preserve"> район, с. </w:t>
      </w:r>
      <w:proofErr w:type="spellStart"/>
      <w:r w:rsidR="00B95920" w:rsidRPr="00B95920">
        <w:rPr>
          <w:szCs w:val="28"/>
        </w:rPr>
        <w:t>Кичуй</w:t>
      </w:r>
      <w:proofErr w:type="spellEnd"/>
    </w:p>
    <w:p w:rsidR="00B253BB" w:rsidRDefault="00B253BB" w:rsidP="00B253BB">
      <w:pPr>
        <w:pStyle w:val="ac"/>
        <w:spacing w:line="235" w:lineRule="auto"/>
        <w:ind w:firstLine="709"/>
        <w:jc w:val="center"/>
        <w:rPr>
          <w:szCs w:val="28"/>
        </w:rPr>
      </w:pPr>
    </w:p>
    <w:tbl>
      <w:tblPr>
        <w:tblStyle w:val="ab"/>
        <w:tblW w:w="0" w:type="auto"/>
        <w:tblInd w:w="108" w:type="dxa"/>
        <w:tblLook w:val="01E0" w:firstRow="1" w:lastRow="1" w:firstColumn="1" w:lastColumn="1" w:noHBand="0" w:noVBand="0"/>
      </w:tblPr>
      <w:tblGrid>
        <w:gridCol w:w="3969"/>
        <w:gridCol w:w="2835"/>
        <w:gridCol w:w="3261"/>
      </w:tblGrid>
      <w:tr w:rsidR="000A4D3B" w:rsidTr="000A4D3B">
        <w:trPr>
          <w:trHeight w:val="397"/>
        </w:trPr>
        <w:tc>
          <w:tcPr>
            <w:tcW w:w="10065" w:type="dxa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A4D3B" w:rsidRPr="000A4D3B" w:rsidRDefault="000A4D3B" w:rsidP="00A8660A">
            <w:pPr>
              <w:pStyle w:val="a9"/>
              <w:jc w:val="center"/>
              <w:rPr>
                <w:rFonts w:ascii="Times New Roman" w:eastAsia="MS Mincho" w:hAnsi="Times New Roman"/>
                <w:b/>
                <w:sz w:val="28"/>
                <w:szCs w:val="28"/>
              </w:rPr>
            </w:pPr>
            <w:r w:rsidRPr="000A4D3B">
              <w:rPr>
                <w:rFonts w:ascii="Times New Roman" w:eastAsia="MS Mincho" w:hAnsi="Times New Roman"/>
                <w:b/>
                <w:sz w:val="28"/>
                <w:szCs w:val="28"/>
              </w:rPr>
              <w:t xml:space="preserve">Площадь земельного участка </w:t>
            </w:r>
            <w:r w:rsidRPr="000A4D3B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64748</w:t>
            </w:r>
            <w:r w:rsidRPr="000A4D3B">
              <w:rPr>
                <w:rFonts w:ascii="Times New Roman" w:eastAsia="MS Mincho" w:hAnsi="Times New Roman"/>
                <w:b/>
                <w:sz w:val="28"/>
                <w:szCs w:val="28"/>
              </w:rPr>
              <w:t xml:space="preserve"> м²</w:t>
            </w:r>
          </w:p>
        </w:tc>
      </w:tr>
      <w:tr w:rsidR="000A4D3B" w:rsidTr="000A4D3B">
        <w:trPr>
          <w:trHeight w:val="340"/>
        </w:trPr>
        <w:tc>
          <w:tcPr>
            <w:tcW w:w="3969" w:type="dxa"/>
            <w:vMerge w:val="restart"/>
            <w:tcBorders>
              <w:left w:val="double" w:sz="4" w:space="0" w:color="auto"/>
            </w:tcBorders>
            <w:vAlign w:val="center"/>
          </w:tcPr>
          <w:p w:rsidR="000A4D3B" w:rsidRPr="000A4D3B" w:rsidRDefault="000A4D3B" w:rsidP="00A8660A">
            <w:pPr>
              <w:pStyle w:val="a9"/>
              <w:jc w:val="center"/>
              <w:rPr>
                <w:rFonts w:ascii="Times New Roman" w:eastAsia="MS Mincho" w:hAnsi="Times New Roman"/>
                <w:b/>
                <w:sz w:val="28"/>
                <w:szCs w:val="28"/>
              </w:rPr>
            </w:pPr>
            <w:r w:rsidRPr="000A4D3B">
              <w:rPr>
                <w:rFonts w:ascii="Times New Roman" w:eastAsia="MS Mincho" w:hAnsi="Times New Roman"/>
                <w:b/>
                <w:sz w:val="28"/>
                <w:szCs w:val="28"/>
              </w:rPr>
              <w:t>Обозначение характерных точек границ</w:t>
            </w:r>
          </w:p>
        </w:tc>
        <w:tc>
          <w:tcPr>
            <w:tcW w:w="6096" w:type="dxa"/>
            <w:gridSpan w:val="2"/>
            <w:tcBorders>
              <w:right w:val="double" w:sz="4" w:space="0" w:color="auto"/>
            </w:tcBorders>
            <w:vAlign w:val="center"/>
          </w:tcPr>
          <w:p w:rsidR="000A4D3B" w:rsidRPr="000A4D3B" w:rsidRDefault="000A4D3B" w:rsidP="00E145EC">
            <w:pPr>
              <w:pStyle w:val="a9"/>
              <w:jc w:val="center"/>
              <w:rPr>
                <w:rFonts w:ascii="Times New Roman" w:eastAsia="MS Mincho" w:hAnsi="Times New Roman"/>
                <w:b/>
                <w:sz w:val="28"/>
                <w:szCs w:val="28"/>
              </w:rPr>
            </w:pPr>
            <w:r w:rsidRPr="000A4D3B">
              <w:rPr>
                <w:rFonts w:ascii="Times New Roman" w:eastAsia="MS Mincho" w:hAnsi="Times New Roman"/>
                <w:b/>
                <w:sz w:val="28"/>
                <w:szCs w:val="28"/>
              </w:rPr>
              <w:t>М</w:t>
            </w:r>
            <w:r w:rsidR="00E145EC">
              <w:rPr>
                <w:rFonts w:ascii="Times New Roman" w:eastAsia="MS Mincho" w:hAnsi="Times New Roman"/>
                <w:b/>
                <w:sz w:val="28"/>
                <w:szCs w:val="28"/>
              </w:rPr>
              <w:t>СК</w:t>
            </w:r>
            <w:r w:rsidRPr="000A4D3B">
              <w:rPr>
                <w:rFonts w:ascii="Times New Roman" w:eastAsia="MS Mincho" w:hAnsi="Times New Roman"/>
                <w:b/>
                <w:sz w:val="28"/>
                <w:szCs w:val="28"/>
              </w:rPr>
              <w:t xml:space="preserve">-16 </w:t>
            </w:r>
            <w:r w:rsidR="00EF3796">
              <w:rPr>
                <w:rFonts w:ascii="Times New Roman" w:eastAsia="MS Mincho" w:hAnsi="Times New Roman"/>
                <w:b/>
                <w:sz w:val="28"/>
                <w:szCs w:val="28"/>
              </w:rPr>
              <w:t xml:space="preserve"> </w:t>
            </w:r>
            <w:r w:rsidRPr="000A4D3B">
              <w:rPr>
                <w:rFonts w:ascii="Times New Roman" w:eastAsia="MS Mincho" w:hAnsi="Times New Roman"/>
                <w:b/>
                <w:sz w:val="28"/>
                <w:szCs w:val="28"/>
              </w:rPr>
              <w:t xml:space="preserve">Координаты, </w:t>
            </w:r>
            <w:proofErr w:type="gramStart"/>
            <w:r w:rsidRPr="000A4D3B">
              <w:rPr>
                <w:rFonts w:ascii="Times New Roman" w:eastAsia="MS Mincho" w:hAnsi="Times New Roman"/>
                <w:b/>
                <w:sz w:val="28"/>
                <w:szCs w:val="28"/>
              </w:rPr>
              <w:t>м</w:t>
            </w:r>
            <w:proofErr w:type="gramEnd"/>
          </w:p>
        </w:tc>
      </w:tr>
      <w:tr w:rsidR="000A4D3B" w:rsidTr="000A4D3B">
        <w:trPr>
          <w:trHeight w:val="340"/>
        </w:trPr>
        <w:tc>
          <w:tcPr>
            <w:tcW w:w="3969" w:type="dxa"/>
            <w:vMerge/>
            <w:tcBorders>
              <w:left w:val="double" w:sz="4" w:space="0" w:color="auto"/>
            </w:tcBorders>
          </w:tcPr>
          <w:p w:rsidR="000A4D3B" w:rsidRPr="000A4D3B" w:rsidRDefault="000A4D3B" w:rsidP="00A8660A">
            <w:pPr>
              <w:pStyle w:val="a9"/>
              <w:jc w:val="center"/>
              <w:rPr>
                <w:rFonts w:ascii="Times New Roman" w:eastAsia="MS Mincho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A4D3B" w:rsidRPr="000A4D3B" w:rsidRDefault="000A4D3B" w:rsidP="00A8660A">
            <w:pPr>
              <w:pStyle w:val="a9"/>
              <w:jc w:val="center"/>
              <w:rPr>
                <w:rFonts w:ascii="Times New Roman" w:eastAsia="MS Mincho" w:hAnsi="Times New Roman"/>
                <w:b/>
                <w:sz w:val="28"/>
                <w:szCs w:val="28"/>
              </w:rPr>
            </w:pPr>
            <w:r w:rsidRPr="000A4D3B">
              <w:rPr>
                <w:rFonts w:ascii="Times New Roman" w:eastAsia="MS Mincho" w:hAnsi="Times New Roman"/>
                <w:b/>
                <w:sz w:val="28"/>
                <w:szCs w:val="28"/>
              </w:rPr>
              <w:t>Х</w:t>
            </w:r>
          </w:p>
        </w:tc>
        <w:tc>
          <w:tcPr>
            <w:tcW w:w="3261" w:type="dxa"/>
            <w:tcBorders>
              <w:right w:val="double" w:sz="4" w:space="0" w:color="auto"/>
            </w:tcBorders>
            <w:vAlign w:val="center"/>
          </w:tcPr>
          <w:p w:rsidR="000A4D3B" w:rsidRPr="000A4D3B" w:rsidRDefault="000A4D3B" w:rsidP="00A8660A">
            <w:pPr>
              <w:pStyle w:val="a9"/>
              <w:jc w:val="center"/>
              <w:rPr>
                <w:rFonts w:ascii="Times New Roman" w:eastAsia="MS Mincho" w:hAnsi="Times New Roman"/>
                <w:b/>
                <w:sz w:val="28"/>
                <w:szCs w:val="28"/>
              </w:rPr>
            </w:pPr>
            <w:r w:rsidRPr="000A4D3B">
              <w:rPr>
                <w:rFonts w:ascii="Times New Roman" w:eastAsia="MS Mincho" w:hAnsi="Times New Roman"/>
                <w:b/>
                <w:sz w:val="28"/>
                <w:szCs w:val="28"/>
              </w:rPr>
              <w:t>У</w:t>
            </w:r>
          </w:p>
        </w:tc>
      </w:tr>
      <w:tr w:rsidR="000A4D3B" w:rsidTr="000A4D3B">
        <w:trPr>
          <w:trHeight w:val="284"/>
        </w:trPr>
        <w:tc>
          <w:tcPr>
            <w:tcW w:w="3969" w:type="dxa"/>
            <w:tcBorders>
              <w:left w:val="double" w:sz="4" w:space="0" w:color="auto"/>
            </w:tcBorders>
            <w:vAlign w:val="center"/>
          </w:tcPr>
          <w:p w:rsidR="000A4D3B" w:rsidRPr="000A4D3B" w:rsidRDefault="000A4D3B" w:rsidP="00A8660A">
            <w:pPr>
              <w:pStyle w:val="a9"/>
              <w:jc w:val="center"/>
              <w:rPr>
                <w:rFonts w:ascii="Times New Roman" w:eastAsia="MS Mincho" w:hAnsi="Times New Roman"/>
                <w:b/>
                <w:sz w:val="28"/>
                <w:szCs w:val="28"/>
              </w:rPr>
            </w:pPr>
            <w:r w:rsidRPr="000A4D3B">
              <w:rPr>
                <w:rFonts w:ascii="Times New Roman" w:eastAsia="MS Mincho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835" w:type="dxa"/>
            <w:vAlign w:val="center"/>
          </w:tcPr>
          <w:p w:rsidR="000A4D3B" w:rsidRPr="000A4D3B" w:rsidRDefault="000A4D3B" w:rsidP="00A8660A">
            <w:pPr>
              <w:pStyle w:val="a9"/>
              <w:jc w:val="center"/>
              <w:rPr>
                <w:rFonts w:ascii="Times New Roman" w:eastAsia="MS Mincho" w:hAnsi="Times New Roman"/>
                <w:b/>
                <w:sz w:val="28"/>
                <w:szCs w:val="28"/>
              </w:rPr>
            </w:pPr>
            <w:r w:rsidRPr="000A4D3B">
              <w:rPr>
                <w:rFonts w:ascii="Times New Roman" w:eastAsia="MS Mincho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3261" w:type="dxa"/>
            <w:tcBorders>
              <w:right w:val="double" w:sz="4" w:space="0" w:color="auto"/>
            </w:tcBorders>
            <w:vAlign w:val="center"/>
          </w:tcPr>
          <w:p w:rsidR="000A4D3B" w:rsidRPr="000A4D3B" w:rsidRDefault="000A4D3B" w:rsidP="00A8660A">
            <w:pPr>
              <w:pStyle w:val="a9"/>
              <w:jc w:val="center"/>
              <w:rPr>
                <w:rFonts w:ascii="Times New Roman" w:eastAsia="MS Mincho" w:hAnsi="Times New Roman"/>
                <w:b/>
                <w:sz w:val="28"/>
                <w:szCs w:val="28"/>
              </w:rPr>
            </w:pPr>
            <w:r w:rsidRPr="000A4D3B">
              <w:rPr>
                <w:rFonts w:ascii="Times New Roman" w:eastAsia="MS Mincho" w:hAnsi="Times New Roman"/>
                <w:b/>
                <w:sz w:val="28"/>
                <w:szCs w:val="28"/>
              </w:rPr>
              <w:t>3</w:t>
            </w:r>
          </w:p>
        </w:tc>
      </w:tr>
      <w:tr w:rsidR="000A4D3B" w:rsidTr="000A4D3B">
        <w:trPr>
          <w:trHeight w:val="340"/>
        </w:trPr>
        <w:tc>
          <w:tcPr>
            <w:tcW w:w="3969" w:type="dxa"/>
            <w:tcBorders>
              <w:left w:val="double" w:sz="4" w:space="0" w:color="auto"/>
            </w:tcBorders>
            <w:vAlign w:val="center"/>
          </w:tcPr>
          <w:p w:rsidR="000A4D3B" w:rsidRPr="000A4D3B" w:rsidRDefault="000A4D3B" w:rsidP="00A8660A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0A4D3B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835" w:type="dxa"/>
            <w:vAlign w:val="center"/>
          </w:tcPr>
          <w:p w:rsidR="000A4D3B" w:rsidRPr="000A4D3B" w:rsidRDefault="000A4D3B" w:rsidP="00A8660A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0A4D3B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375736.03</w:t>
            </w:r>
          </w:p>
        </w:tc>
        <w:tc>
          <w:tcPr>
            <w:tcW w:w="3261" w:type="dxa"/>
            <w:tcBorders>
              <w:right w:val="double" w:sz="4" w:space="0" w:color="auto"/>
            </w:tcBorders>
            <w:vAlign w:val="center"/>
          </w:tcPr>
          <w:p w:rsidR="000A4D3B" w:rsidRPr="000A4D3B" w:rsidRDefault="000A4D3B" w:rsidP="00A8660A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0A4D3B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2297256.45</w:t>
            </w:r>
          </w:p>
        </w:tc>
      </w:tr>
      <w:tr w:rsidR="000A4D3B" w:rsidTr="000A4D3B">
        <w:trPr>
          <w:trHeight w:val="340"/>
        </w:trPr>
        <w:tc>
          <w:tcPr>
            <w:tcW w:w="3969" w:type="dxa"/>
            <w:tcBorders>
              <w:left w:val="double" w:sz="4" w:space="0" w:color="auto"/>
            </w:tcBorders>
            <w:vAlign w:val="center"/>
          </w:tcPr>
          <w:p w:rsidR="000A4D3B" w:rsidRPr="000A4D3B" w:rsidRDefault="000A4D3B" w:rsidP="00A8660A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0A4D3B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835" w:type="dxa"/>
            <w:vAlign w:val="center"/>
          </w:tcPr>
          <w:p w:rsidR="000A4D3B" w:rsidRPr="000A4D3B" w:rsidRDefault="000A4D3B" w:rsidP="00A8660A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0A4D3B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375718.41</w:t>
            </w:r>
          </w:p>
        </w:tc>
        <w:tc>
          <w:tcPr>
            <w:tcW w:w="3261" w:type="dxa"/>
            <w:tcBorders>
              <w:right w:val="double" w:sz="4" w:space="0" w:color="auto"/>
            </w:tcBorders>
            <w:vAlign w:val="center"/>
          </w:tcPr>
          <w:p w:rsidR="000A4D3B" w:rsidRPr="000A4D3B" w:rsidRDefault="000A4D3B" w:rsidP="00A8660A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0A4D3B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2297405.14</w:t>
            </w:r>
          </w:p>
        </w:tc>
      </w:tr>
      <w:tr w:rsidR="000A4D3B" w:rsidTr="000A4D3B">
        <w:trPr>
          <w:trHeight w:val="340"/>
        </w:trPr>
        <w:tc>
          <w:tcPr>
            <w:tcW w:w="3969" w:type="dxa"/>
            <w:tcBorders>
              <w:left w:val="double" w:sz="4" w:space="0" w:color="auto"/>
            </w:tcBorders>
            <w:vAlign w:val="center"/>
          </w:tcPr>
          <w:p w:rsidR="000A4D3B" w:rsidRPr="000A4D3B" w:rsidRDefault="000A4D3B" w:rsidP="00A8660A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0A4D3B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835" w:type="dxa"/>
            <w:vAlign w:val="center"/>
          </w:tcPr>
          <w:p w:rsidR="000A4D3B" w:rsidRPr="000A4D3B" w:rsidRDefault="000A4D3B" w:rsidP="00A8660A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0A4D3B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375672.15</w:t>
            </w:r>
          </w:p>
        </w:tc>
        <w:tc>
          <w:tcPr>
            <w:tcW w:w="3261" w:type="dxa"/>
            <w:tcBorders>
              <w:right w:val="double" w:sz="4" w:space="0" w:color="auto"/>
            </w:tcBorders>
            <w:vAlign w:val="center"/>
          </w:tcPr>
          <w:p w:rsidR="000A4D3B" w:rsidRPr="000A4D3B" w:rsidRDefault="000A4D3B" w:rsidP="00A8660A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0A4D3B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2297552.85</w:t>
            </w:r>
          </w:p>
        </w:tc>
      </w:tr>
      <w:tr w:rsidR="000A4D3B" w:rsidTr="000A4D3B">
        <w:trPr>
          <w:trHeight w:val="340"/>
        </w:trPr>
        <w:tc>
          <w:tcPr>
            <w:tcW w:w="3969" w:type="dxa"/>
            <w:tcBorders>
              <w:left w:val="double" w:sz="4" w:space="0" w:color="auto"/>
            </w:tcBorders>
            <w:vAlign w:val="center"/>
          </w:tcPr>
          <w:p w:rsidR="000A4D3B" w:rsidRPr="000A4D3B" w:rsidRDefault="000A4D3B" w:rsidP="00A8660A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0A4D3B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835" w:type="dxa"/>
            <w:vAlign w:val="center"/>
          </w:tcPr>
          <w:p w:rsidR="000A4D3B" w:rsidRPr="000A4D3B" w:rsidRDefault="000A4D3B" w:rsidP="00A8660A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0A4D3B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375455.09</w:t>
            </w:r>
          </w:p>
        </w:tc>
        <w:tc>
          <w:tcPr>
            <w:tcW w:w="3261" w:type="dxa"/>
            <w:tcBorders>
              <w:right w:val="double" w:sz="4" w:space="0" w:color="auto"/>
            </w:tcBorders>
            <w:vAlign w:val="center"/>
          </w:tcPr>
          <w:p w:rsidR="000A4D3B" w:rsidRPr="000A4D3B" w:rsidRDefault="000A4D3B" w:rsidP="00A8660A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0A4D3B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2297489.64</w:t>
            </w:r>
          </w:p>
        </w:tc>
      </w:tr>
      <w:tr w:rsidR="000A4D3B" w:rsidTr="000A4D3B">
        <w:trPr>
          <w:trHeight w:val="340"/>
        </w:trPr>
        <w:tc>
          <w:tcPr>
            <w:tcW w:w="3969" w:type="dxa"/>
            <w:tcBorders>
              <w:left w:val="double" w:sz="4" w:space="0" w:color="auto"/>
            </w:tcBorders>
            <w:vAlign w:val="center"/>
          </w:tcPr>
          <w:p w:rsidR="000A4D3B" w:rsidRPr="000A4D3B" w:rsidRDefault="000A4D3B" w:rsidP="00A8660A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0A4D3B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2835" w:type="dxa"/>
            <w:vAlign w:val="center"/>
          </w:tcPr>
          <w:p w:rsidR="000A4D3B" w:rsidRPr="000A4D3B" w:rsidRDefault="000A4D3B" w:rsidP="00A8660A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0A4D3B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375525.27</w:t>
            </w:r>
          </w:p>
        </w:tc>
        <w:tc>
          <w:tcPr>
            <w:tcW w:w="3261" w:type="dxa"/>
            <w:tcBorders>
              <w:right w:val="double" w:sz="4" w:space="0" w:color="auto"/>
            </w:tcBorders>
            <w:vAlign w:val="center"/>
          </w:tcPr>
          <w:p w:rsidR="000A4D3B" w:rsidRPr="000A4D3B" w:rsidRDefault="000A4D3B" w:rsidP="00A8660A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0A4D3B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2297229.05</w:t>
            </w:r>
          </w:p>
        </w:tc>
      </w:tr>
      <w:tr w:rsidR="000A4D3B" w:rsidTr="000A4D3B">
        <w:trPr>
          <w:trHeight w:val="340"/>
        </w:trPr>
        <w:tc>
          <w:tcPr>
            <w:tcW w:w="3969" w:type="dxa"/>
            <w:tcBorders>
              <w:left w:val="double" w:sz="4" w:space="0" w:color="auto"/>
            </w:tcBorders>
            <w:vAlign w:val="center"/>
          </w:tcPr>
          <w:p w:rsidR="000A4D3B" w:rsidRPr="000A4D3B" w:rsidRDefault="000A4D3B" w:rsidP="00A8660A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0A4D3B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835" w:type="dxa"/>
            <w:vAlign w:val="center"/>
          </w:tcPr>
          <w:p w:rsidR="000A4D3B" w:rsidRPr="000A4D3B" w:rsidRDefault="000A4D3B" w:rsidP="00A8660A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0A4D3B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375736.03</w:t>
            </w:r>
          </w:p>
        </w:tc>
        <w:tc>
          <w:tcPr>
            <w:tcW w:w="3261" w:type="dxa"/>
            <w:tcBorders>
              <w:right w:val="double" w:sz="4" w:space="0" w:color="auto"/>
            </w:tcBorders>
            <w:vAlign w:val="center"/>
          </w:tcPr>
          <w:p w:rsidR="000A4D3B" w:rsidRPr="000A4D3B" w:rsidRDefault="000A4D3B" w:rsidP="00A8660A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0A4D3B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2297256.45</w:t>
            </w:r>
          </w:p>
        </w:tc>
      </w:tr>
    </w:tbl>
    <w:p w:rsidR="00146216" w:rsidRDefault="00146216" w:rsidP="00EF0E0C">
      <w:pPr>
        <w:pStyle w:val="ac"/>
        <w:spacing w:line="235" w:lineRule="auto"/>
        <w:ind w:left="5954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br w:type="page"/>
      </w:r>
    </w:p>
    <w:p w:rsidR="00B253BB" w:rsidRPr="00B253BB" w:rsidRDefault="00B253BB" w:rsidP="00B253BB">
      <w:pPr>
        <w:pStyle w:val="ConsPlusNonformat"/>
        <w:numPr>
          <w:ilvl w:val="0"/>
          <w:numId w:val="4"/>
        </w:numPr>
        <w:ind w:left="0" w:right="1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FE5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Карта (схема)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</w:t>
      </w:r>
      <w:r w:rsidR="005F7373">
        <w:rPr>
          <w:rFonts w:ascii="Times New Roman" w:hAnsi="Times New Roman" w:cs="Times New Roman"/>
          <w:color w:val="000000" w:themeColor="text1"/>
          <w:sz w:val="28"/>
          <w:szCs w:val="28"/>
        </w:rPr>
        <w:t>раниц</w:t>
      </w:r>
      <w:r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защитной зоны объекта культурного наследия регионального значения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A4D3B">
        <w:rPr>
          <w:rFonts w:ascii="Times New Roman" w:hAnsi="Times New Roman" w:cs="Times New Roman"/>
          <w:sz w:val="28"/>
          <w:szCs w:val="28"/>
        </w:rPr>
        <w:t>Церковь</w:t>
      </w:r>
      <w:r>
        <w:rPr>
          <w:rFonts w:ascii="Times New Roman" w:hAnsi="Times New Roman" w:cs="Times New Roman"/>
          <w:sz w:val="28"/>
          <w:szCs w:val="28"/>
        </w:rPr>
        <w:t xml:space="preserve"> Знамения Пресвятой Богородицы</w:t>
      </w:r>
      <w:r w:rsidR="00B95920">
        <w:rPr>
          <w:rFonts w:ascii="Times New Roman" w:hAnsi="Times New Roman" w:cs="Times New Roman"/>
          <w:sz w:val="28"/>
          <w:szCs w:val="28"/>
        </w:rPr>
        <w:t xml:space="preserve">, </w:t>
      </w:r>
      <w:r w:rsidR="00B95920" w:rsidRPr="000A4D3B">
        <w:rPr>
          <w:rFonts w:ascii="Times New Roman" w:hAnsi="Times New Roman" w:cs="Times New Roman"/>
          <w:sz w:val="28"/>
          <w:szCs w:val="28"/>
        </w:rPr>
        <w:t>1891 г.</w:t>
      </w:r>
      <w:r>
        <w:rPr>
          <w:rFonts w:ascii="Times New Roman" w:hAnsi="Times New Roman" w:cs="Times New Roman"/>
          <w:sz w:val="28"/>
          <w:szCs w:val="28"/>
        </w:rPr>
        <w:t xml:space="preserve">», расположенного по адресу: </w:t>
      </w:r>
      <w:proofErr w:type="spellStart"/>
      <w:r w:rsidRPr="000A163C">
        <w:rPr>
          <w:rFonts w:ascii="Times New Roman" w:hAnsi="Times New Roman" w:cs="Times New Roman"/>
          <w:sz w:val="28"/>
          <w:szCs w:val="28"/>
        </w:rPr>
        <w:t>Альметьевский</w:t>
      </w:r>
      <w:proofErr w:type="spellEnd"/>
      <w:r w:rsidRPr="000A163C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gramStart"/>
      <w:r w:rsidRPr="000A163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A163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95920">
        <w:rPr>
          <w:rFonts w:ascii="Times New Roman" w:hAnsi="Times New Roman" w:cs="Times New Roman"/>
          <w:sz w:val="28"/>
          <w:szCs w:val="28"/>
        </w:rPr>
        <w:t>Новая</w:t>
      </w:r>
      <w:proofErr w:type="gramEnd"/>
      <w:r w:rsidR="00B95920">
        <w:rPr>
          <w:rFonts w:ascii="Times New Roman" w:hAnsi="Times New Roman" w:cs="Times New Roman"/>
          <w:sz w:val="28"/>
          <w:szCs w:val="28"/>
        </w:rPr>
        <w:t xml:space="preserve"> Михайловка</w:t>
      </w:r>
      <w:r w:rsidR="00EF379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EF3796">
        <w:rPr>
          <w:rFonts w:ascii="Times New Roman" w:hAnsi="Times New Roman" w:cs="Times New Roman"/>
          <w:sz w:val="28"/>
          <w:szCs w:val="28"/>
        </w:rPr>
        <w:t>Альметьевский</w:t>
      </w:r>
      <w:proofErr w:type="spellEnd"/>
      <w:r w:rsidR="00EF3796">
        <w:rPr>
          <w:rFonts w:ascii="Times New Roman" w:hAnsi="Times New Roman" w:cs="Times New Roman"/>
          <w:sz w:val="28"/>
          <w:szCs w:val="28"/>
        </w:rPr>
        <w:t xml:space="preserve"> район, с. Ново-Михайловка)</w:t>
      </w:r>
    </w:p>
    <w:p w:rsidR="00B253BB" w:rsidRDefault="00B253BB" w:rsidP="00B253BB">
      <w:pPr>
        <w:pStyle w:val="ConsPlusNonformat"/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9923"/>
      </w:tblGrid>
      <w:tr w:rsidR="001C77F1" w:rsidTr="001C77F1">
        <w:tc>
          <w:tcPr>
            <w:tcW w:w="9923" w:type="dxa"/>
          </w:tcPr>
          <w:p w:rsidR="001C77F1" w:rsidRDefault="001C77F1" w:rsidP="000A4D3B">
            <w:pPr>
              <w:pStyle w:val="ConsPlusNonformat"/>
              <w:widowControl/>
              <w:ind w:righ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7F1">
              <w:rPr>
                <w:rFonts w:ascii="Times New Roman" w:hAnsi="Times New Roman" w:cs="Times New Roman"/>
                <w:b/>
                <w:noProof/>
                <w:sz w:val="21"/>
                <w:szCs w:val="21"/>
              </w:rPr>
              <w:drawing>
                <wp:inline distT="0" distB="0" distL="0" distR="0" wp14:anchorId="0C93AE7D" wp14:editId="18999CDF">
                  <wp:extent cx="3609892" cy="3427012"/>
                  <wp:effectExtent l="0" t="0" r="0" b="2540"/>
                  <wp:docPr id="6" name="Рисунок 3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3364" cy="34303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77F1" w:rsidTr="00876C5A">
        <w:tc>
          <w:tcPr>
            <w:tcW w:w="9923" w:type="dxa"/>
            <w:vAlign w:val="bottom"/>
          </w:tcPr>
          <w:p w:rsidR="001C77F1" w:rsidRPr="001C77F1" w:rsidRDefault="001C77F1" w:rsidP="00145207">
            <w:pPr>
              <w:jc w:val="center"/>
              <w:rPr>
                <w:b/>
                <w:sz w:val="28"/>
                <w:szCs w:val="28"/>
              </w:rPr>
            </w:pPr>
            <w:r w:rsidRPr="001C77F1">
              <w:rPr>
                <w:b/>
                <w:sz w:val="28"/>
                <w:szCs w:val="28"/>
              </w:rPr>
              <w:t>Масштаб 1:5000</w:t>
            </w:r>
          </w:p>
        </w:tc>
      </w:tr>
      <w:tr w:rsidR="001C77F1" w:rsidTr="00876C5A">
        <w:tc>
          <w:tcPr>
            <w:tcW w:w="9923" w:type="dxa"/>
            <w:vAlign w:val="bottom"/>
          </w:tcPr>
          <w:p w:rsidR="001C77F1" w:rsidRPr="001C77F1" w:rsidRDefault="001C77F1" w:rsidP="00145207">
            <w:pPr>
              <w:rPr>
                <w:b/>
                <w:sz w:val="28"/>
                <w:szCs w:val="28"/>
              </w:rPr>
            </w:pPr>
            <w:r w:rsidRPr="001C77F1">
              <w:rPr>
                <w:b/>
                <w:sz w:val="28"/>
                <w:szCs w:val="28"/>
              </w:rPr>
              <w:t>Условные обозначения:</w:t>
            </w:r>
          </w:p>
        </w:tc>
      </w:tr>
      <w:tr w:rsidR="001C77F1" w:rsidTr="00876C5A">
        <w:tc>
          <w:tcPr>
            <w:tcW w:w="9923" w:type="dxa"/>
            <w:vAlign w:val="center"/>
          </w:tcPr>
          <w:p w:rsidR="001C77F1" w:rsidRPr="001C77F1" w:rsidRDefault="001C77F1" w:rsidP="00E145EC">
            <w:pPr>
              <w:jc w:val="both"/>
              <w:rPr>
                <w:sz w:val="28"/>
                <w:szCs w:val="28"/>
              </w:rPr>
            </w:pPr>
            <w:r w:rsidRPr="001C77F1">
              <w:rPr>
                <w:sz w:val="28"/>
                <w:szCs w:val="28"/>
              </w:rPr>
              <w:object w:dxaOrig="1050" w:dyaOrig="120" w14:anchorId="4CFCEF77">
                <v:shape id="_x0000_i1031" type="#_x0000_t75" style="width:53.25pt;height:6.15pt" o:ole="">
                  <v:imagedata r:id="rId11" o:title=""/>
                </v:shape>
                <o:OLEObject Type="Embed" ProgID="PBrush" ShapeID="_x0000_i1031" DrawAspect="Content" ObjectID="_1646472594" r:id="rId22"/>
              </w:object>
            </w:r>
            <w:r w:rsidRPr="001C77F1">
              <w:rPr>
                <w:sz w:val="28"/>
                <w:szCs w:val="28"/>
              </w:rPr>
              <w:t xml:space="preserve"> - </w:t>
            </w:r>
            <w:r w:rsidRPr="001C77F1">
              <w:rPr>
                <w:bCs/>
                <w:sz w:val="28"/>
                <w:szCs w:val="28"/>
              </w:rPr>
              <w:t>контур границы защитной зоны объектов культурного наследия</w:t>
            </w:r>
            <w:r w:rsidRPr="001C77F1">
              <w:rPr>
                <w:sz w:val="28"/>
                <w:szCs w:val="28"/>
              </w:rPr>
              <w:t>;</w:t>
            </w:r>
          </w:p>
          <w:p w:rsidR="001C77F1" w:rsidRPr="001C77F1" w:rsidRDefault="001C77F1" w:rsidP="00E145E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C77F1">
              <w:rPr>
                <w:sz w:val="28"/>
                <w:szCs w:val="28"/>
              </w:rPr>
              <w:t>_ _ _ _ _ _ _ _ _</w:t>
            </w:r>
            <w:r w:rsidR="00E145EC">
              <w:rPr>
                <w:sz w:val="28"/>
                <w:szCs w:val="28"/>
              </w:rPr>
              <w:t xml:space="preserve"> </w:t>
            </w:r>
            <w:r w:rsidRPr="001C77F1">
              <w:rPr>
                <w:sz w:val="28"/>
                <w:szCs w:val="28"/>
              </w:rPr>
              <w:t>-</w:t>
            </w:r>
            <w:r w:rsidRPr="001C77F1">
              <w:rPr>
                <w:color w:val="000000" w:themeColor="text1"/>
                <w:sz w:val="28"/>
                <w:szCs w:val="28"/>
              </w:rPr>
              <w:t xml:space="preserve"> существующая часть границ земельных участков, в пределах которых расположен объект;</w:t>
            </w:r>
          </w:p>
          <w:p w:rsidR="001C77F1" w:rsidRPr="001C77F1" w:rsidRDefault="001C77F1" w:rsidP="00E145EC">
            <w:pPr>
              <w:jc w:val="both"/>
              <w:rPr>
                <w:sz w:val="28"/>
                <w:szCs w:val="28"/>
              </w:rPr>
            </w:pPr>
            <w:r w:rsidRPr="001C77F1">
              <w:rPr>
                <w:sz w:val="28"/>
                <w:szCs w:val="28"/>
              </w:rPr>
              <w:object w:dxaOrig="405" w:dyaOrig="390" w14:anchorId="1E7B7B2E">
                <v:shape id="_x0000_i1032" type="#_x0000_t75" style="width:19.45pt;height:19.45pt" o:ole="">
                  <v:imagedata r:id="rId13" o:title=""/>
                </v:shape>
                <o:OLEObject Type="Embed" ProgID="PBrush" ShapeID="_x0000_i1032" DrawAspect="Content" ObjectID="_1646472595" r:id="rId23"/>
              </w:object>
            </w:r>
            <w:r w:rsidRPr="001C77F1">
              <w:rPr>
                <w:sz w:val="28"/>
                <w:szCs w:val="28"/>
              </w:rPr>
              <w:t>1</w:t>
            </w:r>
            <w:r w:rsidR="00E145EC">
              <w:rPr>
                <w:sz w:val="28"/>
                <w:szCs w:val="28"/>
              </w:rPr>
              <w:t xml:space="preserve"> </w:t>
            </w:r>
            <w:r w:rsidRPr="001C77F1">
              <w:rPr>
                <w:sz w:val="28"/>
                <w:szCs w:val="28"/>
              </w:rPr>
              <w:t>- обозначение характерной точки контура объекта;</w:t>
            </w:r>
          </w:p>
          <w:p w:rsidR="001C77F1" w:rsidRPr="001C77F1" w:rsidRDefault="001C77F1" w:rsidP="00E145EC">
            <w:pPr>
              <w:jc w:val="both"/>
              <w:rPr>
                <w:color w:val="000000"/>
                <w:sz w:val="28"/>
                <w:szCs w:val="28"/>
              </w:rPr>
            </w:pPr>
            <w:r w:rsidRPr="001C77F1">
              <w:rPr>
                <w:color w:val="000000"/>
                <w:sz w:val="28"/>
                <w:szCs w:val="28"/>
              </w:rPr>
              <w:t>16:07:070501:69, 16:07:070501:17</w:t>
            </w:r>
            <w:r w:rsidR="00E145EC">
              <w:rPr>
                <w:color w:val="000000"/>
                <w:sz w:val="28"/>
                <w:szCs w:val="28"/>
              </w:rPr>
              <w:t xml:space="preserve"> </w:t>
            </w:r>
            <w:r w:rsidRPr="001C77F1">
              <w:rPr>
                <w:color w:val="000000"/>
                <w:sz w:val="28"/>
                <w:szCs w:val="28"/>
              </w:rPr>
              <w:t>-</w:t>
            </w:r>
            <w:r w:rsidR="00E145EC">
              <w:rPr>
                <w:color w:val="000000"/>
                <w:sz w:val="28"/>
                <w:szCs w:val="28"/>
              </w:rPr>
              <w:t xml:space="preserve"> </w:t>
            </w:r>
            <w:r w:rsidRPr="001C77F1">
              <w:rPr>
                <w:color w:val="000000"/>
                <w:sz w:val="28"/>
                <w:szCs w:val="28"/>
              </w:rPr>
              <w:t>кадастровые номера земельных участков;</w:t>
            </w:r>
          </w:p>
          <w:p w:rsidR="001C77F1" w:rsidRPr="001C77F1" w:rsidRDefault="001C77F1" w:rsidP="00E145EC">
            <w:pPr>
              <w:jc w:val="both"/>
              <w:rPr>
                <w:color w:val="000000"/>
                <w:sz w:val="28"/>
                <w:szCs w:val="28"/>
              </w:rPr>
            </w:pPr>
            <w:r w:rsidRPr="001C77F1">
              <w:rPr>
                <w:color w:val="000000"/>
                <w:sz w:val="28"/>
                <w:szCs w:val="28"/>
              </w:rPr>
              <w:t>16:07:070501</w:t>
            </w:r>
            <w:r w:rsidR="00E145EC">
              <w:rPr>
                <w:color w:val="000000"/>
                <w:sz w:val="28"/>
                <w:szCs w:val="28"/>
              </w:rPr>
              <w:t xml:space="preserve"> </w:t>
            </w:r>
            <w:r w:rsidRPr="001C77F1">
              <w:rPr>
                <w:color w:val="000000"/>
                <w:sz w:val="28"/>
                <w:szCs w:val="28"/>
              </w:rPr>
              <w:t>- кадастровый номер квартала;</w:t>
            </w:r>
          </w:p>
          <w:p w:rsidR="001C77F1" w:rsidRPr="001C77F1" w:rsidRDefault="00EF3796" w:rsidP="00E145E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pict w14:anchorId="7E84F020">
                <v:rect id="_x0000_s1039" style="position:absolute;left:0;text-align:left;margin-left:1.8pt;margin-top:1.9pt;width:28.5pt;height:12.75pt;z-index:251667456" fillcolor="#f3c"/>
              </w:pict>
            </w:r>
            <w:r w:rsidR="001C77F1" w:rsidRPr="001C77F1">
              <w:rPr>
                <w:color w:val="000000"/>
                <w:sz w:val="28"/>
                <w:szCs w:val="28"/>
              </w:rPr>
              <w:t xml:space="preserve">          - территория объекта культурного наследия</w:t>
            </w:r>
            <w:r w:rsidR="00686860"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B253BB" w:rsidRDefault="00B253BB" w:rsidP="000A4D3B">
      <w:pPr>
        <w:pStyle w:val="ConsPlusNonformat"/>
        <w:widowControl/>
        <w:ind w:right="140"/>
        <w:jc w:val="center"/>
        <w:rPr>
          <w:rFonts w:ascii="Times New Roman" w:hAnsi="Times New Roman" w:cs="Times New Roman"/>
          <w:sz w:val="28"/>
          <w:szCs w:val="28"/>
        </w:rPr>
      </w:pPr>
    </w:p>
    <w:p w:rsidR="00CA3674" w:rsidRDefault="00CA3674" w:rsidP="00B253BB">
      <w:pPr>
        <w:pStyle w:val="ConsPlusNonformat"/>
        <w:ind w:right="140"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C77F1" w:rsidRDefault="001C77F1" w:rsidP="00B253BB">
      <w:pPr>
        <w:pStyle w:val="ConsPlusNonformat"/>
        <w:ind w:right="140"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C77F1" w:rsidRDefault="001C77F1" w:rsidP="00B253BB">
      <w:pPr>
        <w:pStyle w:val="ConsPlusNonformat"/>
        <w:ind w:right="140"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C77F1" w:rsidRDefault="001C77F1" w:rsidP="00B253BB">
      <w:pPr>
        <w:pStyle w:val="ConsPlusNonformat"/>
        <w:ind w:right="140"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C77F1" w:rsidRDefault="001C77F1" w:rsidP="00B253BB">
      <w:pPr>
        <w:pStyle w:val="ConsPlusNonformat"/>
        <w:ind w:right="140"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C77F1" w:rsidRDefault="001C77F1" w:rsidP="00B253BB">
      <w:pPr>
        <w:pStyle w:val="ConsPlusNonformat"/>
        <w:ind w:right="140"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C77F1" w:rsidRDefault="001C77F1" w:rsidP="00B253BB">
      <w:pPr>
        <w:pStyle w:val="ConsPlusNonformat"/>
        <w:ind w:right="140"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C77F1" w:rsidRDefault="001C77F1" w:rsidP="00B253BB">
      <w:pPr>
        <w:pStyle w:val="ConsPlusNonformat"/>
        <w:ind w:right="140"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C77F1" w:rsidRDefault="001C77F1" w:rsidP="00B253BB">
      <w:pPr>
        <w:pStyle w:val="ConsPlusNonformat"/>
        <w:ind w:right="140"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C77F1" w:rsidRDefault="001C77F1" w:rsidP="00B253BB">
      <w:pPr>
        <w:pStyle w:val="ConsPlusNonformat"/>
        <w:ind w:right="140"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A3674" w:rsidRDefault="00CA3674" w:rsidP="00B253BB">
      <w:pPr>
        <w:pStyle w:val="ConsPlusNonformat"/>
        <w:ind w:right="140"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95920" w:rsidRDefault="00B95920" w:rsidP="00B253BB">
      <w:pPr>
        <w:pStyle w:val="ConsPlusNonformat"/>
        <w:ind w:right="140"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A3674" w:rsidRDefault="00CA3674" w:rsidP="00B253BB">
      <w:pPr>
        <w:pStyle w:val="ConsPlusNonformat"/>
        <w:ind w:right="140"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253BB" w:rsidRDefault="00B253BB" w:rsidP="00A879DE">
      <w:pPr>
        <w:pStyle w:val="ConsPlusNonformat"/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FE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Картографическое описание</w:t>
      </w:r>
      <w:r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границ </w:t>
      </w:r>
      <w:r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>защитной зоны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объекта культурного наследия регионального значения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A4D3B">
        <w:rPr>
          <w:rFonts w:ascii="Times New Roman" w:hAnsi="Times New Roman" w:cs="Times New Roman"/>
          <w:sz w:val="28"/>
          <w:szCs w:val="28"/>
        </w:rPr>
        <w:t>Церковь</w:t>
      </w:r>
      <w:r>
        <w:rPr>
          <w:rFonts w:ascii="Times New Roman" w:hAnsi="Times New Roman" w:cs="Times New Roman"/>
          <w:sz w:val="28"/>
          <w:szCs w:val="28"/>
        </w:rPr>
        <w:t xml:space="preserve"> Знамения Пресвятой Богородицы</w:t>
      </w:r>
      <w:r w:rsidR="00B95920">
        <w:rPr>
          <w:rFonts w:ascii="Times New Roman" w:hAnsi="Times New Roman" w:cs="Times New Roman"/>
          <w:sz w:val="28"/>
          <w:szCs w:val="28"/>
        </w:rPr>
        <w:t xml:space="preserve">, </w:t>
      </w:r>
      <w:r w:rsidR="00B95920" w:rsidRPr="000A4D3B">
        <w:rPr>
          <w:rFonts w:ascii="Times New Roman" w:hAnsi="Times New Roman" w:cs="Times New Roman"/>
          <w:sz w:val="28"/>
          <w:szCs w:val="28"/>
        </w:rPr>
        <w:t>1891 г.</w:t>
      </w:r>
      <w:r>
        <w:rPr>
          <w:rFonts w:ascii="Times New Roman" w:hAnsi="Times New Roman" w:cs="Times New Roman"/>
          <w:sz w:val="28"/>
          <w:szCs w:val="28"/>
        </w:rPr>
        <w:t xml:space="preserve">», расположенного по адресу: </w:t>
      </w:r>
      <w:proofErr w:type="spellStart"/>
      <w:r w:rsidRPr="000A163C">
        <w:rPr>
          <w:rFonts w:ascii="Times New Roman" w:hAnsi="Times New Roman" w:cs="Times New Roman"/>
          <w:sz w:val="28"/>
          <w:szCs w:val="28"/>
        </w:rPr>
        <w:t>Альметьевский</w:t>
      </w:r>
      <w:proofErr w:type="spellEnd"/>
      <w:r w:rsidRPr="000A163C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gramStart"/>
      <w:r w:rsidR="00B95920" w:rsidRPr="00B9592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B95920" w:rsidRPr="00B9592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95920" w:rsidRPr="00B95920">
        <w:rPr>
          <w:rFonts w:ascii="Times New Roman" w:hAnsi="Times New Roman" w:cs="Times New Roman"/>
          <w:sz w:val="28"/>
          <w:szCs w:val="28"/>
        </w:rPr>
        <w:t>Новая</w:t>
      </w:r>
      <w:proofErr w:type="gramEnd"/>
      <w:r w:rsidR="00B95920" w:rsidRPr="00B95920">
        <w:rPr>
          <w:rFonts w:ascii="Times New Roman" w:hAnsi="Times New Roman" w:cs="Times New Roman"/>
          <w:sz w:val="28"/>
          <w:szCs w:val="28"/>
        </w:rPr>
        <w:t xml:space="preserve"> Михайловка</w:t>
      </w:r>
      <w:r w:rsidR="00EF3796">
        <w:rPr>
          <w:rFonts w:ascii="Times New Roman" w:hAnsi="Times New Roman" w:cs="Times New Roman"/>
          <w:sz w:val="28"/>
          <w:szCs w:val="28"/>
        </w:rPr>
        <w:t xml:space="preserve"> </w:t>
      </w:r>
      <w:r w:rsidR="00EF3796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EF3796">
        <w:rPr>
          <w:rFonts w:ascii="Times New Roman" w:hAnsi="Times New Roman" w:cs="Times New Roman"/>
          <w:sz w:val="28"/>
          <w:szCs w:val="28"/>
        </w:rPr>
        <w:t>Альметьевский</w:t>
      </w:r>
      <w:proofErr w:type="spellEnd"/>
      <w:r w:rsidR="00EF3796">
        <w:rPr>
          <w:rFonts w:ascii="Times New Roman" w:hAnsi="Times New Roman" w:cs="Times New Roman"/>
          <w:sz w:val="28"/>
          <w:szCs w:val="28"/>
        </w:rPr>
        <w:t xml:space="preserve"> район, с. Ново-Михайловка)</w:t>
      </w:r>
    </w:p>
    <w:p w:rsidR="00B253BB" w:rsidRDefault="00B253BB" w:rsidP="00B253BB">
      <w:pPr>
        <w:pStyle w:val="ConsPlusNonformat"/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53BB" w:rsidRPr="001D2A9C" w:rsidRDefault="00B253BB" w:rsidP="00B253BB">
      <w:pPr>
        <w:pStyle w:val="ConsPlusNonformat"/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D2A9C">
        <w:rPr>
          <w:rFonts w:ascii="Times New Roman" w:hAnsi="Times New Roman" w:cs="Times New Roman"/>
          <w:sz w:val="28"/>
          <w:szCs w:val="28"/>
        </w:rPr>
        <w:t>Граница защитной зоны установлена на расстоянии 100 м от внешней границы территории объекта культурного наследия региональ</w:t>
      </w:r>
      <w:r>
        <w:rPr>
          <w:rFonts w:ascii="Times New Roman" w:hAnsi="Times New Roman" w:cs="Times New Roman"/>
          <w:sz w:val="28"/>
          <w:szCs w:val="28"/>
        </w:rPr>
        <w:t>ного значения «</w:t>
      </w:r>
      <w:r w:rsidRPr="000A4D3B">
        <w:rPr>
          <w:rFonts w:ascii="Times New Roman" w:hAnsi="Times New Roman" w:cs="Times New Roman"/>
          <w:sz w:val="28"/>
          <w:szCs w:val="28"/>
        </w:rPr>
        <w:t>Церковь</w:t>
      </w:r>
      <w:r>
        <w:rPr>
          <w:rFonts w:ascii="Times New Roman" w:hAnsi="Times New Roman" w:cs="Times New Roman"/>
          <w:sz w:val="28"/>
          <w:szCs w:val="28"/>
        </w:rPr>
        <w:t xml:space="preserve"> Знамения Пресвятой Богородицы</w:t>
      </w:r>
      <w:r w:rsidR="00B95920">
        <w:rPr>
          <w:rFonts w:ascii="Times New Roman" w:hAnsi="Times New Roman" w:cs="Times New Roman"/>
          <w:sz w:val="28"/>
          <w:szCs w:val="28"/>
        </w:rPr>
        <w:t xml:space="preserve">, </w:t>
      </w:r>
      <w:r w:rsidR="00B95920" w:rsidRPr="000A4D3B">
        <w:rPr>
          <w:rFonts w:ascii="Times New Roman" w:hAnsi="Times New Roman" w:cs="Times New Roman"/>
          <w:sz w:val="28"/>
          <w:szCs w:val="28"/>
        </w:rPr>
        <w:t>1891 г.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1D2A9C">
        <w:rPr>
          <w:rFonts w:ascii="Times New Roman" w:hAnsi="Times New Roman" w:cs="Times New Roman"/>
          <w:sz w:val="28"/>
          <w:szCs w:val="28"/>
        </w:rPr>
        <w:t>утвержденной постановлением Кабинета Мини</w:t>
      </w:r>
      <w:r>
        <w:rPr>
          <w:rFonts w:ascii="Times New Roman" w:hAnsi="Times New Roman" w:cs="Times New Roman"/>
          <w:sz w:val="28"/>
          <w:szCs w:val="28"/>
        </w:rPr>
        <w:t>стров Республики Татарстан от 25.03.2014 № 182</w:t>
      </w:r>
      <w:r w:rsidRPr="001D2A9C">
        <w:rPr>
          <w:rFonts w:ascii="Times New Roman" w:hAnsi="Times New Roman" w:cs="Times New Roman"/>
          <w:sz w:val="28"/>
          <w:szCs w:val="28"/>
        </w:rPr>
        <w:t xml:space="preserve"> «Об установлении границ территорий объектов культурного наследия регионального (республиканского) значен</w:t>
      </w:r>
      <w:r>
        <w:rPr>
          <w:rFonts w:ascii="Times New Roman" w:hAnsi="Times New Roman" w:cs="Times New Roman"/>
          <w:sz w:val="28"/>
          <w:szCs w:val="28"/>
        </w:rPr>
        <w:t>ия, расположенных в Альметьевском</w:t>
      </w:r>
      <w:r w:rsidRPr="001D2A9C">
        <w:rPr>
          <w:rFonts w:ascii="Times New Roman" w:hAnsi="Times New Roman" w:cs="Times New Roman"/>
          <w:sz w:val="28"/>
          <w:szCs w:val="28"/>
        </w:rPr>
        <w:t xml:space="preserve"> муниципальном районе Республики Татарстан, и режима их использования».</w:t>
      </w:r>
      <w:proofErr w:type="gramEnd"/>
    </w:p>
    <w:p w:rsidR="00B253BB" w:rsidRDefault="00B253BB" w:rsidP="00B253BB">
      <w:pPr>
        <w:pStyle w:val="ac"/>
        <w:spacing w:line="235" w:lineRule="auto"/>
        <w:ind w:firstLine="709"/>
        <w:rPr>
          <w:color w:val="000000" w:themeColor="text1"/>
          <w:szCs w:val="28"/>
        </w:rPr>
      </w:pPr>
    </w:p>
    <w:p w:rsidR="00686860" w:rsidRDefault="00686860" w:rsidP="00B253BB">
      <w:pPr>
        <w:pStyle w:val="ConsPlusNonformat"/>
        <w:widowControl/>
        <w:ind w:right="1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8686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Перечень координат характерных точек</w:t>
      </w:r>
    </w:p>
    <w:p w:rsidR="000A4D3B" w:rsidRDefault="00B253BB" w:rsidP="00B253BB">
      <w:pPr>
        <w:pStyle w:val="ConsPlusNonformat"/>
        <w:widowControl/>
        <w:ind w:right="1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границ </w:t>
      </w:r>
      <w:r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>защитной зоны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>объекта культурного наследия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3674" w:rsidRPr="00CA3674">
        <w:rPr>
          <w:rFonts w:ascii="Times New Roman" w:hAnsi="Times New Roman" w:cs="Times New Roman"/>
          <w:sz w:val="28"/>
          <w:szCs w:val="28"/>
        </w:rPr>
        <w:t xml:space="preserve">регионального значения </w:t>
      </w:r>
      <w:r w:rsidR="004A6361" w:rsidRPr="004A6361">
        <w:rPr>
          <w:rFonts w:ascii="Times New Roman" w:hAnsi="Times New Roman" w:cs="Times New Roman"/>
          <w:sz w:val="28"/>
          <w:szCs w:val="28"/>
        </w:rPr>
        <w:t>«Церковь Знамения Пресвятой Богородицы</w:t>
      </w:r>
      <w:r w:rsidR="00B95920">
        <w:rPr>
          <w:rFonts w:ascii="Times New Roman" w:hAnsi="Times New Roman" w:cs="Times New Roman"/>
          <w:sz w:val="28"/>
          <w:szCs w:val="28"/>
        </w:rPr>
        <w:t>, 1891 г.</w:t>
      </w:r>
      <w:r w:rsidR="004A6361" w:rsidRPr="004A6361">
        <w:rPr>
          <w:rFonts w:ascii="Times New Roman" w:hAnsi="Times New Roman" w:cs="Times New Roman"/>
          <w:sz w:val="28"/>
          <w:szCs w:val="28"/>
        </w:rPr>
        <w:t xml:space="preserve">», расположенного по адресу: </w:t>
      </w:r>
      <w:proofErr w:type="spellStart"/>
      <w:r w:rsidR="004A6361" w:rsidRPr="004A6361">
        <w:rPr>
          <w:rFonts w:ascii="Times New Roman" w:hAnsi="Times New Roman" w:cs="Times New Roman"/>
          <w:sz w:val="28"/>
          <w:szCs w:val="28"/>
        </w:rPr>
        <w:t>Альметьевский</w:t>
      </w:r>
      <w:proofErr w:type="spellEnd"/>
      <w:r w:rsidR="004A6361" w:rsidRPr="004A6361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gramStart"/>
      <w:r w:rsidR="00B95920" w:rsidRPr="00B9592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B95920" w:rsidRPr="00B9592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95920" w:rsidRPr="00B95920">
        <w:rPr>
          <w:rFonts w:ascii="Times New Roman" w:hAnsi="Times New Roman" w:cs="Times New Roman"/>
          <w:sz w:val="28"/>
          <w:szCs w:val="28"/>
        </w:rPr>
        <w:t>Новая</w:t>
      </w:r>
      <w:proofErr w:type="gramEnd"/>
      <w:r w:rsidR="00B95920" w:rsidRPr="00B95920">
        <w:rPr>
          <w:rFonts w:ascii="Times New Roman" w:hAnsi="Times New Roman" w:cs="Times New Roman"/>
          <w:sz w:val="28"/>
          <w:szCs w:val="28"/>
        </w:rPr>
        <w:t xml:space="preserve"> Михайловка</w:t>
      </w:r>
      <w:r w:rsidR="00EF3796">
        <w:rPr>
          <w:rFonts w:ascii="Times New Roman" w:hAnsi="Times New Roman" w:cs="Times New Roman"/>
          <w:sz w:val="28"/>
          <w:szCs w:val="28"/>
        </w:rPr>
        <w:t xml:space="preserve"> </w:t>
      </w:r>
      <w:r w:rsidR="00EF3796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EF3796">
        <w:rPr>
          <w:rFonts w:ascii="Times New Roman" w:hAnsi="Times New Roman" w:cs="Times New Roman"/>
          <w:sz w:val="28"/>
          <w:szCs w:val="28"/>
        </w:rPr>
        <w:t>Альметьевский</w:t>
      </w:r>
      <w:proofErr w:type="spellEnd"/>
      <w:r w:rsidR="00EF3796">
        <w:rPr>
          <w:rFonts w:ascii="Times New Roman" w:hAnsi="Times New Roman" w:cs="Times New Roman"/>
          <w:sz w:val="28"/>
          <w:szCs w:val="28"/>
        </w:rPr>
        <w:t xml:space="preserve"> район, с. Ново-Михайловка)</w:t>
      </w:r>
    </w:p>
    <w:p w:rsidR="000A4D3B" w:rsidRDefault="000A4D3B" w:rsidP="00EF0E0C">
      <w:pPr>
        <w:pStyle w:val="ac"/>
        <w:spacing w:line="235" w:lineRule="auto"/>
        <w:ind w:left="5954"/>
        <w:rPr>
          <w:color w:val="000000" w:themeColor="text1"/>
          <w:szCs w:val="28"/>
        </w:rPr>
      </w:pPr>
    </w:p>
    <w:tbl>
      <w:tblPr>
        <w:tblStyle w:val="ab"/>
        <w:tblW w:w="0" w:type="auto"/>
        <w:tblInd w:w="108" w:type="dxa"/>
        <w:tblLook w:val="01E0" w:firstRow="1" w:lastRow="1" w:firstColumn="1" w:lastColumn="1" w:noHBand="0" w:noVBand="0"/>
      </w:tblPr>
      <w:tblGrid>
        <w:gridCol w:w="3969"/>
        <w:gridCol w:w="2835"/>
        <w:gridCol w:w="3119"/>
      </w:tblGrid>
      <w:tr w:rsidR="000A4D3B" w:rsidTr="001C77F1">
        <w:trPr>
          <w:trHeight w:val="397"/>
        </w:trPr>
        <w:tc>
          <w:tcPr>
            <w:tcW w:w="9923" w:type="dxa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A4D3B" w:rsidRPr="000A4D3B" w:rsidRDefault="000A4D3B" w:rsidP="00A8660A">
            <w:pPr>
              <w:pStyle w:val="a9"/>
              <w:jc w:val="center"/>
              <w:rPr>
                <w:rFonts w:ascii="Times New Roman" w:eastAsia="MS Mincho" w:hAnsi="Times New Roman"/>
                <w:b/>
                <w:sz w:val="28"/>
                <w:szCs w:val="28"/>
              </w:rPr>
            </w:pPr>
            <w:r w:rsidRPr="000A4D3B">
              <w:rPr>
                <w:rFonts w:ascii="Times New Roman" w:eastAsia="MS Mincho" w:hAnsi="Times New Roman"/>
                <w:b/>
                <w:sz w:val="28"/>
                <w:szCs w:val="28"/>
              </w:rPr>
              <w:t xml:space="preserve">Площадь земельного участка </w:t>
            </w:r>
            <w:r w:rsidRPr="000A4D3B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65272</w:t>
            </w:r>
            <w:r w:rsidRPr="000A4D3B">
              <w:rPr>
                <w:rFonts w:ascii="Times New Roman" w:eastAsia="MS Mincho" w:hAnsi="Times New Roman"/>
                <w:b/>
                <w:sz w:val="28"/>
                <w:szCs w:val="28"/>
              </w:rPr>
              <w:t xml:space="preserve"> м²</w:t>
            </w:r>
          </w:p>
        </w:tc>
      </w:tr>
      <w:tr w:rsidR="000A4D3B" w:rsidTr="001C77F1">
        <w:trPr>
          <w:trHeight w:val="340"/>
        </w:trPr>
        <w:tc>
          <w:tcPr>
            <w:tcW w:w="3969" w:type="dxa"/>
            <w:vMerge w:val="restart"/>
            <w:tcBorders>
              <w:left w:val="double" w:sz="4" w:space="0" w:color="auto"/>
            </w:tcBorders>
            <w:vAlign w:val="center"/>
          </w:tcPr>
          <w:p w:rsidR="000A4D3B" w:rsidRPr="000A4D3B" w:rsidRDefault="000A4D3B" w:rsidP="00576CFF">
            <w:pPr>
              <w:pStyle w:val="a9"/>
              <w:jc w:val="center"/>
              <w:rPr>
                <w:rFonts w:ascii="Times New Roman" w:eastAsia="MS Mincho" w:hAnsi="Times New Roman"/>
                <w:b/>
                <w:sz w:val="28"/>
                <w:szCs w:val="28"/>
              </w:rPr>
            </w:pPr>
            <w:r w:rsidRPr="000A4D3B">
              <w:rPr>
                <w:rFonts w:ascii="Times New Roman" w:eastAsia="MS Mincho" w:hAnsi="Times New Roman"/>
                <w:b/>
                <w:sz w:val="28"/>
                <w:szCs w:val="28"/>
              </w:rPr>
              <w:t>Обозначение характерных точек границ</w:t>
            </w:r>
          </w:p>
        </w:tc>
        <w:tc>
          <w:tcPr>
            <w:tcW w:w="5954" w:type="dxa"/>
            <w:gridSpan w:val="2"/>
            <w:tcBorders>
              <w:right w:val="double" w:sz="4" w:space="0" w:color="auto"/>
            </w:tcBorders>
            <w:vAlign w:val="center"/>
          </w:tcPr>
          <w:p w:rsidR="000A4D3B" w:rsidRPr="000A4D3B" w:rsidRDefault="000A4D3B" w:rsidP="00E145EC">
            <w:pPr>
              <w:pStyle w:val="a9"/>
              <w:jc w:val="center"/>
              <w:rPr>
                <w:rFonts w:ascii="Times New Roman" w:eastAsia="MS Mincho" w:hAnsi="Times New Roman"/>
                <w:b/>
                <w:sz w:val="28"/>
                <w:szCs w:val="28"/>
              </w:rPr>
            </w:pPr>
            <w:r w:rsidRPr="000A4D3B">
              <w:rPr>
                <w:rFonts w:ascii="Times New Roman" w:eastAsia="MS Mincho" w:hAnsi="Times New Roman"/>
                <w:b/>
                <w:sz w:val="28"/>
                <w:szCs w:val="28"/>
              </w:rPr>
              <w:t>М</w:t>
            </w:r>
            <w:r w:rsidR="00E145EC">
              <w:rPr>
                <w:rFonts w:ascii="Times New Roman" w:eastAsia="MS Mincho" w:hAnsi="Times New Roman"/>
                <w:b/>
                <w:sz w:val="28"/>
                <w:szCs w:val="28"/>
              </w:rPr>
              <w:t>СК</w:t>
            </w:r>
            <w:r w:rsidRPr="000A4D3B">
              <w:rPr>
                <w:rFonts w:ascii="Times New Roman" w:eastAsia="MS Mincho" w:hAnsi="Times New Roman"/>
                <w:b/>
                <w:sz w:val="28"/>
                <w:szCs w:val="28"/>
              </w:rPr>
              <w:t xml:space="preserve">-16  Координаты, </w:t>
            </w:r>
            <w:proofErr w:type="gramStart"/>
            <w:r w:rsidRPr="000A4D3B">
              <w:rPr>
                <w:rFonts w:ascii="Times New Roman" w:eastAsia="MS Mincho" w:hAnsi="Times New Roman"/>
                <w:b/>
                <w:sz w:val="28"/>
                <w:szCs w:val="28"/>
              </w:rPr>
              <w:t>м</w:t>
            </w:r>
            <w:proofErr w:type="gramEnd"/>
          </w:p>
        </w:tc>
      </w:tr>
      <w:tr w:rsidR="000A4D3B" w:rsidTr="001C77F1">
        <w:trPr>
          <w:trHeight w:val="340"/>
        </w:trPr>
        <w:tc>
          <w:tcPr>
            <w:tcW w:w="3969" w:type="dxa"/>
            <w:vMerge/>
            <w:tcBorders>
              <w:left w:val="double" w:sz="4" w:space="0" w:color="auto"/>
            </w:tcBorders>
          </w:tcPr>
          <w:p w:rsidR="000A4D3B" w:rsidRPr="000A4D3B" w:rsidRDefault="000A4D3B" w:rsidP="00576CFF">
            <w:pPr>
              <w:pStyle w:val="a9"/>
              <w:jc w:val="center"/>
              <w:rPr>
                <w:rFonts w:ascii="Times New Roman" w:eastAsia="MS Mincho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A4D3B" w:rsidRPr="000A4D3B" w:rsidRDefault="000A4D3B" w:rsidP="00A8660A">
            <w:pPr>
              <w:pStyle w:val="a9"/>
              <w:jc w:val="center"/>
              <w:rPr>
                <w:rFonts w:ascii="Times New Roman" w:eastAsia="MS Mincho" w:hAnsi="Times New Roman"/>
                <w:b/>
                <w:sz w:val="28"/>
                <w:szCs w:val="28"/>
              </w:rPr>
            </w:pPr>
            <w:r w:rsidRPr="000A4D3B">
              <w:rPr>
                <w:rFonts w:ascii="Times New Roman" w:eastAsia="MS Mincho" w:hAnsi="Times New Roman"/>
                <w:b/>
                <w:sz w:val="28"/>
                <w:szCs w:val="28"/>
              </w:rPr>
              <w:t>Х</w:t>
            </w:r>
          </w:p>
        </w:tc>
        <w:tc>
          <w:tcPr>
            <w:tcW w:w="3119" w:type="dxa"/>
            <w:tcBorders>
              <w:right w:val="double" w:sz="4" w:space="0" w:color="auto"/>
            </w:tcBorders>
            <w:vAlign w:val="center"/>
          </w:tcPr>
          <w:p w:rsidR="000A4D3B" w:rsidRPr="000A4D3B" w:rsidRDefault="000A4D3B" w:rsidP="00A8660A">
            <w:pPr>
              <w:pStyle w:val="a9"/>
              <w:jc w:val="center"/>
              <w:rPr>
                <w:rFonts w:ascii="Times New Roman" w:eastAsia="MS Mincho" w:hAnsi="Times New Roman"/>
                <w:b/>
                <w:sz w:val="28"/>
                <w:szCs w:val="28"/>
              </w:rPr>
            </w:pPr>
            <w:r w:rsidRPr="000A4D3B">
              <w:rPr>
                <w:rFonts w:ascii="Times New Roman" w:eastAsia="MS Mincho" w:hAnsi="Times New Roman"/>
                <w:b/>
                <w:sz w:val="28"/>
                <w:szCs w:val="28"/>
              </w:rPr>
              <w:t>У</w:t>
            </w:r>
          </w:p>
        </w:tc>
      </w:tr>
      <w:tr w:rsidR="000A4D3B" w:rsidTr="001C77F1">
        <w:trPr>
          <w:trHeight w:val="284"/>
        </w:trPr>
        <w:tc>
          <w:tcPr>
            <w:tcW w:w="3969" w:type="dxa"/>
            <w:tcBorders>
              <w:left w:val="double" w:sz="4" w:space="0" w:color="auto"/>
            </w:tcBorders>
            <w:vAlign w:val="center"/>
          </w:tcPr>
          <w:p w:rsidR="000A4D3B" w:rsidRPr="000A4D3B" w:rsidRDefault="000A4D3B" w:rsidP="00576CFF">
            <w:pPr>
              <w:pStyle w:val="a9"/>
              <w:jc w:val="center"/>
              <w:rPr>
                <w:rFonts w:ascii="Times New Roman" w:eastAsia="MS Mincho" w:hAnsi="Times New Roman"/>
                <w:b/>
                <w:sz w:val="28"/>
                <w:szCs w:val="28"/>
              </w:rPr>
            </w:pPr>
            <w:r w:rsidRPr="000A4D3B">
              <w:rPr>
                <w:rFonts w:ascii="Times New Roman" w:eastAsia="MS Mincho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835" w:type="dxa"/>
            <w:vAlign w:val="center"/>
          </w:tcPr>
          <w:p w:rsidR="000A4D3B" w:rsidRPr="000A4D3B" w:rsidRDefault="000A4D3B" w:rsidP="00A8660A">
            <w:pPr>
              <w:pStyle w:val="a9"/>
              <w:jc w:val="center"/>
              <w:rPr>
                <w:rFonts w:ascii="Times New Roman" w:eastAsia="MS Mincho" w:hAnsi="Times New Roman"/>
                <w:b/>
                <w:sz w:val="28"/>
                <w:szCs w:val="28"/>
              </w:rPr>
            </w:pPr>
            <w:r w:rsidRPr="000A4D3B">
              <w:rPr>
                <w:rFonts w:ascii="Times New Roman" w:eastAsia="MS Mincho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3119" w:type="dxa"/>
            <w:tcBorders>
              <w:right w:val="double" w:sz="4" w:space="0" w:color="auto"/>
            </w:tcBorders>
            <w:vAlign w:val="center"/>
          </w:tcPr>
          <w:p w:rsidR="000A4D3B" w:rsidRPr="000A4D3B" w:rsidRDefault="000A4D3B" w:rsidP="00A8660A">
            <w:pPr>
              <w:pStyle w:val="a9"/>
              <w:jc w:val="center"/>
              <w:rPr>
                <w:rFonts w:ascii="Times New Roman" w:eastAsia="MS Mincho" w:hAnsi="Times New Roman"/>
                <w:b/>
                <w:sz w:val="28"/>
                <w:szCs w:val="28"/>
              </w:rPr>
            </w:pPr>
            <w:r w:rsidRPr="000A4D3B">
              <w:rPr>
                <w:rFonts w:ascii="Times New Roman" w:eastAsia="MS Mincho" w:hAnsi="Times New Roman"/>
                <w:b/>
                <w:sz w:val="28"/>
                <w:szCs w:val="28"/>
              </w:rPr>
              <w:t>3</w:t>
            </w:r>
          </w:p>
        </w:tc>
      </w:tr>
      <w:tr w:rsidR="000A4D3B" w:rsidTr="001C77F1">
        <w:trPr>
          <w:trHeight w:val="340"/>
        </w:trPr>
        <w:tc>
          <w:tcPr>
            <w:tcW w:w="3969" w:type="dxa"/>
            <w:tcBorders>
              <w:left w:val="double" w:sz="4" w:space="0" w:color="auto"/>
            </w:tcBorders>
            <w:vAlign w:val="center"/>
          </w:tcPr>
          <w:p w:rsidR="000A4D3B" w:rsidRPr="000A4D3B" w:rsidRDefault="000A4D3B" w:rsidP="00576CFF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0A4D3B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835" w:type="dxa"/>
            <w:vAlign w:val="center"/>
          </w:tcPr>
          <w:p w:rsidR="000A4D3B" w:rsidRPr="000A4D3B" w:rsidRDefault="000A4D3B" w:rsidP="00A8660A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0A4D3B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389719.60</w:t>
            </w:r>
          </w:p>
        </w:tc>
        <w:tc>
          <w:tcPr>
            <w:tcW w:w="3119" w:type="dxa"/>
            <w:tcBorders>
              <w:right w:val="double" w:sz="4" w:space="0" w:color="auto"/>
            </w:tcBorders>
            <w:vAlign w:val="center"/>
          </w:tcPr>
          <w:p w:rsidR="000A4D3B" w:rsidRPr="000A4D3B" w:rsidRDefault="000A4D3B" w:rsidP="00A8660A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0A4D3B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2335539.39</w:t>
            </w:r>
          </w:p>
        </w:tc>
      </w:tr>
      <w:tr w:rsidR="000A4D3B" w:rsidTr="001C77F1">
        <w:trPr>
          <w:trHeight w:val="340"/>
        </w:trPr>
        <w:tc>
          <w:tcPr>
            <w:tcW w:w="3969" w:type="dxa"/>
            <w:tcBorders>
              <w:left w:val="double" w:sz="4" w:space="0" w:color="auto"/>
            </w:tcBorders>
            <w:vAlign w:val="center"/>
          </w:tcPr>
          <w:p w:rsidR="000A4D3B" w:rsidRPr="000A4D3B" w:rsidRDefault="000A4D3B" w:rsidP="00576CFF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0A4D3B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835" w:type="dxa"/>
            <w:vAlign w:val="center"/>
          </w:tcPr>
          <w:p w:rsidR="000A4D3B" w:rsidRPr="000A4D3B" w:rsidRDefault="000A4D3B" w:rsidP="00A8660A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0A4D3B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389486.02</w:t>
            </w:r>
          </w:p>
        </w:tc>
        <w:tc>
          <w:tcPr>
            <w:tcW w:w="3119" w:type="dxa"/>
            <w:tcBorders>
              <w:right w:val="double" w:sz="4" w:space="0" w:color="auto"/>
            </w:tcBorders>
            <w:vAlign w:val="center"/>
          </w:tcPr>
          <w:p w:rsidR="000A4D3B" w:rsidRPr="000A4D3B" w:rsidRDefault="000A4D3B" w:rsidP="00A8660A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0A4D3B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2335591.15</w:t>
            </w:r>
          </w:p>
        </w:tc>
      </w:tr>
      <w:tr w:rsidR="000A4D3B" w:rsidTr="001C77F1">
        <w:trPr>
          <w:trHeight w:val="340"/>
        </w:trPr>
        <w:tc>
          <w:tcPr>
            <w:tcW w:w="3969" w:type="dxa"/>
            <w:tcBorders>
              <w:left w:val="double" w:sz="4" w:space="0" w:color="auto"/>
            </w:tcBorders>
            <w:vAlign w:val="center"/>
          </w:tcPr>
          <w:p w:rsidR="000A4D3B" w:rsidRPr="000A4D3B" w:rsidRDefault="000A4D3B" w:rsidP="00576CFF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0A4D3B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835" w:type="dxa"/>
            <w:vAlign w:val="center"/>
          </w:tcPr>
          <w:p w:rsidR="000A4D3B" w:rsidRPr="000A4D3B" w:rsidRDefault="000A4D3B" w:rsidP="00A8660A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0A4D3B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389393.63</w:t>
            </w:r>
          </w:p>
        </w:tc>
        <w:tc>
          <w:tcPr>
            <w:tcW w:w="3119" w:type="dxa"/>
            <w:tcBorders>
              <w:right w:val="double" w:sz="4" w:space="0" w:color="auto"/>
            </w:tcBorders>
            <w:vAlign w:val="center"/>
          </w:tcPr>
          <w:p w:rsidR="000A4D3B" w:rsidRPr="000A4D3B" w:rsidRDefault="000A4D3B" w:rsidP="00A8660A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0A4D3B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2335391.30</w:t>
            </w:r>
          </w:p>
        </w:tc>
      </w:tr>
      <w:tr w:rsidR="000A4D3B" w:rsidTr="001C77F1">
        <w:trPr>
          <w:trHeight w:val="340"/>
        </w:trPr>
        <w:tc>
          <w:tcPr>
            <w:tcW w:w="3969" w:type="dxa"/>
            <w:tcBorders>
              <w:left w:val="double" w:sz="4" w:space="0" w:color="auto"/>
            </w:tcBorders>
            <w:vAlign w:val="center"/>
          </w:tcPr>
          <w:p w:rsidR="000A4D3B" w:rsidRPr="000A4D3B" w:rsidRDefault="000A4D3B" w:rsidP="00576CFF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0A4D3B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835" w:type="dxa"/>
            <w:vAlign w:val="center"/>
          </w:tcPr>
          <w:p w:rsidR="000A4D3B" w:rsidRPr="000A4D3B" w:rsidRDefault="000A4D3B" w:rsidP="00A8660A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0A4D3B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389593.52</w:t>
            </w:r>
          </w:p>
        </w:tc>
        <w:tc>
          <w:tcPr>
            <w:tcW w:w="3119" w:type="dxa"/>
            <w:tcBorders>
              <w:right w:val="double" w:sz="4" w:space="0" w:color="auto"/>
            </w:tcBorders>
            <w:vAlign w:val="center"/>
          </w:tcPr>
          <w:p w:rsidR="000A4D3B" w:rsidRPr="000A4D3B" w:rsidRDefault="000A4D3B" w:rsidP="00A8660A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0A4D3B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2335250.92</w:t>
            </w:r>
          </w:p>
        </w:tc>
      </w:tr>
      <w:tr w:rsidR="000A4D3B" w:rsidTr="001C77F1">
        <w:trPr>
          <w:trHeight w:val="340"/>
        </w:trPr>
        <w:tc>
          <w:tcPr>
            <w:tcW w:w="3969" w:type="dxa"/>
            <w:tcBorders>
              <w:left w:val="double" w:sz="4" w:space="0" w:color="auto"/>
            </w:tcBorders>
            <w:vAlign w:val="center"/>
          </w:tcPr>
          <w:p w:rsidR="000A4D3B" w:rsidRPr="000A4D3B" w:rsidRDefault="000A4D3B" w:rsidP="00576CFF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0A4D3B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2835" w:type="dxa"/>
            <w:vAlign w:val="center"/>
          </w:tcPr>
          <w:p w:rsidR="000A4D3B" w:rsidRPr="000A4D3B" w:rsidRDefault="000A4D3B" w:rsidP="00A8660A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0A4D3B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389664.45</w:t>
            </w:r>
          </w:p>
        </w:tc>
        <w:tc>
          <w:tcPr>
            <w:tcW w:w="3119" w:type="dxa"/>
            <w:tcBorders>
              <w:right w:val="double" w:sz="4" w:space="0" w:color="auto"/>
            </w:tcBorders>
            <w:vAlign w:val="center"/>
          </w:tcPr>
          <w:p w:rsidR="000A4D3B" w:rsidRPr="000A4D3B" w:rsidRDefault="000A4D3B" w:rsidP="00A8660A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0A4D3B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2335383.71</w:t>
            </w:r>
          </w:p>
        </w:tc>
      </w:tr>
      <w:tr w:rsidR="000A4D3B" w:rsidTr="001C77F1">
        <w:trPr>
          <w:trHeight w:val="340"/>
        </w:trPr>
        <w:tc>
          <w:tcPr>
            <w:tcW w:w="3969" w:type="dxa"/>
            <w:tcBorders>
              <w:left w:val="double" w:sz="4" w:space="0" w:color="auto"/>
            </w:tcBorders>
            <w:vAlign w:val="center"/>
          </w:tcPr>
          <w:p w:rsidR="000A4D3B" w:rsidRPr="000A4D3B" w:rsidRDefault="000A4D3B" w:rsidP="00576CFF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0A4D3B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835" w:type="dxa"/>
            <w:vAlign w:val="center"/>
          </w:tcPr>
          <w:p w:rsidR="000A4D3B" w:rsidRPr="000A4D3B" w:rsidRDefault="000A4D3B" w:rsidP="00A8660A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0A4D3B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389719.60</w:t>
            </w:r>
          </w:p>
        </w:tc>
        <w:tc>
          <w:tcPr>
            <w:tcW w:w="3119" w:type="dxa"/>
            <w:tcBorders>
              <w:right w:val="double" w:sz="4" w:space="0" w:color="auto"/>
            </w:tcBorders>
            <w:vAlign w:val="center"/>
          </w:tcPr>
          <w:p w:rsidR="000A4D3B" w:rsidRPr="000A4D3B" w:rsidRDefault="000A4D3B" w:rsidP="00A8660A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0A4D3B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2335539.39</w:t>
            </w:r>
          </w:p>
        </w:tc>
      </w:tr>
    </w:tbl>
    <w:p w:rsidR="000A4D3B" w:rsidRDefault="000A4D3B" w:rsidP="00EF0E0C">
      <w:pPr>
        <w:pStyle w:val="ac"/>
        <w:spacing w:line="235" w:lineRule="auto"/>
        <w:ind w:left="5954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br w:type="page"/>
      </w:r>
    </w:p>
    <w:p w:rsidR="00B253BB" w:rsidRPr="00B253BB" w:rsidRDefault="00B253BB" w:rsidP="000A4D3B">
      <w:pPr>
        <w:pStyle w:val="ConsPlusNonformat"/>
        <w:numPr>
          <w:ilvl w:val="0"/>
          <w:numId w:val="4"/>
        </w:numPr>
        <w:ind w:left="0" w:right="14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2FE5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Карта (схема)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</w:t>
      </w:r>
      <w:r w:rsidR="006868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раниц </w:t>
      </w:r>
      <w:r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защитной зоны объекта культурного наследия регионального значения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0A4D3B">
        <w:rPr>
          <w:rFonts w:ascii="Times New Roman" w:hAnsi="Times New Roman" w:cs="Times New Roman"/>
          <w:sz w:val="28"/>
          <w:szCs w:val="28"/>
        </w:rPr>
        <w:t>Христо</w:t>
      </w:r>
      <w:proofErr w:type="spellEnd"/>
      <w:r w:rsidRPr="000A4D3B">
        <w:rPr>
          <w:rFonts w:ascii="Times New Roman" w:hAnsi="Times New Roman" w:cs="Times New Roman"/>
          <w:sz w:val="28"/>
          <w:szCs w:val="28"/>
        </w:rPr>
        <w:t>-Рождественская церковь, 1887 г.</w:t>
      </w:r>
      <w:r>
        <w:rPr>
          <w:rFonts w:ascii="Times New Roman" w:hAnsi="Times New Roman" w:cs="Times New Roman"/>
          <w:sz w:val="28"/>
          <w:szCs w:val="28"/>
        </w:rPr>
        <w:t xml:space="preserve">», расположенного по адресу: </w:t>
      </w:r>
      <w:proofErr w:type="spellStart"/>
      <w:r w:rsidR="00B95920">
        <w:rPr>
          <w:rFonts w:ascii="Times New Roman" w:hAnsi="Times New Roman" w:cs="Times New Roman"/>
          <w:sz w:val="28"/>
          <w:szCs w:val="28"/>
        </w:rPr>
        <w:t>Альметьевский</w:t>
      </w:r>
      <w:proofErr w:type="spellEnd"/>
      <w:r w:rsidR="00B95920">
        <w:rPr>
          <w:rFonts w:ascii="Times New Roman" w:hAnsi="Times New Roman" w:cs="Times New Roman"/>
          <w:sz w:val="28"/>
          <w:szCs w:val="28"/>
        </w:rPr>
        <w:t xml:space="preserve"> район, с. </w:t>
      </w:r>
      <w:r w:rsidRPr="004A6361">
        <w:rPr>
          <w:rFonts w:ascii="Times New Roman" w:hAnsi="Times New Roman" w:cs="Times New Roman"/>
          <w:sz w:val="28"/>
          <w:szCs w:val="28"/>
        </w:rPr>
        <w:t>Ямаши</w:t>
      </w:r>
    </w:p>
    <w:p w:rsidR="000A4D3B" w:rsidRDefault="000A4D3B" w:rsidP="003549AA">
      <w:pPr>
        <w:pStyle w:val="ac"/>
        <w:spacing w:line="235" w:lineRule="auto"/>
        <w:rPr>
          <w:color w:val="000000" w:themeColor="text1"/>
          <w:szCs w:val="28"/>
        </w:rPr>
      </w:pP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9923"/>
      </w:tblGrid>
      <w:tr w:rsidR="001C77F1" w:rsidTr="001C77F1">
        <w:tc>
          <w:tcPr>
            <w:tcW w:w="9923" w:type="dxa"/>
          </w:tcPr>
          <w:p w:rsidR="001C77F1" w:rsidRDefault="001C77F1" w:rsidP="001C77F1">
            <w:pPr>
              <w:pStyle w:val="ConsPlusNonformat"/>
              <w:ind w:right="140"/>
              <w:jc w:val="center"/>
              <w:rPr>
                <w:color w:val="000000" w:themeColor="text1"/>
                <w:szCs w:val="28"/>
              </w:rPr>
            </w:pPr>
            <w:r w:rsidRPr="001C77F1">
              <w:rPr>
                <w:rFonts w:ascii="Times New Roman" w:hAnsi="Times New Roman" w:cs="Times New Roman"/>
                <w:b/>
                <w:noProof/>
                <w:sz w:val="21"/>
                <w:szCs w:val="21"/>
              </w:rPr>
              <w:drawing>
                <wp:inline distT="0" distB="0" distL="0" distR="0" wp14:anchorId="66B3449B" wp14:editId="065BDBA2">
                  <wp:extent cx="3713259" cy="3241386"/>
                  <wp:effectExtent l="0" t="0" r="1905" b="0"/>
                  <wp:docPr id="12" name="Рисунок 3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0865" cy="3248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77F1" w:rsidTr="00F66355">
        <w:tc>
          <w:tcPr>
            <w:tcW w:w="9923" w:type="dxa"/>
            <w:vAlign w:val="bottom"/>
          </w:tcPr>
          <w:p w:rsidR="001C77F1" w:rsidRPr="001C77F1" w:rsidRDefault="001C77F1" w:rsidP="00145207">
            <w:pPr>
              <w:jc w:val="center"/>
              <w:rPr>
                <w:b/>
                <w:sz w:val="28"/>
                <w:szCs w:val="28"/>
              </w:rPr>
            </w:pPr>
            <w:r w:rsidRPr="001C77F1">
              <w:rPr>
                <w:b/>
                <w:sz w:val="28"/>
                <w:szCs w:val="28"/>
              </w:rPr>
              <w:t>Масштаб 1:5000</w:t>
            </w:r>
          </w:p>
        </w:tc>
      </w:tr>
      <w:tr w:rsidR="001C77F1" w:rsidTr="00F66355">
        <w:tc>
          <w:tcPr>
            <w:tcW w:w="9923" w:type="dxa"/>
            <w:vAlign w:val="bottom"/>
          </w:tcPr>
          <w:p w:rsidR="001C77F1" w:rsidRPr="001C77F1" w:rsidRDefault="001C77F1" w:rsidP="00145207">
            <w:pPr>
              <w:rPr>
                <w:b/>
                <w:sz w:val="28"/>
                <w:szCs w:val="28"/>
              </w:rPr>
            </w:pPr>
            <w:r w:rsidRPr="001C77F1">
              <w:rPr>
                <w:b/>
                <w:sz w:val="28"/>
                <w:szCs w:val="28"/>
              </w:rPr>
              <w:t>Условные обозначения:</w:t>
            </w:r>
          </w:p>
        </w:tc>
      </w:tr>
      <w:tr w:rsidR="001C77F1" w:rsidTr="00F66355">
        <w:tc>
          <w:tcPr>
            <w:tcW w:w="9923" w:type="dxa"/>
            <w:vAlign w:val="center"/>
          </w:tcPr>
          <w:p w:rsidR="001C77F1" w:rsidRPr="001C77F1" w:rsidRDefault="001C77F1" w:rsidP="00E145EC">
            <w:pPr>
              <w:jc w:val="both"/>
              <w:rPr>
                <w:sz w:val="28"/>
                <w:szCs w:val="28"/>
              </w:rPr>
            </w:pPr>
            <w:r w:rsidRPr="001C77F1">
              <w:rPr>
                <w:sz w:val="28"/>
                <w:szCs w:val="28"/>
              </w:rPr>
              <w:object w:dxaOrig="1050" w:dyaOrig="120" w14:anchorId="731F7392">
                <v:shape id="_x0000_i1033" type="#_x0000_t75" style="width:53.25pt;height:6.15pt" o:ole="">
                  <v:imagedata r:id="rId11" o:title=""/>
                </v:shape>
                <o:OLEObject Type="Embed" ProgID="PBrush" ShapeID="_x0000_i1033" DrawAspect="Content" ObjectID="_1646472596" r:id="rId25"/>
              </w:object>
            </w:r>
            <w:r w:rsidRPr="001C77F1">
              <w:rPr>
                <w:sz w:val="28"/>
                <w:szCs w:val="28"/>
              </w:rPr>
              <w:t xml:space="preserve"> - </w:t>
            </w:r>
            <w:r w:rsidRPr="001C77F1">
              <w:rPr>
                <w:bCs/>
                <w:sz w:val="28"/>
                <w:szCs w:val="28"/>
              </w:rPr>
              <w:t>контур границы защитной зоны объектов культурного наследия</w:t>
            </w:r>
            <w:r w:rsidRPr="001C77F1">
              <w:rPr>
                <w:sz w:val="28"/>
                <w:szCs w:val="28"/>
              </w:rPr>
              <w:t>;</w:t>
            </w:r>
          </w:p>
          <w:p w:rsidR="001C77F1" w:rsidRPr="001C77F1" w:rsidRDefault="001C77F1" w:rsidP="00E145E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C77F1">
              <w:rPr>
                <w:sz w:val="28"/>
                <w:szCs w:val="28"/>
              </w:rPr>
              <w:t>_ _ _ _ _ _ _ _ _</w:t>
            </w:r>
            <w:r w:rsidR="00E145EC">
              <w:rPr>
                <w:sz w:val="28"/>
                <w:szCs w:val="28"/>
              </w:rPr>
              <w:t xml:space="preserve"> </w:t>
            </w:r>
            <w:r w:rsidRPr="001C77F1">
              <w:rPr>
                <w:sz w:val="28"/>
                <w:szCs w:val="28"/>
              </w:rPr>
              <w:t>-</w:t>
            </w:r>
            <w:r w:rsidRPr="001C77F1">
              <w:rPr>
                <w:color w:val="000000" w:themeColor="text1"/>
                <w:sz w:val="28"/>
                <w:szCs w:val="28"/>
              </w:rPr>
              <w:t xml:space="preserve"> существующая часть границ земельных участков, в пределах которых расположен объект;</w:t>
            </w:r>
          </w:p>
          <w:p w:rsidR="001C77F1" w:rsidRPr="001C77F1" w:rsidRDefault="001C77F1" w:rsidP="00E145EC">
            <w:pPr>
              <w:jc w:val="both"/>
              <w:rPr>
                <w:sz w:val="28"/>
                <w:szCs w:val="28"/>
              </w:rPr>
            </w:pPr>
            <w:r w:rsidRPr="001C77F1">
              <w:rPr>
                <w:sz w:val="28"/>
                <w:szCs w:val="28"/>
              </w:rPr>
              <w:object w:dxaOrig="405" w:dyaOrig="390" w14:anchorId="18A1A5EC">
                <v:shape id="_x0000_i1034" type="#_x0000_t75" style="width:19.45pt;height:19.45pt" o:ole="">
                  <v:imagedata r:id="rId13" o:title=""/>
                </v:shape>
                <o:OLEObject Type="Embed" ProgID="PBrush" ShapeID="_x0000_i1034" DrawAspect="Content" ObjectID="_1646472597" r:id="rId26"/>
              </w:object>
            </w:r>
            <w:r w:rsidRPr="001C77F1">
              <w:rPr>
                <w:sz w:val="28"/>
                <w:szCs w:val="28"/>
              </w:rPr>
              <w:t>1</w:t>
            </w:r>
            <w:r w:rsidR="00E145EC">
              <w:rPr>
                <w:sz w:val="28"/>
                <w:szCs w:val="28"/>
              </w:rPr>
              <w:t xml:space="preserve"> </w:t>
            </w:r>
            <w:r w:rsidRPr="001C77F1">
              <w:rPr>
                <w:sz w:val="28"/>
                <w:szCs w:val="28"/>
              </w:rPr>
              <w:t>- обозначение характерной точки контура объекта;</w:t>
            </w:r>
          </w:p>
          <w:p w:rsidR="001C77F1" w:rsidRPr="001C77F1" w:rsidRDefault="001C77F1" w:rsidP="00E145EC">
            <w:pPr>
              <w:jc w:val="both"/>
              <w:rPr>
                <w:color w:val="000000"/>
                <w:sz w:val="28"/>
                <w:szCs w:val="28"/>
              </w:rPr>
            </w:pPr>
            <w:r w:rsidRPr="001C77F1">
              <w:rPr>
                <w:color w:val="000000"/>
                <w:sz w:val="28"/>
                <w:szCs w:val="28"/>
              </w:rPr>
              <w:t>16:07:200101:148, 16:07:200101:555</w:t>
            </w:r>
            <w:r w:rsidR="00E145EC">
              <w:rPr>
                <w:color w:val="000000"/>
                <w:sz w:val="28"/>
                <w:szCs w:val="28"/>
              </w:rPr>
              <w:t xml:space="preserve"> </w:t>
            </w:r>
            <w:r w:rsidRPr="001C77F1">
              <w:rPr>
                <w:color w:val="000000"/>
                <w:sz w:val="28"/>
                <w:szCs w:val="28"/>
              </w:rPr>
              <w:t>-</w:t>
            </w:r>
            <w:r w:rsidR="00E145EC">
              <w:rPr>
                <w:color w:val="000000"/>
                <w:sz w:val="28"/>
                <w:szCs w:val="28"/>
              </w:rPr>
              <w:t xml:space="preserve"> </w:t>
            </w:r>
            <w:r w:rsidRPr="001C77F1">
              <w:rPr>
                <w:color w:val="000000"/>
                <w:sz w:val="28"/>
                <w:szCs w:val="28"/>
              </w:rPr>
              <w:t>кадастровые номера земельных участков;</w:t>
            </w:r>
          </w:p>
          <w:p w:rsidR="001C77F1" w:rsidRPr="001C77F1" w:rsidRDefault="001C77F1" w:rsidP="00E145EC">
            <w:pPr>
              <w:jc w:val="both"/>
              <w:rPr>
                <w:color w:val="000000"/>
                <w:sz w:val="28"/>
                <w:szCs w:val="28"/>
              </w:rPr>
            </w:pPr>
            <w:r w:rsidRPr="001C77F1">
              <w:rPr>
                <w:color w:val="000000"/>
                <w:sz w:val="28"/>
                <w:szCs w:val="28"/>
              </w:rPr>
              <w:t>16:07:200101</w:t>
            </w:r>
            <w:r w:rsidR="00E145EC">
              <w:rPr>
                <w:color w:val="000000"/>
                <w:sz w:val="28"/>
                <w:szCs w:val="28"/>
              </w:rPr>
              <w:t xml:space="preserve"> </w:t>
            </w:r>
            <w:r w:rsidRPr="001C77F1">
              <w:rPr>
                <w:color w:val="000000"/>
                <w:sz w:val="28"/>
                <w:szCs w:val="28"/>
              </w:rPr>
              <w:t>- кадастровый номер квартала;</w:t>
            </w:r>
          </w:p>
          <w:p w:rsidR="001C77F1" w:rsidRPr="001C77F1" w:rsidRDefault="00EF3796" w:rsidP="00E145E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pict w14:anchorId="2187D5BD">
                <v:rect id="_x0000_s1040" style="position:absolute;left:0;text-align:left;margin-left:1.8pt;margin-top:1.9pt;width:28.5pt;height:12.75pt;z-index:251669504" fillcolor="#f3c"/>
              </w:pict>
            </w:r>
            <w:r w:rsidR="001C77F1" w:rsidRPr="001C77F1">
              <w:rPr>
                <w:color w:val="000000"/>
                <w:sz w:val="28"/>
                <w:szCs w:val="28"/>
              </w:rPr>
              <w:t xml:space="preserve">          - территория объекта культурного наследия</w:t>
            </w:r>
            <w:r w:rsidR="00686860"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3549AA" w:rsidRDefault="003549AA" w:rsidP="003549AA">
      <w:pPr>
        <w:pStyle w:val="ConsPlusNonformat"/>
        <w:ind w:right="140"/>
        <w:jc w:val="both"/>
        <w:rPr>
          <w:color w:val="000000" w:themeColor="text1"/>
          <w:szCs w:val="28"/>
        </w:rPr>
      </w:pPr>
    </w:p>
    <w:p w:rsidR="001C77F1" w:rsidRDefault="001C77F1" w:rsidP="003549AA">
      <w:pPr>
        <w:pStyle w:val="ConsPlusNonformat"/>
        <w:ind w:right="140"/>
        <w:jc w:val="both"/>
        <w:rPr>
          <w:color w:val="000000" w:themeColor="text1"/>
          <w:szCs w:val="28"/>
        </w:rPr>
      </w:pPr>
    </w:p>
    <w:p w:rsidR="001C77F1" w:rsidRDefault="001C77F1" w:rsidP="003549AA">
      <w:pPr>
        <w:pStyle w:val="ConsPlusNonformat"/>
        <w:ind w:right="140"/>
        <w:jc w:val="both"/>
        <w:rPr>
          <w:color w:val="000000" w:themeColor="text1"/>
          <w:szCs w:val="28"/>
        </w:rPr>
      </w:pPr>
    </w:p>
    <w:p w:rsidR="001C77F1" w:rsidRDefault="001C77F1" w:rsidP="003549AA">
      <w:pPr>
        <w:pStyle w:val="ConsPlusNonformat"/>
        <w:ind w:right="140"/>
        <w:jc w:val="both"/>
        <w:rPr>
          <w:color w:val="000000" w:themeColor="text1"/>
          <w:szCs w:val="28"/>
        </w:rPr>
      </w:pPr>
    </w:p>
    <w:p w:rsidR="001C77F1" w:rsidRDefault="001C77F1" w:rsidP="003549AA">
      <w:pPr>
        <w:pStyle w:val="ConsPlusNonformat"/>
        <w:ind w:right="140"/>
        <w:jc w:val="both"/>
        <w:rPr>
          <w:color w:val="000000" w:themeColor="text1"/>
          <w:szCs w:val="28"/>
        </w:rPr>
      </w:pPr>
    </w:p>
    <w:p w:rsidR="001C77F1" w:rsidRDefault="001C77F1" w:rsidP="003549AA">
      <w:pPr>
        <w:pStyle w:val="ConsPlusNonformat"/>
        <w:ind w:right="140"/>
        <w:jc w:val="both"/>
        <w:rPr>
          <w:color w:val="000000" w:themeColor="text1"/>
          <w:szCs w:val="28"/>
        </w:rPr>
      </w:pPr>
    </w:p>
    <w:p w:rsidR="001C77F1" w:rsidRDefault="001C77F1" w:rsidP="003549AA">
      <w:pPr>
        <w:pStyle w:val="ConsPlusNonformat"/>
        <w:ind w:right="140"/>
        <w:jc w:val="both"/>
        <w:rPr>
          <w:color w:val="000000" w:themeColor="text1"/>
          <w:szCs w:val="28"/>
        </w:rPr>
      </w:pPr>
    </w:p>
    <w:p w:rsidR="001C77F1" w:rsidRDefault="001C77F1" w:rsidP="003549AA">
      <w:pPr>
        <w:pStyle w:val="ConsPlusNonformat"/>
        <w:ind w:right="140"/>
        <w:jc w:val="both"/>
        <w:rPr>
          <w:color w:val="000000" w:themeColor="text1"/>
          <w:szCs w:val="28"/>
        </w:rPr>
      </w:pPr>
    </w:p>
    <w:p w:rsidR="001C77F1" w:rsidRDefault="001C77F1" w:rsidP="003549AA">
      <w:pPr>
        <w:pStyle w:val="ConsPlusNonformat"/>
        <w:ind w:right="140"/>
        <w:jc w:val="both"/>
        <w:rPr>
          <w:color w:val="000000" w:themeColor="text1"/>
          <w:szCs w:val="28"/>
        </w:rPr>
      </w:pPr>
    </w:p>
    <w:p w:rsidR="001C77F1" w:rsidRDefault="001C77F1" w:rsidP="003549AA">
      <w:pPr>
        <w:pStyle w:val="ConsPlusNonformat"/>
        <w:ind w:right="140"/>
        <w:jc w:val="both"/>
        <w:rPr>
          <w:color w:val="000000" w:themeColor="text1"/>
          <w:szCs w:val="28"/>
        </w:rPr>
      </w:pPr>
    </w:p>
    <w:p w:rsidR="001C77F1" w:rsidRDefault="001C77F1" w:rsidP="003549AA">
      <w:pPr>
        <w:pStyle w:val="ConsPlusNonformat"/>
        <w:ind w:right="140"/>
        <w:jc w:val="both"/>
        <w:rPr>
          <w:color w:val="000000" w:themeColor="text1"/>
          <w:szCs w:val="28"/>
        </w:rPr>
      </w:pPr>
    </w:p>
    <w:p w:rsidR="001C77F1" w:rsidRDefault="001C77F1" w:rsidP="003549AA">
      <w:pPr>
        <w:pStyle w:val="ConsPlusNonformat"/>
        <w:ind w:right="140"/>
        <w:jc w:val="both"/>
        <w:rPr>
          <w:color w:val="000000" w:themeColor="text1"/>
          <w:szCs w:val="28"/>
        </w:rPr>
      </w:pPr>
    </w:p>
    <w:p w:rsidR="001C77F1" w:rsidRDefault="001C77F1" w:rsidP="003549AA">
      <w:pPr>
        <w:pStyle w:val="ConsPlusNonformat"/>
        <w:ind w:right="140"/>
        <w:jc w:val="both"/>
        <w:rPr>
          <w:color w:val="000000" w:themeColor="text1"/>
          <w:szCs w:val="28"/>
        </w:rPr>
      </w:pPr>
    </w:p>
    <w:p w:rsidR="001C77F1" w:rsidRDefault="001C77F1" w:rsidP="003549AA">
      <w:pPr>
        <w:pStyle w:val="ConsPlusNonformat"/>
        <w:ind w:right="140"/>
        <w:jc w:val="both"/>
        <w:rPr>
          <w:color w:val="000000" w:themeColor="text1"/>
          <w:szCs w:val="28"/>
        </w:rPr>
      </w:pPr>
    </w:p>
    <w:p w:rsidR="001C77F1" w:rsidRDefault="001C77F1" w:rsidP="003549AA">
      <w:pPr>
        <w:pStyle w:val="ConsPlusNonformat"/>
        <w:ind w:right="140"/>
        <w:jc w:val="both"/>
        <w:rPr>
          <w:color w:val="000000" w:themeColor="text1"/>
          <w:szCs w:val="28"/>
        </w:rPr>
      </w:pPr>
    </w:p>
    <w:p w:rsidR="001C77F1" w:rsidRDefault="001C77F1" w:rsidP="003549AA">
      <w:pPr>
        <w:pStyle w:val="ConsPlusNonformat"/>
        <w:ind w:right="140"/>
        <w:jc w:val="both"/>
        <w:rPr>
          <w:color w:val="000000" w:themeColor="text1"/>
          <w:szCs w:val="28"/>
        </w:rPr>
      </w:pPr>
    </w:p>
    <w:p w:rsidR="001C77F1" w:rsidRDefault="001C77F1" w:rsidP="003549AA">
      <w:pPr>
        <w:pStyle w:val="ConsPlusNonformat"/>
        <w:ind w:right="140"/>
        <w:jc w:val="both"/>
        <w:rPr>
          <w:color w:val="000000" w:themeColor="text1"/>
          <w:szCs w:val="28"/>
        </w:rPr>
      </w:pPr>
    </w:p>
    <w:p w:rsidR="001C77F1" w:rsidRDefault="001C77F1" w:rsidP="003549AA">
      <w:pPr>
        <w:pStyle w:val="ConsPlusNonformat"/>
        <w:ind w:right="140"/>
        <w:jc w:val="both"/>
        <w:rPr>
          <w:color w:val="000000" w:themeColor="text1"/>
          <w:szCs w:val="28"/>
        </w:rPr>
      </w:pPr>
    </w:p>
    <w:p w:rsidR="00B95920" w:rsidRDefault="00B95920" w:rsidP="003549AA">
      <w:pPr>
        <w:pStyle w:val="ConsPlusNonformat"/>
        <w:ind w:right="140"/>
        <w:jc w:val="both"/>
        <w:rPr>
          <w:color w:val="000000" w:themeColor="text1"/>
          <w:szCs w:val="28"/>
        </w:rPr>
      </w:pPr>
    </w:p>
    <w:p w:rsidR="001C77F1" w:rsidRDefault="001C77F1" w:rsidP="003549AA">
      <w:pPr>
        <w:pStyle w:val="ConsPlusNonformat"/>
        <w:ind w:right="140"/>
        <w:jc w:val="both"/>
        <w:rPr>
          <w:color w:val="000000" w:themeColor="text1"/>
          <w:szCs w:val="28"/>
        </w:rPr>
      </w:pPr>
    </w:p>
    <w:p w:rsidR="001C77F1" w:rsidRDefault="001C77F1" w:rsidP="003549AA">
      <w:pPr>
        <w:pStyle w:val="ConsPlusNonformat"/>
        <w:ind w:right="140"/>
        <w:jc w:val="both"/>
        <w:rPr>
          <w:color w:val="000000" w:themeColor="text1"/>
          <w:szCs w:val="28"/>
        </w:rPr>
      </w:pPr>
    </w:p>
    <w:p w:rsidR="003549AA" w:rsidRDefault="00B253BB" w:rsidP="00A879DE">
      <w:pPr>
        <w:pStyle w:val="ConsPlusNonformat"/>
        <w:ind w:right="140" w:firstLine="708"/>
        <w:jc w:val="both"/>
        <w:rPr>
          <w:color w:val="000000" w:themeColor="text1"/>
          <w:szCs w:val="28"/>
        </w:rPr>
      </w:pPr>
      <w:r w:rsidRPr="00CF2FE5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Картографическое описание</w:t>
      </w:r>
      <w:r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границ </w:t>
      </w:r>
      <w:r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>защитной зоны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объекта культурного наследия регионального значения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0A4D3B">
        <w:rPr>
          <w:rFonts w:ascii="Times New Roman" w:hAnsi="Times New Roman" w:cs="Times New Roman"/>
          <w:sz w:val="28"/>
          <w:szCs w:val="28"/>
        </w:rPr>
        <w:t>Христо</w:t>
      </w:r>
      <w:proofErr w:type="spellEnd"/>
      <w:r w:rsidRPr="000A4D3B">
        <w:rPr>
          <w:rFonts w:ascii="Times New Roman" w:hAnsi="Times New Roman" w:cs="Times New Roman"/>
          <w:sz w:val="28"/>
          <w:szCs w:val="28"/>
        </w:rPr>
        <w:t>-Рождественская церковь, 1887 г.</w:t>
      </w:r>
      <w:r>
        <w:rPr>
          <w:rFonts w:ascii="Times New Roman" w:hAnsi="Times New Roman" w:cs="Times New Roman"/>
          <w:sz w:val="28"/>
          <w:szCs w:val="28"/>
        </w:rPr>
        <w:t xml:space="preserve">», расположенного по адресу: </w:t>
      </w:r>
      <w:proofErr w:type="spellStart"/>
      <w:r w:rsidR="00B95920">
        <w:rPr>
          <w:rFonts w:ascii="Times New Roman" w:hAnsi="Times New Roman" w:cs="Times New Roman"/>
          <w:sz w:val="28"/>
          <w:szCs w:val="28"/>
        </w:rPr>
        <w:t>Альметьевский</w:t>
      </w:r>
      <w:proofErr w:type="spellEnd"/>
      <w:r w:rsidR="00B95920">
        <w:rPr>
          <w:rFonts w:ascii="Times New Roman" w:hAnsi="Times New Roman" w:cs="Times New Roman"/>
          <w:sz w:val="28"/>
          <w:szCs w:val="28"/>
        </w:rPr>
        <w:t xml:space="preserve"> район, с.</w:t>
      </w:r>
      <w:r w:rsidRPr="004A6361">
        <w:rPr>
          <w:rFonts w:ascii="Times New Roman" w:hAnsi="Times New Roman" w:cs="Times New Roman"/>
          <w:sz w:val="28"/>
          <w:szCs w:val="28"/>
        </w:rPr>
        <w:t xml:space="preserve"> Ямаши</w:t>
      </w:r>
    </w:p>
    <w:p w:rsidR="001C77F1" w:rsidRPr="001C77F1" w:rsidRDefault="001C77F1" w:rsidP="001C77F1">
      <w:pPr>
        <w:pStyle w:val="ConsPlusNonformat"/>
        <w:ind w:right="140"/>
        <w:jc w:val="center"/>
        <w:rPr>
          <w:color w:val="000000" w:themeColor="text1"/>
          <w:szCs w:val="28"/>
        </w:rPr>
      </w:pPr>
    </w:p>
    <w:p w:rsidR="00B253BB" w:rsidRPr="001D2A9C" w:rsidRDefault="00B253BB" w:rsidP="00B253BB">
      <w:pPr>
        <w:pStyle w:val="ConsPlusNonformat"/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Граница защитной зоны установлена на расстоянии 100 м от внешней границы территории объекта культурного наследия регионального значения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0A4D3B">
        <w:rPr>
          <w:rFonts w:ascii="Times New Roman" w:hAnsi="Times New Roman" w:cs="Times New Roman"/>
          <w:sz w:val="28"/>
          <w:szCs w:val="28"/>
        </w:rPr>
        <w:t>Христо</w:t>
      </w:r>
      <w:proofErr w:type="spellEnd"/>
      <w:r w:rsidRPr="000A4D3B">
        <w:rPr>
          <w:rFonts w:ascii="Times New Roman" w:hAnsi="Times New Roman" w:cs="Times New Roman"/>
          <w:sz w:val="28"/>
          <w:szCs w:val="28"/>
        </w:rPr>
        <w:t>-Рождественская церковь, 1887 г.</w:t>
      </w:r>
      <w:r w:rsidR="00B95920">
        <w:rPr>
          <w:rFonts w:ascii="Times New Roman" w:hAnsi="Times New Roman" w:cs="Times New Roman"/>
          <w:sz w:val="28"/>
          <w:szCs w:val="28"/>
        </w:rPr>
        <w:t xml:space="preserve">», </w:t>
      </w:r>
      <w:r w:rsidRPr="001D2A9C">
        <w:rPr>
          <w:rFonts w:ascii="Times New Roman" w:hAnsi="Times New Roman" w:cs="Times New Roman"/>
          <w:sz w:val="28"/>
          <w:szCs w:val="28"/>
        </w:rPr>
        <w:t>утвержденной постановлением Кабинета Мини</w:t>
      </w:r>
      <w:r>
        <w:rPr>
          <w:rFonts w:ascii="Times New Roman" w:hAnsi="Times New Roman" w:cs="Times New Roman"/>
          <w:sz w:val="28"/>
          <w:szCs w:val="28"/>
        </w:rPr>
        <w:t>стров Республики Татарстан от 25.03.2014 № 182</w:t>
      </w:r>
      <w:r w:rsidRPr="001D2A9C">
        <w:rPr>
          <w:rFonts w:ascii="Times New Roman" w:hAnsi="Times New Roman" w:cs="Times New Roman"/>
          <w:sz w:val="28"/>
          <w:szCs w:val="28"/>
        </w:rPr>
        <w:t xml:space="preserve"> «Об установлении границ территорий объектов культурного наследия регионального (республиканского) значен</w:t>
      </w:r>
      <w:r>
        <w:rPr>
          <w:rFonts w:ascii="Times New Roman" w:hAnsi="Times New Roman" w:cs="Times New Roman"/>
          <w:sz w:val="28"/>
          <w:szCs w:val="28"/>
        </w:rPr>
        <w:t>ия, расположенных в Альметьевском</w:t>
      </w:r>
      <w:r w:rsidRPr="001D2A9C">
        <w:rPr>
          <w:rFonts w:ascii="Times New Roman" w:hAnsi="Times New Roman" w:cs="Times New Roman"/>
          <w:sz w:val="28"/>
          <w:szCs w:val="28"/>
        </w:rPr>
        <w:t xml:space="preserve"> муниципальном районе Республики Татарстан, и режима их использования».</w:t>
      </w:r>
      <w:proofErr w:type="gramEnd"/>
    </w:p>
    <w:p w:rsidR="00B253BB" w:rsidRDefault="00B253BB" w:rsidP="00B253BB">
      <w:pPr>
        <w:pStyle w:val="ac"/>
        <w:spacing w:line="235" w:lineRule="auto"/>
        <w:ind w:firstLine="709"/>
        <w:rPr>
          <w:color w:val="000000" w:themeColor="text1"/>
          <w:szCs w:val="28"/>
        </w:rPr>
      </w:pPr>
    </w:p>
    <w:p w:rsidR="00686860" w:rsidRDefault="00686860" w:rsidP="00B253BB">
      <w:pPr>
        <w:pStyle w:val="ac"/>
        <w:spacing w:line="235" w:lineRule="auto"/>
        <w:jc w:val="center"/>
        <w:rPr>
          <w:rFonts w:eastAsia="Times New Roman"/>
          <w:b/>
          <w:color w:val="000000" w:themeColor="text1"/>
          <w:szCs w:val="28"/>
          <w:lang w:eastAsia="ru-RU"/>
        </w:rPr>
      </w:pPr>
      <w:r w:rsidRPr="00686860">
        <w:rPr>
          <w:rFonts w:eastAsia="Times New Roman"/>
          <w:b/>
          <w:color w:val="000000" w:themeColor="text1"/>
          <w:szCs w:val="28"/>
          <w:lang w:eastAsia="ru-RU"/>
        </w:rPr>
        <w:t>Перечень координат характерных точек</w:t>
      </w:r>
    </w:p>
    <w:p w:rsidR="003011CE" w:rsidRPr="003E15B9" w:rsidRDefault="00B253BB" w:rsidP="00B253BB">
      <w:pPr>
        <w:pStyle w:val="ac"/>
        <w:spacing w:line="235" w:lineRule="auto"/>
        <w:jc w:val="center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границ </w:t>
      </w:r>
      <w:r w:rsidRPr="007241A2">
        <w:rPr>
          <w:color w:val="000000" w:themeColor="text1"/>
          <w:szCs w:val="28"/>
        </w:rPr>
        <w:t>защитной зоны</w:t>
      </w:r>
      <w:r>
        <w:rPr>
          <w:color w:val="000000" w:themeColor="text1"/>
          <w:szCs w:val="28"/>
        </w:rPr>
        <w:t xml:space="preserve"> </w:t>
      </w:r>
      <w:r w:rsidRPr="007241A2">
        <w:rPr>
          <w:color w:val="000000" w:themeColor="text1"/>
          <w:szCs w:val="28"/>
        </w:rPr>
        <w:t>объекта культурного наследия</w:t>
      </w:r>
      <w:r>
        <w:rPr>
          <w:color w:val="000000" w:themeColor="text1"/>
          <w:szCs w:val="28"/>
        </w:rPr>
        <w:t xml:space="preserve"> </w:t>
      </w:r>
      <w:r w:rsidR="003549AA" w:rsidRPr="003549AA">
        <w:rPr>
          <w:color w:val="000000" w:themeColor="text1"/>
          <w:szCs w:val="28"/>
        </w:rPr>
        <w:t xml:space="preserve">регионального значения </w:t>
      </w:r>
      <w:r w:rsidR="004A6361" w:rsidRPr="004A6361">
        <w:rPr>
          <w:szCs w:val="28"/>
        </w:rPr>
        <w:t>«</w:t>
      </w:r>
      <w:proofErr w:type="spellStart"/>
      <w:r w:rsidR="004A6361" w:rsidRPr="004A6361">
        <w:rPr>
          <w:szCs w:val="28"/>
        </w:rPr>
        <w:t>Христо</w:t>
      </w:r>
      <w:proofErr w:type="spellEnd"/>
      <w:r w:rsidR="004A6361" w:rsidRPr="004A6361">
        <w:rPr>
          <w:szCs w:val="28"/>
        </w:rPr>
        <w:t xml:space="preserve">-Рождественская церковь, 1887 г.», расположенного по адресу:  </w:t>
      </w:r>
      <w:proofErr w:type="spellStart"/>
      <w:r w:rsidR="00B95920">
        <w:rPr>
          <w:szCs w:val="28"/>
        </w:rPr>
        <w:t>Альметьевский</w:t>
      </w:r>
      <w:proofErr w:type="spellEnd"/>
      <w:r w:rsidR="00B95920">
        <w:rPr>
          <w:szCs w:val="28"/>
        </w:rPr>
        <w:t xml:space="preserve"> район, с. </w:t>
      </w:r>
      <w:r w:rsidR="004A6361" w:rsidRPr="004A6361">
        <w:rPr>
          <w:szCs w:val="28"/>
        </w:rPr>
        <w:t>Ямаши</w:t>
      </w:r>
    </w:p>
    <w:p w:rsidR="003011CE" w:rsidRDefault="003011CE" w:rsidP="003011CE">
      <w:pPr>
        <w:pStyle w:val="ConsPlusNonformat"/>
        <w:widowControl/>
        <w:ind w:right="140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Ind w:w="250" w:type="dxa"/>
        <w:tblLook w:val="01E0" w:firstRow="1" w:lastRow="1" w:firstColumn="1" w:lastColumn="1" w:noHBand="0" w:noVBand="0"/>
      </w:tblPr>
      <w:tblGrid>
        <w:gridCol w:w="3827"/>
        <w:gridCol w:w="2835"/>
        <w:gridCol w:w="3261"/>
      </w:tblGrid>
      <w:tr w:rsidR="003011CE" w:rsidRPr="00000A27" w:rsidTr="003011CE">
        <w:trPr>
          <w:trHeight w:val="397"/>
        </w:trPr>
        <w:tc>
          <w:tcPr>
            <w:tcW w:w="9923" w:type="dxa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011CE" w:rsidRPr="003011CE" w:rsidRDefault="003011CE" w:rsidP="00A8660A">
            <w:pPr>
              <w:pStyle w:val="a9"/>
              <w:jc w:val="center"/>
              <w:rPr>
                <w:rFonts w:ascii="Times New Roman" w:eastAsia="MS Mincho" w:hAnsi="Times New Roman"/>
                <w:b/>
                <w:sz w:val="28"/>
                <w:szCs w:val="28"/>
              </w:rPr>
            </w:pPr>
            <w:r w:rsidRPr="003011CE">
              <w:rPr>
                <w:rFonts w:ascii="Times New Roman" w:eastAsia="MS Mincho" w:hAnsi="Times New Roman"/>
                <w:b/>
                <w:sz w:val="28"/>
                <w:szCs w:val="28"/>
              </w:rPr>
              <w:t xml:space="preserve">Площадь земельного участка </w:t>
            </w:r>
            <w:r w:rsidRPr="003011CE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63731</w:t>
            </w:r>
            <w:r w:rsidRPr="003011CE">
              <w:rPr>
                <w:rFonts w:ascii="Times New Roman" w:eastAsia="MS Mincho" w:hAnsi="Times New Roman"/>
                <w:b/>
                <w:sz w:val="28"/>
                <w:szCs w:val="28"/>
              </w:rPr>
              <w:t xml:space="preserve"> м²</w:t>
            </w:r>
          </w:p>
        </w:tc>
      </w:tr>
      <w:tr w:rsidR="003011CE" w:rsidRPr="00000A27" w:rsidTr="003011CE">
        <w:trPr>
          <w:trHeight w:val="340"/>
        </w:trPr>
        <w:tc>
          <w:tcPr>
            <w:tcW w:w="3827" w:type="dxa"/>
            <w:vMerge w:val="restart"/>
            <w:tcBorders>
              <w:left w:val="double" w:sz="4" w:space="0" w:color="auto"/>
            </w:tcBorders>
            <w:vAlign w:val="center"/>
          </w:tcPr>
          <w:p w:rsidR="003011CE" w:rsidRPr="003011CE" w:rsidRDefault="003011CE" w:rsidP="00576CFF">
            <w:pPr>
              <w:pStyle w:val="a9"/>
              <w:jc w:val="center"/>
              <w:rPr>
                <w:rFonts w:ascii="Times New Roman" w:eastAsia="MS Mincho" w:hAnsi="Times New Roman"/>
                <w:b/>
                <w:sz w:val="28"/>
                <w:szCs w:val="28"/>
              </w:rPr>
            </w:pPr>
            <w:r w:rsidRPr="003011CE">
              <w:rPr>
                <w:rFonts w:ascii="Times New Roman" w:eastAsia="MS Mincho" w:hAnsi="Times New Roman"/>
                <w:b/>
                <w:sz w:val="28"/>
                <w:szCs w:val="28"/>
              </w:rPr>
              <w:t>Обозначение характерных точек границ</w:t>
            </w:r>
          </w:p>
        </w:tc>
        <w:tc>
          <w:tcPr>
            <w:tcW w:w="6096" w:type="dxa"/>
            <w:gridSpan w:val="2"/>
            <w:tcBorders>
              <w:right w:val="double" w:sz="4" w:space="0" w:color="auto"/>
            </w:tcBorders>
            <w:vAlign w:val="center"/>
          </w:tcPr>
          <w:p w:rsidR="003011CE" w:rsidRPr="003011CE" w:rsidRDefault="003011CE" w:rsidP="00E145EC">
            <w:pPr>
              <w:pStyle w:val="a9"/>
              <w:jc w:val="center"/>
              <w:rPr>
                <w:rFonts w:ascii="Times New Roman" w:eastAsia="MS Mincho" w:hAnsi="Times New Roman"/>
                <w:b/>
                <w:sz w:val="28"/>
                <w:szCs w:val="28"/>
              </w:rPr>
            </w:pPr>
            <w:r w:rsidRPr="003011CE">
              <w:rPr>
                <w:rFonts w:ascii="Times New Roman" w:eastAsia="MS Mincho" w:hAnsi="Times New Roman"/>
                <w:b/>
                <w:sz w:val="28"/>
                <w:szCs w:val="28"/>
              </w:rPr>
              <w:t>М</w:t>
            </w:r>
            <w:r w:rsidR="00E145EC">
              <w:rPr>
                <w:rFonts w:ascii="Times New Roman" w:eastAsia="MS Mincho" w:hAnsi="Times New Roman"/>
                <w:b/>
                <w:sz w:val="28"/>
                <w:szCs w:val="28"/>
              </w:rPr>
              <w:t>СК</w:t>
            </w:r>
            <w:r w:rsidRPr="003011CE">
              <w:rPr>
                <w:rFonts w:ascii="Times New Roman" w:eastAsia="MS Mincho" w:hAnsi="Times New Roman"/>
                <w:b/>
                <w:sz w:val="28"/>
                <w:szCs w:val="28"/>
              </w:rPr>
              <w:t xml:space="preserve">-16  Координаты, </w:t>
            </w:r>
            <w:proofErr w:type="gramStart"/>
            <w:r w:rsidRPr="003011CE">
              <w:rPr>
                <w:rFonts w:ascii="Times New Roman" w:eastAsia="MS Mincho" w:hAnsi="Times New Roman"/>
                <w:b/>
                <w:sz w:val="28"/>
                <w:szCs w:val="28"/>
              </w:rPr>
              <w:t>м</w:t>
            </w:r>
            <w:proofErr w:type="gramEnd"/>
          </w:p>
        </w:tc>
      </w:tr>
      <w:tr w:rsidR="003011CE" w:rsidRPr="00000A27" w:rsidTr="003011CE">
        <w:trPr>
          <w:trHeight w:val="340"/>
        </w:trPr>
        <w:tc>
          <w:tcPr>
            <w:tcW w:w="3827" w:type="dxa"/>
            <w:vMerge/>
            <w:tcBorders>
              <w:left w:val="double" w:sz="4" w:space="0" w:color="auto"/>
            </w:tcBorders>
          </w:tcPr>
          <w:p w:rsidR="003011CE" w:rsidRPr="003011CE" w:rsidRDefault="003011CE" w:rsidP="00576CFF">
            <w:pPr>
              <w:pStyle w:val="a9"/>
              <w:jc w:val="center"/>
              <w:rPr>
                <w:rFonts w:ascii="Times New Roman" w:eastAsia="MS Mincho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3011CE" w:rsidRPr="003011CE" w:rsidRDefault="003011CE" w:rsidP="00A8660A">
            <w:pPr>
              <w:pStyle w:val="a9"/>
              <w:jc w:val="center"/>
              <w:rPr>
                <w:rFonts w:ascii="Times New Roman" w:eastAsia="MS Mincho" w:hAnsi="Times New Roman"/>
                <w:b/>
                <w:sz w:val="28"/>
                <w:szCs w:val="28"/>
              </w:rPr>
            </w:pPr>
            <w:r w:rsidRPr="003011CE">
              <w:rPr>
                <w:rFonts w:ascii="Times New Roman" w:eastAsia="MS Mincho" w:hAnsi="Times New Roman"/>
                <w:b/>
                <w:sz w:val="28"/>
                <w:szCs w:val="28"/>
              </w:rPr>
              <w:t>Х</w:t>
            </w:r>
          </w:p>
        </w:tc>
        <w:tc>
          <w:tcPr>
            <w:tcW w:w="3261" w:type="dxa"/>
            <w:tcBorders>
              <w:right w:val="double" w:sz="4" w:space="0" w:color="auto"/>
            </w:tcBorders>
            <w:vAlign w:val="center"/>
          </w:tcPr>
          <w:p w:rsidR="003011CE" w:rsidRPr="003011CE" w:rsidRDefault="003011CE" w:rsidP="00A8660A">
            <w:pPr>
              <w:pStyle w:val="a9"/>
              <w:jc w:val="center"/>
              <w:rPr>
                <w:rFonts w:ascii="Times New Roman" w:eastAsia="MS Mincho" w:hAnsi="Times New Roman"/>
                <w:b/>
                <w:sz w:val="28"/>
                <w:szCs w:val="28"/>
              </w:rPr>
            </w:pPr>
            <w:r w:rsidRPr="003011CE">
              <w:rPr>
                <w:rFonts w:ascii="Times New Roman" w:eastAsia="MS Mincho" w:hAnsi="Times New Roman"/>
                <w:b/>
                <w:sz w:val="28"/>
                <w:szCs w:val="28"/>
              </w:rPr>
              <w:t>У</w:t>
            </w:r>
          </w:p>
        </w:tc>
      </w:tr>
      <w:tr w:rsidR="003011CE" w:rsidRPr="004C03F1" w:rsidTr="003011CE">
        <w:trPr>
          <w:trHeight w:val="284"/>
        </w:trPr>
        <w:tc>
          <w:tcPr>
            <w:tcW w:w="3827" w:type="dxa"/>
            <w:tcBorders>
              <w:left w:val="double" w:sz="4" w:space="0" w:color="auto"/>
            </w:tcBorders>
            <w:vAlign w:val="center"/>
          </w:tcPr>
          <w:p w:rsidR="003011CE" w:rsidRPr="003011CE" w:rsidRDefault="003011CE" w:rsidP="00576CFF">
            <w:pPr>
              <w:pStyle w:val="a9"/>
              <w:jc w:val="center"/>
              <w:rPr>
                <w:rFonts w:ascii="Times New Roman" w:eastAsia="MS Mincho" w:hAnsi="Times New Roman"/>
                <w:b/>
                <w:sz w:val="28"/>
                <w:szCs w:val="28"/>
              </w:rPr>
            </w:pPr>
            <w:r w:rsidRPr="003011CE">
              <w:rPr>
                <w:rFonts w:ascii="Times New Roman" w:eastAsia="MS Mincho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835" w:type="dxa"/>
            <w:vAlign w:val="center"/>
          </w:tcPr>
          <w:p w:rsidR="003011CE" w:rsidRPr="003011CE" w:rsidRDefault="003011CE" w:rsidP="00A8660A">
            <w:pPr>
              <w:pStyle w:val="a9"/>
              <w:jc w:val="center"/>
              <w:rPr>
                <w:rFonts w:ascii="Times New Roman" w:eastAsia="MS Mincho" w:hAnsi="Times New Roman"/>
                <w:b/>
                <w:sz w:val="28"/>
                <w:szCs w:val="28"/>
              </w:rPr>
            </w:pPr>
            <w:r w:rsidRPr="003011CE">
              <w:rPr>
                <w:rFonts w:ascii="Times New Roman" w:eastAsia="MS Mincho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3261" w:type="dxa"/>
            <w:tcBorders>
              <w:right w:val="double" w:sz="4" w:space="0" w:color="auto"/>
            </w:tcBorders>
            <w:vAlign w:val="center"/>
          </w:tcPr>
          <w:p w:rsidR="003011CE" w:rsidRPr="003011CE" w:rsidRDefault="003011CE" w:rsidP="00A8660A">
            <w:pPr>
              <w:pStyle w:val="a9"/>
              <w:jc w:val="center"/>
              <w:rPr>
                <w:rFonts w:ascii="Times New Roman" w:eastAsia="MS Mincho" w:hAnsi="Times New Roman"/>
                <w:b/>
                <w:sz w:val="28"/>
                <w:szCs w:val="28"/>
              </w:rPr>
            </w:pPr>
            <w:r w:rsidRPr="003011CE">
              <w:rPr>
                <w:rFonts w:ascii="Times New Roman" w:eastAsia="MS Mincho" w:hAnsi="Times New Roman"/>
                <w:b/>
                <w:sz w:val="28"/>
                <w:szCs w:val="28"/>
              </w:rPr>
              <w:t>3</w:t>
            </w:r>
          </w:p>
        </w:tc>
      </w:tr>
      <w:tr w:rsidR="003011CE" w:rsidRPr="00EA2C92" w:rsidTr="003011CE">
        <w:trPr>
          <w:trHeight w:val="340"/>
        </w:trPr>
        <w:tc>
          <w:tcPr>
            <w:tcW w:w="3827" w:type="dxa"/>
            <w:tcBorders>
              <w:left w:val="double" w:sz="4" w:space="0" w:color="auto"/>
            </w:tcBorders>
            <w:vAlign w:val="center"/>
          </w:tcPr>
          <w:p w:rsidR="003011CE" w:rsidRPr="003011CE" w:rsidRDefault="003011CE" w:rsidP="00576CFF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3011CE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835" w:type="dxa"/>
            <w:vAlign w:val="center"/>
          </w:tcPr>
          <w:p w:rsidR="003011CE" w:rsidRPr="003011CE" w:rsidRDefault="003011CE" w:rsidP="00A8660A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3011CE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400795.19</w:t>
            </w:r>
          </w:p>
        </w:tc>
        <w:tc>
          <w:tcPr>
            <w:tcW w:w="3261" w:type="dxa"/>
            <w:tcBorders>
              <w:right w:val="double" w:sz="4" w:space="0" w:color="auto"/>
            </w:tcBorders>
            <w:vAlign w:val="center"/>
          </w:tcPr>
          <w:p w:rsidR="003011CE" w:rsidRPr="003011CE" w:rsidRDefault="003011CE" w:rsidP="00A8660A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3011CE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2273084.22</w:t>
            </w:r>
          </w:p>
        </w:tc>
      </w:tr>
      <w:tr w:rsidR="003011CE" w:rsidRPr="00EA2C92" w:rsidTr="003011CE">
        <w:trPr>
          <w:trHeight w:val="340"/>
        </w:trPr>
        <w:tc>
          <w:tcPr>
            <w:tcW w:w="3827" w:type="dxa"/>
            <w:tcBorders>
              <w:left w:val="double" w:sz="4" w:space="0" w:color="auto"/>
            </w:tcBorders>
            <w:vAlign w:val="center"/>
          </w:tcPr>
          <w:p w:rsidR="003011CE" w:rsidRPr="003011CE" w:rsidRDefault="003011CE" w:rsidP="00576CFF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3011CE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835" w:type="dxa"/>
            <w:vAlign w:val="center"/>
          </w:tcPr>
          <w:p w:rsidR="003011CE" w:rsidRPr="003011CE" w:rsidRDefault="003011CE" w:rsidP="00A8660A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3011CE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400641.16</w:t>
            </w:r>
          </w:p>
        </w:tc>
        <w:tc>
          <w:tcPr>
            <w:tcW w:w="3261" w:type="dxa"/>
            <w:tcBorders>
              <w:right w:val="double" w:sz="4" w:space="0" w:color="auto"/>
            </w:tcBorders>
            <w:vAlign w:val="center"/>
          </w:tcPr>
          <w:p w:rsidR="003011CE" w:rsidRPr="003011CE" w:rsidRDefault="003011CE" w:rsidP="00A8660A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3011CE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2273181.22</w:t>
            </w:r>
          </w:p>
        </w:tc>
      </w:tr>
      <w:tr w:rsidR="003011CE" w:rsidRPr="00EA2C92" w:rsidTr="003011CE">
        <w:trPr>
          <w:trHeight w:val="340"/>
        </w:trPr>
        <w:tc>
          <w:tcPr>
            <w:tcW w:w="3827" w:type="dxa"/>
            <w:tcBorders>
              <w:left w:val="double" w:sz="4" w:space="0" w:color="auto"/>
            </w:tcBorders>
            <w:vAlign w:val="center"/>
          </w:tcPr>
          <w:p w:rsidR="003011CE" w:rsidRPr="003011CE" w:rsidRDefault="003011CE" w:rsidP="00576CFF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3011CE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835" w:type="dxa"/>
            <w:vAlign w:val="center"/>
          </w:tcPr>
          <w:p w:rsidR="003011CE" w:rsidRPr="003011CE" w:rsidRDefault="003011CE" w:rsidP="00A8660A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3011CE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400546.50</w:t>
            </w:r>
          </w:p>
        </w:tc>
        <w:tc>
          <w:tcPr>
            <w:tcW w:w="3261" w:type="dxa"/>
            <w:tcBorders>
              <w:right w:val="double" w:sz="4" w:space="0" w:color="auto"/>
            </w:tcBorders>
            <w:vAlign w:val="center"/>
          </w:tcPr>
          <w:p w:rsidR="003011CE" w:rsidRPr="003011CE" w:rsidRDefault="003011CE" w:rsidP="00A8660A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3011CE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2273177.99</w:t>
            </w:r>
          </w:p>
        </w:tc>
      </w:tr>
      <w:tr w:rsidR="003011CE" w:rsidRPr="00EA2C92" w:rsidTr="003011CE">
        <w:trPr>
          <w:trHeight w:val="340"/>
        </w:trPr>
        <w:tc>
          <w:tcPr>
            <w:tcW w:w="3827" w:type="dxa"/>
            <w:tcBorders>
              <w:left w:val="double" w:sz="4" w:space="0" w:color="auto"/>
            </w:tcBorders>
            <w:vAlign w:val="center"/>
          </w:tcPr>
          <w:p w:rsidR="003011CE" w:rsidRPr="003011CE" w:rsidRDefault="003011CE" w:rsidP="00576CFF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3011CE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835" w:type="dxa"/>
            <w:vAlign w:val="center"/>
          </w:tcPr>
          <w:p w:rsidR="003011CE" w:rsidRPr="003011CE" w:rsidRDefault="003011CE" w:rsidP="00A8660A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3011CE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400461.80</w:t>
            </w:r>
          </w:p>
        </w:tc>
        <w:tc>
          <w:tcPr>
            <w:tcW w:w="3261" w:type="dxa"/>
            <w:tcBorders>
              <w:right w:val="double" w:sz="4" w:space="0" w:color="auto"/>
            </w:tcBorders>
            <w:vAlign w:val="center"/>
          </w:tcPr>
          <w:p w:rsidR="003011CE" w:rsidRPr="003011CE" w:rsidRDefault="003011CE" w:rsidP="00A8660A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3011CE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2273048.18</w:t>
            </w:r>
          </w:p>
        </w:tc>
      </w:tr>
      <w:tr w:rsidR="003011CE" w:rsidRPr="00EA2C92" w:rsidTr="003011CE">
        <w:trPr>
          <w:trHeight w:val="340"/>
        </w:trPr>
        <w:tc>
          <w:tcPr>
            <w:tcW w:w="3827" w:type="dxa"/>
            <w:tcBorders>
              <w:left w:val="double" w:sz="4" w:space="0" w:color="auto"/>
            </w:tcBorders>
            <w:vAlign w:val="center"/>
          </w:tcPr>
          <w:p w:rsidR="003011CE" w:rsidRPr="003011CE" w:rsidRDefault="003011CE" w:rsidP="00576CFF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3011CE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2835" w:type="dxa"/>
            <w:vAlign w:val="center"/>
          </w:tcPr>
          <w:p w:rsidR="003011CE" w:rsidRPr="003011CE" w:rsidRDefault="003011CE" w:rsidP="00A8660A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3011CE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400501.24</w:t>
            </w:r>
          </w:p>
        </w:tc>
        <w:tc>
          <w:tcPr>
            <w:tcW w:w="3261" w:type="dxa"/>
            <w:tcBorders>
              <w:right w:val="double" w:sz="4" w:space="0" w:color="auto"/>
            </w:tcBorders>
            <w:vAlign w:val="center"/>
          </w:tcPr>
          <w:p w:rsidR="003011CE" w:rsidRPr="003011CE" w:rsidRDefault="003011CE" w:rsidP="00A8660A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3011CE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2272949.84</w:t>
            </w:r>
          </w:p>
        </w:tc>
      </w:tr>
      <w:tr w:rsidR="003011CE" w:rsidRPr="00EA2C92" w:rsidTr="003011CE">
        <w:trPr>
          <w:trHeight w:val="340"/>
        </w:trPr>
        <w:tc>
          <w:tcPr>
            <w:tcW w:w="3827" w:type="dxa"/>
            <w:tcBorders>
              <w:left w:val="double" w:sz="4" w:space="0" w:color="auto"/>
            </w:tcBorders>
            <w:vAlign w:val="center"/>
          </w:tcPr>
          <w:p w:rsidR="003011CE" w:rsidRPr="003011CE" w:rsidRDefault="003011CE" w:rsidP="00576CFF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3011CE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2835" w:type="dxa"/>
            <w:vAlign w:val="center"/>
          </w:tcPr>
          <w:p w:rsidR="003011CE" w:rsidRPr="003011CE" w:rsidRDefault="003011CE" w:rsidP="00A8660A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3011CE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400580.51</w:t>
            </w:r>
          </w:p>
        </w:tc>
        <w:tc>
          <w:tcPr>
            <w:tcW w:w="3261" w:type="dxa"/>
            <w:tcBorders>
              <w:right w:val="double" w:sz="4" w:space="0" w:color="auto"/>
            </w:tcBorders>
            <w:vAlign w:val="center"/>
          </w:tcPr>
          <w:p w:rsidR="003011CE" w:rsidRPr="003011CE" w:rsidRDefault="003011CE" w:rsidP="00A8660A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3011CE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2272901.39</w:t>
            </w:r>
          </w:p>
        </w:tc>
      </w:tr>
      <w:tr w:rsidR="003011CE" w:rsidRPr="00EA2C92" w:rsidTr="003011CE">
        <w:trPr>
          <w:trHeight w:val="340"/>
        </w:trPr>
        <w:tc>
          <w:tcPr>
            <w:tcW w:w="3827" w:type="dxa"/>
            <w:tcBorders>
              <w:left w:val="double" w:sz="4" w:space="0" w:color="auto"/>
            </w:tcBorders>
            <w:vAlign w:val="center"/>
          </w:tcPr>
          <w:p w:rsidR="003011CE" w:rsidRPr="003011CE" w:rsidRDefault="003011CE" w:rsidP="00576CFF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3011CE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2835" w:type="dxa"/>
            <w:vAlign w:val="center"/>
          </w:tcPr>
          <w:p w:rsidR="003011CE" w:rsidRPr="003011CE" w:rsidRDefault="003011CE" w:rsidP="00A8660A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3011CE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400685.22</w:t>
            </w:r>
          </w:p>
        </w:tc>
        <w:tc>
          <w:tcPr>
            <w:tcW w:w="3261" w:type="dxa"/>
            <w:tcBorders>
              <w:right w:val="double" w:sz="4" w:space="0" w:color="auto"/>
            </w:tcBorders>
            <w:vAlign w:val="center"/>
          </w:tcPr>
          <w:p w:rsidR="003011CE" w:rsidRPr="003011CE" w:rsidRDefault="003011CE" w:rsidP="00A8660A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3011CE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2272904.59</w:t>
            </w:r>
          </w:p>
        </w:tc>
      </w:tr>
      <w:tr w:rsidR="003011CE" w:rsidRPr="00EA2C92" w:rsidTr="003011CE">
        <w:trPr>
          <w:trHeight w:val="340"/>
        </w:trPr>
        <w:tc>
          <w:tcPr>
            <w:tcW w:w="3827" w:type="dxa"/>
            <w:tcBorders>
              <w:left w:val="double" w:sz="4" w:space="0" w:color="auto"/>
            </w:tcBorders>
            <w:vAlign w:val="center"/>
          </w:tcPr>
          <w:p w:rsidR="003011CE" w:rsidRPr="003011CE" w:rsidRDefault="003011CE" w:rsidP="00576CFF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3011CE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835" w:type="dxa"/>
            <w:vAlign w:val="center"/>
          </w:tcPr>
          <w:p w:rsidR="003011CE" w:rsidRPr="003011CE" w:rsidRDefault="003011CE" w:rsidP="00A8660A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3011CE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400795.19</w:t>
            </w:r>
          </w:p>
        </w:tc>
        <w:tc>
          <w:tcPr>
            <w:tcW w:w="3261" w:type="dxa"/>
            <w:tcBorders>
              <w:right w:val="double" w:sz="4" w:space="0" w:color="auto"/>
            </w:tcBorders>
            <w:vAlign w:val="center"/>
          </w:tcPr>
          <w:p w:rsidR="003011CE" w:rsidRPr="003011CE" w:rsidRDefault="003011CE" w:rsidP="00A8660A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3011CE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2273084.22</w:t>
            </w:r>
          </w:p>
        </w:tc>
      </w:tr>
    </w:tbl>
    <w:p w:rsidR="003011CE" w:rsidRDefault="003011CE" w:rsidP="00EF0E0C">
      <w:pPr>
        <w:pStyle w:val="ac"/>
        <w:spacing w:line="235" w:lineRule="auto"/>
        <w:ind w:left="5954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br w:type="page"/>
      </w:r>
    </w:p>
    <w:p w:rsidR="00EF0E0C" w:rsidRPr="007241A2" w:rsidRDefault="00EF0E0C" w:rsidP="00EF0E0C">
      <w:pPr>
        <w:pStyle w:val="ac"/>
        <w:spacing w:line="235" w:lineRule="auto"/>
        <w:ind w:left="5954"/>
        <w:rPr>
          <w:color w:val="000000" w:themeColor="text1"/>
          <w:szCs w:val="28"/>
        </w:rPr>
      </w:pPr>
      <w:r w:rsidRPr="007241A2">
        <w:rPr>
          <w:color w:val="000000" w:themeColor="text1"/>
          <w:szCs w:val="28"/>
        </w:rPr>
        <w:lastRenderedPageBreak/>
        <w:t>Приложение № 2</w:t>
      </w:r>
    </w:p>
    <w:p w:rsidR="00EF0E0C" w:rsidRPr="007241A2" w:rsidRDefault="00EF0E0C" w:rsidP="00EF0E0C">
      <w:pPr>
        <w:pStyle w:val="ac"/>
        <w:spacing w:line="235" w:lineRule="auto"/>
        <w:ind w:left="5954"/>
        <w:rPr>
          <w:color w:val="000000" w:themeColor="text1"/>
          <w:szCs w:val="28"/>
        </w:rPr>
      </w:pPr>
      <w:r w:rsidRPr="007241A2">
        <w:rPr>
          <w:color w:val="000000" w:themeColor="text1"/>
          <w:szCs w:val="28"/>
        </w:rPr>
        <w:t xml:space="preserve">к приказу Комитета </w:t>
      </w:r>
    </w:p>
    <w:p w:rsidR="00EF0E0C" w:rsidRPr="007241A2" w:rsidRDefault="00EF0E0C" w:rsidP="00EF0E0C">
      <w:pPr>
        <w:pStyle w:val="ac"/>
        <w:spacing w:line="235" w:lineRule="auto"/>
        <w:ind w:left="5954"/>
        <w:rPr>
          <w:color w:val="000000" w:themeColor="text1"/>
          <w:szCs w:val="28"/>
        </w:rPr>
      </w:pPr>
      <w:r w:rsidRPr="007241A2">
        <w:rPr>
          <w:color w:val="000000" w:themeColor="text1"/>
          <w:szCs w:val="28"/>
        </w:rPr>
        <w:t xml:space="preserve">Республики Татарстан </w:t>
      </w:r>
    </w:p>
    <w:p w:rsidR="00EF0E0C" w:rsidRPr="007241A2" w:rsidRDefault="00EF0E0C" w:rsidP="00EF0E0C">
      <w:pPr>
        <w:pStyle w:val="ac"/>
        <w:spacing w:line="235" w:lineRule="auto"/>
        <w:ind w:left="5954"/>
        <w:rPr>
          <w:color w:val="000000" w:themeColor="text1"/>
          <w:szCs w:val="28"/>
        </w:rPr>
      </w:pPr>
      <w:r w:rsidRPr="007241A2">
        <w:rPr>
          <w:color w:val="000000" w:themeColor="text1"/>
          <w:szCs w:val="28"/>
        </w:rPr>
        <w:t xml:space="preserve">по охране объектов </w:t>
      </w:r>
    </w:p>
    <w:p w:rsidR="00EF0E0C" w:rsidRPr="007241A2" w:rsidRDefault="00EF0E0C" w:rsidP="00EF0E0C">
      <w:pPr>
        <w:pStyle w:val="ac"/>
        <w:spacing w:line="235" w:lineRule="auto"/>
        <w:ind w:left="5954"/>
        <w:rPr>
          <w:color w:val="000000" w:themeColor="text1"/>
          <w:szCs w:val="28"/>
        </w:rPr>
      </w:pPr>
      <w:r w:rsidRPr="007241A2">
        <w:rPr>
          <w:color w:val="000000" w:themeColor="text1"/>
          <w:szCs w:val="28"/>
        </w:rPr>
        <w:t xml:space="preserve">культурного наследия </w:t>
      </w:r>
    </w:p>
    <w:p w:rsidR="00EF0E0C" w:rsidRPr="007241A2" w:rsidRDefault="00EF0E0C" w:rsidP="00EF0E0C">
      <w:pPr>
        <w:pStyle w:val="ac"/>
        <w:spacing w:line="235" w:lineRule="auto"/>
        <w:ind w:left="5954"/>
        <w:rPr>
          <w:color w:val="000000" w:themeColor="text1"/>
          <w:szCs w:val="28"/>
        </w:rPr>
      </w:pPr>
      <w:r w:rsidRPr="007241A2">
        <w:rPr>
          <w:color w:val="000000" w:themeColor="text1"/>
          <w:szCs w:val="28"/>
        </w:rPr>
        <w:t>от «</w:t>
      </w:r>
      <w:r w:rsidRPr="007241A2">
        <w:rPr>
          <w:color w:val="000000" w:themeColor="text1"/>
          <w:szCs w:val="28"/>
          <w:u w:val="single"/>
        </w:rPr>
        <w:t xml:space="preserve">          </w:t>
      </w:r>
      <w:r w:rsidRPr="007241A2">
        <w:rPr>
          <w:color w:val="000000" w:themeColor="text1"/>
          <w:szCs w:val="28"/>
        </w:rPr>
        <w:t xml:space="preserve"> »</w:t>
      </w:r>
      <w:r w:rsidRPr="007241A2">
        <w:rPr>
          <w:color w:val="000000" w:themeColor="text1"/>
          <w:szCs w:val="28"/>
          <w:u w:val="single"/>
        </w:rPr>
        <w:t xml:space="preserve">              </w:t>
      </w:r>
      <w:r w:rsidRPr="007241A2">
        <w:rPr>
          <w:color w:val="000000" w:themeColor="text1"/>
          <w:szCs w:val="28"/>
        </w:rPr>
        <w:t>№</w:t>
      </w:r>
    </w:p>
    <w:p w:rsidR="004A6361" w:rsidRDefault="004A6361" w:rsidP="00EF0E0C">
      <w:pPr>
        <w:pStyle w:val="ConsPlusNonformat"/>
        <w:widowControl/>
        <w:ind w:right="140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686860" w:rsidRDefault="00686860" w:rsidP="00686860">
      <w:pPr>
        <w:pStyle w:val="ConsPlusNonformat"/>
        <w:widowControl/>
        <w:ind w:right="14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686860">
        <w:rPr>
          <w:rFonts w:ascii="Times New Roman" w:hAnsi="Times New Roman" w:cs="Times New Roman"/>
          <w:b/>
          <w:sz w:val="28"/>
          <w:szCs w:val="28"/>
        </w:rPr>
        <w:t>ежим использования земель</w:t>
      </w:r>
    </w:p>
    <w:p w:rsidR="005A1B44" w:rsidRDefault="00686860" w:rsidP="00686860">
      <w:pPr>
        <w:pStyle w:val="ConsPlusNonformat"/>
        <w:widowControl/>
        <w:ind w:right="14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6860">
        <w:rPr>
          <w:rFonts w:ascii="Times New Roman" w:hAnsi="Times New Roman" w:cs="Times New Roman"/>
          <w:b/>
          <w:sz w:val="28"/>
          <w:szCs w:val="28"/>
        </w:rPr>
        <w:t>в границах защитных зон объектов культурного наследия регионального значения, расположенных в Альметьевском муниципальном районе Республики Татарста</w:t>
      </w:r>
      <w:r w:rsidR="00B308F5">
        <w:rPr>
          <w:rFonts w:ascii="Times New Roman" w:hAnsi="Times New Roman" w:cs="Times New Roman"/>
          <w:b/>
          <w:sz w:val="28"/>
          <w:szCs w:val="28"/>
        </w:rPr>
        <w:t>н</w:t>
      </w:r>
    </w:p>
    <w:p w:rsidR="00686860" w:rsidRDefault="00686860" w:rsidP="00456850">
      <w:pPr>
        <w:pStyle w:val="ConsPlusNonformat"/>
        <w:widowControl/>
        <w:ind w:right="14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6868" w:rsidRPr="007241A2" w:rsidRDefault="00686860" w:rsidP="00456850">
      <w:pPr>
        <w:pStyle w:val="ConsPlusNonformat"/>
        <w:widowControl/>
        <w:ind w:right="14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860">
        <w:rPr>
          <w:rFonts w:ascii="Times New Roman" w:hAnsi="Times New Roman" w:cs="Times New Roman"/>
          <w:color w:val="000000" w:themeColor="text1"/>
          <w:sz w:val="28"/>
          <w:szCs w:val="28"/>
        </w:rPr>
        <w:t>В границах защитной зоны объекта культурного наследия запрещается строительство объектов капитального строительства и реконструкция</w:t>
      </w:r>
      <w:r w:rsidR="00B9592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6868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связанная с изменением их параметров (высот</w:t>
      </w:r>
      <w:r w:rsidR="00A879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ы, количества этажей, площади), </w:t>
      </w:r>
      <w:r w:rsidRPr="00686860">
        <w:rPr>
          <w:rFonts w:ascii="Times New Roman" w:hAnsi="Times New Roman" w:cs="Times New Roman"/>
          <w:color w:val="000000" w:themeColor="text1"/>
          <w:sz w:val="28"/>
          <w:szCs w:val="28"/>
        </w:rPr>
        <w:t>за исключением строительства и реконструкции линейных объектов.</w:t>
      </w:r>
    </w:p>
    <w:sectPr w:rsidR="00A06868" w:rsidRPr="007241A2" w:rsidSect="00A879DE">
      <w:headerReference w:type="default" r:id="rId27"/>
      <w:pgSz w:w="11906" w:h="16838"/>
      <w:pgMar w:top="0" w:right="70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33A6" w:rsidRDefault="003233A6" w:rsidP="00AE40D3">
      <w:r>
        <w:separator/>
      </w:r>
    </w:p>
  </w:endnote>
  <w:endnote w:type="continuationSeparator" w:id="0">
    <w:p w:rsidR="003233A6" w:rsidRDefault="003233A6" w:rsidP="00AE4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33A6" w:rsidRDefault="003233A6" w:rsidP="00AE40D3">
      <w:r>
        <w:separator/>
      </w:r>
    </w:p>
  </w:footnote>
  <w:footnote w:type="continuationSeparator" w:id="0">
    <w:p w:rsidR="003233A6" w:rsidRDefault="003233A6" w:rsidP="00AE40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9184347"/>
      <w:docPartObj>
        <w:docPartGallery w:val="Page Numbers (Top of Page)"/>
        <w:docPartUnique/>
      </w:docPartObj>
    </w:sdtPr>
    <w:sdtEndPr/>
    <w:sdtContent>
      <w:p w:rsidR="00A879DE" w:rsidRDefault="00A879D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3796">
          <w:rPr>
            <w:noProof/>
          </w:rPr>
          <w:t>13</w:t>
        </w:r>
        <w:r>
          <w:fldChar w:fldCharType="end"/>
        </w:r>
      </w:p>
    </w:sdtContent>
  </w:sdt>
  <w:p w:rsidR="00A8660A" w:rsidRDefault="00A8660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23C15"/>
    <w:multiLevelType w:val="hybridMultilevel"/>
    <w:tmpl w:val="39E2E5CA"/>
    <w:lvl w:ilvl="0" w:tplc="57FCC6D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414539D"/>
    <w:multiLevelType w:val="hybridMultilevel"/>
    <w:tmpl w:val="6B88BC74"/>
    <w:lvl w:ilvl="0" w:tplc="44C253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B2B3C98"/>
    <w:multiLevelType w:val="hybridMultilevel"/>
    <w:tmpl w:val="72B0527C"/>
    <w:lvl w:ilvl="0" w:tplc="2BEEB41E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62535F90"/>
    <w:multiLevelType w:val="hybridMultilevel"/>
    <w:tmpl w:val="3D22D21E"/>
    <w:lvl w:ilvl="0" w:tplc="AE62959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hideSpellingErrors/>
  <w:hideGrammaticalErrors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73E"/>
    <w:rsid w:val="00025032"/>
    <w:rsid w:val="00032C81"/>
    <w:rsid w:val="00053075"/>
    <w:rsid w:val="000670D3"/>
    <w:rsid w:val="00082E7A"/>
    <w:rsid w:val="000A163C"/>
    <w:rsid w:val="000A4D3B"/>
    <w:rsid w:val="00136AF2"/>
    <w:rsid w:val="00146216"/>
    <w:rsid w:val="00164ED3"/>
    <w:rsid w:val="001A1B97"/>
    <w:rsid w:val="001C77F1"/>
    <w:rsid w:val="001D2A9C"/>
    <w:rsid w:val="00215C6A"/>
    <w:rsid w:val="00240216"/>
    <w:rsid w:val="00280776"/>
    <w:rsid w:val="002969B0"/>
    <w:rsid w:val="002A5391"/>
    <w:rsid w:val="003011CE"/>
    <w:rsid w:val="00304C18"/>
    <w:rsid w:val="003233A6"/>
    <w:rsid w:val="003549AA"/>
    <w:rsid w:val="0038681B"/>
    <w:rsid w:val="003A5B89"/>
    <w:rsid w:val="003E15B9"/>
    <w:rsid w:val="0040372E"/>
    <w:rsid w:val="004129E9"/>
    <w:rsid w:val="00432899"/>
    <w:rsid w:val="00447B3D"/>
    <w:rsid w:val="00456850"/>
    <w:rsid w:val="00462216"/>
    <w:rsid w:val="004A6361"/>
    <w:rsid w:val="004B3048"/>
    <w:rsid w:val="004B4454"/>
    <w:rsid w:val="004E4C10"/>
    <w:rsid w:val="00506974"/>
    <w:rsid w:val="00527923"/>
    <w:rsid w:val="00580947"/>
    <w:rsid w:val="00582AEA"/>
    <w:rsid w:val="005A1B44"/>
    <w:rsid w:val="005B4994"/>
    <w:rsid w:val="005C514A"/>
    <w:rsid w:val="005E59FC"/>
    <w:rsid w:val="005F7373"/>
    <w:rsid w:val="00600E57"/>
    <w:rsid w:val="00626FCA"/>
    <w:rsid w:val="0063373E"/>
    <w:rsid w:val="00633F26"/>
    <w:rsid w:val="00686860"/>
    <w:rsid w:val="006C36FA"/>
    <w:rsid w:val="006F03AA"/>
    <w:rsid w:val="007022C3"/>
    <w:rsid w:val="007241A2"/>
    <w:rsid w:val="00765A63"/>
    <w:rsid w:val="00771F34"/>
    <w:rsid w:val="00775DB0"/>
    <w:rsid w:val="007A11DE"/>
    <w:rsid w:val="007E3FCB"/>
    <w:rsid w:val="008219BD"/>
    <w:rsid w:val="00842DF0"/>
    <w:rsid w:val="00850A0D"/>
    <w:rsid w:val="00853B8F"/>
    <w:rsid w:val="0086705A"/>
    <w:rsid w:val="00885237"/>
    <w:rsid w:val="00893A70"/>
    <w:rsid w:val="008C6DD9"/>
    <w:rsid w:val="00965AED"/>
    <w:rsid w:val="00991CC4"/>
    <w:rsid w:val="009A29E8"/>
    <w:rsid w:val="009C41CB"/>
    <w:rsid w:val="00A06868"/>
    <w:rsid w:val="00A525DB"/>
    <w:rsid w:val="00A654F8"/>
    <w:rsid w:val="00A8660A"/>
    <w:rsid w:val="00A879DE"/>
    <w:rsid w:val="00A9592D"/>
    <w:rsid w:val="00AB3C24"/>
    <w:rsid w:val="00AD1BA6"/>
    <w:rsid w:val="00AD2514"/>
    <w:rsid w:val="00AD33E1"/>
    <w:rsid w:val="00AE40D3"/>
    <w:rsid w:val="00B253BB"/>
    <w:rsid w:val="00B308F5"/>
    <w:rsid w:val="00B65C26"/>
    <w:rsid w:val="00B83273"/>
    <w:rsid w:val="00B9583E"/>
    <w:rsid w:val="00B95920"/>
    <w:rsid w:val="00BA5517"/>
    <w:rsid w:val="00BB2B5C"/>
    <w:rsid w:val="00BF4595"/>
    <w:rsid w:val="00C2159F"/>
    <w:rsid w:val="00C45484"/>
    <w:rsid w:val="00C802BA"/>
    <w:rsid w:val="00C9765F"/>
    <w:rsid w:val="00CA3674"/>
    <w:rsid w:val="00CB0E7C"/>
    <w:rsid w:val="00CC4AA9"/>
    <w:rsid w:val="00CC52DB"/>
    <w:rsid w:val="00CE33B7"/>
    <w:rsid w:val="00CF2216"/>
    <w:rsid w:val="00CF7C49"/>
    <w:rsid w:val="00D17F27"/>
    <w:rsid w:val="00D241F1"/>
    <w:rsid w:val="00D3673E"/>
    <w:rsid w:val="00D81EDB"/>
    <w:rsid w:val="00DA2538"/>
    <w:rsid w:val="00E145EC"/>
    <w:rsid w:val="00E663FD"/>
    <w:rsid w:val="00E73A0F"/>
    <w:rsid w:val="00E75164"/>
    <w:rsid w:val="00EB6C88"/>
    <w:rsid w:val="00EF0DDF"/>
    <w:rsid w:val="00EF0E0C"/>
    <w:rsid w:val="00EF3796"/>
    <w:rsid w:val="00FC3E09"/>
    <w:rsid w:val="00FE3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23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8094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852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E40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40D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E40D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E40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E40D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E40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Plain Text"/>
    <w:basedOn w:val="a"/>
    <w:link w:val="aa"/>
    <w:rsid w:val="00136AF2"/>
    <w:pPr>
      <w:autoSpaceDE/>
      <w:autoSpaceDN/>
    </w:pPr>
    <w:rPr>
      <w:rFonts w:ascii="Courier New" w:hAnsi="Courier New"/>
    </w:rPr>
  </w:style>
  <w:style w:type="character" w:customStyle="1" w:styleId="aa">
    <w:name w:val="Текст Знак"/>
    <w:basedOn w:val="a0"/>
    <w:link w:val="a9"/>
    <w:rsid w:val="00136AF2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b">
    <w:name w:val="Table Grid"/>
    <w:basedOn w:val="a1"/>
    <w:rsid w:val="00136A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CF2216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20">
    <w:name w:val="Заголовок 2 Знак"/>
    <w:basedOn w:val="a0"/>
    <w:link w:val="2"/>
    <w:uiPriority w:val="9"/>
    <w:rsid w:val="005809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d">
    <w:name w:val="List Paragraph"/>
    <w:basedOn w:val="a"/>
    <w:uiPriority w:val="34"/>
    <w:qFormat/>
    <w:rsid w:val="00C215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23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8094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852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E40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40D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E40D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E40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E40D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E40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Plain Text"/>
    <w:basedOn w:val="a"/>
    <w:link w:val="aa"/>
    <w:rsid w:val="00136AF2"/>
    <w:pPr>
      <w:autoSpaceDE/>
      <w:autoSpaceDN/>
    </w:pPr>
    <w:rPr>
      <w:rFonts w:ascii="Courier New" w:hAnsi="Courier New"/>
    </w:rPr>
  </w:style>
  <w:style w:type="character" w:customStyle="1" w:styleId="aa">
    <w:name w:val="Текст Знак"/>
    <w:basedOn w:val="a0"/>
    <w:link w:val="a9"/>
    <w:rsid w:val="00136AF2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b">
    <w:name w:val="Table Grid"/>
    <w:basedOn w:val="a1"/>
    <w:rsid w:val="00136A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CF2216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20">
    <w:name w:val="Заголовок 2 Знак"/>
    <w:basedOn w:val="a0"/>
    <w:link w:val="2"/>
    <w:uiPriority w:val="9"/>
    <w:rsid w:val="005809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d">
    <w:name w:val="List Paragraph"/>
    <w:basedOn w:val="a"/>
    <w:uiPriority w:val="34"/>
    <w:qFormat/>
    <w:rsid w:val="00C215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39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image" Target="media/image6.png"/><Relationship Id="rId26" Type="http://schemas.openxmlformats.org/officeDocument/2006/relationships/oleObject" Target="embeddings/oleObject10.bin"/><Relationship Id="rId3" Type="http://schemas.openxmlformats.org/officeDocument/2006/relationships/styles" Target="styles.xml"/><Relationship Id="rId21" Type="http://schemas.openxmlformats.org/officeDocument/2006/relationships/image" Target="media/image7.png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9.bin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0" Type="http://schemas.openxmlformats.org/officeDocument/2006/relationships/oleObject" Target="embeddings/oleObject6.bin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8.png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23" Type="http://schemas.openxmlformats.org/officeDocument/2006/relationships/oleObject" Target="embeddings/oleObject8.bin"/><Relationship Id="rId28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oleObject" Target="embeddings/oleObject5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7.bin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9BCF87-B4EB-4BC5-9597-747982FC4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13</Pages>
  <Words>1901</Words>
  <Characters>10842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6</cp:revision>
  <cp:lastPrinted>2019-12-20T08:45:00Z</cp:lastPrinted>
  <dcterms:created xsi:type="dcterms:W3CDTF">2020-03-02T10:51:00Z</dcterms:created>
  <dcterms:modified xsi:type="dcterms:W3CDTF">2020-03-23T09:43:00Z</dcterms:modified>
</cp:coreProperties>
</file>