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EC1" w:rsidRDefault="00B32EC1" w:rsidP="00E731F2">
      <w:pPr>
        <w:jc w:val="center"/>
        <w:rPr>
          <w:b/>
          <w:sz w:val="24"/>
        </w:rPr>
      </w:pPr>
      <w:bookmarkStart w:id="0" w:name="_GoBack"/>
      <w:bookmarkEnd w:id="0"/>
    </w:p>
    <w:p w:rsidR="0002211A" w:rsidRDefault="0002211A" w:rsidP="00E731F2">
      <w:pPr>
        <w:jc w:val="center"/>
        <w:rPr>
          <w:b/>
          <w:sz w:val="24"/>
        </w:rPr>
      </w:pPr>
    </w:p>
    <w:p w:rsidR="0002211A" w:rsidRDefault="0002211A" w:rsidP="00E731F2">
      <w:pPr>
        <w:jc w:val="center"/>
        <w:rPr>
          <w:b/>
          <w:sz w:val="24"/>
        </w:rPr>
      </w:pPr>
    </w:p>
    <w:p w:rsidR="0002211A" w:rsidRDefault="0002211A" w:rsidP="00E731F2">
      <w:pPr>
        <w:jc w:val="center"/>
        <w:rPr>
          <w:b/>
          <w:sz w:val="24"/>
        </w:rPr>
      </w:pPr>
    </w:p>
    <w:p w:rsidR="0002211A" w:rsidRDefault="0002211A" w:rsidP="00E731F2">
      <w:pPr>
        <w:jc w:val="center"/>
        <w:rPr>
          <w:b/>
          <w:sz w:val="24"/>
        </w:rPr>
      </w:pPr>
    </w:p>
    <w:p w:rsidR="0002211A" w:rsidRDefault="0002211A" w:rsidP="00E731F2">
      <w:pPr>
        <w:jc w:val="center"/>
        <w:rPr>
          <w:b/>
          <w:sz w:val="24"/>
        </w:rPr>
      </w:pPr>
    </w:p>
    <w:p w:rsidR="0002211A" w:rsidRDefault="0002211A" w:rsidP="00E731F2">
      <w:pPr>
        <w:jc w:val="center"/>
        <w:rPr>
          <w:b/>
          <w:sz w:val="24"/>
        </w:rPr>
      </w:pPr>
    </w:p>
    <w:p w:rsidR="0002211A" w:rsidRDefault="0002211A" w:rsidP="00E731F2">
      <w:pPr>
        <w:jc w:val="center"/>
        <w:rPr>
          <w:b/>
          <w:sz w:val="24"/>
        </w:rPr>
      </w:pPr>
    </w:p>
    <w:p w:rsidR="0002211A" w:rsidRDefault="0002211A" w:rsidP="00E731F2">
      <w:pPr>
        <w:jc w:val="center"/>
        <w:rPr>
          <w:b/>
          <w:sz w:val="24"/>
        </w:rPr>
      </w:pPr>
    </w:p>
    <w:p w:rsidR="0002211A" w:rsidRDefault="0002211A" w:rsidP="00E731F2">
      <w:pPr>
        <w:jc w:val="center"/>
        <w:rPr>
          <w:b/>
        </w:rPr>
      </w:pPr>
    </w:p>
    <w:p w:rsidR="00003D10" w:rsidRPr="00003D10" w:rsidRDefault="00B32EC1" w:rsidP="00003D10">
      <w:pPr>
        <w:autoSpaceDE w:val="0"/>
        <w:autoSpaceDN w:val="0"/>
        <w:adjustRightInd w:val="0"/>
        <w:jc w:val="center"/>
        <w:rPr>
          <w:rFonts w:eastAsiaTheme="minorHAnsi"/>
          <w:b/>
          <w:bCs/>
          <w:sz w:val="28"/>
          <w:szCs w:val="28"/>
        </w:rPr>
      </w:pPr>
      <w:r>
        <w:rPr>
          <w:rFonts w:eastAsiaTheme="minorHAnsi"/>
          <w:b/>
          <w:bCs/>
          <w:sz w:val="28"/>
          <w:szCs w:val="28"/>
        </w:rPr>
        <w:t>О</w:t>
      </w:r>
      <w:r w:rsidRPr="00003D10">
        <w:rPr>
          <w:rFonts w:eastAsiaTheme="minorHAnsi"/>
          <w:b/>
          <w:bCs/>
          <w:sz w:val="28"/>
          <w:szCs w:val="28"/>
        </w:rPr>
        <w:t xml:space="preserve"> внесении изменений в </w:t>
      </w:r>
      <w:r>
        <w:rPr>
          <w:rFonts w:eastAsiaTheme="minorHAnsi"/>
          <w:b/>
          <w:bCs/>
          <w:sz w:val="28"/>
          <w:szCs w:val="28"/>
        </w:rPr>
        <w:t>П</w:t>
      </w:r>
      <w:r w:rsidRPr="00003D10">
        <w:rPr>
          <w:rFonts w:eastAsiaTheme="minorHAnsi"/>
          <w:b/>
          <w:bCs/>
          <w:sz w:val="28"/>
          <w:szCs w:val="28"/>
        </w:rPr>
        <w:t>оложение о порядке подготовки</w:t>
      </w:r>
      <w:r>
        <w:rPr>
          <w:rFonts w:eastAsiaTheme="minorHAnsi"/>
          <w:b/>
          <w:bCs/>
          <w:sz w:val="28"/>
          <w:szCs w:val="28"/>
        </w:rPr>
        <w:t xml:space="preserve"> </w:t>
      </w:r>
      <w:r w:rsidRPr="00003D10">
        <w:rPr>
          <w:rFonts w:eastAsiaTheme="minorHAnsi"/>
          <w:b/>
          <w:bCs/>
          <w:sz w:val="28"/>
          <w:szCs w:val="28"/>
        </w:rPr>
        <w:t>и проведения аукционов на право пользования участками недр</w:t>
      </w:r>
      <w:r>
        <w:rPr>
          <w:rFonts w:eastAsiaTheme="minorHAnsi"/>
          <w:b/>
          <w:bCs/>
          <w:sz w:val="28"/>
          <w:szCs w:val="28"/>
        </w:rPr>
        <w:t xml:space="preserve"> </w:t>
      </w:r>
      <w:r w:rsidRPr="00003D10">
        <w:rPr>
          <w:rFonts w:eastAsiaTheme="minorHAnsi"/>
          <w:b/>
          <w:bCs/>
          <w:sz w:val="28"/>
          <w:szCs w:val="28"/>
        </w:rPr>
        <w:t xml:space="preserve">местного значения в </w:t>
      </w:r>
      <w:r>
        <w:rPr>
          <w:rFonts w:eastAsiaTheme="minorHAnsi"/>
          <w:b/>
          <w:bCs/>
          <w:sz w:val="28"/>
          <w:szCs w:val="28"/>
        </w:rPr>
        <w:t>Р</w:t>
      </w:r>
      <w:r w:rsidRPr="00003D10">
        <w:rPr>
          <w:rFonts w:eastAsiaTheme="minorHAnsi"/>
          <w:b/>
          <w:bCs/>
          <w:sz w:val="28"/>
          <w:szCs w:val="28"/>
        </w:rPr>
        <w:t xml:space="preserve">еспублике </w:t>
      </w:r>
      <w:r>
        <w:rPr>
          <w:rFonts w:eastAsiaTheme="minorHAnsi"/>
          <w:b/>
          <w:bCs/>
          <w:sz w:val="28"/>
          <w:szCs w:val="28"/>
        </w:rPr>
        <w:t>Т</w:t>
      </w:r>
      <w:r w:rsidRPr="00003D10">
        <w:rPr>
          <w:rFonts w:eastAsiaTheme="minorHAnsi"/>
          <w:b/>
          <w:bCs/>
          <w:sz w:val="28"/>
          <w:szCs w:val="28"/>
        </w:rPr>
        <w:t>атарстан, утвержденное</w:t>
      </w:r>
      <w:r>
        <w:rPr>
          <w:rFonts w:eastAsiaTheme="minorHAnsi"/>
          <w:b/>
          <w:bCs/>
          <w:sz w:val="28"/>
          <w:szCs w:val="28"/>
        </w:rPr>
        <w:t xml:space="preserve"> </w:t>
      </w:r>
      <w:r w:rsidRPr="00003D10">
        <w:rPr>
          <w:rFonts w:eastAsiaTheme="minorHAnsi"/>
          <w:b/>
          <w:bCs/>
          <w:sz w:val="28"/>
          <w:szCs w:val="28"/>
        </w:rPr>
        <w:t>приказом министерства экологии и природных ресурсов</w:t>
      </w:r>
      <w:r>
        <w:rPr>
          <w:rFonts w:eastAsiaTheme="minorHAnsi"/>
          <w:b/>
          <w:bCs/>
          <w:sz w:val="28"/>
          <w:szCs w:val="28"/>
        </w:rPr>
        <w:t xml:space="preserve"> Р</w:t>
      </w:r>
      <w:r w:rsidRPr="00003D10">
        <w:rPr>
          <w:rFonts w:eastAsiaTheme="minorHAnsi"/>
          <w:b/>
          <w:bCs/>
          <w:sz w:val="28"/>
          <w:szCs w:val="28"/>
        </w:rPr>
        <w:t xml:space="preserve">еспублики </w:t>
      </w:r>
      <w:r>
        <w:rPr>
          <w:rFonts w:eastAsiaTheme="minorHAnsi"/>
          <w:b/>
          <w:bCs/>
          <w:sz w:val="28"/>
          <w:szCs w:val="28"/>
        </w:rPr>
        <w:t>Т</w:t>
      </w:r>
      <w:r w:rsidRPr="00003D10">
        <w:rPr>
          <w:rFonts w:eastAsiaTheme="minorHAnsi"/>
          <w:b/>
          <w:bCs/>
          <w:sz w:val="28"/>
          <w:szCs w:val="28"/>
        </w:rPr>
        <w:t xml:space="preserve">атарстан от 10.09.2012 </w:t>
      </w:r>
      <w:r>
        <w:rPr>
          <w:rFonts w:eastAsiaTheme="minorHAnsi"/>
          <w:b/>
          <w:bCs/>
          <w:sz w:val="28"/>
          <w:szCs w:val="28"/>
        </w:rPr>
        <w:t>№</w:t>
      </w:r>
      <w:r w:rsidRPr="00003D10">
        <w:rPr>
          <w:rFonts w:eastAsiaTheme="minorHAnsi"/>
          <w:b/>
          <w:bCs/>
          <w:sz w:val="28"/>
          <w:szCs w:val="28"/>
        </w:rPr>
        <w:t xml:space="preserve"> 351-п</w:t>
      </w:r>
    </w:p>
    <w:p w:rsidR="00B32EC1" w:rsidRDefault="00B32EC1" w:rsidP="00003D10">
      <w:pPr>
        <w:autoSpaceDE w:val="0"/>
        <w:autoSpaceDN w:val="0"/>
        <w:adjustRightInd w:val="0"/>
        <w:jc w:val="both"/>
        <w:outlineLvl w:val="0"/>
        <w:rPr>
          <w:rFonts w:eastAsiaTheme="minorHAnsi"/>
          <w:bCs/>
          <w:sz w:val="28"/>
          <w:szCs w:val="28"/>
        </w:rPr>
      </w:pPr>
    </w:p>
    <w:p w:rsidR="00B32EC1" w:rsidRPr="008976AA" w:rsidRDefault="00B32EC1" w:rsidP="00B32EC1">
      <w:pPr>
        <w:autoSpaceDE w:val="0"/>
        <w:autoSpaceDN w:val="0"/>
        <w:adjustRightInd w:val="0"/>
        <w:ind w:firstLine="540"/>
        <w:jc w:val="both"/>
        <w:rPr>
          <w:sz w:val="28"/>
          <w:szCs w:val="28"/>
        </w:rPr>
      </w:pPr>
      <w:r w:rsidRPr="00003D10">
        <w:rPr>
          <w:rFonts w:eastAsiaTheme="minorHAnsi"/>
          <w:bCs/>
          <w:sz w:val="28"/>
          <w:szCs w:val="28"/>
        </w:rPr>
        <w:t>В целях повышения эффективности процедуры проведения аукционов на право пользования участками недр местного значения Республики Татарстан</w:t>
      </w:r>
      <w:r>
        <w:rPr>
          <w:rFonts w:eastAsiaTheme="minorHAnsi"/>
          <w:bCs/>
          <w:sz w:val="28"/>
          <w:szCs w:val="28"/>
        </w:rPr>
        <w:t xml:space="preserve"> посредством </w:t>
      </w:r>
      <w:r w:rsidRPr="00B32EC1">
        <w:rPr>
          <w:rFonts w:eastAsiaTheme="minorHAnsi"/>
          <w:bCs/>
          <w:sz w:val="28"/>
          <w:szCs w:val="28"/>
        </w:rPr>
        <w:t>перехода аукционов на электронные торговые площадк</w:t>
      </w:r>
      <w:r w:rsidRPr="00B32EC1">
        <w:rPr>
          <w:sz w:val="28"/>
          <w:szCs w:val="28"/>
        </w:rPr>
        <w:t>и</w:t>
      </w:r>
      <w:r>
        <w:rPr>
          <w:bCs/>
          <w:sz w:val="28"/>
          <w:szCs w:val="28"/>
        </w:rPr>
        <w:t xml:space="preserve">, </w:t>
      </w:r>
      <w:r>
        <w:rPr>
          <w:b/>
          <w:spacing w:val="50"/>
          <w:sz w:val="28"/>
          <w:szCs w:val="28"/>
        </w:rPr>
        <w:t>приказываю</w:t>
      </w:r>
      <w:r w:rsidRPr="008976AA">
        <w:rPr>
          <w:sz w:val="28"/>
          <w:szCs w:val="28"/>
        </w:rPr>
        <w:t>:</w:t>
      </w:r>
    </w:p>
    <w:p w:rsidR="001132F2" w:rsidRDefault="001132F2" w:rsidP="001132F2">
      <w:pPr>
        <w:pStyle w:val="a9"/>
        <w:tabs>
          <w:tab w:val="left" w:pos="851"/>
        </w:tabs>
        <w:autoSpaceDE w:val="0"/>
        <w:autoSpaceDN w:val="0"/>
        <w:adjustRightInd w:val="0"/>
        <w:ind w:left="0" w:firstLine="567"/>
        <w:jc w:val="both"/>
        <w:rPr>
          <w:rFonts w:ascii="Times New Roman" w:hAnsi="Times New Roman"/>
          <w:szCs w:val="28"/>
        </w:rPr>
      </w:pPr>
      <w:r>
        <w:rPr>
          <w:rFonts w:ascii="Times New Roman" w:hAnsi="Times New Roman"/>
          <w:szCs w:val="28"/>
        </w:rPr>
        <w:t>1. Н</w:t>
      </w:r>
      <w:r w:rsidRPr="001132F2">
        <w:rPr>
          <w:rFonts w:ascii="Times New Roman" w:hAnsi="Times New Roman"/>
          <w:szCs w:val="28"/>
        </w:rPr>
        <w:t>аименование изложить в новой редакции:</w:t>
      </w:r>
      <w:r>
        <w:rPr>
          <w:rFonts w:ascii="Times New Roman" w:hAnsi="Times New Roman"/>
          <w:szCs w:val="28"/>
        </w:rPr>
        <w:t xml:space="preserve"> </w:t>
      </w:r>
      <w:r w:rsidRPr="001132F2">
        <w:rPr>
          <w:rFonts w:ascii="Times New Roman" w:hAnsi="Times New Roman"/>
          <w:szCs w:val="28"/>
        </w:rPr>
        <w:t xml:space="preserve">«Об утверждении </w:t>
      </w:r>
      <w:r>
        <w:rPr>
          <w:rFonts w:ascii="Times New Roman" w:hAnsi="Times New Roman"/>
          <w:szCs w:val="28"/>
        </w:rPr>
        <w:t>П</w:t>
      </w:r>
      <w:r w:rsidRPr="001132F2">
        <w:rPr>
          <w:rFonts w:ascii="Times New Roman" w:hAnsi="Times New Roman"/>
          <w:szCs w:val="28"/>
        </w:rPr>
        <w:t>оложени</w:t>
      </w:r>
      <w:r>
        <w:rPr>
          <w:rFonts w:ascii="Times New Roman" w:hAnsi="Times New Roman"/>
          <w:szCs w:val="28"/>
        </w:rPr>
        <w:t xml:space="preserve">я </w:t>
      </w:r>
      <w:r w:rsidRPr="001132F2">
        <w:rPr>
          <w:rFonts w:ascii="Times New Roman" w:hAnsi="Times New Roman"/>
          <w:szCs w:val="28"/>
        </w:rPr>
        <w:t>о порядке подготовки и проведения открыт</w:t>
      </w:r>
      <w:r>
        <w:rPr>
          <w:rFonts w:ascii="Times New Roman" w:hAnsi="Times New Roman"/>
          <w:szCs w:val="28"/>
        </w:rPr>
        <w:t>ых</w:t>
      </w:r>
      <w:r w:rsidRPr="001132F2">
        <w:rPr>
          <w:rFonts w:ascii="Times New Roman" w:hAnsi="Times New Roman"/>
          <w:szCs w:val="28"/>
        </w:rPr>
        <w:t xml:space="preserve"> аукцион</w:t>
      </w:r>
      <w:r>
        <w:rPr>
          <w:rFonts w:ascii="Times New Roman" w:hAnsi="Times New Roman"/>
          <w:szCs w:val="28"/>
        </w:rPr>
        <w:t>ов</w:t>
      </w:r>
      <w:r w:rsidRPr="001132F2">
        <w:rPr>
          <w:rFonts w:ascii="Times New Roman" w:hAnsi="Times New Roman"/>
          <w:szCs w:val="28"/>
        </w:rPr>
        <w:t xml:space="preserve"> на право пользования участками недр местного значения в </w:t>
      </w:r>
      <w:r>
        <w:rPr>
          <w:rFonts w:ascii="Times New Roman" w:hAnsi="Times New Roman"/>
          <w:szCs w:val="28"/>
        </w:rPr>
        <w:t>Р</w:t>
      </w:r>
      <w:r w:rsidRPr="001132F2">
        <w:rPr>
          <w:rFonts w:ascii="Times New Roman" w:hAnsi="Times New Roman"/>
          <w:szCs w:val="28"/>
        </w:rPr>
        <w:t xml:space="preserve">еспублике </w:t>
      </w:r>
      <w:r>
        <w:rPr>
          <w:rFonts w:ascii="Times New Roman" w:hAnsi="Times New Roman"/>
          <w:szCs w:val="28"/>
        </w:rPr>
        <w:t>Т</w:t>
      </w:r>
      <w:r w:rsidRPr="001132F2">
        <w:rPr>
          <w:rFonts w:ascii="Times New Roman" w:hAnsi="Times New Roman"/>
          <w:szCs w:val="28"/>
        </w:rPr>
        <w:t>атарстан»</w:t>
      </w:r>
      <w:r>
        <w:rPr>
          <w:rFonts w:ascii="Times New Roman" w:hAnsi="Times New Roman"/>
          <w:szCs w:val="28"/>
        </w:rPr>
        <w:t>.</w:t>
      </w:r>
    </w:p>
    <w:p w:rsidR="001132F2" w:rsidRPr="008C6BC9" w:rsidRDefault="001132F2" w:rsidP="001132F2">
      <w:pPr>
        <w:autoSpaceDE w:val="0"/>
        <w:autoSpaceDN w:val="0"/>
        <w:adjustRightInd w:val="0"/>
        <w:ind w:firstLine="567"/>
        <w:jc w:val="both"/>
        <w:rPr>
          <w:sz w:val="28"/>
          <w:szCs w:val="28"/>
        </w:rPr>
      </w:pPr>
      <w:r>
        <w:rPr>
          <w:sz w:val="28"/>
          <w:szCs w:val="28"/>
        </w:rPr>
        <w:t>2. П</w:t>
      </w:r>
      <w:r w:rsidRPr="000C2895">
        <w:rPr>
          <w:sz w:val="28"/>
          <w:szCs w:val="28"/>
        </w:rPr>
        <w:t>ункт 1 изложить в новой редакции:</w:t>
      </w:r>
      <w:r>
        <w:rPr>
          <w:sz w:val="28"/>
          <w:szCs w:val="28"/>
        </w:rPr>
        <w:t xml:space="preserve"> </w:t>
      </w:r>
      <w:r w:rsidRPr="000C2895">
        <w:rPr>
          <w:sz w:val="28"/>
          <w:szCs w:val="28"/>
        </w:rPr>
        <w:t>«1. Утвердить прилагаем</w:t>
      </w:r>
      <w:r>
        <w:rPr>
          <w:sz w:val="28"/>
          <w:szCs w:val="28"/>
        </w:rPr>
        <w:t>ое</w:t>
      </w:r>
      <w:r w:rsidRPr="000C2895">
        <w:rPr>
          <w:sz w:val="28"/>
          <w:szCs w:val="28"/>
        </w:rPr>
        <w:t xml:space="preserve"> </w:t>
      </w:r>
      <w:r w:rsidR="008C6BC9" w:rsidRPr="008C6BC9">
        <w:rPr>
          <w:sz w:val="28"/>
          <w:szCs w:val="28"/>
        </w:rPr>
        <w:t>Положени</w:t>
      </w:r>
      <w:r w:rsidR="008C6BC9">
        <w:rPr>
          <w:sz w:val="28"/>
          <w:szCs w:val="28"/>
        </w:rPr>
        <w:t>е</w:t>
      </w:r>
      <w:r w:rsidR="008C6BC9" w:rsidRPr="008C6BC9">
        <w:rPr>
          <w:sz w:val="28"/>
          <w:szCs w:val="28"/>
        </w:rPr>
        <w:t xml:space="preserve"> о порядке подготовки и проведения открытых аукционов на право пользования участками недр местного значения в Республике Татарстан</w:t>
      </w:r>
      <w:r w:rsidRPr="008C6BC9">
        <w:rPr>
          <w:sz w:val="28"/>
          <w:szCs w:val="28"/>
        </w:rPr>
        <w:t>.»</w:t>
      </w:r>
      <w:r w:rsidR="008C6BC9">
        <w:rPr>
          <w:sz w:val="28"/>
          <w:szCs w:val="28"/>
        </w:rPr>
        <w:t>.</w:t>
      </w:r>
    </w:p>
    <w:p w:rsidR="00B32EC1" w:rsidRDefault="008C6BC9" w:rsidP="00B32EC1">
      <w:pPr>
        <w:pStyle w:val="a9"/>
        <w:tabs>
          <w:tab w:val="left" w:pos="851"/>
        </w:tabs>
        <w:autoSpaceDE w:val="0"/>
        <w:autoSpaceDN w:val="0"/>
        <w:adjustRightInd w:val="0"/>
        <w:ind w:left="0" w:firstLine="540"/>
        <w:jc w:val="both"/>
        <w:rPr>
          <w:rFonts w:ascii="Times New Roman" w:hAnsi="Times New Roman"/>
        </w:rPr>
      </w:pPr>
      <w:r>
        <w:rPr>
          <w:rFonts w:ascii="Times New Roman" w:hAnsi="Times New Roman"/>
          <w:szCs w:val="28"/>
        </w:rPr>
        <w:t>3</w:t>
      </w:r>
      <w:r w:rsidR="00B32EC1">
        <w:rPr>
          <w:rFonts w:ascii="Times New Roman" w:hAnsi="Times New Roman"/>
          <w:szCs w:val="28"/>
        </w:rPr>
        <w:t xml:space="preserve">. Внести </w:t>
      </w:r>
      <w:r w:rsidR="00B32EC1" w:rsidRPr="00B32EC1">
        <w:rPr>
          <w:rFonts w:ascii="Times New Roman" w:hAnsi="Times New Roman"/>
          <w:szCs w:val="28"/>
        </w:rPr>
        <w:t xml:space="preserve">в Положение о порядке подготовки и проведения аукционов на право пользования участками недр местного значения в Республике Татарстан, утвержденное Приказом Министерства экологии и природных ресурсов Республики Татарстан от 10.09.2012 </w:t>
      </w:r>
      <w:r w:rsidR="00B32EC1">
        <w:rPr>
          <w:rFonts w:ascii="Times New Roman" w:hAnsi="Times New Roman"/>
          <w:szCs w:val="28"/>
        </w:rPr>
        <w:t xml:space="preserve">№ </w:t>
      </w:r>
      <w:r w:rsidR="00B32EC1" w:rsidRPr="00B32EC1">
        <w:rPr>
          <w:rFonts w:ascii="Times New Roman" w:hAnsi="Times New Roman"/>
          <w:szCs w:val="28"/>
        </w:rPr>
        <w:t xml:space="preserve">351-п </w:t>
      </w:r>
      <w:r w:rsidR="00B32EC1">
        <w:rPr>
          <w:rFonts w:ascii="Times New Roman" w:hAnsi="Times New Roman"/>
        </w:rPr>
        <w:t>«О</w:t>
      </w:r>
      <w:r w:rsidR="00B32EC1" w:rsidRPr="00B32EC1">
        <w:rPr>
          <w:rFonts w:ascii="Times New Roman" w:hAnsi="Times New Roman"/>
        </w:rPr>
        <w:t>б утверждении Положения о порядке подготовки и проведения аукционов на право пользования участками недр местного значения в Республике Татарстан</w:t>
      </w:r>
      <w:r w:rsidR="00B32EC1">
        <w:rPr>
          <w:rFonts w:ascii="Times New Roman" w:hAnsi="Times New Roman"/>
        </w:rPr>
        <w:t>», изменение, изложив его в новой прилагаемой редакции.</w:t>
      </w:r>
    </w:p>
    <w:p w:rsidR="00B32EC1" w:rsidRDefault="008C6BC9" w:rsidP="001132F2">
      <w:pPr>
        <w:ind w:firstLine="567"/>
        <w:jc w:val="both"/>
        <w:rPr>
          <w:sz w:val="28"/>
          <w:szCs w:val="28"/>
        </w:rPr>
      </w:pPr>
      <w:r>
        <w:rPr>
          <w:sz w:val="28"/>
          <w:szCs w:val="28"/>
        </w:rPr>
        <w:t>4</w:t>
      </w:r>
      <w:r w:rsidR="00B32EC1" w:rsidRPr="001132F2">
        <w:rPr>
          <w:sz w:val="28"/>
          <w:szCs w:val="28"/>
        </w:rPr>
        <w:t xml:space="preserve">. Утвердить </w:t>
      </w:r>
      <w:r w:rsidR="001132F2">
        <w:rPr>
          <w:sz w:val="28"/>
          <w:szCs w:val="28"/>
        </w:rPr>
        <w:t>прилагаемое П</w:t>
      </w:r>
      <w:r w:rsidR="001132F2" w:rsidRPr="001132F2">
        <w:rPr>
          <w:sz w:val="28"/>
          <w:szCs w:val="28"/>
        </w:rPr>
        <w:t>оложение о аукционной комиссии по проведению открытого аукциона на право пользования участками недр местного значения</w:t>
      </w:r>
    </w:p>
    <w:p w:rsidR="001132F2" w:rsidRPr="001132F2" w:rsidRDefault="008C6BC9" w:rsidP="001132F2">
      <w:pPr>
        <w:ind w:firstLine="567"/>
        <w:jc w:val="both"/>
        <w:rPr>
          <w:sz w:val="28"/>
          <w:szCs w:val="28"/>
        </w:rPr>
      </w:pPr>
      <w:r>
        <w:rPr>
          <w:sz w:val="28"/>
          <w:szCs w:val="28"/>
        </w:rPr>
        <w:t>5</w:t>
      </w:r>
      <w:r w:rsidR="001132F2" w:rsidRPr="001132F2">
        <w:rPr>
          <w:sz w:val="28"/>
          <w:szCs w:val="28"/>
        </w:rPr>
        <w:t xml:space="preserve">. Утвердить </w:t>
      </w:r>
      <w:r w:rsidR="001132F2">
        <w:rPr>
          <w:sz w:val="28"/>
          <w:szCs w:val="28"/>
        </w:rPr>
        <w:t xml:space="preserve">прилагаемый </w:t>
      </w:r>
      <w:r w:rsidR="001132F2" w:rsidRPr="001132F2">
        <w:rPr>
          <w:sz w:val="28"/>
          <w:szCs w:val="28"/>
        </w:rPr>
        <w:t xml:space="preserve">типовой порядок и условия проведения открытого аукциона на право пользования участками недр местного значения в </w:t>
      </w:r>
      <w:r w:rsidR="001132F2">
        <w:rPr>
          <w:sz w:val="28"/>
          <w:szCs w:val="28"/>
        </w:rPr>
        <w:t>Р</w:t>
      </w:r>
      <w:r w:rsidR="001132F2" w:rsidRPr="001132F2">
        <w:rPr>
          <w:sz w:val="28"/>
          <w:szCs w:val="28"/>
        </w:rPr>
        <w:t xml:space="preserve">еспублике </w:t>
      </w:r>
      <w:r w:rsidR="001132F2">
        <w:rPr>
          <w:sz w:val="28"/>
          <w:szCs w:val="28"/>
        </w:rPr>
        <w:t>Т</w:t>
      </w:r>
      <w:r w:rsidR="001132F2" w:rsidRPr="001132F2">
        <w:rPr>
          <w:sz w:val="28"/>
          <w:szCs w:val="28"/>
        </w:rPr>
        <w:t>атарстан</w:t>
      </w:r>
      <w:r w:rsidR="001132F2">
        <w:rPr>
          <w:sz w:val="28"/>
          <w:szCs w:val="28"/>
        </w:rPr>
        <w:t>.</w:t>
      </w:r>
    </w:p>
    <w:p w:rsidR="00B32EC1" w:rsidRPr="008976AA" w:rsidRDefault="008C6BC9" w:rsidP="00B32EC1">
      <w:pPr>
        <w:autoSpaceDE w:val="0"/>
        <w:autoSpaceDN w:val="0"/>
        <w:adjustRightInd w:val="0"/>
        <w:ind w:firstLine="540"/>
        <w:jc w:val="both"/>
        <w:rPr>
          <w:sz w:val="28"/>
          <w:szCs w:val="28"/>
        </w:rPr>
      </w:pPr>
      <w:r>
        <w:rPr>
          <w:sz w:val="28"/>
          <w:szCs w:val="28"/>
        </w:rPr>
        <w:lastRenderedPageBreak/>
        <w:t>6</w:t>
      </w:r>
      <w:r w:rsidR="00B32EC1">
        <w:rPr>
          <w:sz w:val="28"/>
          <w:szCs w:val="28"/>
        </w:rPr>
        <w:t>. </w:t>
      </w:r>
      <w:r w:rsidR="00B32EC1" w:rsidRPr="008976AA">
        <w:rPr>
          <w:sz w:val="28"/>
          <w:szCs w:val="28"/>
        </w:rPr>
        <w:t xml:space="preserve">Начальнику отдела правового обеспечения </w:t>
      </w:r>
      <w:r w:rsidR="00B32EC1">
        <w:rPr>
          <w:sz w:val="28"/>
          <w:szCs w:val="28"/>
        </w:rPr>
        <w:t>(М.М. Шаехову)</w:t>
      </w:r>
      <w:r w:rsidR="00B32EC1" w:rsidRPr="008976AA">
        <w:rPr>
          <w:sz w:val="28"/>
          <w:szCs w:val="28"/>
        </w:rPr>
        <w:t xml:space="preserve"> </w:t>
      </w:r>
      <w:r w:rsidR="00B32EC1">
        <w:rPr>
          <w:sz w:val="28"/>
          <w:szCs w:val="28"/>
        </w:rPr>
        <w:t>обеспечить направление настоящего приказа на государственную регистрацию в Министерство юстиции Республики Татарстан.</w:t>
      </w:r>
    </w:p>
    <w:p w:rsidR="00B32EC1" w:rsidRPr="008976AA" w:rsidRDefault="008C6BC9" w:rsidP="00B32EC1">
      <w:pPr>
        <w:autoSpaceDE w:val="0"/>
        <w:autoSpaceDN w:val="0"/>
        <w:adjustRightInd w:val="0"/>
        <w:ind w:firstLine="540"/>
        <w:jc w:val="both"/>
        <w:rPr>
          <w:sz w:val="28"/>
          <w:szCs w:val="28"/>
        </w:rPr>
      </w:pPr>
      <w:r>
        <w:rPr>
          <w:sz w:val="28"/>
          <w:szCs w:val="28"/>
        </w:rPr>
        <w:t>7</w:t>
      </w:r>
      <w:r w:rsidR="00B32EC1">
        <w:rPr>
          <w:sz w:val="28"/>
          <w:szCs w:val="28"/>
        </w:rPr>
        <w:t> </w:t>
      </w:r>
      <w:r w:rsidR="00B32EC1" w:rsidRPr="008976AA">
        <w:rPr>
          <w:sz w:val="28"/>
          <w:szCs w:val="28"/>
        </w:rPr>
        <w:t xml:space="preserve">Контроль за исполнением настоящего приказа возложить на заместителя министра </w:t>
      </w:r>
      <w:r w:rsidR="00B32EC1">
        <w:rPr>
          <w:sz w:val="28"/>
          <w:szCs w:val="28"/>
        </w:rPr>
        <w:t>Т.Р. Гилязова</w:t>
      </w:r>
      <w:r w:rsidR="00B32EC1" w:rsidRPr="008976AA">
        <w:rPr>
          <w:sz w:val="28"/>
          <w:szCs w:val="28"/>
        </w:rPr>
        <w:t>.</w:t>
      </w:r>
    </w:p>
    <w:p w:rsidR="00003D10" w:rsidRPr="00003D10" w:rsidRDefault="00003D10" w:rsidP="00003D10">
      <w:pPr>
        <w:autoSpaceDE w:val="0"/>
        <w:autoSpaceDN w:val="0"/>
        <w:adjustRightInd w:val="0"/>
        <w:jc w:val="both"/>
        <w:rPr>
          <w:rFonts w:eastAsiaTheme="minorHAnsi"/>
          <w:bCs/>
          <w:sz w:val="28"/>
          <w:szCs w:val="28"/>
        </w:rPr>
      </w:pPr>
    </w:p>
    <w:p w:rsidR="00E731F2" w:rsidRPr="00E731F2" w:rsidRDefault="00E731F2" w:rsidP="00E731F2">
      <w:pPr>
        <w:pStyle w:val="Default"/>
        <w:tabs>
          <w:tab w:val="left" w:pos="7655"/>
        </w:tabs>
        <w:ind w:left="-142"/>
        <w:jc w:val="both"/>
        <w:rPr>
          <w:sz w:val="28"/>
          <w:szCs w:val="28"/>
        </w:rPr>
      </w:pPr>
    </w:p>
    <w:p w:rsidR="00B32EC1" w:rsidRDefault="00E731F2" w:rsidP="00B32EC1">
      <w:pPr>
        <w:pStyle w:val="Default"/>
        <w:tabs>
          <w:tab w:val="left" w:pos="7655"/>
        </w:tabs>
        <w:jc w:val="both"/>
        <w:rPr>
          <w:sz w:val="28"/>
          <w:szCs w:val="28"/>
        </w:rPr>
      </w:pPr>
      <w:r w:rsidRPr="00E731F2">
        <w:rPr>
          <w:sz w:val="28"/>
          <w:szCs w:val="28"/>
        </w:rPr>
        <w:t xml:space="preserve">Министр                                                                 </w:t>
      </w:r>
      <w:r w:rsidR="00417F77">
        <w:rPr>
          <w:sz w:val="28"/>
          <w:szCs w:val="28"/>
        </w:rPr>
        <w:t xml:space="preserve">    </w:t>
      </w:r>
      <w:r w:rsidRPr="00E731F2">
        <w:rPr>
          <w:sz w:val="28"/>
          <w:szCs w:val="28"/>
        </w:rPr>
        <w:t xml:space="preserve">                                </w:t>
      </w:r>
      <w:r w:rsidR="00417F77">
        <w:rPr>
          <w:sz w:val="28"/>
          <w:szCs w:val="28"/>
        </w:rPr>
        <w:t>А.В. Шадриков</w:t>
      </w:r>
    </w:p>
    <w:p w:rsidR="00B32EC1" w:rsidRDefault="00B32EC1" w:rsidP="00B32EC1">
      <w:pPr>
        <w:rPr>
          <w:rFonts w:eastAsia="Calibri"/>
          <w:color w:val="000000"/>
          <w:lang w:eastAsia="en-US"/>
        </w:rPr>
      </w:pPr>
      <w:r>
        <w:br w:type="page"/>
      </w:r>
    </w:p>
    <w:p w:rsidR="00B32EC1" w:rsidRPr="00B8288C" w:rsidRDefault="00B32EC1" w:rsidP="00B32EC1">
      <w:pPr>
        <w:pStyle w:val="ConsPlusNormal"/>
        <w:ind w:left="6237"/>
        <w:jc w:val="both"/>
        <w:outlineLvl w:val="0"/>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lastRenderedPageBreak/>
        <w:t>Утверждено приказом</w:t>
      </w:r>
    </w:p>
    <w:p w:rsidR="00B32EC1" w:rsidRPr="00B8288C" w:rsidRDefault="00B32EC1" w:rsidP="00B32EC1">
      <w:pPr>
        <w:pStyle w:val="ConsPlusNormal"/>
        <w:ind w:left="6237"/>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xml:space="preserve">Министерства экологии </w:t>
      </w:r>
    </w:p>
    <w:p w:rsidR="00B32EC1" w:rsidRPr="00B8288C" w:rsidRDefault="00B32EC1" w:rsidP="00B32EC1">
      <w:pPr>
        <w:pStyle w:val="ConsPlusNormal"/>
        <w:ind w:left="6237"/>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xml:space="preserve">и природных ресурсов </w:t>
      </w:r>
    </w:p>
    <w:p w:rsidR="00B32EC1" w:rsidRPr="00B8288C" w:rsidRDefault="00B32EC1" w:rsidP="00B32EC1">
      <w:pPr>
        <w:pStyle w:val="ConsPlusNormal"/>
        <w:ind w:left="6237"/>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Республики Татарстан</w:t>
      </w:r>
    </w:p>
    <w:p w:rsidR="00B32EC1" w:rsidRPr="00B8288C" w:rsidRDefault="00B32EC1" w:rsidP="00B32EC1">
      <w:pPr>
        <w:pStyle w:val="ConsPlusNormal"/>
        <w:ind w:left="6237"/>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от ________ г. № ____-п</w:t>
      </w:r>
    </w:p>
    <w:p w:rsidR="00B32EC1" w:rsidRPr="00B8288C" w:rsidRDefault="00B32EC1" w:rsidP="00B32EC1">
      <w:pPr>
        <w:pStyle w:val="ConsPlusNormal"/>
        <w:jc w:val="both"/>
        <w:rPr>
          <w:rFonts w:ascii="Times New Roman" w:hAnsi="Times New Roman" w:cs="Times New Roman"/>
          <w:color w:val="000000" w:themeColor="text1"/>
          <w:sz w:val="28"/>
          <w:szCs w:val="28"/>
        </w:rPr>
      </w:pPr>
    </w:p>
    <w:p w:rsidR="00B32EC1" w:rsidRPr="00B8288C" w:rsidRDefault="00B32EC1" w:rsidP="00B32EC1">
      <w:pPr>
        <w:pStyle w:val="ConsPlusTitle"/>
        <w:jc w:val="center"/>
        <w:rPr>
          <w:rFonts w:ascii="Times New Roman" w:hAnsi="Times New Roman" w:cs="Times New Roman"/>
          <w:color w:val="000000" w:themeColor="text1"/>
        </w:rPr>
      </w:pPr>
      <w:bookmarkStart w:id="1" w:name="P142"/>
      <w:bookmarkEnd w:id="1"/>
      <w:r w:rsidRPr="00B8288C">
        <w:rPr>
          <w:rFonts w:ascii="Times New Roman" w:hAnsi="Times New Roman" w:cs="Times New Roman"/>
          <w:color w:val="000000" w:themeColor="text1"/>
        </w:rPr>
        <w:t>ПОЛОЖЕНИЕ</w:t>
      </w:r>
    </w:p>
    <w:p w:rsidR="00B32EC1" w:rsidRPr="00B8288C" w:rsidRDefault="00B32EC1" w:rsidP="00B32EC1">
      <w:pPr>
        <w:pStyle w:val="ConsPlusTitle"/>
        <w:jc w:val="center"/>
        <w:rPr>
          <w:rFonts w:ascii="Times New Roman" w:hAnsi="Times New Roman" w:cs="Times New Roman"/>
          <w:color w:val="000000" w:themeColor="text1"/>
        </w:rPr>
      </w:pPr>
      <w:r w:rsidRPr="00B8288C">
        <w:rPr>
          <w:rFonts w:ascii="Times New Roman" w:hAnsi="Times New Roman" w:cs="Times New Roman"/>
          <w:color w:val="000000" w:themeColor="text1"/>
        </w:rPr>
        <w:t>О ПОРЯДКЕ ПОДГОТОВКИ И ПРОВЕДЕНИЯ ОТКРЫТ</w:t>
      </w:r>
      <w:r w:rsidR="001132F2">
        <w:rPr>
          <w:rFonts w:ascii="Times New Roman" w:hAnsi="Times New Roman" w:cs="Times New Roman"/>
          <w:color w:val="000000" w:themeColor="text1"/>
        </w:rPr>
        <w:t>ЫХ</w:t>
      </w:r>
      <w:r w:rsidRPr="00B8288C">
        <w:rPr>
          <w:rFonts w:ascii="Times New Roman" w:hAnsi="Times New Roman" w:cs="Times New Roman"/>
          <w:color w:val="000000" w:themeColor="text1"/>
        </w:rPr>
        <w:t xml:space="preserve"> АУКЦИОН</w:t>
      </w:r>
      <w:r w:rsidR="001132F2">
        <w:rPr>
          <w:rFonts w:ascii="Times New Roman" w:hAnsi="Times New Roman" w:cs="Times New Roman"/>
          <w:color w:val="000000" w:themeColor="text1"/>
        </w:rPr>
        <w:t>ОВ</w:t>
      </w:r>
      <w:r w:rsidRPr="00B8288C">
        <w:rPr>
          <w:rFonts w:ascii="Times New Roman" w:hAnsi="Times New Roman" w:cs="Times New Roman"/>
          <w:color w:val="000000" w:themeColor="text1"/>
        </w:rPr>
        <w:t xml:space="preserve"> НА ПРАВО ПОЛЬЗОВАНИЯ УЧАСТКАМИ НЕДР МЕСТНОГО ЗНАЧЕНИЯ В РЕСПУБЛИКЕ ТАТАРСТАН</w:t>
      </w:r>
    </w:p>
    <w:p w:rsidR="00B32EC1" w:rsidRPr="00B8288C" w:rsidRDefault="00B32EC1" w:rsidP="00B32EC1">
      <w:pPr>
        <w:pStyle w:val="ConsPlusNormal"/>
        <w:jc w:val="both"/>
        <w:rPr>
          <w:rFonts w:ascii="Times New Roman" w:hAnsi="Times New Roman" w:cs="Times New Roman"/>
          <w:color w:val="000000" w:themeColor="text1"/>
          <w:sz w:val="28"/>
          <w:szCs w:val="28"/>
        </w:rPr>
      </w:pPr>
    </w:p>
    <w:p w:rsidR="00B32EC1" w:rsidRPr="00B8288C" w:rsidRDefault="00B32EC1" w:rsidP="00B32EC1">
      <w:pPr>
        <w:pStyle w:val="ConsPlusNormal"/>
        <w:jc w:val="center"/>
        <w:outlineLvl w:val="1"/>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I. ОБЩИЕ ПОЛОЖЕНИЯ</w:t>
      </w:r>
    </w:p>
    <w:p w:rsidR="00B32EC1" w:rsidRPr="00B8288C" w:rsidRDefault="00B32EC1" w:rsidP="00B32EC1">
      <w:pPr>
        <w:pStyle w:val="ConsPlusNormal"/>
        <w:jc w:val="both"/>
        <w:rPr>
          <w:rFonts w:ascii="Times New Roman" w:hAnsi="Times New Roman" w:cs="Times New Roman"/>
          <w:color w:val="000000" w:themeColor="text1"/>
          <w:sz w:val="28"/>
          <w:szCs w:val="28"/>
        </w:rPr>
      </w:pP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1.1. Настоящее Положение определяет порядок подготовки и проведения открыт</w:t>
      </w:r>
      <w:r w:rsidR="001132F2">
        <w:rPr>
          <w:rFonts w:ascii="Times New Roman" w:hAnsi="Times New Roman" w:cs="Times New Roman"/>
          <w:color w:val="000000" w:themeColor="text1"/>
          <w:sz w:val="28"/>
          <w:szCs w:val="28"/>
        </w:rPr>
        <w:t>ых</w:t>
      </w:r>
      <w:r w:rsidRPr="00B8288C">
        <w:rPr>
          <w:rFonts w:ascii="Times New Roman" w:hAnsi="Times New Roman" w:cs="Times New Roman"/>
          <w:color w:val="000000" w:themeColor="text1"/>
          <w:sz w:val="28"/>
          <w:szCs w:val="28"/>
        </w:rPr>
        <w:t xml:space="preserve"> аукцион</w:t>
      </w:r>
      <w:r w:rsidR="001132F2">
        <w:rPr>
          <w:rFonts w:ascii="Times New Roman" w:hAnsi="Times New Roman" w:cs="Times New Roman"/>
          <w:color w:val="000000" w:themeColor="text1"/>
          <w:sz w:val="28"/>
          <w:szCs w:val="28"/>
        </w:rPr>
        <w:t>ов</w:t>
      </w:r>
      <w:r w:rsidRPr="00B8288C">
        <w:rPr>
          <w:rFonts w:ascii="Times New Roman" w:hAnsi="Times New Roman" w:cs="Times New Roman"/>
          <w:color w:val="000000" w:themeColor="text1"/>
          <w:sz w:val="28"/>
          <w:szCs w:val="28"/>
        </w:rPr>
        <w:t xml:space="preserve"> в электронной форме (далее - Аукцион) по предоставлению права на разведку и добычу общераспространенных полезных ископаемых или на геологическое изучение, разведку и добычу общераспространенных полезных ископаемых на территории Республики Татарстан.</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xml:space="preserve">1.2. Настоящее Положение разработано в соответствии с </w:t>
      </w:r>
      <w:hyperlink r:id="rId4" w:history="1">
        <w:r w:rsidRPr="00B8288C">
          <w:rPr>
            <w:rFonts w:ascii="Times New Roman" w:hAnsi="Times New Roman" w:cs="Times New Roman"/>
            <w:color w:val="000000" w:themeColor="text1"/>
            <w:sz w:val="28"/>
            <w:szCs w:val="28"/>
          </w:rPr>
          <w:t>Конституцией</w:t>
        </w:r>
      </w:hyperlink>
      <w:r w:rsidRPr="00B8288C">
        <w:rPr>
          <w:rFonts w:ascii="Times New Roman" w:hAnsi="Times New Roman" w:cs="Times New Roman"/>
          <w:color w:val="000000" w:themeColor="text1"/>
          <w:sz w:val="28"/>
          <w:szCs w:val="28"/>
        </w:rPr>
        <w:t xml:space="preserve"> Российской Федерации, Гражданским </w:t>
      </w:r>
      <w:hyperlink r:id="rId5" w:history="1">
        <w:r w:rsidRPr="00B8288C">
          <w:rPr>
            <w:rFonts w:ascii="Times New Roman" w:hAnsi="Times New Roman" w:cs="Times New Roman"/>
            <w:color w:val="000000" w:themeColor="text1"/>
            <w:sz w:val="28"/>
            <w:szCs w:val="28"/>
          </w:rPr>
          <w:t>кодексом</w:t>
        </w:r>
      </w:hyperlink>
      <w:r w:rsidRPr="00B8288C">
        <w:rPr>
          <w:rFonts w:ascii="Times New Roman" w:hAnsi="Times New Roman" w:cs="Times New Roman"/>
          <w:color w:val="000000" w:themeColor="text1"/>
          <w:sz w:val="28"/>
          <w:szCs w:val="28"/>
        </w:rPr>
        <w:t xml:space="preserve"> Российской Федерации, </w:t>
      </w:r>
      <w:hyperlink r:id="rId6" w:history="1">
        <w:r w:rsidRPr="00B8288C">
          <w:rPr>
            <w:rFonts w:ascii="Times New Roman" w:hAnsi="Times New Roman" w:cs="Times New Roman"/>
            <w:color w:val="000000" w:themeColor="text1"/>
            <w:sz w:val="28"/>
            <w:szCs w:val="28"/>
          </w:rPr>
          <w:t>Законом</w:t>
        </w:r>
      </w:hyperlink>
      <w:r w:rsidRPr="00B8288C">
        <w:rPr>
          <w:rFonts w:ascii="Times New Roman" w:hAnsi="Times New Roman" w:cs="Times New Roman"/>
          <w:color w:val="000000" w:themeColor="text1"/>
          <w:sz w:val="28"/>
          <w:szCs w:val="28"/>
        </w:rPr>
        <w:t xml:space="preserve"> Российской Федерации от 21.02.1992 г. № 2395-1 «О недрах» (далее - Закон РФ «О недрах»), </w:t>
      </w:r>
      <w:hyperlink r:id="rId7" w:history="1">
        <w:r w:rsidRPr="00B8288C">
          <w:rPr>
            <w:rFonts w:ascii="Times New Roman" w:hAnsi="Times New Roman" w:cs="Times New Roman"/>
            <w:color w:val="000000" w:themeColor="text1"/>
            <w:sz w:val="28"/>
            <w:szCs w:val="28"/>
          </w:rPr>
          <w:t>Положением</w:t>
        </w:r>
      </w:hyperlink>
      <w:r w:rsidRPr="00B8288C">
        <w:rPr>
          <w:rFonts w:ascii="Times New Roman" w:hAnsi="Times New Roman" w:cs="Times New Roman"/>
          <w:color w:val="000000" w:themeColor="text1"/>
          <w:sz w:val="28"/>
          <w:szCs w:val="28"/>
        </w:rPr>
        <w:t xml:space="preserve"> о порядке лицензирования пользования недрами, утвержденным Постановлением Верховного Совета Российской Федерации от 15.07.1992 г. № 3314-1, </w:t>
      </w:r>
      <w:hyperlink r:id="rId8" w:history="1">
        <w:r w:rsidRPr="00B8288C">
          <w:rPr>
            <w:rFonts w:ascii="Times New Roman" w:hAnsi="Times New Roman" w:cs="Times New Roman"/>
            <w:color w:val="000000" w:themeColor="text1"/>
            <w:sz w:val="28"/>
            <w:szCs w:val="28"/>
          </w:rPr>
          <w:t>Законом</w:t>
        </w:r>
      </w:hyperlink>
      <w:r w:rsidRPr="00B8288C">
        <w:rPr>
          <w:rFonts w:ascii="Times New Roman" w:hAnsi="Times New Roman" w:cs="Times New Roman"/>
          <w:color w:val="000000" w:themeColor="text1"/>
          <w:sz w:val="28"/>
          <w:szCs w:val="28"/>
        </w:rPr>
        <w:t xml:space="preserve"> Республики Татарстан от 25.12.1992 г. № 1722-XII «О недрах» (далее - Закон РТ «О недрах»), </w:t>
      </w:r>
      <w:hyperlink r:id="rId9" w:history="1">
        <w:r w:rsidRPr="00B8288C">
          <w:rPr>
            <w:rFonts w:ascii="Times New Roman" w:hAnsi="Times New Roman" w:cs="Times New Roman"/>
            <w:color w:val="000000" w:themeColor="text1"/>
            <w:sz w:val="28"/>
            <w:szCs w:val="28"/>
          </w:rPr>
          <w:t>Положением</w:t>
        </w:r>
      </w:hyperlink>
      <w:r w:rsidRPr="00B8288C">
        <w:rPr>
          <w:rFonts w:ascii="Times New Roman" w:hAnsi="Times New Roman" w:cs="Times New Roman"/>
          <w:color w:val="000000" w:themeColor="text1"/>
          <w:sz w:val="28"/>
          <w:szCs w:val="28"/>
        </w:rPr>
        <w:t xml:space="preserve"> о Министерстве экологии и природных ресурсов Республики Татарстан, утвержденным Постановлением Кабинета Министров Республики Татарстан от 06.07.2005 г. № 325, и иными нормативными правовыми актами Российской Федерации и Республики Татарстан в области государственного регулирования отношений недропользования.</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xml:space="preserve">1.3. Принятие решений о проведении Аукционов, составе и порядке работы аукционных комиссий, предоставлении или отказе в предоставлении права пользования участком недр, определение порядка и условий проведения Аукционов относительно каждого </w:t>
      </w:r>
      <w:r w:rsidRPr="00B8288C">
        <w:rPr>
          <w:rFonts w:ascii="Times New Roman" w:hAnsi="Times New Roman" w:cs="Times New Roman"/>
          <w:color w:val="000000" w:themeColor="text1"/>
          <w:sz w:val="28"/>
          <w:szCs w:val="28"/>
        </w:rPr>
        <w:lastRenderedPageBreak/>
        <w:t>участка недр или группы участков недр, подготовка материалов и информации, необходимых для проведения Аукционов, организация и проведение Аукционов осуществляются Министерством экологии и природных ресурсов Республики Татарстан (далее - Министерство) в соответствии с законодательством.</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1.4. Аукцион проводится с целью выявления лиц, способных на наиболее выгодных условиях осуществлять разведку и добычу общераспространенных полезных ископаемых или геологическое изучение, разведку и добычу общераспространенных полезных ископаемых на территории Республики Татарстан.</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1.5. Предметом аукциона является участки недр местного значения, содержащие общераспространенные полезные ископаемые, ранее включенные в установленном порядке в Перечень участков недр местного значения Республики Татарстан (далее - Перечень).</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1.6. При принятии Министерством решения о проведении Аукциона приказами Министерства по каждому конкретному участку недр или группе участков недр утверждаются:</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состав аукционной комиссии;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порядок и условия проведения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1.7. Основными принципами подготовки и проведения аукциона являются равные условия для заявителей, открытость, гласность, равнодоступность и состязательность.</w:t>
      </w:r>
    </w:p>
    <w:p w:rsidR="00B32EC1" w:rsidRPr="00B8288C" w:rsidRDefault="00B32EC1" w:rsidP="00B32EC1">
      <w:pPr>
        <w:pStyle w:val="ConsPlusNormal"/>
        <w:jc w:val="both"/>
        <w:rPr>
          <w:rFonts w:ascii="Times New Roman" w:hAnsi="Times New Roman" w:cs="Times New Roman"/>
          <w:color w:val="000000" w:themeColor="text1"/>
          <w:sz w:val="28"/>
          <w:szCs w:val="28"/>
        </w:rPr>
      </w:pPr>
    </w:p>
    <w:p w:rsidR="00B32EC1" w:rsidRPr="00B8288C" w:rsidRDefault="00B32EC1" w:rsidP="00B32EC1">
      <w:pPr>
        <w:pStyle w:val="ConsPlusNormal"/>
        <w:jc w:val="center"/>
        <w:outlineLvl w:val="1"/>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II. ОСНОВНЫЕ ПОНЯТИЯ</w:t>
      </w:r>
    </w:p>
    <w:p w:rsidR="00B32EC1" w:rsidRPr="00B8288C" w:rsidRDefault="00B32EC1" w:rsidP="00B32EC1">
      <w:pPr>
        <w:pStyle w:val="ConsPlusNormal"/>
        <w:jc w:val="both"/>
        <w:rPr>
          <w:rFonts w:ascii="Times New Roman" w:hAnsi="Times New Roman" w:cs="Times New Roman"/>
          <w:color w:val="000000" w:themeColor="text1"/>
          <w:sz w:val="28"/>
          <w:szCs w:val="28"/>
        </w:rPr>
      </w:pP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2.1. В настоящем Положении используются следующие основные понятия:</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xml:space="preserve">аукцион - форма торгов на право заключения договоров, победителем которых признается лицо, предложившее наиболее высокую цену договоров (цену лота) </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электронный аукцион - аукцион, проводимый на электронной площадке в соответствии с ее регламентом;</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предмет аукциона - право пользования участком недр местного значения;</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аукционная комиссия по проведению открытого аукциона на право пользования участком недр местного значения (далее – Аукционная комиссия) - коллегиальный орган, созданный для проведения открытого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организатор аукциона - Министерство экологии и природных ресурсов Республики Татарстан;</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xml:space="preserve">заявитель - юридическое лицо, в том числе индивидуальный предприниматель, зарегистрированное на электронной площадке проведения аукциона и подавшее заявку для участия в аукционе на </w:t>
      </w:r>
      <w:r w:rsidRPr="00B8288C">
        <w:rPr>
          <w:rFonts w:ascii="Times New Roman" w:hAnsi="Times New Roman" w:cs="Times New Roman"/>
          <w:color w:val="000000" w:themeColor="text1"/>
          <w:sz w:val="28"/>
          <w:szCs w:val="28"/>
        </w:rPr>
        <w:lastRenderedPageBreak/>
        <w:t>предложенных условиях;</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участник аукциона - юридическое лицо, в том числе индивидуальный предприниматель, допущенное к участию в аукционе;</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документация об аукционе - комплект документов, разработанный организатором аукциона и содержащий информацию о предмете аукциона и условиях его проведения, а также иную информацию, необходимую в соответствии с нормами действующего законодательства;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заявка на участие в аукционе - комплект документов, подготовленный заявителем в соответствии с требованиями, указанными в статье 35.2 Закона РТ «О недрах» и документации об аукционе;</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отзыв заявки на участие в аукционе - отказ заявителя от участия в аукционе после подачи им заявки на участие в аукционе;</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обеспечение заявки на участие в аукционе - внесение денежных средств в качестве обеспечения участия в аукционе на счет оператора электронной площадки;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обеспечение исполнения обязательств по результатам аукционов - внесение денежных средств победителем аукциона в качестве обеспечения исполнения обязательств по договорам в объеме и порядке, предусмотренных документацией об аукционе и условиями лицензионного соглашения;</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оператор электронной площадки -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которого осуществлена в установленном порядке на территории Российской Федерации, владеющее выбранной электронной площадкой, необходимыми для ее функционирования программно-аппаратными средствами, обеспечивающими проведение на такой электронной площадке открытых аукционов в электронной форме;</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регламент электронной площадки - документ, определяющий процесс проведения открытых аукционов в электронной форме на определенной электронной площадке;</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счет заявителя - счет, открываемый оператором электронной площадки на основании заявления заявителя после прохождения процедуры регистрации на электронной площадке. Счет открывается в аналитическом учете оператора электронной площадки;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счет организатора аукциона - счет, открытый в органе Федерального казначейства, на который победитель аукциона перечисляет сумму обеспечения исполнения обязательств по договорам;</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xml:space="preserve">электронная площадка - сайт в сети Интернет, определенный для проведения открытого аукциона, на котором могут проводиться </w:t>
      </w:r>
      <w:r w:rsidRPr="00B8288C">
        <w:rPr>
          <w:rFonts w:ascii="Times New Roman" w:hAnsi="Times New Roman" w:cs="Times New Roman"/>
          <w:color w:val="000000" w:themeColor="text1"/>
          <w:sz w:val="28"/>
          <w:szCs w:val="28"/>
        </w:rPr>
        <w:lastRenderedPageBreak/>
        <w:t>открытые аукционы в электронной форме, и для публикации информации о торгах на право пользования участками недр местного значения;</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электронный документ - информация в электронной форме, подписанная электронной подписью, равнозначная документу на бумажном носителе, подписанному собственноручной подписью;</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электронная подпись (далее -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автоматизированная система (далее - АС) - аппаратно-программный комплекс оператора электронной площадки, включая персонал оператора электронной площадки.</w:t>
      </w:r>
    </w:p>
    <w:p w:rsidR="00B32EC1" w:rsidRPr="00B8288C" w:rsidRDefault="00B32EC1" w:rsidP="00B32EC1">
      <w:pPr>
        <w:pStyle w:val="ConsPlusNormal"/>
        <w:jc w:val="both"/>
        <w:rPr>
          <w:rFonts w:ascii="Times New Roman" w:hAnsi="Times New Roman" w:cs="Times New Roman"/>
          <w:color w:val="000000" w:themeColor="text1"/>
          <w:sz w:val="28"/>
          <w:szCs w:val="28"/>
        </w:rPr>
      </w:pPr>
    </w:p>
    <w:p w:rsidR="00B32EC1" w:rsidRPr="00B8288C" w:rsidRDefault="00B32EC1" w:rsidP="00B32EC1">
      <w:pPr>
        <w:pStyle w:val="ConsPlusNormal"/>
        <w:jc w:val="both"/>
        <w:rPr>
          <w:rFonts w:ascii="Times New Roman" w:hAnsi="Times New Roman" w:cs="Times New Roman"/>
          <w:color w:val="000000" w:themeColor="text1"/>
          <w:sz w:val="28"/>
          <w:szCs w:val="28"/>
        </w:rPr>
      </w:pPr>
    </w:p>
    <w:p w:rsidR="00B32EC1" w:rsidRPr="00B8288C" w:rsidRDefault="00B32EC1" w:rsidP="00B32EC1">
      <w:pPr>
        <w:pStyle w:val="ConsPlusNormal"/>
        <w:jc w:val="both"/>
        <w:rPr>
          <w:rFonts w:ascii="Times New Roman" w:hAnsi="Times New Roman" w:cs="Times New Roman"/>
          <w:color w:val="000000" w:themeColor="text1"/>
          <w:sz w:val="28"/>
          <w:szCs w:val="28"/>
        </w:rPr>
      </w:pPr>
    </w:p>
    <w:p w:rsidR="00B32EC1" w:rsidRPr="00B8288C" w:rsidRDefault="00B32EC1" w:rsidP="00B32EC1">
      <w:pPr>
        <w:pStyle w:val="ConsPlusNormal"/>
        <w:jc w:val="center"/>
        <w:outlineLvl w:val="1"/>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III. ОБЪЕКТЫ ТОРГОВ</w:t>
      </w:r>
    </w:p>
    <w:p w:rsidR="00B32EC1" w:rsidRPr="00B8288C" w:rsidRDefault="00B32EC1" w:rsidP="00B32EC1">
      <w:pPr>
        <w:pStyle w:val="ConsPlusNormal"/>
        <w:jc w:val="center"/>
        <w:outlineLvl w:val="1"/>
        <w:rPr>
          <w:rFonts w:ascii="Times New Roman" w:hAnsi="Times New Roman" w:cs="Times New Roman"/>
          <w:color w:val="000000" w:themeColor="text1"/>
          <w:sz w:val="28"/>
          <w:szCs w:val="28"/>
        </w:rPr>
      </w:pP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xml:space="preserve">3.1. На Электронные аукционы выставляются участки недр местного значения, ранее включенные в установленном порядке в Перечень участков недр местного значения Республики Татарстан (далее - Перечень). </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xml:space="preserve">3.2. Перечень утверждается Министерством по согласованию с Федеральным агентством по недропользованию в </w:t>
      </w:r>
      <w:hyperlink r:id="rId10" w:history="1">
        <w:r w:rsidRPr="00B8288C">
          <w:rPr>
            <w:rFonts w:ascii="Times New Roman" w:hAnsi="Times New Roman" w:cs="Times New Roman"/>
            <w:color w:val="000000" w:themeColor="text1"/>
            <w:sz w:val="28"/>
            <w:szCs w:val="28"/>
          </w:rPr>
          <w:t>порядке</w:t>
        </w:r>
      </w:hyperlink>
      <w:r w:rsidRPr="00B8288C">
        <w:rPr>
          <w:rFonts w:ascii="Times New Roman" w:hAnsi="Times New Roman" w:cs="Times New Roman"/>
          <w:color w:val="000000" w:themeColor="text1"/>
          <w:sz w:val="28"/>
          <w:szCs w:val="28"/>
        </w:rPr>
        <w:t>, утвержденном приказом Федерального агентства по недропользованию от 15.06.2012 № 687.</w:t>
      </w:r>
    </w:p>
    <w:p w:rsidR="00B32EC1" w:rsidRPr="00B8288C" w:rsidRDefault="00B32EC1" w:rsidP="00B32EC1">
      <w:pPr>
        <w:pStyle w:val="ConsPlusNormal"/>
        <w:jc w:val="both"/>
        <w:rPr>
          <w:rFonts w:ascii="Times New Roman" w:hAnsi="Times New Roman" w:cs="Times New Roman"/>
          <w:color w:val="000000" w:themeColor="text1"/>
          <w:sz w:val="28"/>
          <w:szCs w:val="28"/>
        </w:rPr>
      </w:pPr>
    </w:p>
    <w:p w:rsidR="00B32EC1" w:rsidRPr="00B8288C" w:rsidRDefault="00B32EC1" w:rsidP="00B32EC1">
      <w:pPr>
        <w:pStyle w:val="ConsPlusNormal"/>
        <w:jc w:val="center"/>
        <w:outlineLvl w:val="1"/>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lang w:val="en-US"/>
        </w:rPr>
        <w:t>IV</w:t>
      </w:r>
      <w:r w:rsidRPr="00B8288C">
        <w:rPr>
          <w:rFonts w:ascii="Times New Roman" w:hAnsi="Times New Roman" w:cs="Times New Roman"/>
          <w:color w:val="000000" w:themeColor="text1"/>
          <w:sz w:val="28"/>
          <w:szCs w:val="28"/>
        </w:rPr>
        <w:t>. АУКЦИОННАЯ КОМИССИЯ</w:t>
      </w:r>
    </w:p>
    <w:p w:rsidR="00B32EC1" w:rsidRPr="00B8288C" w:rsidRDefault="00B32EC1" w:rsidP="00B32EC1">
      <w:pPr>
        <w:pStyle w:val="ConsPlusNormal"/>
        <w:jc w:val="both"/>
        <w:rPr>
          <w:rFonts w:ascii="Times New Roman" w:hAnsi="Times New Roman" w:cs="Times New Roman"/>
          <w:color w:val="000000" w:themeColor="text1"/>
          <w:sz w:val="28"/>
          <w:szCs w:val="28"/>
        </w:rPr>
      </w:pP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3.1. Для осуществления действий по определению победителя при проведении Аукциона на право пользования участками недр местного значения создается Аукционная комиссия.</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3.2. В целях организации деятельности Аукционной комиссии Министерство обеспечивает:</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размещение объявлений о предстоящих Аукционах;</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разработку документации об Аукционах;</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оформление, комплектацию и ответственное хранение документации по проведенным Аукционам;</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реализацию условий Аукционов при подготовке условий лицензии на пользование соответствующим участком недр местного значения.</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xml:space="preserve">3.3. Изменение состава Аукционной комиссии допускается на </w:t>
      </w:r>
      <w:r w:rsidRPr="00B8288C">
        <w:rPr>
          <w:rFonts w:ascii="Times New Roman" w:hAnsi="Times New Roman" w:cs="Times New Roman"/>
          <w:color w:val="000000" w:themeColor="text1"/>
          <w:sz w:val="28"/>
          <w:szCs w:val="28"/>
        </w:rPr>
        <w:lastRenderedPageBreak/>
        <w:t>основании приказа министра экологии и природных ресурсов Республики Татарстан не позднее чем за 3 дня до проведения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3.4. Передача в любой форме членами комиссии полномочий по принятию решений, отнесенных к компетенции Аукционной комиссии, другим ее членам не допускается.</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3.5. Заседания Аукционной комиссии правомочны, если на них присутствуют более половины ее членов от утвержденного состава.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3.6. На каждом заседании ведется протокол, который подписывается всеми присутствовавшими членами Аукционной комиссии.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3.7. Решения Аукционной комиссии принимаются открытым голосованием.</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3.8. Решения Аукционной комиссии считаются принятыми, если за них проголосовало не менее половины от списочного состава членов комиссии.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3.9. Итоговый протокол проведения Аукциона содержит:</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наименование выставляемого на Аукцион участка недр;</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список присутствующих членов Аукционной комиссии;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список заявителей, подавших заявления на участие в Аукционе;</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список заявителей, допущенных к участию в Аукционе;</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стартовый и окончательный размер разового платежа за пользование участком недр;</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полное официальное наименование победителя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3.10. Члены Аукционной комиссии, не согласные с решением комиссии, могут приложить к протоколу особое мнение о результатах проведенного Аукциона.</w:t>
      </w:r>
    </w:p>
    <w:p w:rsidR="00B32EC1" w:rsidRPr="00B8288C" w:rsidRDefault="00B32EC1" w:rsidP="00B32EC1">
      <w:pPr>
        <w:pStyle w:val="ConsPlusNormal"/>
        <w:jc w:val="center"/>
        <w:outlineLvl w:val="1"/>
        <w:rPr>
          <w:rFonts w:ascii="Times New Roman" w:hAnsi="Times New Roman" w:cs="Times New Roman"/>
          <w:color w:val="000000" w:themeColor="text1"/>
          <w:sz w:val="28"/>
          <w:szCs w:val="28"/>
        </w:rPr>
      </w:pPr>
    </w:p>
    <w:p w:rsidR="00B32EC1" w:rsidRPr="00B8288C" w:rsidRDefault="00B32EC1" w:rsidP="00B32EC1">
      <w:pPr>
        <w:pStyle w:val="ConsPlusNormal"/>
        <w:jc w:val="center"/>
        <w:outlineLvl w:val="1"/>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lang w:val="en-US"/>
        </w:rPr>
        <w:t>V</w:t>
      </w:r>
      <w:r w:rsidRPr="00B8288C">
        <w:rPr>
          <w:rFonts w:ascii="Times New Roman" w:hAnsi="Times New Roman" w:cs="Times New Roman"/>
          <w:color w:val="000000" w:themeColor="text1"/>
          <w:sz w:val="28"/>
          <w:szCs w:val="28"/>
        </w:rPr>
        <w:t>. ФУНКЦИИ УЧАСТНИКОВ ТОРГОВ</w:t>
      </w:r>
    </w:p>
    <w:p w:rsidR="00B32EC1" w:rsidRPr="00B8288C" w:rsidRDefault="00B32EC1" w:rsidP="00B32EC1">
      <w:pPr>
        <w:pStyle w:val="ConsPlusNormal"/>
        <w:jc w:val="both"/>
        <w:rPr>
          <w:rFonts w:ascii="Times New Roman" w:hAnsi="Times New Roman" w:cs="Times New Roman"/>
          <w:color w:val="000000" w:themeColor="text1"/>
          <w:sz w:val="28"/>
          <w:szCs w:val="28"/>
        </w:rPr>
      </w:pP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5.1.</w:t>
      </w:r>
      <w:r w:rsidRPr="00B8288C">
        <w:rPr>
          <w:rFonts w:ascii="Times New Roman" w:hAnsi="Times New Roman" w:cs="Times New Roman"/>
          <w:color w:val="000000" w:themeColor="text1"/>
          <w:sz w:val="28"/>
          <w:szCs w:val="28"/>
          <w:lang w:val="en-US"/>
        </w:rPr>
        <w:t> </w:t>
      </w:r>
      <w:r w:rsidRPr="00B8288C">
        <w:rPr>
          <w:rFonts w:ascii="Times New Roman" w:hAnsi="Times New Roman" w:cs="Times New Roman"/>
          <w:color w:val="000000" w:themeColor="text1"/>
          <w:sz w:val="28"/>
          <w:szCs w:val="28"/>
        </w:rPr>
        <w:t>Организатор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w:t>
      </w:r>
      <w:r w:rsidRPr="00B8288C">
        <w:rPr>
          <w:rFonts w:ascii="Times New Roman" w:hAnsi="Times New Roman" w:cs="Times New Roman"/>
          <w:color w:val="000000" w:themeColor="text1"/>
          <w:sz w:val="28"/>
          <w:szCs w:val="28"/>
          <w:lang w:val="en-US"/>
        </w:rPr>
        <w:t> </w:t>
      </w:r>
      <w:r w:rsidRPr="00B8288C">
        <w:rPr>
          <w:rFonts w:ascii="Times New Roman" w:hAnsi="Times New Roman" w:cs="Times New Roman"/>
          <w:color w:val="000000" w:themeColor="text1"/>
          <w:sz w:val="28"/>
          <w:szCs w:val="28"/>
        </w:rPr>
        <w:t>принимает решение о проведении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w:t>
      </w:r>
      <w:r w:rsidRPr="00B8288C">
        <w:rPr>
          <w:rFonts w:ascii="Times New Roman" w:hAnsi="Times New Roman" w:cs="Times New Roman"/>
          <w:color w:val="000000" w:themeColor="text1"/>
          <w:sz w:val="28"/>
          <w:szCs w:val="28"/>
          <w:lang w:val="en-US"/>
        </w:rPr>
        <w:t> </w:t>
      </w:r>
      <w:r w:rsidRPr="00B8288C">
        <w:rPr>
          <w:rFonts w:ascii="Times New Roman" w:hAnsi="Times New Roman" w:cs="Times New Roman"/>
          <w:color w:val="000000" w:themeColor="text1"/>
          <w:sz w:val="28"/>
          <w:szCs w:val="28"/>
        </w:rPr>
        <w:t>разрабатывает и утверждает документацию об аукционе;</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w:t>
      </w:r>
      <w:r w:rsidRPr="00B8288C">
        <w:rPr>
          <w:rFonts w:ascii="Times New Roman" w:hAnsi="Times New Roman" w:cs="Times New Roman"/>
          <w:color w:val="000000" w:themeColor="text1"/>
          <w:sz w:val="28"/>
          <w:szCs w:val="28"/>
          <w:lang w:val="en-US"/>
        </w:rPr>
        <w:t> </w:t>
      </w:r>
      <w:r w:rsidRPr="00B8288C">
        <w:rPr>
          <w:rFonts w:ascii="Times New Roman" w:hAnsi="Times New Roman" w:cs="Times New Roman"/>
          <w:color w:val="000000" w:themeColor="text1"/>
          <w:sz w:val="28"/>
          <w:szCs w:val="28"/>
        </w:rPr>
        <w:t>определяет дату проведения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w:t>
      </w:r>
      <w:r w:rsidRPr="00B8288C">
        <w:rPr>
          <w:rFonts w:ascii="Times New Roman" w:hAnsi="Times New Roman" w:cs="Times New Roman"/>
          <w:color w:val="000000" w:themeColor="text1"/>
          <w:sz w:val="28"/>
          <w:szCs w:val="28"/>
          <w:lang w:val="en-US"/>
        </w:rPr>
        <w:t> </w:t>
      </w:r>
      <w:r w:rsidRPr="00B8288C">
        <w:rPr>
          <w:rFonts w:ascii="Times New Roman" w:hAnsi="Times New Roman" w:cs="Times New Roman"/>
          <w:color w:val="000000" w:themeColor="text1"/>
          <w:sz w:val="28"/>
          <w:szCs w:val="28"/>
        </w:rPr>
        <w:t>определяет размер и состав лотов, их начальную (минимальную) стоимость;</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w:t>
      </w:r>
      <w:r w:rsidRPr="00B8288C">
        <w:rPr>
          <w:rFonts w:ascii="Times New Roman" w:hAnsi="Times New Roman" w:cs="Times New Roman"/>
          <w:color w:val="000000" w:themeColor="text1"/>
          <w:sz w:val="28"/>
          <w:szCs w:val="28"/>
          <w:lang w:val="en-US"/>
        </w:rPr>
        <w:t> </w:t>
      </w:r>
      <w:r w:rsidRPr="00B8288C">
        <w:rPr>
          <w:rFonts w:ascii="Times New Roman" w:hAnsi="Times New Roman" w:cs="Times New Roman"/>
          <w:color w:val="000000" w:themeColor="text1"/>
          <w:sz w:val="28"/>
          <w:szCs w:val="28"/>
        </w:rPr>
        <w:t>дает по письменному запросу заявителей разъяснения относительно документации об аукционе и доводит их до сведения всех заявителей, которым была представлена документация об аукционе, без указания источника поступления запроса;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w:t>
      </w:r>
      <w:r w:rsidRPr="00B8288C">
        <w:rPr>
          <w:rFonts w:ascii="Times New Roman" w:hAnsi="Times New Roman" w:cs="Times New Roman"/>
          <w:color w:val="000000" w:themeColor="text1"/>
          <w:sz w:val="28"/>
          <w:szCs w:val="28"/>
          <w:lang w:val="en-US"/>
        </w:rPr>
        <w:t> </w:t>
      </w:r>
      <w:r w:rsidRPr="00B8288C">
        <w:rPr>
          <w:rFonts w:ascii="Times New Roman" w:hAnsi="Times New Roman" w:cs="Times New Roman"/>
          <w:color w:val="000000" w:themeColor="text1"/>
          <w:sz w:val="28"/>
          <w:szCs w:val="28"/>
        </w:rPr>
        <w:t>имеет право отказаться от проведения аукциона не позднее чем за три рабочих дня до даты окончания приема заявок, разместив информацию об этом на электронной площадке (без дополнительного извещения заявителей);</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lastRenderedPageBreak/>
        <w:t>-</w:t>
      </w:r>
      <w:r w:rsidRPr="00B8288C">
        <w:rPr>
          <w:rFonts w:ascii="Times New Roman" w:hAnsi="Times New Roman" w:cs="Times New Roman"/>
          <w:color w:val="000000" w:themeColor="text1"/>
          <w:sz w:val="28"/>
          <w:szCs w:val="28"/>
          <w:lang w:val="en-US"/>
        </w:rPr>
        <w:t> </w:t>
      </w:r>
      <w:r w:rsidRPr="00B8288C">
        <w:rPr>
          <w:rFonts w:ascii="Times New Roman" w:hAnsi="Times New Roman" w:cs="Times New Roman"/>
          <w:color w:val="000000" w:themeColor="text1"/>
          <w:sz w:val="28"/>
          <w:szCs w:val="28"/>
        </w:rPr>
        <w:t>по собственной инициативе или в ответ на запрос заявителя по согласованию с Аукционной комиссией вправе изменить документацию об аукционе путем размещения на электронной площадке не позднее чем за 15 дней до даты проведения аукциона дополнений или изменений, вносимых в документацию об аукционе;</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формирует перечень аукционов и составляет календарные графики проведения аукционов;</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размещает в официальных источниках информацию о проведении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осуществляет материальное обеспечение проводимых аукционов;</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по результатам Аукциона победителю выдает лицензию на пользование участком недр местного значения в порядке, установленном законодательством о недрах, после внесения им остатка разового платежа и госпошлины за выдачу лицензии;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несет ответственность за сохранность протоколов заседаний Комиссии, документации об аукционе со всеми изменениями и дополнениями;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выполняет иные функции, необходимые для проведения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5.2. Заявитель:</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приобретает электронную подпись, проходит регистрацию на электронной площадке в соответствии с регламентом ее работы;</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подает заявку на участие в аукционе в сроки, определенные в извещении об аукционе, по форме, указанной в документации об аукционе;</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несет ответственность за достоверность представленной информации;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вносит денежные средства на счет оператора электронной площадки в качестве обеспечения заявки на участие в аукционе в размере, определенном документацией об аукционе:</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сбор за участие в Аукционе (средства, затраченные на участие в Аукционе, участникам Аукциона не возвращаются);</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стартовый размер разового платежа (возвращается всем участникам Аукциона, за исключением победителя, в течение срока, установленного в условиях Аукциона. Стартовый размер разового платежа победителю Аукциона не возвращается, а учитывается при выплате им разового платежа за право пользования недрами);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xml:space="preserve">- задаток в размере 2 000 000 рублей (возвращается всем участникам Аукциона, за исключением победителя, в течение срока, установленного в условиях Аукциона. Задаток победителю Аукциона возвращается, за исключением 1% от суммы обеспечение исполнения обязательств по результатам аукционов), комиссия оператора </w:t>
      </w:r>
      <w:r w:rsidRPr="00B8288C">
        <w:rPr>
          <w:rFonts w:ascii="Times New Roman" w:hAnsi="Times New Roman" w:cs="Times New Roman"/>
          <w:color w:val="000000" w:themeColor="text1"/>
          <w:sz w:val="28"/>
          <w:szCs w:val="28"/>
        </w:rPr>
        <w:lastRenderedPageBreak/>
        <w:t xml:space="preserve">площадки, берется в соответствии с приказом АО Агентство по госзаказу РТ», размещенным на площадке </w:t>
      </w:r>
      <w:r w:rsidRPr="00B8288C">
        <w:rPr>
          <w:rFonts w:ascii="Times New Roman" w:hAnsi="Times New Roman" w:cs="Times New Roman"/>
          <w:color w:val="000000" w:themeColor="text1"/>
          <w:sz w:val="28"/>
          <w:szCs w:val="28"/>
          <w:lang w:val="en-US"/>
        </w:rPr>
        <w:t>sale</w:t>
      </w:r>
      <w:r w:rsidRPr="00B8288C">
        <w:rPr>
          <w:rFonts w:ascii="Times New Roman" w:hAnsi="Times New Roman" w:cs="Times New Roman"/>
          <w:color w:val="000000" w:themeColor="text1"/>
          <w:sz w:val="28"/>
          <w:szCs w:val="28"/>
        </w:rPr>
        <w:t>.</w:t>
      </w:r>
      <w:r w:rsidRPr="00B8288C">
        <w:rPr>
          <w:rFonts w:ascii="Times New Roman" w:hAnsi="Times New Roman" w:cs="Times New Roman"/>
          <w:color w:val="000000" w:themeColor="text1"/>
          <w:sz w:val="28"/>
          <w:szCs w:val="28"/>
          <w:lang w:val="en-US"/>
        </w:rPr>
        <w:t>zakazrf</w:t>
      </w:r>
      <w:r w:rsidRPr="00B8288C">
        <w:rPr>
          <w:rFonts w:ascii="Times New Roman" w:hAnsi="Times New Roman" w:cs="Times New Roman"/>
          <w:color w:val="000000" w:themeColor="text1"/>
          <w:sz w:val="28"/>
          <w:szCs w:val="28"/>
        </w:rPr>
        <w:t>.</w:t>
      </w:r>
      <w:r w:rsidRPr="00B8288C">
        <w:rPr>
          <w:rFonts w:ascii="Times New Roman" w:hAnsi="Times New Roman" w:cs="Times New Roman"/>
          <w:color w:val="000000" w:themeColor="text1"/>
          <w:sz w:val="28"/>
          <w:szCs w:val="28"/>
          <w:lang w:val="en-US"/>
        </w:rPr>
        <w:t>ru</w:t>
      </w:r>
      <w:r w:rsidRPr="00B8288C">
        <w:rPr>
          <w:rFonts w:ascii="Times New Roman" w:hAnsi="Times New Roman" w:cs="Times New Roman"/>
          <w:color w:val="000000" w:themeColor="text1"/>
          <w:sz w:val="28"/>
          <w:szCs w:val="28"/>
        </w:rPr>
        <w:t xml:space="preserve"> в разделе «Документы»;</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в случае объявления его победителем аукциона вносит на счет организатора аукциона денежные средства в качестве обеспечения исполнения обязательств по договорам в размере 20 процентов от максимальной цены лота, предложенной в аукционе, и исполняет обязательства, возлагаемые на победителя условиями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имеет право отозвать поданную заявку на участие в аукционе до окончания срока приема заявок в электронном виде с использованием функционала электронной площадки, в письменной форме уведомив организатора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5.3. Аукционная комиссия:</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рассматривает заявки на участие в аукционе с прилагаемыми к ним документами;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принимает решение о допуске заявителей к участию в аукционе или об отказе в допуске к участию в аукционе по основаниям, установленным данным положением и документацией об аукционе;</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подводит итоги и определяет победителя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составляет и подписывает протоколы заседаний Комиссии;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выполняет иные функции, необходимые для проведения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5.4. Оператор электронной площадки: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обеспечивает работоспособность и функционирование электронной площадки в соответствии с порядком, установленным регламентом электронной площадки;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обеспечивает регистрацию заявителя в соответствии с регламентом электронной площадки;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с момента подтверждения регистрации на электронной площадке обеспечивает заявителю доступ к участию в открытом аукционе в электронной форме;</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обеспечивает процедуру участия в открытом аукционе в электронной форме зарегистрированным заявителям, имеющим права в соответствии с выданными им полномочиями и сертификатами электронной подписи;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принимает от заявителей заявки на участие в аукционе и прилагаемые к ним документы;</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ведет регистрацию заявок на участие в аукционе по мере их поступления;</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блокирует и прекращает блокирование операций по счету заявителя, открытому для проведения операций по обеспечению участия в аукционах;</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xml:space="preserve">- списывает со счета заявителя, который признан победителем </w:t>
      </w:r>
      <w:r w:rsidRPr="00B8288C">
        <w:rPr>
          <w:rFonts w:ascii="Times New Roman" w:hAnsi="Times New Roman" w:cs="Times New Roman"/>
          <w:color w:val="000000" w:themeColor="text1"/>
          <w:sz w:val="28"/>
          <w:szCs w:val="28"/>
        </w:rPr>
        <w:lastRenderedPageBreak/>
        <w:t>аукциона, денежные средства в качестве платы за участие в таком открытом аукционе в электронной форме в размере, определенном аукционной документацией и пунктом 5.2 настоящего положения</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выполняет иные функции, необходимые для проведения аукциона в соответствии с регламентом электронной площадки.</w:t>
      </w:r>
    </w:p>
    <w:p w:rsidR="00B32EC1" w:rsidRPr="00B8288C" w:rsidRDefault="00B32EC1" w:rsidP="00B32EC1">
      <w:pPr>
        <w:pStyle w:val="ConsPlusNormal"/>
        <w:jc w:val="both"/>
        <w:rPr>
          <w:rFonts w:ascii="Times New Roman" w:hAnsi="Times New Roman" w:cs="Times New Roman"/>
          <w:color w:val="000000" w:themeColor="text1"/>
          <w:sz w:val="28"/>
          <w:szCs w:val="28"/>
        </w:rPr>
      </w:pPr>
    </w:p>
    <w:p w:rsidR="00B32EC1" w:rsidRPr="00B8288C" w:rsidRDefault="00B32EC1" w:rsidP="00B32EC1">
      <w:pPr>
        <w:pStyle w:val="ConsPlusNormal"/>
        <w:jc w:val="center"/>
        <w:outlineLvl w:val="1"/>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V</w:t>
      </w:r>
      <w:r w:rsidRPr="00B8288C">
        <w:rPr>
          <w:rFonts w:ascii="Times New Roman" w:hAnsi="Times New Roman" w:cs="Times New Roman"/>
          <w:color w:val="000000" w:themeColor="text1"/>
          <w:sz w:val="28"/>
          <w:szCs w:val="28"/>
          <w:lang w:val="en-US"/>
        </w:rPr>
        <w:t>I</w:t>
      </w:r>
      <w:r w:rsidRPr="00B8288C">
        <w:rPr>
          <w:rFonts w:ascii="Times New Roman" w:hAnsi="Times New Roman" w:cs="Times New Roman"/>
          <w:color w:val="000000" w:themeColor="text1"/>
          <w:sz w:val="28"/>
          <w:szCs w:val="28"/>
        </w:rPr>
        <w:t>. УСЛОВИЯ УЧАСТИЯ В АУКЦИОНЕ</w:t>
      </w:r>
    </w:p>
    <w:p w:rsidR="00B32EC1" w:rsidRPr="00B8288C" w:rsidRDefault="00B32EC1" w:rsidP="00B32EC1">
      <w:pPr>
        <w:pStyle w:val="ConsPlusNormal"/>
        <w:jc w:val="both"/>
        <w:rPr>
          <w:rFonts w:ascii="Times New Roman" w:hAnsi="Times New Roman" w:cs="Times New Roman"/>
          <w:color w:val="000000" w:themeColor="text1"/>
          <w:sz w:val="28"/>
          <w:szCs w:val="28"/>
        </w:rPr>
      </w:pP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bookmarkStart w:id="2" w:name="P238"/>
      <w:bookmarkEnd w:id="2"/>
      <w:r w:rsidRPr="00B8288C">
        <w:rPr>
          <w:rFonts w:ascii="Times New Roman" w:hAnsi="Times New Roman" w:cs="Times New Roman"/>
          <w:color w:val="000000" w:themeColor="text1"/>
          <w:sz w:val="28"/>
          <w:szCs w:val="28"/>
        </w:rPr>
        <w:t>6.1. Заявители не должны находиться в процессе ликвидации, быть признанными несостоятельными (банкротами).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bookmarkStart w:id="3" w:name="P239"/>
      <w:bookmarkEnd w:id="3"/>
      <w:r w:rsidRPr="00B8288C">
        <w:rPr>
          <w:rFonts w:ascii="Times New Roman" w:hAnsi="Times New Roman" w:cs="Times New Roman"/>
          <w:color w:val="000000" w:themeColor="text1"/>
          <w:sz w:val="28"/>
          <w:szCs w:val="28"/>
        </w:rPr>
        <w:t>6.2. Заявители, изъявившие желание участвовать в аукционе, должны быть зарегистрированы на электронной площадке, определенной для проведения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bookmarkStart w:id="4" w:name="P241"/>
      <w:bookmarkEnd w:id="4"/>
      <w:r w:rsidRPr="00B8288C">
        <w:rPr>
          <w:rFonts w:ascii="Times New Roman" w:hAnsi="Times New Roman" w:cs="Times New Roman"/>
          <w:color w:val="000000" w:themeColor="text1"/>
          <w:sz w:val="28"/>
          <w:szCs w:val="28"/>
        </w:rPr>
        <w:t>6.3. Заявители, изъявившие желание участвовать в аукционе и согласные с его условиями, представляют в составе заявки на участие в аукционе, электронные документы в соответствии с утвержденной документацией об аукционе.</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bookmarkStart w:id="5" w:name="P242"/>
      <w:bookmarkEnd w:id="5"/>
      <w:r w:rsidRPr="00B8288C">
        <w:rPr>
          <w:rFonts w:ascii="Times New Roman" w:hAnsi="Times New Roman" w:cs="Times New Roman"/>
          <w:color w:val="000000" w:themeColor="text1"/>
          <w:sz w:val="28"/>
          <w:szCs w:val="28"/>
        </w:rPr>
        <w:t>6.3.1. заявка на участие в аукционе должна содержать:</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заявление на участие в аукционе, соответствующее форме, утвержденной в документации об аукционе;</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полные 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идентификационный номер налогоплательщика заявителя;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документ, подтверждающий право лица действовать от имени заявителя;</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для индивидуальных предпринимателей - полная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 о проведении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решений о приостановлении деятельности заявителя в порядке, предусмотренном </w:t>
      </w:r>
      <w:hyperlink r:id="rId11" w:history="1">
        <w:r w:rsidRPr="00B8288C">
          <w:rPr>
            <w:rFonts w:ascii="Times New Roman" w:hAnsi="Times New Roman" w:cs="Times New Roman"/>
            <w:color w:val="000000" w:themeColor="text1"/>
            <w:sz w:val="28"/>
            <w:szCs w:val="28"/>
          </w:rPr>
          <w:t>Кодексом</w:t>
        </w:r>
      </w:hyperlink>
      <w:r w:rsidRPr="00B8288C">
        <w:rPr>
          <w:rFonts w:ascii="Times New Roman" w:hAnsi="Times New Roman" w:cs="Times New Roman"/>
          <w:color w:val="000000" w:themeColor="text1"/>
          <w:sz w:val="28"/>
          <w:szCs w:val="28"/>
        </w:rPr>
        <w:t xml:space="preserve"> Российской Федерации об административных правонарушениях;</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К заявке на участие в аукционе представляются следующие документы:</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lastRenderedPageBreak/>
        <w:t>- копии учредительных документов заявителя (если заявителем является юридическое лицо);</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выписка из Единого государственного реестра юридических лиц (Единого государственного реестра индивидуальных предпринимателей);</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копия свидетельства о постановке заявителя на учет в налоговом органе с указанием идентификационного номера налогоплательщика;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справка из налоговых органов о наличии или об отсутствии задолженности по уплате налогов и сборов;</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копии лицензий заявителя и привлекаемых подрядчиков на виды деятельности, связанные с пользованием участками недр (при наличии);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копия бухгалтерского баланса заявителя по состоянию на последнюю отчетную дату с отметкой налогового органа о его принятии;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справки из банковских учреждений о движении денежных средств по счетам заявителя в течение месяца, предшествующего дате подачи заявки;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копии договоров займа или кредита (при наличии);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копии договоров подряда (при наличии);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справка о применяемых технологиях с их описанием и перечень технических средств, необходимых для проведения буровых и горных работ, с доказательством их принадлежности заявителю либо привлекаемому подрядчику;</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копия штатного расписания заявителя либо привлекаемых подрядчиков;</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копии дипломов квалифицированных специалистов, которые будут осуществлять работы.</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Копии документов должны быть заверены в установленном порядке либо представлены с предъявлением оригиналов.</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bookmarkStart w:id="6" w:name="P251"/>
      <w:bookmarkEnd w:id="6"/>
      <w:r w:rsidRPr="00B8288C">
        <w:rPr>
          <w:rFonts w:ascii="Times New Roman" w:hAnsi="Times New Roman" w:cs="Times New Roman"/>
          <w:color w:val="000000" w:themeColor="text1"/>
          <w:sz w:val="28"/>
          <w:szCs w:val="28"/>
        </w:rPr>
        <w:t>6.4. Заявитель вправе подать лишь одну заявку на участие в аукционе в отношении каждого предмета аукциона (лота).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6.5. Денежные средства, внесенные в качестве обеспечения заявки на участие в аукционе, возвращаются заявителям и участникам в соответствии с документацией об аукционе и регламентом работы электронной площадки. За исключением размера сбора за участие в аукционе и комиссии оператора площадки.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bookmarkStart w:id="7" w:name="P253"/>
      <w:bookmarkEnd w:id="7"/>
      <w:r w:rsidRPr="00B8288C">
        <w:rPr>
          <w:rFonts w:ascii="Times New Roman" w:hAnsi="Times New Roman" w:cs="Times New Roman"/>
          <w:color w:val="000000" w:themeColor="text1"/>
          <w:sz w:val="28"/>
          <w:szCs w:val="28"/>
        </w:rPr>
        <w:t>6.6. Участником аукциона не может являться заявитель:</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на имущество которого наложен арест и (или) деятельность которого приостановлена;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не внесший в установленном порядке обеспечение заявки на участие в аукционе;</w:t>
      </w:r>
    </w:p>
    <w:p w:rsidR="00B32EC1" w:rsidRPr="00B8288C" w:rsidRDefault="00B32EC1" w:rsidP="00B32EC1">
      <w:pPr>
        <w:pStyle w:val="ConsPlusNormal"/>
        <w:jc w:val="both"/>
        <w:rPr>
          <w:rFonts w:ascii="Times New Roman" w:hAnsi="Times New Roman" w:cs="Times New Roman"/>
          <w:color w:val="000000" w:themeColor="text1"/>
          <w:sz w:val="28"/>
          <w:szCs w:val="28"/>
        </w:rPr>
      </w:pPr>
    </w:p>
    <w:p w:rsidR="00B32EC1" w:rsidRPr="00B8288C" w:rsidRDefault="00B32EC1" w:rsidP="00B32EC1">
      <w:pPr>
        <w:pStyle w:val="ConsPlusNormal"/>
        <w:jc w:val="center"/>
        <w:outlineLvl w:val="1"/>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V</w:t>
      </w:r>
      <w:r w:rsidRPr="00B8288C">
        <w:rPr>
          <w:rFonts w:ascii="Times New Roman" w:hAnsi="Times New Roman" w:cs="Times New Roman"/>
          <w:color w:val="000000" w:themeColor="text1"/>
          <w:sz w:val="28"/>
          <w:szCs w:val="28"/>
          <w:lang w:val="en-US"/>
        </w:rPr>
        <w:t>II</w:t>
      </w:r>
      <w:r w:rsidRPr="00B8288C">
        <w:rPr>
          <w:rFonts w:ascii="Times New Roman" w:hAnsi="Times New Roman" w:cs="Times New Roman"/>
          <w:color w:val="000000" w:themeColor="text1"/>
          <w:sz w:val="28"/>
          <w:szCs w:val="28"/>
        </w:rPr>
        <w:t>. ИЗВЕЩЕНИЕ О ПРОВЕДЕНИИ АУКЦИОНА</w:t>
      </w:r>
    </w:p>
    <w:p w:rsidR="00B32EC1" w:rsidRPr="00B8288C" w:rsidRDefault="00B32EC1" w:rsidP="00B32EC1">
      <w:pPr>
        <w:pStyle w:val="ConsPlusNormal"/>
        <w:jc w:val="both"/>
        <w:rPr>
          <w:rFonts w:ascii="Times New Roman" w:hAnsi="Times New Roman" w:cs="Times New Roman"/>
          <w:color w:val="000000" w:themeColor="text1"/>
          <w:sz w:val="28"/>
          <w:szCs w:val="28"/>
        </w:rPr>
      </w:pP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7.1. Извещение о проведении аукциона должно быть опубликовано на электронной площадке, определенной для проведения аукциона, не менее чем за 45 дней до даты проведения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7.2. Извещение о проведении аукциона должно содержать следующие обязательные сведения:</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форму проведения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дату и время проведения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xml:space="preserve">- предмет аукциона </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шаг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начальную (минимальную) цену предмета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размер обеспечения заявки на участие в аукционе;</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размер обеспечения исполнения обязательств по договорам;</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дату и время окончания срока подачи заявок на участие в аукционе;</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наименование организатора аукциона, его местонахождение, почтовый адрес, адрес электронной почты, номер контактного телефона и местонахождение лица, ответственного за организацию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информацию об условиях, ограничивающих либо обременяющих победителя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7.3. Организатор аукциона несет ответственность за достоверность публикуемой информации.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7.4. Объявления о проведении Аукционов размещаются на официальном сайте Российской Федерации в информационно-телекоммуникационной сети Интернет для размещения информации о проведении торгов (www.torgi.gov.ru), на официальном сайте Министерства www.eco.tatarstan.ru , а также на сайте www.</w:t>
      </w:r>
      <w:r w:rsidRPr="00B8288C">
        <w:rPr>
          <w:rFonts w:ascii="Times New Roman" w:hAnsi="Times New Roman" w:cs="Times New Roman"/>
          <w:color w:val="000000" w:themeColor="text1"/>
          <w:sz w:val="28"/>
          <w:szCs w:val="28"/>
          <w:lang w:val="en-US"/>
        </w:rPr>
        <w:t>sale</w:t>
      </w:r>
      <w:r w:rsidRPr="00B8288C">
        <w:rPr>
          <w:rFonts w:ascii="Times New Roman" w:hAnsi="Times New Roman" w:cs="Times New Roman"/>
          <w:color w:val="000000" w:themeColor="text1"/>
          <w:sz w:val="28"/>
          <w:szCs w:val="28"/>
        </w:rPr>
        <w:t>.</w:t>
      </w:r>
      <w:r w:rsidRPr="00B8288C">
        <w:rPr>
          <w:rFonts w:ascii="Times New Roman" w:hAnsi="Times New Roman" w:cs="Times New Roman"/>
          <w:color w:val="000000" w:themeColor="text1"/>
          <w:sz w:val="28"/>
          <w:szCs w:val="28"/>
          <w:lang w:val="en-US"/>
        </w:rPr>
        <w:t>zakazrf</w:t>
      </w:r>
      <w:r w:rsidRPr="00B8288C">
        <w:rPr>
          <w:rFonts w:ascii="Times New Roman" w:hAnsi="Times New Roman" w:cs="Times New Roman"/>
          <w:color w:val="000000" w:themeColor="text1"/>
          <w:sz w:val="28"/>
          <w:szCs w:val="28"/>
        </w:rPr>
        <w:t>.</w:t>
      </w:r>
      <w:r w:rsidRPr="00B8288C">
        <w:rPr>
          <w:rFonts w:ascii="Times New Roman" w:hAnsi="Times New Roman" w:cs="Times New Roman"/>
          <w:color w:val="000000" w:themeColor="text1"/>
          <w:sz w:val="28"/>
          <w:szCs w:val="28"/>
          <w:lang w:val="en-US"/>
        </w:rPr>
        <w:t>ru</w:t>
      </w:r>
      <w:r w:rsidRPr="00B8288C">
        <w:rPr>
          <w:rFonts w:ascii="Times New Roman" w:hAnsi="Times New Roman" w:cs="Times New Roman"/>
          <w:color w:val="000000" w:themeColor="text1"/>
          <w:sz w:val="28"/>
          <w:szCs w:val="28"/>
        </w:rPr>
        <w:t>.</w:t>
      </w:r>
    </w:p>
    <w:p w:rsidR="00B32EC1" w:rsidRPr="00B8288C" w:rsidRDefault="00B32EC1" w:rsidP="00B32EC1">
      <w:pPr>
        <w:pStyle w:val="ConsPlusNormal"/>
        <w:jc w:val="both"/>
        <w:rPr>
          <w:rFonts w:ascii="Times New Roman" w:hAnsi="Times New Roman" w:cs="Times New Roman"/>
          <w:color w:val="000000" w:themeColor="text1"/>
          <w:sz w:val="28"/>
          <w:szCs w:val="28"/>
        </w:rPr>
      </w:pPr>
    </w:p>
    <w:p w:rsidR="00B32EC1" w:rsidRPr="00B8288C" w:rsidRDefault="00B32EC1" w:rsidP="00B32EC1">
      <w:pPr>
        <w:pStyle w:val="ConsPlusNormal"/>
        <w:jc w:val="center"/>
        <w:outlineLvl w:val="1"/>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VI</w:t>
      </w:r>
      <w:r w:rsidRPr="00B8288C">
        <w:rPr>
          <w:rFonts w:ascii="Times New Roman" w:hAnsi="Times New Roman" w:cs="Times New Roman"/>
          <w:color w:val="000000" w:themeColor="text1"/>
          <w:sz w:val="28"/>
          <w:szCs w:val="28"/>
          <w:lang w:val="en-US"/>
        </w:rPr>
        <w:t>II</w:t>
      </w:r>
      <w:r w:rsidRPr="00B8288C">
        <w:rPr>
          <w:rFonts w:ascii="Times New Roman" w:hAnsi="Times New Roman" w:cs="Times New Roman"/>
          <w:color w:val="000000" w:themeColor="text1"/>
          <w:sz w:val="28"/>
          <w:szCs w:val="28"/>
        </w:rPr>
        <w:t>. ДОКУМЕНТАЦИЯ ОБ АУКЦИОНЕ</w:t>
      </w:r>
    </w:p>
    <w:p w:rsidR="00B32EC1" w:rsidRPr="00B8288C" w:rsidRDefault="00B32EC1" w:rsidP="00B32EC1">
      <w:pPr>
        <w:pStyle w:val="ConsPlusNormal"/>
        <w:jc w:val="both"/>
        <w:rPr>
          <w:rFonts w:ascii="Times New Roman" w:hAnsi="Times New Roman" w:cs="Times New Roman"/>
          <w:color w:val="000000" w:themeColor="text1"/>
          <w:sz w:val="28"/>
          <w:szCs w:val="28"/>
        </w:rPr>
      </w:pP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8.1. Условия Аукциона должны иметь однозначное толкование и способствовать созданию объективных условий для выявления победителя.</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8.2. При разработке документации об Аукционе для обоснования технологических, экономических, экологических и иных условий Аукциона Министерством могут привлекаться научные или иные организации, а также независимые эксперты на платной основе за счет сборов, взимаемых за участие в Аукционе.</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8.3. В состав документации об аукционе входят:</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сведения об участке недр местного значения;</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lastRenderedPageBreak/>
        <w:t>- сведения об геологической характеристике участка недр местного значения;</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сведения об основных условиях пользования участком недр местного значения;</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сведения, указанные в извещении о проведении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форма заявки на участие в аукционе;</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перечень документов, прилагаемых к заявке на участие в аукционе;</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сведения о порядке и сроках отзыва заявок на участие в аукционе и внесения в них изменений;</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сведения о сроке рассмотрения заявок на участие в аукционе;</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сведения о порядке проведения аукциона и подведения его итогов; - порядок и условия признания Аукциона несостоявшимся;</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сведения об ограничениях на участие в Аукционе;</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сведения о сроке оплаты обеспечения исполнения обязательств по уплате участниками обязательных и разовых платежей за предоставление права пользования недрами;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предупреждение о взаимных обязательствах и ответственности сторон, возникающих по итогам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другая информация, необходимая для организации и проведения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8.4. Разъяснение документации об аукционе.</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8.4.1. Любое заинтересованное лицо, зарегистрированное на определенной для проведения аукциона электронной площадке, вправе направить на адрес электронной площадки запрос о разъяснении положений документации об аукционе. При этом заинтересованное лицо вправе направить не более чем три запроса о разъяснении положений документации об аукционе в отношении одного аукциона. В течение одного часа с момента поступления указанного запроса оператор электронной площадки направляет запрос организатору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8.4.2. В течение двух рабочих дней со дня поступления от оператора электронной площадки запроса организатор аукциона размещает разъяснение положений документации об аукционе с указанием предмета запроса, но без указания обратившегося лица на сайте электронной площадки при условии, что указанный запрос поступил организатору аукциона не позднее чем за три рабочих дня до дня окончания подачи заявок на участие в аукционе.</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8.4.3. Разъяснение положений документации об аукционе не должно изменять ее суть.</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8.5. Внесение изменений в документацию об аукционе.</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xml:space="preserve">8.5.1. Организатор аукциона по собственной инициативе или в соответствии с поступившим запросом о разъяснении положений </w:t>
      </w:r>
      <w:r w:rsidRPr="00B8288C">
        <w:rPr>
          <w:rFonts w:ascii="Times New Roman" w:hAnsi="Times New Roman" w:cs="Times New Roman"/>
          <w:color w:val="000000" w:themeColor="text1"/>
          <w:sz w:val="28"/>
          <w:szCs w:val="28"/>
        </w:rPr>
        <w:lastRenderedPageBreak/>
        <w:t>документации об аукционе вправе принять решение о внесении изменений в извещение о проведении аукциона и документацию об аукционе не позднее чем за 15 дней до даты проведения аукциона. Изменение предмета аукциона не допускается.</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8.5.2. В течение одного рабочего дня с момента принятия решения о внесении изменений в извещение о проведении аукциона и документацию об аукционе данные изменения размещаются организатором аукциона на электронной площадке. При этом срок подачи заявок на участие в аукционе должен быть продлен так, чтобы со дня размещения таких изменений до даты окончания подачи заявок на участие в аукционе этот срок составлял не менее чем 15 дней.</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8.5.3. Заинтересованные лица самостоятельно отслеживают возможные изменения, внесенные в извещение о проведении аукциона и в документацию об аукционе, размещенные на электронной площадке. Организатор аукциона не несет ответственности в случае, если заинтересованное лицо не ознакомилось с изменениями, внесенными в извещение о проведении аукциона и документацию об аукционе, размещенными и опубликованными надлежащим образом.</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8.6. Организатор аукциона вправе отказаться от проведения аукциона не позднее чем за три рабочих дня до даты окончания срока подачи заявок на участие в аукционе, разместив извещение об отказе от проведения аукциона на электронной площадке.</w:t>
      </w:r>
    </w:p>
    <w:p w:rsidR="00B32EC1" w:rsidRPr="00B8288C" w:rsidRDefault="00B32EC1" w:rsidP="00B32EC1">
      <w:pPr>
        <w:pStyle w:val="ConsPlusNormal"/>
        <w:jc w:val="both"/>
        <w:rPr>
          <w:rFonts w:ascii="Times New Roman" w:hAnsi="Times New Roman" w:cs="Times New Roman"/>
          <w:color w:val="000000" w:themeColor="text1"/>
          <w:sz w:val="28"/>
          <w:szCs w:val="28"/>
        </w:rPr>
      </w:pPr>
    </w:p>
    <w:p w:rsidR="00B32EC1" w:rsidRPr="00B8288C" w:rsidRDefault="00B32EC1" w:rsidP="00B32EC1">
      <w:pPr>
        <w:pStyle w:val="ConsPlusNormal"/>
        <w:jc w:val="center"/>
        <w:outlineLvl w:val="1"/>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lang w:val="en-US"/>
        </w:rPr>
        <w:t>IX</w:t>
      </w:r>
      <w:r w:rsidRPr="00B8288C">
        <w:rPr>
          <w:rFonts w:ascii="Times New Roman" w:hAnsi="Times New Roman" w:cs="Times New Roman"/>
          <w:color w:val="000000" w:themeColor="text1"/>
          <w:sz w:val="28"/>
          <w:szCs w:val="28"/>
        </w:rPr>
        <w:t>. ПОДАЧА ЗАЯВОК НА УЧАСТИЕ В АУКЦИОНЕ</w:t>
      </w:r>
    </w:p>
    <w:p w:rsidR="00B32EC1" w:rsidRPr="00B8288C" w:rsidRDefault="00B32EC1" w:rsidP="00B32EC1">
      <w:pPr>
        <w:pStyle w:val="ConsPlusNormal"/>
        <w:jc w:val="both"/>
        <w:rPr>
          <w:rFonts w:ascii="Times New Roman" w:hAnsi="Times New Roman" w:cs="Times New Roman"/>
          <w:color w:val="000000" w:themeColor="text1"/>
          <w:sz w:val="28"/>
          <w:szCs w:val="28"/>
        </w:rPr>
      </w:pP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9.1. Порядок, место, дата начала и дата окончания срока подачи заявок на участие в аукционе.</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9.1.1. Для участия в аукционе заявитель, зарегистрированный на электронной площадке, определенной для проведения аукциона, подает заявку на участие в аукционе в соответствии с требованиями документации об аукционе и регламентом электронной площадки.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9.1.2. Участие в аукционе возможно при наличии на счете заявителя, открытом для проведения операций по обеспечению участия в аукционах, денежных средств, в отношении которых не осуществлено блокирование операций по счету, в размере, предусмотренном документацией об аукционе.</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9.1.3. Заявитель вправе подать заявку на участие в аукционе в любой момент в течение срока подачи заявок на участие в аукционе, указанного в извещении о проведении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xml:space="preserve">9.1.4. Заявка на участие в аукционе направляется заявителем </w:t>
      </w:r>
      <w:r w:rsidRPr="00B8288C">
        <w:rPr>
          <w:rFonts w:ascii="Times New Roman" w:hAnsi="Times New Roman" w:cs="Times New Roman"/>
          <w:color w:val="000000" w:themeColor="text1"/>
          <w:sz w:val="28"/>
          <w:szCs w:val="28"/>
        </w:rPr>
        <w:lastRenderedPageBreak/>
        <w:t>оператору электронной площадки в форме электронных документов, состав которых определяется документацией об аукционе. Указанные электронные документы подаются одновременно.</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9.1.5. Поступление заявки на участие в аукционе является поручением о блокировании операций по счету такого заявителя, открытому для проведения операций по обеспечению участия в аукционах на электронной площадке, в отношении денежных средств в размере обеспечения заявки на участие в аукционе.</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9.1.6. Подача заявителем заявки на участие в аукционе является его согласием на списание денежных средств, находящихся на его счете, открытом для проведения операций по обеспечению участия в аукционах, в качестве обеспечения заявки.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9.1.7. В течение одного часа с момента начала рассмотрения заявки на участие в аукционе оператор электронной площадки осуществляет блокирование операций по счету для проведения операций по обеспечению участия в аукционе заявителя, подавшего такую заявку, в отношении денежных средств в размере обеспечения заявки на участие в аукционе, присваивает ей порядковый номер и подтверждает в форме электронного документа, направляемого заявителю, получение заявки с указанием присвоенного ей порядкового номера.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9.1.8. В течение одного часа с момента получения заявки на участие в аукционе оператор электронной площадки возвращает заявку подавшему ее заявителю в случае:</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заявка подана с нарушением установленных требований, в том числе если ее содержание не соответствует объявленным условиям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заявитель умышленно представил о себе неверные сведения;</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площадке;</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отсутствия на счете, открытом для проведения операций по обеспечению участия в аукционах, заявителя, подавшего заявку на участие в аукционе, денежных средств в размере обеспечения заявки на участие в аукционе, в отношении которых не осуществлено блокирование в соответствии с регламентом электронной площадки;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подачи заявителем двух и более заявок на участие в аукционе в отношении одного и того же предмета аукциона при условии, что поданные ранее заявки им не отозваны. В этом случае заявителю возвращаются все заявки на участие в аукционе, поданные в отношении данного предмета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lastRenderedPageBreak/>
        <w:t>- получения заявки на участие в аукционе после дня и времени окончания установленного срока подачи заявок.</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9.1.9. 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блокирование операций по счету заявителя, открытому для проведения операций по обеспечению участия в аукционах, в отношении денежных средств.</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9.2. Заявитель, подавший заявку на участие в аукционе, не вправе изменить заявку на участие в аукционе.</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9.3. Заявитель вправе отозвать заявку на участие в аукционе не позднее окончания срока подачи заявок, указанного в документации об аукционе, направив об этом уведомление оператору электронной площадки.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аукционах заявителя в отношении денежных средств в размере обеспечения заявки на участие в аукционе.</w:t>
      </w:r>
    </w:p>
    <w:p w:rsidR="00B32EC1" w:rsidRPr="00B8288C" w:rsidRDefault="00B32EC1" w:rsidP="00B32EC1">
      <w:pPr>
        <w:pStyle w:val="ConsPlusNormal"/>
        <w:jc w:val="both"/>
        <w:rPr>
          <w:rFonts w:ascii="Times New Roman" w:hAnsi="Times New Roman" w:cs="Times New Roman"/>
          <w:color w:val="000000" w:themeColor="text1"/>
          <w:sz w:val="28"/>
          <w:szCs w:val="28"/>
        </w:rPr>
      </w:pPr>
    </w:p>
    <w:p w:rsidR="00B32EC1" w:rsidRPr="00B8288C" w:rsidRDefault="00B32EC1" w:rsidP="00B32EC1">
      <w:pPr>
        <w:pStyle w:val="ConsPlusNormal"/>
        <w:jc w:val="center"/>
        <w:outlineLvl w:val="1"/>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lang w:val="en-US"/>
        </w:rPr>
        <w:t>X</w:t>
      </w:r>
      <w:r w:rsidRPr="00B8288C">
        <w:rPr>
          <w:rFonts w:ascii="Times New Roman" w:hAnsi="Times New Roman" w:cs="Times New Roman"/>
          <w:color w:val="000000" w:themeColor="text1"/>
          <w:sz w:val="28"/>
          <w:szCs w:val="28"/>
        </w:rPr>
        <w:t>. РАССМОТРЕНИЕ ЗАЯВОК НА УЧАСТИЕ В АУКЦИОНЕ</w:t>
      </w:r>
    </w:p>
    <w:p w:rsidR="00B32EC1" w:rsidRPr="00B8288C" w:rsidRDefault="00B32EC1" w:rsidP="00B32EC1">
      <w:pPr>
        <w:pStyle w:val="ConsPlusNormal"/>
        <w:jc w:val="center"/>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И ПРОВЕДЕНИЕ АУКЦИОНА</w:t>
      </w:r>
    </w:p>
    <w:p w:rsidR="00B32EC1" w:rsidRPr="00B8288C" w:rsidRDefault="00B32EC1" w:rsidP="00B32EC1">
      <w:pPr>
        <w:pStyle w:val="ConsPlusNormal"/>
        <w:jc w:val="both"/>
        <w:rPr>
          <w:rFonts w:ascii="Times New Roman" w:hAnsi="Times New Roman" w:cs="Times New Roman"/>
          <w:color w:val="000000" w:themeColor="text1"/>
          <w:sz w:val="28"/>
          <w:szCs w:val="28"/>
        </w:rPr>
      </w:pP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10.1. Рассмотрение заявок на участие в аукционе.</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10.1.1. Оператор электронной площадки направляет организатору аукциона заявки на участие в аукционе не позднее дня, следующего за днем окончания срока подачи заявок.</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xml:space="preserve">10.1.2. К участию в Аукционе допускаются претенденты, соответствующие требованиям, установленным </w:t>
      </w:r>
      <w:hyperlink r:id="rId12" w:history="1">
        <w:r w:rsidRPr="00B8288C">
          <w:rPr>
            <w:rFonts w:ascii="Times New Roman" w:hAnsi="Times New Roman" w:cs="Times New Roman"/>
            <w:color w:val="000000" w:themeColor="text1"/>
            <w:sz w:val="28"/>
            <w:szCs w:val="28"/>
          </w:rPr>
          <w:t>статьей 9</w:t>
        </w:r>
      </w:hyperlink>
      <w:r w:rsidRPr="00B8288C">
        <w:rPr>
          <w:rFonts w:ascii="Times New Roman" w:hAnsi="Times New Roman" w:cs="Times New Roman"/>
          <w:color w:val="000000" w:themeColor="text1"/>
          <w:sz w:val="28"/>
          <w:szCs w:val="28"/>
        </w:rPr>
        <w:t xml:space="preserve"> Закона РФ «О недрах»;</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10.1.3. Комиссия рассматривает заявки на участие в аукционе на соответствие требованиям документации об аукционе в срок не более пяти рабочих дней со дня окончания срока подачи заявок на участие в аукционе.</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10.1.4. Заявитель не допускается к участию в аукционе в случае:</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xml:space="preserve">- несоответствия требованиям </w:t>
      </w:r>
      <w:hyperlink w:anchor="P238" w:history="1">
        <w:r w:rsidRPr="00B8288C">
          <w:rPr>
            <w:rFonts w:ascii="Times New Roman" w:hAnsi="Times New Roman" w:cs="Times New Roman"/>
            <w:color w:val="000000" w:themeColor="text1"/>
            <w:sz w:val="28"/>
            <w:szCs w:val="28"/>
          </w:rPr>
          <w:t>пунктов 6.1</w:t>
        </w:r>
      </w:hyperlink>
      <w:r w:rsidRPr="00B8288C">
        <w:rPr>
          <w:rFonts w:ascii="Times New Roman" w:hAnsi="Times New Roman" w:cs="Times New Roman"/>
          <w:color w:val="000000" w:themeColor="text1"/>
          <w:sz w:val="28"/>
          <w:szCs w:val="28"/>
        </w:rPr>
        <w:t xml:space="preserve">, </w:t>
      </w:r>
      <w:hyperlink w:anchor="P239" w:history="1">
        <w:r w:rsidRPr="00B8288C">
          <w:rPr>
            <w:rFonts w:ascii="Times New Roman" w:hAnsi="Times New Roman" w:cs="Times New Roman"/>
            <w:color w:val="000000" w:themeColor="text1"/>
            <w:sz w:val="28"/>
            <w:szCs w:val="28"/>
          </w:rPr>
          <w:t>6.2</w:t>
        </w:r>
      </w:hyperlink>
      <w:r w:rsidRPr="00B8288C">
        <w:rPr>
          <w:rFonts w:ascii="Times New Roman" w:hAnsi="Times New Roman" w:cs="Times New Roman"/>
          <w:color w:val="000000" w:themeColor="text1"/>
          <w:sz w:val="28"/>
          <w:szCs w:val="28"/>
        </w:rPr>
        <w:t xml:space="preserve">, </w:t>
      </w:r>
      <w:hyperlink w:anchor="P241" w:history="1">
        <w:r w:rsidRPr="00B8288C">
          <w:rPr>
            <w:rFonts w:ascii="Times New Roman" w:hAnsi="Times New Roman" w:cs="Times New Roman"/>
            <w:color w:val="000000" w:themeColor="text1"/>
            <w:sz w:val="28"/>
            <w:szCs w:val="28"/>
          </w:rPr>
          <w:t>6.3</w:t>
        </w:r>
      </w:hyperlink>
      <w:r w:rsidRPr="00B8288C">
        <w:rPr>
          <w:rFonts w:ascii="Times New Roman" w:hAnsi="Times New Roman" w:cs="Times New Roman"/>
          <w:color w:val="000000" w:themeColor="text1"/>
          <w:sz w:val="28"/>
          <w:szCs w:val="28"/>
        </w:rPr>
        <w:t xml:space="preserve">, </w:t>
      </w:r>
      <w:hyperlink w:anchor="P251" w:history="1">
        <w:r w:rsidRPr="00B8288C">
          <w:rPr>
            <w:rFonts w:ascii="Times New Roman" w:hAnsi="Times New Roman" w:cs="Times New Roman"/>
            <w:color w:val="000000" w:themeColor="text1"/>
            <w:sz w:val="28"/>
            <w:szCs w:val="28"/>
          </w:rPr>
          <w:t>6.4</w:t>
        </w:r>
      </w:hyperlink>
      <w:r w:rsidRPr="00B8288C">
        <w:rPr>
          <w:rFonts w:ascii="Times New Roman" w:hAnsi="Times New Roman" w:cs="Times New Roman"/>
          <w:color w:val="000000" w:themeColor="text1"/>
          <w:sz w:val="28"/>
          <w:szCs w:val="28"/>
        </w:rPr>
        <w:t xml:space="preserve">, </w:t>
      </w:r>
      <w:hyperlink w:anchor="P253" w:history="1">
        <w:r w:rsidRPr="00B8288C">
          <w:rPr>
            <w:rFonts w:ascii="Times New Roman" w:hAnsi="Times New Roman" w:cs="Times New Roman"/>
            <w:color w:val="000000" w:themeColor="text1"/>
            <w:sz w:val="28"/>
            <w:szCs w:val="28"/>
          </w:rPr>
          <w:t>6.6</w:t>
        </w:r>
      </w:hyperlink>
      <w:r w:rsidRPr="00B8288C">
        <w:rPr>
          <w:rFonts w:ascii="Times New Roman" w:hAnsi="Times New Roman" w:cs="Times New Roman"/>
          <w:color w:val="000000" w:themeColor="text1"/>
          <w:sz w:val="28"/>
          <w:szCs w:val="28"/>
        </w:rPr>
        <w:t xml:space="preserve"> настоящего Положения;</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обнаружения Аукционной комиссией недостоверных данных в представленных заявителем документах.</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xml:space="preserve">10.1.5. На основании результатов рассмотрения заявок на участие в аукционе Аукционная комиссия принимает решение о допуске заявителей к участию в аукционе либо об отказе в допуске к </w:t>
      </w:r>
      <w:r w:rsidRPr="00B8288C">
        <w:rPr>
          <w:rFonts w:ascii="Times New Roman" w:hAnsi="Times New Roman" w:cs="Times New Roman"/>
          <w:color w:val="000000" w:themeColor="text1"/>
          <w:sz w:val="28"/>
          <w:szCs w:val="28"/>
        </w:rPr>
        <w:lastRenderedPageBreak/>
        <w:t>участию в аукционе.</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xml:space="preserve">Решение Аукционной комиссии о допуске заявителей к участию в аукционе и признании их участниками аукциона заносится в протокол, в котором приводится перечень всех принятых заявлений с указанием номеров заявителей, признанных участниками аукциона, а также номеров заявителей, которым было отказано в допуске к участию в аукционе, с указанием оснований такого отказа. </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10.1.6. В случае если по окончании срока подачи заявок на участие в аукционе подана лишь одна заявка на участие в аукционе или не подана ни одна заявка на участие в аукционе, а также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10.1.7. В течение одного часа с момента поступления оператору электронной площадки протокола рассмотрения заявок на участие в аукционе оператор электронной площадки направляет заявителям уведомление о принятом в отношении поданной заявителем заявки на участие в аукционе решении.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10.1.8. В течение одного рабочего дня с момента поступления оператору электронной площадки протокола рассмотрения заявок на участие в аукционе оператор электронной площадки прекращает осуществленное блокирование операций по счетам для проведения операций по обеспечению участия в аукционах заявителей, не допущенных к участию в аукционе, в отношении денежных средств в размере обеспечения заявки на участие в данном аукционе.</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10.2. Признание аукциона несостоявшимся.</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10.2.1. Аукцион признается несостоявшимся, если: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отсутствия заявок на участие в Аукционе;</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на участие в Аукционе зарегистрирована одна заявка;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к участию в Аукционе не допущены все заявители;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к участию в Аукционе допущен только один заявитель;</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участниками Аукциона не предложен размер стартового размера разового платежа;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в процессе проведения Аукциона были допущены существенные нарушения условий настоящего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10.2.2. В случае если Аукцион признан несостоявшимся в связи с:</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регистрацией на участие в Аукционе одной заявки, а по результатам рассмотрения такой заявки Аукционной комиссией принято решение о ее соответствии объявленным условиям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допуском к участию в Аукционе только одного заявителя;</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lastRenderedPageBreak/>
        <w:t>- регистрацией на участие в Аукционе одной заявки, по результатам рассмотрения которой Аукционной комиссией принято решение о ее несоответствии объявленным условиям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лицензия на пользование участком недр местного значения не выдается.</w:t>
      </w:r>
    </w:p>
    <w:p w:rsidR="00B32EC1" w:rsidRPr="00B8288C" w:rsidRDefault="00B32EC1" w:rsidP="00B32EC1">
      <w:pPr>
        <w:autoSpaceDE w:val="0"/>
        <w:autoSpaceDN w:val="0"/>
        <w:adjustRightInd w:val="0"/>
        <w:ind w:firstLine="567"/>
        <w:jc w:val="both"/>
        <w:rPr>
          <w:color w:val="000000" w:themeColor="text1"/>
          <w:sz w:val="28"/>
          <w:szCs w:val="28"/>
        </w:rPr>
      </w:pPr>
      <w:r w:rsidRPr="00B8288C">
        <w:rPr>
          <w:color w:val="000000" w:themeColor="text1"/>
          <w:sz w:val="28"/>
          <w:szCs w:val="28"/>
        </w:rPr>
        <w:t>10.2.3. Решение о признании аукциона несостоявшимся утверждается приказом организатора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10.3. Порядок проведения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10.3.1. В аукционе могут участвовать только заявители, признанные участниками аукциона по результатам рассмотрения Аукционной комиссией.</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10.3.2. Аукцион проводится на электронной площадке в день и время, указанные в извещении.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10.3.3. Аукцион проводится путем повышения начальной (минимальной) цены лота, указанной в извещении, в определенном документацией об аукционе порядке.</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10.3.4. Шаг аукциона составляет 0,5 процента от начальной (минимальной) цены лота.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10.3.5. При проведении аукциона участники аукциона подают предложения о цене лота, предусматривающие повышение текущего предложения на величину равную либо кратную шагу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10.3.6. При проведении аукциона участники аукциона подают предложения о цене лота с учетом следующих требований:</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участник аукциона не вправе подавать предложение о цене лота, равное предложению или меньшее, чем предложения о цене лота, которые поданы таким участником аукциона ранее, а также предложение о цене лота, равное нулю.</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10.3.7. При проведении аукциона время приема предложений участников аукциона о цене лота определяется регламентом электронной площадки. В случае если в течение указанного времени не поступило новых предложений участников о цене лота, аукцион считается завершенным.</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10.3.8. Протокол проведения аукциона размещается оператором электронной площадки на электронной площадке в течение тридцати минут после окончания аукциона. В протоколе указываются адрес электронной площадки, дата, время начала и окончания аукциона, начальная (минимальная) цена лота, все максимальные предложения о цене лота, сделанные участниками аукциона и ранжированные по мере убывания,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лота, с указанием времени поступления данных предложений.</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lastRenderedPageBreak/>
        <w:t xml:space="preserve">10.3.9. В случае если в течение времени, определенного регламентом электронной площадки, после начала проведения аукциона ни один из участников аукциона не подал предложение о цене лота, аукцион признается несостоявшимся. </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10.3.10. Оператор электронной площадки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10.4. Рассмотрение заявок на участие в аукционе, определение победителя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10.4.1. Комиссия принимает решение о соответствии или о несоответствии заявки на участие в аукционе требованиям документации об аукционе. Рассмотрение указанных заявок на участие в аукционе начинается с заявки, поданной участником аукциона, предложившим наиболее высокую цену лота.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10.4.2. По итогам проведения составляется итоговый протокол проведения аукциона, который размещается на электронной площадке в течение одного дня с момента его подписания.</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В протоколе указываются имена (наименования) участников аукциона, ранжированные по мере убывания данных ими максимальных предложений о цене лота, с обозначением порядковых номеров, присвоенных заявкам, которые поданы этими участниками аукциона, определяется победитель аукциона. Также указываются имена (наименования) участников аукциона, которые признаны не соответствующими требованиям документации об аукционе, с указанием несоответствия.</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Участники аукциона, чьи заявки признаны не соответствующими требованиям документации об аукционе, признаются выбывшими из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Победителем аукциона признается участник аукциона из числа участников, соответствующих требованиям документации об аукционе, который предложил наиболее высокую цену лота.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10.4.3. В течение одного рабочего дня с даты размещения на электронной площадке протокола подведения итогов аукциона оператор электронной площадки прекращает осуществленное блокирование операций по счету для проведения операций по обеспечению участия в аукционах участника аукциона, признанного не соответствующим требованиям документации об аукционе, в отношении денежных средств в размере обеспечения заявки на участие в аукционе.</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xml:space="preserve">10.4.4. Участники аукциона, за исключением участника аукциона, заявки на участие в аукционе которого получили первый номер </w:t>
      </w:r>
      <w:r w:rsidRPr="00B8288C">
        <w:rPr>
          <w:rFonts w:ascii="Times New Roman" w:hAnsi="Times New Roman" w:cs="Times New Roman"/>
          <w:color w:val="000000" w:themeColor="text1"/>
          <w:sz w:val="28"/>
          <w:szCs w:val="28"/>
        </w:rPr>
        <w:lastRenderedPageBreak/>
        <w:t>в соответствии с итоговым протоколом проведения аукциона, выходят из участия в аукционе с момента опубликования указанного протокола. При этом оператор электронной площадки прекращает осуществленное блокирование операций по счету для проведения операций по обеспечению участия в аукционах данных участников в отношении денежных средств в размере обеспечения заявки на участие в аукционе.</w:t>
      </w:r>
    </w:p>
    <w:p w:rsidR="00B32EC1" w:rsidRPr="00B8288C" w:rsidRDefault="00B32EC1" w:rsidP="00B32EC1">
      <w:pPr>
        <w:pStyle w:val="ConsPlusNormal"/>
        <w:jc w:val="both"/>
        <w:rPr>
          <w:rFonts w:ascii="Times New Roman" w:hAnsi="Times New Roman" w:cs="Times New Roman"/>
          <w:color w:val="000000" w:themeColor="text1"/>
          <w:sz w:val="28"/>
          <w:szCs w:val="28"/>
        </w:rPr>
      </w:pPr>
    </w:p>
    <w:p w:rsidR="00B32EC1" w:rsidRPr="00B8288C" w:rsidRDefault="00B32EC1" w:rsidP="00B32EC1">
      <w:pPr>
        <w:pStyle w:val="ConsPlusNormal"/>
        <w:jc w:val="center"/>
        <w:outlineLvl w:val="1"/>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XI. ПОДВЕДЕНИЕ ИТОГОВ АУКЦИОНА</w:t>
      </w:r>
    </w:p>
    <w:p w:rsidR="00B32EC1" w:rsidRPr="00B8288C" w:rsidRDefault="00B32EC1" w:rsidP="00B32EC1">
      <w:pPr>
        <w:pStyle w:val="ConsPlusNormal"/>
        <w:jc w:val="both"/>
        <w:rPr>
          <w:rFonts w:ascii="Times New Roman" w:hAnsi="Times New Roman" w:cs="Times New Roman"/>
          <w:color w:val="000000" w:themeColor="text1"/>
          <w:sz w:val="28"/>
          <w:szCs w:val="28"/>
        </w:rPr>
      </w:pP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11.1. Организатор аукциона в течение пяти рабочих дней со дня размещения протокола подведения итогов аукциона на электронной площадке готовит проекты лицензии и лицензионного соглашения, направляет оператору электронной площадки проекты лицензии и лицензионного соглашения, с учетом обеспечения исполнения обязательств по результатам аукционов в соответствии с максимальной ценой, предложенной победителем аукциона. Оператор электронной площадки в течение часа направляет поступившие документы победителю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11.2. Победитель аукциона в течение 10 рабочих дней с момента получения проекта лицензии и лицензионного соглашения, представляет организатора аукциона подписанные документы и перечисляет на счет сумму обеспечения исполнения обязательств по результатам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11.3. Организатор аукциона в течение трех рабочих дней подтверждает оплату обеспечения исполнения обязательств по результатам аукциона, и подписание победителем аукциона проекта лицензии и лицензионного соглашения, направляет соответствующее уведомление оператору электронной площадки и возвращает победителю аукциона один экземпляр лицензии и лицензионного соглашения, подписанные с обеих сторон.</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xml:space="preserve">11.4. В течение одного рабочего дня со дня поступления уведомления о подтверждении оплаты обеспечения исполнения обязательств по результатам аукциона, и подписание победителем аукциона проекта лицензии и лицензионного соглашения оператор электронной площадки прекращает осуществленное блокирование операций по счету для проведения операций по обеспечению участия в аукционах всех участников аукциона в отношении денежных средств, заблокированных для обеспечения участия в аукционе. При этом оператор электронной площадки списывает со счета для проведения операций по обеспечению участия в аукционах участника аукциона, признанного победителем, денежные средства в качестве </w:t>
      </w:r>
      <w:r w:rsidRPr="00B8288C">
        <w:rPr>
          <w:rFonts w:ascii="Times New Roman" w:hAnsi="Times New Roman" w:cs="Times New Roman"/>
          <w:color w:val="000000" w:themeColor="text1"/>
          <w:sz w:val="28"/>
          <w:szCs w:val="28"/>
        </w:rPr>
        <w:lastRenderedPageBreak/>
        <w:t>платы за участие в таком аукционе в размере, определенном оператором электронной площадки.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11.5. Победитель аукциона признается уклонившимся от исполнения обязательств по результатам аукциона, если он в течение 10 рабочих дней с момента получения проектов лицензии и лицензионного соглашения и оплату обеспечения исполнения обязательств по результатам аукциона не перечислит на счет организатора аукциона сумму обеспечения исполнения обязательств по результатам аукциона или не представит подписанные документы на бумажных носителях, в трех экземплярах.</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11.6. В случае уклонения победителя аукциона от исполнения обязательств по результатам аукциона Комиссия в течение одного рабочего дня, следующего за днем уклонения, принимает решения о признании аукциона несостоявшимся, и организатор аукциона вправе выставить предмет аукциона на торги повторно.</w:t>
      </w:r>
    </w:p>
    <w:p w:rsidR="00B32EC1" w:rsidRPr="00B8288C" w:rsidRDefault="00B32EC1" w:rsidP="00B32EC1">
      <w:pPr>
        <w:autoSpaceDE w:val="0"/>
        <w:autoSpaceDN w:val="0"/>
        <w:adjustRightInd w:val="0"/>
        <w:ind w:firstLine="540"/>
        <w:jc w:val="both"/>
        <w:rPr>
          <w:color w:val="000000" w:themeColor="text1"/>
          <w:sz w:val="28"/>
          <w:szCs w:val="28"/>
        </w:rPr>
      </w:pPr>
      <w:r w:rsidRPr="00B8288C">
        <w:rPr>
          <w:color w:val="000000" w:themeColor="text1"/>
          <w:sz w:val="28"/>
          <w:szCs w:val="28"/>
        </w:rPr>
        <w:t>11.7. Решение об утверждении результатов Аукциона принимается в срок, не превышающий 30 календарных дней с даты проведения Аукциона.</w:t>
      </w:r>
    </w:p>
    <w:p w:rsidR="00B32EC1" w:rsidRPr="00B8288C" w:rsidRDefault="00B32EC1" w:rsidP="00B32EC1">
      <w:pPr>
        <w:autoSpaceDE w:val="0"/>
        <w:autoSpaceDN w:val="0"/>
        <w:adjustRightInd w:val="0"/>
        <w:ind w:firstLine="540"/>
        <w:jc w:val="both"/>
        <w:rPr>
          <w:color w:val="000000" w:themeColor="text1"/>
          <w:sz w:val="28"/>
          <w:szCs w:val="28"/>
        </w:rPr>
      </w:pPr>
      <w:r w:rsidRPr="00B8288C">
        <w:rPr>
          <w:color w:val="000000" w:themeColor="text1"/>
          <w:sz w:val="28"/>
          <w:szCs w:val="28"/>
        </w:rPr>
        <w:t>11.8. Министерство осуществляет полномочия, связанные с подготовкой условий, проведением и принятием решений по итогам Аукционов на право пользования участками недр, в соответствии со своей компетенцией, обеспечивает размещение информации на сайте Министерства не позднее 30 календарных дней со дня принятия решения об утверждении результатов Аукциона.</w:t>
      </w:r>
    </w:p>
    <w:p w:rsidR="00B32EC1" w:rsidRPr="00B8288C" w:rsidRDefault="00B32EC1" w:rsidP="00B32EC1">
      <w:pPr>
        <w:autoSpaceDE w:val="0"/>
        <w:autoSpaceDN w:val="0"/>
        <w:adjustRightInd w:val="0"/>
        <w:ind w:firstLine="540"/>
        <w:jc w:val="both"/>
        <w:rPr>
          <w:color w:val="000000" w:themeColor="text1"/>
          <w:sz w:val="28"/>
          <w:szCs w:val="28"/>
        </w:rPr>
      </w:pPr>
      <w:r w:rsidRPr="00B8288C">
        <w:rPr>
          <w:color w:val="000000" w:themeColor="text1"/>
          <w:sz w:val="28"/>
          <w:szCs w:val="28"/>
        </w:rPr>
        <w:t>11.9 По результатам Аукциона победителю выдается лицензия в порядке, установленном законодательством о недрах, после внесения им остатка разового платежа и госпошлины за выдачу лицензии.</w:t>
      </w:r>
    </w:p>
    <w:p w:rsidR="00B32EC1" w:rsidRPr="00B8288C" w:rsidRDefault="00B32EC1" w:rsidP="00B32EC1">
      <w:pPr>
        <w:autoSpaceDE w:val="0"/>
        <w:autoSpaceDN w:val="0"/>
        <w:adjustRightInd w:val="0"/>
        <w:ind w:firstLine="540"/>
        <w:jc w:val="both"/>
        <w:rPr>
          <w:color w:val="000000" w:themeColor="text1"/>
          <w:sz w:val="28"/>
          <w:szCs w:val="28"/>
        </w:rPr>
      </w:pPr>
      <w:r w:rsidRPr="00B8288C">
        <w:rPr>
          <w:color w:val="000000" w:themeColor="text1"/>
          <w:sz w:val="28"/>
          <w:szCs w:val="28"/>
        </w:rPr>
        <w:t>11.10. Для выдачи победителю Аукциона лицензии не требуется предоставления им дополнительных документов.</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11.11. Не допускается выдача лицензии по результатам Аукциона на право пользования участками недр либо в случае, если Аукцион признан несостоявшимся, ранее чем через десять календарных дней со дня подписания протокола, на основании которого осуществляется выдача лицензии, а в случае, если предусмотрено размещение указанного протокола на сайте Министерства, ранее чем через десять календарных дней со дня такого размещения.</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11.12. Аукцион, проведенный с нарушением требований настоящего Положения, может быть признан недействительным по иску заинтересованного лица.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11.13. Протоколы, составленные в ходе проведения аукциона, документация на проведение аукциона, изменения, внесенные в до</w:t>
      </w:r>
      <w:r w:rsidRPr="00B8288C">
        <w:rPr>
          <w:rFonts w:ascii="Times New Roman" w:hAnsi="Times New Roman" w:cs="Times New Roman"/>
          <w:color w:val="000000" w:themeColor="text1"/>
          <w:sz w:val="28"/>
          <w:szCs w:val="28"/>
        </w:rPr>
        <w:lastRenderedPageBreak/>
        <w:t xml:space="preserve">кументацию на проведение аукциона, и разъяснения к документации на проведение аукциона хранятся организатором аукциона не менее чем три года. </w:t>
      </w:r>
    </w:p>
    <w:p w:rsidR="00B32EC1" w:rsidRPr="00B8288C" w:rsidRDefault="00B32EC1" w:rsidP="00B32EC1">
      <w:pPr>
        <w:rPr>
          <w:color w:val="000000" w:themeColor="text1"/>
          <w:sz w:val="28"/>
          <w:szCs w:val="28"/>
        </w:rPr>
      </w:pPr>
      <w:bookmarkStart w:id="8" w:name="P56"/>
      <w:bookmarkEnd w:id="8"/>
      <w:r w:rsidRPr="00B8288C">
        <w:rPr>
          <w:b/>
          <w:color w:val="000000" w:themeColor="text1"/>
          <w:sz w:val="28"/>
          <w:szCs w:val="28"/>
        </w:rPr>
        <w:br w:type="page"/>
      </w:r>
    </w:p>
    <w:p w:rsidR="00B32EC1" w:rsidRPr="00B8288C" w:rsidRDefault="00B32EC1" w:rsidP="00B32EC1">
      <w:pPr>
        <w:pStyle w:val="ConsPlusNormal"/>
        <w:ind w:left="6237"/>
        <w:jc w:val="both"/>
        <w:outlineLvl w:val="0"/>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lastRenderedPageBreak/>
        <w:t>Утверждено приказом</w:t>
      </w:r>
    </w:p>
    <w:p w:rsidR="00B32EC1" w:rsidRPr="00B8288C" w:rsidRDefault="00B32EC1" w:rsidP="00B32EC1">
      <w:pPr>
        <w:pStyle w:val="ConsPlusNormal"/>
        <w:ind w:left="6237"/>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xml:space="preserve">Министерства экологии </w:t>
      </w:r>
    </w:p>
    <w:p w:rsidR="00B32EC1" w:rsidRPr="00B8288C" w:rsidRDefault="00B32EC1" w:rsidP="00B32EC1">
      <w:pPr>
        <w:pStyle w:val="ConsPlusNormal"/>
        <w:ind w:left="6237"/>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xml:space="preserve">и природных ресурсов </w:t>
      </w:r>
    </w:p>
    <w:p w:rsidR="00B32EC1" w:rsidRPr="00B8288C" w:rsidRDefault="00B32EC1" w:rsidP="00B32EC1">
      <w:pPr>
        <w:pStyle w:val="ConsPlusNormal"/>
        <w:ind w:left="6237"/>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Республики Татарстан</w:t>
      </w:r>
    </w:p>
    <w:p w:rsidR="00B32EC1" w:rsidRPr="00B8288C" w:rsidRDefault="00B32EC1" w:rsidP="00B32EC1">
      <w:pPr>
        <w:pStyle w:val="ConsPlusNormal"/>
        <w:ind w:left="6237"/>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от ________ г. № ____-п</w:t>
      </w:r>
    </w:p>
    <w:p w:rsidR="00B32EC1" w:rsidRPr="00B8288C" w:rsidRDefault="00B32EC1" w:rsidP="00B32EC1">
      <w:pPr>
        <w:pStyle w:val="ConsPlusTitle"/>
        <w:jc w:val="center"/>
        <w:rPr>
          <w:rFonts w:ascii="Times New Roman" w:hAnsi="Times New Roman" w:cs="Times New Roman"/>
          <w:color w:val="000000" w:themeColor="text1"/>
        </w:rPr>
      </w:pPr>
    </w:p>
    <w:p w:rsidR="00B32EC1" w:rsidRPr="00B8288C" w:rsidRDefault="00B32EC1" w:rsidP="00B32EC1">
      <w:pPr>
        <w:pStyle w:val="ConsPlusTitle"/>
        <w:jc w:val="center"/>
        <w:rPr>
          <w:rFonts w:ascii="Times New Roman" w:hAnsi="Times New Roman" w:cs="Times New Roman"/>
          <w:color w:val="000000" w:themeColor="text1"/>
        </w:rPr>
      </w:pPr>
      <w:r w:rsidRPr="00B8288C">
        <w:rPr>
          <w:rFonts w:ascii="Times New Roman" w:hAnsi="Times New Roman" w:cs="Times New Roman"/>
          <w:color w:val="000000" w:themeColor="text1"/>
        </w:rPr>
        <w:t>ПОЛОЖЕНИЕ</w:t>
      </w:r>
    </w:p>
    <w:p w:rsidR="00B32EC1" w:rsidRPr="00B8288C" w:rsidRDefault="00B32EC1" w:rsidP="00B32EC1">
      <w:pPr>
        <w:pStyle w:val="ConsPlusTitle"/>
        <w:jc w:val="center"/>
        <w:rPr>
          <w:rFonts w:ascii="Times New Roman" w:hAnsi="Times New Roman" w:cs="Times New Roman"/>
          <w:color w:val="000000" w:themeColor="text1"/>
        </w:rPr>
      </w:pPr>
      <w:r w:rsidRPr="00B8288C">
        <w:rPr>
          <w:rFonts w:ascii="Times New Roman" w:hAnsi="Times New Roman" w:cs="Times New Roman"/>
          <w:color w:val="000000" w:themeColor="text1"/>
        </w:rPr>
        <w:t>О АУКЦИОННОЙ КОМИССИИ ПО ПРОВЕДЕНИЮ ОТКРЫТОГО АУКЦИОНА НА ПРАВО ПОЛЬЗОВАНИЯ УЧАСТКАМИ НЕДР МЕСТНОГО ЗНАЧЕНИЯ</w:t>
      </w:r>
    </w:p>
    <w:p w:rsidR="00B32EC1" w:rsidRPr="00B8288C" w:rsidRDefault="00B32EC1" w:rsidP="00B32EC1">
      <w:pPr>
        <w:pStyle w:val="ConsPlusNormal"/>
        <w:jc w:val="both"/>
        <w:rPr>
          <w:rFonts w:ascii="Times New Roman" w:hAnsi="Times New Roman" w:cs="Times New Roman"/>
          <w:color w:val="000000" w:themeColor="text1"/>
          <w:sz w:val="28"/>
          <w:szCs w:val="28"/>
        </w:rPr>
      </w:pP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1. Аукционная комиссия по проведению открытого аукциона на право пользования участками недр местного значения (далее – Аукционная комиссия) является коллегиальным органом, созданным для проведения открытого аукциона на право пользования участками недр местного значения.</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2. Аукционная комиссия в своей деятельности руководствуется Гражданским кодексом Российской Федерации, иными нормативными правовыми актами, а также настоящим Положением.</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3. Аукционная комиссия следующие функции: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рассматривает заявки на участие в аукционе с прилагаемыми к ним документами;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принимает решение о допуске заявителей к участию в аукционе или об отказе в допуске к участию в аукционе по основаниям, установленным положением о порядке подготовки и проведения открытого аукциона на право пользования участками недр местного значения в Республике Татарстан;</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подводит итоги и определяет победителя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составляет и подписывает протоколы заседаний;</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выполняет иные функции, необходимые для проведения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4. Комиссия вправе:</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запрашивать и получать в установленном порядке у органов государственной власти и органов местного самоуправления, а также профильных организаций и предприятий информацию, необходимую для организации и проведения аукциона, в том числе материалы и документы;</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lastRenderedPageBreak/>
        <w:t>- проводить заседания Аукционной комиссии, принимать решения и вести переписку по всем вопросам, находящимся в компетенции Аукционной комиссии;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 приглашать для оценки представленных заявителями документов независимых экспертов, выбранных в соответствии с законодательством.</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5. Порядок работы Комиссии.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5.1. </w:t>
      </w:r>
      <w:hyperlink w:anchor="P101" w:history="1">
        <w:r w:rsidRPr="00B8288C">
          <w:rPr>
            <w:rFonts w:ascii="Times New Roman" w:hAnsi="Times New Roman" w:cs="Times New Roman"/>
            <w:color w:val="000000" w:themeColor="text1"/>
            <w:sz w:val="28"/>
            <w:szCs w:val="28"/>
          </w:rPr>
          <w:t>Состав</w:t>
        </w:r>
      </w:hyperlink>
      <w:r w:rsidRPr="00B8288C">
        <w:rPr>
          <w:rFonts w:ascii="Times New Roman" w:hAnsi="Times New Roman" w:cs="Times New Roman"/>
          <w:color w:val="000000" w:themeColor="text1"/>
          <w:sz w:val="28"/>
          <w:szCs w:val="28"/>
        </w:rPr>
        <w:t xml:space="preserve"> Комиссии утверждается документацией об Аукционе по каждому участку недр местного значения.</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5.2. Аукционную комиссию возглавляет председатель, который руководит деятельностью Аукционной комиссии.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5.3. На период отсутствия председателя Аукционной комиссии его обязанности исполняет один из заместителей председателя Аукционной комиссии.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5.4. Заседания Аукционной комиссии правомочны, если на них присутствует не менее 50 процентов лиц, входящих в состав Аукционной комиссии.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5.5. Члены Аукционной комиссии лично участвуют в заседаниях и визируют протоколы заседаний Аукционной комиссии.</w:t>
      </w:r>
    </w:p>
    <w:p w:rsidR="00B32EC1" w:rsidRPr="00B8288C" w:rsidRDefault="00B32EC1" w:rsidP="00B32EC1">
      <w:pPr>
        <w:autoSpaceDE w:val="0"/>
        <w:autoSpaceDN w:val="0"/>
        <w:adjustRightInd w:val="0"/>
        <w:ind w:firstLine="540"/>
        <w:jc w:val="both"/>
        <w:rPr>
          <w:color w:val="000000" w:themeColor="text1"/>
          <w:sz w:val="28"/>
          <w:szCs w:val="28"/>
        </w:rPr>
      </w:pPr>
      <w:r w:rsidRPr="00B8288C">
        <w:rPr>
          <w:color w:val="000000" w:themeColor="text1"/>
          <w:sz w:val="28"/>
          <w:szCs w:val="28"/>
        </w:rPr>
        <w:t>5.6. При принятии решения член аукционной комиссии не имеет права воздержаться от голосования.</w:t>
      </w:r>
    </w:p>
    <w:p w:rsidR="00B32EC1" w:rsidRPr="00B8288C" w:rsidRDefault="00B32EC1" w:rsidP="00B32EC1">
      <w:pPr>
        <w:autoSpaceDE w:val="0"/>
        <w:autoSpaceDN w:val="0"/>
        <w:adjustRightInd w:val="0"/>
        <w:ind w:firstLine="540"/>
        <w:jc w:val="both"/>
        <w:rPr>
          <w:color w:val="000000" w:themeColor="text1"/>
          <w:sz w:val="28"/>
          <w:szCs w:val="28"/>
        </w:rPr>
      </w:pPr>
      <w:r w:rsidRPr="00B8288C">
        <w:rPr>
          <w:color w:val="000000" w:themeColor="text1"/>
          <w:sz w:val="28"/>
          <w:szCs w:val="28"/>
        </w:rPr>
        <w:t>5.7. Члены аукционной комиссии, не согласные с решением комиссии, могут приложить к протоколу особое мнение о результатах проведенного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5.8. Решения Аукционной комиссии: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5.8.1. решение о результатах рассмотрения заявлений на участие в аукционе (о допуске заявителей к участию или об отказе в допуске к участию) принимается простым большинством голосов членов Аукционной комиссии, присутствующих на заседании;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5.8.2. при равенстве голосов голос председателя Аукционной комиссии является решающим;</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5.8.3. решение об итогах аукциона принимается исходя из результатов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5.8.4. решения Аукционной комиссии, в том числе решения о результатах рассмотрения заявок на участие в аукционе, об итогах аукциона, определении победителя и другие, оформляются протоколом заседания Аукционной комиссии, который подписывается всеми членами Аукционной комиссии, принявшими участие в заседании.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6. Организационные вопросы деятельности Аукционной комиссии.</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t>6.1. Организация деятельности Аукционной комиссии осуществляется организатором аукциона.</w:t>
      </w:r>
    </w:p>
    <w:p w:rsidR="00B32EC1" w:rsidRPr="00B8288C" w:rsidRDefault="00B32EC1" w:rsidP="00B32EC1">
      <w:pPr>
        <w:pStyle w:val="ConsPlusNormal"/>
        <w:ind w:firstLine="540"/>
        <w:jc w:val="both"/>
        <w:rPr>
          <w:rFonts w:ascii="Times New Roman" w:hAnsi="Times New Roman" w:cs="Times New Roman"/>
          <w:color w:val="000000" w:themeColor="text1"/>
          <w:sz w:val="28"/>
          <w:szCs w:val="28"/>
        </w:rPr>
      </w:pPr>
      <w:r w:rsidRPr="00B8288C">
        <w:rPr>
          <w:rFonts w:ascii="Times New Roman" w:hAnsi="Times New Roman" w:cs="Times New Roman"/>
          <w:color w:val="000000" w:themeColor="text1"/>
          <w:sz w:val="28"/>
          <w:szCs w:val="28"/>
        </w:rPr>
        <w:lastRenderedPageBreak/>
        <w:t>6.2. Секретарь Аукционной комиссии обеспечивает подготовку и проведение заседаний Аукционной комиссии, оформляет протоколы заседаний и иные документы.</w:t>
      </w:r>
    </w:p>
    <w:p w:rsidR="00B32EC1" w:rsidRPr="00B8288C" w:rsidRDefault="00B32EC1" w:rsidP="00B32EC1">
      <w:pPr>
        <w:rPr>
          <w:b/>
          <w:color w:val="000000" w:themeColor="text1"/>
          <w:sz w:val="28"/>
          <w:szCs w:val="28"/>
        </w:rPr>
      </w:pPr>
      <w:r w:rsidRPr="00B8288C">
        <w:rPr>
          <w:b/>
          <w:color w:val="000000" w:themeColor="text1"/>
          <w:sz w:val="28"/>
          <w:szCs w:val="28"/>
        </w:rPr>
        <w:br w:type="page"/>
      </w:r>
    </w:p>
    <w:p w:rsidR="001132F2" w:rsidRDefault="001132F2" w:rsidP="001132F2">
      <w:pPr>
        <w:autoSpaceDE w:val="0"/>
        <w:autoSpaceDN w:val="0"/>
        <w:adjustRightInd w:val="0"/>
        <w:ind w:left="6237"/>
        <w:outlineLvl w:val="0"/>
        <w:rPr>
          <w:sz w:val="28"/>
          <w:szCs w:val="28"/>
        </w:rPr>
      </w:pPr>
      <w:r w:rsidRPr="008535D5">
        <w:rPr>
          <w:sz w:val="28"/>
          <w:szCs w:val="28"/>
        </w:rPr>
        <w:lastRenderedPageBreak/>
        <w:t>Приложение к</w:t>
      </w:r>
      <w:r>
        <w:rPr>
          <w:sz w:val="28"/>
          <w:szCs w:val="28"/>
        </w:rPr>
        <w:t xml:space="preserve"> п</w:t>
      </w:r>
      <w:r w:rsidRPr="008535D5">
        <w:rPr>
          <w:sz w:val="28"/>
          <w:szCs w:val="28"/>
        </w:rPr>
        <w:t xml:space="preserve">риказу Министерства экологии </w:t>
      </w:r>
    </w:p>
    <w:p w:rsidR="001132F2" w:rsidRPr="008535D5" w:rsidRDefault="001132F2" w:rsidP="001132F2">
      <w:pPr>
        <w:autoSpaceDE w:val="0"/>
        <w:autoSpaceDN w:val="0"/>
        <w:adjustRightInd w:val="0"/>
        <w:ind w:left="6237"/>
        <w:outlineLvl w:val="0"/>
        <w:rPr>
          <w:sz w:val="28"/>
          <w:szCs w:val="28"/>
        </w:rPr>
      </w:pPr>
      <w:r w:rsidRPr="008535D5">
        <w:rPr>
          <w:sz w:val="28"/>
          <w:szCs w:val="28"/>
        </w:rPr>
        <w:t>и природных ресурсов Республики Татарстан</w:t>
      </w:r>
    </w:p>
    <w:p w:rsidR="001132F2" w:rsidRPr="008535D5" w:rsidRDefault="001132F2" w:rsidP="001132F2">
      <w:pPr>
        <w:autoSpaceDE w:val="0"/>
        <w:autoSpaceDN w:val="0"/>
        <w:adjustRightInd w:val="0"/>
        <w:ind w:left="6237"/>
        <w:rPr>
          <w:sz w:val="28"/>
          <w:szCs w:val="28"/>
        </w:rPr>
      </w:pPr>
      <w:r w:rsidRPr="008535D5">
        <w:rPr>
          <w:sz w:val="28"/>
          <w:szCs w:val="28"/>
        </w:rPr>
        <w:t xml:space="preserve">от _______ г. </w:t>
      </w:r>
      <w:r>
        <w:rPr>
          <w:sz w:val="28"/>
          <w:szCs w:val="28"/>
        </w:rPr>
        <w:t>№</w:t>
      </w:r>
      <w:r w:rsidRPr="008535D5">
        <w:rPr>
          <w:sz w:val="28"/>
          <w:szCs w:val="28"/>
        </w:rPr>
        <w:t xml:space="preserve"> _____-п</w:t>
      </w:r>
    </w:p>
    <w:p w:rsidR="001132F2" w:rsidRPr="008535D5" w:rsidRDefault="001132F2" w:rsidP="001132F2">
      <w:pPr>
        <w:autoSpaceDE w:val="0"/>
        <w:autoSpaceDN w:val="0"/>
        <w:adjustRightInd w:val="0"/>
        <w:ind w:left="6521"/>
        <w:rPr>
          <w:sz w:val="28"/>
          <w:szCs w:val="28"/>
        </w:rPr>
      </w:pPr>
    </w:p>
    <w:p w:rsidR="001132F2" w:rsidRPr="001132F2" w:rsidRDefault="001132F2" w:rsidP="001132F2">
      <w:pPr>
        <w:autoSpaceDE w:val="0"/>
        <w:autoSpaceDN w:val="0"/>
        <w:adjustRightInd w:val="0"/>
        <w:jc w:val="center"/>
        <w:rPr>
          <w:b/>
          <w:sz w:val="28"/>
          <w:szCs w:val="28"/>
        </w:rPr>
      </w:pPr>
      <w:r w:rsidRPr="001132F2">
        <w:rPr>
          <w:b/>
          <w:sz w:val="28"/>
          <w:szCs w:val="28"/>
        </w:rPr>
        <w:t>ТИПОВОЙ ПОРЯДОК И УСЛОВИЯ</w:t>
      </w:r>
      <w:r>
        <w:rPr>
          <w:b/>
          <w:sz w:val="28"/>
          <w:szCs w:val="28"/>
        </w:rPr>
        <w:t xml:space="preserve"> </w:t>
      </w:r>
      <w:r w:rsidRPr="001132F2">
        <w:rPr>
          <w:b/>
          <w:sz w:val="28"/>
          <w:szCs w:val="28"/>
        </w:rPr>
        <w:t>ПРОВЕДЕНИЯ ОТКРЫТОГО АУКЦИОНА НА ПРАВО ПОЛЬЗОВАНИЯ УЧАСТКАМИ НЕДР МЕСТНОГО ЗНАЧЕНИЯ В РЕСПУБЛИКЕ ТАТАРСТАН</w:t>
      </w:r>
    </w:p>
    <w:p w:rsidR="001132F2" w:rsidRPr="001132F2" w:rsidRDefault="001132F2" w:rsidP="001132F2">
      <w:pPr>
        <w:autoSpaceDE w:val="0"/>
        <w:autoSpaceDN w:val="0"/>
        <w:adjustRightInd w:val="0"/>
        <w:jc w:val="center"/>
        <w:rPr>
          <w:b/>
          <w:sz w:val="28"/>
          <w:szCs w:val="28"/>
        </w:rPr>
      </w:pPr>
    </w:p>
    <w:p w:rsidR="001132F2" w:rsidRPr="008535D5" w:rsidRDefault="001132F2" w:rsidP="001132F2">
      <w:pPr>
        <w:autoSpaceDE w:val="0"/>
        <w:autoSpaceDN w:val="0"/>
        <w:adjustRightInd w:val="0"/>
        <w:jc w:val="center"/>
        <w:outlineLvl w:val="1"/>
        <w:rPr>
          <w:sz w:val="28"/>
          <w:szCs w:val="28"/>
        </w:rPr>
      </w:pPr>
      <w:r w:rsidRPr="008535D5">
        <w:rPr>
          <w:sz w:val="28"/>
          <w:szCs w:val="28"/>
        </w:rPr>
        <w:t>1.</w:t>
      </w:r>
      <w:r>
        <w:rPr>
          <w:sz w:val="28"/>
          <w:szCs w:val="28"/>
        </w:rPr>
        <w:t> </w:t>
      </w:r>
      <w:r w:rsidRPr="008535D5">
        <w:rPr>
          <w:sz w:val="28"/>
          <w:szCs w:val="28"/>
        </w:rPr>
        <w:t>Общие положения</w:t>
      </w:r>
    </w:p>
    <w:p w:rsidR="001132F2" w:rsidRPr="008535D5" w:rsidRDefault="001132F2" w:rsidP="001132F2">
      <w:pPr>
        <w:autoSpaceDE w:val="0"/>
        <w:autoSpaceDN w:val="0"/>
        <w:adjustRightInd w:val="0"/>
        <w:jc w:val="both"/>
        <w:rPr>
          <w:sz w:val="28"/>
          <w:szCs w:val="28"/>
        </w:rPr>
      </w:pPr>
    </w:p>
    <w:p w:rsidR="001132F2" w:rsidRPr="008535D5" w:rsidRDefault="001132F2" w:rsidP="001132F2">
      <w:pPr>
        <w:autoSpaceDE w:val="0"/>
        <w:autoSpaceDN w:val="0"/>
        <w:adjustRightInd w:val="0"/>
        <w:ind w:firstLine="567"/>
        <w:jc w:val="both"/>
        <w:rPr>
          <w:sz w:val="28"/>
          <w:szCs w:val="28"/>
        </w:rPr>
      </w:pPr>
      <w:r w:rsidRPr="008535D5">
        <w:rPr>
          <w:sz w:val="28"/>
          <w:szCs w:val="28"/>
        </w:rPr>
        <w:t>1.1.</w:t>
      </w:r>
      <w:r>
        <w:rPr>
          <w:sz w:val="28"/>
          <w:szCs w:val="28"/>
        </w:rPr>
        <w:t> </w:t>
      </w:r>
      <w:r w:rsidRPr="008535D5">
        <w:rPr>
          <w:sz w:val="28"/>
          <w:szCs w:val="28"/>
        </w:rPr>
        <w:t xml:space="preserve">Целью проводимого </w:t>
      </w:r>
      <w:r>
        <w:rPr>
          <w:sz w:val="28"/>
          <w:szCs w:val="28"/>
        </w:rPr>
        <w:t>Аукциона</w:t>
      </w:r>
      <w:r w:rsidRPr="008535D5">
        <w:rPr>
          <w:sz w:val="28"/>
          <w:szCs w:val="28"/>
        </w:rPr>
        <w:t xml:space="preserve"> является определение пользователя недр,</w:t>
      </w:r>
      <w:r>
        <w:rPr>
          <w:sz w:val="28"/>
          <w:szCs w:val="28"/>
        </w:rPr>
        <w:t xml:space="preserve"> </w:t>
      </w:r>
      <w:r w:rsidRPr="00990BA5">
        <w:rPr>
          <w:sz w:val="28"/>
          <w:szCs w:val="28"/>
        </w:rPr>
        <w:t>способных на наиболее выгодных условиях осуществлять</w:t>
      </w:r>
      <w:r w:rsidRPr="008535D5">
        <w:rPr>
          <w:sz w:val="28"/>
          <w:szCs w:val="28"/>
        </w:rPr>
        <w:t xml:space="preserve"> ______________________________________</w:t>
      </w:r>
      <w:r>
        <w:rPr>
          <w:sz w:val="28"/>
          <w:szCs w:val="28"/>
        </w:rPr>
        <w:t>____________________________</w:t>
      </w:r>
    </w:p>
    <w:p w:rsidR="001132F2" w:rsidRPr="008535D5" w:rsidRDefault="001132F2" w:rsidP="001132F2">
      <w:pPr>
        <w:autoSpaceDE w:val="0"/>
        <w:autoSpaceDN w:val="0"/>
        <w:adjustRightInd w:val="0"/>
        <w:ind w:firstLine="567"/>
        <w:jc w:val="both"/>
        <w:rPr>
          <w:sz w:val="28"/>
          <w:szCs w:val="28"/>
          <w:vertAlign w:val="superscript"/>
        </w:rPr>
      </w:pPr>
      <w:r w:rsidRPr="008535D5">
        <w:rPr>
          <w:sz w:val="28"/>
          <w:szCs w:val="28"/>
        </w:rPr>
        <w:t xml:space="preserve">               </w:t>
      </w:r>
      <w:r w:rsidRPr="008535D5">
        <w:rPr>
          <w:sz w:val="28"/>
          <w:szCs w:val="28"/>
          <w:vertAlign w:val="superscript"/>
        </w:rPr>
        <w:t>(цель пользования участком недр, наименование</w:t>
      </w:r>
      <w:r w:rsidRPr="008535D5">
        <w:t xml:space="preserve"> </w:t>
      </w:r>
      <w:r w:rsidRPr="008535D5">
        <w:rPr>
          <w:sz w:val="28"/>
          <w:szCs w:val="28"/>
          <w:vertAlign w:val="superscript"/>
        </w:rPr>
        <w:t>общераспространенного полезного ископаемого</w:t>
      </w:r>
      <w:r>
        <w:rPr>
          <w:sz w:val="28"/>
          <w:szCs w:val="28"/>
          <w:vertAlign w:val="superscript"/>
        </w:rPr>
        <w:t>)</w:t>
      </w:r>
    </w:p>
    <w:p w:rsidR="001132F2" w:rsidRPr="008535D5" w:rsidRDefault="001132F2" w:rsidP="001132F2">
      <w:pPr>
        <w:autoSpaceDE w:val="0"/>
        <w:autoSpaceDN w:val="0"/>
        <w:adjustRightInd w:val="0"/>
        <w:jc w:val="both"/>
        <w:rPr>
          <w:sz w:val="28"/>
          <w:szCs w:val="28"/>
        </w:rPr>
      </w:pPr>
      <w:r>
        <w:rPr>
          <w:sz w:val="28"/>
          <w:szCs w:val="28"/>
        </w:rPr>
        <w:t>на</w:t>
      </w:r>
      <w:r w:rsidRPr="008535D5">
        <w:rPr>
          <w:sz w:val="28"/>
          <w:szCs w:val="28"/>
        </w:rPr>
        <w:t xml:space="preserve"> ______________________</w:t>
      </w:r>
      <w:r>
        <w:rPr>
          <w:sz w:val="28"/>
          <w:szCs w:val="28"/>
        </w:rPr>
        <w:t>____</w:t>
      </w:r>
      <w:r w:rsidRPr="008535D5">
        <w:rPr>
          <w:sz w:val="28"/>
          <w:szCs w:val="28"/>
        </w:rPr>
        <w:t>__</w:t>
      </w:r>
      <w:r>
        <w:rPr>
          <w:sz w:val="28"/>
          <w:szCs w:val="28"/>
        </w:rPr>
        <w:t>___________________________________,</w:t>
      </w:r>
    </w:p>
    <w:p w:rsidR="001132F2" w:rsidRPr="008535D5" w:rsidRDefault="001132F2" w:rsidP="001132F2">
      <w:pPr>
        <w:autoSpaceDE w:val="0"/>
        <w:autoSpaceDN w:val="0"/>
        <w:adjustRightInd w:val="0"/>
        <w:jc w:val="both"/>
        <w:rPr>
          <w:sz w:val="28"/>
          <w:szCs w:val="28"/>
          <w:vertAlign w:val="superscript"/>
        </w:rPr>
      </w:pPr>
      <w:r w:rsidRPr="008535D5">
        <w:rPr>
          <w:sz w:val="28"/>
          <w:szCs w:val="28"/>
        </w:rPr>
        <w:t xml:space="preserve"> </w:t>
      </w:r>
      <w:r>
        <w:rPr>
          <w:sz w:val="28"/>
          <w:szCs w:val="28"/>
        </w:rPr>
        <w:t xml:space="preserve">                                      </w:t>
      </w:r>
      <w:r w:rsidRPr="008535D5">
        <w:rPr>
          <w:sz w:val="28"/>
          <w:szCs w:val="28"/>
        </w:rPr>
        <w:t>(</w:t>
      </w:r>
      <w:r w:rsidRPr="008535D5">
        <w:rPr>
          <w:sz w:val="28"/>
          <w:szCs w:val="28"/>
          <w:vertAlign w:val="superscript"/>
        </w:rPr>
        <w:t>наименование участка недр местного значения)</w:t>
      </w:r>
    </w:p>
    <w:p w:rsidR="001132F2" w:rsidRPr="008535D5" w:rsidRDefault="001132F2" w:rsidP="001132F2">
      <w:pPr>
        <w:autoSpaceDE w:val="0"/>
        <w:autoSpaceDN w:val="0"/>
        <w:adjustRightInd w:val="0"/>
        <w:jc w:val="both"/>
        <w:rPr>
          <w:sz w:val="28"/>
          <w:szCs w:val="28"/>
        </w:rPr>
      </w:pPr>
      <w:r w:rsidRPr="008535D5">
        <w:rPr>
          <w:sz w:val="28"/>
          <w:szCs w:val="28"/>
        </w:rPr>
        <w:t>в соответствии с условиями, определяемыми</w:t>
      </w:r>
      <w:r>
        <w:rPr>
          <w:sz w:val="28"/>
          <w:szCs w:val="28"/>
        </w:rPr>
        <w:t xml:space="preserve"> </w:t>
      </w:r>
      <w:r w:rsidRPr="008535D5">
        <w:rPr>
          <w:sz w:val="28"/>
          <w:szCs w:val="28"/>
        </w:rPr>
        <w:t xml:space="preserve">настоящим Порядком и условиями проведения аукциона (далее - </w:t>
      </w:r>
      <w:r>
        <w:rPr>
          <w:sz w:val="28"/>
          <w:szCs w:val="28"/>
        </w:rPr>
        <w:t>У</w:t>
      </w:r>
      <w:r w:rsidRPr="008535D5">
        <w:rPr>
          <w:sz w:val="28"/>
          <w:szCs w:val="28"/>
        </w:rPr>
        <w:t>словия</w:t>
      </w:r>
      <w:r>
        <w:rPr>
          <w:sz w:val="28"/>
          <w:szCs w:val="28"/>
        </w:rPr>
        <w:t xml:space="preserve"> </w:t>
      </w:r>
      <w:r w:rsidRPr="008535D5">
        <w:rPr>
          <w:sz w:val="28"/>
          <w:szCs w:val="28"/>
        </w:rPr>
        <w:t>аукциона).</w:t>
      </w:r>
    </w:p>
    <w:p w:rsidR="001132F2" w:rsidRPr="008535D5" w:rsidRDefault="001132F2" w:rsidP="001132F2">
      <w:pPr>
        <w:autoSpaceDE w:val="0"/>
        <w:autoSpaceDN w:val="0"/>
        <w:adjustRightInd w:val="0"/>
        <w:ind w:firstLine="567"/>
        <w:jc w:val="both"/>
        <w:rPr>
          <w:sz w:val="28"/>
          <w:szCs w:val="28"/>
        </w:rPr>
      </w:pPr>
      <w:r>
        <w:rPr>
          <w:sz w:val="28"/>
          <w:szCs w:val="28"/>
        </w:rPr>
        <w:t>1.2. </w:t>
      </w:r>
      <w:r w:rsidRPr="008535D5">
        <w:rPr>
          <w:sz w:val="28"/>
          <w:szCs w:val="28"/>
        </w:rPr>
        <w:t>Основным критерием для выявления победителя при проведении</w:t>
      </w:r>
      <w:r>
        <w:rPr>
          <w:sz w:val="28"/>
          <w:szCs w:val="28"/>
        </w:rPr>
        <w:t xml:space="preserve"> А</w:t>
      </w:r>
      <w:r w:rsidRPr="008535D5">
        <w:rPr>
          <w:sz w:val="28"/>
          <w:szCs w:val="28"/>
        </w:rPr>
        <w:t>укциона на получение права пользования лицензионным участком является</w:t>
      </w:r>
      <w:r>
        <w:rPr>
          <w:sz w:val="28"/>
          <w:szCs w:val="28"/>
        </w:rPr>
        <w:t xml:space="preserve"> </w:t>
      </w:r>
      <w:r w:rsidRPr="008535D5">
        <w:rPr>
          <w:sz w:val="28"/>
          <w:szCs w:val="28"/>
        </w:rPr>
        <w:t>максимальный размер разового платежа за право пользования участком недр,</w:t>
      </w:r>
      <w:r>
        <w:rPr>
          <w:sz w:val="28"/>
          <w:szCs w:val="28"/>
        </w:rPr>
        <w:t xml:space="preserve"> </w:t>
      </w:r>
      <w:r w:rsidRPr="008535D5">
        <w:rPr>
          <w:sz w:val="28"/>
          <w:szCs w:val="28"/>
        </w:rPr>
        <w:t>предложенный одним из участников аукциона.</w:t>
      </w:r>
    </w:p>
    <w:p w:rsidR="001132F2" w:rsidRPr="00CE525E" w:rsidRDefault="001132F2" w:rsidP="001132F2">
      <w:pPr>
        <w:autoSpaceDE w:val="0"/>
        <w:autoSpaceDN w:val="0"/>
        <w:adjustRightInd w:val="0"/>
        <w:ind w:firstLine="567"/>
        <w:jc w:val="both"/>
        <w:rPr>
          <w:sz w:val="28"/>
          <w:szCs w:val="28"/>
          <w:vertAlign w:val="superscript"/>
        </w:rPr>
      </w:pPr>
      <w:r w:rsidRPr="008535D5">
        <w:rPr>
          <w:sz w:val="28"/>
          <w:szCs w:val="28"/>
        </w:rPr>
        <w:t>1.3.</w:t>
      </w:r>
      <w:r>
        <w:rPr>
          <w:sz w:val="28"/>
          <w:szCs w:val="28"/>
        </w:rPr>
        <w:t> </w:t>
      </w:r>
      <w:r w:rsidRPr="008535D5">
        <w:rPr>
          <w:sz w:val="28"/>
          <w:szCs w:val="28"/>
        </w:rPr>
        <w:t>Победителю аукциона будет предоставлено право пользования участком</w:t>
      </w:r>
      <w:r>
        <w:rPr>
          <w:sz w:val="28"/>
          <w:szCs w:val="28"/>
        </w:rPr>
        <w:t xml:space="preserve"> </w:t>
      </w:r>
      <w:r w:rsidRPr="008535D5">
        <w:rPr>
          <w:sz w:val="28"/>
          <w:szCs w:val="28"/>
        </w:rPr>
        <w:t>недр и выдана лицензия с целью ____________________________________</w:t>
      </w:r>
      <w:r>
        <w:rPr>
          <w:sz w:val="28"/>
          <w:szCs w:val="28"/>
        </w:rPr>
        <w:t>на____________________________</w:t>
      </w:r>
      <w:r w:rsidRPr="00CE525E">
        <w:rPr>
          <w:sz w:val="28"/>
          <w:szCs w:val="28"/>
          <w:vertAlign w:val="superscript"/>
        </w:rPr>
        <w:t xml:space="preserve"> (наименование общераспространенного</w:t>
      </w:r>
      <w:r>
        <w:rPr>
          <w:sz w:val="28"/>
          <w:szCs w:val="28"/>
          <w:vertAlign w:val="superscript"/>
        </w:rPr>
        <w:t xml:space="preserve"> </w:t>
      </w:r>
      <w:r w:rsidRPr="00CE525E">
        <w:rPr>
          <w:sz w:val="28"/>
          <w:szCs w:val="28"/>
          <w:vertAlign w:val="superscript"/>
        </w:rPr>
        <w:t>полезного ископаемого</w:t>
      </w:r>
      <w:r>
        <w:rPr>
          <w:sz w:val="28"/>
          <w:szCs w:val="28"/>
          <w:vertAlign w:val="superscript"/>
        </w:rPr>
        <w:t xml:space="preserve">)         </w:t>
      </w:r>
      <w:r w:rsidRPr="00CE525E">
        <w:rPr>
          <w:sz w:val="28"/>
          <w:szCs w:val="28"/>
          <w:vertAlign w:val="superscript"/>
        </w:rPr>
        <w:t>(наименование участка недр местного значения)</w:t>
      </w:r>
    </w:p>
    <w:p w:rsidR="001132F2" w:rsidRPr="008535D5" w:rsidRDefault="001132F2" w:rsidP="001132F2">
      <w:pPr>
        <w:autoSpaceDE w:val="0"/>
        <w:autoSpaceDN w:val="0"/>
        <w:adjustRightInd w:val="0"/>
        <w:jc w:val="both"/>
        <w:rPr>
          <w:sz w:val="28"/>
          <w:szCs w:val="28"/>
        </w:rPr>
      </w:pPr>
      <w:r w:rsidRPr="008535D5">
        <w:rPr>
          <w:sz w:val="28"/>
          <w:szCs w:val="28"/>
        </w:rPr>
        <w:t>сроком на ______ лет.</w:t>
      </w:r>
    </w:p>
    <w:p w:rsidR="001132F2" w:rsidRPr="008535D5" w:rsidRDefault="001132F2" w:rsidP="001132F2">
      <w:pPr>
        <w:pStyle w:val="ConsPlusNormal"/>
        <w:ind w:firstLine="567"/>
        <w:jc w:val="both"/>
        <w:rPr>
          <w:rFonts w:ascii="Times New Roman" w:hAnsi="Times New Roman" w:cs="Times New Roman"/>
          <w:sz w:val="28"/>
          <w:szCs w:val="28"/>
        </w:rPr>
      </w:pPr>
      <w:r w:rsidRPr="00CE525E">
        <w:rPr>
          <w:rFonts w:ascii="Times New Roman" w:hAnsi="Times New Roman" w:cs="Times New Roman"/>
          <w:sz w:val="28"/>
          <w:szCs w:val="28"/>
        </w:rPr>
        <w:lastRenderedPageBreak/>
        <w:t xml:space="preserve">Условия пользования недрами, установленные в разделе 5 Типового порядка и условий проведения аукциона на право пользования участком недр местного значения, включаются в Лицензионное соглашение об условиях недропользования (приложение </w:t>
      </w:r>
      <w:r>
        <w:rPr>
          <w:rFonts w:ascii="Times New Roman" w:hAnsi="Times New Roman" w:cs="Times New Roman"/>
          <w:sz w:val="28"/>
          <w:szCs w:val="28"/>
        </w:rPr>
        <w:t xml:space="preserve">№ </w:t>
      </w:r>
      <w:r w:rsidRPr="00CE525E">
        <w:rPr>
          <w:rFonts w:ascii="Times New Roman" w:hAnsi="Times New Roman" w:cs="Times New Roman"/>
          <w:sz w:val="28"/>
          <w:szCs w:val="28"/>
        </w:rPr>
        <w:t>1 к лицензии на пользование недрами), которое является неотъемлемой составной частью л</w:t>
      </w:r>
      <w:r>
        <w:rPr>
          <w:rFonts w:ascii="Times New Roman" w:hAnsi="Times New Roman" w:cs="Times New Roman"/>
          <w:sz w:val="28"/>
          <w:szCs w:val="28"/>
        </w:rPr>
        <w:t>ицензии на пользование недрами.</w:t>
      </w:r>
    </w:p>
    <w:p w:rsidR="001132F2" w:rsidRPr="008535D5" w:rsidRDefault="001132F2" w:rsidP="001132F2">
      <w:pPr>
        <w:autoSpaceDE w:val="0"/>
        <w:autoSpaceDN w:val="0"/>
        <w:adjustRightInd w:val="0"/>
        <w:ind w:firstLine="567"/>
        <w:jc w:val="both"/>
        <w:rPr>
          <w:sz w:val="28"/>
          <w:szCs w:val="28"/>
        </w:rPr>
      </w:pPr>
      <w:r w:rsidRPr="008535D5">
        <w:rPr>
          <w:sz w:val="28"/>
          <w:szCs w:val="28"/>
        </w:rPr>
        <w:t>1.4.</w:t>
      </w:r>
      <w:r>
        <w:rPr>
          <w:sz w:val="28"/>
          <w:szCs w:val="28"/>
        </w:rPr>
        <w:t> </w:t>
      </w:r>
      <w:r w:rsidRPr="008535D5">
        <w:rPr>
          <w:sz w:val="28"/>
          <w:szCs w:val="28"/>
        </w:rPr>
        <w:t>Добытые из недр общераспространенные полезные ископаемые находятся</w:t>
      </w:r>
      <w:r>
        <w:rPr>
          <w:sz w:val="28"/>
          <w:szCs w:val="28"/>
        </w:rPr>
        <w:t xml:space="preserve"> </w:t>
      </w:r>
      <w:r w:rsidRPr="008535D5">
        <w:rPr>
          <w:sz w:val="28"/>
          <w:szCs w:val="28"/>
        </w:rPr>
        <w:t>в собственности недропользователя.</w:t>
      </w:r>
    </w:p>
    <w:p w:rsidR="001132F2" w:rsidRPr="008535D5" w:rsidRDefault="001132F2" w:rsidP="001132F2">
      <w:pPr>
        <w:autoSpaceDE w:val="0"/>
        <w:autoSpaceDN w:val="0"/>
        <w:adjustRightInd w:val="0"/>
        <w:ind w:firstLine="567"/>
        <w:jc w:val="both"/>
        <w:rPr>
          <w:sz w:val="28"/>
          <w:szCs w:val="28"/>
        </w:rPr>
      </w:pPr>
      <w:r w:rsidRPr="008535D5">
        <w:rPr>
          <w:sz w:val="28"/>
          <w:szCs w:val="28"/>
        </w:rPr>
        <w:t>1.5.</w:t>
      </w:r>
      <w:r>
        <w:rPr>
          <w:sz w:val="28"/>
          <w:szCs w:val="28"/>
        </w:rPr>
        <w:t> Цель добычи - ___________</w:t>
      </w:r>
      <w:r w:rsidRPr="008535D5">
        <w:rPr>
          <w:sz w:val="28"/>
          <w:szCs w:val="28"/>
        </w:rPr>
        <w:t>__________________________________.</w:t>
      </w:r>
    </w:p>
    <w:p w:rsidR="001132F2" w:rsidRPr="00CE525E" w:rsidRDefault="001132F2" w:rsidP="001132F2">
      <w:pPr>
        <w:autoSpaceDE w:val="0"/>
        <w:autoSpaceDN w:val="0"/>
        <w:adjustRightInd w:val="0"/>
        <w:ind w:firstLine="567"/>
        <w:jc w:val="both"/>
        <w:rPr>
          <w:sz w:val="28"/>
          <w:szCs w:val="28"/>
          <w:vertAlign w:val="superscript"/>
        </w:rPr>
      </w:pPr>
      <w:r w:rsidRPr="00CE525E">
        <w:rPr>
          <w:sz w:val="28"/>
          <w:szCs w:val="28"/>
          <w:vertAlign w:val="superscript"/>
        </w:rPr>
        <w:t>(для какой цели осуществляется добыча и наименование общераспространенного полезного ископаемого)</w:t>
      </w:r>
    </w:p>
    <w:p w:rsidR="001132F2" w:rsidRPr="008535D5" w:rsidRDefault="001132F2" w:rsidP="001132F2">
      <w:pPr>
        <w:autoSpaceDE w:val="0"/>
        <w:autoSpaceDN w:val="0"/>
        <w:adjustRightInd w:val="0"/>
        <w:ind w:firstLine="567"/>
        <w:jc w:val="both"/>
        <w:rPr>
          <w:sz w:val="28"/>
          <w:szCs w:val="28"/>
        </w:rPr>
      </w:pPr>
      <w:r w:rsidRPr="008535D5">
        <w:rPr>
          <w:sz w:val="28"/>
          <w:szCs w:val="28"/>
        </w:rPr>
        <w:t>1.6.</w:t>
      </w:r>
      <w:r>
        <w:rPr>
          <w:sz w:val="28"/>
          <w:szCs w:val="28"/>
        </w:rPr>
        <w:t> </w:t>
      </w:r>
      <w:r w:rsidRPr="008535D5">
        <w:rPr>
          <w:sz w:val="28"/>
          <w:szCs w:val="28"/>
        </w:rPr>
        <w:t>Срок пользования участком недр исчисляется с даты государственной регистрации лицензии и может быть продлен в установленном законом порядке.</w:t>
      </w:r>
    </w:p>
    <w:p w:rsidR="001132F2" w:rsidRPr="008535D5" w:rsidRDefault="001132F2" w:rsidP="001132F2">
      <w:pPr>
        <w:autoSpaceDE w:val="0"/>
        <w:autoSpaceDN w:val="0"/>
        <w:adjustRightInd w:val="0"/>
        <w:ind w:firstLine="567"/>
        <w:jc w:val="both"/>
        <w:rPr>
          <w:sz w:val="28"/>
          <w:szCs w:val="28"/>
        </w:rPr>
      </w:pPr>
      <w:r w:rsidRPr="008535D5">
        <w:rPr>
          <w:sz w:val="28"/>
          <w:szCs w:val="28"/>
        </w:rPr>
        <w:t>1.7.</w:t>
      </w:r>
      <w:r>
        <w:rPr>
          <w:sz w:val="28"/>
          <w:szCs w:val="28"/>
        </w:rPr>
        <w:t> </w:t>
      </w:r>
      <w:r w:rsidRPr="008535D5">
        <w:rPr>
          <w:sz w:val="28"/>
          <w:szCs w:val="28"/>
        </w:rPr>
        <w:t>Права и обязанности пользователя недр возникают с даты государственной регистрации лицензии на пользование участком недр.</w:t>
      </w:r>
    </w:p>
    <w:p w:rsidR="001132F2" w:rsidRPr="008535D5" w:rsidRDefault="001132F2" w:rsidP="001132F2">
      <w:pPr>
        <w:autoSpaceDE w:val="0"/>
        <w:autoSpaceDN w:val="0"/>
        <w:adjustRightInd w:val="0"/>
        <w:ind w:firstLine="567"/>
        <w:jc w:val="both"/>
        <w:rPr>
          <w:sz w:val="28"/>
          <w:szCs w:val="28"/>
        </w:rPr>
      </w:pPr>
    </w:p>
    <w:p w:rsidR="001132F2" w:rsidRPr="008535D5" w:rsidRDefault="001132F2" w:rsidP="001132F2">
      <w:pPr>
        <w:autoSpaceDE w:val="0"/>
        <w:autoSpaceDN w:val="0"/>
        <w:adjustRightInd w:val="0"/>
        <w:ind w:firstLine="567"/>
        <w:jc w:val="center"/>
        <w:outlineLvl w:val="1"/>
        <w:rPr>
          <w:sz w:val="28"/>
          <w:szCs w:val="28"/>
        </w:rPr>
      </w:pPr>
      <w:r w:rsidRPr="008535D5">
        <w:rPr>
          <w:sz w:val="28"/>
          <w:szCs w:val="28"/>
        </w:rPr>
        <w:t>2. Участники аукциона</w:t>
      </w:r>
    </w:p>
    <w:p w:rsidR="001132F2" w:rsidRPr="008535D5" w:rsidRDefault="001132F2" w:rsidP="001132F2">
      <w:pPr>
        <w:autoSpaceDE w:val="0"/>
        <w:autoSpaceDN w:val="0"/>
        <w:adjustRightInd w:val="0"/>
        <w:ind w:firstLine="567"/>
        <w:jc w:val="both"/>
        <w:rPr>
          <w:sz w:val="28"/>
          <w:szCs w:val="28"/>
        </w:rPr>
      </w:pPr>
    </w:p>
    <w:p w:rsidR="001132F2" w:rsidRPr="008535D5" w:rsidRDefault="001132F2" w:rsidP="001132F2">
      <w:pPr>
        <w:autoSpaceDE w:val="0"/>
        <w:autoSpaceDN w:val="0"/>
        <w:adjustRightInd w:val="0"/>
        <w:ind w:firstLine="567"/>
        <w:jc w:val="both"/>
        <w:rPr>
          <w:sz w:val="28"/>
          <w:szCs w:val="28"/>
        </w:rPr>
      </w:pPr>
      <w:r w:rsidRPr="008535D5">
        <w:rPr>
          <w:sz w:val="28"/>
          <w:szCs w:val="28"/>
        </w:rPr>
        <w:t>2.1.</w:t>
      </w:r>
      <w:r>
        <w:rPr>
          <w:sz w:val="28"/>
          <w:szCs w:val="28"/>
        </w:rPr>
        <w:t> </w:t>
      </w:r>
      <w:r w:rsidRPr="008535D5">
        <w:rPr>
          <w:sz w:val="28"/>
          <w:szCs w:val="28"/>
        </w:rPr>
        <w:t>Участниками аукциона могут быть 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w:t>
      </w:r>
    </w:p>
    <w:p w:rsidR="001132F2" w:rsidRPr="008535D5" w:rsidRDefault="001132F2" w:rsidP="001132F2">
      <w:pPr>
        <w:autoSpaceDE w:val="0"/>
        <w:autoSpaceDN w:val="0"/>
        <w:adjustRightInd w:val="0"/>
        <w:ind w:firstLine="567"/>
        <w:jc w:val="both"/>
        <w:rPr>
          <w:sz w:val="28"/>
          <w:szCs w:val="28"/>
        </w:rPr>
      </w:pPr>
      <w:r w:rsidRPr="008535D5">
        <w:rPr>
          <w:sz w:val="28"/>
          <w:szCs w:val="28"/>
        </w:rPr>
        <w:t>2.2.</w:t>
      </w:r>
      <w:r>
        <w:rPr>
          <w:sz w:val="28"/>
          <w:szCs w:val="28"/>
        </w:rPr>
        <w:t> </w:t>
      </w:r>
      <w:r w:rsidRPr="008535D5">
        <w:rPr>
          <w:sz w:val="28"/>
          <w:szCs w:val="28"/>
        </w:rPr>
        <w:t xml:space="preserve">Участники аукциона должны отвечать требованиям, предъявляемым действующим законодательством к недропользователям, обладать квалифицированными специалистами, необходимыми финансовыми и техническими средствами для эффективного и безопасного проведения работ, связанных с недропользованием (согласно </w:t>
      </w:r>
      <w:hyperlink w:anchor="Par419" w:history="1">
        <w:r w:rsidRPr="008535D5">
          <w:rPr>
            <w:sz w:val="28"/>
            <w:szCs w:val="28"/>
          </w:rPr>
          <w:t xml:space="preserve">приложению </w:t>
        </w:r>
        <w:r>
          <w:rPr>
            <w:sz w:val="28"/>
            <w:szCs w:val="28"/>
          </w:rPr>
          <w:t>№</w:t>
        </w:r>
        <w:r w:rsidRPr="008535D5">
          <w:rPr>
            <w:sz w:val="28"/>
            <w:szCs w:val="28"/>
          </w:rPr>
          <w:t xml:space="preserve"> 3</w:t>
        </w:r>
      </w:hyperlink>
      <w:r w:rsidRPr="008535D5">
        <w:rPr>
          <w:sz w:val="28"/>
          <w:szCs w:val="28"/>
        </w:rPr>
        <w:t xml:space="preserve"> к условиям аукциона).</w:t>
      </w:r>
    </w:p>
    <w:p w:rsidR="001132F2" w:rsidRPr="008535D5" w:rsidRDefault="001132F2" w:rsidP="001132F2">
      <w:pPr>
        <w:pStyle w:val="ConsPlusNormal"/>
        <w:ind w:firstLine="567"/>
        <w:jc w:val="both"/>
        <w:rPr>
          <w:rFonts w:ascii="Times New Roman" w:eastAsiaTheme="minorHAnsi" w:hAnsi="Times New Roman" w:cs="Times New Roman"/>
          <w:sz w:val="28"/>
          <w:szCs w:val="28"/>
          <w:lang w:eastAsia="en-US"/>
        </w:rPr>
      </w:pPr>
      <w:r w:rsidRPr="008E37CC">
        <w:rPr>
          <w:rFonts w:ascii="Times New Roman" w:eastAsiaTheme="minorHAnsi" w:hAnsi="Times New Roman" w:cs="Times New Roman"/>
          <w:sz w:val="28"/>
          <w:szCs w:val="28"/>
          <w:lang w:eastAsia="en-US"/>
        </w:rPr>
        <w:t>2.3.</w:t>
      </w:r>
      <w:r>
        <w:rPr>
          <w:rFonts w:ascii="Times New Roman" w:eastAsiaTheme="minorHAnsi" w:hAnsi="Times New Roman" w:cs="Times New Roman"/>
          <w:sz w:val="28"/>
          <w:szCs w:val="28"/>
          <w:lang w:eastAsia="en-US"/>
        </w:rPr>
        <w:t> </w:t>
      </w:r>
      <w:r w:rsidRPr="008E37CC">
        <w:rPr>
          <w:rFonts w:ascii="Times New Roman" w:eastAsiaTheme="minorHAnsi" w:hAnsi="Times New Roman" w:cs="Times New Roman"/>
          <w:sz w:val="28"/>
          <w:szCs w:val="28"/>
          <w:lang w:eastAsia="en-US"/>
        </w:rPr>
        <w:t xml:space="preserve">Интересы участников аукциона могут представлять физические и юридические лица, имеющие право в соответствии с законодательством Российской Федерации осуществлять действия от имени участников аукциона. </w:t>
      </w:r>
    </w:p>
    <w:p w:rsidR="001132F2" w:rsidRPr="008535D5" w:rsidRDefault="001132F2" w:rsidP="001132F2">
      <w:pPr>
        <w:autoSpaceDE w:val="0"/>
        <w:autoSpaceDN w:val="0"/>
        <w:adjustRightInd w:val="0"/>
        <w:ind w:firstLine="567"/>
        <w:jc w:val="both"/>
        <w:rPr>
          <w:sz w:val="28"/>
          <w:szCs w:val="28"/>
        </w:rPr>
      </w:pPr>
    </w:p>
    <w:p w:rsidR="001132F2" w:rsidRPr="008E37CC" w:rsidRDefault="001132F2" w:rsidP="001132F2">
      <w:pPr>
        <w:autoSpaceDE w:val="0"/>
        <w:autoSpaceDN w:val="0"/>
        <w:adjustRightInd w:val="0"/>
        <w:ind w:firstLine="567"/>
        <w:jc w:val="center"/>
        <w:rPr>
          <w:sz w:val="28"/>
          <w:szCs w:val="28"/>
        </w:rPr>
      </w:pPr>
      <w:r w:rsidRPr="008E37CC">
        <w:rPr>
          <w:sz w:val="28"/>
          <w:szCs w:val="28"/>
        </w:rPr>
        <w:t>3. ОБЩИЕ СВЕДЕНИЯ ОБ УЧАСТКЕ НЕДР</w:t>
      </w:r>
    </w:p>
    <w:p w:rsidR="001132F2" w:rsidRPr="008E37CC" w:rsidRDefault="001132F2" w:rsidP="001132F2">
      <w:pPr>
        <w:autoSpaceDE w:val="0"/>
        <w:autoSpaceDN w:val="0"/>
        <w:adjustRightInd w:val="0"/>
        <w:ind w:firstLine="567"/>
        <w:jc w:val="both"/>
        <w:outlineLvl w:val="0"/>
        <w:rPr>
          <w:sz w:val="28"/>
          <w:szCs w:val="28"/>
        </w:rPr>
      </w:pPr>
    </w:p>
    <w:p w:rsidR="001132F2" w:rsidRPr="008E37CC" w:rsidRDefault="001132F2" w:rsidP="001132F2">
      <w:pPr>
        <w:autoSpaceDE w:val="0"/>
        <w:autoSpaceDN w:val="0"/>
        <w:adjustRightInd w:val="0"/>
        <w:ind w:firstLine="567"/>
        <w:jc w:val="both"/>
        <w:rPr>
          <w:sz w:val="28"/>
          <w:szCs w:val="28"/>
        </w:rPr>
      </w:pPr>
      <w:r w:rsidRPr="008E37CC">
        <w:rPr>
          <w:sz w:val="28"/>
          <w:szCs w:val="28"/>
        </w:rPr>
        <w:t>3.1.</w:t>
      </w:r>
      <w:r>
        <w:rPr>
          <w:sz w:val="28"/>
          <w:szCs w:val="28"/>
        </w:rPr>
        <w:t> </w:t>
      </w:r>
      <w:r w:rsidRPr="008E37CC">
        <w:rPr>
          <w:sz w:val="28"/>
          <w:szCs w:val="28"/>
        </w:rPr>
        <w:t>Предоставляемый в пользование участок недр (либо месторождение)</w:t>
      </w:r>
      <w:r>
        <w:rPr>
          <w:sz w:val="28"/>
          <w:szCs w:val="28"/>
        </w:rPr>
        <w:t xml:space="preserve"> </w:t>
      </w:r>
      <w:r w:rsidRPr="008E37CC">
        <w:rPr>
          <w:sz w:val="28"/>
          <w:szCs w:val="28"/>
        </w:rPr>
        <w:t>включен в Перечень участков недр местного значения Республик</w:t>
      </w:r>
      <w:r>
        <w:rPr>
          <w:sz w:val="28"/>
          <w:szCs w:val="28"/>
        </w:rPr>
        <w:t>и</w:t>
      </w:r>
      <w:r w:rsidRPr="008E37CC">
        <w:rPr>
          <w:sz w:val="28"/>
          <w:szCs w:val="28"/>
        </w:rPr>
        <w:t xml:space="preserve"> Татарстан</w:t>
      </w:r>
      <w:r>
        <w:rPr>
          <w:sz w:val="28"/>
          <w:szCs w:val="28"/>
        </w:rPr>
        <w:t xml:space="preserve"> </w:t>
      </w:r>
      <w:r w:rsidRPr="008E37CC">
        <w:rPr>
          <w:sz w:val="28"/>
          <w:szCs w:val="28"/>
        </w:rPr>
        <w:t xml:space="preserve">приказом Министерства экологии и природных ресурсов Республики Татарстан от_____________ </w:t>
      </w:r>
      <w:r>
        <w:rPr>
          <w:sz w:val="28"/>
          <w:szCs w:val="28"/>
        </w:rPr>
        <w:t>№</w:t>
      </w:r>
      <w:r w:rsidRPr="008E37CC">
        <w:rPr>
          <w:sz w:val="28"/>
          <w:szCs w:val="28"/>
        </w:rPr>
        <w:t xml:space="preserve"> _____.</w:t>
      </w:r>
    </w:p>
    <w:p w:rsidR="001132F2" w:rsidRPr="008E37CC" w:rsidRDefault="001132F2" w:rsidP="001132F2">
      <w:pPr>
        <w:autoSpaceDE w:val="0"/>
        <w:autoSpaceDN w:val="0"/>
        <w:adjustRightInd w:val="0"/>
        <w:ind w:firstLine="567"/>
        <w:jc w:val="both"/>
        <w:rPr>
          <w:sz w:val="28"/>
          <w:szCs w:val="28"/>
        </w:rPr>
      </w:pPr>
      <w:r w:rsidRPr="008E37CC">
        <w:rPr>
          <w:sz w:val="28"/>
          <w:szCs w:val="28"/>
        </w:rPr>
        <w:lastRenderedPageBreak/>
        <w:t>3.2.</w:t>
      </w:r>
      <w:r>
        <w:rPr>
          <w:sz w:val="28"/>
          <w:szCs w:val="28"/>
        </w:rPr>
        <w:t> </w:t>
      </w:r>
      <w:r w:rsidRPr="008E37CC">
        <w:rPr>
          <w:sz w:val="28"/>
          <w:szCs w:val="28"/>
        </w:rPr>
        <w:t xml:space="preserve"> ______________________________________________ расположен в</w:t>
      </w:r>
    </w:p>
    <w:p w:rsidR="001132F2" w:rsidRPr="008E37CC" w:rsidRDefault="001132F2" w:rsidP="001132F2">
      <w:pPr>
        <w:autoSpaceDE w:val="0"/>
        <w:autoSpaceDN w:val="0"/>
        <w:adjustRightInd w:val="0"/>
        <w:ind w:firstLine="567"/>
        <w:jc w:val="both"/>
        <w:rPr>
          <w:sz w:val="28"/>
          <w:szCs w:val="28"/>
          <w:vertAlign w:val="superscript"/>
        </w:rPr>
      </w:pPr>
      <w:r w:rsidRPr="008E37CC">
        <w:rPr>
          <w:sz w:val="28"/>
          <w:szCs w:val="28"/>
          <w:vertAlign w:val="superscript"/>
        </w:rPr>
        <w:t xml:space="preserve">         </w:t>
      </w:r>
      <w:r>
        <w:rPr>
          <w:sz w:val="28"/>
          <w:szCs w:val="28"/>
          <w:vertAlign w:val="superscript"/>
        </w:rPr>
        <w:t xml:space="preserve">         </w:t>
      </w:r>
      <w:r w:rsidRPr="008E37CC">
        <w:rPr>
          <w:sz w:val="28"/>
          <w:szCs w:val="28"/>
          <w:vertAlign w:val="superscript"/>
        </w:rPr>
        <w:t xml:space="preserve"> (наименование участка недр местного значения)</w:t>
      </w:r>
    </w:p>
    <w:p w:rsidR="001132F2" w:rsidRPr="008E37CC" w:rsidRDefault="001132F2" w:rsidP="001132F2">
      <w:pPr>
        <w:autoSpaceDE w:val="0"/>
        <w:autoSpaceDN w:val="0"/>
        <w:adjustRightInd w:val="0"/>
        <w:jc w:val="both"/>
        <w:rPr>
          <w:sz w:val="28"/>
          <w:szCs w:val="28"/>
          <w:vertAlign w:val="superscript"/>
        </w:rPr>
      </w:pPr>
      <w:r>
        <w:rPr>
          <w:sz w:val="28"/>
          <w:szCs w:val="28"/>
        </w:rPr>
        <w:t>_____________________</w:t>
      </w:r>
      <w:r w:rsidRPr="008E37CC">
        <w:rPr>
          <w:sz w:val="28"/>
          <w:szCs w:val="28"/>
        </w:rPr>
        <w:t xml:space="preserve">муниципальном районе Республики </w:t>
      </w:r>
      <w:r>
        <w:rPr>
          <w:sz w:val="28"/>
          <w:szCs w:val="28"/>
        </w:rPr>
        <w:t>Татарстан</w:t>
      </w:r>
      <w:r w:rsidRPr="008E37CC">
        <w:rPr>
          <w:sz w:val="28"/>
          <w:szCs w:val="28"/>
        </w:rPr>
        <w:t xml:space="preserve"> </w:t>
      </w:r>
      <w:r w:rsidRPr="008E37CC">
        <w:rPr>
          <w:sz w:val="28"/>
          <w:szCs w:val="28"/>
          <w:vertAlign w:val="superscript"/>
        </w:rPr>
        <w:t>(наименование муниципального района)</w:t>
      </w:r>
    </w:p>
    <w:p w:rsidR="001132F2" w:rsidRPr="008E37CC" w:rsidRDefault="001132F2" w:rsidP="001132F2">
      <w:pPr>
        <w:autoSpaceDE w:val="0"/>
        <w:autoSpaceDN w:val="0"/>
        <w:adjustRightInd w:val="0"/>
        <w:jc w:val="both"/>
        <w:rPr>
          <w:sz w:val="28"/>
          <w:szCs w:val="28"/>
        </w:rPr>
      </w:pPr>
      <w:r w:rsidRPr="008E37CC">
        <w:rPr>
          <w:sz w:val="28"/>
          <w:szCs w:val="28"/>
        </w:rPr>
        <w:t>_________________________________________________________________</w:t>
      </w:r>
      <w:r>
        <w:rPr>
          <w:sz w:val="28"/>
          <w:szCs w:val="28"/>
        </w:rPr>
        <w:t>.</w:t>
      </w:r>
    </w:p>
    <w:p w:rsidR="001132F2" w:rsidRPr="008E37CC" w:rsidRDefault="001132F2" w:rsidP="001132F2">
      <w:pPr>
        <w:autoSpaceDE w:val="0"/>
        <w:autoSpaceDN w:val="0"/>
        <w:adjustRightInd w:val="0"/>
        <w:jc w:val="both"/>
        <w:rPr>
          <w:sz w:val="28"/>
          <w:szCs w:val="28"/>
          <w:vertAlign w:val="superscript"/>
        </w:rPr>
      </w:pPr>
      <w:r>
        <w:rPr>
          <w:sz w:val="28"/>
          <w:szCs w:val="28"/>
          <w:vertAlign w:val="superscript"/>
        </w:rPr>
        <w:t xml:space="preserve">                              </w:t>
      </w:r>
      <w:r w:rsidRPr="008E37CC">
        <w:rPr>
          <w:sz w:val="28"/>
          <w:szCs w:val="28"/>
          <w:vertAlign w:val="superscript"/>
        </w:rPr>
        <w:t>(приводится географическая привязка участка недр местного значения)</w:t>
      </w:r>
    </w:p>
    <w:p w:rsidR="001132F2" w:rsidRPr="008E37CC" w:rsidRDefault="001132F2" w:rsidP="001132F2">
      <w:pPr>
        <w:autoSpaceDE w:val="0"/>
        <w:autoSpaceDN w:val="0"/>
        <w:adjustRightInd w:val="0"/>
        <w:ind w:firstLine="540"/>
        <w:jc w:val="both"/>
        <w:rPr>
          <w:sz w:val="28"/>
          <w:szCs w:val="28"/>
        </w:rPr>
      </w:pPr>
      <w:r w:rsidRPr="008E37CC">
        <w:rPr>
          <w:sz w:val="28"/>
          <w:szCs w:val="28"/>
        </w:rPr>
        <w:t>3.3.</w:t>
      </w:r>
      <w:r>
        <w:rPr>
          <w:sz w:val="28"/>
          <w:szCs w:val="28"/>
        </w:rPr>
        <w:t> </w:t>
      </w:r>
      <w:r w:rsidRPr="008E37CC">
        <w:rPr>
          <w:sz w:val="28"/>
          <w:szCs w:val="28"/>
        </w:rPr>
        <w:t>Участку недр придается статус геологического отвода - на период геологического изучения и горного отвода - с даты регистрации документов, удостоверяющих уточненные границы горного отвода.</w:t>
      </w:r>
    </w:p>
    <w:p w:rsidR="001132F2" w:rsidRPr="008E37CC" w:rsidRDefault="001132F2" w:rsidP="001132F2">
      <w:pPr>
        <w:autoSpaceDE w:val="0"/>
        <w:autoSpaceDN w:val="0"/>
        <w:adjustRightInd w:val="0"/>
        <w:ind w:firstLine="540"/>
        <w:jc w:val="both"/>
        <w:rPr>
          <w:sz w:val="28"/>
          <w:szCs w:val="28"/>
        </w:rPr>
      </w:pPr>
      <w:r w:rsidRPr="008E37CC">
        <w:rPr>
          <w:sz w:val="28"/>
          <w:szCs w:val="28"/>
        </w:rPr>
        <w:t>В плане контур предоставляемого в пользование участка недр ограничен угловыми точками со следующими географическими координатами (WGS</w:t>
      </w:r>
      <w:r>
        <w:rPr>
          <w:sz w:val="28"/>
          <w:szCs w:val="28"/>
        </w:rPr>
        <w:t> </w:t>
      </w:r>
      <w:r w:rsidRPr="008E37CC">
        <w:rPr>
          <w:sz w:val="28"/>
          <w:szCs w:val="28"/>
        </w:rPr>
        <w:t>-</w:t>
      </w:r>
      <w:r>
        <w:rPr>
          <w:sz w:val="28"/>
          <w:szCs w:val="28"/>
        </w:rPr>
        <w:t> </w:t>
      </w:r>
      <w:r w:rsidRPr="008E37CC">
        <w:rPr>
          <w:sz w:val="28"/>
          <w:szCs w:val="28"/>
        </w:rPr>
        <w:t>84):</w:t>
      </w:r>
    </w:p>
    <w:p w:rsidR="001132F2" w:rsidRPr="008535D5" w:rsidRDefault="001132F2" w:rsidP="001132F2">
      <w:pPr>
        <w:autoSpaceDE w:val="0"/>
        <w:autoSpaceDN w:val="0"/>
        <w:adjustRightInd w:val="0"/>
        <w:jc w:val="both"/>
        <w:rPr>
          <w:sz w:val="28"/>
          <w:szCs w:val="28"/>
          <w:highlight w:val="yellow"/>
        </w:rPr>
      </w:pPr>
    </w:p>
    <w:tbl>
      <w:tblPr>
        <w:tblW w:w="9604" w:type="dxa"/>
        <w:tblLayout w:type="fixed"/>
        <w:tblCellMar>
          <w:top w:w="102" w:type="dxa"/>
          <w:left w:w="62" w:type="dxa"/>
          <w:bottom w:w="102" w:type="dxa"/>
          <w:right w:w="62" w:type="dxa"/>
        </w:tblCellMar>
        <w:tblLook w:val="0000" w:firstRow="0" w:lastRow="0" w:firstColumn="0" w:lastColumn="0" w:noHBand="0" w:noVBand="0"/>
      </w:tblPr>
      <w:tblGrid>
        <w:gridCol w:w="1550"/>
        <w:gridCol w:w="1361"/>
        <w:gridCol w:w="1277"/>
        <w:gridCol w:w="1361"/>
        <w:gridCol w:w="1277"/>
        <w:gridCol w:w="1361"/>
        <w:gridCol w:w="1417"/>
      </w:tblGrid>
      <w:tr w:rsidR="001132F2" w:rsidRPr="008535D5" w:rsidTr="001132F2">
        <w:tc>
          <w:tcPr>
            <w:tcW w:w="1550" w:type="dxa"/>
            <w:vMerge w:val="restart"/>
            <w:tcBorders>
              <w:top w:val="single" w:sz="4" w:space="0" w:color="auto"/>
              <w:left w:val="single" w:sz="4" w:space="0" w:color="auto"/>
              <w:bottom w:val="single" w:sz="4" w:space="0" w:color="auto"/>
              <w:right w:val="single" w:sz="4" w:space="0" w:color="auto"/>
            </w:tcBorders>
          </w:tcPr>
          <w:p w:rsidR="001132F2" w:rsidRPr="008E37CC" w:rsidRDefault="001132F2" w:rsidP="001132F2">
            <w:pPr>
              <w:autoSpaceDE w:val="0"/>
              <w:autoSpaceDN w:val="0"/>
              <w:adjustRightInd w:val="0"/>
              <w:jc w:val="center"/>
              <w:rPr>
                <w:sz w:val="28"/>
                <w:szCs w:val="28"/>
              </w:rPr>
            </w:pPr>
            <w:r w:rsidRPr="008E37CC">
              <w:rPr>
                <w:sz w:val="28"/>
                <w:szCs w:val="28"/>
              </w:rPr>
              <w:t>Номер угловой точки участка недр</w:t>
            </w:r>
          </w:p>
        </w:tc>
        <w:tc>
          <w:tcPr>
            <w:tcW w:w="3999" w:type="dxa"/>
            <w:gridSpan w:val="3"/>
            <w:tcBorders>
              <w:top w:val="single" w:sz="4" w:space="0" w:color="auto"/>
              <w:left w:val="single" w:sz="4" w:space="0" w:color="auto"/>
              <w:bottom w:val="single" w:sz="4" w:space="0" w:color="auto"/>
              <w:right w:val="single" w:sz="4" w:space="0" w:color="auto"/>
            </w:tcBorders>
          </w:tcPr>
          <w:p w:rsidR="001132F2" w:rsidRPr="008E37CC" w:rsidRDefault="001132F2" w:rsidP="001132F2">
            <w:pPr>
              <w:autoSpaceDE w:val="0"/>
              <w:autoSpaceDN w:val="0"/>
              <w:adjustRightInd w:val="0"/>
              <w:jc w:val="center"/>
              <w:rPr>
                <w:sz w:val="28"/>
                <w:szCs w:val="28"/>
              </w:rPr>
            </w:pPr>
            <w:r w:rsidRPr="008E37CC">
              <w:rPr>
                <w:sz w:val="28"/>
                <w:szCs w:val="28"/>
              </w:rPr>
              <w:t>Северная широта</w:t>
            </w:r>
          </w:p>
        </w:tc>
        <w:tc>
          <w:tcPr>
            <w:tcW w:w="4055" w:type="dxa"/>
            <w:gridSpan w:val="3"/>
            <w:tcBorders>
              <w:top w:val="single" w:sz="4" w:space="0" w:color="auto"/>
              <w:left w:val="single" w:sz="4" w:space="0" w:color="auto"/>
              <w:bottom w:val="single" w:sz="4" w:space="0" w:color="auto"/>
              <w:right w:val="single" w:sz="4" w:space="0" w:color="auto"/>
            </w:tcBorders>
          </w:tcPr>
          <w:p w:rsidR="001132F2" w:rsidRPr="008E37CC" w:rsidRDefault="001132F2" w:rsidP="001132F2">
            <w:pPr>
              <w:autoSpaceDE w:val="0"/>
              <w:autoSpaceDN w:val="0"/>
              <w:adjustRightInd w:val="0"/>
              <w:jc w:val="center"/>
              <w:rPr>
                <w:sz w:val="28"/>
                <w:szCs w:val="28"/>
              </w:rPr>
            </w:pPr>
            <w:r w:rsidRPr="008E37CC">
              <w:rPr>
                <w:sz w:val="28"/>
                <w:szCs w:val="28"/>
              </w:rPr>
              <w:t>Восточная долгота</w:t>
            </w:r>
          </w:p>
        </w:tc>
      </w:tr>
      <w:tr w:rsidR="001132F2" w:rsidRPr="008535D5" w:rsidTr="001132F2">
        <w:tc>
          <w:tcPr>
            <w:tcW w:w="1550" w:type="dxa"/>
            <w:vMerge/>
            <w:tcBorders>
              <w:top w:val="single" w:sz="4" w:space="0" w:color="auto"/>
              <w:left w:val="single" w:sz="4" w:space="0" w:color="auto"/>
              <w:bottom w:val="single" w:sz="4" w:space="0" w:color="auto"/>
              <w:right w:val="single" w:sz="4" w:space="0" w:color="auto"/>
            </w:tcBorders>
          </w:tcPr>
          <w:p w:rsidR="001132F2" w:rsidRPr="008E37CC" w:rsidRDefault="001132F2" w:rsidP="001132F2">
            <w:pPr>
              <w:autoSpaceDE w:val="0"/>
              <w:autoSpaceDN w:val="0"/>
              <w:adjustRightInd w:val="0"/>
              <w:jc w:val="both"/>
              <w:rPr>
                <w:sz w:val="28"/>
                <w:szCs w:val="28"/>
              </w:rPr>
            </w:pPr>
          </w:p>
        </w:tc>
        <w:tc>
          <w:tcPr>
            <w:tcW w:w="1361" w:type="dxa"/>
            <w:tcBorders>
              <w:top w:val="single" w:sz="4" w:space="0" w:color="auto"/>
              <w:left w:val="single" w:sz="4" w:space="0" w:color="auto"/>
              <w:bottom w:val="single" w:sz="4" w:space="0" w:color="auto"/>
              <w:right w:val="single" w:sz="4" w:space="0" w:color="auto"/>
            </w:tcBorders>
          </w:tcPr>
          <w:p w:rsidR="001132F2" w:rsidRPr="008E37CC" w:rsidRDefault="001132F2" w:rsidP="001132F2">
            <w:pPr>
              <w:autoSpaceDE w:val="0"/>
              <w:autoSpaceDN w:val="0"/>
              <w:adjustRightInd w:val="0"/>
              <w:jc w:val="center"/>
              <w:rPr>
                <w:sz w:val="28"/>
                <w:szCs w:val="28"/>
              </w:rPr>
            </w:pPr>
            <w:r w:rsidRPr="008E37CC">
              <w:rPr>
                <w:sz w:val="28"/>
                <w:szCs w:val="28"/>
              </w:rPr>
              <w:t>Градусы</w:t>
            </w:r>
          </w:p>
        </w:tc>
        <w:tc>
          <w:tcPr>
            <w:tcW w:w="1277" w:type="dxa"/>
            <w:tcBorders>
              <w:top w:val="single" w:sz="4" w:space="0" w:color="auto"/>
              <w:left w:val="single" w:sz="4" w:space="0" w:color="auto"/>
              <w:bottom w:val="single" w:sz="4" w:space="0" w:color="auto"/>
              <w:right w:val="single" w:sz="4" w:space="0" w:color="auto"/>
            </w:tcBorders>
          </w:tcPr>
          <w:p w:rsidR="001132F2" w:rsidRPr="008E37CC" w:rsidRDefault="001132F2" w:rsidP="001132F2">
            <w:pPr>
              <w:autoSpaceDE w:val="0"/>
              <w:autoSpaceDN w:val="0"/>
              <w:adjustRightInd w:val="0"/>
              <w:jc w:val="center"/>
              <w:rPr>
                <w:sz w:val="28"/>
                <w:szCs w:val="28"/>
              </w:rPr>
            </w:pPr>
            <w:r w:rsidRPr="008E37CC">
              <w:rPr>
                <w:sz w:val="28"/>
                <w:szCs w:val="28"/>
              </w:rPr>
              <w:t>Минуты</w:t>
            </w:r>
          </w:p>
        </w:tc>
        <w:tc>
          <w:tcPr>
            <w:tcW w:w="1361" w:type="dxa"/>
            <w:tcBorders>
              <w:top w:val="single" w:sz="4" w:space="0" w:color="auto"/>
              <w:left w:val="single" w:sz="4" w:space="0" w:color="auto"/>
              <w:bottom w:val="single" w:sz="4" w:space="0" w:color="auto"/>
              <w:right w:val="single" w:sz="4" w:space="0" w:color="auto"/>
            </w:tcBorders>
          </w:tcPr>
          <w:p w:rsidR="001132F2" w:rsidRPr="008E37CC" w:rsidRDefault="001132F2" w:rsidP="001132F2">
            <w:pPr>
              <w:autoSpaceDE w:val="0"/>
              <w:autoSpaceDN w:val="0"/>
              <w:adjustRightInd w:val="0"/>
              <w:jc w:val="center"/>
              <w:rPr>
                <w:sz w:val="28"/>
                <w:szCs w:val="28"/>
              </w:rPr>
            </w:pPr>
            <w:r w:rsidRPr="008E37CC">
              <w:rPr>
                <w:sz w:val="28"/>
                <w:szCs w:val="28"/>
              </w:rPr>
              <w:t>Секунды</w:t>
            </w:r>
          </w:p>
        </w:tc>
        <w:tc>
          <w:tcPr>
            <w:tcW w:w="1277" w:type="dxa"/>
            <w:tcBorders>
              <w:top w:val="single" w:sz="4" w:space="0" w:color="auto"/>
              <w:left w:val="single" w:sz="4" w:space="0" w:color="auto"/>
              <w:bottom w:val="single" w:sz="4" w:space="0" w:color="auto"/>
              <w:right w:val="single" w:sz="4" w:space="0" w:color="auto"/>
            </w:tcBorders>
          </w:tcPr>
          <w:p w:rsidR="001132F2" w:rsidRPr="008E37CC" w:rsidRDefault="001132F2" w:rsidP="001132F2">
            <w:pPr>
              <w:autoSpaceDE w:val="0"/>
              <w:autoSpaceDN w:val="0"/>
              <w:adjustRightInd w:val="0"/>
              <w:jc w:val="center"/>
              <w:rPr>
                <w:sz w:val="28"/>
                <w:szCs w:val="28"/>
              </w:rPr>
            </w:pPr>
            <w:r w:rsidRPr="008E37CC">
              <w:rPr>
                <w:sz w:val="28"/>
                <w:szCs w:val="28"/>
              </w:rPr>
              <w:t>Градусы</w:t>
            </w:r>
          </w:p>
        </w:tc>
        <w:tc>
          <w:tcPr>
            <w:tcW w:w="1361" w:type="dxa"/>
            <w:tcBorders>
              <w:top w:val="single" w:sz="4" w:space="0" w:color="auto"/>
              <w:left w:val="single" w:sz="4" w:space="0" w:color="auto"/>
              <w:bottom w:val="single" w:sz="4" w:space="0" w:color="auto"/>
              <w:right w:val="single" w:sz="4" w:space="0" w:color="auto"/>
            </w:tcBorders>
          </w:tcPr>
          <w:p w:rsidR="001132F2" w:rsidRPr="008E37CC" w:rsidRDefault="001132F2" w:rsidP="001132F2">
            <w:pPr>
              <w:autoSpaceDE w:val="0"/>
              <w:autoSpaceDN w:val="0"/>
              <w:adjustRightInd w:val="0"/>
              <w:jc w:val="center"/>
              <w:rPr>
                <w:sz w:val="28"/>
                <w:szCs w:val="28"/>
              </w:rPr>
            </w:pPr>
            <w:r w:rsidRPr="008E37CC">
              <w:rPr>
                <w:sz w:val="28"/>
                <w:szCs w:val="28"/>
              </w:rPr>
              <w:t>Минуты</w:t>
            </w:r>
          </w:p>
        </w:tc>
        <w:tc>
          <w:tcPr>
            <w:tcW w:w="1417" w:type="dxa"/>
            <w:tcBorders>
              <w:top w:val="single" w:sz="4" w:space="0" w:color="auto"/>
              <w:left w:val="single" w:sz="4" w:space="0" w:color="auto"/>
              <w:bottom w:val="single" w:sz="4" w:space="0" w:color="auto"/>
              <w:right w:val="single" w:sz="4" w:space="0" w:color="auto"/>
            </w:tcBorders>
          </w:tcPr>
          <w:p w:rsidR="001132F2" w:rsidRPr="008E37CC" w:rsidRDefault="001132F2" w:rsidP="001132F2">
            <w:pPr>
              <w:autoSpaceDE w:val="0"/>
              <w:autoSpaceDN w:val="0"/>
              <w:adjustRightInd w:val="0"/>
              <w:jc w:val="center"/>
              <w:rPr>
                <w:sz w:val="28"/>
                <w:szCs w:val="28"/>
              </w:rPr>
            </w:pPr>
            <w:r w:rsidRPr="008E37CC">
              <w:rPr>
                <w:sz w:val="28"/>
                <w:szCs w:val="28"/>
              </w:rPr>
              <w:t>Секунды</w:t>
            </w:r>
          </w:p>
        </w:tc>
      </w:tr>
      <w:tr w:rsidR="001132F2" w:rsidRPr="008535D5" w:rsidTr="001132F2">
        <w:tc>
          <w:tcPr>
            <w:tcW w:w="1550" w:type="dxa"/>
            <w:tcBorders>
              <w:top w:val="single" w:sz="4" w:space="0" w:color="auto"/>
              <w:left w:val="single" w:sz="4" w:space="0" w:color="auto"/>
              <w:bottom w:val="single" w:sz="4" w:space="0" w:color="auto"/>
              <w:right w:val="single" w:sz="4" w:space="0" w:color="auto"/>
            </w:tcBorders>
          </w:tcPr>
          <w:p w:rsidR="001132F2" w:rsidRPr="008535D5" w:rsidRDefault="001132F2" w:rsidP="001132F2">
            <w:pPr>
              <w:autoSpaceDE w:val="0"/>
              <w:autoSpaceDN w:val="0"/>
              <w:adjustRightInd w:val="0"/>
              <w:rPr>
                <w:sz w:val="28"/>
                <w:szCs w:val="28"/>
                <w:highlight w:val="yellow"/>
              </w:rPr>
            </w:pPr>
          </w:p>
        </w:tc>
        <w:tc>
          <w:tcPr>
            <w:tcW w:w="1361" w:type="dxa"/>
            <w:tcBorders>
              <w:top w:val="single" w:sz="4" w:space="0" w:color="auto"/>
              <w:left w:val="single" w:sz="4" w:space="0" w:color="auto"/>
              <w:bottom w:val="single" w:sz="4" w:space="0" w:color="auto"/>
              <w:right w:val="single" w:sz="4" w:space="0" w:color="auto"/>
            </w:tcBorders>
          </w:tcPr>
          <w:p w:rsidR="001132F2" w:rsidRPr="008535D5" w:rsidRDefault="001132F2" w:rsidP="001132F2">
            <w:pPr>
              <w:autoSpaceDE w:val="0"/>
              <w:autoSpaceDN w:val="0"/>
              <w:adjustRightInd w:val="0"/>
              <w:rPr>
                <w:sz w:val="28"/>
                <w:szCs w:val="28"/>
                <w:highlight w:val="yellow"/>
              </w:rPr>
            </w:pPr>
          </w:p>
        </w:tc>
        <w:tc>
          <w:tcPr>
            <w:tcW w:w="1277" w:type="dxa"/>
            <w:tcBorders>
              <w:top w:val="single" w:sz="4" w:space="0" w:color="auto"/>
              <w:left w:val="single" w:sz="4" w:space="0" w:color="auto"/>
              <w:bottom w:val="single" w:sz="4" w:space="0" w:color="auto"/>
              <w:right w:val="single" w:sz="4" w:space="0" w:color="auto"/>
            </w:tcBorders>
          </w:tcPr>
          <w:p w:rsidR="001132F2" w:rsidRPr="008535D5" w:rsidRDefault="001132F2" w:rsidP="001132F2">
            <w:pPr>
              <w:autoSpaceDE w:val="0"/>
              <w:autoSpaceDN w:val="0"/>
              <w:adjustRightInd w:val="0"/>
              <w:rPr>
                <w:sz w:val="28"/>
                <w:szCs w:val="28"/>
                <w:highlight w:val="yellow"/>
              </w:rPr>
            </w:pPr>
          </w:p>
        </w:tc>
        <w:tc>
          <w:tcPr>
            <w:tcW w:w="1361" w:type="dxa"/>
            <w:tcBorders>
              <w:top w:val="single" w:sz="4" w:space="0" w:color="auto"/>
              <w:left w:val="single" w:sz="4" w:space="0" w:color="auto"/>
              <w:bottom w:val="single" w:sz="4" w:space="0" w:color="auto"/>
              <w:right w:val="single" w:sz="4" w:space="0" w:color="auto"/>
            </w:tcBorders>
          </w:tcPr>
          <w:p w:rsidR="001132F2" w:rsidRPr="008535D5" w:rsidRDefault="001132F2" w:rsidP="001132F2">
            <w:pPr>
              <w:autoSpaceDE w:val="0"/>
              <w:autoSpaceDN w:val="0"/>
              <w:adjustRightInd w:val="0"/>
              <w:rPr>
                <w:sz w:val="28"/>
                <w:szCs w:val="28"/>
                <w:highlight w:val="yellow"/>
              </w:rPr>
            </w:pPr>
          </w:p>
        </w:tc>
        <w:tc>
          <w:tcPr>
            <w:tcW w:w="1277" w:type="dxa"/>
            <w:tcBorders>
              <w:top w:val="single" w:sz="4" w:space="0" w:color="auto"/>
              <w:left w:val="single" w:sz="4" w:space="0" w:color="auto"/>
              <w:bottom w:val="single" w:sz="4" w:space="0" w:color="auto"/>
              <w:right w:val="single" w:sz="4" w:space="0" w:color="auto"/>
            </w:tcBorders>
          </w:tcPr>
          <w:p w:rsidR="001132F2" w:rsidRPr="008535D5" w:rsidRDefault="001132F2" w:rsidP="001132F2">
            <w:pPr>
              <w:autoSpaceDE w:val="0"/>
              <w:autoSpaceDN w:val="0"/>
              <w:adjustRightInd w:val="0"/>
              <w:rPr>
                <w:sz w:val="28"/>
                <w:szCs w:val="28"/>
                <w:highlight w:val="yellow"/>
              </w:rPr>
            </w:pPr>
          </w:p>
        </w:tc>
        <w:tc>
          <w:tcPr>
            <w:tcW w:w="1361" w:type="dxa"/>
            <w:tcBorders>
              <w:top w:val="single" w:sz="4" w:space="0" w:color="auto"/>
              <w:left w:val="single" w:sz="4" w:space="0" w:color="auto"/>
              <w:bottom w:val="single" w:sz="4" w:space="0" w:color="auto"/>
              <w:right w:val="single" w:sz="4" w:space="0" w:color="auto"/>
            </w:tcBorders>
          </w:tcPr>
          <w:p w:rsidR="001132F2" w:rsidRPr="008535D5" w:rsidRDefault="001132F2" w:rsidP="001132F2">
            <w:pPr>
              <w:autoSpaceDE w:val="0"/>
              <w:autoSpaceDN w:val="0"/>
              <w:adjustRightInd w:val="0"/>
              <w:rPr>
                <w:sz w:val="28"/>
                <w:szCs w:val="28"/>
                <w:highlight w:val="yellow"/>
              </w:rPr>
            </w:pPr>
          </w:p>
        </w:tc>
        <w:tc>
          <w:tcPr>
            <w:tcW w:w="1417" w:type="dxa"/>
            <w:tcBorders>
              <w:top w:val="single" w:sz="4" w:space="0" w:color="auto"/>
              <w:left w:val="single" w:sz="4" w:space="0" w:color="auto"/>
              <w:bottom w:val="single" w:sz="4" w:space="0" w:color="auto"/>
              <w:right w:val="single" w:sz="4" w:space="0" w:color="auto"/>
            </w:tcBorders>
          </w:tcPr>
          <w:p w:rsidR="001132F2" w:rsidRPr="008535D5" w:rsidRDefault="001132F2" w:rsidP="001132F2">
            <w:pPr>
              <w:autoSpaceDE w:val="0"/>
              <w:autoSpaceDN w:val="0"/>
              <w:adjustRightInd w:val="0"/>
              <w:rPr>
                <w:sz w:val="28"/>
                <w:szCs w:val="28"/>
                <w:highlight w:val="yellow"/>
              </w:rPr>
            </w:pPr>
          </w:p>
        </w:tc>
      </w:tr>
    </w:tbl>
    <w:p w:rsidR="001132F2" w:rsidRPr="008E37CC" w:rsidRDefault="001132F2" w:rsidP="001132F2">
      <w:pPr>
        <w:autoSpaceDE w:val="0"/>
        <w:autoSpaceDN w:val="0"/>
        <w:adjustRightInd w:val="0"/>
        <w:jc w:val="both"/>
        <w:rPr>
          <w:sz w:val="28"/>
          <w:szCs w:val="28"/>
        </w:rPr>
      </w:pPr>
      <w:r w:rsidRPr="008E37CC">
        <w:rPr>
          <w:sz w:val="28"/>
          <w:szCs w:val="28"/>
        </w:rPr>
        <w:t>Площадь участка недр составляет ______ га.</w:t>
      </w:r>
    </w:p>
    <w:p w:rsidR="001132F2" w:rsidRPr="008E37CC" w:rsidRDefault="001132F2" w:rsidP="001132F2">
      <w:pPr>
        <w:autoSpaceDE w:val="0"/>
        <w:autoSpaceDN w:val="0"/>
        <w:adjustRightInd w:val="0"/>
        <w:ind w:firstLine="567"/>
        <w:jc w:val="both"/>
        <w:rPr>
          <w:sz w:val="28"/>
          <w:szCs w:val="28"/>
        </w:rPr>
      </w:pPr>
      <w:r w:rsidRPr="008E37CC">
        <w:rPr>
          <w:sz w:val="28"/>
          <w:szCs w:val="28"/>
        </w:rPr>
        <w:t>3.4. Границы горного отвода уточняются после утверждения запасов____________________________________________________________</w:t>
      </w:r>
    </w:p>
    <w:p w:rsidR="001132F2" w:rsidRPr="008E37CC" w:rsidRDefault="001132F2" w:rsidP="001132F2">
      <w:pPr>
        <w:autoSpaceDE w:val="0"/>
        <w:autoSpaceDN w:val="0"/>
        <w:adjustRightInd w:val="0"/>
        <w:ind w:firstLine="567"/>
        <w:jc w:val="both"/>
        <w:rPr>
          <w:sz w:val="28"/>
          <w:szCs w:val="28"/>
          <w:vertAlign w:val="superscript"/>
        </w:rPr>
      </w:pPr>
      <w:r>
        <w:rPr>
          <w:sz w:val="28"/>
          <w:szCs w:val="28"/>
          <w:vertAlign w:val="superscript"/>
        </w:rPr>
        <w:t xml:space="preserve">                        </w:t>
      </w:r>
      <w:r w:rsidRPr="008E37CC">
        <w:rPr>
          <w:sz w:val="28"/>
          <w:szCs w:val="28"/>
          <w:vertAlign w:val="superscript"/>
        </w:rPr>
        <w:t xml:space="preserve">         (наименование общераспространенного полезного ископаемого)</w:t>
      </w:r>
    </w:p>
    <w:p w:rsidR="001132F2" w:rsidRPr="008E37CC" w:rsidRDefault="001132F2" w:rsidP="001132F2">
      <w:pPr>
        <w:autoSpaceDE w:val="0"/>
        <w:autoSpaceDN w:val="0"/>
        <w:adjustRightInd w:val="0"/>
        <w:jc w:val="both"/>
        <w:rPr>
          <w:sz w:val="28"/>
          <w:szCs w:val="28"/>
        </w:rPr>
      </w:pPr>
      <w:r w:rsidRPr="008E37CC">
        <w:rPr>
          <w:sz w:val="28"/>
          <w:szCs w:val="28"/>
        </w:rPr>
        <w:t>в промышленных категориях, разработки технического проекта, получения на</w:t>
      </w:r>
    </w:p>
    <w:p w:rsidR="001132F2" w:rsidRPr="008E37CC" w:rsidRDefault="001132F2" w:rsidP="001132F2">
      <w:pPr>
        <w:autoSpaceDE w:val="0"/>
        <w:autoSpaceDN w:val="0"/>
        <w:adjustRightInd w:val="0"/>
        <w:jc w:val="both"/>
        <w:rPr>
          <w:sz w:val="28"/>
          <w:szCs w:val="28"/>
        </w:rPr>
      </w:pPr>
      <w:r w:rsidRPr="008E37CC">
        <w:rPr>
          <w:sz w:val="28"/>
          <w:szCs w:val="28"/>
        </w:rPr>
        <w:t>него положительного заключения государственной экспертизы и необходимых</w:t>
      </w:r>
      <w:r>
        <w:rPr>
          <w:sz w:val="28"/>
          <w:szCs w:val="28"/>
        </w:rPr>
        <w:t xml:space="preserve"> </w:t>
      </w:r>
      <w:r w:rsidRPr="008E37CC">
        <w:rPr>
          <w:sz w:val="28"/>
          <w:szCs w:val="28"/>
        </w:rPr>
        <w:t>согласований.</w:t>
      </w:r>
    </w:p>
    <w:p w:rsidR="001132F2" w:rsidRPr="008E37CC" w:rsidRDefault="001132F2" w:rsidP="001132F2">
      <w:pPr>
        <w:autoSpaceDE w:val="0"/>
        <w:autoSpaceDN w:val="0"/>
        <w:adjustRightInd w:val="0"/>
        <w:ind w:firstLine="567"/>
        <w:jc w:val="both"/>
        <w:rPr>
          <w:sz w:val="28"/>
          <w:szCs w:val="28"/>
        </w:rPr>
      </w:pPr>
      <w:r w:rsidRPr="008E37CC">
        <w:rPr>
          <w:sz w:val="28"/>
          <w:szCs w:val="28"/>
        </w:rPr>
        <w:t>3.5.</w:t>
      </w:r>
      <w:r>
        <w:rPr>
          <w:sz w:val="28"/>
          <w:szCs w:val="28"/>
        </w:rPr>
        <w:t> </w:t>
      </w:r>
      <w:r w:rsidRPr="008E37CC">
        <w:rPr>
          <w:sz w:val="28"/>
          <w:szCs w:val="28"/>
        </w:rPr>
        <w:t>На площади участка недр особо охраняемые природные территории</w:t>
      </w:r>
      <w:r>
        <w:rPr>
          <w:sz w:val="28"/>
          <w:szCs w:val="28"/>
        </w:rPr>
        <w:t xml:space="preserve"> </w:t>
      </w:r>
      <w:r w:rsidRPr="008E37CC">
        <w:rPr>
          <w:sz w:val="28"/>
          <w:szCs w:val="28"/>
        </w:rPr>
        <w:t>федерального, регионального и местного значения отсутствуют.</w:t>
      </w:r>
    </w:p>
    <w:p w:rsidR="001132F2" w:rsidRPr="008E37CC" w:rsidRDefault="001132F2" w:rsidP="001132F2">
      <w:pPr>
        <w:autoSpaceDE w:val="0"/>
        <w:autoSpaceDN w:val="0"/>
        <w:adjustRightInd w:val="0"/>
        <w:ind w:firstLine="567"/>
        <w:jc w:val="both"/>
        <w:rPr>
          <w:sz w:val="28"/>
          <w:szCs w:val="28"/>
        </w:rPr>
      </w:pPr>
      <w:r w:rsidRPr="008E37CC">
        <w:rPr>
          <w:sz w:val="28"/>
          <w:szCs w:val="28"/>
        </w:rPr>
        <w:t>3.6.</w:t>
      </w:r>
      <w:r>
        <w:rPr>
          <w:sz w:val="28"/>
          <w:szCs w:val="28"/>
        </w:rPr>
        <w:t> </w:t>
      </w:r>
      <w:r w:rsidRPr="008E37CC">
        <w:rPr>
          <w:sz w:val="28"/>
          <w:szCs w:val="28"/>
        </w:rPr>
        <w:t>Предоставление земельного участка недропользователю для проведения</w:t>
      </w:r>
      <w:r>
        <w:rPr>
          <w:sz w:val="28"/>
          <w:szCs w:val="28"/>
        </w:rPr>
        <w:t>_</w:t>
      </w:r>
      <w:r w:rsidRPr="008E37CC">
        <w:rPr>
          <w:sz w:val="28"/>
          <w:szCs w:val="28"/>
        </w:rPr>
        <w:t>_______________________________________________________</w:t>
      </w:r>
    </w:p>
    <w:p w:rsidR="001132F2" w:rsidRPr="008E37CC" w:rsidRDefault="001132F2" w:rsidP="001132F2">
      <w:pPr>
        <w:autoSpaceDE w:val="0"/>
        <w:autoSpaceDN w:val="0"/>
        <w:adjustRightInd w:val="0"/>
        <w:ind w:firstLine="567"/>
        <w:jc w:val="both"/>
        <w:rPr>
          <w:sz w:val="28"/>
          <w:szCs w:val="28"/>
          <w:vertAlign w:val="superscript"/>
        </w:rPr>
      </w:pPr>
      <w:r>
        <w:rPr>
          <w:sz w:val="28"/>
          <w:szCs w:val="28"/>
          <w:vertAlign w:val="superscript"/>
        </w:rPr>
        <w:t xml:space="preserve">                    </w:t>
      </w:r>
      <w:r w:rsidRPr="008E37CC">
        <w:rPr>
          <w:sz w:val="28"/>
          <w:szCs w:val="28"/>
          <w:vertAlign w:val="superscript"/>
        </w:rPr>
        <w:t>(цель пользования участком недр и наименование общераспространенного полезного ископаемого)</w:t>
      </w:r>
    </w:p>
    <w:p w:rsidR="001132F2" w:rsidRPr="008E37CC" w:rsidRDefault="001132F2" w:rsidP="001132F2">
      <w:pPr>
        <w:autoSpaceDE w:val="0"/>
        <w:autoSpaceDN w:val="0"/>
        <w:adjustRightInd w:val="0"/>
        <w:jc w:val="both"/>
        <w:rPr>
          <w:sz w:val="28"/>
          <w:szCs w:val="28"/>
        </w:rPr>
      </w:pPr>
      <w:r w:rsidRPr="008E37CC">
        <w:rPr>
          <w:sz w:val="28"/>
          <w:szCs w:val="28"/>
        </w:rPr>
        <w:t>в пределах участка недр осуществляется в порядке, установленном</w:t>
      </w:r>
      <w:r>
        <w:rPr>
          <w:sz w:val="28"/>
          <w:szCs w:val="28"/>
        </w:rPr>
        <w:t xml:space="preserve"> </w:t>
      </w:r>
      <w:r w:rsidRPr="008E37CC">
        <w:rPr>
          <w:sz w:val="28"/>
          <w:szCs w:val="28"/>
        </w:rPr>
        <w:t>законодательством Российской Федерации, после утверждения  проектов</w:t>
      </w:r>
      <w:r>
        <w:rPr>
          <w:sz w:val="28"/>
          <w:szCs w:val="28"/>
        </w:rPr>
        <w:t xml:space="preserve"> </w:t>
      </w:r>
      <w:r w:rsidRPr="008E37CC">
        <w:rPr>
          <w:sz w:val="28"/>
          <w:szCs w:val="28"/>
        </w:rPr>
        <w:t>проведения указанных работ.</w:t>
      </w:r>
    </w:p>
    <w:p w:rsidR="001132F2" w:rsidRPr="008E37CC" w:rsidRDefault="001132F2" w:rsidP="001132F2">
      <w:pPr>
        <w:autoSpaceDE w:val="0"/>
        <w:autoSpaceDN w:val="0"/>
        <w:adjustRightInd w:val="0"/>
        <w:ind w:firstLine="567"/>
        <w:jc w:val="both"/>
        <w:rPr>
          <w:sz w:val="28"/>
          <w:szCs w:val="28"/>
        </w:rPr>
      </w:pPr>
    </w:p>
    <w:p w:rsidR="001132F2" w:rsidRPr="008E37CC" w:rsidRDefault="001132F2" w:rsidP="001132F2">
      <w:pPr>
        <w:autoSpaceDE w:val="0"/>
        <w:autoSpaceDN w:val="0"/>
        <w:adjustRightInd w:val="0"/>
        <w:ind w:firstLine="567"/>
        <w:jc w:val="center"/>
        <w:outlineLvl w:val="1"/>
        <w:rPr>
          <w:sz w:val="28"/>
          <w:szCs w:val="28"/>
        </w:rPr>
      </w:pPr>
      <w:r w:rsidRPr="008E37CC">
        <w:rPr>
          <w:sz w:val="28"/>
          <w:szCs w:val="28"/>
        </w:rPr>
        <w:lastRenderedPageBreak/>
        <w:t>4. Геологическая характеристика участка недр</w:t>
      </w:r>
    </w:p>
    <w:p w:rsidR="001132F2" w:rsidRPr="008E37CC" w:rsidRDefault="001132F2" w:rsidP="001132F2">
      <w:pPr>
        <w:autoSpaceDE w:val="0"/>
        <w:autoSpaceDN w:val="0"/>
        <w:adjustRightInd w:val="0"/>
        <w:ind w:firstLine="567"/>
        <w:jc w:val="both"/>
        <w:rPr>
          <w:sz w:val="28"/>
          <w:szCs w:val="28"/>
        </w:rPr>
      </w:pPr>
    </w:p>
    <w:p w:rsidR="001132F2" w:rsidRPr="008E37CC" w:rsidRDefault="001132F2" w:rsidP="001132F2">
      <w:pPr>
        <w:autoSpaceDE w:val="0"/>
        <w:autoSpaceDN w:val="0"/>
        <w:adjustRightInd w:val="0"/>
        <w:ind w:firstLine="567"/>
        <w:jc w:val="both"/>
        <w:rPr>
          <w:sz w:val="28"/>
          <w:szCs w:val="28"/>
        </w:rPr>
      </w:pPr>
      <w:r w:rsidRPr="008E37CC">
        <w:rPr>
          <w:sz w:val="28"/>
          <w:szCs w:val="28"/>
        </w:rPr>
        <w:t>4.1.___________________________________________________________.</w:t>
      </w:r>
    </w:p>
    <w:p w:rsidR="001132F2" w:rsidRPr="008E37CC" w:rsidRDefault="001132F2" w:rsidP="001132F2">
      <w:pPr>
        <w:autoSpaceDE w:val="0"/>
        <w:autoSpaceDN w:val="0"/>
        <w:adjustRightInd w:val="0"/>
        <w:ind w:firstLine="567"/>
        <w:jc w:val="both"/>
        <w:rPr>
          <w:sz w:val="28"/>
          <w:szCs w:val="28"/>
          <w:vertAlign w:val="superscript"/>
        </w:rPr>
      </w:pPr>
      <w:r>
        <w:rPr>
          <w:sz w:val="28"/>
          <w:szCs w:val="28"/>
          <w:vertAlign w:val="superscript"/>
        </w:rPr>
        <w:t xml:space="preserve">                                             </w:t>
      </w:r>
      <w:r w:rsidRPr="008E37CC">
        <w:rPr>
          <w:sz w:val="28"/>
          <w:szCs w:val="28"/>
          <w:vertAlign w:val="superscript"/>
        </w:rPr>
        <w:t>(геологическое описание участка недр местного значения)</w:t>
      </w:r>
    </w:p>
    <w:p w:rsidR="001132F2" w:rsidRPr="008E37CC" w:rsidRDefault="001132F2" w:rsidP="001132F2">
      <w:pPr>
        <w:autoSpaceDE w:val="0"/>
        <w:autoSpaceDN w:val="0"/>
        <w:adjustRightInd w:val="0"/>
        <w:ind w:firstLine="567"/>
        <w:jc w:val="both"/>
        <w:rPr>
          <w:sz w:val="28"/>
          <w:szCs w:val="28"/>
        </w:rPr>
      </w:pPr>
      <w:r w:rsidRPr="008E37CC">
        <w:rPr>
          <w:sz w:val="28"/>
          <w:szCs w:val="28"/>
        </w:rPr>
        <w:t>4.2.___________________________________________________________.</w:t>
      </w:r>
    </w:p>
    <w:p w:rsidR="001132F2" w:rsidRPr="008E37CC" w:rsidRDefault="001132F2" w:rsidP="001132F2">
      <w:pPr>
        <w:autoSpaceDE w:val="0"/>
        <w:autoSpaceDN w:val="0"/>
        <w:adjustRightInd w:val="0"/>
        <w:ind w:firstLine="567"/>
        <w:jc w:val="both"/>
        <w:rPr>
          <w:sz w:val="28"/>
          <w:szCs w:val="28"/>
          <w:vertAlign w:val="superscript"/>
        </w:rPr>
      </w:pPr>
      <w:r>
        <w:rPr>
          <w:sz w:val="28"/>
          <w:szCs w:val="28"/>
          <w:vertAlign w:val="superscript"/>
        </w:rPr>
        <w:t xml:space="preserve">                           </w:t>
      </w:r>
      <w:r w:rsidRPr="008E37CC">
        <w:rPr>
          <w:sz w:val="28"/>
          <w:szCs w:val="28"/>
          <w:vertAlign w:val="superscript"/>
        </w:rPr>
        <w:t>(краткая качественная и технологическая характеристика минерального сырья)</w:t>
      </w:r>
    </w:p>
    <w:p w:rsidR="001132F2" w:rsidRPr="008E37CC" w:rsidRDefault="001132F2" w:rsidP="001132F2">
      <w:pPr>
        <w:autoSpaceDE w:val="0"/>
        <w:autoSpaceDN w:val="0"/>
        <w:adjustRightInd w:val="0"/>
        <w:ind w:firstLine="567"/>
        <w:jc w:val="both"/>
        <w:rPr>
          <w:sz w:val="28"/>
          <w:szCs w:val="28"/>
        </w:rPr>
      </w:pPr>
      <w:r>
        <w:rPr>
          <w:sz w:val="28"/>
          <w:szCs w:val="28"/>
        </w:rPr>
        <w:t>4.3._</w:t>
      </w:r>
      <w:r w:rsidRPr="008E37CC">
        <w:rPr>
          <w:sz w:val="28"/>
          <w:szCs w:val="28"/>
        </w:rPr>
        <w:t>__________________________________________________________.</w:t>
      </w:r>
    </w:p>
    <w:p w:rsidR="001132F2" w:rsidRPr="00AB2D9D" w:rsidRDefault="001132F2" w:rsidP="001132F2">
      <w:pPr>
        <w:autoSpaceDE w:val="0"/>
        <w:autoSpaceDN w:val="0"/>
        <w:adjustRightInd w:val="0"/>
        <w:ind w:firstLine="567"/>
        <w:jc w:val="both"/>
        <w:rPr>
          <w:sz w:val="28"/>
          <w:szCs w:val="28"/>
          <w:vertAlign w:val="superscript"/>
        </w:rPr>
      </w:pPr>
      <w:r>
        <w:rPr>
          <w:sz w:val="28"/>
          <w:szCs w:val="28"/>
          <w:vertAlign w:val="superscript"/>
        </w:rPr>
        <w:t xml:space="preserve">        </w:t>
      </w:r>
      <w:r w:rsidRPr="00AB2D9D">
        <w:rPr>
          <w:sz w:val="28"/>
          <w:szCs w:val="28"/>
          <w:vertAlign w:val="superscript"/>
        </w:rPr>
        <w:t>(горно-геологические условия добычи общераспространенного полезного ископаемого на участке недр)</w:t>
      </w:r>
    </w:p>
    <w:p w:rsidR="001132F2" w:rsidRPr="008E37CC" w:rsidRDefault="001132F2" w:rsidP="001132F2">
      <w:pPr>
        <w:autoSpaceDE w:val="0"/>
        <w:autoSpaceDN w:val="0"/>
        <w:adjustRightInd w:val="0"/>
        <w:ind w:firstLine="567"/>
        <w:jc w:val="both"/>
        <w:rPr>
          <w:sz w:val="28"/>
          <w:szCs w:val="28"/>
        </w:rPr>
      </w:pPr>
      <w:r>
        <w:rPr>
          <w:sz w:val="28"/>
          <w:szCs w:val="28"/>
        </w:rPr>
        <w:t>4.4.</w:t>
      </w:r>
      <w:r w:rsidRPr="008E37CC">
        <w:rPr>
          <w:sz w:val="28"/>
          <w:szCs w:val="28"/>
        </w:rPr>
        <w:t>___________________________________________________________.</w:t>
      </w:r>
    </w:p>
    <w:p w:rsidR="001132F2" w:rsidRDefault="001132F2" w:rsidP="001132F2">
      <w:pPr>
        <w:autoSpaceDE w:val="0"/>
        <w:autoSpaceDN w:val="0"/>
        <w:adjustRightInd w:val="0"/>
        <w:ind w:firstLine="567"/>
        <w:jc w:val="both"/>
        <w:rPr>
          <w:sz w:val="28"/>
          <w:szCs w:val="28"/>
          <w:vertAlign w:val="superscript"/>
        </w:rPr>
      </w:pPr>
      <w:r>
        <w:rPr>
          <w:sz w:val="28"/>
          <w:szCs w:val="28"/>
          <w:vertAlign w:val="superscript"/>
        </w:rPr>
        <w:t xml:space="preserve">              </w:t>
      </w:r>
      <w:r w:rsidRPr="00AB2D9D">
        <w:rPr>
          <w:sz w:val="28"/>
          <w:szCs w:val="28"/>
          <w:vertAlign w:val="superscript"/>
        </w:rPr>
        <w:t xml:space="preserve">(ожидаемые запасы (ресурсы) общераспространенного полезного ископаемого на участке недр </w:t>
      </w:r>
    </w:p>
    <w:p w:rsidR="001132F2" w:rsidRPr="00AB2D9D" w:rsidRDefault="001132F2" w:rsidP="001132F2">
      <w:pPr>
        <w:autoSpaceDE w:val="0"/>
        <w:autoSpaceDN w:val="0"/>
        <w:adjustRightInd w:val="0"/>
        <w:ind w:firstLine="567"/>
        <w:jc w:val="both"/>
        <w:rPr>
          <w:sz w:val="28"/>
          <w:szCs w:val="28"/>
        </w:rPr>
      </w:pPr>
      <w:r>
        <w:rPr>
          <w:sz w:val="28"/>
          <w:szCs w:val="28"/>
        </w:rPr>
        <w:t>______________________________________________________________</w:t>
      </w:r>
    </w:p>
    <w:p w:rsidR="001132F2" w:rsidRPr="00AB2D9D" w:rsidRDefault="001132F2" w:rsidP="001132F2">
      <w:pPr>
        <w:autoSpaceDE w:val="0"/>
        <w:autoSpaceDN w:val="0"/>
        <w:adjustRightInd w:val="0"/>
        <w:ind w:firstLine="567"/>
        <w:jc w:val="both"/>
        <w:rPr>
          <w:sz w:val="28"/>
          <w:szCs w:val="28"/>
          <w:vertAlign w:val="superscript"/>
        </w:rPr>
      </w:pPr>
      <w:r>
        <w:rPr>
          <w:sz w:val="28"/>
          <w:szCs w:val="28"/>
          <w:vertAlign w:val="superscript"/>
        </w:rPr>
        <w:t xml:space="preserve">                                                                       </w:t>
      </w:r>
      <w:r w:rsidRPr="00AB2D9D">
        <w:rPr>
          <w:sz w:val="28"/>
          <w:szCs w:val="28"/>
          <w:vertAlign w:val="superscript"/>
        </w:rPr>
        <w:t>с указанием категории запасов)</w:t>
      </w:r>
    </w:p>
    <w:p w:rsidR="001132F2" w:rsidRPr="00AB2D9D" w:rsidRDefault="001132F2" w:rsidP="001132F2">
      <w:pPr>
        <w:autoSpaceDE w:val="0"/>
        <w:autoSpaceDN w:val="0"/>
        <w:adjustRightInd w:val="0"/>
        <w:ind w:firstLine="567"/>
        <w:jc w:val="both"/>
        <w:rPr>
          <w:sz w:val="28"/>
          <w:szCs w:val="28"/>
          <w:vertAlign w:val="superscript"/>
        </w:rPr>
      </w:pPr>
    </w:p>
    <w:p w:rsidR="001132F2" w:rsidRPr="008E37CC" w:rsidRDefault="001132F2" w:rsidP="001132F2">
      <w:pPr>
        <w:autoSpaceDE w:val="0"/>
        <w:autoSpaceDN w:val="0"/>
        <w:adjustRightInd w:val="0"/>
        <w:ind w:firstLine="567"/>
        <w:jc w:val="center"/>
        <w:outlineLvl w:val="1"/>
        <w:rPr>
          <w:sz w:val="28"/>
          <w:szCs w:val="28"/>
        </w:rPr>
      </w:pPr>
      <w:r w:rsidRPr="008E37CC">
        <w:rPr>
          <w:sz w:val="28"/>
          <w:szCs w:val="28"/>
        </w:rPr>
        <w:t>5.</w:t>
      </w:r>
      <w:r>
        <w:rPr>
          <w:sz w:val="28"/>
          <w:szCs w:val="28"/>
        </w:rPr>
        <w:t> </w:t>
      </w:r>
      <w:r w:rsidRPr="008E37CC">
        <w:rPr>
          <w:sz w:val="28"/>
          <w:szCs w:val="28"/>
        </w:rPr>
        <w:t>Основные условия пользования лицензионным участком</w:t>
      </w:r>
    </w:p>
    <w:p w:rsidR="001132F2" w:rsidRPr="008E37CC" w:rsidRDefault="001132F2" w:rsidP="001132F2">
      <w:pPr>
        <w:autoSpaceDE w:val="0"/>
        <w:autoSpaceDN w:val="0"/>
        <w:adjustRightInd w:val="0"/>
        <w:ind w:firstLine="567"/>
        <w:jc w:val="center"/>
        <w:rPr>
          <w:sz w:val="28"/>
          <w:szCs w:val="28"/>
        </w:rPr>
      </w:pPr>
      <w:r w:rsidRPr="008E37CC">
        <w:rPr>
          <w:sz w:val="28"/>
          <w:szCs w:val="28"/>
        </w:rPr>
        <w:t>(Положения раздела могут изменяться в зависимости</w:t>
      </w:r>
    </w:p>
    <w:p w:rsidR="001132F2" w:rsidRPr="008E37CC" w:rsidRDefault="001132F2" w:rsidP="001132F2">
      <w:pPr>
        <w:autoSpaceDE w:val="0"/>
        <w:autoSpaceDN w:val="0"/>
        <w:adjustRightInd w:val="0"/>
        <w:ind w:firstLine="567"/>
        <w:jc w:val="center"/>
        <w:rPr>
          <w:sz w:val="28"/>
          <w:szCs w:val="28"/>
        </w:rPr>
      </w:pPr>
      <w:r w:rsidRPr="008E37CC">
        <w:rPr>
          <w:sz w:val="28"/>
          <w:szCs w:val="28"/>
        </w:rPr>
        <w:t>от видов и сроков пользования недрами)</w:t>
      </w:r>
    </w:p>
    <w:p w:rsidR="001132F2" w:rsidRPr="008E37CC" w:rsidRDefault="001132F2" w:rsidP="001132F2">
      <w:pPr>
        <w:autoSpaceDE w:val="0"/>
        <w:autoSpaceDN w:val="0"/>
        <w:adjustRightInd w:val="0"/>
        <w:ind w:firstLine="567"/>
        <w:jc w:val="both"/>
        <w:rPr>
          <w:sz w:val="28"/>
          <w:szCs w:val="28"/>
        </w:rPr>
      </w:pPr>
    </w:p>
    <w:p w:rsidR="001132F2" w:rsidRPr="008E37CC" w:rsidRDefault="001132F2" w:rsidP="001132F2">
      <w:pPr>
        <w:autoSpaceDE w:val="0"/>
        <w:autoSpaceDN w:val="0"/>
        <w:adjustRightInd w:val="0"/>
        <w:ind w:firstLine="567"/>
        <w:jc w:val="both"/>
        <w:rPr>
          <w:sz w:val="28"/>
          <w:szCs w:val="28"/>
        </w:rPr>
      </w:pPr>
      <w:r w:rsidRPr="008E37CC">
        <w:rPr>
          <w:sz w:val="28"/>
          <w:szCs w:val="28"/>
        </w:rPr>
        <w:t>5.1.</w:t>
      </w:r>
      <w:r>
        <w:rPr>
          <w:sz w:val="28"/>
          <w:szCs w:val="28"/>
        </w:rPr>
        <w:t> </w:t>
      </w:r>
      <w:r w:rsidRPr="008E37CC">
        <w:rPr>
          <w:sz w:val="28"/>
          <w:szCs w:val="28"/>
        </w:rPr>
        <w:t>Пользователь недр имеет право:</w:t>
      </w:r>
    </w:p>
    <w:p w:rsidR="001132F2" w:rsidRPr="008E37CC" w:rsidRDefault="001132F2" w:rsidP="001132F2">
      <w:pPr>
        <w:autoSpaceDE w:val="0"/>
        <w:autoSpaceDN w:val="0"/>
        <w:adjustRightInd w:val="0"/>
        <w:ind w:firstLine="567"/>
        <w:jc w:val="both"/>
        <w:rPr>
          <w:sz w:val="28"/>
          <w:szCs w:val="28"/>
        </w:rPr>
      </w:pPr>
      <w:r w:rsidRPr="008E37CC">
        <w:rPr>
          <w:sz w:val="28"/>
          <w:szCs w:val="28"/>
        </w:rPr>
        <w:t>а)</w:t>
      </w:r>
      <w:r>
        <w:rPr>
          <w:sz w:val="28"/>
          <w:szCs w:val="28"/>
        </w:rPr>
        <w:t> </w:t>
      </w:r>
      <w:r w:rsidRPr="008E37CC">
        <w:rPr>
          <w:sz w:val="28"/>
          <w:szCs w:val="28"/>
        </w:rPr>
        <w:t>использовать предоставленный ему участок недр для любой формы предпринимательской или иной деятельности, соответствующей цели, обозначенной в лицензии;</w:t>
      </w:r>
    </w:p>
    <w:p w:rsidR="001132F2" w:rsidRPr="008E37CC" w:rsidRDefault="001132F2" w:rsidP="001132F2">
      <w:pPr>
        <w:autoSpaceDE w:val="0"/>
        <w:autoSpaceDN w:val="0"/>
        <w:adjustRightInd w:val="0"/>
        <w:ind w:firstLine="567"/>
        <w:jc w:val="both"/>
        <w:rPr>
          <w:sz w:val="28"/>
          <w:szCs w:val="28"/>
        </w:rPr>
      </w:pPr>
      <w:r w:rsidRPr="008E37CC">
        <w:rPr>
          <w:sz w:val="28"/>
          <w:szCs w:val="28"/>
        </w:rPr>
        <w:t>б)</w:t>
      </w:r>
      <w:r>
        <w:rPr>
          <w:sz w:val="28"/>
          <w:szCs w:val="28"/>
        </w:rPr>
        <w:t> </w:t>
      </w:r>
      <w:r w:rsidRPr="008E37CC">
        <w:rPr>
          <w:sz w:val="28"/>
          <w:szCs w:val="28"/>
        </w:rPr>
        <w:t>самостоятельно выбирать формы этой деятельности, не противоречащие действующему законодательству;</w:t>
      </w:r>
    </w:p>
    <w:p w:rsidR="001132F2" w:rsidRPr="008E37CC" w:rsidRDefault="001132F2" w:rsidP="001132F2">
      <w:pPr>
        <w:autoSpaceDE w:val="0"/>
        <w:autoSpaceDN w:val="0"/>
        <w:adjustRightInd w:val="0"/>
        <w:ind w:firstLine="567"/>
        <w:jc w:val="both"/>
        <w:rPr>
          <w:sz w:val="28"/>
          <w:szCs w:val="28"/>
        </w:rPr>
      </w:pPr>
      <w:r w:rsidRPr="008E37CC">
        <w:rPr>
          <w:sz w:val="28"/>
          <w:szCs w:val="28"/>
        </w:rPr>
        <w:t>в)</w:t>
      </w:r>
      <w:r>
        <w:rPr>
          <w:sz w:val="28"/>
          <w:szCs w:val="28"/>
        </w:rPr>
        <w:t> </w:t>
      </w:r>
      <w:r w:rsidRPr="008E37CC">
        <w:rPr>
          <w:sz w:val="28"/>
          <w:szCs w:val="28"/>
        </w:rPr>
        <w:t>использовать результаты своей деятельности, в том числе добытое минеральное сырье, в соответствии с лицензией и действующим законодательством;</w:t>
      </w:r>
    </w:p>
    <w:p w:rsidR="001132F2" w:rsidRPr="008E37CC" w:rsidRDefault="001132F2" w:rsidP="001132F2">
      <w:pPr>
        <w:autoSpaceDE w:val="0"/>
        <w:autoSpaceDN w:val="0"/>
        <w:adjustRightInd w:val="0"/>
        <w:ind w:firstLine="567"/>
        <w:jc w:val="both"/>
        <w:rPr>
          <w:sz w:val="28"/>
          <w:szCs w:val="28"/>
        </w:rPr>
      </w:pPr>
      <w:r w:rsidRPr="008E37CC">
        <w:rPr>
          <w:sz w:val="28"/>
          <w:szCs w:val="28"/>
        </w:rPr>
        <w:t>г)</w:t>
      </w:r>
      <w:r>
        <w:rPr>
          <w:sz w:val="28"/>
          <w:szCs w:val="28"/>
        </w:rPr>
        <w:t> </w:t>
      </w:r>
      <w:r w:rsidRPr="008E37CC">
        <w:rPr>
          <w:sz w:val="28"/>
          <w:szCs w:val="28"/>
        </w:rPr>
        <w:t>использовать отходы своего горнодобывающего и связанных с ним перерабатывающих производств, если иное не оговорено в лицензии;</w:t>
      </w:r>
    </w:p>
    <w:p w:rsidR="001132F2" w:rsidRPr="008E37CC" w:rsidRDefault="001132F2" w:rsidP="001132F2">
      <w:pPr>
        <w:autoSpaceDE w:val="0"/>
        <w:autoSpaceDN w:val="0"/>
        <w:adjustRightInd w:val="0"/>
        <w:ind w:firstLine="567"/>
        <w:jc w:val="both"/>
        <w:rPr>
          <w:sz w:val="28"/>
          <w:szCs w:val="28"/>
        </w:rPr>
      </w:pPr>
      <w:r w:rsidRPr="008E37CC">
        <w:rPr>
          <w:sz w:val="28"/>
          <w:szCs w:val="28"/>
        </w:rPr>
        <w:t>д)</w:t>
      </w:r>
      <w:r>
        <w:rPr>
          <w:sz w:val="28"/>
          <w:szCs w:val="28"/>
        </w:rPr>
        <w:t> </w:t>
      </w:r>
      <w:r w:rsidRPr="008E37CC">
        <w:rPr>
          <w:sz w:val="28"/>
          <w:szCs w:val="28"/>
        </w:rPr>
        <w:t>ограничивать застройку площадей залегания полезных ископаемых в границах предоставленного ему горного отвода;</w:t>
      </w:r>
    </w:p>
    <w:p w:rsidR="001132F2" w:rsidRPr="008E37CC" w:rsidRDefault="001132F2" w:rsidP="001132F2">
      <w:pPr>
        <w:autoSpaceDE w:val="0"/>
        <w:autoSpaceDN w:val="0"/>
        <w:adjustRightInd w:val="0"/>
        <w:ind w:firstLine="567"/>
        <w:jc w:val="both"/>
        <w:rPr>
          <w:sz w:val="28"/>
          <w:szCs w:val="28"/>
        </w:rPr>
      </w:pPr>
      <w:r w:rsidRPr="008E37CC">
        <w:rPr>
          <w:sz w:val="28"/>
          <w:szCs w:val="28"/>
        </w:rPr>
        <w:t>е)</w:t>
      </w:r>
      <w:r>
        <w:rPr>
          <w:sz w:val="28"/>
          <w:szCs w:val="28"/>
        </w:rPr>
        <w:t> </w:t>
      </w:r>
      <w:r w:rsidRPr="008E37CC">
        <w:rPr>
          <w:sz w:val="28"/>
          <w:szCs w:val="28"/>
        </w:rPr>
        <w:t xml:space="preserve">проводить без дополнительных разрешений </w:t>
      </w:r>
      <w:r>
        <w:rPr>
          <w:sz w:val="28"/>
          <w:szCs w:val="28"/>
        </w:rPr>
        <w:t>разведку</w:t>
      </w:r>
      <w:r w:rsidRPr="008E37CC">
        <w:rPr>
          <w:sz w:val="28"/>
          <w:szCs w:val="28"/>
        </w:rPr>
        <w:t xml:space="preserve"> недр за счет собственных средств в границах горного отвода, предоставленного ему в соответствии с лицензией;</w:t>
      </w:r>
    </w:p>
    <w:p w:rsidR="001132F2" w:rsidRPr="008E37CC" w:rsidRDefault="001132F2" w:rsidP="001132F2">
      <w:pPr>
        <w:autoSpaceDE w:val="0"/>
        <w:autoSpaceDN w:val="0"/>
        <w:adjustRightInd w:val="0"/>
        <w:ind w:firstLine="567"/>
        <w:jc w:val="both"/>
        <w:rPr>
          <w:sz w:val="28"/>
          <w:szCs w:val="28"/>
        </w:rPr>
      </w:pPr>
      <w:r w:rsidRPr="008E37CC">
        <w:rPr>
          <w:sz w:val="28"/>
          <w:szCs w:val="28"/>
        </w:rPr>
        <w:t>ж)</w:t>
      </w:r>
      <w:r>
        <w:rPr>
          <w:sz w:val="28"/>
          <w:szCs w:val="28"/>
        </w:rPr>
        <w:t> </w:t>
      </w:r>
      <w:r w:rsidRPr="008E37CC">
        <w:rPr>
          <w:sz w:val="28"/>
          <w:szCs w:val="28"/>
        </w:rPr>
        <w:t xml:space="preserve">обращаться в орган, предоставивший лицензию, по поводу пересмотра условий лицензии при возникновении обстоятельств, </w:t>
      </w:r>
      <w:r w:rsidRPr="008E37CC">
        <w:rPr>
          <w:sz w:val="28"/>
          <w:szCs w:val="28"/>
        </w:rPr>
        <w:lastRenderedPageBreak/>
        <w:t>существенно отличающихся от тех, при которых лицензия была предоставлена.</w:t>
      </w:r>
    </w:p>
    <w:p w:rsidR="001132F2" w:rsidRPr="008E37CC" w:rsidRDefault="001132F2" w:rsidP="001132F2">
      <w:pPr>
        <w:autoSpaceDE w:val="0"/>
        <w:autoSpaceDN w:val="0"/>
        <w:adjustRightInd w:val="0"/>
        <w:ind w:firstLine="567"/>
        <w:jc w:val="both"/>
        <w:rPr>
          <w:sz w:val="28"/>
          <w:szCs w:val="28"/>
        </w:rPr>
      </w:pPr>
      <w:bookmarkStart w:id="9" w:name="Par116"/>
      <w:bookmarkEnd w:id="9"/>
      <w:r w:rsidRPr="008E37CC">
        <w:rPr>
          <w:sz w:val="28"/>
          <w:szCs w:val="28"/>
        </w:rPr>
        <w:t>5.2.</w:t>
      </w:r>
      <w:r>
        <w:rPr>
          <w:sz w:val="28"/>
          <w:szCs w:val="28"/>
        </w:rPr>
        <w:t> </w:t>
      </w:r>
      <w:r w:rsidRPr="008E37CC">
        <w:rPr>
          <w:sz w:val="28"/>
          <w:szCs w:val="28"/>
        </w:rPr>
        <w:t>Пользователь недр обязан осуществлять_________________________</w:t>
      </w:r>
    </w:p>
    <w:p w:rsidR="001132F2" w:rsidRPr="00AB2D9D" w:rsidRDefault="001132F2" w:rsidP="001132F2">
      <w:pPr>
        <w:autoSpaceDE w:val="0"/>
        <w:autoSpaceDN w:val="0"/>
        <w:adjustRightInd w:val="0"/>
        <w:ind w:firstLine="567"/>
        <w:jc w:val="both"/>
        <w:rPr>
          <w:sz w:val="28"/>
          <w:szCs w:val="28"/>
          <w:vertAlign w:val="superscript"/>
        </w:rPr>
      </w:pPr>
      <w:r>
        <w:rPr>
          <w:sz w:val="28"/>
          <w:szCs w:val="28"/>
          <w:vertAlign w:val="superscript"/>
        </w:rPr>
        <w:t xml:space="preserve">                                           </w:t>
      </w:r>
      <w:r w:rsidRPr="00AB2D9D">
        <w:rPr>
          <w:sz w:val="28"/>
          <w:szCs w:val="28"/>
          <w:vertAlign w:val="superscript"/>
        </w:rPr>
        <w:t xml:space="preserve"> (цель пользования участком недр и наименование общераспространенного ископаемого)</w:t>
      </w:r>
    </w:p>
    <w:p w:rsidR="001132F2" w:rsidRPr="008535D5" w:rsidRDefault="001132F2" w:rsidP="001132F2">
      <w:pPr>
        <w:autoSpaceDE w:val="0"/>
        <w:autoSpaceDN w:val="0"/>
        <w:adjustRightInd w:val="0"/>
        <w:jc w:val="both"/>
        <w:rPr>
          <w:sz w:val="28"/>
          <w:szCs w:val="28"/>
        </w:rPr>
      </w:pPr>
      <w:r w:rsidRPr="008E37CC">
        <w:rPr>
          <w:sz w:val="28"/>
          <w:szCs w:val="28"/>
        </w:rPr>
        <w:t>на лицензионном участке в соответствии с ниже</w:t>
      </w:r>
      <w:r w:rsidRPr="008535D5">
        <w:rPr>
          <w:sz w:val="28"/>
          <w:szCs w:val="28"/>
        </w:rPr>
        <w:t>следующими условиями:</w:t>
      </w:r>
    </w:p>
    <w:p w:rsidR="001132F2" w:rsidRPr="008535D5" w:rsidRDefault="001132F2" w:rsidP="001132F2">
      <w:pPr>
        <w:autoSpaceDE w:val="0"/>
        <w:autoSpaceDN w:val="0"/>
        <w:adjustRightInd w:val="0"/>
        <w:ind w:firstLine="567"/>
        <w:jc w:val="both"/>
        <w:rPr>
          <w:sz w:val="28"/>
          <w:szCs w:val="28"/>
        </w:rPr>
      </w:pPr>
      <w:bookmarkStart w:id="10" w:name="Par121"/>
      <w:bookmarkEnd w:id="10"/>
      <w:r w:rsidRPr="008535D5">
        <w:rPr>
          <w:sz w:val="28"/>
          <w:szCs w:val="28"/>
        </w:rPr>
        <w:t>5.2.1.</w:t>
      </w:r>
      <w:r>
        <w:rPr>
          <w:sz w:val="28"/>
          <w:szCs w:val="28"/>
        </w:rPr>
        <w:t> </w:t>
      </w:r>
      <w:r w:rsidRPr="008535D5">
        <w:rPr>
          <w:sz w:val="28"/>
          <w:szCs w:val="28"/>
        </w:rPr>
        <w:t>По срокам геологоразведочных и добычных работ пользователь недр обязан обеспечить:</w:t>
      </w:r>
    </w:p>
    <w:p w:rsidR="001132F2" w:rsidRPr="008535D5" w:rsidRDefault="001132F2" w:rsidP="001132F2">
      <w:pPr>
        <w:autoSpaceDE w:val="0"/>
        <w:autoSpaceDN w:val="0"/>
        <w:adjustRightInd w:val="0"/>
        <w:ind w:firstLine="567"/>
        <w:jc w:val="both"/>
        <w:rPr>
          <w:sz w:val="28"/>
          <w:szCs w:val="28"/>
        </w:rPr>
      </w:pPr>
      <w:r w:rsidRPr="008535D5">
        <w:rPr>
          <w:sz w:val="28"/>
          <w:szCs w:val="28"/>
        </w:rPr>
        <w:t>а)</w:t>
      </w:r>
      <w:r>
        <w:rPr>
          <w:sz w:val="28"/>
          <w:szCs w:val="28"/>
        </w:rPr>
        <w:t> </w:t>
      </w:r>
      <w:r w:rsidRPr="008535D5">
        <w:rPr>
          <w:sz w:val="28"/>
          <w:szCs w:val="28"/>
        </w:rPr>
        <w:t xml:space="preserve">подготовку и согласование в установленном законодательством Российской Федерации порядке проекта геологоразведочных работ на лицензионном участке в соответствии с геологическим заданием не позднее ____-го месяца с даты государственной регистрации лицензии. Работы по геологическому изучению недр подлежат государственному учету и включению в государственный реестр в соответствии со </w:t>
      </w:r>
      <w:hyperlink r:id="rId13" w:history="1">
        <w:r w:rsidRPr="008535D5">
          <w:rPr>
            <w:sz w:val="28"/>
            <w:szCs w:val="28"/>
          </w:rPr>
          <w:t>статьей 28</w:t>
        </w:r>
      </w:hyperlink>
      <w:r w:rsidRPr="008535D5">
        <w:rPr>
          <w:sz w:val="28"/>
          <w:szCs w:val="28"/>
        </w:rPr>
        <w:t xml:space="preserve"> Закона Российской Федерации от 21.02.1992 N 2395-1 "О недрах";</w:t>
      </w:r>
    </w:p>
    <w:p w:rsidR="001132F2" w:rsidRPr="008535D5" w:rsidRDefault="001132F2" w:rsidP="001132F2">
      <w:pPr>
        <w:autoSpaceDE w:val="0"/>
        <w:autoSpaceDN w:val="0"/>
        <w:adjustRightInd w:val="0"/>
        <w:ind w:firstLine="567"/>
        <w:jc w:val="both"/>
        <w:rPr>
          <w:sz w:val="28"/>
          <w:szCs w:val="28"/>
        </w:rPr>
      </w:pPr>
      <w:r w:rsidRPr="008535D5">
        <w:rPr>
          <w:sz w:val="28"/>
          <w:szCs w:val="28"/>
        </w:rPr>
        <w:t>б)</w:t>
      </w:r>
      <w:r>
        <w:rPr>
          <w:sz w:val="28"/>
          <w:szCs w:val="28"/>
        </w:rPr>
        <w:t> </w:t>
      </w:r>
      <w:r w:rsidRPr="008535D5">
        <w:rPr>
          <w:sz w:val="28"/>
          <w:szCs w:val="28"/>
        </w:rPr>
        <w:t>проведение геологоразведочных работ на лицензионном участке,</w:t>
      </w:r>
      <w:r>
        <w:rPr>
          <w:sz w:val="28"/>
          <w:szCs w:val="28"/>
        </w:rPr>
        <w:t xml:space="preserve"> </w:t>
      </w:r>
      <w:r w:rsidRPr="008535D5">
        <w:rPr>
          <w:sz w:val="28"/>
          <w:szCs w:val="28"/>
        </w:rPr>
        <w:t>составление и представление геологического отчета с подсчетом запасов____________________________________________________________</w:t>
      </w:r>
    </w:p>
    <w:p w:rsidR="001132F2" w:rsidRPr="00AB2D9D" w:rsidRDefault="001132F2" w:rsidP="001132F2">
      <w:pPr>
        <w:autoSpaceDE w:val="0"/>
        <w:autoSpaceDN w:val="0"/>
        <w:adjustRightInd w:val="0"/>
        <w:ind w:firstLine="567"/>
        <w:jc w:val="both"/>
        <w:rPr>
          <w:sz w:val="28"/>
          <w:szCs w:val="28"/>
          <w:vertAlign w:val="superscript"/>
        </w:rPr>
      </w:pPr>
      <w:r w:rsidRPr="00AB2D9D">
        <w:rPr>
          <w:sz w:val="28"/>
          <w:szCs w:val="28"/>
          <w:vertAlign w:val="superscript"/>
        </w:rPr>
        <w:t xml:space="preserve">    </w:t>
      </w:r>
      <w:r>
        <w:rPr>
          <w:sz w:val="28"/>
          <w:szCs w:val="28"/>
          <w:vertAlign w:val="superscript"/>
        </w:rPr>
        <w:t xml:space="preserve">                                     </w:t>
      </w:r>
      <w:r w:rsidRPr="00AB2D9D">
        <w:rPr>
          <w:sz w:val="28"/>
          <w:szCs w:val="28"/>
          <w:vertAlign w:val="superscript"/>
        </w:rPr>
        <w:t xml:space="preserve">    (наименование общераспространенного полезного ископаемого)</w:t>
      </w:r>
    </w:p>
    <w:p w:rsidR="001132F2" w:rsidRPr="008535D5" w:rsidRDefault="001132F2" w:rsidP="001132F2">
      <w:pPr>
        <w:autoSpaceDE w:val="0"/>
        <w:autoSpaceDN w:val="0"/>
        <w:adjustRightInd w:val="0"/>
        <w:jc w:val="both"/>
        <w:rPr>
          <w:sz w:val="28"/>
          <w:szCs w:val="28"/>
        </w:rPr>
      </w:pPr>
      <w:r w:rsidRPr="008535D5">
        <w:rPr>
          <w:sz w:val="28"/>
          <w:szCs w:val="28"/>
        </w:rPr>
        <w:t>на государственную экспертизу запасов по ___________________________</w:t>
      </w:r>
      <w:r>
        <w:rPr>
          <w:sz w:val="28"/>
          <w:szCs w:val="28"/>
        </w:rPr>
        <w:t>___</w:t>
      </w:r>
    </w:p>
    <w:p w:rsidR="001132F2" w:rsidRPr="00AB2D9D" w:rsidRDefault="001132F2" w:rsidP="001132F2">
      <w:pPr>
        <w:autoSpaceDE w:val="0"/>
        <w:autoSpaceDN w:val="0"/>
        <w:adjustRightInd w:val="0"/>
        <w:ind w:firstLine="567"/>
        <w:jc w:val="both"/>
        <w:rPr>
          <w:sz w:val="28"/>
          <w:szCs w:val="28"/>
          <w:vertAlign w:val="superscript"/>
        </w:rPr>
      </w:pPr>
      <w:r w:rsidRPr="00AB2D9D">
        <w:rPr>
          <w:sz w:val="28"/>
          <w:szCs w:val="28"/>
          <w:vertAlign w:val="superscript"/>
        </w:rPr>
        <w:t xml:space="preserve">                       </w:t>
      </w:r>
      <w:r>
        <w:rPr>
          <w:sz w:val="28"/>
          <w:szCs w:val="28"/>
          <w:vertAlign w:val="superscript"/>
        </w:rPr>
        <w:t xml:space="preserve">                                                                                      </w:t>
      </w:r>
      <w:r w:rsidRPr="00AB2D9D">
        <w:rPr>
          <w:sz w:val="28"/>
          <w:szCs w:val="28"/>
          <w:vertAlign w:val="superscript"/>
        </w:rPr>
        <w:t xml:space="preserve">                         (категория запасов)</w:t>
      </w:r>
    </w:p>
    <w:p w:rsidR="001132F2" w:rsidRPr="008535D5" w:rsidRDefault="001132F2" w:rsidP="001132F2">
      <w:pPr>
        <w:autoSpaceDE w:val="0"/>
        <w:autoSpaceDN w:val="0"/>
        <w:adjustRightInd w:val="0"/>
        <w:jc w:val="both"/>
        <w:rPr>
          <w:sz w:val="28"/>
          <w:szCs w:val="28"/>
        </w:rPr>
      </w:pPr>
      <w:r w:rsidRPr="008535D5">
        <w:rPr>
          <w:sz w:val="28"/>
          <w:szCs w:val="28"/>
        </w:rPr>
        <w:t>в Министерство экологии и природных ресурсов Республики Татарстан в</w:t>
      </w:r>
      <w:r>
        <w:rPr>
          <w:sz w:val="28"/>
          <w:szCs w:val="28"/>
        </w:rPr>
        <w:t xml:space="preserve"> </w:t>
      </w:r>
      <w:r w:rsidRPr="008535D5">
        <w:rPr>
          <w:sz w:val="28"/>
          <w:szCs w:val="28"/>
        </w:rPr>
        <w:t>установленном порядке не позднее ___________ месяцев с даты государственной</w:t>
      </w:r>
      <w:r>
        <w:rPr>
          <w:sz w:val="28"/>
          <w:szCs w:val="28"/>
        </w:rPr>
        <w:t xml:space="preserve"> </w:t>
      </w:r>
      <w:r w:rsidRPr="008535D5">
        <w:rPr>
          <w:sz w:val="28"/>
          <w:szCs w:val="28"/>
        </w:rPr>
        <w:t>регистрации лицензии;</w:t>
      </w:r>
    </w:p>
    <w:p w:rsidR="001132F2" w:rsidRPr="008535D5" w:rsidRDefault="001132F2" w:rsidP="001132F2">
      <w:pPr>
        <w:autoSpaceDE w:val="0"/>
        <w:autoSpaceDN w:val="0"/>
        <w:adjustRightInd w:val="0"/>
        <w:ind w:firstLine="567"/>
        <w:jc w:val="both"/>
        <w:rPr>
          <w:sz w:val="28"/>
          <w:szCs w:val="28"/>
        </w:rPr>
      </w:pPr>
      <w:r w:rsidRPr="008535D5">
        <w:rPr>
          <w:sz w:val="28"/>
          <w:szCs w:val="28"/>
        </w:rPr>
        <w:t>в)</w:t>
      </w:r>
      <w:r>
        <w:rPr>
          <w:sz w:val="28"/>
          <w:szCs w:val="28"/>
        </w:rPr>
        <w:t> </w:t>
      </w:r>
      <w:r w:rsidRPr="008535D5">
        <w:rPr>
          <w:sz w:val="28"/>
          <w:szCs w:val="28"/>
        </w:rPr>
        <w:t>представление геологического отчета о результатах геологоразведочных работ в территориальный фонд геологической информации по Республике Татарстан и в фонд геологической информации Министерства экологии и природных ресурсов Республики Татарстан не позднее 2 месяцев с даты государственной экспертизы запасов;</w:t>
      </w:r>
    </w:p>
    <w:p w:rsidR="001132F2" w:rsidRPr="008535D5" w:rsidRDefault="001132F2" w:rsidP="001132F2">
      <w:pPr>
        <w:autoSpaceDE w:val="0"/>
        <w:autoSpaceDN w:val="0"/>
        <w:adjustRightInd w:val="0"/>
        <w:ind w:firstLine="567"/>
        <w:jc w:val="both"/>
        <w:rPr>
          <w:sz w:val="28"/>
          <w:szCs w:val="28"/>
        </w:rPr>
      </w:pPr>
      <w:bookmarkStart w:id="11" w:name="Par133"/>
      <w:bookmarkEnd w:id="11"/>
      <w:r w:rsidRPr="008535D5">
        <w:rPr>
          <w:sz w:val="28"/>
          <w:szCs w:val="28"/>
        </w:rPr>
        <w:t>г)</w:t>
      </w:r>
      <w:r>
        <w:rPr>
          <w:sz w:val="28"/>
          <w:szCs w:val="28"/>
        </w:rPr>
        <w:t> </w:t>
      </w:r>
      <w:r w:rsidRPr="008535D5">
        <w:rPr>
          <w:sz w:val="28"/>
          <w:szCs w:val="28"/>
        </w:rPr>
        <w:t>подготовку, согласование и утверждение в установленном порядке технического проекта разработки лицензионного участка не позднее ______ месяцев с даты государственной регистрации лицензии;</w:t>
      </w:r>
    </w:p>
    <w:p w:rsidR="001132F2" w:rsidRPr="008535D5" w:rsidRDefault="001132F2" w:rsidP="001132F2">
      <w:pPr>
        <w:autoSpaceDE w:val="0"/>
        <w:autoSpaceDN w:val="0"/>
        <w:adjustRightInd w:val="0"/>
        <w:ind w:firstLine="567"/>
        <w:jc w:val="both"/>
        <w:rPr>
          <w:sz w:val="28"/>
          <w:szCs w:val="28"/>
        </w:rPr>
      </w:pPr>
      <w:r w:rsidRPr="008535D5">
        <w:rPr>
          <w:sz w:val="28"/>
          <w:szCs w:val="28"/>
        </w:rPr>
        <w:t>д)</w:t>
      </w:r>
      <w:r>
        <w:rPr>
          <w:sz w:val="28"/>
          <w:szCs w:val="28"/>
        </w:rPr>
        <w:t> </w:t>
      </w:r>
      <w:r w:rsidRPr="008535D5">
        <w:rPr>
          <w:sz w:val="28"/>
          <w:szCs w:val="28"/>
        </w:rPr>
        <w:t>оформление документов, определяющих уточненные границы горного отвода (с характерными разрезами, ведомостью коор</w:t>
      </w:r>
      <w:r w:rsidRPr="008535D5">
        <w:rPr>
          <w:sz w:val="28"/>
          <w:szCs w:val="28"/>
        </w:rPr>
        <w:lastRenderedPageBreak/>
        <w:t>динат угловых точек) и включение их в лицензию в качестве неотъемлемой составной части не позднее _______ месяцев с даты государственной регистрации лицензии;</w:t>
      </w:r>
    </w:p>
    <w:p w:rsidR="001132F2" w:rsidRPr="008535D5" w:rsidRDefault="001132F2" w:rsidP="001132F2">
      <w:pPr>
        <w:autoSpaceDE w:val="0"/>
        <w:autoSpaceDN w:val="0"/>
        <w:adjustRightInd w:val="0"/>
        <w:ind w:firstLine="567"/>
        <w:jc w:val="both"/>
        <w:rPr>
          <w:sz w:val="28"/>
          <w:szCs w:val="28"/>
        </w:rPr>
      </w:pPr>
      <w:r w:rsidRPr="008535D5">
        <w:rPr>
          <w:sz w:val="28"/>
          <w:szCs w:val="28"/>
        </w:rPr>
        <w:t>е)</w:t>
      </w:r>
      <w:r>
        <w:rPr>
          <w:sz w:val="28"/>
          <w:szCs w:val="28"/>
        </w:rPr>
        <w:t> </w:t>
      </w:r>
      <w:r w:rsidRPr="008535D5">
        <w:rPr>
          <w:sz w:val="28"/>
          <w:szCs w:val="28"/>
        </w:rPr>
        <w:t>начало горноподготовительных работ на лицензионном участке не позднее ______ месяцев с даты государственной регистрации лицензии;</w:t>
      </w:r>
    </w:p>
    <w:p w:rsidR="001132F2" w:rsidRPr="008535D5" w:rsidRDefault="001132F2" w:rsidP="001132F2">
      <w:pPr>
        <w:autoSpaceDE w:val="0"/>
        <w:autoSpaceDN w:val="0"/>
        <w:adjustRightInd w:val="0"/>
        <w:ind w:firstLine="540"/>
        <w:jc w:val="both"/>
        <w:rPr>
          <w:sz w:val="28"/>
          <w:szCs w:val="28"/>
        </w:rPr>
      </w:pPr>
      <w:r w:rsidRPr="008535D5">
        <w:rPr>
          <w:sz w:val="28"/>
          <w:szCs w:val="28"/>
        </w:rPr>
        <w:t>ж)</w:t>
      </w:r>
      <w:r>
        <w:rPr>
          <w:sz w:val="28"/>
          <w:szCs w:val="28"/>
        </w:rPr>
        <w:t> </w:t>
      </w:r>
      <w:r w:rsidRPr="008535D5">
        <w:rPr>
          <w:sz w:val="28"/>
          <w:szCs w:val="28"/>
        </w:rPr>
        <w:t>выход на проектную мощность не позднее ______ месяцев с даты государственной регистрации лицензии;</w:t>
      </w:r>
    </w:p>
    <w:p w:rsidR="001132F2" w:rsidRPr="008535D5" w:rsidRDefault="001132F2" w:rsidP="001132F2">
      <w:pPr>
        <w:autoSpaceDE w:val="0"/>
        <w:autoSpaceDN w:val="0"/>
        <w:adjustRightInd w:val="0"/>
        <w:ind w:firstLine="540"/>
        <w:jc w:val="both"/>
        <w:rPr>
          <w:sz w:val="28"/>
          <w:szCs w:val="28"/>
        </w:rPr>
      </w:pPr>
      <w:r w:rsidRPr="008535D5">
        <w:rPr>
          <w:sz w:val="28"/>
          <w:szCs w:val="28"/>
        </w:rPr>
        <w:t>з)</w:t>
      </w:r>
      <w:r>
        <w:rPr>
          <w:sz w:val="28"/>
          <w:szCs w:val="28"/>
        </w:rPr>
        <w:t> </w:t>
      </w:r>
      <w:r w:rsidR="0035278E">
        <w:rPr>
          <w:sz w:val="28"/>
          <w:szCs w:val="28"/>
        </w:rPr>
        <w:t>е</w:t>
      </w:r>
      <w:r w:rsidR="0035278E" w:rsidRPr="0035278E">
        <w:rPr>
          <w:sz w:val="28"/>
          <w:szCs w:val="28"/>
        </w:rPr>
        <w:t>жегодно представлять в срок до 5 февраля в Министерство экологии и природных ресурсов Республики Татарстан, Приволжское управление Федеральной службы по экологическому, технологическому и атомному надзору (Ростехнадзор), Татарстанский филиал Федерального бюджетного учреждения «Территориальный фонд геологической информации по Приволжскому федеральному округу», Федеральное государственное унитарное научно-производственное предприятие «Российский федеральный геологический фонд» статистическую отчётность по форме 5-гр и другую геологическую информацию, получаемую в процессе пользования недрами, содержащую достоверные данные о состоянии и изменении запасов полезных ископаемых, а также пояснительные записки с приложением к ним материалов, обосновывающих изменения запасов полезных ископаемых, согласованные с органом горного надзора, в том числе маркшейдерский отчет о текущем состоянии полезных ископаемых и изменении их объема</w:t>
      </w:r>
      <w:r w:rsidRPr="008535D5">
        <w:rPr>
          <w:sz w:val="28"/>
          <w:szCs w:val="28"/>
        </w:rPr>
        <w:t>;</w:t>
      </w:r>
    </w:p>
    <w:p w:rsidR="001132F2" w:rsidRPr="008535D5" w:rsidRDefault="001132F2" w:rsidP="001132F2">
      <w:pPr>
        <w:autoSpaceDE w:val="0"/>
        <w:autoSpaceDN w:val="0"/>
        <w:adjustRightInd w:val="0"/>
        <w:ind w:firstLine="540"/>
        <w:jc w:val="both"/>
        <w:rPr>
          <w:sz w:val="28"/>
          <w:szCs w:val="28"/>
        </w:rPr>
      </w:pPr>
      <w:r w:rsidRPr="008535D5">
        <w:rPr>
          <w:sz w:val="28"/>
          <w:szCs w:val="28"/>
        </w:rPr>
        <w:t>и)</w:t>
      </w:r>
      <w:r>
        <w:rPr>
          <w:sz w:val="28"/>
          <w:szCs w:val="28"/>
        </w:rPr>
        <w:t> </w:t>
      </w:r>
      <w:r w:rsidRPr="008535D5">
        <w:rPr>
          <w:sz w:val="28"/>
          <w:szCs w:val="28"/>
        </w:rPr>
        <w:t>представление достоверных данных о разведанных, извлекаемых и оставляемых в недрах запасах полезных ископаемых, содержащихся в них компонентах, об использовании недр в целях, не связанных с добычей полезных ископаемых, в органы государственной статистики.</w:t>
      </w:r>
    </w:p>
    <w:p w:rsidR="001132F2" w:rsidRPr="00B84F20" w:rsidRDefault="001132F2" w:rsidP="001132F2">
      <w:pPr>
        <w:autoSpaceDE w:val="0"/>
        <w:autoSpaceDN w:val="0"/>
        <w:adjustRightInd w:val="0"/>
        <w:ind w:firstLine="567"/>
        <w:jc w:val="both"/>
        <w:rPr>
          <w:sz w:val="28"/>
          <w:szCs w:val="28"/>
        </w:rPr>
      </w:pPr>
      <w:bookmarkStart w:id="12" w:name="Par139"/>
      <w:bookmarkStart w:id="13" w:name="Par170"/>
      <w:bookmarkEnd w:id="12"/>
      <w:bookmarkEnd w:id="13"/>
      <w:r w:rsidRPr="00B84F20">
        <w:rPr>
          <w:sz w:val="28"/>
          <w:szCs w:val="28"/>
        </w:rPr>
        <w:t>5.2.2. В целях рационального использования полезных ископаемых и охраны окружающей среды пользователь недр обязан обеспечить:</w:t>
      </w:r>
    </w:p>
    <w:p w:rsidR="001132F2" w:rsidRPr="00B84F20" w:rsidRDefault="001132F2" w:rsidP="001132F2">
      <w:pPr>
        <w:autoSpaceDE w:val="0"/>
        <w:autoSpaceDN w:val="0"/>
        <w:adjustRightInd w:val="0"/>
        <w:ind w:firstLine="540"/>
        <w:jc w:val="both"/>
        <w:rPr>
          <w:sz w:val="28"/>
          <w:szCs w:val="28"/>
        </w:rPr>
      </w:pPr>
      <w:bookmarkStart w:id="14" w:name="Par1"/>
      <w:bookmarkEnd w:id="14"/>
      <w:r w:rsidRPr="00B84F20">
        <w:rPr>
          <w:sz w:val="28"/>
          <w:szCs w:val="28"/>
        </w:rPr>
        <w:t>а)</w:t>
      </w:r>
      <w:r>
        <w:rPr>
          <w:sz w:val="28"/>
          <w:szCs w:val="28"/>
        </w:rPr>
        <w:t> </w:t>
      </w:r>
      <w:r w:rsidRPr="00B84F20">
        <w:rPr>
          <w:sz w:val="28"/>
          <w:szCs w:val="28"/>
        </w:rPr>
        <w:t>соблюдение законодательства, норм и правил в области использования и охраны недр;</w:t>
      </w:r>
    </w:p>
    <w:p w:rsidR="001132F2" w:rsidRPr="00B84F20" w:rsidRDefault="001132F2" w:rsidP="001132F2">
      <w:pPr>
        <w:autoSpaceDE w:val="0"/>
        <w:autoSpaceDN w:val="0"/>
        <w:adjustRightInd w:val="0"/>
        <w:ind w:firstLine="540"/>
        <w:jc w:val="both"/>
        <w:rPr>
          <w:sz w:val="28"/>
          <w:szCs w:val="28"/>
        </w:rPr>
      </w:pPr>
      <w:r w:rsidRPr="00B84F20">
        <w:rPr>
          <w:sz w:val="28"/>
          <w:szCs w:val="28"/>
        </w:rPr>
        <w:t>б)</w:t>
      </w:r>
      <w:r>
        <w:rPr>
          <w:sz w:val="28"/>
          <w:szCs w:val="28"/>
        </w:rPr>
        <w:t> </w:t>
      </w:r>
      <w:r w:rsidRPr="00B84F20">
        <w:rPr>
          <w:sz w:val="28"/>
          <w:szCs w:val="28"/>
        </w:rPr>
        <w:t>наиболее полное извлечение из недр полезных ископаемых, предотвращение загрязнения недр при их добыче, охрану лицензионного участка от факторов, снижающих качество полезных ископаемых и промышленную ценность лицензионного участка или осложняющих его разработку;</w:t>
      </w:r>
    </w:p>
    <w:p w:rsidR="001132F2" w:rsidRPr="00B84F20" w:rsidRDefault="001132F2" w:rsidP="001132F2">
      <w:pPr>
        <w:autoSpaceDE w:val="0"/>
        <w:autoSpaceDN w:val="0"/>
        <w:adjustRightInd w:val="0"/>
        <w:ind w:firstLine="540"/>
        <w:jc w:val="both"/>
        <w:rPr>
          <w:sz w:val="28"/>
          <w:szCs w:val="28"/>
        </w:rPr>
      </w:pPr>
      <w:r w:rsidRPr="00B84F20">
        <w:rPr>
          <w:sz w:val="28"/>
          <w:szCs w:val="28"/>
        </w:rPr>
        <w:t>в)</w:t>
      </w:r>
      <w:r>
        <w:rPr>
          <w:sz w:val="28"/>
          <w:szCs w:val="28"/>
        </w:rPr>
        <w:t> </w:t>
      </w:r>
      <w:r w:rsidRPr="00B84F20">
        <w:rPr>
          <w:sz w:val="28"/>
          <w:szCs w:val="28"/>
        </w:rPr>
        <w:t>достоверный учет извлекаемых и оставленных в недрах запасов полезных ископаемых проведением маркшейдерской съемки в соответствии с требованиями инструкции по производству маркшейдерских работ и правил охраны недр;</w:t>
      </w:r>
    </w:p>
    <w:p w:rsidR="001132F2" w:rsidRPr="00B84F20" w:rsidRDefault="001132F2" w:rsidP="001132F2">
      <w:pPr>
        <w:autoSpaceDE w:val="0"/>
        <w:autoSpaceDN w:val="0"/>
        <w:adjustRightInd w:val="0"/>
        <w:ind w:firstLine="540"/>
        <w:jc w:val="both"/>
        <w:rPr>
          <w:sz w:val="28"/>
          <w:szCs w:val="28"/>
        </w:rPr>
      </w:pPr>
      <w:r w:rsidRPr="00B84F20">
        <w:rPr>
          <w:sz w:val="28"/>
          <w:szCs w:val="28"/>
        </w:rPr>
        <w:lastRenderedPageBreak/>
        <w:t>г)</w:t>
      </w:r>
      <w:r>
        <w:rPr>
          <w:sz w:val="28"/>
          <w:szCs w:val="28"/>
        </w:rPr>
        <w:t> </w:t>
      </w:r>
      <w:r w:rsidRPr="00B84F20">
        <w:rPr>
          <w:sz w:val="28"/>
          <w:szCs w:val="28"/>
        </w:rPr>
        <w:t>принятие необходимых мер для избежания или сокращения негативного воздействия на окружающую среду, связанного с пользованием недрами;</w:t>
      </w:r>
    </w:p>
    <w:p w:rsidR="001132F2" w:rsidRPr="00B84F20" w:rsidRDefault="001132F2" w:rsidP="001132F2">
      <w:pPr>
        <w:autoSpaceDE w:val="0"/>
        <w:autoSpaceDN w:val="0"/>
        <w:adjustRightInd w:val="0"/>
        <w:ind w:firstLine="540"/>
        <w:jc w:val="both"/>
        <w:rPr>
          <w:sz w:val="28"/>
          <w:szCs w:val="28"/>
        </w:rPr>
      </w:pPr>
      <w:r w:rsidRPr="00B84F20">
        <w:rPr>
          <w:sz w:val="28"/>
          <w:szCs w:val="28"/>
        </w:rPr>
        <w:t>д)</w:t>
      </w:r>
      <w:r>
        <w:rPr>
          <w:sz w:val="28"/>
          <w:szCs w:val="28"/>
        </w:rPr>
        <w:t> </w:t>
      </w:r>
      <w:r w:rsidRPr="00B84F20">
        <w:rPr>
          <w:sz w:val="28"/>
          <w:szCs w:val="28"/>
        </w:rPr>
        <w:t>соблюдение требований по рациональному использованию и охране недр, безопасному ведению работ, связанных с пользованием недрами, охране окружающей среды;</w:t>
      </w:r>
    </w:p>
    <w:p w:rsidR="001132F2" w:rsidRPr="00B84F20" w:rsidRDefault="001132F2" w:rsidP="001132F2">
      <w:pPr>
        <w:autoSpaceDE w:val="0"/>
        <w:autoSpaceDN w:val="0"/>
        <w:adjustRightInd w:val="0"/>
        <w:ind w:firstLine="540"/>
        <w:jc w:val="both"/>
        <w:rPr>
          <w:sz w:val="28"/>
          <w:szCs w:val="28"/>
        </w:rPr>
      </w:pPr>
      <w:r w:rsidRPr="00B84F20">
        <w:rPr>
          <w:sz w:val="28"/>
          <w:szCs w:val="28"/>
        </w:rPr>
        <w:t>е)</w:t>
      </w:r>
      <w:r>
        <w:rPr>
          <w:sz w:val="28"/>
          <w:szCs w:val="28"/>
        </w:rPr>
        <w:t> </w:t>
      </w:r>
      <w:r w:rsidRPr="00B84F20">
        <w:rPr>
          <w:sz w:val="28"/>
          <w:szCs w:val="28"/>
        </w:rPr>
        <w:t>ведение добычи полезных ископаемых только в пределах границ горного отвода месторождения;</w:t>
      </w:r>
    </w:p>
    <w:p w:rsidR="001132F2" w:rsidRPr="00B84F20" w:rsidRDefault="001132F2" w:rsidP="001132F2">
      <w:pPr>
        <w:autoSpaceDE w:val="0"/>
        <w:autoSpaceDN w:val="0"/>
        <w:adjustRightInd w:val="0"/>
        <w:ind w:firstLine="540"/>
        <w:jc w:val="both"/>
        <w:rPr>
          <w:sz w:val="28"/>
          <w:szCs w:val="28"/>
        </w:rPr>
      </w:pPr>
      <w:r w:rsidRPr="00B84F20">
        <w:rPr>
          <w:sz w:val="28"/>
          <w:szCs w:val="28"/>
        </w:rPr>
        <w:t>ж)</w:t>
      </w:r>
      <w:r>
        <w:rPr>
          <w:sz w:val="28"/>
          <w:szCs w:val="28"/>
        </w:rPr>
        <w:t> </w:t>
      </w:r>
      <w:r w:rsidRPr="00B84F20">
        <w:rPr>
          <w:sz w:val="28"/>
          <w:szCs w:val="28"/>
        </w:rPr>
        <w:t>своевременное утверждение пользователем недр по согласованию с Министерством экологии и природных ресурсов Республики Татарстан нормативов потерь полезных ископаемых, превышающих по величине нормативы, утвержденные в составе проектной документации;</w:t>
      </w:r>
    </w:p>
    <w:p w:rsidR="001132F2" w:rsidRPr="00B84F20" w:rsidRDefault="001132F2" w:rsidP="001132F2">
      <w:pPr>
        <w:autoSpaceDE w:val="0"/>
        <w:autoSpaceDN w:val="0"/>
        <w:adjustRightInd w:val="0"/>
        <w:ind w:firstLine="540"/>
        <w:jc w:val="both"/>
        <w:rPr>
          <w:sz w:val="28"/>
          <w:szCs w:val="28"/>
        </w:rPr>
      </w:pPr>
      <w:r w:rsidRPr="00B84F20">
        <w:rPr>
          <w:sz w:val="28"/>
          <w:szCs w:val="28"/>
        </w:rPr>
        <w:t>з)</w:t>
      </w:r>
      <w:r>
        <w:rPr>
          <w:sz w:val="28"/>
          <w:szCs w:val="28"/>
        </w:rPr>
        <w:t> </w:t>
      </w:r>
      <w:r w:rsidRPr="00B84F20">
        <w:rPr>
          <w:sz w:val="28"/>
          <w:szCs w:val="28"/>
        </w:rPr>
        <w:t>ежегодное утверждение пользователем недр нормативов потерь полезных ископаемых, не превышающих по величине нормативы, утвержденные в составе проектной документации;</w:t>
      </w:r>
    </w:p>
    <w:p w:rsidR="001132F2" w:rsidRPr="00B84F20" w:rsidRDefault="001132F2" w:rsidP="001132F2">
      <w:pPr>
        <w:autoSpaceDE w:val="0"/>
        <w:autoSpaceDN w:val="0"/>
        <w:adjustRightInd w:val="0"/>
        <w:ind w:firstLine="540"/>
        <w:jc w:val="both"/>
        <w:rPr>
          <w:sz w:val="28"/>
          <w:szCs w:val="28"/>
        </w:rPr>
      </w:pPr>
      <w:r w:rsidRPr="00B84F20">
        <w:rPr>
          <w:sz w:val="28"/>
          <w:szCs w:val="28"/>
        </w:rPr>
        <w:t>и)</w:t>
      </w:r>
      <w:r>
        <w:rPr>
          <w:sz w:val="28"/>
          <w:szCs w:val="28"/>
        </w:rPr>
        <w:t> </w:t>
      </w:r>
      <w:r w:rsidRPr="00B84F20">
        <w:rPr>
          <w:sz w:val="28"/>
          <w:szCs w:val="28"/>
        </w:rPr>
        <w:t>разработку месторождения согласно проектным документам, согласованным в установленном порядке;</w:t>
      </w:r>
    </w:p>
    <w:p w:rsidR="001132F2" w:rsidRPr="00B84F20" w:rsidRDefault="001132F2" w:rsidP="001132F2">
      <w:pPr>
        <w:autoSpaceDE w:val="0"/>
        <w:autoSpaceDN w:val="0"/>
        <w:adjustRightInd w:val="0"/>
        <w:ind w:firstLine="540"/>
        <w:jc w:val="both"/>
        <w:rPr>
          <w:sz w:val="28"/>
          <w:szCs w:val="28"/>
        </w:rPr>
      </w:pPr>
      <w:r w:rsidRPr="00B84F20">
        <w:rPr>
          <w:sz w:val="28"/>
          <w:szCs w:val="28"/>
        </w:rPr>
        <w:t>к)</w:t>
      </w:r>
      <w:r>
        <w:rPr>
          <w:sz w:val="28"/>
          <w:szCs w:val="28"/>
        </w:rPr>
        <w:t> </w:t>
      </w:r>
      <w:r w:rsidRPr="00B84F20">
        <w:rPr>
          <w:sz w:val="28"/>
          <w:szCs w:val="28"/>
        </w:rPr>
        <w:t>ведение геологической и маркшейдерской документации в процессе всех видов пользования недрами;</w:t>
      </w:r>
    </w:p>
    <w:p w:rsidR="001132F2" w:rsidRPr="00B84F20" w:rsidRDefault="001132F2" w:rsidP="001132F2">
      <w:pPr>
        <w:autoSpaceDE w:val="0"/>
        <w:autoSpaceDN w:val="0"/>
        <w:adjustRightInd w:val="0"/>
        <w:ind w:firstLine="540"/>
        <w:jc w:val="both"/>
        <w:rPr>
          <w:sz w:val="28"/>
          <w:szCs w:val="28"/>
        </w:rPr>
      </w:pPr>
      <w:r w:rsidRPr="00B84F20">
        <w:rPr>
          <w:sz w:val="28"/>
          <w:szCs w:val="28"/>
        </w:rPr>
        <w:t>л)</w:t>
      </w:r>
      <w:r>
        <w:rPr>
          <w:sz w:val="28"/>
          <w:szCs w:val="28"/>
        </w:rPr>
        <w:t> </w:t>
      </w:r>
      <w:r w:rsidRPr="00B84F20">
        <w:rPr>
          <w:sz w:val="28"/>
          <w:szCs w:val="28"/>
        </w:rPr>
        <w:t>наличие на месте производства работ, связанных с пользованием недрами, копий разрешительной документации (лицензии на пользование недрами с приложениями к ней, горноотводного акта с топографическим планом, согласованного в установленном порядке плана развития горных работ на текущий период, постановления о переводе земельного участка в категорию земель промышленности (для случаев пользования недрами на земельных участках), разрешения территориального органа Росрыболовства (для случаев пользования недрами на водных объектах и т.п.) и предъявление ее контролирующим органам в соответствии с их компетенцией;</w:t>
      </w:r>
    </w:p>
    <w:p w:rsidR="001132F2" w:rsidRPr="00B84F20" w:rsidRDefault="001132F2" w:rsidP="001132F2">
      <w:pPr>
        <w:autoSpaceDE w:val="0"/>
        <w:autoSpaceDN w:val="0"/>
        <w:adjustRightInd w:val="0"/>
        <w:ind w:firstLine="540"/>
        <w:jc w:val="both"/>
        <w:rPr>
          <w:sz w:val="28"/>
          <w:szCs w:val="28"/>
        </w:rPr>
      </w:pPr>
      <w:r w:rsidRPr="00B84F20">
        <w:rPr>
          <w:sz w:val="28"/>
          <w:szCs w:val="28"/>
        </w:rPr>
        <w:t>м)</w:t>
      </w:r>
      <w:r>
        <w:rPr>
          <w:sz w:val="28"/>
          <w:szCs w:val="28"/>
        </w:rPr>
        <w:t> </w:t>
      </w:r>
      <w:r w:rsidRPr="00B84F20">
        <w:rPr>
          <w:sz w:val="28"/>
          <w:szCs w:val="28"/>
        </w:rPr>
        <w:t>соблюдение требований технических проектов, планов и схем развития горных работ, недопущение сверхнормативных потерь, разубоживания и выборочной отработки полезных ископаемых;</w:t>
      </w:r>
    </w:p>
    <w:p w:rsidR="001132F2" w:rsidRPr="00B84F20" w:rsidRDefault="001132F2" w:rsidP="001132F2">
      <w:pPr>
        <w:autoSpaceDE w:val="0"/>
        <w:autoSpaceDN w:val="0"/>
        <w:adjustRightInd w:val="0"/>
        <w:ind w:firstLine="540"/>
        <w:jc w:val="both"/>
        <w:rPr>
          <w:sz w:val="28"/>
          <w:szCs w:val="28"/>
        </w:rPr>
      </w:pPr>
      <w:r w:rsidRPr="00B84F20">
        <w:rPr>
          <w:sz w:val="28"/>
          <w:szCs w:val="28"/>
        </w:rPr>
        <w:t>н)</w:t>
      </w:r>
      <w:r>
        <w:rPr>
          <w:sz w:val="28"/>
          <w:szCs w:val="28"/>
        </w:rPr>
        <w:t> </w:t>
      </w:r>
      <w:r w:rsidRPr="00B84F20">
        <w:rPr>
          <w:sz w:val="28"/>
          <w:szCs w:val="28"/>
        </w:rPr>
        <w:t>при разработке месторождения своевременное вскрытие запасов, раздельное складирование почвенно-растительного слоя и пород вскрыши;</w:t>
      </w:r>
    </w:p>
    <w:p w:rsidR="001132F2" w:rsidRPr="00B84F20" w:rsidRDefault="001132F2" w:rsidP="001132F2">
      <w:pPr>
        <w:autoSpaceDE w:val="0"/>
        <w:autoSpaceDN w:val="0"/>
        <w:adjustRightInd w:val="0"/>
        <w:ind w:firstLine="540"/>
        <w:jc w:val="both"/>
        <w:rPr>
          <w:sz w:val="28"/>
          <w:szCs w:val="28"/>
        </w:rPr>
      </w:pPr>
      <w:r w:rsidRPr="00B84F20">
        <w:rPr>
          <w:sz w:val="28"/>
          <w:szCs w:val="28"/>
        </w:rPr>
        <w:t>о)</w:t>
      </w:r>
      <w:r>
        <w:rPr>
          <w:sz w:val="28"/>
          <w:szCs w:val="28"/>
        </w:rPr>
        <w:t> </w:t>
      </w:r>
      <w:r w:rsidRPr="00B84F20">
        <w:rPr>
          <w:sz w:val="28"/>
          <w:szCs w:val="28"/>
        </w:rPr>
        <w:t>информирование Министерства экологии и природных ресурсов Республики Татарстан в случае обнаружения при пользовании недрами редких палеонтологических, археологических и других объектов;</w:t>
      </w:r>
    </w:p>
    <w:p w:rsidR="001132F2" w:rsidRPr="00B84F20" w:rsidRDefault="001132F2" w:rsidP="001132F2">
      <w:pPr>
        <w:autoSpaceDE w:val="0"/>
        <w:autoSpaceDN w:val="0"/>
        <w:adjustRightInd w:val="0"/>
        <w:ind w:firstLine="540"/>
        <w:jc w:val="both"/>
        <w:rPr>
          <w:sz w:val="28"/>
          <w:szCs w:val="28"/>
        </w:rPr>
      </w:pPr>
      <w:bookmarkStart w:id="15" w:name="Par15"/>
      <w:bookmarkEnd w:id="15"/>
      <w:r w:rsidRPr="00B84F20">
        <w:rPr>
          <w:sz w:val="28"/>
          <w:szCs w:val="28"/>
        </w:rPr>
        <w:t>п)</w:t>
      </w:r>
      <w:r>
        <w:rPr>
          <w:sz w:val="28"/>
          <w:szCs w:val="28"/>
        </w:rPr>
        <w:t> </w:t>
      </w:r>
      <w:r w:rsidRPr="00B84F20">
        <w:rPr>
          <w:sz w:val="28"/>
          <w:szCs w:val="28"/>
        </w:rPr>
        <w:t>выполнение предписаний контролирующих органов.</w:t>
      </w:r>
    </w:p>
    <w:p w:rsidR="001132F2" w:rsidRPr="00B84F20" w:rsidRDefault="001132F2" w:rsidP="001132F2">
      <w:pPr>
        <w:autoSpaceDE w:val="0"/>
        <w:autoSpaceDN w:val="0"/>
        <w:adjustRightInd w:val="0"/>
        <w:ind w:firstLine="540"/>
        <w:jc w:val="both"/>
        <w:rPr>
          <w:sz w:val="28"/>
          <w:szCs w:val="28"/>
        </w:rPr>
      </w:pPr>
      <w:r w:rsidRPr="00B84F20">
        <w:rPr>
          <w:sz w:val="28"/>
          <w:szCs w:val="28"/>
        </w:rPr>
        <w:lastRenderedPageBreak/>
        <w:t xml:space="preserve">Для случаев пользования недрами на земельных участках дополнительно к </w:t>
      </w:r>
      <w:hyperlink w:anchor="Par1" w:history="1">
        <w:r w:rsidRPr="00B84F20">
          <w:rPr>
            <w:sz w:val="28"/>
            <w:szCs w:val="28"/>
          </w:rPr>
          <w:t>подпунктам а</w:t>
        </w:r>
      </w:hyperlink>
      <w:r w:rsidRPr="00B84F20">
        <w:rPr>
          <w:sz w:val="28"/>
          <w:szCs w:val="28"/>
        </w:rPr>
        <w:t xml:space="preserve"> - </w:t>
      </w:r>
      <w:hyperlink w:anchor="Par15" w:history="1">
        <w:r w:rsidRPr="00B84F20">
          <w:rPr>
            <w:sz w:val="28"/>
            <w:szCs w:val="28"/>
          </w:rPr>
          <w:t>п пункта 5.2.2</w:t>
        </w:r>
      </w:hyperlink>
      <w:r w:rsidRPr="00B84F20">
        <w:rPr>
          <w:sz w:val="28"/>
          <w:szCs w:val="28"/>
        </w:rPr>
        <w:t xml:space="preserve"> включаются следующие обязанности недропользователя:</w:t>
      </w:r>
    </w:p>
    <w:p w:rsidR="001132F2" w:rsidRPr="00B84F20" w:rsidRDefault="001132F2" w:rsidP="001132F2">
      <w:pPr>
        <w:autoSpaceDE w:val="0"/>
        <w:autoSpaceDN w:val="0"/>
        <w:adjustRightInd w:val="0"/>
        <w:ind w:firstLine="540"/>
        <w:jc w:val="both"/>
        <w:rPr>
          <w:sz w:val="28"/>
          <w:szCs w:val="28"/>
        </w:rPr>
      </w:pPr>
      <w:r w:rsidRPr="00B84F20">
        <w:rPr>
          <w:sz w:val="28"/>
          <w:szCs w:val="28"/>
        </w:rPr>
        <w:t>р)</w:t>
      </w:r>
      <w:r>
        <w:rPr>
          <w:sz w:val="28"/>
          <w:szCs w:val="28"/>
        </w:rPr>
        <w:t> </w:t>
      </w:r>
      <w:r w:rsidRPr="00B84F20">
        <w:rPr>
          <w:sz w:val="28"/>
          <w:szCs w:val="28"/>
        </w:rPr>
        <w:t>ведение работ по добыче полезных ископаемых на землях соответствующей категории ("земли промышленности");</w:t>
      </w:r>
    </w:p>
    <w:p w:rsidR="001132F2" w:rsidRPr="00B84F20" w:rsidRDefault="001132F2" w:rsidP="001132F2">
      <w:pPr>
        <w:autoSpaceDE w:val="0"/>
        <w:autoSpaceDN w:val="0"/>
        <w:adjustRightInd w:val="0"/>
        <w:ind w:firstLine="540"/>
        <w:jc w:val="both"/>
        <w:rPr>
          <w:sz w:val="28"/>
          <w:szCs w:val="28"/>
        </w:rPr>
      </w:pPr>
      <w:r w:rsidRPr="00B84F20">
        <w:rPr>
          <w:sz w:val="28"/>
          <w:szCs w:val="28"/>
        </w:rPr>
        <w:t>с)</w:t>
      </w:r>
      <w:r>
        <w:rPr>
          <w:sz w:val="28"/>
          <w:szCs w:val="28"/>
        </w:rPr>
        <w:t> </w:t>
      </w:r>
      <w:r w:rsidRPr="00B84F20">
        <w:rPr>
          <w:sz w:val="28"/>
          <w:szCs w:val="28"/>
        </w:rPr>
        <w:t>приведение участков земли и других природных объектов, нарушенных при пользовании недрами, в состояние, пригодное для их дальнейшего использования;</w:t>
      </w:r>
    </w:p>
    <w:p w:rsidR="001132F2" w:rsidRPr="00B84F20" w:rsidRDefault="001132F2" w:rsidP="001132F2">
      <w:pPr>
        <w:autoSpaceDE w:val="0"/>
        <w:autoSpaceDN w:val="0"/>
        <w:adjustRightInd w:val="0"/>
        <w:ind w:firstLine="540"/>
        <w:jc w:val="both"/>
        <w:rPr>
          <w:sz w:val="28"/>
          <w:szCs w:val="28"/>
        </w:rPr>
      </w:pPr>
      <w:r>
        <w:rPr>
          <w:sz w:val="28"/>
          <w:szCs w:val="28"/>
        </w:rPr>
        <w:t>т</w:t>
      </w:r>
      <w:r w:rsidRPr="00B84F20">
        <w:rPr>
          <w:sz w:val="28"/>
          <w:szCs w:val="28"/>
        </w:rPr>
        <w:t>)</w:t>
      </w:r>
      <w:r>
        <w:rPr>
          <w:sz w:val="28"/>
          <w:szCs w:val="28"/>
        </w:rPr>
        <w:t> </w:t>
      </w:r>
      <w:r w:rsidRPr="00B84F20">
        <w:rPr>
          <w:sz w:val="28"/>
          <w:szCs w:val="28"/>
        </w:rPr>
        <w:t>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w:t>
      </w:r>
    </w:p>
    <w:p w:rsidR="001132F2" w:rsidRPr="00B84F20" w:rsidRDefault="001132F2" w:rsidP="001132F2">
      <w:pPr>
        <w:autoSpaceDE w:val="0"/>
        <w:autoSpaceDN w:val="0"/>
        <w:adjustRightInd w:val="0"/>
        <w:ind w:firstLine="540"/>
        <w:jc w:val="both"/>
        <w:rPr>
          <w:sz w:val="28"/>
          <w:szCs w:val="28"/>
        </w:rPr>
      </w:pPr>
      <w:r w:rsidRPr="00B84F20">
        <w:rPr>
          <w:sz w:val="28"/>
          <w:szCs w:val="28"/>
        </w:rPr>
        <w:t xml:space="preserve">Для случаев пользования недрами на водных объектах дополнительно к </w:t>
      </w:r>
      <w:hyperlink w:anchor="Par1" w:history="1">
        <w:r w:rsidRPr="00B84F20">
          <w:rPr>
            <w:sz w:val="28"/>
            <w:szCs w:val="28"/>
          </w:rPr>
          <w:t>подпунктам а</w:t>
        </w:r>
      </w:hyperlink>
      <w:r w:rsidRPr="00B84F20">
        <w:rPr>
          <w:sz w:val="28"/>
          <w:szCs w:val="28"/>
        </w:rPr>
        <w:t xml:space="preserve"> - </w:t>
      </w:r>
      <w:hyperlink w:anchor="Par15" w:history="1">
        <w:r w:rsidRPr="00B84F20">
          <w:rPr>
            <w:sz w:val="28"/>
            <w:szCs w:val="28"/>
          </w:rPr>
          <w:t>п пункта 5.2.2</w:t>
        </w:r>
      </w:hyperlink>
      <w:r w:rsidRPr="00B84F20">
        <w:rPr>
          <w:sz w:val="28"/>
          <w:szCs w:val="28"/>
        </w:rPr>
        <w:t xml:space="preserve"> включаются следующие обязанности недропользователя:</w:t>
      </w:r>
    </w:p>
    <w:p w:rsidR="001132F2" w:rsidRPr="00B84F20" w:rsidRDefault="001132F2" w:rsidP="001132F2">
      <w:pPr>
        <w:autoSpaceDE w:val="0"/>
        <w:autoSpaceDN w:val="0"/>
        <w:adjustRightInd w:val="0"/>
        <w:ind w:firstLine="540"/>
        <w:jc w:val="both"/>
        <w:rPr>
          <w:sz w:val="28"/>
          <w:szCs w:val="28"/>
        </w:rPr>
      </w:pPr>
      <w:r w:rsidRPr="00B84F20">
        <w:rPr>
          <w:sz w:val="28"/>
          <w:szCs w:val="28"/>
        </w:rPr>
        <w:t>р)</w:t>
      </w:r>
      <w:r>
        <w:rPr>
          <w:sz w:val="28"/>
          <w:szCs w:val="28"/>
        </w:rPr>
        <w:t> </w:t>
      </w:r>
      <w:r w:rsidRPr="00B84F20">
        <w:rPr>
          <w:sz w:val="28"/>
          <w:szCs w:val="28"/>
        </w:rPr>
        <w:t>ежегодно, до начала навигационного периода, получение разрешения (согласования) территориального органа Росрыболовства на проведение работ;</w:t>
      </w:r>
    </w:p>
    <w:p w:rsidR="001132F2" w:rsidRPr="00985C88" w:rsidRDefault="001132F2" w:rsidP="001132F2">
      <w:pPr>
        <w:autoSpaceDE w:val="0"/>
        <w:autoSpaceDN w:val="0"/>
        <w:adjustRightInd w:val="0"/>
        <w:ind w:firstLine="540"/>
        <w:jc w:val="both"/>
        <w:rPr>
          <w:sz w:val="28"/>
          <w:szCs w:val="28"/>
        </w:rPr>
      </w:pPr>
      <w:r w:rsidRPr="00B84F20">
        <w:rPr>
          <w:sz w:val="28"/>
          <w:szCs w:val="28"/>
        </w:rPr>
        <w:t>с)</w:t>
      </w:r>
      <w:r>
        <w:rPr>
          <w:sz w:val="28"/>
          <w:szCs w:val="28"/>
        </w:rPr>
        <w:t> </w:t>
      </w:r>
      <w:r w:rsidRPr="00B84F20">
        <w:rPr>
          <w:sz w:val="28"/>
          <w:szCs w:val="28"/>
        </w:rPr>
        <w:t xml:space="preserve">подключение судов внутреннего речного и смешанного ("река-море") плавания, используемых владельцем лицензии для добычи общераспространенных полезных ископаемых, к единой государственной </w:t>
      </w:r>
      <w:r w:rsidRPr="00985C88">
        <w:rPr>
          <w:sz w:val="28"/>
          <w:szCs w:val="28"/>
        </w:rPr>
        <w:t>информационной системе "ГЛОНАСС+112" посредством аппаратуры спутниковой навигации ГЛОНАСС или ГЛОНАСС/GPS;</w:t>
      </w:r>
    </w:p>
    <w:p w:rsidR="001132F2" w:rsidRDefault="001132F2" w:rsidP="001132F2">
      <w:pPr>
        <w:pStyle w:val="ConsPlusNormal"/>
        <w:ind w:firstLine="540"/>
        <w:jc w:val="both"/>
        <w:rPr>
          <w:rFonts w:ascii="Times New Roman" w:eastAsiaTheme="minorHAnsi" w:hAnsi="Times New Roman" w:cs="Times New Roman"/>
          <w:sz w:val="28"/>
          <w:szCs w:val="28"/>
          <w:lang w:eastAsia="en-US"/>
        </w:rPr>
      </w:pPr>
      <w:r w:rsidRPr="00985C88">
        <w:rPr>
          <w:rFonts w:ascii="Times New Roman" w:hAnsi="Times New Roman" w:cs="Times New Roman"/>
          <w:sz w:val="28"/>
          <w:szCs w:val="28"/>
        </w:rPr>
        <w:t>т) в соответствии с утвержденными в установленном порядке таксами и методиками исчисление размера причиненного водными биоресурсами вреда и его возмещение в порядке, предусмотренном законодательством.</w:t>
      </w:r>
    </w:p>
    <w:p w:rsidR="001132F2" w:rsidRPr="008535D5" w:rsidRDefault="001132F2" w:rsidP="001132F2">
      <w:pPr>
        <w:pStyle w:val="ConsPlusNormal"/>
        <w:ind w:firstLine="540"/>
        <w:jc w:val="both"/>
        <w:rPr>
          <w:rFonts w:ascii="Times New Roman" w:hAnsi="Times New Roman" w:cs="Times New Roman"/>
          <w:sz w:val="28"/>
          <w:szCs w:val="28"/>
        </w:rPr>
      </w:pPr>
      <w:r w:rsidRPr="008535D5">
        <w:rPr>
          <w:rFonts w:ascii="Times New Roman" w:hAnsi="Times New Roman" w:cs="Times New Roman"/>
          <w:sz w:val="28"/>
          <w:szCs w:val="28"/>
        </w:rPr>
        <w:t>5.2.3.</w:t>
      </w:r>
      <w:r>
        <w:rPr>
          <w:rFonts w:ascii="Times New Roman" w:hAnsi="Times New Roman" w:cs="Times New Roman"/>
          <w:sz w:val="28"/>
          <w:szCs w:val="28"/>
        </w:rPr>
        <w:t> </w:t>
      </w:r>
      <w:r w:rsidRPr="008535D5">
        <w:rPr>
          <w:rFonts w:ascii="Times New Roman" w:hAnsi="Times New Roman" w:cs="Times New Roman"/>
          <w:sz w:val="28"/>
          <w:szCs w:val="28"/>
        </w:rPr>
        <w:t>В целях охраны труда и промышленной безопасности пользователь недр обязан обеспечить:</w:t>
      </w:r>
    </w:p>
    <w:p w:rsidR="001132F2" w:rsidRPr="008535D5" w:rsidRDefault="001132F2" w:rsidP="001132F2">
      <w:pPr>
        <w:autoSpaceDE w:val="0"/>
        <w:autoSpaceDN w:val="0"/>
        <w:adjustRightInd w:val="0"/>
        <w:ind w:firstLine="540"/>
        <w:jc w:val="both"/>
        <w:rPr>
          <w:sz w:val="28"/>
          <w:szCs w:val="28"/>
        </w:rPr>
      </w:pPr>
      <w:r w:rsidRPr="008535D5">
        <w:rPr>
          <w:sz w:val="28"/>
          <w:szCs w:val="28"/>
        </w:rPr>
        <w:t>а)</w:t>
      </w:r>
      <w:r>
        <w:rPr>
          <w:sz w:val="28"/>
          <w:szCs w:val="28"/>
        </w:rPr>
        <w:t> </w:t>
      </w:r>
      <w:r w:rsidRPr="008535D5">
        <w:rPr>
          <w:sz w:val="28"/>
          <w:szCs w:val="28"/>
        </w:rPr>
        <w:t>безопасность жизни и здоровья привлекаемых работников и населения, проживающего в зоне влияния работ, связанных с пользованием недрами;</w:t>
      </w:r>
    </w:p>
    <w:p w:rsidR="001132F2" w:rsidRPr="008535D5" w:rsidRDefault="001132F2" w:rsidP="001132F2">
      <w:pPr>
        <w:autoSpaceDE w:val="0"/>
        <w:autoSpaceDN w:val="0"/>
        <w:adjustRightInd w:val="0"/>
        <w:ind w:firstLine="540"/>
        <w:jc w:val="both"/>
        <w:rPr>
          <w:sz w:val="28"/>
          <w:szCs w:val="28"/>
        </w:rPr>
      </w:pPr>
      <w:r w:rsidRPr="008535D5">
        <w:rPr>
          <w:sz w:val="28"/>
          <w:szCs w:val="28"/>
        </w:rPr>
        <w:t>б)</w:t>
      </w:r>
      <w:r>
        <w:rPr>
          <w:sz w:val="28"/>
          <w:szCs w:val="28"/>
        </w:rPr>
        <w:t> </w:t>
      </w:r>
      <w:r w:rsidRPr="008535D5">
        <w:rPr>
          <w:sz w:val="28"/>
          <w:szCs w:val="28"/>
        </w:rPr>
        <w:t>своевременное проектирование опасных производственных объектов, их декларирование, экспертизу промышленной безопасности в случаях и в порядке, предусмотренных действующим законодательством;</w:t>
      </w:r>
    </w:p>
    <w:p w:rsidR="001132F2" w:rsidRPr="008535D5" w:rsidRDefault="001132F2" w:rsidP="001132F2">
      <w:pPr>
        <w:autoSpaceDE w:val="0"/>
        <w:autoSpaceDN w:val="0"/>
        <w:adjustRightInd w:val="0"/>
        <w:ind w:firstLine="540"/>
        <w:jc w:val="both"/>
        <w:rPr>
          <w:sz w:val="28"/>
          <w:szCs w:val="28"/>
        </w:rPr>
      </w:pPr>
      <w:r w:rsidRPr="008535D5">
        <w:rPr>
          <w:sz w:val="28"/>
          <w:szCs w:val="28"/>
        </w:rPr>
        <w:t>в)</w:t>
      </w:r>
      <w:r>
        <w:rPr>
          <w:sz w:val="28"/>
          <w:szCs w:val="28"/>
        </w:rPr>
        <w:t> </w:t>
      </w:r>
      <w:r w:rsidRPr="008535D5">
        <w:rPr>
          <w:sz w:val="28"/>
          <w:szCs w:val="28"/>
        </w:rPr>
        <w:t>наличие лицензий на лицензируемые виды деятельности;</w:t>
      </w:r>
    </w:p>
    <w:p w:rsidR="001132F2" w:rsidRPr="008535D5" w:rsidRDefault="001132F2" w:rsidP="001132F2">
      <w:pPr>
        <w:autoSpaceDE w:val="0"/>
        <w:autoSpaceDN w:val="0"/>
        <w:adjustRightInd w:val="0"/>
        <w:ind w:firstLine="540"/>
        <w:jc w:val="both"/>
        <w:rPr>
          <w:sz w:val="28"/>
          <w:szCs w:val="28"/>
        </w:rPr>
      </w:pPr>
      <w:r w:rsidRPr="008535D5">
        <w:rPr>
          <w:sz w:val="28"/>
          <w:szCs w:val="28"/>
        </w:rPr>
        <w:t>г)</w:t>
      </w:r>
      <w:r>
        <w:rPr>
          <w:sz w:val="28"/>
          <w:szCs w:val="28"/>
        </w:rPr>
        <w:t> </w:t>
      </w:r>
      <w:r w:rsidRPr="008535D5">
        <w:rPr>
          <w:sz w:val="28"/>
          <w:szCs w:val="28"/>
        </w:rPr>
        <w:t>контроль за наличием специальной квалификации и опыта, подтвержденных государственной лицензией (свидетельством, дипломом) на проведение деятельности по пользованию недрами у привлекаемых в качестве подрядчиков юридических и физических лиц;</w:t>
      </w:r>
    </w:p>
    <w:p w:rsidR="001132F2" w:rsidRPr="008535D5" w:rsidRDefault="001132F2" w:rsidP="001132F2">
      <w:pPr>
        <w:autoSpaceDE w:val="0"/>
        <w:autoSpaceDN w:val="0"/>
        <w:adjustRightInd w:val="0"/>
        <w:ind w:firstLine="540"/>
        <w:jc w:val="both"/>
        <w:rPr>
          <w:sz w:val="28"/>
          <w:szCs w:val="28"/>
        </w:rPr>
      </w:pPr>
      <w:r w:rsidRPr="008535D5">
        <w:rPr>
          <w:sz w:val="28"/>
          <w:szCs w:val="28"/>
        </w:rPr>
        <w:lastRenderedPageBreak/>
        <w:t>д)</w:t>
      </w:r>
      <w:r>
        <w:rPr>
          <w:sz w:val="28"/>
          <w:szCs w:val="28"/>
        </w:rPr>
        <w:t> </w:t>
      </w:r>
      <w:r w:rsidRPr="008535D5">
        <w:rPr>
          <w:sz w:val="28"/>
          <w:szCs w:val="28"/>
        </w:rPr>
        <w:t>регистрацию опасных производственных объектов в государственном реестре в установленном законодательством случаях;</w:t>
      </w:r>
    </w:p>
    <w:p w:rsidR="001132F2" w:rsidRPr="008535D5" w:rsidRDefault="001132F2" w:rsidP="001132F2">
      <w:pPr>
        <w:autoSpaceDE w:val="0"/>
        <w:autoSpaceDN w:val="0"/>
        <w:adjustRightInd w:val="0"/>
        <w:ind w:firstLine="540"/>
        <w:jc w:val="both"/>
        <w:rPr>
          <w:sz w:val="28"/>
          <w:szCs w:val="28"/>
        </w:rPr>
      </w:pPr>
      <w:r w:rsidRPr="008535D5">
        <w:rPr>
          <w:sz w:val="28"/>
          <w:szCs w:val="28"/>
        </w:rPr>
        <w:t>е)</w:t>
      </w:r>
      <w:r>
        <w:rPr>
          <w:sz w:val="28"/>
          <w:szCs w:val="28"/>
        </w:rPr>
        <w:t> </w:t>
      </w:r>
      <w:r w:rsidRPr="008535D5">
        <w:rPr>
          <w:sz w:val="28"/>
          <w:szCs w:val="28"/>
        </w:rPr>
        <w:t>страхование гражданской ответственности за причинение вреда жизни, здоровью и имуществу других лиц и ущерба окружающей среде на случай аварии на опасном производственном объекте в установленном законодательством порядке;</w:t>
      </w:r>
    </w:p>
    <w:p w:rsidR="001132F2" w:rsidRPr="008535D5" w:rsidRDefault="001132F2" w:rsidP="001132F2">
      <w:pPr>
        <w:autoSpaceDE w:val="0"/>
        <w:autoSpaceDN w:val="0"/>
        <w:adjustRightInd w:val="0"/>
        <w:ind w:firstLine="540"/>
        <w:jc w:val="both"/>
        <w:rPr>
          <w:sz w:val="28"/>
          <w:szCs w:val="28"/>
        </w:rPr>
      </w:pPr>
      <w:r w:rsidRPr="008535D5">
        <w:rPr>
          <w:sz w:val="28"/>
          <w:szCs w:val="28"/>
        </w:rPr>
        <w:t>ж)</w:t>
      </w:r>
      <w:r>
        <w:rPr>
          <w:sz w:val="28"/>
          <w:szCs w:val="28"/>
        </w:rPr>
        <w:t> </w:t>
      </w:r>
      <w:r w:rsidRPr="008535D5">
        <w:rPr>
          <w:sz w:val="28"/>
          <w:szCs w:val="28"/>
        </w:rPr>
        <w:t>производственный контроль за состоянием промышленной безопасности на предприятии, выполнение требований законодательства, норм, правил, технических регламентов по безопасному ведению работ, связанных с пользованием недрами;</w:t>
      </w:r>
    </w:p>
    <w:p w:rsidR="001132F2" w:rsidRPr="008535D5" w:rsidRDefault="001132F2" w:rsidP="001132F2">
      <w:pPr>
        <w:autoSpaceDE w:val="0"/>
        <w:autoSpaceDN w:val="0"/>
        <w:adjustRightInd w:val="0"/>
        <w:ind w:firstLine="540"/>
        <w:jc w:val="both"/>
        <w:rPr>
          <w:sz w:val="28"/>
          <w:szCs w:val="28"/>
        </w:rPr>
      </w:pPr>
      <w:r w:rsidRPr="008535D5">
        <w:rPr>
          <w:sz w:val="28"/>
          <w:szCs w:val="28"/>
        </w:rPr>
        <w:t>з)</w:t>
      </w:r>
      <w:r>
        <w:rPr>
          <w:sz w:val="28"/>
          <w:szCs w:val="28"/>
        </w:rPr>
        <w:t> </w:t>
      </w:r>
      <w:r w:rsidRPr="008535D5">
        <w:rPr>
          <w:sz w:val="28"/>
          <w:szCs w:val="28"/>
        </w:rPr>
        <w:t>разработку и утверждение инструкций по промышленной безопасности и охране труда для персонала опасного производственного объекта;</w:t>
      </w:r>
    </w:p>
    <w:p w:rsidR="001132F2" w:rsidRPr="008535D5" w:rsidRDefault="001132F2" w:rsidP="001132F2">
      <w:pPr>
        <w:autoSpaceDE w:val="0"/>
        <w:autoSpaceDN w:val="0"/>
        <w:adjustRightInd w:val="0"/>
        <w:ind w:firstLine="540"/>
        <w:jc w:val="both"/>
        <w:rPr>
          <w:sz w:val="28"/>
          <w:szCs w:val="28"/>
        </w:rPr>
      </w:pPr>
      <w:r w:rsidRPr="008535D5">
        <w:rPr>
          <w:sz w:val="28"/>
          <w:szCs w:val="28"/>
        </w:rPr>
        <w:t>и)</w:t>
      </w:r>
      <w:r>
        <w:rPr>
          <w:sz w:val="28"/>
          <w:szCs w:val="28"/>
        </w:rPr>
        <w:t> </w:t>
      </w:r>
      <w:r w:rsidRPr="008535D5">
        <w:rPr>
          <w:sz w:val="28"/>
          <w:szCs w:val="28"/>
        </w:rPr>
        <w:t>выполнение всеми работниками требований правил по безопасному ведению работ, связанных с пользованием недрами;</w:t>
      </w:r>
    </w:p>
    <w:p w:rsidR="001132F2" w:rsidRPr="008535D5" w:rsidRDefault="001132F2" w:rsidP="001132F2">
      <w:pPr>
        <w:autoSpaceDE w:val="0"/>
        <w:autoSpaceDN w:val="0"/>
        <w:adjustRightInd w:val="0"/>
        <w:ind w:firstLine="540"/>
        <w:jc w:val="both"/>
        <w:rPr>
          <w:sz w:val="28"/>
          <w:szCs w:val="28"/>
        </w:rPr>
      </w:pPr>
      <w:r w:rsidRPr="008535D5">
        <w:rPr>
          <w:sz w:val="28"/>
          <w:szCs w:val="28"/>
        </w:rPr>
        <w:t>к)</w:t>
      </w:r>
      <w:r>
        <w:rPr>
          <w:sz w:val="28"/>
          <w:szCs w:val="28"/>
        </w:rPr>
        <w:t> </w:t>
      </w:r>
      <w:r w:rsidRPr="008535D5">
        <w:rPr>
          <w:sz w:val="28"/>
          <w:szCs w:val="28"/>
        </w:rPr>
        <w:t>принятие мер по приведению горных выработок в безопасное состояние и их консервацию, а в обоснованных случаях их ликвидацию при приостановке или прекращении действия лицензии на пользование недрами, а также по окончании срока ее действия;</w:t>
      </w:r>
    </w:p>
    <w:p w:rsidR="001132F2" w:rsidRPr="008535D5" w:rsidRDefault="001132F2" w:rsidP="001132F2">
      <w:pPr>
        <w:autoSpaceDE w:val="0"/>
        <w:autoSpaceDN w:val="0"/>
        <w:adjustRightInd w:val="0"/>
        <w:ind w:firstLine="540"/>
        <w:jc w:val="both"/>
        <w:rPr>
          <w:sz w:val="28"/>
          <w:szCs w:val="28"/>
        </w:rPr>
      </w:pPr>
      <w:r w:rsidRPr="008535D5">
        <w:rPr>
          <w:sz w:val="28"/>
          <w:szCs w:val="28"/>
        </w:rPr>
        <w:t>л)</w:t>
      </w:r>
      <w:r>
        <w:rPr>
          <w:sz w:val="28"/>
          <w:szCs w:val="28"/>
        </w:rPr>
        <w:t> </w:t>
      </w:r>
      <w:r w:rsidRPr="008535D5">
        <w:rPr>
          <w:sz w:val="28"/>
          <w:szCs w:val="28"/>
        </w:rPr>
        <w:t>беспрепятственный доступ в соответствии с законодательством уполномоченных представителей органов государственного надзора на места производства работ для проведения мероприятий в пределах их компетенции;</w:t>
      </w:r>
    </w:p>
    <w:p w:rsidR="001132F2" w:rsidRPr="008535D5" w:rsidRDefault="001132F2" w:rsidP="001132F2">
      <w:pPr>
        <w:autoSpaceDE w:val="0"/>
        <w:autoSpaceDN w:val="0"/>
        <w:adjustRightInd w:val="0"/>
        <w:ind w:firstLine="540"/>
        <w:jc w:val="both"/>
        <w:rPr>
          <w:sz w:val="28"/>
          <w:szCs w:val="28"/>
        </w:rPr>
      </w:pPr>
      <w:r w:rsidRPr="008535D5">
        <w:rPr>
          <w:sz w:val="28"/>
          <w:szCs w:val="28"/>
        </w:rPr>
        <w:t>м)</w:t>
      </w:r>
      <w:r>
        <w:rPr>
          <w:sz w:val="28"/>
          <w:szCs w:val="28"/>
        </w:rPr>
        <w:t> </w:t>
      </w:r>
      <w:r w:rsidRPr="008535D5">
        <w:rPr>
          <w:sz w:val="28"/>
          <w:szCs w:val="28"/>
        </w:rPr>
        <w:t>сохранность ценных и опасных грузов, геологической, маркшейдерской и иной документации, специальной корреспонденции, а также грузов, содержащих носители сведений, отнесенных к государственной тайне;</w:t>
      </w:r>
    </w:p>
    <w:p w:rsidR="001132F2" w:rsidRPr="00985C88" w:rsidRDefault="001132F2" w:rsidP="001132F2">
      <w:pPr>
        <w:autoSpaceDE w:val="0"/>
        <w:autoSpaceDN w:val="0"/>
        <w:adjustRightInd w:val="0"/>
        <w:ind w:firstLine="567"/>
        <w:jc w:val="both"/>
        <w:rPr>
          <w:sz w:val="28"/>
          <w:szCs w:val="28"/>
        </w:rPr>
      </w:pPr>
      <w:r w:rsidRPr="00985C88">
        <w:rPr>
          <w:sz w:val="28"/>
          <w:szCs w:val="28"/>
        </w:rPr>
        <w:t>н) оперативное извещение Министерства экологии и природных ресурсов и Республики Татарстан и других уполномоченных органов обо всех авариях, связанных с загрязнением окружающей среды;</w:t>
      </w:r>
    </w:p>
    <w:p w:rsidR="001132F2" w:rsidRPr="008535D5" w:rsidRDefault="001132F2" w:rsidP="001132F2">
      <w:pPr>
        <w:pStyle w:val="ConsPlusNormal"/>
        <w:ind w:firstLine="540"/>
        <w:jc w:val="both"/>
        <w:rPr>
          <w:rFonts w:ascii="Times New Roman" w:eastAsiaTheme="minorHAnsi" w:hAnsi="Times New Roman" w:cs="Times New Roman"/>
          <w:sz w:val="28"/>
          <w:szCs w:val="28"/>
          <w:lang w:eastAsia="en-US"/>
        </w:rPr>
      </w:pPr>
      <w:r w:rsidRPr="00985C88">
        <w:rPr>
          <w:rFonts w:ascii="Times New Roman" w:hAnsi="Times New Roman" w:cs="Times New Roman"/>
          <w:sz w:val="28"/>
          <w:szCs w:val="28"/>
        </w:rPr>
        <w:t>о) безопасность горных выработок, буровых скважин и иных связанных с пользованием недрами сооружений, расположенных в границах предоставленного в пользование участка недр.</w:t>
      </w:r>
    </w:p>
    <w:p w:rsidR="001132F2" w:rsidRPr="008535D5" w:rsidRDefault="001132F2" w:rsidP="001132F2">
      <w:pPr>
        <w:autoSpaceDE w:val="0"/>
        <w:autoSpaceDN w:val="0"/>
        <w:adjustRightInd w:val="0"/>
        <w:ind w:firstLine="540"/>
        <w:jc w:val="both"/>
        <w:rPr>
          <w:sz w:val="28"/>
          <w:szCs w:val="28"/>
        </w:rPr>
      </w:pPr>
      <w:r w:rsidRPr="008535D5">
        <w:rPr>
          <w:sz w:val="28"/>
          <w:szCs w:val="28"/>
        </w:rPr>
        <w:t>5.2.5.</w:t>
      </w:r>
      <w:r>
        <w:rPr>
          <w:sz w:val="28"/>
          <w:szCs w:val="28"/>
        </w:rPr>
        <w:t> </w:t>
      </w:r>
      <w:r w:rsidRPr="008535D5">
        <w:rPr>
          <w:sz w:val="28"/>
          <w:szCs w:val="28"/>
        </w:rPr>
        <w:t>Уведомлять Министерство экологии и природных ресурсов Республики Татарстан при изменении юридического и (или) почтового адреса в 10-дневный срок.</w:t>
      </w:r>
    </w:p>
    <w:p w:rsidR="001132F2" w:rsidRDefault="001132F2" w:rsidP="001132F2">
      <w:pPr>
        <w:autoSpaceDE w:val="0"/>
        <w:autoSpaceDN w:val="0"/>
        <w:adjustRightInd w:val="0"/>
        <w:ind w:firstLine="567"/>
        <w:jc w:val="both"/>
        <w:rPr>
          <w:sz w:val="28"/>
          <w:szCs w:val="28"/>
        </w:rPr>
      </w:pPr>
      <w:r w:rsidRPr="008535D5">
        <w:rPr>
          <w:sz w:val="28"/>
          <w:szCs w:val="28"/>
        </w:rPr>
        <w:t>5.3.</w:t>
      </w:r>
      <w:r>
        <w:rPr>
          <w:sz w:val="28"/>
          <w:szCs w:val="28"/>
        </w:rPr>
        <w:t> </w:t>
      </w:r>
      <w:r w:rsidRPr="008535D5">
        <w:rPr>
          <w:sz w:val="28"/>
          <w:szCs w:val="28"/>
        </w:rPr>
        <w:t>Пользователь недр обязан обеспечить средний ежегодный объем добычи____________________________________________________________</w:t>
      </w:r>
    </w:p>
    <w:p w:rsidR="001132F2" w:rsidRPr="00985C88" w:rsidRDefault="001132F2" w:rsidP="001132F2">
      <w:pPr>
        <w:autoSpaceDE w:val="0"/>
        <w:autoSpaceDN w:val="0"/>
        <w:adjustRightInd w:val="0"/>
        <w:ind w:firstLine="567"/>
        <w:jc w:val="both"/>
        <w:rPr>
          <w:sz w:val="28"/>
          <w:szCs w:val="28"/>
          <w:vertAlign w:val="superscript"/>
        </w:rPr>
      </w:pPr>
      <w:r>
        <w:rPr>
          <w:sz w:val="28"/>
          <w:szCs w:val="28"/>
        </w:rPr>
        <w:t xml:space="preserve">          </w:t>
      </w:r>
      <w:r w:rsidRPr="00985C88">
        <w:rPr>
          <w:sz w:val="28"/>
          <w:szCs w:val="28"/>
          <w:vertAlign w:val="superscript"/>
        </w:rPr>
        <w:t>(наименовани общераспространенного полезного ископаемого и участка недр</w:t>
      </w:r>
      <w:r w:rsidRPr="008535D5">
        <w:rPr>
          <w:sz w:val="28"/>
          <w:szCs w:val="28"/>
        </w:rPr>
        <w:t xml:space="preserve"> </w:t>
      </w:r>
      <w:r w:rsidRPr="00985C88">
        <w:rPr>
          <w:sz w:val="28"/>
          <w:szCs w:val="28"/>
          <w:vertAlign w:val="superscript"/>
        </w:rPr>
        <w:t>местного значения)</w:t>
      </w:r>
    </w:p>
    <w:p w:rsidR="001132F2" w:rsidRPr="008535D5" w:rsidRDefault="001132F2" w:rsidP="001132F2">
      <w:pPr>
        <w:autoSpaceDE w:val="0"/>
        <w:autoSpaceDN w:val="0"/>
        <w:adjustRightInd w:val="0"/>
        <w:jc w:val="both"/>
        <w:rPr>
          <w:sz w:val="28"/>
          <w:szCs w:val="28"/>
        </w:rPr>
      </w:pPr>
      <w:r w:rsidRPr="008535D5">
        <w:rPr>
          <w:sz w:val="28"/>
          <w:szCs w:val="28"/>
        </w:rPr>
        <w:lastRenderedPageBreak/>
        <w:t>____ тыс. куб. м (тыс. т). Объем добычи и направление горных работ</w:t>
      </w:r>
      <w:r>
        <w:rPr>
          <w:sz w:val="28"/>
          <w:szCs w:val="28"/>
        </w:rPr>
        <w:t xml:space="preserve"> у</w:t>
      </w:r>
      <w:r w:rsidRPr="008535D5">
        <w:rPr>
          <w:sz w:val="28"/>
          <w:szCs w:val="28"/>
        </w:rPr>
        <w:t>станавливаются в техническом проекте разработки в установленном порядке.</w:t>
      </w:r>
    </w:p>
    <w:p w:rsidR="001132F2" w:rsidRPr="008535D5" w:rsidRDefault="001132F2" w:rsidP="001132F2">
      <w:pPr>
        <w:autoSpaceDE w:val="0"/>
        <w:autoSpaceDN w:val="0"/>
        <w:adjustRightInd w:val="0"/>
        <w:ind w:firstLine="567"/>
        <w:jc w:val="both"/>
        <w:rPr>
          <w:sz w:val="28"/>
          <w:szCs w:val="28"/>
        </w:rPr>
      </w:pPr>
      <w:bookmarkStart w:id="16" w:name="Par195"/>
      <w:bookmarkEnd w:id="16"/>
      <w:r w:rsidRPr="00BA5A27">
        <w:rPr>
          <w:sz w:val="28"/>
          <w:szCs w:val="28"/>
        </w:rPr>
        <w:t xml:space="preserve">5.4. Пользователь недр обязан внести разовый платеж за пользование недрами и государственную пошлину за выдачу лицензии в порядке и в сроки, установленные в </w:t>
      </w:r>
      <w:hyperlink w:anchor="Par214" w:history="1">
        <w:r w:rsidRPr="00BA5A27">
          <w:rPr>
            <w:sz w:val="28"/>
            <w:szCs w:val="28"/>
          </w:rPr>
          <w:t>пунктах 6.2</w:t>
        </w:r>
      </w:hyperlink>
      <w:r w:rsidRPr="00BA5A27">
        <w:rPr>
          <w:sz w:val="28"/>
          <w:szCs w:val="28"/>
        </w:rPr>
        <w:t xml:space="preserve">, </w:t>
      </w:r>
      <w:hyperlink w:anchor="Par215" w:history="1">
        <w:r w:rsidRPr="00BA5A27">
          <w:rPr>
            <w:sz w:val="28"/>
            <w:szCs w:val="28"/>
          </w:rPr>
          <w:t>6.3</w:t>
        </w:r>
      </w:hyperlink>
      <w:r w:rsidRPr="00BA5A27">
        <w:rPr>
          <w:sz w:val="28"/>
          <w:szCs w:val="28"/>
        </w:rPr>
        <w:t xml:space="preserve"> и </w:t>
      </w:r>
      <w:hyperlink w:anchor="Par217" w:history="1">
        <w:r w:rsidRPr="00BA5A27">
          <w:rPr>
            <w:sz w:val="28"/>
            <w:szCs w:val="28"/>
          </w:rPr>
          <w:t>6.4</w:t>
        </w:r>
      </w:hyperlink>
      <w:r w:rsidRPr="00BA5A27">
        <w:rPr>
          <w:sz w:val="28"/>
          <w:szCs w:val="28"/>
        </w:rPr>
        <w:t xml:space="preserve"> условий аукциона.</w:t>
      </w:r>
    </w:p>
    <w:p w:rsidR="001132F2" w:rsidRPr="008535D5" w:rsidRDefault="001132F2" w:rsidP="001132F2">
      <w:pPr>
        <w:autoSpaceDE w:val="0"/>
        <w:autoSpaceDN w:val="0"/>
        <w:adjustRightInd w:val="0"/>
        <w:ind w:firstLine="567"/>
        <w:jc w:val="both"/>
        <w:rPr>
          <w:sz w:val="28"/>
          <w:szCs w:val="28"/>
        </w:rPr>
      </w:pPr>
      <w:bookmarkStart w:id="17" w:name="Par196"/>
      <w:bookmarkEnd w:id="17"/>
      <w:r w:rsidRPr="008535D5">
        <w:rPr>
          <w:sz w:val="28"/>
          <w:szCs w:val="28"/>
        </w:rPr>
        <w:t>5.5.</w:t>
      </w:r>
      <w:r>
        <w:rPr>
          <w:sz w:val="28"/>
          <w:szCs w:val="28"/>
        </w:rPr>
        <w:t> </w:t>
      </w:r>
      <w:r w:rsidRPr="008535D5">
        <w:rPr>
          <w:sz w:val="28"/>
          <w:szCs w:val="28"/>
        </w:rPr>
        <w:t xml:space="preserve">Пользователь недр при пользовании недрами вносит платежи и уплачивает налоги, предусмотренные </w:t>
      </w:r>
      <w:hyperlink w:anchor="Par218" w:history="1">
        <w:r w:rsidRPr="008535D5">
          <w:rPr>
            <w:sz w:val="28"/>
            <w:szCs w:val="28"/>
          </w:rPr>
          <w:t>пунктами 6.5</w:t>
        </w:r>
      </w:hyperlink>
      <w:r w:rsidRPr="008535D5">
        <w:rPr>
          <w:sz w:val="28"/>
          <w:szCs w:val="28"/>
        </w:rPr>
        <w:t xml:space="preserve"> - </w:t>
      </w:r>
      <w:hyperlink w:anchor="Par219" w:history="1">
        <w:r w:rsidRPr="008535D5">
          <w:rPr>
            <w:sz w:val="28"/>
            <w:szCs w:val="28"/>
          </w:rPr>
          <w:t>6.6</w:t>
        </w:r>
      </w:hyperlink>
      <w:r w:rsidRPr="008535D5">
        <w:rPr>
          <w:sz w:val="28"/>
          <w:szCs w:val="28"/>
        </w:rPr>
        <w:t xml:space="preserve"> условий настоящего аукциона.</w:t>
      </w:r>
    </w:p>
    <w:p w:rsidR="001132F2" w:rsidRPr="008535D5" w:rsidRDefault="001132F2" w:rsidP="001132F2">
      <w:pPr>
        <w:autoSpaceDE w:val="0"/>
        <w:autoSpaceDN w:val="0"/>
        <w:adjustRightInd w:val="0"/>
        <w:ind w:firstLine="567"/>
        <w:jc w:val="both"/>
        <w:rPr>
          <w:sz w:val="28"/>
          <w:szCs w:val="28"/>
        </w:rPr>
      </w:pPr>
      <w:r w:rsidRPr="008535D5">
        <w:rPr>
          <w:sz w:val="28"/>
          <w:szCs w:val="28"/>
        </w:rPr>
        <w:t>5.6.</w:t>
      </w:r>
      <w:r>
        <w:rPr>
          <w:sz w:val="28"/>
          <w:szCs w:val="28"/>
        </w:rPr>
        <w:t> </w:t>
      </w:r>
      <w:r w:rsidRPr="008535D5">
        <w:rPr>
          <w:sz w:val="28"/>
          <w:szCs w:val="28"/>
        </w:rPr>
        <w:t xml:space="preserve">Право пользования лицензионным участком прекращается в соответствии с </w:t>
      </w:r>
      <w:hyperlink r:id="rId14" w:history="1">
        <w:r w:rsidRPr="008535D5">
          <w:rPr>
            <w:sz w:val="28"/>
            <w:szCs w:val="28"/>
          </w:rPr>
          <w:t>пунктом 3 части 1 статьи 20</w:t>
        </w:r>
      </w:hyperlink>
      <w:r w:rsidRPr="008535D5">
        <w:rPr>
          <w:sz w:val="28"/>
          <w:szCs w:val="28"/>
        </w:rPr>
        <w:t xml:space="preserve"> Закона РФ "О недрах" в случае невыполнения пользователем недр условий пользования лицензионным участком, оговоренных в </w:t>
      </w:r>
      <w:hyperlink w:anchor="Par133" w:history="1">
        <w:r w:rsidRPr="008535D5">
          <w:rPr>
            <w:sz w:val="28"/>
            <w:szCs w:val="28"/>
          </w:rPr>
          <w:t>абзаце "г" подпункта 5.2.1</w:t>
        </w:r>
      </w:hyperlink>
      <w:r w:rsidRPr="008535D5">
        <w:rPr>
          <w:sz w:val="28"/>
          <w:szCs w:val="28"/>
        </w:rPr>
        <w:t xml:space="preserve"> и в </w:t>
      </w:r>
      <w:hyperlink w:anchor="Par195" w:history="1">
        <w:r w:rsidRPr="008535D5">
          <w:rPr>
            <w:sz w:val="28"/>
            <w:szCs w:val="28"/>
          </w:rPr>
          <w:t>пункте 5.4</w:t>
        </w:r>
      </w:hyperlink>
      <w:r w:rsidRPr="008535D5">
        <w:rPr>
          <w:sz w:val="28"/>
          <w:szCs w:val="28"/>
        </w:rPr>
        <w:t xml:space="preserve"> условий аукциона.</w:t>
      </w:r>
    </w:p>
    <w:p w:rsidR="001132F2" w:rsidRPr="008535D5" w:rsidRDefault="001132F2" w:rsidP="001132F2">
      <w:pPr>
        <w:autoSpaceDE w:val="0"/>
        <w:autoSpaceDN w:val="0"/>
        <w:adjustRightInd w:val="0"/>
        <w:ind w:firstLine="567"/>
        <w:jc w:val="both"/>
        <w:rPr>
          <w:sz w:val="28"/>
          <w:szCs w:val="28"/>
        </w:rPr>
      </w:pPr>
      <w:bookmarkStart w:id="18" w:name="Par198"/>
      <w:bookmarkEnd w:id="18"/>
      <w:r w:rsidRPr="008535D5">
        <w:rPr>
          <w:sz w:val="28"/>
          <w:szCs w:val="28"/>
        </w:rPr>
        <w:t>5.7.</w:t>
      </w:r>
      <w:r>
        <w:rPr>
          <w:sz w:val="28"/>
          <w:szCs w:val="28"/>
        </w:rPr>
        <w:t> </w:t>
      </w:r>
      <w:r w:rsidRPr="008535D5">
        <w:rPr>
          <w:sz w:val="28"/>
          <w:szCs w:val="28"/>
        </w:rPr>
        <w:t xml:space="preserve">Право пользования лицензионным участком может быть досрочно прекращено, приостановлено или ограничено на основании и в порядке, установленных </w:t>
      </w:r>
      <w:hyperlink r:id="rId15" w:history="1">
        <w:r w:rsidRPr="008535D5">
          <w:rPr>
            <w:sz w:val="28"/>
            <w:szCs w:val="28"/>
          </w:rPr>
          <w:t>частью 2 статьи 20</w:t>
        </w:r>
      </w:hyperlink>
      <w:r w:rsidRPr="008535D5">
        <w:rPr>
          <w:sz w:val="28"/>
          <w:szCs w:val="28"/>
        </w:rPr>
        <w:t xml:space="preserve">, </w:t>
      </w:r>
      <w:hyperlink r:id="rId16" w:history="1">
        <w:r w:rsidRPr="008535D5">
          <w:rPr>
            <w:sz w:val="28"/>
            <w:szCs w:val="28"/>
          </w:rPr>
          <w:t>статьями 21</w:t>
        </w:r>
      </w:hyperlink>
      <w:r w:rsidRPr="008535D5">
        <w:rPr>
          <w:sz w:val="28"/>
          <w:szCs w:val="28"/>
        </w:rPr>
        <w:t xml:space="preserve"> и </w:t>
      </w:r>
      <w:hyperlink r:id="rId17" w:history="1">
        <w:r w:rsidRPr="008535D5">
          <w:rPr>
            <w:sz w:val="28"/>
            <w:szCs w:val="28"/>
          </w:rPr>
          <w:t>23</w:t>
        </w:r>
      </w:hyperlink>
      <w:r w:rsidRPr="008535D5">
        <w:rPr>
          <w:sz w:val="28"/>
          <w:szCs w:val="28"/>
        </w:rPr>
        <w:t xml:space="preserve"> Закона РФ "О недрах" при невыполнении пользователем недр условий, изложенных в </w:t>
      </w:r>
      <w:hyperlink w:anchor="Par121" w:history="1">
        <w:r w:rsidRPr="008535D5">
          <w:rPr>
            <w:sz w:val="28"/>
            <w:szCs w:val="28"/>
          </w:rPr>
          <w:t>подпунктах 5.2.1</w:t>
        </w:r>
      </w:hyperlink>
      <w:r w:rsidRPr="008535D5">
        <w:rPr>
          <w:sz w:val="28"/>
          <w:szCs w:val="28"/>
        </w:rPr>
        <w:t xml:space="preserve"> (кроме </w:t>
      </w:r>
      <w:hyperlink w:anchor="Par133" w:history="1">
        <w:r w:rsidRPr="008535D5">
          <w:rPr>
            <w:sz w:val="28"/>
            <w:szCs w:val="28"/>
          </w:rPr>
          <w:t>абзаца "г"</w:t>
        </w:r>
      </w:hyperlink>
      <w:r w:rsidRPr="008535D5">
        <w:rPr>
          <w:sz w:val="28"/>
          <w:szCs w:val="28"/>
        </w:rPr>
        <w:t xml:space="preserve">), </w:t>
      </w:r>
      <w:hyperlink w:anchor="Par139" w:history="1">
        <w:r w:rsidRPr="008535D5">
          <w:rPr>
            <w:sz w:val="28"/>
            <w:szCs w:val="28"/>
          </w:rPr>
          <w:t>5.2.2</w:t>
        </w:r>
      </w:hyperlink>
      <w:r w:rsidRPr="008535D5">
        <w:rPr>
          <w:sz w:val="28"/>
          <w:szCs w:val="28"/>
        </w:rPr>
        <w:t xml:space="preserve">, </w:t>
      </w:r>
      <w:hyperlink w:anchor="Par170" w:history="1">
        <w:r w:rsidRPr="008535D5">
          <w:rPr>
            <w:sz w:val="28"/>
            <w:szCs w:val="28"/>
          </w:rPr>
          <w:t>5.2.3</w:t>
        </w:r>
      </w:hyperlink>
      <w:r w:rsidRPr="008535D5">
        <w:rPr>
          <w:sz w:val="28"/>
          <w:szCs w:val="28"/>
        </w:rPr>
        <w:t xml:space="preserve"> и в </w:t>
      </w:r>
      <w:hyperlink w:anchor="Par196" w:history="1">
        <w:r w:rsidRPr="008535D5">
          <w:rPr>
            <w:sz w:val="28"/>
            <w:szCs w:val="28"/>
          </w:rPr>
          <w:t>пункте 5.5</w:t>
        </w:r>
      </w:hyperlink>
      <w:r w:rsidRPr="008535D5">
        <w:rPr>
          <w:sz w:val="28"/>
          <w:szCs w:val="28"/>
        </w:rPr>
        <w:t xml:space="preserve"> настоящих условий аукциона.</w:t>
      </w:r>
    </w:p>
    <w:p w:rsidR="001132F2" w:rsidRPr="008535D5" w:rsidRDefault="001132F2" w:rsidP="001132F2">
      <w:pPr>
        <w:autoSpaceDE w:val="0"/>
        <w:autoSpaceDN w:val="0"/>
        <w:adjustRightInd w:val="0"/>
        <w:ind w:firstLine="567"/>
        <w:jc w:val="both"/>
        <w:rPr>
          <w:sz w:val="28"/>
          <w:szCs w:val="28"/>
        </w:rPr>
      </w:pPr>
      <w:r w:rsidRPr="008535D5">
        <w:rPr>
          <w:sz w:val="28"/>
          <w:szCs w:val="28"/>
        </w:rPr>
        <w:t>5.8.</w:t>
      </w:r>
      <w:r>
        <w:rPr>
          <w:sz w:val="28"/>
          <w:szCs w:val="28"/>
        </w:rPr>
        <w:t> </w:t>
      </w:r>
      <w:r w:rsidRPr="008535D5">
        <w:rPr>
          <w:sz w:val="28"/>
          <w:szCs w:val="28"/>
        </w:rPr>
        <w:t xml:space="preserve">Указанные в </w:t>
      </w:r>
      <w:hyperlink w:anchor="Par116" w:history="1">
        <w:r w:rsidRPr="008535D5">
          <w:rPr>
            <w:sz w:val="28"/>
            <w:szCs w:val="28"/>
          </w:rPr>
          <w:t>п. п. 5.2</w:t>
        </w:r>
      </w:hyperlink>
      <w:r w:rsidRPr="008535D5">
        <w:rPr>
          <w:sz w:val="28"/>
          <w:szCs w:val="28"/>
        </w:rPr>
        <w:t xml:space="preserve"> - </w:t>
      </w:r>
      <w:hyperlink w:anchor="Par198" w:history="1">
        <w:r w:rsidRPr="008535D5">
          <w:rPr>
            <w:sz w:val="28"/>
            <w:szCs w:val="28"/>
          </w:rPr>
          <w:t>5.7</w:t>
        </w:r>
      </w:hyperlink>
      <w:r w:rsidRPr="008535D5">
        <w:rPr>
          <w:sz w:val="28"/>
          <w:szCs w:val="28"/>
        </w:rPr>
        <w:t xml:space="preserve"> основные условия подлежат включению в лицензию и в ее неотъемлемые составные части. Изменения этих условий допускаются только при согласии пользователя недр и Министерства экологии и природных ресурсов Республики Татарстан либо в случаях, установленных законодательством.</w:t>
      </w:r>
    </w:p>
    <w:p w:rsidR="001132F2" w:rsidRPr="008535D5" w:rsidRDefault="001132F2" w:rsidP="001132F2">
      <w:pPr>
        <w:autoSpaceDE w:val="0"/>
        <w:autoSpaceDN w:val="0"/>
        <w:adjustRightInd w:val="0"/>
        <w:ind w:firstLine="567"/>
        <w:jc w:val="both"/>
        <w:rPr>
          <w:sz w:val="28"/>
          <w:szCs w:val="28"/>
        </w:rPr>
      </w:pPr>
      <w:r w:rsidRPr="008535D5">
        <w:rPr>
          <w:sz w:val="28"/>
          <w:szCs w:val="28"/>
        </w:rPr>
        <w:t>5.9.</w:t>
      </w:r>
      <w:r>
        <w:rPr>
          <w:sz w:val="28"/>
          <w:szCs w:val="28"/>
        </w:rPr>
        <w:t> </w:t>
      </w:r>
      <w:r w:rsidRPr="008535D5">
        <w:rPr>
          <w:sz w:val="28"/>
          <w:szCs w:val="28"/>
        </w:rPr>
        <w:t>Участие претендентов в аукционе означает признание ими настоящих основных условий пользования лицензионным участком и согласие на их включение в лицензию и в ее неотъемлемые составные части в качестве основных условий.</w:t>
      </w:r>
    </w:p>
    <w:p w:rsidR="001132F2" w:rsidRPr="00985C88" w:rsidRDefault="001132F2" w:rsidP="001132F2">
      <w:pPr>
        <w:autoSpaceDE w:val="0"/>
        <w:autoSpaceDN w:val="0"/>
        <w:adjustRightInd w:val="0"/>
        <w:ind w:firstLine="567"/>
        <w:jc w:val="both"/>
        <w:rPr>
          <w:sz w:val="28"/>
          <w:szCs w:val="28"/>
        </w:rPr>
      </w:pPr>
      <w:r w:rsidRPr="00985C88">
        <w:rPr>
          <w:sz w:val="28"/>
          <w:szCs w:val="28"/>
        </w:rPr>
        <w:t>5.10.</w:t>
      </w:r>
      <w:r>
        <w:rPr>
          <w:sz w:val="28"/>
          <w:szCs w:val="28"/>
        </w:rPr>
        <w:t> </w:t>
      </w:r>
      <w:r w:rsidRPr="00985C88">
        <w:rPr>
          <w:sz w:val="28"/>
          <w:szCs w:val="28"/>
        </w:rPr>
        <w:t>Информация о недрах и её использование.</w:t>
      </w:r>
    </w:p>
    <w:p w:rsidR="001132F2" w:rsidRPr="00985C88" w:rsidRDefault="001132F2" w:rsidP="001132F2">
      <w:pPr>
        <w:autoSpaceDE w:val="0"/>
        <w:autoSpaceDN w:val="0"/>
        <w:adjustRightInd w:val="0"/>
        <w:ind w:firstLine="567"/>
        <w:jc w:val="both"/>
        <w:rPr>
          <w:sz w:val="28"/>
          <w:szCs w:val="28"/>
        </w:rPr>
      </w:pPr>
      <w:r w:rsidRPr="00985C88">
        <w:rPr>
          <w:sz w:val="28"/>
          <w:szCs w:val="28"/>
        </w:rPr>
        <w:t>5.10.1.</w:t>
      </w:r>
      <w:r>
        <w:rPr>
          <w:sz w:val="28"/>
          <w:szCs w:val="28"/>
        </w:rPr>
        <w:t> </w:t>
      </w:r>
      <w:r w:rsidRPr="00985C88">
        <w:rPr>
          <w:sz w:val="28"/>
          <w:szCs w:val="28"/>
        </w:rPr>
        <w:t>Геологическая информация о недрах в случаях и в порядке, которые установлены другими федеральными законами, должна представляться в соответствующие органы государственной власти Российской Федерации, орган управления государственным фондом недр Республики Татарстан, а также предоставляться организациям, находящимся в ведении указанных органов государственной власти.</w:t>
      </w:r>
    </w:p>
    <w:p w:rsidR="001132F2" w:rsidRPr="00985C88" w:rsidRDefault="001132F2" w:rsidP="001132F2">
      <w:pPr>
        <w:autoSpaceDE w:val="0"/>
        <w:autoSpaceDN w:val="0"/>
        <w:adjustRightInd w:val="0"/>
        <w:ind w:firstLine="567"/>
        <w:jc w:val="both"/>
        <w:rPr>
          <w:sz w:val="28"/>
          <w:szCs w:val="28"/>
        </w:rPr>
      </w:pPr>
      <w:r w:rsidRPr="00985C88">
        <w:rPr>
          <w:sz w:val="28"/>
          <w:szCs w:val="28"/>
        </w:rPr>
        <w:t>Порядок и условия использования указанной информации определяются органом управления государственным фондом недр Республики Татарстан в соответствии с законодательством.</w:t>
      </w:r>
    </w:p>
    <w:p w:rsidR="001132F2" w:rsidRPr="00985C88" w:rsidRDefault="001132F2" w:rsidP="001132F2">
      <w:pPr>
        <w:autoSpaceDE w:val="0"/>
        <w:autoSpaceDN w:val="0"/>
        <w:adjustRightInd w:val="0"/>
        <w:ind w:firstLine="567"/>
        <w:jc w:val="both"/>
        <w:rPr>
          <w:sz w:val="28"/>
          <w:szCs w:val="28"/>
        </w:rPr>
      </w:pPr>
      <w:r w:rsidRPr="00985C88">
        <w:rPr>
          <w:sz w:val="28"/>
          <w:szCs w:val="28"/>
        </w:rPr>
        <w:lastRenderedPageBreak/>
        <w:t>5.10.2.</w:t>
      </w:r>
      <w:r>
        <w:rPr>
          <w:sz w:val="28"/>
          <w:szCs w:val="28"/>
        </w:rPr>
        <w:t> </w:t>
      </w:r>
      <w:r w:rsidRPr="00985C88">
        <w:rPr>
          <w:sz w:val="28"/>
          <w:szCs w:val="28"/>
        </w:rPr>
        <w:t>Геологическая и иная информация о недрах, полученная пользователем недр за счет собственных средств, является собственностью пользователя недр и представляется пользователем недр по установленной форме в фонд геологической информации органа управления государственным фондом недр Республики Татарстан, осуществляющий ее хранение и систематизацию.</w:t>
      </w:r>
    </w:p>
    <w:p w:rsidR="001132F2" w:rsidRPr="00985C88" w:rsidRDefault="001132F2" w:rsidP="001132F2">
      <w:pPr>
        <w:autoSpaceDE w:val="0"/>
        <w:autoSpaceDN w:val="0"/>
        <w:adjustRightInd w:val="0"/>
        <w:ind w:firstLine="567"/>
        <w:jc w:val="both"/>
        <w:rPr>
          <w:sz w:val="28"/>
          <w:szCs w:val="28"/>
        </w:rPr>
      </w:pPr>
      <w:r w:rsidRPr="00985C88">
        <w:rPr>
          <w:sz w:val="28"/>
          <w:szCs w:val="28"/>
        </w:rPr>
        <w:t>5.10.3.</w:t>
      </w:r>
      <w:r>
        <w:rPr>
          <w:sz w:val="28"/>
          <w:szCs w:val="28"/>
        </w:rPr>
        <w:t> </w:t>
      </w:r>
      <w:r w:rsidRPr="00985C88">
        <w:rPr>
          <w:sz w:val="28"/>
          <w:szCs w:val="28"/>
        </w:rPr>
        <w:t>Геологическая информация о недрах подразделяется на первичную геологическую информацию о недрах и интерпретированную геологическую информацию о недрах.</w:t>
      </w:r>
    </w:p>
    <w:p w:rsidR="001132F2" w:rsidRPr="00985C88" w:rsidRDefault="001132F2" w:rsidP="001132F2">
      <w:pPr>
        <w:autoSpaceDE w:val="0"/>
        <w:autoSpaceDN w:val="0"/>
        <w:adjustRightInd w:val="0"/>
        <w:ind w:firstLine="567"/>
        <w:jc w:val="both"/>
        <w:rPr>
          <w:sz w:val="28"/>
          <w:szCs w:val="28"/>
        </w:rPr>
      </w:pPr>
      <w:r w:rsidRPr="00985C88">
        <w:rPr>
          <w:sz w:val="28"/>
          <w:szCs w:val="28"/>
        </w:rPr>
        <w:t>Пользователь недр, являющийся обладателем первичной геологической информации о недрах, имеет право определять условия ее использования, в том числе в коммерческих целях, в течение трех лет с момента представления указанной геологической информации в орган управления государственным фондом недр Республики Татарстан.</w:t>
      </w:r>
    </w:p>
    <w:p w:rsidR="001132F2" w:rsidRPr="00985C88" w:rsidRDefault="001132F2" w:rsidP="001132F2">
      <w:pPr>
        <w:autoSpaceDE w:val="0"/>
        <w:autoSpaceDN w:val="0"/>
        <w:adjustRightInd w:val="0"/>
        <w:ind w:firstLine="567"/>
        <w:jc w:val="both"/>
        <w:rPr>
          <w:sz w:val="28"/>
          <w:szCs w:val="28"/>
        </w:rPr>
      </w:pPr>
      <w:r w:rsidRPr="00985C88">
        <w:rPr>
          <w:sz w:val="28"/>
          <w:szCs w:val="28"/>
        </w:rPr>
        <w:t>Пользователь недр, являющийся обладателем интерпретированной геологической информации о недрах, имеет право определять условия ее использования, в том числе в коммерческих целях, в течение пяти лет с момента представления указанной геологической информации в орган управления государственным фондом недр Республики Татарстан.</w:t>
      </w:r>
    </w:p>
    <w:p w:rsidR="001132F2" w:rsidRPr="00985C88" w:rsidRDefault="001132F2" w:rsidP="001132F2">
      <w:pPr>
        <w:autoSpaceDE w:val="0"/>
        <w:autoSpaceDN w:val="0"/>
        <w:adjustRightInd w:val="0"/>
        <w:ind w:firstLine="567"/>
        <w:jc w:val="both"/>
        <w:rPr>
          <w:sz w:val="28"/>
          <w:szCs w:val="28"/>
        </w:rPr>
      </w:pPr>
      <w:r w:rsidRPr="00985C88">
        <w:rPr>
          <w:sz w:val="28"/>
          <w:szCs w:val="28"/>
        </w:rPr>
        <w:t>5.10.4.</w:t>
      </w:r>
      <w:r>
        <w:rPr>
          <w:sz w:val="28"/>
          <w:szCs w:val="28"/>
        </w:rPr>
        <w:t> </w:t>
      </w:r>
      <w:r w:rsidRPr="00985C88">
        <w:rPr>
          <w:sz w:val="28"/>
          <w:szCs w:val="28"/>
        </w:rPr>
        <w:t>В определенных законом случаях геологическая информация о недрах может использоваться органами государственной власти Российской Федерации, органами государственной власти Республики Татарстан, организациями, находящимися в ведении указанных органов государственной власти, без получения согласия пользователя недр.</w:t>
      </w:r>
    </w:p>
    <w:p w:rsidR="001132F2" w:rsidRPr="00985C88" w:rsidRDefault="001132F2" w:rsidP="001132F2">
      <w:pPr>
        <w:autoSpaceDE w:val="0"/>
        <w:autoSpaceDN w:val="0"/>
        <w:adjustRightInd w:val="0"/>
        <w:ind w:firstLine="567"/>
        <w:jc w:val="both"/>
        <w:rPr>
          <w:sz w:val="28"/>
          <w:szCs w:val="28"/>
        </w:rPr>
      </w:pPr>
      <w:r w:rsidRPr="00985C88">
        <w:rPr>
          <w:sz w:val="28"/>
          <w:szCs w:val="28"/>
        </w:rPr>
        <w:t>По истечении сроков, указанных выше, права обладателя приобретает Республика Татарстан. При этом пользователь недр имеет право использовать геологическую информацию о недрах, полученную им за счет собственных средств, любыми не запрещенными законодательством способами.</w:t>
      </w:r>
    </w:p>
    <w:p w:rsidR="001132F2" w:rsidRPr="00985C88" w:rsidRDefault="001132F2" w:rsidP="001132F2">
      <w:pPr>
        <w:autoSpaceDE w:val="0"/>
        <w:autoSpaceDN w:val="0"/>
        <w:adjustRightInd w:val="0"/>
        <w:ind w:firstLine="567"/>
        <w:jc w:val="both"/>
        <w:rPr>
          <w:sz w:val="28"/>
          <w:szCs w:val="28"/>
        </w:rPr>
      </w:pPr>
      <w:r w:rsidRPr="00985C88">
        <w:rPr>
          <w:sz w:val="28"/>
          <w:szCs w:val="28"/>
        </w:rPr>
        <w:t>5.10.5.</w:t>
      </w:r>
      <w:r>
        <w:rPr>
          <w:sz w:val="28"/>
          <w:szCs w:val="28"/>
        </w:rPr>
        <w:t> </w:t>
      </w:r>
      <w:r w:rsidRPr="00985C88">
        <w:rPr>
          <w:sz w:val="28"/>
          <w:szCs w:val="28"/>
        </w:rPr>
        <w:t>Право собственности на геологическую и иную информацию о недрах охраняется в порядке, установленном законодательством Российской Федерации для других объектов собственности.</w:t>
      </w:r>
    </w:p>
    <w:p w:rsidR="001132F2" w:rsidRPr="008535D5" w:rsidRDefault="001132F2" w:rsidP="001132F2">
      <w:pPr>
        <w:pStyle w:val="ConsPlusNormal"/>
        <w:ind w:firstLine="540"/>
        <w:jc w:val="both"/>
        <w:rPr>
          <w:rFonts w:ascii="Times New Roman" w:eastAsiaTheme="minorHAnsi" w:hAnsi="Times New Roman" w:cs="Times New Roman"/>
          <w:sz w:val="28"/>
          <w:szCs w:val="28"/>
          <w:lang w:eastAsia="en-US"/>
        </w:rPr>
      </w:pPr>
      <w:r w:rsidRPr="00985C88">
        <w:rPr>
          <w:rFonts w:ascii="Times New Roman" w:hAnsi="Times New Roman" w:cs="Times New Roman"/>
          <w:sz w:val="28"/>
          <w:szCs w:val="28"/>
        </w:rPr>
        <w:t>5.10.6.</w:t>
      </w:r>
      <w:r>
        <w:rPr>
          <w:rFonts w:ascii="Times New Roman" w:hAnsi="Times New Roman" w:cs="Times New Roman"/>
          <w:sz w:val="28"/>
          <w:szCs w:val="28"/>
        </w:rPr>
        <w:t> </w:t>
      </w:r>
      <w:r w:rsidRPr="00985C88">
        <w:rPr>
          <w:rFonts w:ascii="Times New Roman" w:hAnsi="Times New Roman" w:cs="Times New Roman"/>
          <w:sz w:val="28"/>
          <w:szCs w:val="28"/>
        </w:rPr>
        <w:t xml:space="preserve">По окончании срока действия лицензии, в том числе при досрочном прекращении срока её действия, пользователь недр передает в Министерство экологии и природных ресурсов Республики Татарстан для хранения всю геологическую, топогеодезическую и маркшейдерскую документацию по участку недр, пополненную на момент завершения работ. </w:t>
      </w:r>
    </w:p>
    <w:p w:rsidR="001132F2" w:rsidRPr="008535D5" w:rsidRDefault="001132F2" w:rsidP="001132F2">
      <w:pPr>
        <w:autoSpaceDE w:val="0"/>
        <w:autoSpaceDN w:val="0"/>
        <w:adjustRightInd w:val="0"/>
        <w:jc w:val="both"/>
        <w:rPr>
          <w:sz w:val="28"/>
          <w:szCs w:val="28"/>
        </w:rPr>
      </w:pPr>
    </w:p>
    <w:p w:rsidR="001132F2" w:rsidRPr="008535D5" w:rsidRDefault="001132F2" w:rsidP="001132F2">
      <w:pPr>
        <w:autoSpaceDE w:val="0"/>
        <w:autoSpaceDN w:val="0"/>
        <w:adjustRightInd w:val="0"/>
        <w:jc w:val="center"/>
        <w:outlineLvl w:val="1"/>
        <w:rPr>
          <w:sz w:val="28"/>
          <w:szCs w:val="28"/>
        </w:rPr>
      </w:pPr>
      <w:r w:rsidRPr="008535D5">
        <w:rPr>
          <w:sz w:val="28"/>
          <w:szCs w:val="28"/>
        </w:rPr>
        <w:t>6. Платежи и сборы</w:t>
      </w:r>
    </w:p>
    <w:p w:rsidR="001132F2" w:rsidRPr="008535D5" w:rsidRDefault="001132F2" w:rsidP="001132F2">
      <w:pPr>
        <w:autoSpaceDE w:val="0"/>
        <w:autoSpaceDN w:val="0"/>
        <w:adjustRightInd w:val="0"/>
        <w:jc w:val="both"/>
        <w:rPr>
          <w:sz w:val="28"/>
          <w:szCs w:val="28"/>
        </w:rPr>
      </w:pPr>
    </w:p>
    <w:p w:rsidR="001132F2" w:rsidRPr="00BA5A27" w:rsidRDefault="001132F2" w:rsidP="001132F2">
      <w:pPr>
        <w:pStyle w:val="ConsPlusNormal"/>
        <w:ind w:firstLine="540"/>
        <w:jc w:val="both"/>
        <w:rPr>
          <w:rFonts w:ascii="Times New Roman" w:hAnsi="Times New Roman" w:cs="Times New Roman"/>
          <w:sz w:val="28"/>
          <w:szCs w:val="28"/>
        </w:rPr>
      </w:pPr>
      <w:r w:rsidRPr="00BA5A27">
        <w:rPr>
          <w:rFonts w:ascii="Times New Roman" w:hAnsi="Times New Roman" w:cs="Times New Roman"/>
          <w:sz w:val="28"/>
          <w:szCs w:val="28"/>
        </w:rPr>
        <w:t xml:space="preserve">6.1. Размер сбора за участие в аукционе, рассчитанный в соответствии с порядком, установленным федеральным органом управления государственным фондом недр согласно </w:t>
      </w:r>
      <w:hyperlink r:id="rId18" w:history="1">
        <w:r w:rsidRPr="00BA5A27">
          <w:rPr>
            <w:rFonts w:ascii="Times New Roman" w:hAnsi="Times New Roman" w:cs="Times New Roman"/>
            <w:sz w:val="28"/>
            <w:szCs w:val="28"/>
          </w:rPr>
          <w:t>статье 42</w:t>
        </w:r>
      </w:hyperlink>
      <w:r w:rsidRPr="00BA5A27">
        <w:rPr>
          <w:rFonts w:ascii="Times New Roman" w:hAnsi="Times New Roman" w:cs="Times New Roman"/>
          <w:sz w:val="28"/>
          <w:szCs w:val="28"/>
        </w:rPr>
        <w:t xml:space="preserve"> Закона Российской Федерации "О недрах", составляет _____________ рублей и перечисляется </w:t>
      </w:r>
      <w:r>
        <w:rPr>
          <w:rFonts w:ascii="Times New Roman" w:hAnsi="Times New Roman" w:cs="Times New Roman"/>
          <w:sz w:val="28"/>
          <w:szCs w:val="28"/>
        </w:rPr>
        <w:t>всеми участниками на счет заявителя</w:t>
      </w:r>
      <w:r w:rsidRPr="00BA5A27">
        <w:rPr>
          <w:rFonts w:ascii="Times New Roman" w:hAnsi="Times New Roman" w:cs="Times New Roman"/>
          <w:sz w:val="28"/>
          <w:szCs w:val="28"/>
        </w:rPr>
        <w:t>.</w:t>
      </w:r>
    </w:p>
    <w:p w:rsidR="001132F2" w:rsidRPr="00BA5A27" w:rsidRDefault="001132F2" w:rsidP="001132F2">
      <w:pPr>
        <w:autoSpaceDE w:val="0"/>
        <w:autoSpaceDN w:val="0"/>
        <w:adjustRightInd w:val="0"/>
        <w:ind w:firstLine="540"/>
        <w:jc w:val="both"/>
        <w:rPr>
          <w:sz w:val="28"/>
          <w:szCs w:val="28"/>
        </w:rPr>
      </w:pPr>
      <w:r w:rsidRPr="00BA5A27">
        <w:rPr>
          <w:sz w:val="28"/>
          <w:szCs w:val="28"/>
        </w:rPr>
        <w:t>Сбор за участие в аукционе его участникам не возвращается.</w:t>
      </w:r>
    </w:p>
    <w:p w:rsidR="001132F2" w:rsidRPr="008535D5" w:rsidRDefault="001132F2" w:rsidP="001132F2">
      <w:pPr>
        <w:autoSpaceDE w:val="0"/>
        <w:autoSpaceDN w:val="0"/>
        <w:adjustRightInd w:val="0"/>
        <w:ind w:firstLine="540"/>
        <w:jc w:val="both"/>
        <w:rPr>
          <w:sz w:val="28"/>
          <w:szCs w:val="28"/>
        </w:rPr>
      </w:pPr>
      <w:bookmarkStart w:id="19" w:name="Par214"/>
      <w:bookmarkEnd w:id="19"/>
      <w:r w:rsidRPr="00BA5A27">
        <w:rPr>
          <w:sz w:val="28"/>
          <w:szCs w:val="28"/>
        </w:rPr>
        <w:t xml:space="preserve">6.2. Все участники аукциона до подачи заявок оплачивают стартовый размер разового платежа </w:t>
      </w:r>
      <w:r>
        <w:rPr>
          <w:sz w:val="28"/>
          <w:szCs w:val="28"/>
        </w:rPr>
        <w:t>перечисляя на счет заявителя.</w:t>
      </w:r>
    </w:p>
    <w:p w:rsidR="001132F2" w:rsidRPr="008535D5" w:rsidRDefault="001132F2" w:rsidP="001132F2">
      <w:pPr>
        <w:autoSpaceDE w:val="0"/>
        <w:autoSpaceDN w:val="0"/>
        <w:adjustRightInd w:val="0"/>
        <w:ind w:firstLine="540"/>
        <w:jc w:val="both"/>
        <w:rPr>
          <w:sz w:val="28"/>
          <w:szCs w:val="28"/>
        </w:rPr>
      </w:pPr>
      <w:bookmarkStart w:id="20" w:name="Par215"/>
      <w:bookmarkEnd w:id="20"/>
      <w:r w:rsidRPr="00BA5A27">
        <w:rPr>
          <w:sz w:val="28"/>
          <w:szCs w:val="28"/>
        </w:rPr>
        <w:t>6.</w:t>
      </w:r>
      <w:r>
        <w:rPr>
          <w:sz w:val="28"/>
          <w:szCs w:val="28"/>
        </w:rPr>
        <w:t>3</w:t>
      </w:r>
      <w:r w:rsidRPr="00BA5A27">
        <w:rPr>
          <w:sz w:val="28"/>
          <w:szCs w:val="28"/>
        </w:rPr>
        <w:t xml:space="preserve">. Все участники аукциона до подачи заявок оплачивают </w:t>
      </w:r>
      <w:r>
        <w:rPr>
          <w:sz w:val="28"/>
          <w:szCs w:val="28"/>
        </w:rPr>
        <w:t>задаток в размере 2 000 000 рублей перечисляя на счет заявителя.</w:t>
      </w:r>
    </w:p>
    <w:p w:rsidR="001132F2" w:rsidRDefault="001132F2" w:rsidP="001132F2">
      <w:pPr>
        <w:autoSpaceDE w:val="0"/>
        <w:autoSpaceDN w:val="0"/>
        <w:adjustRightInd w:val="0"/>
        <w:ind w:firstLine="540"/>
        <w:jc w:val="both"/>
        <w:rPr>
          <w:sz w:val="28"/>
          <w:szCs w:val="28"/>
        </w:rPr>
      </w:pPr>
      <w:r w:rsidRPr="008535D5">
        <w:rPr>
          <w:sz w:val="28"/>
          <w:szCs w:val="28"/>
        </w:rPr>
        <w:t>6.</w:t>
      </w:r>
      <w:r>
        <w:rPr>
          <w:sz w:val="28"/>
          <w:szCs w:val="28"/>
        </w:rPr>
        <w:t>4</w:t>
      </w:r>
      <w:r w:rsidRPr="008535D5">
        <w:rPr>
          <w:sz w:val="28"/>
          <w:szCs w:val="28"/>
        </w:rPr>
        <w:t>.</w:t>
      </w:r>
      <w:r>
        <w:rPr>
          <w:sz w:val="28"/>
          <w:szCs w:val="28"/>
        </w:rPr>
        <w:t> </w:t>
      </w:r>
      <w:r w:rsidRPr="008535D5">
        <w:rPr>
          <w:sz w:val="28"/>
          <w:szCs w:val="28"/>
        </w:rPr>
        <w:t xml:space="preserve">Стартовый размер разового платежа за пользование недрами (разовый платеж за получение права пользования недрами) устанавливается в размере __________ рублей, а шаг аукциона </w:t>
      </w:r>
      <w:r>
        <w:rPr>
          <w:sz w:val="28"/>
          <w:szCs w:val="28"/>
        </w:rPr>
        <w:t>–</w:t>
      </w:r>
      <w:r w:rsidRPr="008535D5">
        <w:rPr>
          <w:sz w:val="28"/>
          <w:szCs w:val="28"/>
        </w:rPr>
        <w:t xml:space="preserve"> </w:t>
      </w:r>
      <w:r>
        <w:rPr>
          <w:sz w:val="28"/>
          <w:szCs w:val="28"/>
        </w:rPr>
        <w:t xml:space="preserve">0,5 </w:t>
      </w:r>
      <w:r w:rsidRPr="008535D5">
        <w:rPr>
          <w:sz w:val="28"/>
          <w:szCs w:val="28"/>
        </w:rPr>
        <w:t xml:space="preserve">% от него. </w:t>
      </w:r>
    </w:p>
    <w:p w:rsidR="001132F2" w:rsidRDefault="001132F2" w:rsidP="001132F2">
      <w:pPr>
        <w:pStyle w:val="ConsPlusNormal"/>
        <w:ind w:firstLine="540"/>
        <w:jc w:val="both"/>
        <w:rPr>
          <w:rFonts w:ascii="Times New Roman" w:hAnsi="Times New Roman" w:cs="Times New Roman"/>
          <w:sz w:val="28"/>
          <w:szCs w:val="28"/>
        </w:rPr>
      </w:pPr>
      <w:r w:rsidRPr="00990BA5">
        <w:rPr>
          <w:rFonts w:ascii="Times New Roman" w:hAnsi="Times New Roman" w:cs="Times New Roman"/>
          <w:sz w:val="28"/>
          <w:szCs w:val="28"/>
        </w:rPr>
        <w:t>При проведении аукциона участники аукциона подают предложения о цене лота, предусматривающие повышение текущего предложения на величину равную либо кратную шагу аукциона.</w:t>
      </w:r>
    </w:p>
    <w:p w:rsidR="001132F2" w:rsidRPr="008535D5" w:rsidRDefault="001132F2" w:rsidP="001132F2">
      <w:pPr>
        <w:autoSpaceDE w:val="0"/>
        <w:autoSpaceDN w:val="0"/>
        <w:adjustRightInd w:val="0"/>
        <w:ind w:firstLine="540"/>
        <w:jc w:val="both"/>
        <w:rPr>
          <w:sz w:val="28"/>
          <w:szCs w:val="28"/>
        </w:rPr>
      </w:pPr>
      <w:r w:rsidRPr="008535D5">
        <w:rPr>
          <w:sz w:val="28"/>
          <w:szCs w:val="28"/>
        </w:rPr>
        <w:t xml:space="preserve">Остаток разового платежа за пользование недрами (предложенная заявителем сумма разового платежа за вычетом суммы задатка), определяемый по итогам проведения аукциона, вносится победителем аукциона в течение </w:t>
      </w:r>
      <w:r>
        <w:rPr>
          <w:sz w:val="28"/>
          <w:szCs w:val="28"/>
        </w:rPr>
        <w:t>10</w:t>
      </w:r>
      <w:r w:rsidRPr="008535D5">
        <w:rPr>
          <w:sz w:val="28"/>
          <w:szCs w:val="28"/>
        </w:rPr>
        <w:t xml:space="preserve"> календарных дней с даты </w:t>
      </w:r>
      <w:r>
        <w:rPr>
          <w:sz w:val="28"/>
          <w:szCs w:val="28"/>
        </w:rPr>
        <w:t>направления , посредствам электронной площадки, проекта лицензионного соглашения на подписание</w:t>
      </w:r>
      <w:r w:rsidRPr="008535D5">
        <w:rPr>
          <w:sz w:val="28"/>
          <w:szCs w:val="28"/>
        </w:rPr>
        <w:t xml:space="preserve"> в доход бюджета Республики Татарстан по </w:t>
      </w:r>
      <w:hyperlink w:anchor="Par527" w:history="1">
        <w:r w:rsidRPr="008535D5">
          <w:rPr>
            <w:sz w:val="28"/>
            <w:szCs w:val="28"/>
          </w:rPr>
          <w:t>реквизитам</w:t>
        </w:r>
      </w:hyperlink>
      <w:r w:rsidRPr="008535D5">
        <w:rPr>
          <w:sz w:val="28"/>
          <w:szCs w:val="28"/>
        </w:rPr>
        <w:t xml:space="preserve"> в соответствии с приложением </w:t>
      </w:r>
      <w:r>
        <w:rPr>
          <w:sz w:val="28"/>
          <w:szCs w:val="28"/>
        </w:rPr>
        <w:t>№</w:t>
      </w:r>
      <w:r w:rsidRPr="008535D5">
        <w:rPr>
          <w:sz w:val="28"/>
          <w:szCs w:val="28"/>
        </w:rPr>
        <w:t xml:space="preserve"> 4 к условиям аукциона.</w:t>
      </w:r>
    </w:p>
    <w:p w:rsidR="001132F2" w:rsidRPr="008535D5" w:rsidRDefault="001132F2" w:rsidP="001132F2">
      <w:pPr>
        <w:autoSpaceDE w:val="0"/>
        <w:autoSpaceDN w:val="0"/>
        <w:adjustRightInd w:val="0"/>
        <w:ind w:firstLine="540"/>
        <w:jc w:val="both"/>
        <w:rPr>
          <w:sz w:val="28"/>
          <w:szCs w:val="28"/>
        </w:rPr>
      </w:pPr>
      <w:bookmarkStart w:id="21" w:name="Par217"/>
      <w:bookmarkEnd w:id="21"/>
      <w:r w:rsidRPr="008535D5">
        <w:rPr>
          <w:sz w:val="28"/>
          <w:szCs w:val="28"/>
        </w:rPr>
        <w:t>6.</w:t>
      </w:r>
      <w:r>
        <w:rPr>
          <w:sz w:val="28"/>
          <w:szCs w:val="28"/>
        </w:rPr>
        <w:t>5</w:t>
      </w:r>
      <w:r w:rsidRPr="008535D5">
        <w:rPr>
          <w:sz w:val="28"/>
          <w:szCs w:val="28"/>
        </w:rPr>
        <w:t>.</w:t>
      </w:r>
      <w:r>
        <w:rPr>
          <w:sz w:val="28"/>
          <w:szCs w:val="28"/>
        </w:rPr>
        <w:t> </w:t>
      </w:r>
      <w:r w:rsidRPr="008535D5">
        <w:rPr>
          <w:sz w:val="28"/>
          <w:szCs w:val="28"/>
        </w:rPr>
        <w:t xml:space="preserve">Государственная пошлина за выдачу лицензии вносится пользователем недр в соответствии с Налоговым кодексом Российской Федерации в размере </w:t>
      </w:r>
      <w:r>
        <w:rPr>
          <w:sz w:val="28"/>
          <w:szCs w:val="28"/>
        </w:rPr>
        <w:t>7 5</w:t>
      </w:r>
      <w:r w:rsidRPr="008535D5">
        <w:rPr>
          <w:sz w:val="28"/>
          <w:szCs w:val="28"/>
        </w:rPr>
        <w:t xml:space="preserve">00 (шесть тысяч) рублей по </w:t>
      </w:r>
      <w:hyperlink w:anchor="Par527" w:history="1">
        <w:r w:rsidRPr="008535D5">
          <w:rPr>
            <w:sz w:val="28"/>
            <w:szCs w:val="28"/>
          </w:rPr>
          <w:t>реквизитам</w:t>
        </w:r>
      </w:hyperlink>
      <w:r w:rsidRPr="008535D5">
        <w:rPr>
          <w:sz w:val="28"/>
          <w:szCs w:val="28"/>
        </w:rPr>
        <w:t xml:space="preserve"> в соответствии с приложением </w:t>
      </w:r>
      <w:r>
        <w:rPr>
          <w:sz w:val="28"/>
          <w:szCs w:val="28"/>
        </w:rPr>
        <w:t>№</w:t>
      </w:r>
      <w:r w:rsidRPr="008535D5">
        <w:rPr>
          <w:sz w:val="28"/>
          <w:szCs w:val="28"/>
        </w:rPr>
        <w:t xml:space="preserve"> 4 к условиям аукциона.</w:t>
      </w:r>
    </w:p>
    <w:p w:rsidR="001132F2" w:rsidRPr="008535D5" w:rsidRDefault="001132F2" w:rsidP="001132F2">
      <w:pPr>
        <w:autoSpaceDE w:val="0"/>
        <w:autoSpaceDN w:val="0"/>
        <w:adjustRightInd w:val="0"/>
        <w:ind w:firstLine="540"/>
        <w:jc w:val="both"/>
        <w:rPr>
          <w:sz w:val="28"/>
          <w:szCs w:val="28"/>
        </w:rPr>
      </w:pPr>
      <w:bookmarkStart w:id="22" w:name="Par218"/>
      <w:bookmarkEnd w:id="22"/>
      <w:r w:rsidRPr="008535D5">
        <w:rPr>
          <w:sz w:val="28"/>
          <w:szCs w:val="28"/>
        </w:rPr>
        <w:t>6.</w:t>
      </w:r>
      <w:r>
        <w:rPr>
          <w:sz w:val="28"/>
          <w:szCs w:val="28"/>
        </w:rPr>
        <w:t>6</w:t>
      </w:r>
      <w:r w:rsidRPr="008535D5">
        <w:rPr>
          <w:sz w:val="28"/>
          <w:szCs w:val="28"/>
        </w:rPr>
        <w:t>.</w:t>
      </w:r>
      <w:r>
        <w:rPr>
          <w:sz w:val="28"/>
          <w:szCs w:val="28"/>
        </w:rPr>
        <w:t> </w:t>
      </w:r>
      <w:r w:rsidRPr="008535D5">
        <w:rPr>
          <w:sz w:val="28"/>
          <w:szCs w:val="28"/>
        </w:rPr>
        <w:t>Пользователь недр при пользовании недрами уплачивает регулярные платежи за пользование недрами и налог на добычу полезных ископаемых, ставка которых устанавливается в соответствии с законодательством Российской Федерации.</w:t>
      </w:r>
    </w:p>
    <w:p w:rsidR="001132F2" w:rsidRPr="008535D5" w:rsidRDefault="001132F2" w:rsidP="001132F2">
      <w:pPr>
        <w:autoSpaceDE w:val="0"/>
        <w:autoSpaceDN w:val="0"/>
        <w:adjustRightInd w:val="0"/>
        <w:ind w:firstLine="540"/>
        <w:jc w:val="both"/>
        <w:rPr>
          <w:sz w:val="28"/>
          <w:szCs w:val="28"/>
        </w:rPr>
      </w:pPr>
      <w:bookmarkStart w:id="23" w:name="Par219"/>
      <w:bookmarkEnd w:id="23"/>
      <w:r w:rsidRPr="008535D5">
        <w:rPr>
          <w:sz w:val="28"/>
          <w:szCs w:val="28"/>
        </w:rPr>
        <w:t>6.</w:t>
      </w:r>
      <w:r>
        <w:rPr>
          <w:sz w:val="28"/>
          <w:szCs w:val="28"/>
        </w:rPr>
        <w:t>7</w:t>
      </w:r>
      <w:r w:rsidRPr="008535D5">
        <w:rPr>
          <w:sz w:val="28"/>
          <w:szCs w:val="28"/>
        </w:rPr>
        <w:t>.</w:t>
      </w:r>
      <w:r>
        <w:rPr>
          <w:sz w:val="28"/>
          <w:szCs w:val="28"/>
        </w:rPr>
        <w:t> </w:t>
      </w:r>
      <w:r w:rsidRPr="008535D5">
        <w:rPr>
          <w:sz w:val="28"/>
          <w:szCs w:val="28"/>
        </w:rPr>
        <w:t>Пользователь недр уплачивает другие налоги и сборы, установленные законодательством Российской Федерации.</w:t>
      </w:r>
    </w:p>
    <w:p w:rsidR="001132F2" w:rsidRPr="008535D5" w:rsidRDefault="001132F2" w:rsidP="001132F2">
      <w:pPr>
        <w:autoSpaceDE w:val="0"/>
        <w:autoSpaceDN w:val="0"/>
        <w:adjustRightInd w:val="0"/>
        <w:jc w:val="both"/>
        <w:rPr>
          <w:sz w:val="28"/>
          <w:szCs w:val="28"/>
        </w:rPr>
      </w:pPr>
    </w:p>
    <w:p w:rsidR="001132F2" w:rsidRPr="008535D5" w:rsidRDefault="001132F2" w:rsidP="001132F2">
      <w:pPr>
        <w:autoSpaceDE w:val="0"/>
        <w:autoSpaceDN w:val="0"/>
        <w:adjustRightInd w:val="0"/>
        <w:jc w:val="center"/>
        <w:outlineLvl w:val="1"/>
        <w:rPr>
          <w:sz w:val="28"/>
          <w:szCs w:val="28"/>
        </w:rPr>
      </w:pPr>
      <w:r w:rsidRPr="008535D5">
        <w:rPr>
          <w:sz w:val="28"/>
          <w:szCs w:val="28"/>
        </w:rPr>
        <w:t>7. Порядок подачи и рассмотрения заявок</w:t>
      </w:r>
    </w:p>
    <w:p w:rsidR="001132F2" w:rsidRPr="008535D5" w:rsidRDefault="001132F2" w:rsidP="001132F2">
      <w:pPr>
        <w:autoSpaceDE w:val="0"/>
        <w:autoSpaceDN w:val="0"/>
        <w:adjustRightInd w:val="0"/>
        <w:jc w:val="center"/>
        <w:rPr>
          <w:sz w:val="28"/>
          <w:szCs w:val="28"/>
        </w:rPr>
      </w:pPr>
      <w:r w:rsidRPr="008535D5">
        <w:rPr>
          <w:sz w:val="28"/>
          <w:szCs w:val="28"/>
        </w:rPr>
        <w:t>на участие в аукционе</w:t>
      </w:r>
    </w:p>
    <w:p w:rsidR="001132F2" w:rsidRPr="008535D5" w:rsidRDefault="001132F2" w:rsidP="001132F2">
      <w:pPr>
        <w:autoSpaceDE w:val="0"/>
        <w:autoSpaceDN w:val="0"/>
        <w:adjustRightInd w:val="0"/>
        <w:jc w:val="both"/>
        <w:rPr>
          <w:sz w:val="28"/>
          <w:szCs w:val="28"/>
        </w:rPr>
      </w:pPr>
    </w:p>
    <w:p w:rsidR="001132F2" w:rsidRPr="008535D5" w:rsidRDefault="001132F2" w:rsidP="001132F2">
      <w:pPr>
        <w:autoSpaceDE w:val="0"/>
        <w:autoSpaceDN w:val="0"/>
        <w:adjustRightInd w:val="0"/>
        <w:ind w:firstLine="567"/>
        <w:jc w:val="both"/>
        <w:rPr>
          <w:sz w:val="28"/>
          <w:szCs w:val="28"/>
        </w:rPr>
      </w:pPr>
      <w:r w:rsidRPr="008535D5">
        <w:rPr>
          <w:sz w:val="28"/>
          <w:szCs w:val="28"/>
        </w:rPr>
        <w:t>7.1.</w:t>
      </w:r>
      <w:r>
        <w:rPr>
          <w:sz w:val="28"/>
          <w:szCs w:val="28"/>
        </w:rPr>
        <w:t> </w:t>
      </w:r>
      <w:r w:rsidRPr="008535D5">
        <w:rPr>
          <w:sz w:val="28"/>
          <w:szCs w:val="28"/>
        </w:rPr>
        <w:t>Аукцион проводится в</w:t>
      </w:r>
      <w:r>
        <w:rPr>
          <w:sz w:val="28"/>
          <w:szCs w:val="28"/>
        </w:rPr>
        <w:t>_</w:t>
      </w:r>
      <w:r w:rsidRPr="008535D5">
        <w:rPr>
          <w:sz w:val="28"/>
          <w:szCs w:val="28"/>
        </w:rPr>
        <w:t>_______________________________________</w:t>
      </w:r>
    </w:p>
    <w:p w:rsidR="001132F2" w:rsidRPr="00F670BD" w:rsidRDefault="001132F2" w:rsidP="001132F2">
      <w:pPr>
        <w:autoSpaceDE w:val="0"/>
        <w:autoSpaceDN w:val="0"/>
        <w:adjustRightInd w:val="0"/>
        <w:ind w:firstLine="567"/>
        <w:jc w:val="both"/>
        <w:rPr>
          <w:sz w:val="28"/>
          <w:szCs w:val="28"/>
          <w:vertAlign w:val="superscript"/>
        </w:rPr>
      </w:pPr>
      <w:r w:rsidRPr="00F670BD">
        <w:rPr>
          <w:sz w:val="28"/>
          <w:szCs w:val="28"/>
          <w:vertAlign w:val="superscript"/>
        </w:rPr>
        <w:t xml:space="preserve">                 </w:t>
      </w:r>
      <w:r>
        <w:rPr>
          <w:sz w:val="28"/>
          <w:szCs w:val="28"/>
          <w:vertAlign w:val="superscript"/>
        </w:rPr>
        <w:t xml:space="preserve">                                                                              </w:t>
      </w:r>
      <w:r w:rsidRPr="00F670BD">
        <w:rPr>
          <w:sz w:val="28"/>
          <w:szCs w:val="28"/>
          <w:vertAlign w:val="superscript"/>
        </w:rPr>
        <w:t xml:space="preserve">    (дата и время проведения аукциона)</w:t>
      </w:r>
    </w:p>
    <w:p w:rsidR="001132F2" w:rsidRPr="008535D5" w:rsidRDefault="001132F2" w:rsidP="001132F2">
      <w:pPr>
        <w:pStyle w:val="ConsPlusNormal"/>
        <w:ind w:firstLine="540"/>
        <w:jc w:val="both"/>
        <w:rPr>
          <w:rFonts w:ascii="Times New Roman" w:hAnsi="Times New Roman" w:cs="Times New Roman"/>
          <w:sz w:val="28"/>
          <w:szCs w:val="28"/>
        </w:rPr>
      </w:pPr>
      <w:r w:rsidRPr="00990BA5">
        <w:rPr>
          <w:rFonts w:ascii="Times New Roman" w:hAnsi="Times New Roman" w:cs="Times New Roman"/>
          <w:sz w:val="28"/>
          <w:szCs w:val="28"/>
        </w:rPr>
        <w:lastRenderedPageBreak/>
        <w:t>на электронной площадке</w:t>
      </w:r>
      <w:r w:rsidRPr="008535D5">
        <w:rPr>
          <w:rFonts w:ascii="Times New Roman" w:hAnsi="Times New Roman" w:cs="Times New Roman"/>
          <w:sz w:val="28"/>
          <w:szCs w:val="28"/>
        </w:rPr>
        <w:t>. Информация о</w:t>
      </w:r>
      <w:r>
        <w:rPr>
          <w:rFonts w:ascii="Times New Roman" w:hAnsi="Times New Roman" w:cs="Times New Roman"/>
          <w:sz w:val="28"/>
          <w:szCs w:val="28"/>
        </w:rPr>
        <w:t xml:space="preserve"> </w:t>
      </w:r>
      <w:r w:rsidRPr="008535D5">
        <w:rPr>
          <w:rFonts w:ascii="Times New Roman" w:hAnsi="Times New Roman" w:cs="Times New Roman"/>
          <w:sz w:val="28"/>
          <w:szCs w:val="28"/>
        </w:rPr>
        <w:t>проведении аукциона размещается на официальном сайте Российской Федерации в</w:t>
      </w:r>
      <w:r>
        <w:rPr>
          <w:rFonts w:ascii="Times New Roman" w:hAnsi="Times New Roman" w:cs="Times New Roman"/>
          <w:sz w:val="28"/>
          <w:szCs w:val="28"/>
        </w:rPr>
        <w:t xml:space="preserve"> </w:t>
      </w:r>
      <w:r w:rsidRPr="008535D5">
        <w:rPr>
          <w:rFonts w:ascii="Times New Roman" w:hAnsi="Times New Roman" w:cs="Times New Roman"/>
          <w:sz w:val="28"/>
          <w:szCs w:val="28"/>
        </w:rPr>
        <w:t>информационно-телекоммуникационной сети Интернет для размещения информации</w:t>
      </w:r>
      <w:r>
        <w:rPr>
          <w:rFonts w:ascii="Times New Roman" w:hAnsi="Times New Roman" w:cs="Times New Roman"/>
          <w:sz w:val="28"/>
          <w:szCs w:val="28"/>
        </w:rPr>
        <w:t xml:space="preserve"> </w:t>
      </w:r>
      <w:r w:rsidRPr="008535D5">
        <w:rPr>
          <w:rFonts w:ascii="Times New Roman" w:hAnsi="Times New Roman" w:cs="Times New Roman"/>
          <w:sz w:val="28"/>
          <w:szCs w:val="28"/>
        </w:rPr>
        <w:t xml:space="preserve">о проведении торгов  www.torgi.gov.ru, </w:t>
      </w:r>
      <w:r w:rsidRPr="00990BA5">
        <w:rPr>
          <w:rFonts w:ascii="Times New Roman" w:hAnsi="Times New Roman" w:cs="Times New Roman"/>
          <w:sz w:val="28"/>
          <w:szCs w:val="28"/>
        </w:rPr>
        <w:t>на официальном сайте Министерства www.eco.tatarstan.ru , а также на сайте www.</w:t>
      </w:r>
      <w:r w:rsidRPr="00990BA5">
        <w:rPr>
          <w:rFonts w:ascii="Times New Roman" w:hAnsi="Times New Roman" w:cs="Times New Roman"/>
          <w:sz w:val="28"/>
          <w:szCs w:val="28"/>
          <w:lang w:val="en-US"/>
        </w:rPr>
        <w:t>sale</w:t>
      </w:r>
      <w:r w:rsidRPr="00990BA5">
        <w:rPr>
          <w:rFonts w:ascii="Times New Roman" w:hAnsi="Times New Roman" w:cs="Times New Roman"/>
          <w:sz w:val="28"/>
          <w:szCs w:val="28"/>
        </w:rPr>
        <w:t>.</w:t>
      </w:r>
      <w:r w:rsidRPr="00990BA5">
        <w:rPr>
          <w:rFonts w:ascii="Times New Roman" w:hAnsi="Times New Roman" w:cs="Times New Roman"/>
          <w:sz w:val="28"/>
          <w:szCs w:val="28"/>
          <w:lang w:val="en-US"/>
        </w:rPr>
        <w:t>zakazrf</w:t>
      </w:r>
      <w:r w:rsidRPr="00990BA5">
        <w:rPr>
          <w:rFonts w:ascii="Times New Roman" w:hAnsi="Times New Roman" w:cs="Times New Roman"/>
          <w:sz w:val="28"/>
          <w:szCs w:val="28"/>
        </w:rPr>
        <w:t>.</w:t>
      </w:r>
      <w:r w:rsidRPr="00990BA5">
        <w:rPr>
          <w:rFonts w:ascii="Times New Roman" w:hAnsi="Times New Roman" w:cs="Times New Roman"/>
          <w:sz w:val="28"/>
          <w:szCs w:val="28"/>
          <w:lang w:val="en-US"/>
        </w:rPr>
        <w:t>ru</w:t>
      </w:r>
      <w:r w:rsidRPr="00990BA5">
        <w:rPr>
          <w:rFonts w:ascii="Times New Roman" w:hAnsi="Times New Roman" w:cs="Times New Roman"/>
          <w:sz w:val="28"/>
          <w:szCs w:val="28"/>
        </w:rPr>
        <w:t>.</w:t>
      </w:r>
      <w:r w:rsidRPr="008535D5">
        <w:rPr>
          <w:rFonts w:ascii="Times New Roman" w:hAnsi="Times New Roman" w:cs="Times New Roman"/>
          <w:sz w:val="28"/>
          <w:szCs w:val="28"/>
        </w:rPr>
        <w:t>.</w:t>
      </w:r>
    </w:p>
    <w:p w:rsidR="001132F2" w:rsidRPr="008535D5" w:rsidRDefault="001132F2" w:rsidP="001132F2">
      <w:pPr>
        <w:autoSpaceDE w:val="0"/>
        <w:autoSpaceDN w:val="0"/>
        <w:adjustRightInd w:val="0"/>
        <w:ind w:firstLine="540"/>
        <w:jc w:val="both"/>
        <w:rPr>
          <w:sz w:val="28"/>
          <w:szCs w:val="28"/>
        </w:rPr>
      </w:pPr>
      <w:r w:rsidRPr="008535D5">
        <w:rPr>
          <w:sz w:val="28"/>
          <w:szCs w:val="28"/>
        </w:rPr>
        <w:t>Телефон для справок: (843) 267-68-47.</w:t>
      </w:r>
    </w:p>
    <w:p w:rsidR="001132F2" w:rsidRPr="008535D5" w:rsidRDefault="001132F2" w:rsidP="001132F2">
      <w:pPr>
        <w:autoSpaceDE w:val="0"/>
        <w:autoSpaceDN w:val="0"/>
        <w:adjustRightInd w:val="0"/>
        <w:ind w:firstLine="540"/>
        <w:jc w:val="both"/>
        <w:rPr>
          <w:sz w:val="28"/>
          <w:szCs w:val="28"/>
        </w:rPr>
      </w:pPr>
      <w:bookmarkStart w:id="24" w:name="Par235"/>
      <w:bookmarkEnd w:id="24"/>
      <w:r w:rsidRPr="008535D5">
        <w:rPr>
          <w:sz w:val="28"/>
          <w:szCs w:val="28"/>
        </w:rPr>
        <w:t>7.2.</w:t>
      </w:r>
      <w:r>
        <w:rPr>
          <w:sz w:val="28"/>
          <w:szCs w:val="28"/>
        </w:rPr>
        <w:t> </w:t>
      </w:r>
      <w:r w:rsidRPr="008535D5">
        <w:rPr>
          <w:sz w:val="28"/>
          <w:szCs w:val="28"/>
        </w:rPr>
        <w:t>Для участия в аукционе заявитель представляет в Министерство экологии и природных ресурсов Республики Татарстан:</w:t>
      </w:r>
    </w:p>
    <w:p w:rsidR="001132F2" w:rsidRPr="008535D5" w:rsidRDefault="001132F2" w:rsidP="001132F2">
      <w:pPr>
        <w:autoSpaceDE w:val="0"/>
        <w:autoSpaceDN w:val="0"/>
        <w:adjustRightInd w:val="0"/>
        <w:ind w:firstLine="540"/>
        <w:jc w:val="both"/>
        <w:rPr>
          <w:sz w:val="28"/>
          <w:szCs w:val="28"/>
        </w:rPr>
      </w:pPr>
      <w:r w:rsidRPr="008535D5">
        <w:rPr>
          <w:sz w:val="28"/>
          <w:szCs w:val="28"/>
        </w:rPr>
        <w:t>1)</w:t>
      </w:r>
      <w:r>
        <w:rPr>
          <w:sz w:val="28"/>
          <w:szCs w:val="28"/>
        </w:rPr>
        <w:t> </w:t>
      </w:r>
      <w:hyperlink w:anchor="Par336" w:history="1">
        <w:r w:rsidRPr="008535D5">
          <w:rPr>
            <w:sz w:val="28"/>
            <w:szCs w:val="28"/>
          </w:rPr>
          <w:t>Опись</w:t>
        </w:r>
      </w:hyperlink>
      <w:r w:rsidRPr="008535D5">
        <w:rPr>
          <w:sz w:val="28"/>
          <w:szCs w:val="28"/>
        </w:rPr>
        <w:t xml:space="preserve"> документов, представленных для участия в аукционе в соответствии с формой (приложение </w:t>
      </w:r>
      <w:r>
        <w:rPr>
          <w:sz w:val="28"/>
          <w:szCs w:val="28"/>
        </w:rPr>
        <w:t>№</w:t>
      </w:r>
      <w:r w:rsidRPr="008535D5">
        <w:rPr>
          <w:sz w:val="28"/>
          <w:szCs w:val="28"/>
        </w:rPr>
        <w:t xml:space="preserve"> 1);</w:t>
      </w:r>
    </w:p>
    <w:p w:rsidR="001132F2" w:rsidRPr="008535D5" w:rsidRDefault="001132F2" w:rsidP="001132F2">
      <w:pPr>
        <w:autoSpaceDE w:val="0"/>
        <w:autoSpaceDN w:val="0"/>
        <w:adjustRightInd w:val="0"/>
        <w:ind w:firstLine="540"/>
        <w:jc w:val="both"/>
        <w:rPr>
          <w:sz w:val="28"/>
          <w:szCs w:val="28"/>
        </w:rPr>
      </w:pPr>
      <w:r w:rsidRPr="008535D5">
        <w:rPr>
          <w:sz w:val="28"/>
          <w:szCs w:val="28"/>
        </w:rPr>
        <w:t>2)</w:t>
      </w:r>
      <w:r>
        <w:rPr>
          <w:sz w:val="28"/>
          <w:szCs w:val="28"/>
        </w:rPr>
        <w:t> </w:t>
      </w:r>
      <w:r w:rsidRPr="008535D5">
        <w:rPr>
          <w:sz w:val="28"/>
          <w:szCs w:val="28"/>
        </w:rPr>
        <w:t xml:space="preserve">Заявку на участие в аукционе в соответствии с </w:t>
      </w:r>
      <w:hyperlink r:id="rId19" w:history="1">
        <w:r w:rsidRPr="008535D5">
          <w:rPr>
            <w:sz w:val="28"/>
            <w:szCs w:val="28"/>
          </w:rPr>
          <w:t>формой</w:t>
        </w:r>
      </w:hyperlink>
      <w:r w:rsidRPr="008535D5">
        <w:rPr>
          <w:sz w:val="28"/>
          <w:szCs w:val="28"/>
        </w:rPr>
        <w:t xml:space="preserve">, утвержденной Постановлением Кабинета Министров Республики Татарстан от 20.10.2012 </w:t>
      </w:r>
      <w:r>
        <w:rPr>
          <w:sz w:val="28"/>
          <w:szCs w:val="28"/>
        </w:rPr>
        <w:t>№</w:t>
      </w:r>
      <w:r w:rsidRPr="008535D5">
        <w:rPr>
          <w:sz w:val="28"/>
          <w:szCs w:val="28"/>
        </w:rPr>
        <w:t xml:space="preserve"> 876;</w:t>
      </w:r>
    </w:p>
    <w:p w:rsidR="001132F2" w:rsidRPr="008535D5" w:rsidRDefault="001132F2" w:rsidP="001132F2">
      <w:pPr>
        <w:autoSpaceDE w:val="0"/>
        <w:autoSpaceDN w:val="0"/>
        <w:adjustRightInd w:val="0"/>
        <w:ind w:firstLine="540"/>
        <w:jc w:val="both"/>
        <w:rPr>
          <w:sz w:val="28"/>
          <w:szCs w:val="28"/>
        </w:rPr>
      </w:pPr>
      <w:r w:rsidRPr="008535D5">
        <w:rPr>
          <w:sz w:val="28"/>
          <w:szCs w:val="28"/>
        </w:rPr>
        <w:t>3)</w:t>
      </w:r>
      <w:r>
        <w:rPr>
          <w:sz w:val="28"/>
          <w:szCs w:val="28"/>
        </w:rPr>
        <w:t> </w:t>
      </w:r>
      <w:hyperlink w:anchor="Par387" w:history="1">
        <w:r w:rsidRPr="008535D5">
          <w:rPr>
            <w:sz w:val="28"/>
            <w:szCs w:val="28"/>
          </w:rPr>
          <w:t>Перечень</w:t>
        </w:r>
      </w:hyperlink>
      <w:r w:rsidRPr="008535D5">
        <w:rPr>
          <w:sz w:val="28"/>
          <w:szCs w:val="28"/>
        </w:rPr>
        <w:t xml:space="preserve"> сведений о заявителе в соответствии с приложением </w:t>
      </w:r>
      <w:r>
        <w:rPr>
          <w:sz w:val="28"/>
          <w:szCs w:val="28"/>
        </w:rPr>
        <w:t>№</w:t>
      </w:r>
      <w:r w:rsidRPr="008535D5">
        <w:rPr>
          <w:sz w:val="28"/>
          <w:szCs w:val="28"/>
        </w:rPr>
        <w:t xml:space="preserve"> 2 к настоящему Типовому порядку и условиям проведения аукциона на право пользования участком недр местного значения.</w:t>
      </w:r>
    </w:p>
    <w:p w:rsidR="001132F2" w:rsidRPr="008535D5" w:rsidRDefault="001132F2" w:rsidP="001132F2">
      <w:pPr>
        <w:autoSpaceDE w:val="0"/>
        <w:autoSpaceDN w:val="0"/>
        <w:adjustRightInd w:val="0"/>
        <w:ind w:firstLine="540"/>
        <w:jc w:val="both"/>
        <w:rPr>
          <w:sz w:val="28"/>
          <w:szCs w:val="28"/>
        </w:rPr>
      </w:pPr>
      <w:r w:rsidRPr="008535D5">
        <w:rPr>
          <w:sz w:val="28"/>
          <w:szCs w:val="28"/>
        </w:rPr>
        <w:t>Документы, для которых установлены специальные формы, должны быть составлены в соответствии с этими формами.</w:t>
      </w:r>
    </w:p>
    <w:p w:rsidR="001132F2" w:rsidRPr="008535D5" w:rsidRDefault="001132F2" w:rsidP="001132F2">
      <w:pPr>
        <w:autoSpaceDE w:val="0"/>
        <w:autoSpaceDN w:val="0"/>
        <w:adjustRightInd w:val="0"/>
        <w:ind w:firstLine="540"/>
        <w:jc w:val="both"/>
        <w:rPr>
          <w:sz w:val="28"/>
          <w:szCs w:val="28"/>
        </w:rPr>
      </w:pPr>
      <w:r w:rsidRPr="008535D5">
        <w:rPr>
          <w:sz w:val="28"/>
          <w:szCs w:val="28"/>
        </w:rPr>
        <w:t>Заявка, прилагаемые к заявке документы и опись документов принимаются в запечатанном конверте;</w:t>
      </w:r>
    </w:p>
    <w:p w:rsidR="001132F2" w:rsidRPr="008535D5" w:rsidRDefault="001132F2" w:rsidP="001132F2">
      <w:pPr>
        <w:autoSpaceDE w:val="0"/>
        <w:autoSpaceDN w:val="0"/>
        <w:adjustRightInd w:val="0"/>
        <w:ind w:firstLine="540"/>
        <w:jc w:val="both"/>
        <w:rPr>
          <w:sz w:val="28"/>
          <w:szCs w:val="28"/>
        </w:rPr>
      </w:pPr>
      <w:r w:rsidRPr="008535D5">
        <w:rPr>
          <w:sz w:val="28"/>
          <w:szCs w:val="28"/>
        </w:rPr>
        <w:t>4)</w:t>
      </w:r>
      <w:r>
        <w:rPr>
          <w:sz w:val="28"/>
          <w:szCs w:val="28"/>
        </w:rPr>
        <w:t> </w:t>
      </w:r>
      <w:r w:rsidRPr="008535D5">
        <w:rPr>
          <w:sz w:val="28"/>
          <w:szCs w:val="28"/>
        </w:rPr>
        <w:t>Сопроводительное письмо, составленное в произвольной форме</w:t>
      </w:r>
      <w:r>
        <w:rPr>
          <w:sz w:val="28"/>
          <w:szCs w:val="28"/>
        </w:rPr>
        <w:t>.</w:t>
      </w:r>
    </w:p>
    <w:p w:rsidR="001132F2" w:rsidRPr="008535D5" w:rsidRDefault="001132F2" w:rsidP="001132F2">
      <w:pPr>
        <w:autoSpaceDE w:val="0"/>
        <w:autoSpaceDN w:val="0"/>
        <w:adjustRightInd w:val="0"/>
        <w:ind w:firstLine="540"/>
        <w:jc w:val="both"/>
        <w:rPr>
          <w:sz w:val="28"/>
          <w:szCs w:val="28"/>
        </w:rPr>
      </w:pPr>
      <w:r w:rsidRPr="008535D5">
        <w:rPr>
          <w:sz w:val="28"/>
          <w:szCs w:val="28"/>
        </w:rPr>
        <w:t>7.3.</w:t>
      </w:r>
      <w:r>
        <w:rPr>
          <w:sz w:val="28"/>
          <w:szCs w:val="28"/>
        </w:rPr>
        <w:t> </w:t>
      </w:r>
      <w:r w:rsidRPr="008535D5">
        <w:rPr>
          <w:sz w:val="28"/>
          <w:szCs w:val="28"/>
        </w:rPr>
        <w:t>Срок окончания приема заявок на участие в аукционе должен составлять не менее 30 календарных дней со дня первого опубликования объявления о проведении аукциона.</w:t>
      </w:r>
    </w:p>
    <w:p w:rsidR="001132F2" w:rsidRPr="008535D5" w:rsidRDefault="001132F2" w:rsidP="001132F2">
      <w:pPr>
        <w:autoSpaceDE w:val="0"/>
        <w:autoSpaceDN w:val="0"/>
        <w:adjustRightInd w:val="0"/>
        <w:ind w:firstLine="540"/>
        <w:jc w:val="both"/>
        <w:rPr>
          <w:sz w:val="28"/>
          <w:szCs w:val="28"/>
        </w:rPr>
      </w:pPr>
      <w:r w:rsidRPr="008535D5">
        <w:rPr>
          <w:sz w:val="28"/>
          <w:szCs w:val="28"/>
        </w:rPr>
        <w:t xml:space="preserve">Документы, указанные в </w:t>
      </w:r>
      <w:hyperlink w:anchor="Par235" w:history="1">
        <w:r w:rsidRPr="008535D5">
          <w:rPr>
            <w:sz w:val="28"/>
            <w:szCs w:val="28"/>
          </w:rPr>
          <w:t>пункте 7.2</w:t>
        </w:r>
      </w:hyperlink>
      <w:r w:rsidRPr="008535D5">
        <w:rPr>
          <w:sz w:val="28"/>
          <w:szCs w:val="28"/>
        </w:rPr>
        <w:t xml:space="preserve"> настоящего Типового порядка и условий проведения аукциона на право пользования участком недр местного значения, принимаются до 16.00 часов (время московское) даты окончания приема заявок на участие в аукционе </w:t>
      </w:r>
      <w:r>
        <w:rPr>
          <w:sz w:val="28"/>
          <w:szCs w:val="28"/>
        </w:rPr>
        <w:t>на электронной площадке</w:t>
      </w:r>
      <w:r w:rsidRPr="008535D5">
        <w:rPr>
          <w:sz w:val="28"/>
          <w:szCs w:val="28"/>
        </w:rPr>
        <w:t>.</w:t>
      </w:r>
    </w:p>
    <w:p w:rsidR="001132F2" w:rsidRPr="008535D5" w:rsidRDefault="001132F2" w:rsidP="001132F2">
      <w:pPr>
        <w:autoSpaceDE w:val="0"/>
        <w:autoSpaceDN w:val="0"/>
        <w:adjustRightInd w:val="0"/>
        <w:ind w:firstLine="540"/>
        <w:jc w:val="both"/>
        <w:rPr>
          <w:sz w:val="28"/>
          <w:szCs w:val="28"/>
        </w:rPr>
      </w:pPr>
      <w:r w:rsidRPr="008535D5">
        <w:rPr>
          <w:sz w:val="28"/>
          <w:szCs w:val="28"/>
        </w:rPr>
        <w:t>Заявки, поданные после указанного срока, к рассмотрению не принимаются.</w:t>
      </w:r>
    </w:p>
    <w:p w:rsidR="001132F2" w:rsidRPr="00990BA5" w:rsidRDefault="001132F2" w:rsidP="001132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7.4. </w:t>
      </w:r>
      <w:r w:rsidRPr="00990BA5">
        <w:rPr>
          <w:rFonts w:ascii="Times New Roman" w:hAnsi="Times New Roman" w:cs="Times New Roman"/>
          <w:sz w:val="28"/>
          <w:szCs w:val="28"/>
        </w:rPr>
        <w:t>В течение одного часа с момента начала рассмотрения заявки на участие в аукционе оператор электронной площадки осуществляет блокирование операций по счету для проведения операций по обеспечению участия в аукционе заявителя, подавшего такую заявку, в отношении денежных средств в размере обеспечения заявки на участие в аукционе, присваивает ей порядковый номер и подтверждает в форме электронного документа, направляемого заявителю, получение заявки с указанием присвоенного ей порядкового номера.</w:t>
      </w:r>
    </w:p>
    <w:p w:rsidR="001132F2" w:rsidRPr="00990BA5" w:rsidRDefault="001132F2" w:rsidP="001132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7.5</w:t>
      </w:r>
      <w:r w:rsidRPr="00990BA5">
        <w:rPr>
          <w:rFonts w:ascii="Times New Roman" w:hAnsi="Times New Roman" w:cs="Times New Roman"/>
          <w:sz w:val="28"/>
          <w:szCs w:val="28"/>
        </w:rPr>
        <w:t>. В течение одного часа с момента получения заявки на участие в аукционе оператор электронной площадки возвращает заявку подавшему ее заявителю в случае:</w:t>
      </w:r>
    </w:p>
    <w:p w:rsidR="001132F2" w:rsidRPr="00990BA5" w:rsidRDefault="001132F2" w:rsidP="001132F2">
      <w:pPr>
        <w:pStyle w:val="ConsPlusNormal"/>
        <w:ind w:firstLine="540"/>
        <w:jc w:val="both"/>
        <w:rPr>
          <w:rFonts w:ascii="Times New Roman" w:hAnsi="Times New Roman" w:cs="Times New Roman"/>
          <w:sz w:val="28"/>
          <w:szCs w:val="28"/>
        </w:rPr>
      </w:pPr>
      <w:r w:rsidRPr="00990BA5">
        <w:rPr>
          <w:rFonts w:ascii="Times New Roman" w:hAnsi="Times New Roman" w:cs="Times New Roman"/>
          <w:sz w:val="28"/>
          <w:szCs w:val="28"/>
        </w:rPr>
        <w:t>- заявка подана с нарушением установленных требований, в том числе если ее содержание не соответствует объявленным условиям Аукциона;</w:t>
      </w:r>
    </w:p>
    <w:p w:rsidR="001132F2" w:rsidRPr="00990BA5" w:rsidRDefault="001132F2" w:rsidP="001132F2">
      <w:pPr>
        <w:pStyle w:val="ConsPlusNormal"/>
        <w:ind w:firstLine="540"/>
        <w:jc w:val="both"/>
        <w:rPr>
          <w:rFonts w:ascii="Times New Roman" w:hAnsi="Times New Roman" w:cs="Times New Roman"/>
          <w:sz w:val="28"/>
          <w:szCs w:val="28"/>
        </w:rPr>
      </w:pPr>
      <w:r w:rsidRPr="00990BA5">
        <w:rPr>
          <w:rFonts w:ascii="Times New Roman" w:hAnsi="Times New Roman" w:cs="Times New Roman"/>
          <w:sz w:val="28"/>
          <w:szCs w:val="28"/>
        </w:rPr>
        <w:t>- заявитель умышленно представил о себе неверные сведения;</w:t>
      </w:r>
    </w:p>
    <w:p w:rsidR="001132F2" w:rsidRPr="00990BA5" w:rsidRDefault="001132F2" w:rsidP="001132F2">
      <w:pPr>
        <w:pStyle w:val="ConsPlusNormal"/>
        <w:ind w:firstLine="540"/>
        <w:jc w:val="both"/>
        <w:rPr>
          <w:rFonts w:ascii="Times New Roman" w:hAnsi="Times New Roman" w:cs="Times New Roman"/>
          <w:sz w:val="28"/>
          <w:szCs w:val="28"/>
        </w:rPr>
      </w:pPr>
      <w:r w:rsidRPr="00990BA5">
        <w:rPr>
          <w:rFonts w:ascii="Times New Roman" w:hAnsi="Times New Roman" w:cs="Times New Roman"/>
          <w:sz w:val="28"/>
          <w:szCs w:val="28"/>
        </w:rPr>
        <w:t>- 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площадке;</w:t>
      </w:r>
    </w:p>
    <w:p w:rsidR="001132F2" w:rsidRPr="00990BA5" w:rsidRDefault="001132F2" w:rsidP="001132F2">
      <w:pPr>
        <w:pStyle w:val="ConsPlusNormal"/>
        <w:ind w:firstLine="540"/>
        <w:jc w:val="both"/>
        <w:rPr>
          <w:rFonts w:ascii="Times New Roman" w:hAnsi="Times New Roman" w:cs="Times New Roman"/>
          <w:sz w:val="28"/>
          <w:szCs w:val="28"/>
        </w:rPr>
      </w:pPr>
      <w:r w:rsidRPr="00990BA5">
        <w:rPr>
          <w:rFonts w:ascii="Times New Roman" w:hAnsi="Times New Roman" w:cs="Times New Roman"/>
          <w:sz w:val="28"/>
          <w:szCs w:val="28"/>
        </w:rPr>
        <w:t>- отсутствия на счете, открытом для проведения операций по обеспечению участия в аукционах, заявителя, подавшего заявку на участие в аукционе, денежных средств в размере обеспечения заявки на участие в аукционе, в отношении которых не осуществлено блокирование в соответствии с регламентом электронной площадки;</w:t>
      </w:r>
    </w:p>
    <w:p w:rsidR="001132F2" w:rsidRPr="00990BA5" w:rsidRDefault="001132F2" w:rsidP="001132F2">
      <w:pPr>
        <w:pStyle w:val="ConsPlusNormal"/>
        <w:ind w:firstLine="540"/>
        <w:jc w:val="both"/>
        <w:rPr>
          <w:rFonts w:ascii="Times New Roman" w:hAnsi="Times New Roman" w:cs="Times New Roman"/>
          <w:sz w:val="28"/>
          <w:szCs w:val="28"/>
        </w:rPr>
      </w:pPr>
      <w:r w:rsidRPr="00990BA5">
        <w:rPr>
          <w:rFonts w:ascii="Times New Roman" w:hAnsi="Times New Roman" w:cs="Times New Roman"/>
          <w:sz w:val="28"/>
          <w:szCs w:val="28"/>
        </w:rPr>
        <w:t>- подачи заявителем двух и более заявок на участие в аукционе в отношении одного и того же предмета аукциона при условии, что поданные ранее заявки им не отозваны. В этом случае заявителю возвращаются все заявки на участие в аукционе, поданные в отношении данного предмета аукциона;</w:t>
      </w:r>
    </w:p>
    <w:p w:rsidR="001132F2" w:rsidRPr="00990BA5" w:rsidRDefault="001132F2" w:rsidP="001132F2">
      <w:pPr>
        <w:pStyle w:val="ConsPlusNormal"/>
        <w:ind w:firstLine="540"/>
        <w:jc w:val="both"/>
        <w:rPr>
          <w:rFonts w:ascii="Times New Roman" w:hAnsi="Times New Roman" w:cs="Times New Roman"/>
          <w:sz w:val="28"/>
          <w:szCs w:val="28"/>
        </w:rPr>
      </w:pPr>
      <w:r w:rsidRPr="00990BA5">
        <w:rPr>
          <w:rFonts w:ascii="Times New Roman" w:hAnsi="Times New Roman" w:cs="Times New Roman"/>
          <w:sz w:val="28"/>
          <w:szCs w:val="28"/>
        </w:rPr>
        <w:t>- получения заявки на участие в аукционе после дня и времени окончания установленного срока подачи заявок.</w:t>
      </w:r>
    </w:p>
    <w:p w:rsidR="001132F2" w:rsidRPr="008535D5" w:rsidRDefault="001132F2" w:rsidP="001132F2">
      <w:pPr>
        <w:autoSpaceDE w:val="0"/>
        <w:autoSpaceDN w:val="0"/>
        <w:adjustRightInd w:val="0"/>
        <w:jc w:val="both"/>
        <w:rPr>
          <w:sz w:val="28"/>
          <w:szCs w:val="28"/>
        </w:rPr>
      </w:pPr>
    </w:p>
    <w:p w:rsidR="001132F2" w:rsidRPr="008535D5" w:rsidRDefault="001132F2" w:rsidP="001132F2">
      <w:pPr>
        <w:autoSpaceDE w:val="0"/>
        <w:autoSpaceDN w:val="0"/>
        <w:adjustRightInd w:val="0"/>
        <w:jc w:val="center"/>
        <w:outlineLvl w:val="1"/>
        <w:rPr>
          <w:sz w:val="28"/>
          <w:szCs w:val="28"/>
        </w:rPr>
      </w:pPr>
      <w:r w:rsidRPr="008535D5">
        <w:rPr>
          <w:sz w:val="28"/>
          <w:szCs w:val="28"/>
        </w:rPr>
        <w:t>8.</w:t>
      </w:r>
      <w:r>
        <w:rPr>
          <w:sz w:val="28"/>
          <w:szCs w:val="28"/>
        </w:rPr>
        <w:t> </w:t>
      </w:r>
      <w:r w:rsidRPr="008535D5">
        <w:rPr>
          <w:sz w:val="28"/>
          <w:szCs w:val="28"/>
        </w:rPr>
        <w:t>Порядок проведения аукциона</w:t>
      </w:r>
    </w:p>
    <w:p w:rsidR="001132F2" w:rsidRPr="008535D5" w:rsidRDefault="001132F2" w:rsidP="001132F2">
      <w:pPr>
        <w:autoSpaceDE w:val="0"/>
        <w:autoSpaceDN w:val="0"/>
        <w:adjustRightInd w:val="0"/>
        <w:jc w:val="both"/>
        <w:rPr>
          <w:sz w:val="28"/>
          <w:szCs w:val="28"/>
        </w:rPr>
      </w:pPr>
    </w:p>
    <w:p w:rsidR="001132F2" w:rsidRPr="008535D5" w:rsidRDefault="001132F2" w:rsidP="001132F2">
      <w:pPr>
        <w:autoSpaceDE w:val="0"/>
        <w:autoSpaceDN w:val="0"/>
        <w:adjustRightInd w:val="0"/>
        <w:ind w:firstLine="540"/>
        <w:jc w:val="both"/>
        <w:rPr>
          <w:sz w:val="28"/>
          <w:szCs w:val="28"/>
        </w:rPr>
      </w:pPr>
      <w:r w:rsidRPr="008535D5">
        <w:rPr>
          <w:sz w:val="28"/>
          <w:szCs w:val="28"/>
        </w:rPr>
        <w:t>8.1.</w:t>
      </w:r>
      <w:r>
        <w:rPr>
          <w:sz w:val="28"/>
          <w:szCs w:val="28"/>
        </w:rPr>
        <w:t> </w:t>
      </w:r>
      <w:r w:rsidRPr="008535D5">
        <w:rPr>
          <w:sz w:val="28"/>
          <w:szCs w:val="28"/>
        </w:rPr>
        <w:t xml:space="preserve">Аукцион проводится </w:t>
      </w:r>
      <w:r>
        <w:rPr>
          <w:sz w:val="28"/>
          <w:szCs w:val="28"/>
        </w:rPr>
        <w:t>на электронной площадке</w:t>
      </w:r>
      <w:r w:rsidRPr="008535D5">
        <w:rPr>
          <w:sz w:val="28"/>
          <w:szCs w:val="28"/>
        </w:rPr>
        <w:t>.</w:t>
      </w:r>
    </w:p>
    <w:p w:rsidR="001132F2" w:rsidRPr="00990BA5" w:rsidRDefault="001132F2" w:rsidP="001132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8.2. </w:t>
      </w:r>
      <w:r w:rsidRPr="00990BA5">
        <w:rPr>
          <w:rFonts w:ascii="Times New Roman" w:hAnsi="Times New Roman" w:cs="Times New Roman"/>
          <w:sz w:val="28"/>
          <w:szCs w:val="28"/>
        </w:rPr>
        <w:t>В аукционе могут участвовать только заявители, признанные участниками аукциона по результатам рассмотрения Аукционной комиссией.</w:t>
      </w:r>
    </w:p>
    <w:p w:rsidR="001132F2" w:rsidRPr="00990BA5" w:rsidRDefault="001132F2" w:rsidP="001132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990BA5">
        <w:rPr>
          <w:rFonts w:ascii="Times New Roman" w:hAnsi="Times New Roman" w:cs="Times New Roman"/>
          <w:sz w:val="28"/>
          <w:szCs w:val="28"/>
        </w:rPr>
        <w:t>.3. Аукцион проводится на электронной площадке в день и время, указанные в извещении.</w:t>
      </w:r>
    </w:p>
    <w:p w:rsidR="001132F2" w:rsidRPr="00990BA5" w:rsidRDefault="001132F2" w:rsidP="001132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8.4</w:t>
      </w:r>
      <w:r w:rsidRPr="00990BA5">
        <w:rPr>
          <w:rFonts w:ascii="Times New Roman" w:hAnsi="Times New Roman" w:cs="Times New Roman"/>
          <w:sz w:val="28"/>
          <w:szCs w:val="28"/>
        </w:rPr>
        <w:t>. Аукцион проводится путем повышения начальной (минимальной) цены лота, указанной в извещении, в определенном документацией об аукционе порядке.</w:t>
      </w:r>
    </w:p>
    <w:p w:rsidR="001132F2" w:rsidRPr="00990BA5" w:rsidRDefault="001132F2" w:rsidP="001132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8.5.</w:t>
      </w:r>
      <w:r w:rsidRPr="00990BA5">
        <w:rPr>
          <w:rFonts w:ascii="Times New Roman" w:hAnsi="Times New Roman" w:cs="Times New Roman"/>
          <w:sz w:val="28"/>
          <w:szCs w:val="28"/>
        </w:rPr>
        <w:t> Шаг аукциона составляет 0,5 процента от начальной (минимальной) цены лота.</w:t>
      </w:r>
    </w:p>
    <w:p w:rsidR="001132F2" w:rsidRPr="00990BA5" w:rsidRDefault="001132F2" w:rsidP="001132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8.6.</w:t>
      </w:r>
      <w:r w:rsidRPr="00990BA5">
        <w:rPr>
          <w:rFonts w:ascii="Times New Roman" w:hAnsi="Times New Roman" w:cs="Times New Roman"/>
          <w:sz w:val="28"/>
          <w:szCs w:val="28"/>
        </w:rPr>
        <w:t> При проведении аукциона участники аукциона подают предложения о цене лота, предусматривающие повышение текущего предложения на величину равную либо кратную шагу аукциона.</w:t>
      </w:r>
    </w:p>
    <w:p w:rsidR="001132F2" w:rsidRPr="00990BA5" w:rsidRDefault="001132F2" w:rsidP="001132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8.7.</w:t>
      </w:r>
      <w:r w:rsidRPr="00990BA5">
        <w:rPr>
          <w:rFonts w:ascii="Times New Roman" w:hAnsi="Times New Roman" w:cs="Times New Roman"/>
          <w:sz w:val="28"/>
          <w:szCs w:val="28"/>
        </w:rPr>
        <w:t xml:space="preserve"> При проведении аукциона участники аукциона подают </w:t>
      </w:r>
      <w:r w:rsidRPr="00990BA5">
        <w:rPr>
          <w:rFonts w:ascii="Times New Roman" w:hAnsi="Times New Roman" w:cs="Times New Roman"/>
          <w:sz w:val="28"/>
          <w:szCs w:val="28"/>
        </w:rPr>
        <w:lastRenderedPageBreak/>
        <w:t>предложения о цене лота с учетом следующих требований:</w:t>
      </w:r>
    </w:p>
    <w:p w:rsidR="001132F2" w:rsidRPr="00990BA5" w:rsidRDefault="001132F2" w:rsidP="001132F2">
      <w:pPr>
        <w:pStyle w:val="ConsPlusNormal"/>
        <w:ind w:firstLine="540"/>
        <w:jc w:val="both"/>
        <w:rPr>
          <w:rFonts w:ascii="Times New Roman" w:hAnsi="Times New Roman" w:cs="Times New Roman"/>
          <w:sz w:val="28"/>
          <w:szCs w:val="28"/>
        </w:rPr>
      </w:pPr>
      <w:r w:rsidRPr="00990BA5">
        <w:rPr>
          <w:rFonts w:ascii="Times New Roman" w:hAnsi="Times New Roman" w:cs="Times New Roman"/>
          <w:sz w:val="28"/>
          <w:szCs w:val="28"/>
        </w:rPr>
        <w:t>- участник аукциона не вправе подавать предложение о цене лота, равное предложению или меньшее, чем предложения о цене лота, которые поданы таким участником аукциона ранее, а также предложение о цене лота, равное нулю.</w:t>
      </w:r>
    </w:p>
    <w:p w:rsidR="001132F2" w:rsidRPr="00990BA5" w:rsidRDefault="001132F2" w:rsidP="001132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8.8</w:t>
      </w:r>
      <w:r w:rsidRPr="00990BA5">
        <w:rPr>
          <w:rFonts w:ascii="Times New Roman" w:hAnsi="Times New Roman" w:cs="Times New Roman"/>
          <w:sz w:val="28"/>
          <w:szCs w:val="28"/>
        </w:rPr>
        <w:t>. При проведении аукциона время приема предложений участников аукциона о цене лота определяется регламентом электронной площадки. В случае если в течение указанного времени не поступило новых предложений участников о цене лота, аукцион считается завершенным.</w:t>
      </w:r>
    </w:p>
    <w:p w:rsidR="001132F2" w:rsidRPr="00990BA5" w:rsidRDefault="001132F2" w:rsidP="001132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8.9.</w:t>
      </w:r>
      <w:r w:rsidRPr="00990BA5">
        <w:rPr>
          <w:rFonts w:ascii="Times New Roman" w:hAnsi="Times New Roman" w:cs="Times New Roman"/>
          <w:sz w:val="28"/>
          <w:szCs w:val="28"/>
        </w:rPr>
        <w:t> Протокол проведения аукциона размещается оператором электронной площадки на электронной площадке в течение тридцати минут после окончания аукциона. В протоколе указываются адрес электронной площадки, дата, время начала и окончания аукциона, начальная (минимальная) цена лота, все максимальные предложения о цене лота, сделанные участниками аукциона и ранжированные по мере убывания,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лота, с указанием времени поступления данных предложений.</w:t>
      </w:r>
    </w:p>
    <w:p w:rsidR="001132F2" w:rsidRPr="00990BA5" w:rsidRDefault="001132F2" w:rsidP="001132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990BA5">
        <w:rPr>
          <w:rFonts w:ascii="Times New Roman" w:hAnsi="Times New Roman" w:cs="Times New Roman"/>
          <w:sz w:val="28"/>
          <w:szCs w:val="28"/>
        </w:rPr>
        <w:t xml:space="preserve">10. В случае если в течение времени, определенного регламентом электронной площадки, после начала проведения аукциона ни один из участников аукциона не подал предложение о цене лота, аукцион признается несостоявшимся. </w:t>
      </w:r>
    </w:p>
    <w:p w:rsidR="001132F2" w:rsidRPr="00990BA5" w:rsidRDefault="001132F2" w:rsidP="001132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8.11</w:t>
      </w:r>
      <w:r w:rsidRPr="00990BA5">
        <w:rPr>
          <w:rFonts w:ascii="Times New Roman" w:hAnsi="Times New Roman" w:cs="Times New Roman"/>
          <w:sz w:val="28"/>
          <w:szCs w:val="28"/>
        </w:rPr>
        <w:t>. Оператор электронной площадки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w:t>
      </w:r>
    </w:p>
    <w:p w:rsidR="001132F2" w:rsidRDefault="001132F2" w:rsidP="001132F2">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9</w:t>
      </w:r>
      <w:r w:rsidRPr="00990BA5">
        <w:rPr>
          <w:rFonts w:ascii="Times New Roman" w:hAnsi="Times New Roman" w:cs="Times New Roman"/>
          <w:sz w:val="28"/>
          <w:szCs w:val="28"/>
        </w:rPr>
        <w:t xml:space="preserve">. Рассмотрение </w:t>
      </w:r>
      <w:r>
        <w:rPr>
          <w:rFonts w:ascii="Times New Roman" w:hAnsi="Times New Roman" w:cs="Times New Roman"/>
          <w:sz w:val="28"/>
          <w:szCs w:val="28"/>
        </w:rPr>
        <w:t xml:space="preserve">заявок </w:t>
      </w:r>
      <w:r w:rsidRPr="00990BA5">
        <w:rPr>
          <w:rFonts w:ascii="Times New Roman" w:hAnsi="Times New Roman" w:cs="Times New Roman"/>
          <w:sz w:val="28"/>
          <w:szCs w:val="28"/>
        </w:rPr>
        <w:t>на участие в аукционе,</w:t>
      </w:r>
    </w:p>
    <w:p w:rsidR="001132F2" w:rsidRDefault="001132F2" w:rsidP="001132F2">
      <w:pPr>
        <w:pStyle w:val="ConsPlusNormal"/>
        <w:ind w:firstLine="540"/>
        <w:jc w:val="center"/>
        <w:rPr>
          <w:rFonts w:ascii="Times New Roman" w:hAnsi="Times New Roman" w:cs="Times New Roman"/>
          <w:sz w:val="28"/>
          <w:szCs w:val="28"/>
        </w:rPr>
      </w:pPr>
      <w:r w:rsidRPr="00990BA5">
        <w:rPr>
          <w:rFonts w:ascii="Times New Roman" w:hAnsi="Times New Roman" w:cs="Times New Roman"/>
          <w:sz w:val="28"/>
          <w:szCs w:val="28"/>
        </w:rPr>
        <w:t>определение победителя аукциона.</w:t>
      </w:r>
    </w:p>
    <w:p w:rsidR="001132F2" w:rsidRPr="00990BA5" w:rsidRDefault="001132F2" w:rsidP="001132F2">
      <w:pPr>
        <w:pStyle w:val="ConsPlusNormal"/>
        <w:ind w:firstLine="540"/>
        <w:jc w:val="center"/>
        <w:rPr>
          <w:rFonts w:ascii="Times New Roman" w:hAnsi="Times New Roman" w:cs="Times New Roman"/>
          <w:sz w:val="28"/>
          <w:szCs w:val="28"/>
        </w:rPr>
      </w:pPr>
    </w:p>
    <w:p w:rsidR="001132F2" w:rsidRDefault="001132F2" w:rsidP="001132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990BA5">
        <w:rPr>
          <w:rFonts w:ascii="Times New Roman" w:hAnsi="Times New Roman" w:cs="Times New Roman"/>
          <w:sz w:val="28"/>
          <w:szCs w:val="28"/>
        </w:rPr>
        <w:t>.1. Комиссия принимает решение о соответствии или о несоответствии заявки на участие в аукционе требованиям документации об аукционе. Рассмотрение указанных заявок на участие в аукционе начинается с заявки, поданной участником аукциона, предложившим наиболее высокую цену лота.</w:t>
      </w:r>
    </w:p>
    <w:p w:rsidR="001132F2" w:rsidRPr="008535D5" w:rsidRDefault="001132F2" w:rsidP="001132F2">
      <w:pPr>
        <w:autoSpaceDE w:val="0"/>
        <w:autoSpaceDN w:val="0"/>
        <w:adjustRightInd w:val="0"/>
        <w:ind w:firstLine="540"/>
        <w:jc w:val="both"/>
        <w:rPr>
          <w:sz w:val="28"/>
          <w:szCs w:val="28"/>
        </w:rPr>
      </w:pPr>
      <w:r>
        <w:rPr>
          <w:sz w:val="28"/>
          <w:szCs w:val="28"/>
        </w:rPr>
        <w:t>9.2. </w:t>
      </w:r>
      <w:r w:rsidRPr="008535D5">
        <w:rPr>
          <w:sz w:val="28"/>
          <w:szCs w:val="28"/>
        </w:rPr>
        <w:t xml:space="preserve">В соответствии со </w:t>
      </w:r>
      <w:hyperlink r:id="rId20" w:history="1">
        <w:r w:rsidRPr="008535D5">
          <w:rPr>
            <w:sz w:val="28"/>
            <w:szCs w:val="28"/>
          </w:rPr>
          <w:t>статьей 14</w:t>
        </w:r>
      </w:hyperlink>
      <w:r w:rsidRPr="008535D5">
        <w:rPr>
          <w:sz w:val="28"/>
          <w:szCs w:val="28"/>
        </w:rPr>
        <w:t xml:space="preserve"> Закона Российской Федерации от 21.02.1992 </w:t>
      </w:r>
      <w:r>
        <w:rPr>
          <w:sz w:val="28"/>
          <w:szCs w:val="28"/>
        </w:rPr>
        <w:t>№</w:t>
      </w:r>
      <w:r w:rsidRPr="008535D5">
        <w:rPr>
          <w:sz w:val="28"/>
          <w:szCs w:val="28"/>
        </w:rPr>
        <w:t xml:space="preserve"> 2395-1 </w:t>
      </w:r>
      <w:r>
        <w:rPr>
          <w:sz w:val="28"/>
          <w:szCs w:val="28"/>
        </w:rPr>
        <w:t>«</w:t>
      </w:r>
      <w:r w:rsidRPr="008535D5">
        <w:rPr>
          <w:sz w:val="28"/>
          <w:szCs w:val="28"/>
        </w:rPr>
        <w:t>О недрах</w:t>
      </w:r>
      <w:r>
        <w:rPr>
          <w:sz w:val="28"/>
          <w:szCs w:val="28"/>
        </w:rPr>
        <w:t>»</w:t>
      </w:r>
      <w:r w:rsidRPr="008535D5">
        <w:rPr>
          <w:sz w:val="28"/>
          <w:szCs w:val="28"/>
        </w:rPr>
        <w:t xml:space="preserve"> в приеме заявки на участие в аукционе на право пользования участками недр может быть отказано в следующих случаях:</w:t>
      </w:r>
    </w:p>
    <w:p w:rsidR="001132F2" w:rsidRPr="008535D5" w:rsidRDefault="001132F2" w:rsidP="001132F2">
      <w:pPr>
        <w:autoSpaceDE w:val="0"/>
        <w:autoSpaceDN w:val="0"/>
        <w:adjustRightInd w:val="0"/>
        <w:ind w:firstLine="540"/>
        <w:jc w:val="both"/>
        <w:rPr>
          <w:sz w:val="28"/>
          <w:szCs w:val="28"/>
        </w:rPr>
      </w:pPr>
      <w:r w:rsidRPr="008535D5">
        <w:rPr>
          <w:sz w:val="28"/>
          <w:szCs w:val="28"/>
        </w:rPr>
        <w:t>1)</w:t>
      </w:r>
      <w:r>
        <w:rPr>
          <w:sz w:val="28"/>
          <w:szCs w:val="28"/>
        </w:rPr>
        <w:t> </w:t>
      </w:r>
      <w:r w:rsidRPr="008535D5">
        <w:rPr>
          <w:sz w:val="28"/>
          <w:szCs w:val="28"/>
        </w:rPr>
        <w:t>заявка подана с нарушением установленных требований, в том числе если ее содержание не соответствует объявленным условиям аукциона;</w:t>
      </w:r>
    </w:p>
    <w:p w:rsidR="001132F2" w:rsidRPr="008535D5" w:rsidRDefault="001132F2" w:rsidP="001132F2">
      <w:pPr>
        <w:autoSpaceDE w:val="0"/>
        <w:autoSpaceDN w:val="0"/>
        <w:adjustRightInd w:val="0"/>
        <w:ind w:firstLine="540"/>
        <w:jc w:val="both"/>
        <w:rPr>
          <w:sz w:val="28"/>
          <w:szCs w:val="28"/>
        </w:rPr>
      </w:pPr>
      <w:r w:rsidRPr="008535D5">
        <w:rPr>
          <w:sz w:val="28"/>
          <w:szCs w:val="28"/>
        </w:rPr>
        <w:lastRenderedPageBreak/>
        <w:t>2) заявитель умышленно представил о себе неверные сведения;</w:t>
      </w:r>
    </w:p>
    <w:p w:rsidR="001132F2" w:rsidRPr="009875E8" w:rsidRDefault="001132F2" w:rsidP="001132F2">
      <w:pPr>
        <w:pStyle w:val="ConsPlusNormal"/>
        <w:ind w:firstLine="540"/>
        <w:jc w:val="both"/>
        <w:rPr>
          <w:rFonts w:ascii="Times New Roman" w:eastAsiaTheme="minorHAnsi" w:hAnsi="Times New Roman" w:cs="Times New Roman"/>
          <w:sz w:val="28"/>
          <w:szCs w:val="28"/>
          <w:lang w:eastAsia="en-US"/>
        </w:rPr>
      </w:pPr>
      <w:r w:rsidRPr="009875E8">
        <w:rPr>
          <w:rFonts w:ascii="Times New Roman" w:hAnsi="Times New Roman" w:cs="Times New Roman"/>
          <w:sz w:val="28"/>
          <w:szCs w:val="28"/>
        </w:rPr>
        <w:t>3) 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проведения работ;</w:t>
      </w:r>
    </w:p>
    <w:p w:rsidR="001132F2" w:rsidRPr="008535D5" w:rsidRDefault="001132F2" w:rsidP="001132F2">
      <w:pPr>
        <w:autoSpaceDE w:val="0"/>
        <w:autoSpaceDN w:val="0"/>
        <w:adjustRightInd w:val="0"/>
        <w:ind w:firstLine="540"/>
        <w:jc w:val="both"/>
        <w:rPr>
          <w:sz w:val="28"/>
          <w:szCs w:val="28"/>
        </w:rPr>
      </w:pPr>
      <w:r w:rsidRPr="009875E8">
        <w:rPr>
          <w:sz w:val="28"/>
          <w:szCs w:val="28"/>
        </w:rPr>
        <w:t>4) если в случае предоставления права</w:t>
      </w:r>
      <w:r w:rsidRPr="008535D5">
        <w:rPr>
          <w:sz w:val="28"/>
          <w:szCs w:val="28"/>
        </w:rPr>
        <w:t xml:space="preserve"> пользования недрами данному заявителю не будут соблюдены антимонопольные требования.</w:t>
      </w:r>
    </w:p>
    <w:p w:rsidR="001132F2" w:rsidRPr="008535D5" w:rsidRDefault="001132F2" w:rsidP="001132F2">
      <w:pPr>
        <w:autoSpaceDE w:val="0"/>
        <w:autoSpaceDN w:val="0"/>
        <w:adjustRightInd w:val="0"/>
        <w:ind w:firstLine="540"/>
        <w:jc w:val="both"/>
        <w:rPr>
          <w:sz w:val="28"/>
          <w:szCs w:val="28"/>
        </w:rPr>
      </w:pPr>
      <w:r w:rsidRPr="008535D5">
        <w:rPr>
          <w:sz w:val="28"/>
          <w:szCs w:val="28"/>
        </w:rPr>
        <w:t>Данный перечень оснований для отказа заявителю в приеме заявки на участие в аукционе является исчерпывающим.</w:t>
      </w:r>
    </w:p>
    <w:p w:rsidR="001132F2" w:rsidRPr="00990BA5" w:rsidRDefault="001132F2" w:rsidP="001132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990BA5">
        <w:rPr>
          <w:rFonts w:ascii="Times New Roman" w:hAnsi="Times New Roman" w:cs="Times New Roman"/>
          <w:sz w:val="28"/>
          <w:szCs w:val="28"/>
        </w:rPr>
        <w:t>.</w:t>
      </w:r>
      <w:r>
        <w:rPr>
          <w:rFonts w:ascii="Times New Roman" w:hAnsi="Times New Roman" w:cs="Times New Roman"/>
          <w:sz w:val="28"/>
          <w:szCs w:val="28"/>
        </w:rPr>
        <w:t>3</w:t>
      </w:r>
      <w:r w:rsidRPr="00990BA5">
        <w:rPr>
          <w:rFonts w:ascii="Times New Roman" w:hAnsi="Times New Roman" w:cs="Times New Roman"/>
          <w:sz w:val="28"/>
          <w:szCs w:val="28"/>
        </w:rPr>
        <w:t>. По итогам проведения составляется итоговый протокол проведения аукциона, который размещается на электронной площадке в течение одного дня с момента его подписания.</w:t>
      </w:r>
    </w:p>
    <w:p w:rsidR="001132F2" w:rsidRPr="00990BA5" w:rsidRDefault="001132F2" w:rsidP="001132F2">
      <w:pPr>
        <w:pStyle w:val="ConsPlusNormal"/>
        <w:ind w:firstLine="540"/>
        <w:jc w:val="both"/>
        <w:rPr>
          <w:rFonts w:ascii="Times New Roman" w:hAnsi="Times New Roman" w:cs="Times New Roman"/>
          <w:sz w:val="28"/>
          <w:szCs w:val="28"/>
        </w:rPr>
      </w:pPr>
      <w:r w:rsidRPr="00990BA5">
        <w:rPr>
          <w:rFonts w:ascii="Times New Roman" w:hAnsi="Times New Roman" w:cs="Times New Roman"/>
          <w:sz w:val="28"/>
          <w:szCs w:val="28"/>
        </w:rPr>
        <w:t>В протоколе указываются имена (наименования) участников аукциона, ранжированные по мере убывания данных ими максимальных предложений о цене лота, с обозначением порядковых номеров, присвоенных заявкам, которые поданы этими участниками аукциона, определяется победитель аукциона. Также указываются имена (наименования) участников аукциона, которые признаны не соответствующими требованиям документации об аукционе, с указанием несоответствия.</w:t>
      </w:r>
    </w:p>
    <w:p w:rsidR="001132F2" w:rsidRPr="00990BA5" w:rsidRDefault="001132F2" w:rsidP="001132F2">
      <w:pPr>
        <w:pStyle w:val="ConsPlusNormal"/>
        <w:ind w:firstLine="540"/>
        <w:jc w:val="both"/>
        <w:rPr>
          <w:rFonts w:ascii="Times New Roman" w:hAnsi="Times New Roman" w:cs="Times New Roman"/>
          <w:sz w:val="28"/>
          <w:szCs w:val="28"/>
        </w:rPr>
      </w:pPr>
      <w:r w:rsidRPr="00990BA5">
        <w:rPr>
          <w:rFonts w:ascii="Times New Roman" w:hAnsi="Times New Roman" w:cs="Times New Roman"/>
          <w:sz w:val="28"/>
          <w:szCs w:val="28"/>
        </w:rPr>
        <w:t>Участники аукциона, чьи заявки признаны не соответствующими требованиям документации об аукционе, признаются выбывшими из аукциона.</w:t>
      </w:r>
    </w:p>
    <w:p w:rsidR="001132F2" w:rsidRPr="00990BA5" w:rsidRDefault="001132F2" w:rsidP="001132F2">
      <w:pPr>
        <w:pStyle w:val="ConsPlusNormal"/>
        <w:ind w:firstLine="540"/>
        <w:jc w:val="both"/>
        <w:rPr>
          <w:rFonts w:ascii="Times New Roman" w:hAnsi="Times New Roman" w:cs="Times New Roman"/>
          <w:sz w:val="28"/>
          <w:szCs w:val="28"/>
        </w:rPr>
      </w:pPr>
      <w:r w:rsidRPr="00990BA5">
        <w:rPr>
          <w:rFonts w:ascii="Times New Roman" w:hAnsi="Times New Roman" w:cs="Times New Roman"/>
          <w:sz w:val="28"/>
          <w:szCs w:val="28"/>
        </w:rPr>
        <w:t>Победителем аукциона признается участник аукциона из числа участников, соответствующих требованиям документации об аукционе, который предложил наиболее высокую цену лота.</w:t>
      </w:r>
    </w:p>
    <w:p w:rsidR="001132F2" w:rsidRPr="00990BA5" w:rsidRDefault="001132F2" w:rsidP="001132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990BA5">
        <w:rPr>
          <w:rFonts w:ascii="Times New Roman" w:hAnsi="Times New Roman" w:cs="Times New Roman"/>
          <w:sz w:val="28"/>
          <w:szCs w:val="28"/>
        </w:rPr>
        <w:t>.</w:t>
      </w:r>
      <w:r>
        <w:rPr>
          <w:rFonts w:ascii="Times New Roman" w:hAnsi="Times New Roman" w:cs="Times New Roman"/>
          <w:sz w:val="28"/>
          <w:szCs w:val="28"/>
        </w:rPr>
        <w:t>4</w:t>
      </w:r>
      <w:r w:rsidRPr="00990BA5">
        <w:rPr>
          <w:rFonts w:ascii="Times New Roman" w:hAnsi="Times New Roman" w:cs="Times New Roman"/>
          <w:sz w:val="28"/>
          <w:szCs w:val="28"/>
        </w:rPr>
        <w:t>. В течение одного рабочего дня с даты размещения на электронной площадке протокола подведения итогов аукциона оператор электронной площадки прекращает осуществленное блокирование операций по счету для проведения операций по обеспечению участия в аукционах участника аукциона, признанного не соответствующим требованиям документации об аукционе, в отношении денежных средств в размере обеспечения заявки на участие в аукционе.</w:t>
      </w:r>
    </w:p>
    <w:p w:rsidR="001132F2" w:rsidRPr="00990BA5" w:rsidRDefault="001132F2" w:rsidP="001132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990BA5">
        <w:rPr>
          <w:rFonts w:ascii="Times New Roman" w:hAnsi="Times New Roman" w:cs="Times New Roman"/>
          <w:sz w:val="28"/>
          <w:szCs w:val="28"/>
        </w:rPr>
        <w:t>.</w:t>
      </w:r>
      <w:r>
        <w:rPr>
          <w:rFonts w:ascii="Times New Roman" w:hAnsi="Times New Roman" w:cs="Times New Roman"/>
          <w:sz w:val="28"/>
          <w:szCs w:val="28"/>
        </w:rPr>
        <w:t>5</w:t>
      </w:r>
      <w:r w:rsidRPr="00990BA5">
        <w:rPr>
          <w:rFonts w:ascii="Times New Roman" w:hAnsi="Times New Roman" w:cs="Times New Roman"/>
          <w:sz w:val="28"/>
          <w:szCs w:val="28"/>
        </w:rPr>
        <w:t xml:space="preserve">. Участники аукциона, за исключением участника аукциона, заявки на участие в аукционе которого получили первый номер в соответствии с итоговым протоколом проведения аукциона, выходят из участия в аукционе с момента опубликования указанного протокола. При этом оператор электронной площадки прекращает осуществленное блокирование операций по счету для проведения операций по обеспечению участия в аукционах данных участников в </w:t>
      </w:r>
      <w:r w:rsidRPr="00990BA5">
        <w:rPr>
          <w:rFonts w:ascii="Times New Roman" w:hAnsi="Times New Roman" w:cs="Times New Roman"/>
          <w:sz w:val="28"/>
          <w:szCs w:val="28"/>
        </w:rPr>
        <w:lastRenderedPageBreak/>
        <w:t>отношении денежных средств в размере обеспечения заявки на участие в аукционе.</w:t>
      </w:r>
    </w:p>
    <w:p w:rsidR="001132F2" w:rsidRPr="00990BA5" w:rsidRDefault="001132F2" w:rsidP="001132F2">
      <w:pPr>
        <w:pStyle w:val="ConsPlusNormal"/>
        <w:jc w:val="both"/>
        <w:rPr>
          <w:rFonts w:ascii="Times New Roman" w:hAnsi="Times New Roman" w:cs="Times New Roman"/>
          <w:sz w:val="28"/>
          <w:szCs w:val="28"/>
        </w:rPr>
      </w:pPr>
    </w:p>
    <w:p w:rsidR="001132F2" w:rsidRPr="008535D5" w:rsidRDefault="001132F2" w:rsidP="001132F2">
      <w:pPr>
        <w:autoSpaceDE w:val="0"/>
        <w:autoSpaceDN w:val="0"/>
        <w:adjustRightInd w:val="0"/>
        <w:jc w:val="center"/>
        <w:outlineLvl w:val="1"/>
        <w:rPr>
          <w:sz w:val="28"/>
          <w:szCs w:val="28"/>
        </w:rPr>
      </w:pPr>
      <w:r>
        <w:rPr>
          <w:sz w:val="28"/>
          <w:szCs w:val="28"/>
        </w:rPr>
        <w:t>10</w:t>
      </w:r>
      <w:r w:rsidRPr="008535D5">
        <w:rPr>
          <w:sz w:val="28"/>
          <w:szCs w:val="28"/>
        </w:rPr>
        <w:t>.</w:t>
      </w:r>
      <w:r>
        <w:rPr>
          <w:sz w:val="28"/>
          <w:szCs w:val="28"/>
        </w:rPr>
        <w:t> </w:t>
      </w:r>
      <w:r w:rsidRPr="008535D5">
        <w:rPr>
          <w:sz w:val="28"/>
          <w:szCs w:val="28"/>
        </w:rPr>
        <w:t>Порядок работы аукционной комиссии</w:t>
      </w:r>
    </w:p>
    <w:p w:rsidR="001132F2" w:rsidRPr="008535D5" w:rsidRDefault="001132F2" w:rsidP="001132F2">
      <w:pPr>
        <w:autoSpaceDE w:val="0"/>
        <w:autoSpaceDN w:val="0"/>
        <w:adjustRightInd w:val="0"/>
        <w:jc w:val="both"/>
        <w:rPr>
          <w:sz w:val="28"/>
          <w:szCs w:val="28"/>
        </w:rPr>
      </w:pPr>
    </w:p>
    <w:p w:rsidR="001132F2" w:rsidRPr="008535D5" w:rsidRDefault="001132F2" w:rsidP="001132F2">
      <w:pPr>
        <w:autoSpaceDE w:val="0"/>
        <w:autoSpaceDN w:val="0"/>
        <w:adjustRightInd w:val="0"/>
        <w:ind w:firstLine="540"/>
        <w:jc w:val="both"/>
        <w:rPr>
          <w:sz w:val="28"/>
          <w:szCs w:val="28"/>
        </w:rPr>
      </w:pPr>
      <w:r>
        <w:rPr>
          <w:sz w:val="28"/>
          <w:szCs w:val="28"/>
        </w:rPr>
        <w:t>10</w:t>
      </w:r>
      <w:r w:rsidRPr="008535D5">
        <w:rPr>
          <w:sz w:val="28"/>
          <w:szCs w:val="28"/>
        </w:rPr>
        <w:t>.1.</w:t>
      </w:r>
      <w:r>
        <w:rPr>
          <w:sz w:val="28"/>
          <w:szCs w:val="28"/>
        </w:rPr>
        <w:t> </w:t>
      </w:r>
      <w:r w:rsidRPr="008535D5">
        <w:rPr>
          <w:sz w:val="28"/>
          <w:szCs w:val="28"/>
        </w:rPr>
        <w:t>Аукционная комиссия создается приказом Министерства экологии и природных ресурсов Республики Татарстан. Изменение ее состава допускается приказом Министерства экологии и природных ресурсов Республики Татарстан не позднее трех дней до начала проведения аукциона. Передача членами аукционной комиссии полномочий по принятию решений, отнесенных к компетенции аукционной комиссии, другим ее членам не допускается.</w:t>
      </w:r>
    </w:p>
    <w:p w:rsidR="001132F2" w:rsidRPr="008535D5" w:rsidRDefault="001132F2" w:rsidP="001132F2">
      <w:pPr>
        <w:autoSpaceDE w:val="0"/>
        <w:autoSpaceDN w:val="0"/>
        <w:adjustRightInd w:val="0"/>
        <w:ind w:firstLine="540"/>
        <w:jc w:val="both"/>
        <w:rPr>
          <w:sz w:val="28"/>
          <w:szCs w:val="28"/>
        </w:rPr>
      </w:pPr>
      <w:r w:rsidRPr="008535D5">
        <w:rPr>
          <w:sz w:val="28"/>
          <w:szCs w:val="28"/>
        </w:rPr>
        <w:t>9.2. В полномочия аукционной комиссии входит следующее:</w:t>
      </w:r>
    </w:p>
    <w:p w:rsidR="001132F2" w:rsidRPr="00990BA5" w:rsidRDefault="001132F2" w:rsidP="001132F2">
      <w:pPr>
        <w:pStyle w:val="ConsPlusNormal"/>
        <w:ind w:firstLine="540"/>
        <w:jc w:val="both"/>
        <w:rPr>
          <w:rFonts w:ascii="Times New Roman" w:hAnsi="Times New Roman" w:cs="Times New Roman"/>
          <w:sz w:val="28"/>
          <w:szCs w:val="28"/>
        </w:rPr>
      </w:pPr>
      <w:r w:rsidRPr="00990BA5">
        <w:rPr>
          <w:rFonts w:ascii="Times New Roman" w:hAnsi="Times New Roman" w:cs="Times New Roman"/>
          <w:sz w:val="28"/>
          <w:szCs w:val="28"/>
        </w:rPr>
        <w:t>- рассматривает заявки на участие в аукционе с прилагаемыми к ним документами;</w:t>
      </w:r>
    </w:p>
    <w:p w:rsidR="001132F2" w:rsidRPr="00990BA5" w:rsidRDefault="001132F2" w:rsidP="001132F2">
      <w:pPr>
        <w:pStyle w:val="ConsPlusNormal"/>
        <w:ind w:firstLine="540"/>
        <w:jc w:val="both"/>
        <w:rPr>
          <w:rFonts w:ascii="Times New Roman" w:hAnsi="Times New Roman" w:cs="Times New Roman"/>
          <w:sz w:val="28"/>
          <w:szCs w:val="28"/>
        </w:rPr>
      </w:pPr>
      <w:r w:rsidRPr="00990BA5">
        <w:rPr>
          <w:rFonts w:ascii="Times New Roman" w:hAnsi="Times New Roman" w:cs="Times New Roman"/>
          <w:sz w:val="28"/>
          <w:szCs w:val="28"/>
        </w:rPr>
        <w:t>- принимает решение о допуске заявителей к участию в аукционе или об отказе в допуске к участию в аукционе по основаниям, установленным данным положением и документацией об аукционе;</w:t>
      </w:r>
    </w:p>
    <w:p w:rsidR="001132F2" w:rsidRPr="00990BA5" w:rsidRDefault="001132F2" w:rsidP="001132F2">
      <w:pPr>
        <w:pStyle w:val="ConsPlusNormal"/>
        <w:ind w:firstLine="540"/>
        <w:jc w:val="both"/>
        <w:rPr>
          <w:rFonts w:ascii="Times New Roman" w:hAnsi="Times New Roman" w:cs="Times New Roman"/>
          <w:sz w:val="28"/>
          <w:szCs w:val="28"/>
        </w:rPr>
      </w:pPr>
      <w:r w:rsidRPr="00990BA5">
        <w:rPr>
          <w:rFonts w:ascii="Times New Roman" w:hAnsi="Times New Roman" w:cs="Times New Roman"/>
          <w:sz w:val="28"/>
          <w:szCs w:val="28"/>
        </w:rPr>
        <w:t>- подводит итоги и определяет победителя аукциона;</w:t>
      </w:r>
    </w:p>
    <w:p w:rsidR="001132F2" w:rsidRPr="00990BA5" w:rsidRDefault="001132F2" w:rsidP="001132F2">
      <w:pPr>
        <w:pStyle w:val="ConsPlusNormal"/>
        <w:ind w:firstLine="540"/>
        <w:jc w:val="both"/>
        <w:rPr>
          <w:rFonts w:ascii="Times New Roman" w:hAnsi="Times New Roman" w:cs="Times New Roman"/>
          <w:sz w:val="28"/>
          <w:szCs w:val="28"/>
        </w:rPr>
      </w:pPr>
      <w:r w:rsidRPr="00990BA5">
        <w:rPr>
          <w:rFonts w:ascii="Times New Roman" w:hAnsi="Times New Roman" w:cs="Times New Roman"/>
          <w:sz w:val="28"/>
          <w:szCs w:val="28"/>
        </w:rPr>
        <w:t>- составляет и подписывает протоколы заседаний Комиссии;</w:t>
      </w:r>
    </w:p>
    <w:p w:rsidR="001132F2" w:rsidRPr="00990BA5" w:rsidRDefault="001132F2" w:rsidP="001132F2">
      <w:pPr>
        <w:pStyle w:val="ConsPlusNormal"/>
        <w:ind w:firstLine="540"/>
        <w:jc w:val="both"/>
        <w:rPr>
          <w:rFonts w:ascii="Times New Roman" w:hAnsi="Times New Roman" w:cs="Times New Roman"/>
          <w:sz w:val="28"/>
          <w:szCs w:val="28"/>
        </w:rPr>
      </w:pPr>
      <w:r w:rsidRPr="00990BA5">
        <w:rPr>
          <w:rFonts w:ascii="Times New Roman" w:hAnsi="Times New Roman" w:cs="Times New Roman"/>
          <w:sz w:val="28"/>
          <w:szCs w:val="28"/>
        </w:rPr>
        <w:t>- выполняет иные функции, необходимые для проведения аукциона.</w:t>
      </w:r>
    </w:p>
    <w:p w:rsidR="001132F2" w:rsidRPr="008535D5" w:rsidRDefault="001132F2" w:rsidP="001132F2">
      <w:pPr>
        <w:autoSpaceDE w:val="0"/>
        <w:autoSpaceDN w:val="0"/>
        <w:adjustRightInd w:val="0"/>
        <w:ind w:firstLine="540"/>
        <w:jc w:val="both"/>
        <w:rPr>
          <w:sz w:val="28"/>
          <w:szCs w:val="28"/>
        </w:rPr>
      </w:pPr>
      <w:r w:rsidRPr="008535D5">
        <w:rPr>
          <w:sz w:val="28"/>
          <w:szCs w:val="28"/>
        </w:rPr>
        <w:t>9.3.</w:t>
      </w:r>
      <w:r>
        <w:rPr>
          <w:sz w:val="28"/>
          <w:szCs w:val="28"/>
        </w:rPr>
        <w:t> </w:t>
      </w:r>
      <w:r w:rsidRPr="008535D5">
        <w:rPr>
          <w:sz w:val="28"/>
          <w:szCs w:val="28"/>
        </w:rPr>
        <w:t>Заседания аукционной комиссии правомочны, если на них присутствуют более половины ее списочного состава. На каждом заседании аукционной комиссии ведется протокол, который подписывается всеми членами комиссии, участвующими в заседании.</w:t>
      </w:r>
    </w:p>
    <w:p w:rsidR="001132F2" w:rsidRPr="008535D5" w:rsidRDefault="001132F2" w:rsidP="001132F2">
      <w:pPr>
        <w:autoSpaceDE w:val="0"/>
        <w:autoSpaceDN w:val="0"/>
        <w:adjustRightInd w:val="0"/>
        <w:ind w:firstLine="540"/>
        <w:jc w:val="both"/>
        <w:rPr>
          <w:sz w:val="28"/>
          <w:szCs w:val="28"/>
        </w:rPr>
      </w:pPr>
      <w:r w:rsidRPr="008535D5">
        <w:rPr>
          <w:sz w:val="28"/>
          <w:szCs w:val="28"/>
        </w:rPr>
        <w:t>9.4.</w:t>
      </w:r>
      <w:r>
        <w:rPr>
          <w:sz w:val="28"/>
          <w:szCs w:val="28"/>
        </w:rPr>
        <w:t> </w:t>
      </w:r>
      <w:r w:rsidRPr="008535D5">
        <w:rPr>
          <w:sz w:val="28"/>
          <w:szCs w:val="28"/>
        </w:rPr>
        <w:t>Решения аукционной комиссии, в том числе об утверждении итогов проведения аукциона, принимаются открытым голосованием и считаются принятыми, если за них проголосовало не менее половины от присутствовавших на заседании членов комиссии. В случае равенства голосов решающим является голос председательствующего на заседании комиссии.</w:t>
      </w:r>
    </w:p>
    <w:p w:rsidR="001132F2" w:rsidRPr="008535D5" w:rsidRDefault="001132F2" w:rsidP="001132F2">
      <w:pPr>
        <w:autoSpaceDE w:val="0"/>
        <w:autoSpaceDN w:val="0"/>
        <w:adjustRightInd w:val="0"/>
        <w:ind w:firstLine="540"/>
        <w:jc w:val="both"/>
        <w:rPr>
          <w:sz w:val="28"/>
          <w:szCs w:val="28"/>
        </w:rPr>
      </w:pPr>
      <w:r w:rsidRPr="008535D5">
        <w:rPr>
          <w:sz w:val="28"/>
          <w:szCs w:val="28"/>
        </w:rPr>
        <w:t>9.5.</w:t>
      </w:r>
      <w:r>
        <w:rPr>
          <w:sz w:val="28"/>
          <w:szCs w:val="28"/>
        </w:rPr>
        <w:t> </w:t>
      </w:r>
      <w:r w:rsidRPr="008535D5">
        <w:rPr>
          <w:sz w:val="28"/>
          <w:szCs w:val="28"/>
        </w:rPr>
        <w:t>При принятии решения член аукционной комиссии не имеет права воздержаться от голосования.</w:t>
      </w:r>
    </w:p>
    <w:p w:rsidR="001132F2" w:rsidRPr="008535D5" w:rsidRDefault="001132F2" w:rsidP="001132F2">
      <w:pPr>
        <w:autoSpaceDE w:val="0"/>
        <w:autoSpaceDN w:val="0"/>
        <w:adjustRightInd w:val="0"/>
        <w:ind w:firstLine="540"/>
        <w:jc w:val="both"/>
        <w:rPr>
          <w:sz w:val="28"/>
          <w:szCs w:val="28"/>
        </w:rPr>
      </w:pPr>
      <w:r w:rsidRPr="008535D5">
        <w:rPr>
          <w:sz w:val="28"/>
          <w:szCs w:val="28"/>
        </w:rPr>
        <w:t>9.6.</w:t>
      </w:r>
      <w:r>
        <w:rPr>
          <w:sz w:val="28"/>
          <w:szCs w:val="28"/>
        </w:rPr>
        <w:t> </w:t>
      </w:r>
      <w:r w:rsidRPr="008535D5">
        <w:rPr>
          <w:sz w:val="28"/>
          <w:szCs w:val="28"/>
        </w:rPr>
        <w:t>Члены аукционной комиссии, не согласные с решением комиссии, могут приложить к протоколу особое мнение о результатах проведенного аукциона.</w:t>
      </w:r>
    </w:p>
    <w:p w:rsidR="001132F2" w:rsidRPr="008535D5" w:rsidRDefault="001132F2" w:rsidP="001132F2">
      <w:pPr>
        <w:autoSpaceDE w:val="0"/>
        <w:autoSpaceDN w:val="0"/>
        <w:adjustRightInd w:val="0"/>
        <w:jc w:val="both"/>
        <w:rPr>
          <w:sz w:val="28"/>
          <w:szCs w:val="28"/>
        </w:rPr>
      </w:pPr>
    </w:p>
    <w:p w:rsidR="001132F2" w:rsidRPr="008535D5" w:rsidRDefault="001132F2" w:rsidP="001132F2">
      <w:pPr>
        <w:autoSpaceDE w:val="0"/>
        <w:autoSpaceDN w:val="0"/>
        <w:adjustRightInd w:val="0"/>
        <w:jc w:val="center"/>
        <w:outlineLvl w:val="1"/>
        <w:rPr>
          <w:sz w:val="28"/>
          <w:szCs w:val="28"/>
        </w:rPr>
      </w:pPr>
      <w:r w:rsidRPr="008535D5">
        <w:rPr>
          <w:sz w:val="28"/>
          <w:szCs w:val="28"/>
        </w:rPr>
        <w:t>10. Признание аукциона несостоявшимся</w:t>
      </w:r>
    </w:p>
    <w:p w:rsidR="001132F2" w:rsidRPr="008535D5" w:rsidRDefault="001132F2" w:rsidP="001132F2">
      <w:pPr>
        <w:autoSpaceDE w:val="0"/>
        <w:autoSpaceDN w:val="0"/>
        <w:adjustRightInd w:val="0"/>
        <w:jc w:val="both"/>
        <w:rPr>
          <w:sz w:val="28"/>
          <w:szCs w:val="28"/>
        </w:rPr>
      </w:pPr>
    </w:p>
    <w:p w:rsidR="001132F2" w:rsidRPr="008535D5" w:rsidRDefault="001132F2" w:rsidP="001132F2">
      <w:pPr>
        <w:autoSpaceDE w:val="0"/>
        <w:autoSpaceDN w:val="0"/>
        <w:adjustRightInd w:val="0"/>
        <w:ind w:firstLine="540"/>
        <w:jc w:val="both"/>
        <w:rPr>
          <w:sz w:val="28"/>
          <w:szCs w:val="28"/>
        </w:rPr>
      </w:pPr>
      <w:r w:rsidRPr="008535D5">
        <w:rPr>
          <w:sz w:val="28"/>
          <w:szCs w:val="28"/>
        </w:rPr>
        <w:t>10.1.</w:t>
      </w:r>
      <w:r>
        <w:rPr>
          <w:sz w:val="28"/>
          <w:szCs w:val="28"/>
        </w:rPr>
        <w:t> </w:t>
      </w:r>
      <w:r w:rsidRPr="008535D5">
        <w:rPr>
          <w:sz w:val="28"/>
          <w:szCs w:val="28"/>
        </w:rPr>
        <w:t>Аукцион признается несостоявшимся, если:</w:t>
      </w:r>
    </w:p>
    <w:p w:rsidR="001132F2" w:rsidRPr="00990BA5" w:rsidRDefault="001132F2" w:rsidP="001132F2">
      <w:pPr>
        <w:pStyle w:val="ConsPlusNormal"/>
        <w:ind w:firstLine="540"/>
        <w:jc w:val="both"/>
        <w:rPr>
          <w:rFonts w:ascii="Times New Roman" w:hAnsi="Times New Roman" w:cs="Times New Roman"/>
          <w:sz w:val="28"/>
          <w:szCs w:val="28"/>
        </w:rPr>
      </w:pPr>
      <w:r w:rsidRPr="00990BA5">
        <w:rPr>
          <w:rFonts w:ascii="Times New Roman" w:hAnsi="Times New Roman" w:cs="Times New Roman"/>
          <w:sz w:val="28"/>
          <w:szCs w:val="28"/>
        </w:rPr>
        <w:t>- отсутствия заявок на участие в Аукционе;</w:t>
      </w:r>
    </w:p>
    <w:p w:rsidR="001132F2" w:rsidRPr="00990BA5" w:rsidRDefault="001132F2" w:rsidP="001132F2">
      <w:pPr>
        <w:pStyle w:val="ConsPlusNormal"/>
        <w:ind w:firstLine="540"/>
        <w:jc w:val="both"/>
        <w:rPr>
          <w:rFonts w:ascii="Times New Roman" w:hAnsi="Times New Roman" w:cs="Times New Roman"/>
          <w:sz w:val="28"/>
          <w:szCs w:val="28"/>
        </w:rPr>
      </w:pPr>
      <w:r w:rsidRPr="00990BA5">
        <w:rPr>
          <w:rFonts w:ascii="Times New Roman" w:hAnsi="Times New Roman" w:cs="Times New Roman"/>
          <w:sz w:val="28"/>
          <w:szCs w:val="28"/>
        </w:rPr>
        <w:t>- на участие в Аукционе зарегистрирована одна заявка;</w:t>
      </w:r>
    </w:p>
    <w:p w:rsidR="001132F2" w:rsidRPr="00990BA5" w:rsidRDefault="001132F2" w:rsidP="001132F2">
      <w:pPr>
        <w:pStyle w:val="ConsPlusNormal"/>
        <w:ind w:firstLine="540"/>
        <w:jc w:val="both"/>
        <w:rPr>
          <w:rFonts w:ascii="Times New Roman" w:hAnsi="Times New Roman" w:cs="Times New Roman"/>
          <w:sz w:val="28"/>
          <w:szCs w:val="28"/>
        </w:rPr>
      </w:pPr>
      <w:r w:rsidRPr="00990BA5">
        <w:rPr>
          <w:rFonts w:ascii="Times New Roman" w:hAnsi="Times New Roman" w:cs="Times New Roman"/>
          <w:sz w:val="28"/>
          <w:szCs w:val="28"/>
        </w:rPr>
        <w:lastRenderedPageBreak/>
        <w:t>- к участию в Аукционе не допущены все заявители;</w:t>
      </w:r>
    </w:p>
    <w:p w:rsidR="001132F2" w:rsidRPr="00990BA5" w:rsidRDefault="001132F2" w:rsidP="001132F2">
      <w:pPr>
        <w:pStyle w:val="ConsPlusNormal"/>
        <w:ind w:firstLine="540"/>
        <w:jc w:val="both"/>
        <w:rPr>
          <w:rFonts w:ascii="Times New Roman" w:hAnsi="Times New Roman" w:cs="Times New Roman"/>
          <w:sz w:val="28"/>
          <w:szCs w:val="28"/>
        </w:rPr>
      </w:pPr>
      <w:r w:rsidRPr="00990BA5">
        <w:rPr>
          <w:rFonts w:ascii="Times New Roman" w:hAnsi="Times New Roman" w:cs="Times New Roman"/>
          <w:sz w:val="28"/>
          <w:szCs w:val="28"/>
        </w:rPr>
        <w:t>- к участию в Аукционе допущен только один заявитель;</w:t>
      </w:r>
    </w:p>
    <w:p w:rsidR="001132F2" w:rsidRPr="00990BA5" w:rsidRDefault="001132F2" w:rsidP="001132F2">
      <w:pPr>
        <w:pStyle w:val="ConsPlusNormal"/>
        <w:ind w:firstLine="540"/>
        <w:jc w:val="both"/>
        <w:rPr>
          <w:rFonts w:ascii="Times New Roman" w:hAnsi="Times New Roman" w:cs="Times New Roman"/>
          <w:sz w:val="28"/>
          <w:szCs w:val="28"/>
        </w:rPr>
      </w:pPr>
      <w:r w:rsidRPr="00990BA5">
        <w:rPr>
          <w:rFonts w:ascii="Times New Roman" w:hAnsi="Times New Roman" w:cs="Times New Roman"/>
          <w:sz w:val="28"/>
          <w:szCs w:val="28"/>
        </w:rPr>
        <w:t>- участниками Аукциона не предложен размер стартового размера разового платежа;</w:t>
      </w:r>
    </w:p>
    <w:p w:rsidR="001132F2" w:rsidRPr="00990BA5" w:rsidRDefault="001132F2" w:rsidP="001132F2">
      <w:pPr>
        <w:pStyle w:val="ConsPlusNormal"/>
        <w:ind w:firstLine="540"/>
        <w:jc w:val="both"/>
        <w:rPr>
          <w:rFonts w:ascii="Times New Roman" w:hAnsi="Times New Roman" w:cs="Times New Roman"/>
          <w:sz w:val="28"/>
          <w:szCs w:val="28"/>
        </w:rPr>
      </w:pPr>
      <w:r w:rsidRPr="00990BA5">
        <w:rPr>
          <w:rFonts w:ascii="Times New Roman" w:hAnsi="Times New Roman" w:cs="Times New Roman"/>
          <w:sz w:val="28"/>
          <w:szCs w:val="28"/>
        </w:rPr>
        <w:t>- в процессе проведения Аукциона были допущены существенные нарушения условий настоящего Аукциона.</w:t>
      </w:r>
    </w:p>
    <w:p w:rsidR="001132F2" w:rsidRPr="008535D5" w:rsidRDefault="001132F2" w:rsidP="001132F2">
      <w:pPr>
        <w:autoSpaceDE w:val="0"/>
        <w:autoSpaceDN w:val="0"/>
        <w:adjustRightInd w:val="0"/>
        <w:ind w:firstLine="540"/>
        <w:jc w:val="both"/>
        <w:rPr>
          <w:sz w:val="28"/>
          <w:szCs w:val="28"/>
        </w:rPr>
      </w:pPr>
      <w:r w:rsidRPr="008535D5">
        <w:rPr>
          <w:sz w:val="28"/>
          <w:szCs w:val="28"/>
        </w:rPr>
        <w:t>10.2.</w:t>
      </w:r>
      <w:r>
        <w:rPr>
          <w:sz w:val="28"/>
          <w:szCs w:val="28"/>
        </w:rPr>
        <w:t> </w:t>
      </w:r>
      <w:r w:rsidRPr="008535D5">
        <w:rPr>
          <w:sz w:val="28"/>
          <w:szCs w:val="28"/>
        </w:rPr>
        <w:t>В случае если Аукцион признан несостоявшимся, лицензия на пользование участком недр местного значения не выдается.</w:t>
      </w:r>
    </w:p>
    <w:p w:rsidR="001132F2" w:rsidRPr="008535D5" w:rsidRDefault="001132F2" w:rsidP="001132F2">
      <w:pPr>
        <w:autoSpaceDE w:val="0"/>
        <w:autoSpaceDN w:val="0"/>
        <w:adjustRightInd w:val="0"/>
        <w:ind w:firstLine="540"/>
        <w:jc w:val="both"/>
        <w:rPr>
          <w:sz w:val="28"/>
          <w:szCs w:val="28"/>
        </w:rPr>
      </w:pPr>
      <w:r w:rsidRPr="008535D5">
        <w:rPr>
          <w:sz w:val="28"/>
          <w:szCs w:val="28"/>
        </w:rPr>
        <w:t>10.3.</w:t>
      </w:r>
      <w:r>
        <w:rPr>
          <w:sz w:val="28"/>
          <w:szCs w:val="28"/>
        </w:rPr>
        <w:t> </w:t>
      </w:r>
      <w:r w:rsidRPr="008535D5">
        <w:rPr>
          <w:sz w:val="28"/>
          <w:szCs w:val="28"/>
        </w:rPr>
        <w:t>Решение о признании аукциона несостоявшимся утверждается приказом министра экологии и природных ресурсов Республики Татарстан.</w:t>
      </w:r>
    </w:p>
    <w:p w:rsidR="001132F2" w:rsidRDefault="001132F2" w:rsidP="001132F2">
      <w:pPr>
        <w:autoSpaceDE w:val="0"/>
        <w:autoSpaceDN w:val="0"/>
        <w:adjustRightInd w:val="0"/>
        <w:ind w:firstLine="540"/>
        <w:jc w:val="both"/>
        <w:rPr>
          <w:sz w:val="28"/>
          <w:szCs w:val="28"/>
        </w:rPr>
      </w:pPr>
      <w:r w:rsidRPr="008535D5">
        <w:rPr>
          <w:sz w:val="28"/>
          <w:szCs w:val="28"/>
        </w:rPr>
        <w:t>10.4.</w:t>
      </w:r>
      <w:r>
        <w:rPr>
          <w:sz w:val="28"/>
          <w:szCs w:val="28"/>
        </w:rPr>
        <w:t> </w:t>
      </w:r>
      <w:r w:rsidRPr="008535D5">
        <w:rPr>
          <w:sz w:val="28"/>
          <w:szCs w:val="28"/>
        </w:rPr>
        <w:t>В случае выявления нарушений требований законодательства при проведении Аукциона, утвержденного порядка проведения Аукциона, на основании судебных актов или вследствие обстоятельств непреодолимой силы Министерством экологии и природных ресурсов Республики Татарстан до даты заседания Аукционной комиссии принимается решение о прекращении проведения Аукциона.</w:t>
      </w:r>
    </w:p>
    <w:p w:rsidR="001132F2" w:rsidRPr="008535D5" w:rsidRDefault="001132F2" w:rsidP="001132F2">
      <w:pPr>
        <w:autoSpaceDE w:val="0"/>
        <w:autoSpaceDN w:val="0"/>
        <w:adjustRightInd w:val="0"/>
        <w:ind w:firstLine="540"/>
        <w:jc w:val="both"/>
        <w:rPr>
          <w:sz w:val="28"/>
          <w:szCs w:val="28"/>
        </w:rPr>
      </w:pPr>
    </w:p>
    <w:p w:rsidR="001132F2" w:rsidRPr="008535D5" w:rsidRDefault="001132F2" w:rsidP="001132F2">
      <w:pPr>
        <w:autoSpaceDE w:val="0"/>
        <w:autoSpaceDN w:val="0"/>
        <w:adjustRightInd w:val="0"/>
        <w:jc w:val="center"/>
        <w:outlineLvl w:val="1"/>
        <w:rPr>
          <w:sz w:val="28"/>
          <w:szCs w:val="28"/>
        </w:rPr>
      </w:pPr>
      <w:r w:rsidRPr="008535D5">
        <w:rPr>
          <w:sz w:val="28"/>
          <w:szCs w:val="28"/>
        </w:rPr>
        <w:t>11. Выдача лицензии на пользование участком недр</w:t>
      </w:r>
    </w:p>
    <w:p w:rsidR="001132F2" w:rsidRPr="008535D5" w:rsidRDefault="001132F2" w:rsidP="001132F2">
      <w:pPr>
        <w:autoSpaceDE w:val="0"/>
        <w:autoSpaceDN w:val="0"/>
        <w:adjustRightInd w:val="0"/>
        <w:jc w:val="both"/>
        <w:rPr>
          <w:sz w:val="28"/>
          <w:szCs w:val="28"/>
        </w:rPr>
      </w:pPr>
    </w:p>
    <w:p w:rsidR="001132F2" w:rsidRPr="008535D5" w:rsidRDefault="001132F2" w:rsidP="001132F2">
      <w:pPr>
        <w:autoSpaceDE w:val="0"/>
        <w:autoSpaceDN w:val="0"/>
        <w:adjustRightInd w:val="0"/>
        <w:ind w:firstLine="540"/>
        <w:jc w:val="both"/>
        <w:rPr>
          <w:sz w:val="28"/>
          <w:szCs w:val="28"/>
        </w:rPr>
      </w:pPr>
      <w:r w:rsidRPr="008535D5">
        <w:rPr>
          <w:sz w:val="28"/>
          <w:szCs w:val="28"/>
        </w:rPr>
        <w:t>11.1.</w:t>
      </w:r>
      <w:r>
        <w:rPr>
          <w:sz w:val="28"/>
          <w:szCs w:val="28"/>
        </w:rPr>
        <w:t> </w:t>
      </w:r>
      <w:r w:rsidRPr="008535D5">
        <w:rPr>
          <w:sz w:val="28"/>
          <w:szCs w:val="28"/>
        </w:rPr>
        <w:t xml:space="preserve">Оформление, государственная регистрация и выдача лицензии на пользование участком недр местного значения победителю аукциона производятся Министерством экологии и природных ресурсов Республики Татарстан в соответствии с </w:t>
      </w:r>
      <w:hyperlink r:id="rId21" w:history="1">
        <w:r w:rsidRPr="008535D5">
          <w:rPr>
            <w:sz w:val="28"/>
            <w:szCs w:val="28"/>
          </w:rPr>
          <w:t>Порядком</w:t>
        </w:r>
      </w:hyperlink>
      <w:r w:rsidRPr="008535D5">
        <w:rPr>
          <w:sz w:val="28"/>
          <w:szCs w:val="28"/>
        </w:rPr>
        <w:t xml:space="preserve"> оформления, переоформления, государственной регистрации и выдачи лицензий на пользование участками недр местного значения в Республике Татарстан, утвержденным Постановлением Кабинета Министров Республики Татарстан от 12.10.2009 </w:t>
      </w:r>
      <w:r>
        <w:rPr>
          <w:sz w:val="28"/>
          <w:szCs w:val="28"/>
        </w:rPr>
        <w:t>№ </w:t>
      </w:r>
      <w:r w:rsidRPr="008535D5">
        <w:rPr>
          <w:sz w:val="28"/>
          <w:szCs w:val="28"/>
        </w:rPr>
        <w:t>715.</w:t>
      </w:r>
    </w:p>
    <w:p w:rsidR="001132F2" w:rsidRPr="008535D5" w:rsidRDefault="001132F2" w:rsidP="001132F2">
      <w:pPr>
        <w:autoSpaceDE w:val="0"/>
        <w:autoSpaceDN w:val="0"/>
        <w:adjustRightInd w:val="0"/>
        <w:ind w:firstLine="540"/>
        <w:jc w:val="both"/>
        <w:rPr>
          <w:sz w:val="28"/>
          <w:szCs w:val="28"/>
        </w:rPr>
      </w:pPr>
      <w:r w:rsidRPr="008535D5">
        <w:rPr>
          <w:sz w:val="28"/>
          <w:szCs w:val="28"/>
        </w:rPr>
        <w:t>11.2.</w:t>
      </w:r>
      <w:r>
        <w:rPr>
          <w:sz w:val="28"/>
          <w:szCs w:val="28"/>
        </w:rPr>
        <w:t> </w:t>
      </w:r>
      <w:r w:rsidRPr="008535D5">
        <w:rPr>
          <w:sz w:val="28"/>
          <w:szCs w:val="28"/>
        </w:rPr>
        <w:t>Если победитель аукциона в письменном виде заявит о своем отказе от права пользования участком недр, Министерство принимает решение о</w:t>
      </w:r>
      <w:r>
        <w:rPr>
          <w:sz w:val="28"/>
          <w:szCs w:val="28"/>
        </w:rPr>
        <w:t xml:space="preserve"> признании </w:t>
      </w:r>
      <w:r w:rsidRPr="00990BA5">
        <w:rPr>
          <w:sz w:val="28"/>
          <w:szCs w:val="28"/>
        </w:rPr>
        <w:t>аукциона несостоявшимся</w:t>
      </w:r>
      <w:r w:rsidRPr="008535D5">
        <w:rPr>
          <w:sz w:val="28"/>
          <w:szCs w:val="28"/>
        </w:rPr>
        <w:t>. При этом внесенный победителем Аукциона задаток не возвращается.</w:t>
      </w:r>
    </w:p>
    <w:p w:rsidR="001132F2" w:rsidRPr="008535D5" w:rsidRDefault="001132F2" w:rsidP="001132F2">
      <w:pPr>
        <w:autoSpaceDE w:val="0"/>
        <w:autoSpaceDN w:val="0"/>
        <w:adjustRightInd w:val="0"/>
        <w:ind w:firstLine="540"/>
        <w:jc w:val="both"/>
        <w:rPr>
          <w:sz w:val="28"/>
          <w:szCs w:val="28"/>
        </w:rPr>
      </w:pPr>
      <w:r w:rsidRPr="008535D5">
        <w:rPr>
          <w:sz w:val="28"/>
          <w:szCs w:val="28"/>
        </w:rPr>
        <w:t>11.3.</w:t>
      </w:r>
      <w:r>
        <w:rPr>
          <w:sz w:val="28"/>
          <w:szCs w:val="28"/>
        </w:rPr>
        <w:t> </w:t>
      </w:r>
      <w:r w:rsidRPr="008535D5">
        <w:rPr>
          <w:sz w:val="28"/>
          <w:szCs w:val="28"/>
        </w:rPr>
        <w:t>Не допускается выдача лицензии по результатам аукциона на право пользования участками недр ранее чем через десять дней со дня подписания протокола, на основании которого осуществляется выдача лицензии, а в случае, если предусмотрено размещение указанного протокола на сайте в информационно-телекоммуникационной сети "Интернет", ранее чем через десять дней со дня такого размещения.</w:t>
      </w:r>
    </w:p>
    <w:p w:rsidR="001132F2" w:rsidRPr="008535D5" w:rsidRDefault="001132F2" w:rsidP="001132F2">
      <w:pPr>
        <w:autoSpaceDE w:val="0"/>
        <w:autoSpaceDN w:val="0"/>
        <w:adjustRightInd w:val="0"/>
        <w:ind w:firstLine="540"/>
        <w:jc w:val="both"/>
        <w:rPr>
          <w:sz w:val="28"/>
          <w:szCs w:val="28"/>
        </w:rPr>
      </w:pPr>
      <w:r w:rsidRPr="008535D5">
        <w:rPr>
          <w:sz w:val="28"/>
          <w:szCs w:val="28"/>
        </w:rPr>
        <w:t>11.4.</w:t>
      </w:r>
      <w:r>
        <w:rPr>
          <w:sz w:val="28"/>
          <w:szCs w:val="28"/>
        </w:rPr>
        <w:t> </w:t>
      </w:r>
      <w:r w:rsidRPr="008535D5">
        <w:rPr>
          <w:sz w:val="28"/>
          <w:szCs w:val="28"/>
        </w:rPr>
        <w:t xml:space="preserve">Обязательные для исполнения основные условия пользования лицензионным участком, изложенные в настоящих условиях </w:t>
      </w:r>
      <w:r w:rsidRPr="008535D5">
        <w:rPr>
          <w:sz w:val="28"/>
          <w:szCs w:val="28"/>
        </w:rPr>
        <w:lastRenderedPageBreak/>
        <w:t>аукциона, включаются в лицензию и ее неотъемлемые составные части как заранее согласованные.</w:t>
      </w:r>
    </w:p>
    <w:p w:rsidR="001132F2" w:rsidRDefault="001132F2" w:rsidP="001132F2">
      <w:pPr>
        <w:autoSpaceDE w:val="0"/>
        <w:autoSpaceDN w:val="0"/>
        <w:adjustRightInd w:val="0"/>
        <w:jc w:val="both"/>
        <w:rPr>
          <w:sz w:val="28"/>
          <w:szCs w:val="28"/>
        </w:rPr>
      </w:pPr>
    </w:p>
    <w:p w:rsidR="001132F2" w:rsidRPr="008535D5" w:rsidRDefault="001132F2" w:rsidP="001132F2">
      <w:pPr>
        <w:autoSpaceDE w:val="0"/>
        <w:autoSpaceDN w:val="0"/>
        <w:adjustRightInd w:val="0"/>
        <w:jc w:val="both"/>
        <w:rPr>
          <w:sz w:val="28"/>
          <w:szCs w:val="28"/>
        </w:rPr>
      </w:pPr>
    </w:p>
    <w:p w:rsidR="001132F2" w:rsidRPr="008535D5" w:rsidRDefault="001132F2" w:rsidP="001132F2">
      <w:pPr>
        <w:autoSpaceDE w:val="0"/>
        <w:autoSpaceDN w:val="0"/>
        <w:adjustRightInd w:val="0"/>
        <w:jc w:val="center"/>
        <w:outlineLvl w:val="1"/>
        <w:rPr>
          <w:sz w:val="28"/>
          <w:szCs w:val="28"/>
        </w:rPr>
      </w:pPr>
      <w:r w:rsidRPr="008535D5">
        <w:rPr>
          <w:sz w:val="28"/>
          <w:szCs w:val="28"/>
        </w:rPr>
        <w:t>12. Адреса, телефоны для справок</w:t>
      </w:r>
    </w:p>
    <w:p w:rsidR="001132F2" w:rsidRPr="008535D5" w:rsidRDefault="001132F2" w:rsidP="001132F2">
      <w:pPr>
        <w:autoSpaceDE w:val="0"/>
        <w:autoSpaceDN w:val="0"/>
        <w:adjustRightInd w:val="0"/>
        <w:jc w:val="both"/>
        <w:rPr>
          <w:sz w:val="28"/>
          <w:szCs w:val="28"/>
        </w:rPr>
      </w:pPr>
    </w:p>
    <w:p w:rsidR="001132F2" w:rsidRPr="008535D5" w:rsidRDefault="001132F2" w:rsidP="001132F2">
      <w:pPr>
        <w:autoSpaceDE w:val="0"/>
        <w:autoSpaceDN w:val="0"/>
        <w:adjustRightInd w:val="0"/>
        <w:ind w:firstLine="540"/>
        <w:jc w:val="both"/>
        <w:rPr>
          <w:sz w:val="28"/>
          <w:szCs w:val="28"/>
        </w:rPr>
      </w:pPr>
      <w:r w:rsidRPr="008535D5">
        <w:rPr>
          <w:sz w:val="28"/>
          <w:szCs w:val="28"/>
        </w:rPr>
        <w:t>Все материалы, связанные с участием в аукционе, направляются по адресу: 420049, г. Казань, ул. Павлюхина, д. 75, каб. 311, тел.: (843) 267-68-47, факс: (843) 264-53-19.</w:t>
      </w:r>
    </w:p>
    <w:p w:rsidR="001132F2" w:rsidRPr="008535D5" w:rsidRDefault="001132F2" w:rsidP="001132F2">
      <w:pPr>
        <w:rPr>
          <w:sz w:val="28"/>
          <w:szCs w:val="28"/>
        </w:rPr>
      </w:pPr>
      <w:r w:rsidRPr="008535D5">
        <w:rPr>
          <w:sz w:val="28"/>
          <w:szCs w:val="28"/>
        </w:rPr>
        <w:br w:type="page"/>
      </w:r>
    </w:p>
    <w:p w:rsidR="001132F2" w:rsidRPr="008535D5" w:rsidRDefault="001132F2" w:rsidP="001132F2">
      <w:pPr>
        <w:autoSpaceDE w:val="0"/>
        <w:autoSpaceDN w:val="0"/>
        <w:adjustRightInd w:val="0"/>
        <w:ind w:left="6237"/>
        <w:outlineLvl w:val="1"/>
        <w:rPr>
          <w:sz w:val="28"/>
          <w:szCs w:val="28"/>
        </w:rPr>
      </w:pPr>
      <w:r w:rsidRPr="008535D5">
        <w:rPr>
          <w:sz w:val="28"/>
          <w:szCs w:val="28"/>
        </w:rPr>
        <w:lastRenderedPageBreak/>
        <w:t xml:space="preserve">Приложение </w:t>
      </w:r>
      <w:r>
        <w:rPr>
          <w:sz w:val="28"/>
          <w:szCs w:val="28"/>
        </w:rPr>
        <w:t>№</w:t>
      </w:r>
      <w:r w:rsidRPr="008535D5">
        <w:rPr>
          <w:sz w:val="28"/>
          <w:szCs w:val="28"/>
        </w:rPr>
        <w:t xml:space="preserve"> 1</w:t>
      </w:r>
    </w:p>
    <w:p w:rsidR="001132F2" w:rsidRPr="008535D5" w:rsidRDefault="001132F2" w:rsidP="001132F2">
      <w:pPr>
        <w:autoSpaceDE w:val="0"/>
        <w:autoSpaceDN w:val="0"/>
        <w:adjustRightInd w:val="0"/>
        <w:ind w:left="6237"/>
        <w:rPr>
          <w:sz w:val="28"/>
          <w:szCs w:val="28"/>
        </w:rPr>
      </w:pPr>
      <w:r w:rsidRPr="008535D5">
        <w:rPr>
          <w:sz w:val="28"/>
          <w:szCs w:val="28"/>
        </w:rPr>
        <w:t>к Типовому порядку и условиям</w:t>
      </w:r>
    </w:p>
    <w:p w:rsidR="001132F2" w:rsidRPr="008535D5" w:rsidRDefault="001132F2" w:rsidP="001132F2">
      <w:pPr>
        <w:autoSpaceDE w:val="0"/>
        <w:autoSpaceDN w:val="0"/>
        <w:adjustRightInd w:val="0"/>
        <w:ind w:left="6237"/>
        <w:rPr>
          <w:sz w:val="28"/>
          <w:szCs w:val="28"/>
        </w:rPr>
      </w:pPr>
      <w:r w:rsidRPr="008535D5">
        <w:rPr>
          <w:sz w:val="28"/>
          <w:szCs w:val="28"/>
        </w:rPr>
        <w:t>проведения аукциона</w:t>
      </w:r>
    </w:p>
    <w:p w:rsidR="001132F2" w:rsidRPr="008535D5" w:rsidRDefault="001132F2" w:rsidP="001132F2">
      <w:pPr>
        <w:autoSpaceDE w:val="0"/>
        <w:autoSpaceDN w:val="0"/>
        <w:adjustRightInd w:val="0"/>
        <w:jc w:val="both"/>
        <w:rPr>
          <w:sz w:val="28"/>
          <w:szCs w:val="28"/>
        </w:rPr>
      </w:pPr>
    </w:p>
    <w:p w:rsidR="001132F2" w:rsidRPr="008535D5" w:rsidRDefault="001132F2" w:rsidP="001132F2">
      <w:pPr>
        <w:autoSpaceDE w:val="0"/>
        <w:autoSpaceDN w:val="0"/>
        <w:adjustRightInd w:val="0"/>
        <w:jc w:val="center"/>
        <w:rPr>
          <w:sz w:val="28"/>
          <w:szCs w:val="28"/>
        </w:rPr>
      </w:pPr>
      <w:r w:rsidRPr="008535D5">
        <w:rPr>
          <w:sz w:val="28"/>
          <w:szCs w:val="28"/>
        </w:rPr>
        <w:t>Форма описи документов,</w:t>
      </w:r>
    </w:p>
    <w:p w:rsidR="001132F2" w:rsidRPr="008535D5" w:rsidRDefault="001132F2" w:rsidP="001132F2">
      <w:pPr>
        <w:autoSpaceDE w:val="0"/>
        <w:autoSpaceDN w:val="0"/>
        <w:adjustRightInd w:val="0"/>
        <w:jc w:val="center"/>
        <w:rPr>
          <w:sz w:val="28"/>
          <w:szCs w:val="28"/>
        </w:rPr>
      </w:pPr>
      <w:r w:rsidRPr="008535D5">
        <w:rPr>
          <w:sz w:val="28"/>
          <w:szCs w:val="28"/>
        </w:rPr>
        <w:t>представляемых для участия в аукционе</w:t>
      </w:r>
    </w:p>
    <w:p w:rsidR="001132F2" w:rsidRPr="008535D5" w:rsidRDefault="001132F2" w:rsidP="001132F2">
      <w:pPr>
        <w:autoSpaceDE w:val="0"/>
        <w:autoSpaceDN w:val="0"/>
        <w:adjustRightInd w:val="0"/>
        <w:jc w:val="center"/>
        <w:rPr>
          <w:sz w:val="28"/>
          <w:szCs w:val="28"/>
        </w:rPr>
      </w:pPr>
      <w:bookmarkStart w:id="25" w:name="Par336"/>
      <w:bookmarkEnd w:id="25"/>
    </w:p>
    <w:p w:rsidR="001132F2" w:rsidRPr="008535D5" w:rsidRDefault="001132F2" w:rsidP="001132F2">
      <w:pPr>
        <w:autoSpaceDE w:val="0"/>
        <w:autoSpaceDN w:val="0"/>
        <w:adjustRightInd w:val="0"/>
        <w:jc w:val="center"/>
        <w:rPr>
          <w:sz w:val="28"/>
          <w:szCs w:val="28"/>
        </w:rPr>
      </w:pPr>
      <w:r w:rsidRPr="008535D5">
        <w:rPr>
          <w:sz w:val="28"/>
          <w:szCs w:val="28"/>
        </w:rPr>
        <w:t>Опись</w:t>
      </w:r>
    </w:p>
    <w:p w:rsidR="001132F2" w:rsidRPr="008535D5" w:rsidRDefault="001132F2" w:rsidP="001132F2">
      <w:pPr>
        <w:autoSpaceDE w:val="0"/>
        <w:autoSpaceDN w:val="0"/>
        <w:adjustRightInd w:val="0"/>
        <w:jc w:val="center"/>
        <w:rPr>
          <w:sz w:val="28"/>
          <w:szCs w:val="28"/>
        </w:rPr>
      </w:pPr>
      <w:r w:rsidRPr="008535D5">
        <w:rPr>
          <w:sz w:val="28"/>
          <w:szCs w:val="28"/>
        </w:rPr>
        <w:t>документов, представленных для участия в аукционе</w:t>
      </w:r>
    </w:p>
    <w:p w:rsidR="001132F2" w:rsidRPr="008535D5" w:rsidRDefault="001132F2" w:rsidP="001132F2">
      <w:pPr>
        <w:autoSpaceDE w:val="0"/>
        <w:autoSpaceDN w:val="0"/>
        <w:adjustRightInd w:val="0"/>
        <w:jc w:val="both"/>
        <w:rPr>
          <w:sz w:val="28"/>
          <w:szCs w:val="28"/>
        </w:rPr>
      </w:pPr>
    </w:p>
    <w:p w:rsidR="001132F2" w:rsidRDefault="001132F2" w:rsidP="001132F2">
      <w:pPr>
        <w:autoSpaceDE w:val="0"/>
        <w:autoSpaceDN w:val="0"/>
        <w:adjustRightInd w:val="0"/>
        <w:jc w:val="both"/>
        <w:rPr>
          <w:sz w:val="28"/>
          <w:szCs w:val="28"/>
        </w:rPr>
      </w:pPr>
      <w:r w:rsidRPr="008535D5">
        <w:rPr>
          <w:sz w:val="28"/>
          <w:szCs w:val="28"/>
        </w:rPr>
        <w:t>Настоящим</w:t>
      </w:r>
    </w:p>
    <w:p w:rsidR="001132F2" w:rsidRPr="008535D5" w:rsidRDefault="001132F2" w:rsidP="001132F2">
      <w:pPr>
        <w:autoSpaceDE w:val="0"/>
        <w:autoSpaceDN w:val="0"/>
        <w:adjustRightInd w:val="0"/>
        <w:jc w:val="both"/>
        <w:rPr>
          <w:sz w:val="28"/>
          <w:szCs w:val="28"/>
        </w:rPr>
      </w:pPr>
      <w:r w:rsidRPr="008535D5">
        <w:rPr>
          <w:sz w:val="28"/>
          <w:szCs w:val="28"/>
        </w:rPr>
        <w:t>_________________________________________________________________</w:t>
      </w:r>
    </w:p>
    <w:p w:rsidR="001132F2" w:rsidRPr="00681923" w:rsidRDefault="001132F2" w:rsidP="001132F2">
      <w:pPr>
        <w:autoSpaceDE w:val="0"/>
        <w:autoSpaceDN w:val="0"/>
        <w:adjustRightInd w:val="0"/>
        <w:jc w:val="both"/>
        <w:rPr>
          <w:sz w:val="28"/>
          <w:szCs w:val="28"/>
          <w:vertAlign w:val="superscript"/>
        </w:rPr>
      </w:pPr>
      <w:r w:rsidRPr="00681923">
        <w:rPr>
          <w:sz w:val="28"/>
          <w:szCs w:val="28"/>
          <w:vertAlign w:val="superscript"/>
        </w:rPr>
        <w:t xml:space="preserve">                  </w:t>
      </w:r>
      <w:r>
        <w:rPr>
          <w:sz w:val="28"/>
          <w:szCs w:val="28"/>
          <w:vertAlign w:val="superscript"/>
        </w:rPr>
        <w:t xml:space="preserve">                                                               </w:t>
      </w:r>
      <w:r w:rsidRPr="00681923">
        <w:rPr>
          <w:sz w:val="28"/>
          <w:szCs w:val="28"/>
          <w:vertAlign w:val="superscript"/>
        </w:rPr>
        <w:t xml:space="preserve">        (наименование заявителя)</w:t>
      </w:r>
    </w:p>
    <w:p w:rsidR="001132F2" w:rsidRPr="008535D5" w:rsidRDefault="001132F2" w:rsidP="001132F2">
      <w:pPr>
        <w:autoSpaceDE w:val="0"/>
        <w:autoSpaceDN w:val="0"/>
        <w:adjustRightInd w:val="0"/>
        <w:jc w:val="both"/>
        <w:rPr>
          <w:sz w:val="28"/>
          <w:szCs w:val="28"/>
        </w:rPr>
      </w:pPr>
      <w:r w:rsidRPr="008535D5">
        <w:rPr>
          <w:sz w:val="28"/>
          <w:szCs w:val="28"/>
        </w:rPr>
        <w:t>подтверждает, что для участия в аукционе на право пользования</w:t>
      </w:r>
      <w:r>
        <w:rPr>
          <w:sz w:val="28"/>
          <w:szCs w:val="28"/>
        </w:rPr>
        <w:t xml:space="preserve"> </w:t>
      </w:r>
      <w:r w:rsidRPr="008535D5">
        <w:rPr>
          <w:sz w:val="28"/>
          <w:szCs w:val="28"/>
        </w:rPr>
        <w:t>(наименование участка недр местного значения) в (наименование</w:t>
      </w:r>
      <w:r>
        <w:rPr>
          <w:sz w:val="28"/>
          <w:szCs w:val="28"/>
        </w:rPr>
        <w:t xml:space="preserve"> </w:t>
      </w:r>
      <w:r w:rsidRPr="008535D5">
        <w:rPr>
          <w:sz w:val="28"/>
          <w:szCs w:val="28"/>
        </w:rPr>
        <w:t>муниципального района) муниципальном районе Республики Татарстан с целью</w:t>
      </w:r>
      <w:r>
        <w:rPr>
          <w:sz w:val="28"/>
          <w:szCs w:val="28"/>
        </w:rPr>
        <w:t xml:space="preserve"> </w:t>
      </w:r>
      <w:r w:rsidRPr="008535D5">
        <w:rPr>
          <w:sz w:val="28"/>
          <w:szCs w:val="28"/>
        </w:rPr>
        <w:t>(указывается цель пользования участком недр) (указывается наименование ОПИ)</w:t>
      </w:r>
      <w:r>
        <w:rPr>
          <w:sz w:val="28"/>
          <w:szCs w:val="28"/>
        </w:rPr>
        <w:t xml:space="preserve"> </w:t>
      </w:r>
      <w:r w:rsidRPr="008535D5">
        <w:rPr>
          <w:sz w:val="28"/>
          <w:szCs w:val="28"/>
        </w:rPr>
        <w:t>направлены нижеперечисленные документы.</w:t>
      </w:r>
    </w:p>
    <w:p w:rsidR="001132F2" w:rsidRPr="008535D5" w:rsidRDefault="001132F2" w:rsidP="001132F2">
      <w:pPr>
        <w:autoSpaceDE w:val="0"/>
        <w:autoSpaceDN w:val="0"/>
        <w:adjustRightInd w:val="0"/>
        <w:jc w:val="both"/>
        <w:rPr>
          <w:sz w:val="28"/>
          <w:szCs w:val="28"/>
        </w:rPr>
      </w:pPr>
    </w:p>
    <w:tbl>
      <w:tblPr>
        <w:tblW w:w="0" w:type="auto"/>
        <w:tblLayout w:type="fixed"/>
        <w:tblCellMar>
          <w:top w:w="75" w:type="dxa"/>
          <w:left w:w="40" w:type="dxa"/>
          <w:bottom w:w="75" w:type="dxa"/>
          <w:right w:w="40" w:type="dxa"/>
        </w:tblCellMar>
        <w:tblLook w:val="0000" w:firstRow="0" w:lastRow="0" w:firstColumn="0" w:lastColumn="0" w:noHBand="0" w:noVBand="0"/>
      </w:tblPr>
      <w:tblGrid>
        <w:gridCol w:w="708"/>
        <w:gridCol w:w="7198"/>
        <w:gridCol w:w="1180"/>
      </w:tblGrid>
      <w:tr w:rsidR="001132F2" w:rsidRPr="008535D5" w:rsidTr="001132F2">
        <w:trPr>
          <w:trHeight w:val="239"/>
        </w:trPr>
        <w:tc>
          <w:tcPr>
            <w:tcW w:w="708" w:type="dxa"/>
            <w:tcBorders>
              <w:top w:val="single" w:sz="8" w:space="0" w:color="auto"/>
              <w:left w:val="single" w:sz="8" w:space="0" w:color="auto"/>
              <w:bottom w:val="single" w:sz="8" w:space="0" w:color="auto"/>
              <w:right w:val="single" w:sz="8" w:space="0" w:color="auto"/>
            </w:tcBorders>
          </w:tcPr>
          <w:p w:rsidR="001132F2" w:rsidRPr="008535D5" w:rsidRDefault="001132F2" w:rsidP="001132F2">
            <w:pPr>
              <w:autoSpaceDE w:val="0"/>
              <w:autoSpaceDN w:val="0"/>
              <w:adjustRightInd w:val="0"/>
              <w:jc w:val="both"/>
              <w:rPr>
                <w:sz w:val="28"/>
                <w:szCs w:val="28"/>
              </w:rPr>
            </w:pPr>
            <w:r w:rsidRPr="008535D5">
              <w:rPr>
                <w:sz w:val="28"/>
                <w:szCs w:val="28"/>
              </w:rPr>
              <w:t xml:space="preserve">  N </w:t>
            </w:r>
          </w:p>
          <w:p w:rsidR="001132F2" w:rsidRPr="008535D5" w:rsidRDefault="001132F2" w:rsidP="001132F2">
            <w:pPr>
              <w:autoSpaceDE w:val="0"/>
              <w:autoSpaceDN w:val="0"/>
              <w:adjustRightInd w:val="0"/>
              <w:jc w:val="both"/>
              <w:rPr>
                <w:sz w:val="28"/>
                <w:szCs w:val="28"/>
              </w:rPr>
            </w:pPr>
            <w:r w:rsidRPr="008535D5">
              <w:rPr>
                <w:sz w:val="28"/>
                <w:szCs w:val="28"/>
              </w:rPr>
              <w:t xml:space="preserve"> п/п</w:t>
            </w:r>
          </w:p>
        </w:tc>
        <w:tc>
          <w:tcPr>
            <w:tcW w:w="7198" w:type="dxa"/>
            <w:tcBorders>
              <w:top w:val="single" w:sz="8" w:space="0" w:color="auto"/>
              <w:left w:val="single" w:sz="8" w:space="0" w:color="auto"/>
              <w:bottom w:val="single" w:sz="8" w:space="0" w:color="auto"/>
              <w:right w:val="single" w:sz="8" w:space="0" w:color="auto"/>
            </w:tcBorders>
          </w:tcPr>
          <w:p w:rsidR="001132F2" w:rsidRPr="008535D5" w:rsidRDefault="001132F2" w:rsidP="001132F2">
            <w:pPr>
              <w:autoSpaceDE w:val="0"/>
              <w:autoSpaceDN w:val="0"/>
              <w:adjustRightInd w:val="0"/>
              <w:jc w:val="both"/>
              <w:rPr>
                <w:sz w:val="28"/>
                <w:szCs w:val="28"/>
              </w:rPr>
            </w:pPr>
            <w:r w:rsidRPr="008535D5">
              <w:rPr>
                <w:sz w:val="28"/>
                <w:szCs w:val="28"/>
              </w:rPr>
              <w:t xml:space="preserve">              Наименование документа (форма </w:t>
            </w:r>
            <w:r>
              <w:rPr>
                <w:sz w:val="28"/>
                <w:szCs w:val="28"/>
              </w:rPr>
              <w:t>№</w:t>
            </w:r>
            <w:r w:rsidRPr="008535D5">
              <w:rPr>
                <w:sz w:val="28"/>
                <w:szCs w:val="28"/>
              </w:rPr>
              <w:t xml:space="preserve">)             </w:t>
            </w:r>
          </w:p>
        </w:tc>
        <w:tc>
          <w:tcPr>
            <w:tcW w:w="1180" w:type="dxa"/>
            <w:tcBorders>
              <w:top w:val="single" w:sz="8" w:space="0" w:color="auto"/>
              <w:left w:val="single" w:sz="8" w:space="0" w:color="auto"/>
              <w:bottom w:val="single" w:sz="8" w:space="0" w:color="auto"/>
              <w:right w:val="single" w:sz="8" w:space="0" w:color="auto"/>
            </w:tcBorders>
          </w:tcPr>
          <w:p w:rsidR="001132F2" w:rsidRPr="008535D5" w:rsidRDefault="001132F2" w:rsidP="001132F2">
            <w:pPr>
              <w:autoSpaceDE w:val="0"/>
              <w:autoSpaceDN w:val="0"/>
              <w:adjustRightInd w:val="0"/>
              <w:jc w:val="both"/>
              <w:rPr>
                <w:sz w:val="28"/>
                <w:szCs w:val="28"/>
              </w:rPr>
            </w:pPr>
            <w:r w:rsidRPr="008535D5">
              <w:rPr>
                <w:sz w:val="28"/>
                <w:szCs w:val="28"/>
              </w:rPr>
              <w:t xml:space="preserve"> Кол-во </w:t>
            </w:r>
          </w:p>
          <w:p w:rsidR="001132F2" w:rsidRPr="008535D5" w:rsidRDefault="001132F2" w:rsidP="001132F2">
            <w:pPr>
              <w:autoSpaceDE w:val="0"/>
              <w:autoSpaceDN w:val="0"/>
              <w:adjustRightInd w:val="0"/>
              <w:jc w:val="both"/>
              <w:rPr>
                <w:sz w:val="28"/>
                <w:szCs w:val="28"/>
              </w:rPr>
            </w:pPr>
            <w:r w:rsidRPr="008535D5">
              <w:rPr>
                <w:sz w:val="28"/>
                <w:szCs w:val="28"/>
              </w:rPr>
              <w:t xml:space="preserve"> листов </w:t>
            </w:r>
          </w:p>
        </w:tc>
      </w:tr>
      <w:tr w:rsidR="001132F2" w:rsidRPr="008535D5" w:rsidTr="001132F2">
        <w:trPr>
          <w:trHeight w:val="239"/>
        </w:trPr>
        <w:tc>
          <w:tcPr>
            <w:tcW w:w="708" w:type="dxa"/>
            <w:tcBorders>
              <w:left w:val="single" w:sz="8" w:space="0" w:color="auto"/>
              <w:bottom w:val="single" w:sz="8" w:space="0" w:color="auto"/>
              <w:right w:val="single" w:sz="8" w:space="0" w:color="auto"/>
            </w:tcBorders>
          </w:tcPr>
          <w:p w:rsidR="001132F2" w:rsidRPr="008535D5" w:rsidRDefault="001132F2" w:rsidP="001132F2">
            <w:pPr>
              <w:autoSpaceDE w:val="0"/>
              <w:autoSpaceDN w:val="0"/>
              <w:adjustRightInd w:val="0"/>
              <w:jc w:val="both"/>
              <w:rPr>
                <w:sz w:val="28"/>
                <w:szCs w:val="28"/>
              </w:rPr>
            </w:pPr>
          </w:p>
        </w:tc>
        <w:tc>
          <w:tcPr>
            <w:tcW w:w="7198" w:type="dxa"/>
            <w:tcBorders>
              <w:left w:val="single" w:sz="8" w:space="0" w:color="auto"/>
              <w:bottom w:val="single" w:sz="8" w:space="0" w:color="auto"/>
              <w:right w:val="single" w:sz="8" w:space="0" w:color="auto"/>
            </w:tcBorders>
          </w:tcPr>
          <w:p w:rsidR="001132F2" w:rsidRPr="008535D5" w:rsidRDefault="001132F2" w:rsidP="001132F2">
            <w:pPr>
              <w:autoSpaceDE w:val="0"/>
              <w:autoSpaceDN w:val="0"/>
              <w:adjustRightInd w:val="0"/>
              <w:jc w:val="both"/>
              <w:rPr>
                <w:sz w:val="28"/>
                <w:szCs w:val="28"/>
              </w:rPr>
            </w:pPr>
          </w:p>
        </w:tc>
        <w:tc>
          <w:tcPr>
            <w:tcW w:w="1180" w:type="dxa"/>
            <w:tcBorders>
              <w:left w:val="single" w:sz="8" w:space="0" w:color="auto"/>
              <w:bottom w:val="single" w:sz="8" w:space="0" w:color="auto"/>
              <w:right w:val="single" w:sz="8" w:space="0" w:color="auto"/>
            </w:tcBorders>
          </w:tcPr>
          <w:p w:rsidR="001132F2" w:rsidRPr="008535D5" w:rsidRDefault="001132F2" w:rsidP="001132F2">
            <w:pPr>
              <w:autoSpaceDE w:val="0"/>
              <w:autoSpaceDN w:val="0"/>
              <w:adjustRightInd w:val="0"/>
              <w:jc w:val="both"/>
              <w:rPr>
                <w:sz w:val="28"/>
                <w:szCs w:val="28"/>
              </w:rPr>
            </w:pPr>
          </w:p>
        </w:tc>
      </w:tr>
      <w:tr w:rsidR="001132F2" w:rsidRPr="008535D5" w:rsidTr="001132F2">
        <w:trPr>
          <w:trHeight w:val="239"/>
        </w:trPr>
        <w:tc>
          <w:tcPr>
            <w:tcW w:w="708" w:type="dxa"/>
            <w:tcBorders>
              <w:left w:val="single" w:sz="8" w:space="0" w:color="auto"/>
              <w:bottom w:val="single" w:sz="8" w:space="0" w:color="auto"/>
              <w:right w:val="single" w:sz="8" w:space="0" w:color="auto"/>
            </w:tcBorders>
          </w:tcPr>
          <w:p w:rsidR="001132F2" w:rsidRPr="008535D5" w:rsidRDefault="001132F2" w:rsidP="001132F2">
            <w:pPr>
              <w:autoSpaceDE w:val="0"/>
              <w:autoSpaceDN w:val="0"/>
              <w:adjustRightInd w:val="0"/>
              <w:jc w:val="both"/>
              <w:rPr>
                <w:sz w:val="28"/>
                <w:szCs w:val="28"/>
              </w:rPr>
            </w:pPr>
          </w:p>
        </w:tc>
        <w:tc>
          <w:tcPr>
            <w:tcW w:w="7198" w:type="dxa"/>
            <w:tcBorders>
              <w:left w:val="single" w:sz="8" w:space="0" w:color="auto"/>
              <w:bottom w:val="single" w:sz="8" w:space="0" w:color="auto"/>
              <w:right w:val="single" w:sz="8" w:space="0" w:color="auto"/>
            </w:tcBorders>
          </w:tcPr>
          <w:p w:rsidR="001132F2" w:rsidRPr="008535D5" w:rsidRDefault="001132F2" w:rsidP="001132F2">
            <w:pPr>
              <w:autoSpaceDE w:val="0"/>
              <w:autoSpaceDN w:val="0"/>
              <w:adjustRightInd w:val="0"/>
              <w:jc w:val="both"/>
              <w:rPr>
                <w:sz w:val="28"/>
                <w:szCs w:val="28"/>
              </w:rPr>
            </w:pPr>
          </w:p>
        </w:tc>
        <w:tc>
          <w:tcPr>
            <w:tcW w:w="1180" w:type="dxa"/>
            <w:tcBorders>
              <w:left w:val="single" w:sz="8" w:space="0" w:color="auto"/>
              <w:bottom w:val="single" w:sz="8" w:space="0" w:color="auto"/>
              <w:right w:val="single" w:sz="8" w:space="0" w:color="auto"/>
            </w:tcBorders>
          </w:tcPr>
          <w:p w:rsidR="001132F2" w:rsidRPr="008535D5" w:rsidRDefault="001132F2" w:rsidP="001132F2">
            <w:pPr>
              <w:autoSpaceDE w:val="0"/>
              <w:autoSpaceDN w:val="0"/>
              <w:adjustRightInd w:val="0"/>
              <w:jc w:val="both"/>
              <w:rPr>
                <w:sz w:val="28"/>
                <w:szCs w:val="28"/>
              </w:rPr>
            </w:pPr>
          </w:p>
        </w:tc>
      </w:tr>
      <w:tr w:rsidR="001132F2" w:rsidRPr="008535D5" w:rsidTr="001132F2">
        <w:trPr>
          <w:trHeight w:val="239"/>
        </w:trPr>
        <w:tc>
          <w:tcPr>
            <w:tcW w:w="708" w:type="dxa"/>
            <w:tcBorders>
              <w:left w:val="single" w:sz="8" w:space="0" w:color="auto"/>
              <w:bottom w:val="single" w:sz="8" w:space="0" w:color="auto"/>
              <w:right w:val="single" w:sz="8" w:space="0" w:color="auto"/>
            </w:tcBorders>
          </w:tcPr>
          <w:p w:rsidR="001132F2" w:rsidRPr="008535D5" w:rsidRDefault="001132F2" w:rsidP="001132F2">
            <w:pPr>
              <w:autoSpaceDE w:val="0"/>
              <w:autoSpaceDN w:val="0"/>
              <w:adjustRightInd w:val="0"/>
              <w:jc w:val="both"/>
              <w:rPr>
                <w:sz w:val="28"/>
                <w:szCs w:val="28"/>
              </w:rPr>
            </w:pPr>
          </w:p>
        </w:tc>
        <w:tc>
          <w:tcPr>
            <w:tcW w:w="7198" w:type="dxa"/>
            <w:tcBorders>
              <w:left w:val="single" w:sz="8" w:space="0" w:color="auto"/>
              <w:bottom w:val="single" w:sz="8" w:space="0" w:color="auto"/>
              <w:right w:val="single" w:sz="8" w:space="0" w:color="auto"/>
            </w:tcBorders>
          </w:tcPr>
          <w:p w:rsidR="001132F2" w:rsidRPr="008535D5" w:rsidRDefault="001132F2" w:rsidP="001132F2">
            <w:pPr>
              <w:autoSpaceDE w:val="0"/>
              <w:autoSpaceDN w:val="0"/>
              <w:adjustRightInd w:val="0"/>
              <w:jc w:val="both"/>
              <w:rPr>
                <w:sz w:val="28"/>
                <w:szCs w:val="28"/>
              </w:rPr>
            </w:pPr>
          </w:p>
        </w:tc>
        <w:tc>
          <w:tcPr>
            <w:tcW w:w="1180" w:type="dxa"/>
            <w:tcBorders>
              <w:left w:val="single" w:sz="8" w:space="0" w:color="auto"/>
              <w:bottom w:val="single" w:sz="8" w:space="0" w:color="auto"/>
              <w:right w:val="single" w:sz="8" w:space="0" w:color="auto"/>
            </w:tcBorders>
          </w:tcPr>
          <w:p w:rsidR="001132F2" w:rsidRPr="008535D5" w:rsidRDefault="001132F2" w:rsidP="001132F2">
            <w:pPr>
              <w:autoSpaceDE w:val="0"/>
              <w:autoSpaceDN w:val="0"/>
              <w:adjustRightInd w:val="0"/>
              <w:jc w:val="both"/>
              <w:rPr>
                <w:sz w:val="28"/>
                <w:szCs w:val="28"/>
              </w:rPr>
            </w:pPr>
          </w:p>
        </w:tc>
      </w:tr>
      <w:tr w:rsidR="001132F2" w:rsidRPr="008535D5" w:rsidTr="001132F2">
        <w:trPr>
          <w:trHeight w:val="239"/>
        </w:trPr>
        <w:tc>
          <w:tcPr>
            <w:tcW w:w="708" w:type="dxa"/>
            <w:tcBorders>
              <w:left w:val="single" w:sz="8" w:space="0" w:color="auto"/>
              <w:bottom w:val="single" w:sz="8" w:space="0" w:color="auto"/>
              <w:right w:val="single" w:sz="8" w:space="0" w:color="auto"/>
            </w:tcBorders>
          </w:tcPr>
          <w:p w:rsidR="001132F2" w:rsidRPr="008535D5" w:rsidRDefault="001132F2" w:rsidP="001132F2">
            <w:pPr>
              <w:autoSpaceDE w:val="0"/>
              <w:autoSpaceDN w:val="0"/>
              <w:adjustRightInd w:val="0"/>
              <w:jc w:val="both"/>
              <w:rPr>
                <w:sz w:val="28"/>
                <w:szCs w:val="28"/>
              </w:rPr>
            </w:pPr>
          </w:p>
        </w:tc>
        <w:tc>
          <w:tcPr>
            <w:tcW w:w="7198" w:type="dxa"/>
            <w:tcBorders>
              <w:left w:val="single" w:sz="8" w:space="0" w:color="auto"/>
              <w:bottom w:val="single" w:sz="8" w:space="0" w:color="auto"/>
              <w:right w:val="single" w:sz="8" w:space="0" w:color="auto"/>
            </w:tcBorders>
          </w:tcPr>
          <w:p w:rsidR="001132F2" w:rsidRPr="008535D5" w:rsidRDefault="001132F2" w:rsidP="001132F2">
            <w:pPr>
              <w:autoSpaceDE w:val="0"/>
              <w:autoSpaceDN w:val="0"/>
              <w:adjustRightInd w:val="0"/>
              <w:jc w:val="both"/>
              <w:rPr>
                <w:sz w:val="28"/>
                <w:szCs w:val="28"/>
              </w:rPr>
            </w:pPr>
          </w:p>
        </w:tc>
        <w:tc>
          <w:tcPr>
            <w:tcW w:w="1180" w:type="dxa"/>
            <w:tcBorders>
              <w:left w:val="single" w:sz="8" w:space="0" w:color="auto"/>
              <w:bottom w:val="single" w:sz="8" w:space="0" w:color="auto"/>
              <w:right w:val="single" w:sz="8" w:space="0" w:color="auto"/>
            </w:tcBorders>
          </w:tcPr>
          <w:p w:rsidR="001132F2" w:rsidRPr="008535D5" w:rsidRDefault="001132F2" w:rsidP="001132F2">
            <w:pPr>
              <w:autoSpaceDE w:val="0"/>
              <w:autoSpaceDN w:val="0"/>
              <w:adjustRightInd w:val="0"/>
              <w:jc w:val="both"/>
              <w:rPr>
                <w:sz w:val="28"/>
                <w:szCs w:val="28"/>
              </w:rPr>
            </w:pPr>
          </w:p>
        </w:tc>
      </w:tr>
      <w:tr w:rsidR="001132F2" w:rsidRPr="008535D5" w:rsidTr="001132F2">
        <w:trPr>
          <w:trHeight w:val="239"/>
        </w:trPr>
        <w:tc>
          <w:tcPr>
            <w:tcW w:w="708" w:type="dxa"/>
            <w:tcBorders>
              <w:left w:val="single" w:sz="8" w:space="0" w:color="auto"/>
              <w:bottom w:val="single" w:sz="8" w:space="0" w:color="auto"/>
              <w:right w:val="single" w:sz="8" w:space="0" w:color="auto"/>
            </w:tcBorders>
          </w:tcPr>
          <w:p w:rsidR="001132F2" w:rsidRPr="008535D5" w:rsidRDefault="001132F2" w:rsidP="001132F2">
            <w:pPr>
              <w:autoSpaceDE w:val="0"/>
              <w:autoSpaceDN w:val="0"/>
              <w:adjustRightInd w:val="0"/>
              <w:jc w:val="both"/>
              <w:rPr>
                <w:sz w:val="28"/>
                <w:szCs w:val="28"/>
              </w:rPr>
            </w:pPr>
          </w:p>
        </w:tc>
        <w:tc>
          <w:tcPr>
            <w:tcW w:w="7198" w:type="dxa"/>
            <w:tcBorders>
              <w:left w:val="single" w:sz="8" w:space="0" w:color="auto"/>
              <w:bottom w:val="single" w:sz="8" w:space="0" w:color="auto"/>
              <w:right w:val="single" w:sz="8" w:space="0" w:color="auto"/>
            </w:tcBorders>
          </w:tcPr>
          <w:p w:rsidR="001132F2" w:rsidRPr="008535D5" w:rsidRDefault="001132F2" w:rsidP="001132F2">
            <w:pPr>
              <w:autoSpaceDE w:val="0"/>
              <w:autoSpaceDN w:val="0"/>
              <w:adjustRightInd w:val="0"/>
              <w:jc w:val="both"/>
              <w:rPr>
                <w:sz w:val="28"/>
                <w:szCs w:val="28"/>
              </w:rPr>
            </w:pPr>
          </w:p>
        </w:tc>
        <w:tc>
          <w:tcPr>
            <w:tcW w:w="1180" w:type="dxa"/>
            <w:tcBorders>
              <w:left w:val="single" w:sz="8" w:space="0" w:color="auto"/>
              <w:bottom w:val="single" w:sz="8" w:space="0" w:color="auto"/>
              <w:right w:val="single" w:sz="8" w:space="0" w:color="auto"/>
            </w:tcBorders>
          </w:tcPr>
          <w:p w:rsidR="001132F2" w:rsidRPr="008535D5" w:rsidRDefault="001132F2" w:rsidP="001132F2">
            <w:pPr>
              <w:autoSpaceDE w:val="0"/>
              <w:autoSpaceDN w:val="0"/>
              <w:adjustRightInd w:val="0"/>
              <w:jc w:val="both"/>
              <w:rPr>
                <w:sz w:val="28"/>
                <w:szCs w:val="28"/>
              </w:rPr>
            </w:pPr>
          </w:p>
        </w:tc>
      </w:tr>
      <w:tr w:rsidR="001132F2" w:rsidRPr="008535D5" w:rsidTr="001132F2">
        <w:trPr>
          <w:trHeight w:val="239"/>
        </w:trPr>
        <w:tc>
          <w:tcPr>
            <w:tcW w:w="708" w:type="dxa"/>
            <w:tcBorders>
              <w:left w:val="single" w:sz="8" w:space="0" w:color="auto"/>
              <w:bottom w:val="single" w:sz="8" w:space="0" w:color="auto"/>
              <w:right w:val="single" w:sz="8" w:space="0" w:color="auto"/>
            </w:tcBorders>
          </w:tcPr>
          <w:p w:rsidR="001132F2" w:rsidRPr="008535D5" w:rsidRDefault="001132F2" w:rsidP="001132F2">
            <w:pPr>
              <w:autoSpaceDE w:val="0"/>
              <w:autoSpaceDN w:val="0"/>
              <w:adjustRightInd w:val="0"/>
              <w:jc w:val="both"/>
              <w:rPr>
                <w:sz w:val="28"/>
                <w:szCs w:val="28"/>
              </w:rPr>
            </w:pPr>
          </w:p>
        </w:tc>
        <w:tc>
          <w:tcPr>
            <w:tcW w:w="7198" w:type="dxa"/>
            <w:tcBorders>
              <w:left w:val="single" w:sz="8" w:space="0" w:color="auto"/>
              <w:bottom w:val="single" w:sz="8" w:space="0" w:color="auto"/>
              <w:right w:val="single" w:sz="8" w:space="0" w:color="auto"/>
            </w:tcBorders>
          </w:tcPr>
          <w:p w:rsidR="001132F2" w:rsidRPr="008535D5" w:rsidRDefault="001132F2" w:rsidP="001132F2">
            <w:pPr>
              <w:autoSpaceDE w:val="0"/>
              <w:autoSpaceDN w:val="0"/>
              <w:adjustRightInd w:val="0"/>
              <w:jc w:val="both"/>
              <w:rPr>
                <w:sz w:val="28"/>
                <w:szCs w:val="28"/>
              </w:rPr>
            </w:pPr>
          </w:p>
        </w:tc>
        <w:tc>
          <w:tcPr>
            <w:tcW w:w="1180" w:type="dxa"/>
            <w:tcBorders>
              <w:left w:val="single" w:sz="8" w:space="0" w:color="auto"/>
              <w:bottom w:val="single" w:sz="8" w:space="0" w:color="auto"/>
              <w:right w:val="single" w:sz="8" w:space="0" w:color="auto"/>
            </w:tcBorders>
          </w:tcPr>
          <w:p w:rsidR="001132F2" w:rsidRPr="008535D5" w:rsidRDefault="001132F2" w:rsidP="001132F2">
            <w:pPr>
              <w:autoSpaceDE w:val="0"/>
              <w:autoSpaceDN w:val="0"/>
              <w:adjustRightInd w:val="0"/>
              <w:jc w:val="both"/>
              <w:rPr>
                <w:sz w:val="28"/>
                <w:szCs w:val="28"/>
              </w:rPr>
            </w:pPr>
          </w:p>
        </w:tc>
      </w:tr>
    </w:tbl>
    <w:p w:rsidR="001132F2" w:rsidRPr="008535D5" w:rsidRDefault="001132F2" w:rsidP="001132F2">
      <w:pPr>
        <w:autoSpaceDE w:val="0"/>
        <w:autoSpaceDN w:val="0"/>
        <w:adjustRightInd w:val="0"/>
        <w:jc w:val="both"/>
        <w:rPr>
          <w:sz w:val="28"/>
          <w:szCs w:val="28"/>
        </w:rPr>
      </w:pPr>
    </w:p>
    <w:p w:rsidR="001132F2" w:rsidRPr="008535D5" w:rsidRDefault="001132F2" w:rsidP="001132F2">
      <w:pPr>
        <w:autoSpaceDE w:val="0"/>
        <w:autoSpaceDN w:val="0"/>
        <w:adjustRightInd w:val="0"/>
        <w:jc w:val="both"/>
        <w:rPr>
          <w:sz w:val="28"/>
          <w:szCs w:val="28"/>
        </w:rPr>
      </w:pPr>
      <w:r w:rsidRPr="008535D5">
        <w:rPr>
          <w:sz w:val="28"/>
          <w:szCs w:val="28"/>
        </w:rPr>
        <w:t>ФИО, должность и подпись</w:t>
      </w:r>
    </w:p>
    <w:p w:rsidR="001132F2" w:rsidRPr="008535D5" w:rsidRDefault="001132F2" w:rsidP="001132F2">
      <w:pPr>
        <w:autoSpaceDE w:val="0"/>
        <w:autoSpaceDN w:val="0"/>
        <w:adjustRightInd w:val="0"/>
        <w:jc w:val="both"/>
        <w:rPr>
          <w:sz w:val="28"/>
          <w:szCs w:val="28"/>
        </w:rPr>
      </w:pPr>
      <w:r w:rsidRPr="008535D5">
        <w:rPr>
          <w:sz w:val="28"/>
          <w:szCs w:val="28"/>
        </w:rPr>
        <w:t>Уполномоченного лица заявителя ______________ _________________</w:t>
      </w:r>
    </w:p>
    <w:p w:rsidR="001132F2" w:rsidRPr="00681923" w:rsidRDefault="001132F2" w:rsidP="001132F2">
      <w:pPr>
        <w:autoSpaceDE w:val="0"/>
        <w:autoSpaceDN w:val="0"/>
        <w:adjustRightInd w:val="0"/>
        <w:jc w:val="both"/>
        <w:rPr>
          <w:sz w:val="28"/>
          <w:szCs w:val="28"/>
          <w:vertAlign w:val="superscript"/>
        </w:rPr>
      </w:pPr>
      <w:r w:rsidRPr="008535D5">
        <w:rPr>
          <w:sz w:val="28"/>
          <w:szCs w:val="28"/>
        </w:rPr>
        <w:t xml:space="preserve">                  </w:t>
      </w:r>
      <w:r>
        <w:rPr>
          <w:sz w:val="28"/>
          <w:szCs w:val="28"/>
        </w:rPr>
        <w:t xml:space="preserve">                              </w:t>
      </w:r>
      <w:r w:rsidRPr="008535D5">
        <w:rPr>
          <w:sz w:val="28"/>
          <w:szCs w:val="28"/>
        </w:rPr>
        <w:t xml:space="preserve">                                    </w:t>
      </w:r>
      <w:r>
        <w:rPr>
          <w:sz w:val="28"/>
          <w:szCs w:val="28"/>
        </w:rPr>
        <w:t xml:space="preserve">            </w:t>
      </w:r>
      <w:r w:rsidRPr="008535D5">
        <w:rPr>
          <w:sz w:val="28"/>
          <w:szCs w:val="28"/>
        </w:rPr>
        <w:t xml:space="preserve">  </w:t>
      </w:r>
      <w:r w:rsidRPr="00681923">
        <w:rPr>
          <w:sz w:val="28"/>
          <w:szCs w:val="28"/>
          <w:vertAlign w:val="superscript"/>
        </w:rPr>
        <w:t>Дата подписания</w:t>
      </w:r>
    </w:p>
    <w:p w:rsidR="001132F2" w:rsidRPr="008535D5" w:rsidRDefault="001132F2" w:rsidP="001132F2">
      <w:pPr>
        <w:autoSpaceDE w:val="0"/>
        <w:autoSpaceDN w:val="0"/>
        <w:adjustRightInd w:val="0"/>
        <w:jc w:val="both"/>
        <w:rPr>
          <w:sz w:val="28"/>
          <w:szCs w:val="28"/>
        </w:rPr>
      </w:pPr>
      <w:r>
        <w:rPr>
          <w:sz w:val="28"/>
          <w:szCs w:val="28"/>
        </w:rPr>
        <w:t>П</w:t>
      </w:r>
      <w:r w:rsidRPr="008535D5">
        <w:rPr>
          <w:sz w:val="28"/>
          <w:szCs w:val="28"/>
        </w:rPr>
        <w:t>ечать</w:t>
      </w:r>
    </w:p>
    <w:p w:rsidR="001132F2" w:rsidRPr="008535D5" w:rsidRDefault="001132F2" w:rsidP="001132F2">
      <w:pPr>
        <w:rPr>
          <w:sz w:val="28"/>
          <w:szCs w:val="28"/>
        </w:rPr>
      </w:pPr>
      <w:r w:rsidRPr="008535D5">
        <w:rPr>
          <w:sz w:val="28"/>
          <w:szCs w:val="28"/>
        </w:rPr>
        <w:br w:type="page"/>
      </w:r>
    </w:p>
    <w:p w:rsidR="001132F2" w:rsidRPr="008535D5" w:rsidRDefault="001132F2" w:rsidP="001132F2">
      <w:pPr>
        <w:autoSpaceDE w:val="0"/>
        <w:autoSpaceDN w:val="0"/>
        <w:adjustRightInd w:val="0"/>
        <w:jc w:val="right"/>
        <w:outlineLvl w:val="1"/>
        <w:rPr>
          <w:sz w:val="28"/>
          <w:szCs w:val="28"/>
        </w:rPr>
      </w:pPr>
      <w:r w:rsidRPr="008535D5">
        <w:rPr>
          <w:sz w:val="28"/>
          <w:szCs w:val="28"/>
        </w:rPr>
        <w:lastRenderedPageBreak/>
        <w:t>Приложение N 2</w:t>
      </w:r>
    </w:p>
    <w:p w:rsidR="001132F2" w:rsidRPr="008535D5" w:rsidRDefault="001132F2" w:rsidP="001132F2">
      <w:pPr>
        <w:autoSpaceDE w:val="0"/>
        <w:autoSpaceDN w:val="0"/>
        <w:adjustRightInd w:val="0"/>
        <w:jc w:val="right"/>
        <w:rPr>
          <w:sz w:val="28"/>
          <w:szCs w:val="28"/>
        </w:rPr>
      </w:pPr>
      <w:r w:rsidRPr="008535D5">
        <w:rPr>
          <w:sz w:val="28"/>
          <w:szCs w:val="28"/>
        </w:rPr>
        <w:t>к Порядку и условиям</w:t>
      </w:r>
    </w:p>
    <w:p w:rsidR="001132F2" w:rsidRPr="008535D5" w:rsidRDefault="001132F2" w:rsidP="001132F2">
      <w:pPr>
        <w:autoSpaceDE w:val="0"/>
        <w:autoSpaceDN w:val="0"/>
        <w:adjustRightInd w:val="0"/>
        <w:jc w:val="right"/>
        <w:rPr>
          <w:sz w:val="28"/>
          <w:szCs w:val="28"/>
        </w:rPr>
      </w:pPr>
      <w:r w:rsidRPr="008535D5">
        <w:rPr>
          <w:sz w:val="28"/>
          <w:szCs w:val="28"/>
        </w:rPr>
        <w:t>проведения аукциона</w:t>
      </w:r>
    </w:p>
    <w:p w:rsidR="001132F2" w:rsidRPr="008535D5" w:rsidRDefault="001132F2" w:rsidP="001132F2">
      <w:pPr>
        <w:autoSpaceDE w:val="0"/>
        <w:autoSpaceDN w:val="0"/>
        <w:adjustRightInd w:val="0"/>
        <w:jc w:val="both"/>
        <w:rPr>
          <w:sz w:val="28"/>
          <w:szCs w:val="28"/>
        </w:rPr>
      </w:pPr>
    </w:p>
    <w:p w:rsidR="001132F2" w:rsidRPr="008535D5" w:rsidRDefault="001132F2" w:rsidP="001132F2">
      <w:pPr>
        <w:autoSpaceDE w:val="0"/>
        <w:autoSpaceDN w:val="0"/>
        <w:adjustRightInd w:val="0"/>
        <w:jc w:val="center"/>
        <w:rPr>
          <w:sz w:val="28"/>
          <w:szCs w:val="28"/>
        </w:rPr>
      </w:pPr>
      <w:bookmarkStart w:id="26" w:name="Par387"/>
      <w:bookmarkEnd w:id="26"/>
      <w:r w:rsidRPr="008535D5">
        <w:rPr>
          <w:sz w:val="28"/>
          <w:szCs w:val="28"/>
        </w:rPr>
        <w:t>Перечень</w:t>
      </w:r>
    </w:p>
    <w:p w:rsidR="001132F2" w:rsidRPr="008535D5" w:rsidRDefault="001132F2" w:rsidP="001132F2">
      <w:pPr>
        <w:autoSpaceDE w:val="0"/>
        <w:autoSpaceDN w:val="0"/>
        <w:adjustRightInd w:val="0"/>
        <w:jc w:val="center"/>
        <w:rPr>
          <w:sz w:val="28"/>
          <w:szCs w:val="28"/>
        </w:rPr>
      </w:pPr>
      <w:r w:rsidRPr="008535D5">
        <w:rPr>
          <w:sz w:val="28"/>
          <w:szCs w:val="28"/>
        </w:rPr>
        <w:t>сведений о заявителе</w:t>
      </w:r>
    </w:p>
    <w:p w:rsidR="001132F2" w:rsidRPr="008535D5" w:rsidRDefault="001132F2" w:rsidP="001132F2">
      <w:pPr>
        <w:autoSpaceDE w:val="0"/>
        <w:autoSpaceDN w:val="0"/>
        <w:adjustRightInd w:val="0"/>
        <w:jc w:val="both"/>
        <w:rPr>
          <w:sz w:val="28"/>
          <w:szCs w:val="28"/>
        </w:rPr>
      </w:pPr>
    </w:p>
    <w:p w:rsidR="001132F2" w:rsidRPr="008535D5" w:rsidRDefault="001132F2" w:rsidP="001132F2">
      <w:pPr>
        <w:autoSpaceDE w:val="0"/>
        <w:autoSpaceDN w:val="0"/>
        <w:adjustRightInd w:val="0"/>
        <w:jc w:val="both"/>
        <w:rPr>
          <w:sz w:val="28"/>
          <w:szCs w:val="28"/>
        </w:rPr>
      </w:pPr>
      <w:r w:rsidRPr="008535D5">
        <w:rPr>
          <w:sz w:val="28"/>
          <w:szCs w:val="28"/>
        </w:rPr>
        <w:t>Для участия в аукционе на право пользования</w:t>
      </w:r>
    </w:p>
    <w:p w:rsidR="001132F2" w:rsidRDefault="001132F2" w:rsidP="001132F2">
      <w:pPr>
        <w:autoSpaceDE w:val="0"/>
        <w:autoSpaceDN w:val="0"/>
        <w:adjustRightInd w:val="0"/>
        <w:jc w:val="both"/>
        <w:rPr>
          <w:sz w:val="28"/>
          <w:szCs w:val="28"/>
        </w:rPr>
      </w:pPr>
      <w:r w:rsidRPr="008535D5">
        <w:rPr>
          <w:sz w:val="28"/>
          <w:szCs w:val="28"/>
        </w:rPr>
        <w:t>__________________________________________________________________</w:t>
      </w:r>
    </w:p>
    <w:p w:rsidR="001132F2" w:rsidRPr="00681923" w:rsidRDefault="001132F2" w:rsidP="001132F2">
      <w:pPr>
        <w:autoSpaceDE w:val="0"/>
        <w:autoSpaceDN w:val="0"/>
        <w:adjustRightInd w:val="0"/>
        <w:jc w:val="both"/>
        <w:rPr>
          <w:sz w:val="28"/>
          <w:szCs w:val="28"/>
          <w:vertAlign w:val="superscript"/>
        </w:rPr>
      </w:pPr>
      <w:r w:rsidRPr="008535D5">
        <w:rPr>
          <w:sz w:val="28"/>
          <w:szCs w:val="28"/>
        </w:rPr>
        <w:t xml:space="preserve">   </w:t>
      </w:r>
      <w:r>
        <w:rPr>
          <w:sz w:val="28"/>
          <w:szCs w:val="28"/>
        </w:rPr>
        <w:t xml:space="preserve">                     </w:t>
      </w:r>
      <w:r w:rsidRPr="00681923">
        <w:rPr>
          <w:sz w:val="28"/>
          <w:szCs w:val="28"/>
          <w:vertAlign w:val="superscript"/>
        </w:rPr>
        <w:t>(наименование участка недр местного значения)</w:t>
      </w:r>
    </w:p>
    <w:p w:rsidR="001132F2" w:rsidRDefault="001132F2" w:rsidP="001132F2">
      <w:pPr>
        <w:autoSpaceDE w:val="0"/>
        <w:autoSpaceDN w:val="0"/>
        <w:adjustRightInd w:val="0"/>
        <w:jc w:val="both"/>
        <w:rPr>
          <w:sz w:val="28"/>
          <w:szCs w:val="28"/>
        </w:rPr>
      </w:pPr>
      <w:r w:rsidRPr="008535D5">
        <w:rPr>
          <w:sz w:val="28"/>
          <w:szCs w:val="28"/>
        </w:rPr>
        <w:t>в_________________________________</w:t>
      </w:r>
      <w:r>
        <w:rPr>
          <w:sz w:val="28"/>
          <w:szCs w:val="28"/>
        </w:rPr>
        <w:t>_________</w:t>
      </w:r>
      <w:r w:rsidRPr="008535D5">
        <w:rPr>
          <w:sz w:val="28"/>
          <w:szCs w:val="28"/>
        </w:rPr>
        <w:t xml:space="preserve">___муниципальном районе </w:t>
      </w:r>
    </w:p>
    <w:p w:rsidR="001132F2" w:rsidRPr="00681923" w:rsidRDefault="001132F2" w:rsidP="001132F2">
      <w:pPr>
        <w:autoSpaceDE w:val="0"/>
        <w:autoSpaceDN w:val="0"/>
        <w:adjustRightInd w:val="0"/>
        <w:jc w:val="both"/>
        <w:rPr>
          <w:sz w:val="28"/>
          <w:szCs w:val="28"/>
          <w:vertAlign w:val="superscript"/>
        </w:rPr>
      </w:pPr>
      <w:r>
        <w:rPr>
          <w:sz w:val="28"/>
          <w:szCs w:val="28"/>
          <w:vertAlign w:val="superscript"/>
        </w:rPr>
        <w:t xml:space="preserve">                             </w:t>
      </w:r>
      <w:r w:rsidRPr="00681923">
        <w:rPr>
          <w:sz w:val="28"/>
          <w:szCs w:val="28"/>
          <w:vertAlign w:val="superscript"/>
        </w:rPr>
        <w:t>(наименование муниципального района)</w:t>
      </w:r>
    </w:p>
    <w:p w:rsidR="001132F2" w:rsidRPr="008535D5" w:rsidRDefault="001132F2" w:rsidP="001132F2">
      <w:pPr>
        <w:autoSpaceDE w:val="0"/>
        <w:autoSpaceDN w:val="0"/>
        <w:adjustRightInd w:val="0"/>
        <w:jc w:val="both"/>
        <w:rPr>
          <w:sz w:val="28"/>
          <w:szCs w:val="28"/>
        </w:rPr>
      </w:pPr>
      <w:r w:rsidRPr="008535D5">
        <w:rPr>
          <w:sz w:val="28"/>
          <w:szCs w:val="28"/>
        </w:rPr>
        <w:t>Республики Татарстан с целью_______________________________________</w:t>
      </w:r>
    </w:p>
    <w:p w:rsidR="001132F2" w:rsidRPr="00681923" w:rsidRDefault="001132F2" w:rsidP="001132F2">
      <w:pPr>
        <w:autoSpaceDE w:val="0"/>
        <w:autoSpaceDN w:val="0"/>
        <w:adjustRightInd w:val="0"/>
        <w:jc w:val="both"/>
        <w:rPr>
          <w:sz w:val="28"/>
          <w:szCs w:val="28"/>
          <w:vertAlign w:val="superscript"/>
        </w:rPr>
      </w:pPr>
      <w:r>
        <w:rPr>
          <w:sz w:val="28"/>
          <w:szCs w:val="28"/>
          <w:vertAlign w:val="superscript"/>
        </w:rPr>
        <w:t xml:space="preserve">                                  </w:t>
      </w:r>
      <w:r w:rsidRPr="00681923">
        <w:rPr>
          <w:sz w:val="28"/>
          <w:szCs w:val="28"/>
          <w:vertAlign w:val="superscript"/>
        </w:rPr>
        <w:t xml:space="preserve">   (цель пользования участком недр и наименование общераспространенного полезного ископаемого)</w:t>
      </w:r>
    </w:p>
    <w:p w:rsidR="001132F2" w:rsidRPr="008535D5" w:rsidRDefault="001132F2" w:rsidP="001132F2">
      <w:pPr>
        <w:autoSpaceDE w:val="0"/>
        <w:autoSpaceDN w:val="0"/>
        <w:adjustRightInd w:val="0"/>
        <w:jc w:val="both"/>
        <w:rPr>
          <w:sz w:val="28"/>
          <w:szCs w:val="28"/>
        </w:rPr>
      </w:pPr>
      <w:r w:rsidRPr="008535D5">
        <w:rPr>
          <w:sz w:val="28"/>
          <w:szCs w:val="28"/>
        </w:rPr>
        <w:t>заявитель представляет следующие документы:</w:t>
      </w:r>
    </w:p>
    <w:p w:rsidR="001132F2" w:rsidRPr="008535D5" w:rsidRDefault="001132F2" w:rsidP="001132F2">
      <w:pPr>
        <w:autoSpaceDE w:val="0"/>
        <w:autoSpaceDN w:val="0"/>
        <w:adjustRightInd w:val="0"/>
        <w:ind w:firstLine="540"/>
        <w:jc w:val="both"/>
        <w:rPr>
          <w:sz w:val="28"/>
          <w:szCs w:val="28"/>
        </w:rPr>
      </w:pPr>
      <w:r w:rsidRPr="008535D5">
        <w:rPr>
          <w:sz w:val="28"/>
          <w:szCs w:val="28"/>
        </w:rPr>
        <w:t>копии учредительных документов заявителя (если заявителем является юридическое лицо);</w:t>
      </w:r>
    </w:p>
    <w:p w:rsidR="001132F2" w:rsidRPr="008535D5" w:rsidRDefault="001132F2" w:rsidP="001132F2">
      <w:pPr>
        <w:autoSpaceDE w:val="0"/>
        <w:autoSpaceDN w:val="0"/>
        <w:adjustRightInd w:val="0"/>
        <w:ind w:firstLine="540"/>
        <w:jc w:val="both"/>
        <w:rPr>
          <w:sz w:val="28"/>
          <w:szCs w:val="28"/>
        </w:rPr>
      </w:pPr>
      <w:r w:rsidRPr="008535D5">
        <w:rPr>
          <w:sz w:val="28"/>
          <w:szCs w:val="28"/>
        </w:rPr>
        <w:t>выписка из Единого государственного реестра юридических лиц (Единого государственного реестра индивидуальных предпринимателей);</w:t>
      </w:r>
    </w:p>
    <w:p w:rsidR="001132F2" w:rsidRPr="008535D5" w:rsidRDefault="001132F2" w:rsidP="001132F2">
      <w:pPr>
        <w:autoSpaceDE w:val="0"/>
        <w:autoSpaceDN w:val="0"/>
        <w:adjustRightInd w:val="0"/>
        <w:ind w:firstLine="540"/>
        <w:jc w:val="both"/>
        <w:rPr>
          <w:sz w:val="28"/>
          <w:szCs w:val="28"/>
        </w:rPr>
      </w:pPr>
      <w:r w:rsidRPr="008535D5">
        <w:rPr>
          <w:sz w:val="28"/>
          <w:szCs w:val="28"/>
        </w:rPr>
        <w:t>копия свидетельства о постановке заявителя на учет в налоговом органе с указанием идентификационного номера налогоплательщика;</w:t>
      </w:r>
    </w:p>
    <w:p w:rsidR="001132F2" w:rsidRPr="008535D5" w:rsidRDefault="001132F2" w:rsidP="001132F2">
      <w:pPr>
        <w:autoSpaceDE w:val="0"/>
        <w:autoSpaceDN w:val="0"/>
        <w:adjustRightInd w:val="0"/>
        <w:ind w:firstLine="540"/>
        <w:jc w:val="both"/>
        <w:rPr>
          <w:sz w:val="28"/>
          <w:szCs w:val="28"/>
        </w:rPr>
      </w:pPr>
      <w:r w:rsidRPr="008535D5">
        <w:rPr>
          <w:sz w:val="28"/>
          <w:szCs w:val="28"/>
        </w:rPr>
        <w:t>справка из налоговых органов о наличии или об отсутствии задолженности по уплате налогов и сборов;</w:t>
      </w:r>
    </w:p>
    <w:p w:rsidR="001132F2" w:rsidRPr="008535D5" w:rsidRDefault="001132F2" w:rsidP="001132F2">
      <w:pPr>
        <w:autoSpaceDE w:val="0"/>
        <w:autoSpaceDN w:val="0"/>
        <w:adjustRightInd w:val="0"/>
        <w:ind w:firstLine="540"/>
        <w:jc w:val="both"/>
        <w:rPr>
          <w:sz w:val="28"/>
          <w:szCs w:val="28"/>
        </w:rPr>
      </w:pPr>
      <w:r w:rsidRPr="008535D5">
        <w:rPr>
          <w:sz w:val="28"/>
          <w:szCs w:val="28"/>
        </w:rPr>
        <w:t>копия бухгалтерского баланса заявителя по состоянию на последнюю отчетную дату с отметкой налогового органа о его принятии;</w:t>
      </w:r>
    </w:p>
    <w:p w:rsidR="001132F2" w:rsidRPr="008535D5" w:rsidRDefault="001132F2" w:rsidP="001132F2">
      <w:pPr>
        <w:autoSpaceDE w:val="0"/>
        <w:autoSpaceDN w:val="0"/>
        <w:adjustRightInd w:val="0"/>
        <w:ind w:firstLine="540"/>
        <w:jc w:val="both"/>
        <w:rPr>
          <w:sz w:val="28"/>
          <w:szCs w:val="28"/>
        </w:rPr>
      </w:pPr>
      <w:r w:rsidRPr="008535D5">
        <w:rPr>
          <w:sz w:val="28"/>
          <w:szCs w:val="28"/>
        </w:rPr>
        <w:t>справки из банковских учреждений о движении денежных средств по счетам заявителя в течение месяца, предшествующего дате подачи заявки на участие в аукционе;</w:t>
      </w:r>
    </w:p>
    <w:p w:rsidR="001132F2" w:rsidRPr="008535D5" w:rsidRDefault="001132F2" w:rsidP="001132F2">
      <w:pPr>
        <w:autoSpaceDE w:val="0"/>
        <w:autoSpaceDN w:val="0"/>
        <w:adjustRightInd w:val="0"/>
        <w:ind w:firstLine="540"/>
        <w:jc w:val="both"/>
        <w:rPr>
          <w:sz w:val="28"/>
          <w:szCs w:val="28"/>
        </w:rPr>
      </w:pPr>
      <w:r w:rsidRPr="008535D5">
        <w:rPr>
          <w:sz w:val="28"/>
          <w:szCs w:val="28"/>
        </w:rPr>
        <w:t>копии договоров займа или кредита (при наличии);</w:t>
      </w:r>
    </w:p>
    <w:p w:rsidR="001132F2" w:rsidRPr="008535D5" w:rsidRDefault="001132F2" w:rsidP="001132F2">
      <w:pPr>
        <w:autoSpaceDE w:val="0"/>
        <w:autoSpaceDN w:val="0"/>
        <w:adjustRightInd w:val="0"/>
        <w:ind w:firstLine="540"/>
        <w:jc w:val="both"/>
        <w:rPr>
          <w:sz w:val="28"/>
          <w:szCs w:val="28"/>
        </w:rPr>
      </w:pPr>
      <w:r w:rsidRPr="008535D5">
        <w:rPr>
          <w:sz w:val="28"/>
          <w:szCs w:val="28"/>
        </w:rPr>
        <w:t>копии договоров подряда (при наличии);</w:t>
      </w:r>
    </w:p>
    <w:p w:rsidR="001132F2" w:rsidRPr="008535D5" w:rsidRDefault="001132F2" w:rsidP="001132F2">
      <w:pPr>
        <w:autoSpaceDE w:val="0"/>
        <w:autoSpaceDN w:val="0"/>
        <w:adjustRightInd w:val="0"/>
        <w:ind w:firstLine="540"/>
        <w:jc w:val="both"/>
        <w:rPr>
          <w:sz w:val="28"/>
          <w:szCs w:val="28"/>
        </w:rPr>
      </w:pPr>
      <w:r w:rsidRPr="008535D5">
        <w:rPr>
          <w:sz w:val="28"/>
          <w:szCs w:val="28"/>
        </w:rPr>
        <w:t>справка о применяемых технологиях с их описанием и перечень технических средств, необходимых для проведения буровых и горных работ, с доказательством их принадлежности заявителю либо привлекаемому подрядчику;</w:t>
      </w:r>
    </w:p>
    <w:p w:rsidR="001132F2" w:rsidRPr="008535D5" w:rsidRDefault="001132F2" w:rsidP="001132F2">
      <w:pPr>
        <w:autoSpaceDE w:val="0"/>
        <w:autoSpaceDN w:val="0"/>
        <w:adjustRightInd w:val="0"/>
        <w:ind w:firstLine="540"/>
        <w:jc w:val="both"/>
        <w:rPr>
          <w:sz w:val="28"/>
          <w:szCs w:val="28"/>
        </w:rPr>
      </w:pPr>
      <w:r w:rsidRPr="008535D5">
        <w:rPr>
          <w:sz w:val="28"/>
          <w:szCs w:val="28"/>
        </w:rPr>
        <w:t>копия штатного расписания заявителя либо привлекаемых подрядчиков;</w:t>
      </w:r>
    </w:p>
    <w:p w:rsidR="001132F2" w:rsidRPr="008535D5" w:rsidRDefault="001132F2" w:rsidP="001132F2">
      <w:pPr>
        <w:autoSpaceDE w:val="0"/>
        <w:autoSpaceDN w:val="0"/>
        <w:adjustRightInd w:val="0"/>
        <w:ind w:firstLine="540"/>
        <w:jc w:val="both"/>
        <w:rPr>
          <w:sz w:val="28"/>
          <w:szCs w:val="28"/>
        </w:rPr>
      </w:pPr>
      <w:r w:rsidRPr="008535D5">
        <w:rPr>
          <w:sz w:val="28"/>
          <w:szCs w:val="28"/>
        </w:rPr>
        <w:lastRenderedPageBreak/>
        <w:t>копии дипломов квалифицированных специалистов, которые будут осуществлять работы.</w:t>
      </w:r>
    </w:p>
    <w:p w:rsidR="001132F2" w:rsidRPr="008535D5" w:rsidRDefault="001132F2" w:rsidP="001132F2">
      <w:pPr>
        <w:autoSpaceDE w:val="0"/>
        <w:autoSpaceDN w:val="0"/>
        <w:adjustRightInd w:val="0"/>
        <w:ind w:firstLine="540"/>
        <w:jc w:val="both"/>
        <w:rPr>
          <w:sz w:val="28"/>
          <w:szCs w:val="28"/>
        </w:rPr>
      </w:pPr>
      <w:r w:rsidRPr="008535D5">
        <w:rPr>
          <w:sz w:val="28"/>
          <w:szCs w:val="28"/>
        </w:rPr>
        <w:t>Копии документов должны быть заверены в установленном порядке либо представлены с предъявлением оригиналов.</w:t>
      </w:r>
    </w:p>
    <w:p w:rsidR="00E731F2" w:rsidRPr="00E731F2" w:rsidRDefault="00E731F2" w:rsidP="00B32EC1">
      <w:pPr>
        <w:pStyle w:val="Default"/>
        <w:tabs>
          <w:tab w:val="left" w:pos="7655"/>
        </w:tabs>
        <w:jc w:val="both"/>
        <w:rPr>
          <w:sz w:val="28"/>
          <w:szCs w:val="28"/>
        </w:rPr>
      </w:pPr>
    </w:p>
    <w:sectPr w:rsidR="00E731F2" w:rsidRPr="00E731F2" w:rsidSect="00B21892">
      <w:pgSz w:w="11906" w:h="16838"/>
      <w:pgMar w:top="1134" w:right="851" w:bottom="1276"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7C6"/>
    <w:rsid w:val="00003D10"/>
    <w:rsid w:val="0002211A"/>
    <w:rsid w:val="00055810"/>
    <w:rsid w:val="000650E9"/>
    <w:rsid w:val="00071BC9"/>
    <w:rsid w:val="000D442E"/>
    <w:rsid w:val="000E0114"/>
    <w:rsid w:val="001132F2"/>
    <w:rsid w:val="00204C57"/>
    <w:rsid w:val="0023444B"/>
    <w:rsid w:val="002727BC"/>
    <w:rsid w:val="002A08CC"/>
    <w:rsid w:val="002C332C"/>
    <w:rsid w:val="002D4F39"/>
    <w:rsid w:val="0030614F"/>
    <w:rsid w:val="0035140C"/>
    <w:rsid w:val="0035278E"/>
    <w:rsid w:val="00417F77"/>
    <w:rsid w:val="005351A4"/>
    <w:rsid w:val="005B4A1B"/>
    <w:rsid w:val="005D3842"/>
    <w:rsid w:val="005E18F3"/>
    <w:rsid w:val="005E1A3A"/>
    <w:rsid w:val="005E749B"/>
    <w:rsid w:val="00604789"/>
    <w:rsid w:val="006121B6"/>
    <w:rsid w:val="00631815"/>
    <w:rsid w:val="00664CFE"/>
    <w:rsid w:val="006868F6"/>
    <w:rsid w:val="006B321D"/>
    <w:rsid w:val="006D4BF7"/>
    <w:rsid w:val="0070357B"/>
    <w:rsid w:val="007571B7"/>
    <w:rsid w:val="007609B1"/>
    <w:rsid w:val="007A2435"/>
    <w:rsid w:val="007A2B02"/>
    <w:rsid w:val="007B2E1C"/>
    <w:rsid w:val="007B42B7"/>
    <w:rsid w:val="007C31EF"/>
    <w:rsid w:val="00867FC9"/>
    <w:rsid w:val="008C6BC9"/>
    <w:rsid w:val="00933179"/>
    <w:rsid w:val="0095250D"/>
    <w:rsid w:val="009C0A23"/>
    <w:rsid w:val="009D6F0F"/>
    <w:rsid w:val="009F2B22"/>
    <w:rsid w:val="00A65282"/>
    <w:rsid w:val="00A934E0"/>
    <w:rsid w:val="00AF4F10"/>
    <w:rsid w:val="00B21892"/>
    <w:rsid w:val="00B32EC1"/>
    <w:rsid w:val="00BD182A"/>
    <w:rsid w:val="00BD7D13"/>
    <w:rsid w:val="00BF5159"/>
    <w:rsid w:val="00C05C11"/>
    <w:rsid w:val="00C46A08"/>
    <w:rsid w:val="00C774FD"/>
    <w:rsid w:val="00C80646"/>
    <w:rsid w:val="00D2385D"/>
    <w:rsid w:val="00D90ED8"/>
    <w:rsid w:val="00DA5300"/>
    <w:rsid w:val="00E33C8F"/>
    <w:rsid w:val="00E731F2"/>
    <w:rsid w:val="00EF47C6"/>
    <w:rsid w:val="00F1263A"/>
    <w:rsid w:val="00F406F3"/>
    <w:rsid w:val="00FC7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32B7F1-7D64-48B8-B2AF-8995B249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8F6"/>
  </w:style>
  <w:style w:type="paragraph" w:styleId="1">
    <w:name w:val="heading 1"/>
    <w:basedOn w:val="a"/>
    <w:next w:val="a"/>
    <w:qFormat/>
    <w:rsid w:val="0070357B"/>
    <w:pPr>
      <w:keepNext/>
      <w:tabs>
        <w:tab w:val="left" w:pos="7088"/>
      </w:tabs>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аголовок 2"/>
    <w:basedOn w:val="a"/>
    <w:next w:val="a"/>
    <w:rsid w:val="006868F6"/>
    <w:pPr>
      <w:keepNext/>
      <w:jc w:val="center"/>
    </w:pPr>
    <w:rPr>
      <w:b/>
      <w:sz w:val="24"/>
    </w:rPr>
  </w:style>
  <w:style w:type="paragraph" w:customStyle="1" w:styleId="3">
    <w:name w:val="заголовок 3"/>
    <w:basedOn w:val="a"/>
    <w:next w:val="a"/>
    <w:rsid w:val="006868F6"/>
    <w:pPr>
      <w:keepNext/>
      <w:ind w:firstLine="3"/>
      <w:jc w:val="center"/>
    </w:pPr>
    <w:rPr>
      <w:b/>
      <w:sz w:val="24"/>
    </w:rPr>
  </w:style>
  <w:style w:type="paragraph" w:styleId="20">
    <w:name w:val="Body Text 2"/>
    <w:basedOn w:val="a"/>
    <w:rsid w:val="006868F6"/>
    <w:rPr>
      <w:b/>
      <w:sz w:val="22"/>
    </w:rPr>
  </w:style>
  <w:style w:type="paragraph" w:styleId="a3">
    <w:name w:val="Body Text"/>
    <w:basedOn w:val="a"/>
    <w:rsid w:val="006868F6"/>
    <w:pPr>
      <w:jc w:val="center"/>
    </w:pPr>
    <w:rPr>
      <w:sz w:val="24"/>
    </w:rPr>
  </w:style>
  <w:style w:type="character" w:styleId="a4">
    <w:name w:val="Hyperlink"/>
    <w:basedOn w:val="a0"/>
    <w:rsid w:val="00BD182A"/>
    <w:rPr>
      <w:color w:val="0000FF"/>
      <w:u w:val="single"/>
    </w:rPr>
  </w:style>
  <w:style w:type="paragraph" w:styleId="a5">
    <w:name w:val="Body Text Indent"/>
    <w:basedOn w:val="a"/>
    <w:rsid w:val="0070357B"/>
    <w:pPr>
      <w:spacing w:after="120"/>
      <w:ind w:left="283"/>
    </w:pPr>
  </w:style>
  <w:style w:type="paragraph" w:styleId="a6">
    <w:name w:val="Title"/>
    <w:basedOn w:val="a"/>
    <w:qFormat/>
    <w:rsid w:val="0070357B"/>
    <w:pPr>
      <w:pBdr>
        <w:bottom w:val="single" w:sz="4" w:space="1" w:color="auto"/>
      </w:pBdr>
      <w:jc w:val="center"/>
    </w:pPr>
    <w:rPr>
      <w:sz w:val="28"/>
    </w:rPr>
  </w:style>
  <w:style w:type="paragraph" w:styleId="a7">
    <w:name w:val="Balloon Text"/>
    <w:basedOn w:val="a"/>
    <w:link w:val="a8"/>
    <w:uiPriority w:val="99"/>
    <w:semiHidden/>
    <w:rsid w:val="005E1A3A"/>
    <w:rPr>
      <w:rFonts w:ascii="Tahoma" w:hAnsi="Tahoma" w:cs="Tahoma"/>
      <w:sz w:val="16"/>
      <w:szCs w:val="16"/>
    </w:rPr>
  </w:style>
  <w:style w:type="paragraph" w:customStyle="1" w:styleId="Default">
    <w:name w:val="Default"/>
    <w:uiPriority w:val="99"/>
    <w:rsid w:val="00E731F2"/>
    <w:pPr>
      <w:autoSpaceDE w:val="0"/>
      <w:autoSpaceDN w:val="0"/>
      <w:adjustRightInd w:val="0"/>
    </w:pPr>
    <w:rPr>
      <w:rFonts w:eastAsia="Calibri"/>
      <w:color w:val="000000"/>
      <w:sz w:val="24"/>
      <w:szCs w:val="24"/>
      <w:lang w:eastAsia="en-US"/>
    </w:rPr>
  </w:style>
  <w:style w:type="paragraph" w:customStyle="1" w:styleId="ConsPlusTitle">
    <w:name w:val="ConsPlusTitle"/>
    <w:rsid w:val="00B32EC1"/>
    <w:pPr>
      <w:widowControl w:val="0"/>
      <w:autoSpaceDE w:val="0"/>
      <w:autoSpaceDN w:val="0"/>
      <w:adjustRightInd w:val="0"/>
    </w:pPr>
    <w:rPr>
      <w:rFonts w:ascii="Arial" w:hAnsi="Arial" w:cs="Arial"/>
      <w:b/>
      <w:bCs/>
      <w:sz w:val="28"/>
      <w:szCs w:val="28"/>
    </w:rPr>
  </w:style>
  <w:style w:type="paragraph" w:styleId="a9">
    <w:name w:val="List Paragraph"/>
    <w:basedOn w:val="a"/>
    <w:uiPriority w:val="34"/>
    <w:qFormat/>
    <w:rsid w:val="00B32EC1"/>
    <w:pPr>
      <w:ind w:left="720"/>
      <w:contextualSpacing/>
    </w:pPr>
    <w:rPr>
      <w:rFonts w:ascii="Arial" w:eastAsia="Calibri" w:hAnsi="Arial"/>
      <w:sz w:val="28"/>
      <w:szCs w:val="22"/>
      <w:lang w:eastAsia="en-US"/>
    </w:rPr>
  </w:style>
  <w:style w:type="paragraph" w:customStyle="1" w:styleId="ConsPlusNormal">
    <w:name w:val="ConsPlusNormal"/>
    <w:rsid w:val="00B32EC1"/>
    <w:pPr>
      <w:widowControl w:val="0"/>
      <w:autoSpaceDE w:val="0"/>
      <w:autoSpaceDN w:val="0"/>
    </w:pPr>
    <w:rPr>
      <w:rFonts w:ascii="Calibri" w:hAnsi="Calibri" w:cs="Calibri"/>
      <w:sz w:val="22"/>
    </w:rPr>
  </w:style>
  <w:style w:type="paragraph" w:customStyle="1" w:styleId="ConsPlusNonformat">
    <w:name w:val="ConsPlusNonformat"/>
    <w:rsid w:val="00B32EC1"/>
    <w:pPr>
      <w:widowControl w:val="0"/>
      <w:autoSpaceDE w:val="0"/>
      <w:autoSpaceDN w:val="0"/>
    </w:pPr>
    <w:rPr>
      <w:rFonts w:ascii="Courier New" w:hAnsi="Courier New" w:cs="Courier New"/>
    </w:rPr>
  </w:style>
  <w:style w:type="paragraph" w:customStyle="1" w:styleId="ConsPlusCell">
    <w:name w:val="ConsPlusCell"/>
    <w:rsid w:val="00B32EC1"/>
    <w:pPr>
      <w:widowControl w:val="0"/>
      <w:autoSpaceDE w:val="0"/>
      <w:autoSpaceDN w:val="0"/>
    </w:pPr>
    <w:rPr>
      <w:rFonts w:ascii="Courier New" w:hAnsi="Courier New" w:cs="Courier New"/>
    </w:rPr>
  </w:style>
  <w:style w:type="paragraph" w:customStyle="1" w:styleId="ConsPlusDocList">
    <w:name w:val="ConsPlusDocList"/>
    <w:rsid w:val="00B32EC1"/>
    <w:pPr>
      <w:widowControl w:val="0"/>
      <w:autoSpaceDE w:val="0"/>
      <w:autoSpaceDN w:val="0"/>
    </w:pPr>
    <w:rPr>
      <w:rFonts w:ascii="Courier New" w:hAnsi="Courier New" w:cs="Courier New"/>
    </w:rPr>
  </w:style>
  <w:style w:type="paragraph" w:customStyle="1" w:styleId="ConsPlusTitlePage">
    <w:name w:val="ConsPlusTitlePage"/>
    <w:rsid w:val="00B32EC1"/>
    <w:pPr>
      <w:widowControl w:val="0"/>
      <w:autoSpaceDE w:val="0"/>
      <w:autoSpaceDN w:val="0"/>
    </w:pPr>
    <w:rPr>
      <w:rFonts w:ascii="Tahoma" w:hAnsi="Tahoma" w:cs="Tahoma"/>
    </w:rPr>
  </w:style>
  <w:style w:type="paragraph" w:customStyle="1" w:styleId="ConsPlusJurTerm">
    <w:name w:val="ConsPlusJurTerm"/>
    <w:rsid w:val="00B32EC1"/>
    <w:pPr>
      <w:widowControl w:val="0"/>
      <w:autoSpaceDE w:val="0"/>
      <w:autoSpaceDN w:val="0"/>
    </w:pPr>
    <w:rPr>
      <w:rFonts w:ascii="Tahoma" w:hAnsi="Tahoma" w:cs="Tahoma"/>
      <w:sz w:val="26"/>
    </w:rPr>
  </w:style>
  <w:style w:type="paragraph" w:customStyle="1" w:styleId="ConsPlusTextList">
    <w:name w:val="ConsPlusTextList"/>
    <w:rsid w:val="00B32EC1"/>
    <w:pPr>
      <w:widowControl w:val="0"/>
      <w:autoSpaceDE w:val="0"/>
      <w:autoSpaceDN w:val="0"/>
    </w:pPr>
    <w:rPr>
      <w:rFonts w:ascii="Arial" w:hAnsi="Arial" w:cs="Arial"/>
    </w:rPr>
  </w:style>
  <w:style w:type="character" w:customStyle="1" w:styleId="a8">
    <w:name w:val="Текст выноски Знак"/>
    <w:basedOn w:val="a0"/>
    <w:link w:val="a7"/>
    <w:uiPriority w:val="99"/>
    <w:semiHidden/>
    <w:rsid w:val="00B32E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CD0DBF5563D8A34DF88D15E137929BFC2B43836FA401DCB64980B27164986FECD6F4F6BC09470E39907E8B2408B3A543eAYFJ" TargetMode="External"/><Relationship Id="rId13" Type="http://schemas.openxmlformats.org/officeDocument/2006/relationships/hyperlink" Target="consultantplus://offline/ref=DBBFB98EBF43A2F148280C853256FF02EA2C5CCF4C592178D6FE9E7EED6642742D55C9CB1309C71C7BE4F270D65D539B3B1939AEEF25F2FCKEk4J" TargetMode="External"/><Relationship Id="rId18" Type="http://schemas.openxmlformats.org/officeDocument/2006/relationships/hyperlink" Target="consultantplus://offline/ref=DBBFB98EBF43A2F148280C853256FF02EA2C5CCF4C592178D6FE9E7EED6642742D55C9C81B0290493ABAAB2391165F99260538AFKFk8J" TargetMode="External"/><Relationship Id="rId3" Type="http://schemas.openxmlformats.org/officeDocument/2006/relationships/webSettings" Target="webSettings.xml"/><Relationship Id="rId21" Type="http://schemas.openxmlformats.org/officeDocument/2006/relationships/hyperlink" Target="consultantplus://offline/ref=DBBFB98EBF43A2F148281288243AA209E82304C04A5B222F8EA1C523BA6F48236A1A90895704C5187EEDA620995C0FDD6D0A3AADEF26F2E3EFBBA9K9kEJ" TargetMode="External"/><Relationship Id="rId7" Type="http://schemas.openxmlformats.org/officeDocument/2006/relationships/hyperlink" Target="consultantplus://offline/ref=DCCD0DBF5563D8A34DF89318F75BCF90FE291B8D6AA70B8EE31886E52E349E3AAC96F2A3ED4D12023B9834DB6043BCA741B897CB8307BC48e6Y8J" TargetMode="External"/><Relationship Id="rId12" Type="http://schemas.openxmlformats.org/officeDocument/2006/relationships/hyperlink" Target="consultantplus://offline/ref=DCCD0DBF5563D8A34DF89318F75BCF90FC201D866DA40B8EE31886E52E349E3AAC96F2A3ED4D14023A9834DB6043BCA741B897CB8307BC48e6Y8J" TargetMode="External"/><Relationship Id="rId17" Type="http://schemas.openxmlformats.org/officeDocument/2006/relationships/hyperlink" Target="consultantplus://offline/ref=DBBFB98EBF43A2F148280C853256FF02EA2C5CCF4C592178D6FE9E7EED6642742D55C9CB1309C61F77E4F270D65D539B3B1939AEEF25F2FCKEk4J" TargetMode="External"/><Relationship Id="rId2" Type="http://schemas.openxmlformats.org/officeDocument/2006/relationships/settings" Target="settings.xml"/><Relationship Id="rId16" Type="http://schemas.openxmlformats.org/officeDocument/2006/relationships/hyperlink" Target="consultantplus://offline/ref=DBBFB98EBF43A2F148280C853256FF02EA2C5CCF4C592178D6FE9E7EED6642742D55C9CB1309C61C7AE4F270D65D539B3B1939AEEF25F2FCKEk4J" TargetMode="External"/><Relationship Id="rId20" Type="http://schemas.openxmlformats.org/officeDocument/2006/relationships/hyperlink" Target="consultantplus://offline/ref=DBBFB98EBF43A2F148280C853256FF02EA2C5CCF4C592178D6FE9E7EED6642742D55C9CB1309C51F79E4F270D65D539B3B1939AEEF25F2FCKEk4J" TargetMode="External"/><Relationship Id="rId1" Type="http://schemas.openxmlformats.org/officeDocument/2006/relationships/styles" Target="styles.xml"/><Relationship Id="rId6" Type="http://schemas.openxmlformats.org/officeDocument/2006/relationships/hyperlink" Target="consultantplus://offline/ref=DCCD0DBF5563D8A34DF89318F75BCF90FC201D866DA40B8EE31886E52E349E3ABE96AAAFEF4E0C023B8D628A25e1YFJ" TargetMode="External"/><Relationship Id="rId11" Type="http://schemas.openxmlformats.org/officeDocument/2006/relationships/hyperlink" Target="consultantplus://offline/ref=47D425E8AEB201E0C2EC6234538C7E5C60BB670FB03999CB7C6DEFC7E7tAm9K" TargetMode="External"/><Relationship Id="rId5" Type="http://schemas.openxmlformats.org/officeDocument/2006/relationships/hyperlink" Target="consultantplus://offline/ref=47D425E8AEB201E0C2EC6234538C7E5C60BB6906B03899CB7C6DEFC7E7tAm9K" TargetMode="External"/><Relationship Id="rId15" Type="http://schemas.openxmlformats.org/officeDocument/2006/relationships/hyperlink" Target="consultantplus://offline/ref=DBBFB98EBF43A2F148280C853256FF02EA2C5CCF4C592178D6FE9E7EED6642742D55C9CB1309C61B7DE4F270D65D539B3B1939AEEF25F2FCKEk4J" TargetMode="External"/><Relationship Id="rId23" Type="http://schemas.openxmlformats.org/officeDocument/2006/relationships/theme" Target="theme/theme1.xml"/><Relationship Id="rId10" Type="http://schemas.openxmlformats.org/officeDocument/2006/relationships/hyperlink" Target="consultantplus://offline/ref=DCCD0DBF5563D8A34DF89318F75BCF90FC211D8968A70B8EE31886E52E349E3AAC96F2A3ED4D12023B9834DB6043BCA741B897CB8307BC48e6Y8J" TargetMode="External"/><Relationship Id="rId19" Type="http://schemas.openxmlformats.org/officeDocument/2006/relationships/hyperlink" Target="consultantplus://offline/ref=DBBFB98EBF43A2F148281288243AA209E82304C04A5D2B2D88A1C523BA6F48236A1A90895704C5187EEFA721995C0FDD6D0A3AADEF26F2E3EFBBA9K9kEJ" TargetMode="External"/><Relationship Id="rId4" Type="http://schemas.openxmlformats.org/officeDocument/2006/relationships/hyperlink" Target="consultantplus://offline/ref=47D425E8AEB201E0C2EC6234538C7E5C60BB6903BB6DCEC92D38E1tCm2K" TargetMode="External"/><Relationship Id="rId9" Type="http://schemas.openxmlformats.org/officeDocument/2006/relationships/hyperlink" Target="consultantplus://offline/ref=DCCD0DBF5563D8A34DF88D15E137929BFC2B43836FA403D9BF4480B27164986FECD6F4F6AE091F023B926083231DE5F406F39BC99E1BBD497FF4F5B4eCY9J" TargetMode="External"/><Relationship Id="rId14" Type="http://schemas.openxmlformats.org/officeDocument/2006/relationships/hyperlink" Target="consultantplus://offline/ref=DBBFB98EBF43A2F148280C853256FF02EA2C5CCF4C592178D6FE9E7EED6642742D55C9CB1309C61B7FE4F270D65D539B3B1939AEEF25F2FCKEk4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13575</Words>
  <Characters>77379</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ТАТАРСТАН РЕСПУБЛИКАСЫНЫH</vt:lpstr>
    </vt:vector>
  </TitlesOfParts>
  <Company/>
  <LinksUpToDate>false</LinksUpToDate>
  <CharactersWithSpaces>90773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ТАТАРСТАН РЕСПУБЛИКАСЫНЫH</dc:title>
  <dc:creator>Наумыч</dc:creator>
  <cp:lastModifiedBy>309-User3</cp:lastModifiedBy>
  <cp:revision>2</cp:revision>
  <cp:lastPrinted>2020-02-14T06:40:00Z</cp:lastPrinted>
  <dcterms:created xsi:type="dcterms:W3CDTF">2020-02-17T10:53:00Z</dcterms:created>
  <dcterms:modified xsi:type="dcterms:W3CDTF">2020-02-17T10:53:00Z</dcterms:modified>
</cp:coreProperties>
</file>