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84" w:rsidRDefault="00E12A84" w:rsidP="00EE1189">
      <w:pPr>
        <w:jc w:val="center"/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849"/>
        <w:gridCol w:w="852"/>
        <w:gridCol w:w="3968"/>
      </w:tblGrid>
      <w:tr w:rsidR="00E12A84" w:rsidTr="00AE6EF7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A84" w:rsidRPr="00AE53C1" w:rsidRDefault="00E12A84" w:rsidP="00AE6EF7">
            <w:pPr>
              <w:ind w:left="-70"/>
              <w:jc w:val="center"/>
              <w:rPr>
                <w:sz w:val="24"/>
              </w:rPr>
            </w:pPr>
            <w:r w:rsidRPr="00AE53C1">
              <w:rPr>
                <w:sz w:val="24"/>
              </w:rPr>
              <w:t>ГОСУДАРСТВЕННАЯ</w:t>
            </w:r>
          </w:p>
          <w:p w:rsidR="00E12A84" w:rsidRPr="00AE53C1" w:rsidRDefault="00E12A84" w:rsidP="00AE6EF7">
            <w:pPr>
              <w:ind w:left="-70"/>
              <w:jc w:val="center"/>
              <w:rPr>
                <w:sz w:val="24"/>
              </w:rPr>
            </w:pPr>
            <w:r w:rsidRPr="00AE53C1">
              <w:rPr>
                <w:sz w:val="24"/>
              </w:rPr>
              <w:t>ЖИЛИЩНАЯ ИНСПЕКЦИЯ</w:t>
            </w:r>
          </w:p>
          <w:p w:rsidR="00E12A84" w:rsidRPr="00AE53C1" w:rsidRDefault="00E12A84" w:rsidP="00AE6EF7">
            <w:pPr>
              <w:jc w:val="center"/>
              <w:rPr>
                <w:sz w:val="20"/>
                <w:szCs w:val="28"/>
              </w:rPr>
            </w:pPr>
            <w:r w:rsidRPr="00AE53C1">
              <w:rPr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A84" w:rsidRPr="00957058" w:rsidRDefault="00E12A84" w:rsidP="00AE6EF7">
            <w:pPr>
              <w:jc w:val="center"/>
              <w:rPr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E8345D" wp14:editId="172DBDF6">
                  <wp:extent cx="654177" cy="635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A84" w:rsidRPr="00AE53C1" w:rsidRDefault="00E12A84" w:rsidP="00AE6EF7">
            <w:pPr>
              <w:pStyle w:val="3"/>
              <w:ind w:right="-59"/>
              <w:outlineLvl w:val="2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</w:pPr>
            <w:r w:rsidRPr="00AE53C1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E12A84" w:rsidRPr="00AE53C1" w:rsidRDefault="00E12A84" w:rsidP="00AE6EF7">
            <w:pPr>
              <w:ind w:left="-70" w:right="-59"/>
              <w:jc w:val="center"/>
              <w:rPr>
                <w:rFonts w:ascii="SL_Times New Roman" w:hAnsi="SL_Times New Roman"/>
                <w:sz w:val="24"/>
              </w:rPr>
            </w:pPr>
            <w:r w:rsidRPr="00AE53C1">
              <w:rPr>
                <w:rFonts w:ascii="SL_Times New Roman" w:hAnsi="SL_Times New Roman"/>
                <w:sz w:val="24"/>
              </w:rPr>
              <w:t xml:space="preserve">РЕСПУБЛИКАСЫНЫЋ  ДЂЊЛЂТ </w:t>
            </w:r>
          </w:p>
          <w:p w:rsidR="00E12A84" w:rsidRPr="00AE53C1" w:rsidRDefault="00E12A84" w:rsidP="00AE6EF7">
            <w:pPr>
              <w:ind w:left="-70" w:right="-59"/>
              <w:jc w:val="center"/>
              <w:rPr>
                <w:rFonts w:ascii="SL_Times New Roman" w:hAnsi="SL_Times New Roman"/>
                <w:sz w:val="20"/>
              </w:rPr>
            </w:pPr>
            <w:r w:rsidRPr="00AE53C1">
              <w:rPr>
                <w:rFonts w:ascii="SL_Times New Roman" w:hAnsi="SL_Times New Roman"/>
                <w:sz w:val="24"/>
              </w:rPr>
              <w:t>ТОРАК  ИНСПЕКЦИЯСЕ</w:t>
            </w:r>
          </w:p>
        </w:tc>
      </w:tr>
      <w:tr w:rsidR="00E12A84" w:rsidTr="00AE6EF7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84" w:rsidRPr="00AE53C1" w:rsidRDefault="00E12A84" w:rsidP="00AE6EF7">
            <w:pPr>
              <w:jc w:val="center"/>
              <w:rPr>
                <w:sz w:val="20"/>
                <w:szCs w:val="28"/>
              </w:rPr>
            </w:pPr>
            <w:r w:rsidRPr="00AE53C1">
              <w:rPr>
                <w:sz w:val="20"/>
              </w:rPr>
              <w:t>ул.Б.Красная, 15/9, г.Казань,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84" w:rsidRPr="00957058" w:rsidRDefault="00E12A84" w:rsidP="00AE6EF7">
            <w:pPr>
              <w:jc w:val="center"/>
              <w:rPr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84" w:rsidRPr="00AE53C1" w:rsidRDefault="00E12A84" w:rsidP="00AE6EF7">
            <w:pPr>
              <w:jc w:val="center"/>
              <w:rPr>
                <w:sz w:val="20"/>
                <w:szCs w:val="28"/>
              </w:rPr>
            </w:pPr>
            <w:r w:rsidRPr="00AE53C1">
              <w:rPr>
                <w:rFonts w:ascii="SL_Times New Roman" w:hAnsi="SL_Times New Roman"/>
                <w:sz w:val="20"/>
              </w:rPr>
              <w:t>Б.Красная ур. 15/9, Казан шђџђре, 420111</w:t>
            </w:r>
          </w:p>
        </w:tc>
      </w:tr>
      <w:tr w:rsidR="00E12A84" w:rsidRPr="00957058" w:rsidTr="00AE6EF7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84" w:rsidRPr="00EE1189" w:rsidRDefault="00E12A84" w:rsidP="00AE6EF7">
            <w:pPr>
              <w:jc w:val="center"/>
              <w:rPr>
                <w:sz w:val="16"/>
              </w:rPr>
            </w:pPr>
          </w:p>
        </w:tc>
      </w:tr>
      <w:tr w:rsidR="00E12A84" w:rsidRPr="00957058" w:rsidTr="00AE6EF7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2A84" w:rsidRPr="00EE1189" w:rsidRDefault="00E12A84" w:rsidP="00AE6EF7">
            <w:pPr>
              <w:jc w:val="center"/>
              <w:rPr>
                <w:sz w:val="20"/>
              </w:rPr>
            </w:pPr>
            <w:r w:rsidRPr="00AE53C1">
              <w:rPr>
                <w:sz w:val="20"/>
              </w:rPr>
              <w:t>тел</w:t>
            </w:r>
            <w:r w:rsidRPr="00EE1189">
              <w:rPr>
                <w:sz w:val="20"/>
              </w:rPr>
              <w:t>/</w:t>
            </w:r>
            <w:r w:rsidRPr="00AE53C1">
              <w:rPr>
                <w:sz w:val="20"/>
              </w:rPr>
              <w:t>факс</w:t>
            </w:r>
            <w:r w:rsidRPr="00EE1189">
              <w:rPr>
                <w:sz w:val="20"/>
              </w:rPr>
              <w:t xml:space="preserve">. 236-91-44. </w:t>
            </w:r>
            <w:r w:rsidRPr="00AE53C1">
              <w:rPr>
                <w:sz w:val="20"/>
                <w:lang w:val="en-US"/>
              </w:rPr>
              <w:t>E</w:t>
            </w:r>
            <w:r w:rsidRPr="00EE1189">
              <w:rPr>
                <w:sz w:val="20"/>
              </w:rPr>
              <w:t>-</w:t>
            </w:r>
            <w:r w:rsidRPr="00AE53C1">
              <w:rPr>
                <w:sz w:val="20"/>
                <w:lang w:val="en-US"/>
              </w:rPr>
              <w:t>mail</w:t>
            </w:r>
            <w:r w:rsidRPr="00EE1189">
              <w:rPr>
                <w:sz w:val="20"/>
              </w:rPr>
              <w:t xml:space="preserve">: </w:t>
            </w:r>
            <w:hyperlink r:id="rId9" w:history="1">
              <w:r w:rsidRPr="00AE53C1">
                <w:rPr>
                  <w:rStyle w:val="a4"/>
                  <w:sz w:val="20"/>
                  <w:lang w:val="en-US"/>
                </w:rPr>
                <w:t>tatgi</w:t>
              </w:r>
              <w:r w:rsidRPr="00EE1189">
                <w:rPr>
                  <w:rStyle w:val="a4"/>
                  <w:sz w:val="20"/>
                </w:rPr>
                <w:t>@</w:t>
              </w:r>
              <w:r w:rsidRPr="00AE53C1">
                <w:rPr>
                  <w:rStyle w:val="a4"/>
                  <w:sz w:val="20"/>
                  <w:lang w:val="en-US"/>
                </w:rPr>
                <w:t>tatar</w:t>
              </w:r>
              <w:r w:rsidRPr="00EE1189">
                <w:rPr>
                  <w:rStyle w:val="a4"/>
                  <w:sz w:val="20"/>
                </w:rPr>
                <w:t>.</w:t>
              </w:r>
              <w:r w:rsidRPr="00AE53C1">
                <w:rPr>
                  <w:rStyle w:val="a4"/>
                  <w:sz w:val="20"/>
                  <w:lang w:val="en-US"/>
                </w:rPr>
                <w:t>ru</w:t>
              </w:r>
            </w:hyperlink>
            <w:r w:rsidRPr="00EE1189">
              <w:rPr>
                <w:sz w:val="20"/>
              </w:rPr>
              <w:t xml:space="preserve">, </w:t>
            </w:r>
            <w:r w:rsidRPr="00AE53C1">
              <w:rPr>
                <w:sz w:val="20"/>
              </w:rPr>
              <w:t>сайт</w:t>
            </w:r>
            <w:r w:rsidRPr="00EE1189">
              <w:rPr>
                <w:sz w:val="20"/>
              </w:rPr>
              <w:t xml:space="preserve">: </w:t>
            </w:r>
            <w:r w:rsidRPr="00AE53C1">
              <w:rPr>
                <w:sz w:val="20"/>
                <w:lang w:val="en-US"/>
              </w:rPr>
              <w:t>www</w:t>
            </w:r>
            <w:r w:rsidRPr="00EE1189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gji</w:t>
            </w:r>
            <w:r w:rsidRPr="00EE1189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tatarstan</w:t>
            </w:r>
            <w:r w:rsidRPr="00EE1189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ru</w:t>
            </w:r>
          </w:p>
        </w:tc>
      </w:tr>
      <w:tr w:rsidR="00E12A84" w:rsidRPr="00957058" w:rsidTr="00AE6EF7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2A84" w:rsidRPr="00AE53C1" w:rsidRDefault="00E12A84" w:rsidP="00AE6EF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2A84" w:rsidRPr="00AE53C1" w:rsidRDefault="00E12A84" w:rsidP="00AE6EF7">
            <w:pPr>
              <w:jc w:val="center"/>
              <w:rPr>
                <w:sz w:val="12"/>
                <w:szCs w:val="16"/>
              </w:rPr>
            </w:pPr>
          </w:p>
        </w:tc>
      </w:tr>
      <w:tr w:rsidR="00E12A84" w:rsidRPr="00957058" w:rsidTr="00AE6EF7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A84" w:rsidRDefault="00E12A84" w:rsidP="00AE6EF7">
            <w:pPr>
              <w:rPr>
                <w:szCs w:val="24"/>
              </w:rPr>
            </w:pPr>
          </w:p>
          <w:p w:rsidR="00E12A84" w:rsidRPr="004665B8" w:rsidRDefault="00E12A84" w:rsidP="00AE6EF7">
            <w:pPr>
              <w:jc w:val="center"/>
              <w:rPr>
                <w:sz w:val="24"/>
              </w:rPr>
            </w:pPr>
            <w:r w:rsidRPr="008700E6">
              <w:rPr>
                <w:szCs w:val="24"/>
              </w:rPr>
              <w:t>№_______</w:t>
            </w:r>
          </w:p>
        </w:tc>
      </w:tr>
      <w:tr w:rsidR="00E12A84" w:rsidRPr="008700E6" w:rsidTr="00AE6EF7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A84" w:rsidRPr="008700E6" w:rsidRDefault="00E12A84" w:rsidP="00AE6EF7">
            <w:pPr>
              <w:rPr>
                <w:b/>
                <w:szCs w:val="24"/>
              </w:rPr>
            </w:pPr>
          </w:p>
          <w:p w:rsidR="00E12A84" w:rsidRPr="008700E6" w:rsidRDefault="00E12A84" w:rsidP="00AE6EF7">
            <w:pPr>
              <w:rPr>
                <w:b/>
                <w:sz w:val="20"/>
              </w:rPr>
            </w:pPr>
            <w:r w:rsidRPr="008700E6">
              <w:rPr>
                <w:b/>
                <w:szCs w:val="24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A84" w:rsidRPr="008700E6" w:rsidRDefault="00E12A84" w:rsidP="00AE6EF7">
            <w:pPr>
              <w:jc w:val="right"/>
              <w:rPr>
                <w:b/>
                <w:sz w:val="24"/>
              </w:rPr>
            </w:pPr>
            <w:r w:rsidRPr="008700E6">
              <w:rPr>
                <w:b/>
                <w:szCs w:val="24"/>
              </w:rPr>
              <w:t>Б О Е Р Ы К</w:t>
            </w:r>
          </w:p>
        </w:tc>
      </w:tr>
      <w:tr w:rsidR="00E12A84" w:rsidRPr="00957058" w:rsidTr="00AE6EF7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A84" w:rsidRPr="008700E6" w:rsidRDefault="00E12A84" w:rsidP="00AE6EF7">
            <w:pPr>
              <w:ind w:left="142"/>
              <w:jc w:val="center"/>
              <w:rPr>
                <w:szCs w:val="28"/>
              </w:rPr>
            </w:pPr>
            <w:r w:rsidRPr="008700E6">
              <w:rPr>
                <w:szCs w:val="28"/>
              </w:rPr>
              <w:t xml:space="preserve">  «____» ____</w:t>
            </w:r>
            <w:r>
              <w:rPr>
                <w:szCs w:val="28"/>
              </w:rPr>
              <w:t>_______20__</w:t>
            </w:r>
            <w:r w:rsidRPr="008700E6">
              <w:rPr>
                <w:szCs w:val="28"/>
              </w:rPr>
              <w:t>г.</w:t>
            </w:r>
          </w:p>
          <w:p w:rsidR="00E12A84" w:rsidRPr="00AE53C1" w:rsidRDefault="00E12A84" w:rsidP="00AE6EF7">
            <w:pPr>
              <w:jc w:val="center"/>
              <w:rPr>
                <w:sz w:val="16"/>
              </w:rPr>
            </w:pPr>
          </w:p>
        </w:tc>
      </w:tr>
    </w:tbl>
    <w:p w:rsidR="00E12A84" w:rsidRDefault="00E12A84" w:rsidP="00E12A84"/>
    <w:p w:rsidR="00767DBC" w:rsidRDefault="00767DBC" w:rsidP="00E12A84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67DBC" w:rsidTr="00767DBC">
        <w:tc>
          <w:tcPr>
            <w:tcW w:w="5495" w:type="dxa"/>
          </w:tcPr>
          <w:p w:rsidR="00767DBC" w:rsidRPr="00767DBC" w:rsidRDefault="00767DBC" w:rsidP="00767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государственной гражданской службы Республики Татарстан в Государственной жилищной инспекции Республики Татарстан, замещение которых связано с коррупционными рисками, при замещение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4394" w:type="dxa"/>
          </w:tcPr>
          <w:p w:rsidR="00767DBC" w:rsidRDefault="00767DBC" w:rsidP="00E12A84"/>
        </w:tc>
      </w:tr>
    </w:tbl>
    <w:p w:rsidR="00767DBC" w:rsidRDefault="00767DBC" w:rsidP="00E12A84"/>
    <w:p w:rsidR="00E12A84" w:rsidRPr="00692560" w:rsidRDefault="00E12A84" w:rsidP="00E12A84">
      <w:pPr>
        <w:keepNext/>
        <w:spacing w:line="160" w:lineRule="atLeast"/>
        <w:outlineLvl w:val="0"/>
        <w:rPr>
          <w:b/>
          <w:bCs/>
          <w:kern w:val="32"/>
          <w:szCs w:val="28"/>
        </w:rPr>
      </w:pPr>
    </w:p>
    <w:p w:rsidR="00E12A84" w:rsidRPr="00692560" w:rsidRDefault="00E12A84" w:rsidP="00065E8E">
      <w:pPr>
        <w:jc w:val="both"/>
        <w:rPr>
          <w:szCs w:val="28"/>
        </w:rPr>
      </w:pPr>
      <w:r>
        <w:rPr>
          <w:szCs w:val="28"/>
        </w:rPr>
        <w:tab/>
      </w:r>
      <w:r w:rsidR="00767DBC">
        <w:rPr>
          <w:szCs w:val="28"/>
        </w:rPr>
        <w:t>В соответствии с Федеральным законом от 27 июля 2004 года № 79-ФЗ «О государственной гражданской службе Российской Федерации», Федеральным законом от 25 декабря 2008 года № 273 – ФЗ «О противодействии коррупции», Законом Республики Татарстан</w:t>
      </w:r>
      <w:r>
        <w:rPr>
          <w:szCs w:val="28"/>
        </w:rPr>
        <w:t xml:space="preserve"> </w:t>
      </w:r>
      <w:r w:rsidR="00767DBC">
        <w:rPr>
          <w:szCs w:val="28"/>
        </w:rPr>
        <w:t>от 16 января 2003 года № 3-ЗРТ «О государственной гражданской службе Республики Татарстан»,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Федерации, Указом Президента Российской Федерации, Указом Президента Республики Татарстан от 30.декабря 2009 года № УП-701 «Об утверждении перечня должностей государственной гражданской службы Республики Татарстан, при замещении которых государственные гражданские служащие Республики Татарстан обязаны представлять сведения о доходах, об имуществе и обязательствах имущественного характера своих супруги (супруга), несовершеннолетних детей», Указом Президента Республики Татарстан</w:t>
      </w:r>
      <w:r w:rsidR="00065E8E">
        <w:rPr>
          <w:szCs w:val="28"/>
        </w:rPr>
        <w:t xml:space="preserve"> от 30 декабря 2009 года № УП-702 «О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</w:t>
      </w:r>
      <w:r w:rsidR="00065E8E">
        <w:rPr>
          <w:szCs w:val="28"/>
        </w:rPr>
        <w:lastRenderedPageBreak/>
        <w:t xml:space="preserve">Республики Татарстан сведений о доходах, расходах, об имуществе и обязательствах имущественного характера, </w:t>
      </w:r>
      <w:r w:rsidRPr="00692560">
        <w:rPr>
          <w:b/>
          <w:szCs w:val="28"/>
        </w:rPr>
        <w:t>п р и к а з ы в а ю:</w:t>
      </w:r>
    </w:p>
    <w:p w:rsidR="00E12A84" w:rsidRPr="00692560" w:rsidRDefault="00E12A84" w:rsidP="00E12A84">
      <w:pPr>
        <w:jc w:val="both"/>
        <w:rPr>
          <w:b/>
          <w:szCs w:val="28"/>
        </w:rPr>
      </w:pPr>
    </w:p>
    <w:p w:rsidR="00065E8E" w:rsidRDefault="00E12A84" w:rsidP="000D0C32">
      <w:pPr>
        <w:pStyle w:val="a7"/>
        <w:keepNext/>
        <w:numPr>
          <w:ilvl w:val="0"/>
          <w:numId w:val="7"/>
        </w:numPr>
        <w:tabs>
          <w:tab w:val="left" w:pos="993"/>
        </w:tabs>
        <w:spacing w:line="160" w:lineRule="atLeast"/>
        <w:ind w:left="0" w:firstLine="705"/>
        <w:jc w:val="both"/>
        <w:outlineLvl w:val="0"/>
        <w:rPr>
          <w:szCs w:val="28"/>
        </w:rPr>
      </w:pPr>
      <w:r w:rsidRPr="00065E8E">
        <w:rPr>
          <w:szCs w:val="28"/>
        </w:rPr>
        <w:t xml:space="preserve">Утвердить </w:t>
      </w:r>
      <w:r w:rsidR="00065E8E">
        <w:rPr>
          <w:szCs w:val="28"/>
        </w:rPr>
        <w:t>прилагаемый Перечень должностей государственной гражданской службы Республики Татарстан в Государственной жилищной инспекции Республики Татарстан (далее – ГЖИ РТ), замещение которых связано с коррупционными рисками, при замещении которых государственные гражданские служащие обязаны представить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 (супруга) и несовершеннолетних детей (далее – Перечень должностей).</w:t>
      </w:r>
    </w:p>
    <w:p w:rsidR="00065E8E" w:rsidRDefault="00065E8E" w:rsidP="000D0C32">
      <w:pPr>
        <w:pStyle w:val="a7"/>
        <w:keepNext/>
        <w:numPr>
          <w:ilvl w:val="0"/>
          <w:numId w:val="7"/>
        </w:numPr>
        <w:tabs>
          <w:tab w:val="left" w:pos="993"/>
        </w:tabs>
        <w:spacing w:line="160" w:lineRule="atLeast"/>
        <w:ind w:left="0" w:firstLine="705"/>
        <w:jc w:val="both"/>
        <w:outlineLvl w:val="0"/>
        <w:rPr>
          <w:szCs w:val="28"/>
        </w:rPr>
      </w:pPr>
      <w:r>
        <w:rPr>
          <w:szCs w:val="28"/>
        </w:rPr>
        <w:t>Установить, что в Перечне должностей включаются должности, исполнение должностных обязанностей по которым предусматривает:</w:t>
      </w:r>
    </w:p>
    <w:p w:rsidR="00065E8E" w:rsidRDefault="00065E8E" w:rsidP="00065E8E">
      <w:pPr>
        <w:pStyle w:val="a7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осуществление постоянно, временно или в соответствии со специальными полномочиями функций представителя нанимателя власти либо организационно распорядительных или административно-хозяйственных функций;</w:t>
      </w:r>
    </w:p>
    <w:p w:rsidR="00065E8E" w:rsidRDefault="00065E8E" w:rsidP="00065E8E">
      <w:pPr>
        <w:pStyle w:val="a7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представление государственных услуг гражданам и организациям;</w:t>
      </w:r>
    </w:p>
    <w:p w:rsidR="00065E8E" w:rsidRDefault="00065E8E" w:rsidP="00065E8E">
      <w:pPr>
        <w:pStyle w:val="a7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осуществление контрольных мероприятий;</w:t>
      </w:r>
    </w:p>
    <w:p w:rsidR="00065E8E" w:rsidRDefault="00065E8E" w:rsidP="00065E8E">
      <w:pPr>
        <w:pStyle w:val="a7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управление государственным имуществом;</w:t>
      </w:r>
    </w:p>
    <w:p w:rsidR="00F22387" w:rsidRDefault="00F22387" w:rsidP="00065E8E">
      <w:pPr>
        <w:pStyle w:val="a7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осуществление государственных закупок;</w:t>
      </w:r>
    </w:p>
    <w:p w:rsidR="00F22387" w:rsidRDefault="00F22387" w:rsidP="00065E8E">
      <w:pPr>
        <w:pStyle w:val="a7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хранение и распределение материально-технических ресурсов.</w:t>
      </w:r>
    </w:p>
    <w:p w:rsidR="00F22387" w:rsidRDefault="00F22387" w:rsidP="00F22387">
      <w:pPr>
        <w:pStyle w:val="a7"/>
        <w:keepNext/>
        <w:numPr>
          <w:ilvl w:val="0"/>
          <w:numId w:val="7"/>
        </w:numPr>
        <w:tabs>
          <w:tab w:val="left" w:pos="1134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Лицам, замещавшим включенные в Перечень должности, при увольнении с государственной гражданской службы разъяснять ограничения, обязанности, предусмотренные статьей 12 Федерального закона от 25 декабря 2008 года № 273-ФЗ «О противодействии коррупции».</w:t>
      </w:r>
    </w:p>
    <w:p w:rsidR="00F22387" w:rsidRDefault="00F22387" w:rsidP="00F22387">
      <w:pPr>
        <w:pStyle w:val="a7"/>
        <w:keepNext/>
        <w:numPr>
          <w:ilvl w:val="0"/>
          <w:numId w:val="7"/>
        </w:numPr>
        <w:tabs>
          <w:tab w:val="left" w:pos="1134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Признать утратившим силу приказ от 17.09.2018 № 354 «</w:t>
      </w:r>
      <w:r w:rsidRPr="00F22387">
        <w:rPr>
          <w:szCs w:val="28"/>
        </w:rPr>
        <w:t>Об утверждении Перечня должностей государственной гражданской службы Республики Татарстан в Государственной жилищной инспекции Республики Татарстан, замещение которых связано с коррупционными рисками, при замещение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</w:t>
      </w:r>
      <w:r>
        <w:rPr>
          <w:szCs w:val="28"/>
        </w:rPr>
        <w:t>».</w:t>
      </w:r>
    </w:p>
    <w:p w:rsidR="00E12A84" w:rsidRPr="00F22387" w:rsidRDefault="00F22387" w:rsidP="00F22387">
      <w:pPr>
        <w:pStyle w:val="a7"/>
        <w:keepNext/>
        <w:numPr>
          <w:ilvl w:val="0"/>
          <w:numId w:val="7"/>
        </w:numPr>
        <w:tabs>
          <w:tab w:val="left" w:pos="1134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Начальнику</w:t>
      </w:r>
      <w:r w:rsidR="00E12A84" w:rsidRPr="00F22387">
        <w:rPr>
          <w:szCs w:val="28"/>
        </w:rPr>
        <w:t xml:space="preserve"> </w:t>
      </w:r>
      <w:r>
        <w:rPr>
          <w:szCs w:val="28"/>
        </w:rPr>
        <w:t>отдела кадров (И.Н.Никитина) ознакомить государственных гражданских служащих Государственной жилищной инспекции Республики Татарстан, замещающих должности, включенные в Перечень, с настоящим приказом.</w:t>
      </w:r>
    </w:p>
    <w:p w:rsidR="00E12A84" w:rsidRPr="00692560" w:rsidRDefault="00E12A84" w:rsidP="00E12A84">
      <w:pPr>
        <w:pStyle w:val="a7"/>
        <w:numPr>
          <w:ilvl w:val="0"/>
          <w:numId w:val="7"/>
        </w:numPr>
        <w:tabs>
          <w:tab w:val="left" w:pos="1276"/>
        </w:tabs>
        <w:jc w:val="both"/>
        <w:rPr>
          <w:szCs w:val="28"/>
        </w:rPr>
      </w:pPr>
      <w:r w:rsidRPr="00692560">
        <w:rPr>
          <w:szCs w:val="28"/>
        </w:rPr>
        <w:t>Контроль за выполнением настоящего приказа оставляю за собой.</w:t>
      </w:r>
    </w:p>
    <w:p w:rsidR="00E12A84" w:rsidRPr="00692560" w:rsidRDefault="00E12A84" w:rsidP="00E12A84">
      <w:pPr>
        <w:tabs>
          <w:tab w:val="left" w:pos="993"/>
        </w:tabs>
        <w:jc w:val="both"/>
        <w:rPr>
          <w:szCs w:val="28"/>
        </w:rPr>
      </w:pPr>
    </w:p>
    <w:p w:rsidR="00E12A84" w:rsidRDefault="00E12A84" w:rsidP="00E12A84">
      <w:pPr>
        <w:tabs>
          <w:tab w:val="left" w:pos="993"/>
        </w:tabs>
        <w:ind w:left="1065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12A84" w:rsidTr="00AE6EF7">
        <w:tc>
          <w:tcPr>
            <w:tcW w:w="4927" w:type="dxa"/>
          </w:tcPr>
          <w:p w:rsidR="00E12A84" w:rsidRDefault="00E12A84" w:rsidP="00AE6EF7">
            <w:pPr>
              <w:tabs>
                <w:tab w:val="left" w:pos="993"/>
              </w:tabs>
              <w:rPr>
                <w:sz w:val="20"/>
              </w:rPr>
            </w:pPr>
            <w:r w:rsidRPr="00692560">
              <w:rPr>
                <w:b/>
                <w:szCs w:val="28"/>
              </w:rPr>
              <w:t>Начальник</w:t>
            </w:r>
          </w:p>
        </w:tc>
        <w:tc>
          <w:tcPr>
            <w:tcW w:w="4927" w:type="dxa"/>
          </w:tcPr>
          <w:p w:rsidR="00E12A84" w:rsidRDefault="00E12A84" w:rsidP="00AE6EF7">
            <w:pPr>
              <w:tabs>
                <w:tab w:val="left" w:pos="993"/>
              </w:tabs>
              <w:jc w:val="right"/>
              <w:rPr>
                <w:sz w:val="20"/>
              </w:rPr>
            </w:pPr>
            <w:r w:rsidRPr="00692560">
              <w:rPr>
                <w:b/>
                <w:szCs w:val="28"/>
              </w:rPr>
              <w:t>С.А.Крайнов</w:t>
            </w:r>
          </w:p>
        </w:tc>
      </w:tr>
    </w:tbl>
    <w:p w:rsidR="00E12A84" w:rsidRPr="00692560" w:rsidRDefault="00E12A84" w:rsidP="00E12A84">
      <w:pPr>
        <w:tabs>
          <w:tab w:val="left" w:pos="993"/>
        </w:tabs>
        <w:rPr>
          <w:sz w:val="20"/>
        </w:rPr>
      </w:pPr>
    </w:p>
    <w:p w:rsidR="00E12A84" w:rsidRPr="00692560" w:rsidRDefault="00E12A84" w:rsidP="00E12A84">
      <w:pPr>
        <w:rPr>
          <w:b/>
          <w:szCs w:val="28"/>
        </w:rPr>
      </w:pP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>
        <w:rPr>
          <w:b/>
          <w:szCs w:val="28"/>
        </w:rPr>
        <w:t xml:space="preserve">                    </w:t>
      </w:r>
    </w:p>
    <w:p w:rsidR="00E12A84" w:rsidRPr="00692560" w:rsidRDefault="00E12A84" w:rsidP="00E12A84">
      <w:pPr>
        <w:rPr>
          <w:b/>
          <w:szCs w:val="28"/>
        </w:rPr>
      </w:pPr>
    </w:p>
    <w:p w:rsidR="00E12A84" w:rsidRDefault="00E12A84" w:rsidP="00E12A84">
      <w:pPr>
        <w:tabs>
          <w:tab w:val="left" w:pos="7949"/>
          <w:tab w:val="right" w:pos="9638"/>
        </w:tabs>
        <w:rPr>
          <w:szCs w:val="28"/>
        </w:rPr>
      </w:pPr>
      <w:r>
        <w:rPr>
          <w:szCs w:val="28"/>
        </w:rPr>
        <w:tab/>
      </w:r>
    </w:p>
    <w:p w:rsidR="00E12A84" w:rsidRDefault="00E12A84" w:rsidP="00E12A84">
      <w:pPr>
        <w:tabs>
          <w:tab w:val="left" w:pos="7949"/>
          <w:tab w:val="right" w:pos="9638"/>
        </w:tabs>
        <w:rPr>
          <w:szCs w:val="28"/>
        </w:rPr>
      </w:pPr>
    </w:p>
    <w:p w:rsidR="00F22387" w:rsidRDefault="00F22387" w:rsidP="00E12A84">
      <w:pPr>
        <w:tabs>
          <w:tab w:val="left" w:pos="7949"/>
          <w:tab w:val="right" w:pos="9638"/>
        </w:tabs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22387" w:rsidTr="00F22387">
        <w:tc>
          <w:tcPr>
            <w:tcW w:w="4927" w:type="dxa"/>
          </w:tcPr>
          <w:p w:rsidR="00F22387" w:rsidRDefault="00F22387" w:rsidP="00E12A84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F22387" w:rsidRDefault="00F22387" w:rsidP="00E12A84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F22387" w:rsidRDefault="00F22387" w:rsidP="00E12A84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  <w:r>
              <w:rPr>
                <w:szCs w:val="28"/>
              </w:rPr>
              <w:t xml:space="preserve">приказом </w:t>
            </w:r>
          </w:p>
          <w:p w:rsidR="00F22387" w:rsidRDefault="00F22387" w:rsidP="00E12A84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  <w:r>
              <w:rPr>
                <w:szCs w:val="28"/>
              </w:rPr>
              <w:t xml:space="preserve">Государственной </w:t>
            </w:r>
          </w:p>
          <w:p w:rsidR="00F22387" w:rsidRDefault="00F22387" w:rsidP="00E12A84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  <w:r>
              <w:rPr>
                <w:szCs w:val="28"/>
              </w:rPr>
              <w:t xml:space="preserve">жилищной инспекции </w:t>
            </w:r>
          </w:p>
          <w:p w:rsidR="00F22387" w:rsidRDefault="00F22387" w:rsidP="00E12A84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  <w:r>
              <w:rPr>
                <w:szCs w:val="28"/>
              </w:rPr>
              <w:t>Республики Татарстан</w:t>
            </w:r>
          </w:p>
          <w:p w:rsidR="00F22387" w:rsidRDefault="00F22387" w:rsidP="00E12A84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  <w:r>
              <w:rPr>
                <w:szCs w:val="28"/>
              </w:rPr>
              <w:t>от «______»_____________ 20____ г. №______</w:t>
            </w:r>
          </w:p>
          <w:p w:rsidR="00F22387" w:rsidRDefault="00F22387" w:rsidP="00E12A84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</w:p>
        </w:tc>
      </w:tr>
    </w:tbl>
    <w:p w:rsidR="00F22387" w:rsidRDefault="00E12A84" w:rsidP="00E12A84">
      <w:pPr>
        <w:tabs>
          <w:tab w:val="left" w:pos="7949"/>
          <w:tab w:val="right" w:pos="9638"/>
        </w:tabs>
        <w:rPr>
          <w:szCs w:val="28"/>
        </w:rPr>
      </w:pPr>
      <w:r>
        <w:rPr>
          <w:szCs w:val="28"/>
        </w:rPr>
        <w:tab/>
      </w:r>
    </w:p>
    <w:p w:rsidR="00F22387" w:rsidRDefault="00F22387" w:rsidP="00E12A84">
      <w:pPr>
        <w:tabs>
          <w:tab w:val="left" w:pos="7949"/>
          <w:tab w:val="right" w:pos="9638"/>
        </w:tabs>
        <w:rPr>
          <w:szCs w:val="28"/>
        </w:rPr>
      </w:pPr>
    </w:p>
    <w:p w:rsidR="00F22387" w:rsidRDefault="00F22387" w:rsidP="00F22387">
      <w:pPr>
        <w:tabs>
          <w:tab w:val="left" w:pos="7949"/>
          <w:tab w:val="right" w:pos="9638"/>
        </w:tabs>
        <w:jc w:val="center"/>
        <w:rPr>
          <w:szCs w:val="28"/>
        </w:rPr>
      </w:pPr>
      <w:r>
        <w:rPr>
          <w:szCs w:val="28"/>
        </w:rPr>
        <w:t>Перечнь</w:t>
      </w:r>
      <w:r w:rsidRPr="00F22387">
        <w:rPr>
          <w:szCs w:val="28"/>
        </w:rPr>
        <w:t xml:space="preserve"> должностей государственной гражданской службы Республики Татарстан в Государственной жилищной инспекции Республики Татарстан, замещение которых связано с коррупционными рисками, при замещение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</w:t>
      </w:r>
    </w:p>
    <w:p w:rsidR="00F22387" w:rsidRDefault="00F22387" w:rsidP="00F22387">
      <w:pPr>
        <w:tabs>
          <w:tab w:val="left" w:pos="7949"/>
          <w:tab w:val="right" w:pos="9638"/>
        </w:tabs>
        <w:jc w:val="center"/>
        <w:rPr>
          <w:szCs w:val="28"/>
        </w:rPr>
      </w:pPr>
    </w:p>
    <w:p w:rsidR="00E12A84" w:rsidRPr="00692560" w:rsidRDefault="00E12A84" w:rsidP="00E12A84">
      <w:pPr>
        <w:keepNext/>
        <w:spacing w:line="160" w:lineRule="atLeast"/>
        <w:jc w:val="center"/>
        <w:outlineLvl w:val="0"/>
        <w:rPr>
          <w:sz w:val="24"/>
          <w:szCs w:val="24"/>
        </w:rPr>
      </w:pPr>
    </w:p>
    <w:p w:rsidR="00E12A84" w:rsidRPr="00D66CB7" w:rsidRDefault="00E12A84" w:rsidP="00304DF3">
      <w:pPr>
        <w:pStyle w:val="a7"/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D66CB7">
        <w:rPr>
          <w:sz w:val="27"/>
          <w:szCs w:val="27"/>
        </w:rPr>
        <w:t>Начальник Государственной жилищной инспекции Республики Татарстан – главный государств</w:t>
      </w:r>
      <w:r>
        <w:rPr>
          <w:sz w:val="27"/>
          <w:szCs w:val="27"/>
        </w:rPr>
        <w:t>енный жилищный инспектор</w:t>
      </w:r>
      <w:r w:rsidR="00304DF3">
        <w:rPr>
          <w:sz w:val="27"/>
          <w:szCs w:val="27"/>
        </w:rPr>
        <w:t xml:space="preserve"> Республики Татарстан</w:t>
      </w:r>
      <w:r w:rsidRPr="00D66CB7">
        <w:rPr>
          <w:sz w:val="27"/>
          <w:szCs w:val="27"/>
        </w:rPr>
        <w:t>;</w:t>
      </w:r>
    </w:p>
    <w:p w:rsidR="00E12A84" w:rsidRDefault="00F22387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</w:t>
      </w:r>
      <w:r w:rsidR="00E12A84" w:rsidRPr="00692560">
        <w:rPr>
          <w:sz w:val="27"/>
          <w:szCs w:val="27"/>
        </w:rPr>
        <w:t xml:space="preserve"> начальника Государственной жилищной инспекции Ре</w:t>
      </w:r>
      <w:r>
        <w:rPr>
          <w:sz w:val="27"/>
          <w:szCs w:val="27"/>
        </w:rPr>
        <w:t>спублики Татарстан – заместитель</w:t>
      </w:r>
      <w:r w:rsidR="00E12A84" w:rsidRPr="00692560">
        <w:rPr>
          <w:sz w:val="27"/>
          <w:szCs w:val="27"/>
        </w:rPr>
        <w:t xml:space="preserve"> главного государственн</w:t>
      </w:r>
      <w:r w:rsidR="00E12A84">
        <w:rPr>
          <w:sz w:val="27"/>
          <w:szCs w:val="27"/>
        </w:rPr>
        <w:t>ого жилищного инспектора</w:t>
      </w:r>
      <w:r w:rsidR="00304DF3">
        <w:rPr>
          <w:sz w:val="27"/>
          <w:szCs w:val="27"/>
        </w:rPr>
        <w:t xml:space="preserve"> Республики Татарстан</w:t>
      </w:r>
      <w:r w:rsidR="00E12A84" w:rsidRPr="00692560">
        <w:rPr>
          <w:sz w:val="27"/>
          <w:szCs w:val="27"/>
        </w:rPr>
        <w:t>;</w:t>
      </w:r>
    </w:p>
    <w:p w:rsidR="00304DF3" w:rsidRPr="00692560" w:rsidRDefault="00304DF3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начальника Государственной жилищной инспекции Республики Татарстан – заместитель главного государственного жилищного инспектора Республики Татарстан – начальник правового управления;</w:t>
      </w:r>
    </w:p>
    <w:p w:rsidR="00E12A84" w:rsidRPr="00692560" w:rsidRDefault="00F22387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</w:t>
      </w:r>
      <w:r w:rsidR="00E12A84" w:rsidRPr="00692560">
        <w:rPr>
          <w:sz w:val="27"/>
          <w:szCs w:val="27"/>
        </w:rPr>
        <w:t xml:space="preserve"> начальника Государственной жилищной инспекции Республ</w:t>
      </w:r>
      <w:r w:rsidR="000C5053">
        <w:rPr>
          <w:sz w:val="27"/>
          <w:szCs w:val="27"/>
        </w:rPr>
        <w:t xml:space="preserve">ики </w:t>
      </w:r>
      <w:r>
        <w:rPr>
          <w:sz w:val="27"/>
          <w:szCs w:val="27"/>
        </w:rPr>
        <w:t>Татарстан  –  начальник</w:t>
      </w:r>
      <w:r w:rsidR="00E12A84">
        <w:rPr>
          <w:sz w:val="27"/>
          <w:szCs w:val="27"/>
        </w:rPr>
        <w:t xml:space="preserve"> зон</w:t>
      </w:r>
      <w:r w:rsidR="00413F01">
        <w:rPr>
          <w:sz w:val="27"/>
          <w:szCs w:val="27"/>
        </w:rPr>
        <w:t>альной жилищной инспекции</w:t>
      </w:r>
      <w:r w:rsidR="00E12A84" w:rsidRPr="00692560">
        <w:rPr>
          <w:sz w:val="27"/>
          <w:szCs w:val="27"/>
        </w:rPr>
        <w:t>;</w:t>
      </w:r>
    </w:p>
    <w:p w:rsidR="00E12A84" w:rsidRPr="00692560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>Начальник центрального инсп</w:t>
      </w:r>
      <w:r>
        <w:rPr>
          <w:sz w:val="27"/>
          <w:szCs w:val="27"/>
        </w:rPr>
        <w:t>екторского отдела</w:t>
      </w:r>
      <w:r w:rsidRPr="00692560">
        <w:rPr>
          <w:sz w:val="27"/>
          <w:szCs w:val="27"/>
        </w:rPr>
        <w:t>;</w:t>
      </w:r>
    </w:p>
    <w:p w:rsidR="00E12A84" w:rsidRPr="00692560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>Заместитель начальника центрально</w:t>
      </w:r>
      <w:r>
        <w:rPr>
          <w:sz w:val="27"/>
          <w:szCs w:val="27"/>
        </w:rPr>
        <w:t>го инспекторского отдела</w:t>
      </w:r>
      <w:r w:rsidRPr="00692560">
        <w:rPr>
          <w:sz w:val="27"/>
          <w:szCs w:val="27"/>
        </w:rPr>
        <w:t>;</w:t>
      </w:r>
    </w:p>
    <w:p w:rsidR="00E12A84" w:rsidRPr="00692560" w:rsidRDefault="00E12A84" w:rsidP="00AB5ABA">
      <w:pPr>
        <w:numPr>
          <w:ilvl w:val="0"/>
          <w:numId w:val="8"/>
        </w:numPr>
        <w:ind w:left="0" w:firstLine="360"/>
        <w:rPr>
          <w:sz w:val="27"/>
          <w:szCs w:val="27"/>
        </w:rPr>
      </w:pPr>
      <w:r w:rsidRPr="00692560">
        <w:rPr>
          <w:sz w:val="27"/>
          <w:szCs w:val="27"/>
        </w:rPr>
        <w:t>Ведущий советник центр</w:t>
      </w:r>
      <w:r>
        <w:rPr>
          <w:sz w:val="27"/>
          <w:szCs w:val="27"/>
        </w:rPr>
        <w:t>ального инспекторского отдела</w:t>
      </w:r>
      <w:r w:rsidRPr="00692560">
        <w:rPr>
          <w:sz w:val="27"/>
          <w:szCs w:val="27"/>
        </w:rPr>
        <w:t>;</w:t>
      </w:r>
    </w:p>
    <w:p w:rsidR="00E12A84" w:rsidRDefault="00E12A84" w:rsidP="00AB5ABA">
      <w:pPr>
        <w:numPr>
          <w:ilvl w:val="0"/>
          <w:numId w:val="8"/>
        </w:numPr>
        <w:ind w:left="0" w:firstLine="360"/>
        <w:rPr>
          <w:sz w:val="27"/>
          <w:szCs w:val="27"/>
        </w:rPr>
      </w:pPr>
      <w:r w:rsidRPr="00692560">
        <w:rPr>
          <w:sz w:val="27"/>
          <w:szCs w:val="27"/>
        </w:rPr>
        <w:t>Ведущий консультант центр</w:t>
      </w:r>
      <w:r>
        <w:rPr>
          <w:sz w:val="27"/>
          <w:szCs w:val="27"/>
        </w:rPr>
        <w:t>ального инспекторского отдела</w:t>
      </w:r>
      <w:r w:rsidRPr="00692560">
        <w:rPr>
          <w:sz w:val="27"/>
          <w:szCs w:val="27"/>
        </w:rPr>
        <w:t>;</w:t>
      </w:r>
    </w:p>
    <w:p w:rsidR="0031261D" w:rsidRPr="00692560" w:rsidRDefault="0031261D" w:rsidP="00AB5ABA">
      <w:pPr>
        <w:numPr>
          <w:ilvl w:val="0"/>
          <w:numId w:val="8"/>
        </w:numPr>
        <w:ind w:left="0" w:firstLine="360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центрального инспекторского отдела;</w:t>
      </w:r>
    </w:p>
    <w:p w:rsidR="00E12A84" w:rsidRPr="00692560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Начальник отдела контроля за капитальным </w:t>
      </w:r>
      <w:r>
        <w:rPr>
          <w:sz w:val="27"/>
          <w:szCs w:val="27"/>
        </w:rPr>
        <w:t>ремонтом жилищного фонда</w:t>
      </w:r>
      <w:r w:rsidRPr="00692560">
        <w:rPr>
          <w:sz w:val="27"/>
          <w:szCs w:val="27"/>
        </w:rPr>
        <w:t>;</w:t>
      </w:r>
    </w:p>
    <w:p w:rsidR="00E12A84" w:rsidRPr="00692560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советник отдела контроля за капитальным </w:t>
      </w:r>
      <w:r>
        <w:rPr>
          <w:sz w:val="27"/>
          <w:szCs w:val="27"/>
        </w:rPr>
        <w:t>ремонтом жилищного фонда</w:t>
      </w:r>
      <w:r w:rsidRPr="00692560">
        <w:rPr>
          <w:sz w:val="27"/>
          <w:szCs w:val="27"/>
        </w:rPr>
        <w:t>;</w:t>
      </w:r>
    </w:p>
    <w:p w:rsidR="00E12A84" w:rsidRPr="00692560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консультант отдела контроля за капитальным </w:t>
      </w:r>
      <w:r>
        <w:rPr>
          <w:sz w:val="27"/>
          <w:szCs w:val="27"/>
        </w:rPr>
        <w:t>ремонтом жилищного фонда</w:t>
      </w:r>
      <w:r w:rsidRPr="00692560">
        <w:rPr>
          <w:sz w:val="27"/>
          <w:szCs w:val="27"/>
        </w:rPr>
        <w:t>;</w:t>
      </w:r>
    </w:p>
    <w:p w:rsidR="00E12A84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специалист – эксперт отдела контроля за капитальным ремонтом жилищного фонда;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юридического отдела правового управления;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советник юридического отдела правового управления;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консультант юридического отдела правового управления;</w:t>
      </w:r>
    </w:p>
    <w:p w:rsidR="0031261D" w:rsidRDefault="0031261D" w:rsidP="0031261D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</w:t>
      </w:r>
      <w:r>
        <w:rPr>
          <w:sz w:val="27"/>
          <w:szCs w:val="27"/>
        </w:rPr>
        <w:t>юридического отдела правового управления;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административной практики правового управления;</w:t>
      </w:r>
    </w:p>
    <w:p w:rsidR="0031261D" w:rsidRDefault="0031261D" w:rsidP="0031261D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Ведущий советник </w:t>
      </w:r>
      <w:r>
        <w:rPr>
          <w:sz w:val="27"/>
          <w:szCs w:val="27"/>
        </w:rPr>
        <w:t>отдела административной практики правового управления;</w:t>
      </w:r>
    </w:p>
    <w:p w:rsidR="0031261D" w:rsidRDefault="0031261D" w:rsidP="0031261D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консультант </w:t>
      </w:r>
      <w:r>
        <w:rPr>
          <w:sz w:val="27"/>
          <w:szCs w:val="27"/>
        </w:rPr>
        <w:t>отдела административной практики правового управления;</w:t>
      </w:r>
    </w:p>
    <w:p w:rsidR="0031261D" w:rsidRDefault="0031261D" w:rsidP="0031261D">
      <w:pPr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</w:t>
      </w:r>
      <w:r>
        <w:rPr>
          <w:sz w:val="27"/>
          <w:szCs w:val="27"/>
        </w:rPr>
        <w:t>отдела административной практики правового управления;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жилищного надзора и лицензионного контроля;</w:t>
      </w:r>
    </w:p>
    <w:p w:rsidR="0031261D" w:rsidRDefault="0031261D" w:rsidP="0031261D">
      <w:pPr>
        <w:numPr>
          <w:ilvl w:val="0"/>
          <w:numId w:val="8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советник </w:t>
      </w:r>
      <w:r>
        <w:rPr>
          <w:sz w:val="27"/>
          <w:szCs w:val="27"/>
        </w:rPr>
        <w:t>отдела жилищного надзора и лицензионного контроля;</w:t>
      </w:r>
    </w:p>
    <w:p w:rsidR="0031261D" w:rsidRPr="0031261D" w:rsidRDefault="0031261D" w:rsidP="0031261D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</w:t>
      </w:r>
      <w:r>
        <w:rPr>
          <w:sz w:val="27"/>
          <w:szCs w:val="27"/>
        </w:rPr>
        <w:t>отдела жилищного надзора и лицензионного контроля;</w:t>
      </w:r>
    </w:p>
    <w:p w:rsidR="00E12A84" w:rsidRPr="00692560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Начальник отдела проверки обосно</w:t>
      </w:r>
      <w:r>
        <w:rPr>
          <w:sz w:val="27"/>
          <w:szCs w:val="27"/>
        </w:rPr>
        <w:t>ванности платежей за ЖКУ</w:t>
      </w:r>
      <w:r w:rsidRPr="00692560">
        <w:rPr>
          <w:sz w:val="27"/>
          <w:szCs w:val="27"/>
        </w:rPr>
        <w:t>;</w:t>
      </w:r>
    </w:p>
    <w:p w:rsidR="00E12A84" w:rsidRPr="00692560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советник отдела проверки обоснованност</w:t>
      </w:r>
      <w:r>
        <w:rPr>
          <w:sz w:val="27"/>
          <w:szCs w:val="27"/>
        </w:rPr>
        <w:t>и платежей за ЖКУ</w:t>
      </w:r>
      <w:r w:rsidRPr="00692560">
        <w:rPr>
          <w:sz w:val="27"/>
          <w:szCs w:val="27"/>
        </w:rPr>
        <w:t>;</w:t>
      </w:r>
    </w:p>
    <w:p w:rsidR="00E12A84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консультант отдела проверки о</w:t>
      </w:r>
      <w:r>
        <w:rPr>
          <w:sz w:val="27"/>
          <w:szCs w:val="27"/>
        </w:rPr>
        <w:t>боснованности платежей за ЖКУ</w:t>
      </w:r>
      <w:r w:rsidRPr="00692560">
        <w:rPr>
          <w:sz w:val="27"/>
          <w:szCs w:val="27"/>
        </w:rPr>
        <w:t>;</w:t>
      </w:r>
    </w:p>
    <w:p w:rsidR="00EE55C4" w:rsidRDefault="00EE55C4" w:rsidP="00EE55C4">
      <w:pPr>
        <w:numPr>
          <w:ilvl w:val="0"/>
          <w:numId w:val="8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</w:t>
      </w:r>
      <w:r w:rsidRPr="00692560">
        <w:rPr>
          <w:sz w:val="27"/>
          <w:szCs w:val="27"/>
        </w:rPr>
        <w:t>отдела проверки о</w:t>
      </w:r>
      <w:r>
        <w:rPr>
          <w:sz w:val="27"/>
          <w:szCs w:val="27"/>
        </w:rPr>
        <w:t>боснованности платежей за ЖКУ</w:t>
      </w:r>
      <w:r w:rsidRPr="00692560">
        <w:rPr>
          <w:sz w:val="27"/>
          <w:szCs w:val="27"/>
        </w:rPr>
        <w:t>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кадров;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советник отдела кадров;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консультант отдела кадров;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бухгалтерского учета и отчётности;</w:t>
      </w:r>
    </w:p>
    <w:p w:rsidR="0031261D" w:rsidRPr="0031261D" w:rsidRDefault="0031261D" w:rsidP="0031261D">
      <w:pPr>
        <w:numPr>
          <w:ilvl w:val="0"/>
          <w:numId w:val="8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Старший специалист 1 разряда </w:t>
      </w:r>
      <w:r>
        <w:rPr>
          <w:sz w:val="27"/>
          <w:szCs w:val="27"/>
        </w:rPr>
        <w:t>отдела бухгалтерского учета и отчётности;</w:t>
      </w:r>
    </w:p>
    <w:p w:rsidR="00E12A84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EE55C4">
        <w:rPr>
          <w:sz w:val="27"/>
          <w:szCs w:val="27"/>
        </w:rPr>
        <w:t>Заведующий сектором</w:t>
      </w:r>
      <w:r w:rsidR="00E12A84">
        <w:rPr>
          <w:sz w:val="27"/>
          <w:szCs w:val="27"/>
        </w:rPr>
        <w:t xml:space="preserve"> анализа и </w:t>
      </w:r>
      <w:r w:rsidR="00EE55C4">
        <w:rPr>
          <w:sz w:val="27"/>
          <w:szCs w:val="27"/>
        </w:rPr>
        <w:t>контроля;</w:t>
      </w:r>
    </w:p>
    <w:p w:rsidR="00EE55C4" w:rsidRDefault="00EE55C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Старший специалист 1 разряда сектора аналитики и контроля;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по работе с обращениями граждан и делопроизводства;</w:t>
      </w:r>
    </w:p>
    <w:p w:rsidR="0031261D" w:rsidRDefault="0031261D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консультант </w:t>
      </w:r>
      <w:r>
        <w:rPr>
          <w:sz w:val="27"/>
          <w:szCs w:val="27"/>
        </w:rPr>
        <w:t>отдела по работе с обращениями граждан и делопроизводства;</w:t>
      </w:r>
    </w:p>
    <w:p w:rsidR="00413F01" w:rsidRDefault="00413F01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</w:t>
      </w:r>
      <w:r>
        <w:rPr>
          <w:sz w:val="27"/>
          <w:szCs w:val="27"/>
        </w:rPr>
        <w:t>отдела по работе с обращениями граждан и делопроизводства;</w:t>
      </w:r>
    </w:p>
    <w:p w:rsidR="00413F01" w:rsidRDefault="00413F01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Специалист 1 разряда </w:t>
      </w:r>
      <w:r>
        <w:rPr>
          <w:sz w:val="27"/>
          <w:szCs w:val="27"/>
        </w:rPr>
        <w:t>отдела по работе с обращениями граждан и делопроизводства;</w:t>
      </w:r>
    </w:p>
    <w:p w:rsidR="00413F01" w:rsidRDefault="00413F01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государственных закупок, договоров и организационных мероприятий;</w:t>
      </w:r>
    </w:p>
    <w:p w:rsidR="00413F01" w:rsidRDefault="00413F01" w:rsidP="00413F01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Старший специалист 1 разряда </w:t>
      </w:r>
      <w:r>
        <w:rPr>
          <w:sz w:val="27"/>
          <w:szCs w:val="27"/>
        </w:rPr>
        <w:t>отдела государственных закупок, договоров и организационных мероприятий;</w:t>
      </w:r>
    </w:p>
    <w:p w:rsidR="00413F01" w:rsidRPr="00413F01" w:rsidRDefault="00413F01" w:rsidP="00413F01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Специалист </w:t>
      </w:r>
      <w:bookmarkStart w:id="0" w:name="_GoBack"/>
      <w:bookmarkEnd w:id="0"/>
      <w:r>
        <w:rPr>
          <w:sz w:val="27"/>
          <w:szCs w:val="27"/>
        </w:rPr>
        <w:t xml:space="preserve">2 разряда </w:t>
      </w:r>
      <w:r>
        <w:rPr>
          <w:sz w:val="27"/>
          <w:szCs w:val="27"/>
        </w:rPr>
        <w:t>отдела государственных закупок, договоров и организационных мероприятий;</w:t>
      </w:r>
    </w:p>
    <w:p w:rsidR="00EE55C4" w:rsidRPr="00692560" w:rsidRDefault="00E12A84" w:rsidP="00EE55C4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</w:t>
      </w:r>
      <w:r w:rsidR="00EE55C4" w:rsidRPr="00692560">
        <w:rPr>
          <w:sz w:val="27"/>
          <w:szCs w:val="27"/>
        </w:rPr>
        <w:t>Заместитель начальника Государственной жилищной инспекции Республики Татарстан – начальник Казанской горо</w:t>
      </w:r>
      <w:r w:rsidR="00EE55C4">
        <w:rPr>
          <w:sz w:val="27"/>
          <w:szCs w:val="27"/>
        </w:rPr>
        <w:t>дской жилищной инспекции;</w:t>
      </w:r>
    </w:p>
    <w:p w:rsidR="00EE55C4" w:rsidRPr="00692560" w:rsidRDefault="00EE55C4" w:rsidP="00EE55C4">
      <w:pPr>
        <w:numPr>
          <w:ilvl w:val="0"/>
          <w:numId w:val="8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92560">
        <w:rPr>
          <w:sz w:val="27"/>
          <w:szCs w:val="27"/>
        </w:rPr>
        <w:t>Заместитель начальника Казанской горо</w:t>
      </w:r>
      <w:r>
        <w:rPr>
          <w:sz w:val="27"/>
          <w:szCs w:val="27"/>
        </w:rPr>
        <w:t>дской жилищной инспекции</w:t>
      </w:r>
      <w:r w:rsidRPr="00692560">
        <w:rPr>
          <w:sz w:val="27"/>
          <w:szCs w:val="27"/>
        </w:rPr>
        <w:t>;</w:t>
      </w:r>
    </w:p>
    <w:p w:rsidR="00EE55C4" w:rsidRDefault="00EE55C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жилищного надзора и лицензионного контроля Казанской городской жилищной инспекции</w:t>
      </w:r>
      <w:r w:rsidR="00741006">
        <w:rPr>
          <w:sz w:val="27"/>
          <w:szCs w:val="27"/>
        </w:rPr>
        <w:t>;</w:t>
      </w:r>
    </w:p>
    <w:p w:rsidR="00741006" w:rsidRDefault="00741006" w:rsidP="00741006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Консультант отдела жилищного надзора и лицензионного контроля Казанской городской жилищной инспекции;</w:t>
      </w:r>
    </w:p>
    <w:p w:rsidR="00741006" w:rsidRDefault="00741006" w:rsidP="00741006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отдела жилищного надзора и лицензионного контроля Казанской городской жилищной инспекции;</w:t>
      </w:r>
    </w:p>
    <w:p w:rsidR="00741006" w:rsidRDefault="00741006" w:rsidP="00741006">
      <w:pPr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Специалист 1 разряда отдела жилищного надзора и лицензионного контроля Казанской городской жилищной инспекции;</w:t>
      </w:r>
    </w:p>
    <w:p w:rsidR="00EE55C4" w:rsidRDefault="00741006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за капитальным ремонтом жилищного фонда Казанской городской жилищной инспекции;</w:t>
      </w:r>
    </w:p>
    <w:p w:rsidR="00741006" w:rsidRDefault="00741006" w:rsidP="00741006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Консультант</w:t>
      </w:r>
      <w:r w:rsidRPr="00741006">
        <w:rPr>
          <w:sz w:val="27"/>
          <w:szCs w:val="27"/>
        </w:rPr>
        <w:t xml:space="preserve"> </w:t>
      </w:r>
      <w:r>
        <w:rPr>
          <w:sz w:val="27"/>
          <w:szCs w:val="27"/>
        </w:rPr>
        <w:t>отдела за капитальным ремонтом жилищного фонда Казанской городской жилищной инспекции;</w:t>
      </w:r>
    </w:p>
    <w:p w:rsidR="00741006" w:rsidRDefault="00741006" w:rsidP="00741006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Ведущий специалист – эксперт отдела за капитальным ремонтом жилищного фонда Казанской городской жилищной инспекции;</w:t>
      </w:r>
    </w:p>
    <w:p w:rsidR="00741006" w:rsidRDefault="00741006" w:rsidP="00741006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по начислениям за жилищно-коммунальные услуги Казанской городской жилищной инспекции;</w:t>
      </w:r>
    </w:p>
    <w:p w:rsidR="00741006" w:rsidRDefault="00741006" w:rsidP="00741006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Консультант отдела по начислениям за жилищно-коммунальные услуги Казанской городской жилищной инспекции;</w:t>
      </w:r>
    </w:p>
    <w:p w:rsidR="00E12A84" w:rsidRDefault="00741006" w:rsidP="00741006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отдела по начислениям за жилищно-коммунальные услуги Казанской городской жилищной инспекции;</w:t>
      </w:r>
    </w:p>
    <w:p w:rsidR="00413F01" w:rsidRDefault="00413F01" w:rsidP="00741006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административной практики и правового обеспечения Казанской городской жилищной инспекции;</w:t>
      </w:r>
    </w:p>
    <w:p w:rsidR="00413F01" w:rsidRDefault="00413F01" w:rsidP="0052493B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413F01">
        <w:rPr>
          <w:sz w:val="27"/>
          <w:szCs w:val="27"/>
        </w:rPr>
        <w:t xml:space="preserve"> Специалист – эксперт </w:t>
      </w:r>
      <w:r>
        <w:rPr>
          <w:sz w:val="27"/>
          <w:szCs w:val="27"/>
        </w:rPr>
        <w:t>отдела административной практики и правового обеспечения Казанской городской жилищной инспекции;</w:t>
      </w:r>
    </w:p>
    <w:p w:rsidR="00413F01" w:rsidRPr="00413F01" w:rsidRDefault="00413F01" w:rsidP="00413F01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413F01">
        <w:rPr>
          <w:sz w:val="27"/>
          <w:szCs w:val="27"/>
        </w:rPr>
        <w:t xml:space="preserve"> Консультанта сектора контроля и делопроизводства </w:t>
      </w:r>
      <w:r>
        <w:rPr>
          <w:sz w:val="27"/>
          <w:szCs w:val="27"/>
        </w:rPr>
        <w:t>отдела административной практики и правового обеспечения Казанской городской жилищной инспекции;</w:t>
      </w:r>
    </w:p>
    <w:p w:rsidR="00E12A84" w:rsidRPr="00741006" w:rsidRDefault="00E12A84" w:rsidP="00741006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Консультант зонально</w:t>
      </w:r>
      <w:r>
        <w:rPr>
          <w:sz w:val="27"/>
          <w:szCs w:val="27"/>
        </w:rPr>
        <w:t>й жилищной инспекции</w:t>
      </w:r>
      <w:r w:rsidRPr="00692560">
        <w:rPr>
          <w:sz w:val="27"/>
          <w:szCs w:val="27"/>
        </w:rPr>
        <w:t>;</w:t>
      </w:r>
    </w:p>
    <w:p w:rsidR="00E12A84" w:rsidRDefault="00E12A84" w:rsidP="00AB5ABA">
      <w:pPr>
        <w:numPr>
          <w:ilvl w:val="0"/>
          <w:numId w:val="8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специалист – эксперт </w:t>
      </w:r>
      <w:r>
        <w:rPr>
          <w:sz w:val="27"/>
          <w:szCs w:val="27"/>
        </w:rPr>
        <w:t>зональной жилищной инспекции</w:t>
      </w:r>
      <w:r w:rsidRPr="00692560">
        <w:rPr>
          <w:sz w:val="27"/>
          <w:szCs w:val="27"/>
        </w:rPr>
        <w:t>;</w:t>
      </w:r>
    </w:p>
    <w:p w:rsidR="00E12A84" w:rsidRPr="00692560" w:rsidRDefault="00E12A84" w:rsidP="00AB5ABA">
      <w:pPr>
        <w:numPr>
          <w:ilvl w:val="0"/>
          <w:numId w:val="8"/>
        </w:numPr>
        <w:pBdr>
          <w:bottom w:val="single" w:sz="4" w:space="1" w:color="auto"/>
        </w:pBd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>Специалист 1 разряда</w:t>
      </w:r>
      <w:r>
        <w:rPr>
          <w:sz w:val="27"/>
          <w:szCs w:val="27"/>
        </w:rPr>
        <w:t xml:space="preserve"> зональной жилищной инспекции</w:t>
      </w:r>
      <w:r w:rsidRPr="00692560">
        <w:rPr>
          <w:sz w:val="27"/>
          <w:szCs w:val="27"/>
        </w:rPr>
        <w:t>.</w:t>
      </w:r>
    </w:p>
    <w:p w:rsidR="00E12A84" w:rsidRDefault="00E12A84" w:rsidP="00E12A84">
      <w:pPr>
        <w:keepNext/>
        <w:spacing w:line="160" w:lineRule="atLeast"/>
        <w:ind w:right="-144" w:firstLine="360"/>
        <w:jc w:val="both"/>
        <w:outlineLvl w:val="0"/>
        <w:rPr>
          <w:bCs/>
          <w:kern w:val="32"/>
          <w:sz w:val="27"/>
          <w:szCs w:val="27"/>
        </w:rPr>
      </w:pPr>
      <w:r>
        <w:rPr>
          <w:bCs/>
          <w:kern w:val="32"/>
          <w:sz w:val="27"/>
          <w:szCs w:val="27"/>
        </w:rPr>
        <w:t xml:space="preserve">     </w:t>
      </w:r>
    </w:p>
    <w:p w:rsidR="00E12A84" w:rsidRDefault="00E12A84" w:rsidP="00EE1189">
      <w:pPr>
        <w:jc w:val="center"/>
      </w:pPr>
    </w:p>
    <w:sectPr w:rsidR="00E12A84" w:rsidSect="00901FF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11" w:rsidRDefault="00E74011" w:rsidP="00901FFC">
      <w:r>
        <w:separator/>
      </w:r>
    </w:p>
  </w:endnote>
  <w:endnote w:type="continuationSeparator" w:id="0">
    <w:p w:rsidR="00E74011" w:rsidRDefault="00E74011" w:rsidP="0090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11" w:rsidRDefault="00E74011" w:rsidP="00901FFC">
      <w:r>
        <w:separator/>
      </w:r>
    </w:p>
  </w:footnote>
  <w:footnote w:type="continuationSeparator" w:id="0">
    <w:p w:rsidR="00E74011" w:rsidRDefault="00E74011" w:rsidP="0090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3DA9"/>
    <w:multiLevelType w:val="hybridMultilevel"/>
    <w:tmpl w:val="70D29B9C"/>
    <w:lvl w:ilvl="0" w:tplc="4C7240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7F256B"/>
    <w:multiLevelType w:val="hybridMultilevel"/>
    <w:tmpl w:val="4CDCF8CE"/>
    <w:lvl w:ilvl="0" w:tplc="BB44B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275182"/>
    <w:multiLevelType w:val="hybridMultilevel"/>
    <w:tmpl w:val="FF58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C61BF"/>
    <w:multiLevelType w:val="hybridMultilevel"/>
    <w:tmpl w:val="A5CA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166C3"/>
    <w:multiLevelType w:val="hybridMultilevel"/>
    <w:tmpl w:val="474CB67C"/>
    <w:lvl w:ilvl="0" w:tplc="0810A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F26A8F"/>
    <w:multiLevelType w:val="hybridMultilevel"/>
    <w:tmpl w:val="F166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F193D"/>
    <w:multiLevelType w:val="hybridMultilevel"/>
    <w:tmpl w:val="4CDCF8CE"/>
    <w:lvl w:ilvl="0" w:tplc="BB44B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516ED0"/>
    <w:multiLevelType w:val="hybridMultilevel"/>
    <w:tmpl w:val="4CDCF8CE"/>
    <w:lvl w:ilvl="0" w:tplc="BB44B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58"/>
    <w:rsid w:val="00041040"/>
    <w:rsid w:val="00065E8E"/>
    <w:rsid w:val="000A407A"/>
    <w:rsid w:val="000C5053"/>
    <w:rsid w:val="00174BD5"/>
    <w:rsid w:val="001D75B9"/>
    <w:rsid w:val="002B7E67"/>
    <w:rsid w:val="002E2F13"/>
    <w:rsid w:val="00304DF3"/>
    <w:rsid w:val="0031261D"/>
    <w:rsid w:val="0040776B"/>
    <w:rsid w:val="00413F01"/>
    <w:rsid w:val="00434AF6"/>
    <w:rsid w:val="004665B8"/>
    <w:rsid w:val="004B12D8"/>
    <w:rsid w:val="00612BFA"/>
    <w:rsid w:val="00692560"/>
    <w:rsid w:val="006A17B1"/>
    <w:rsid w:val="006F0270"/>
    <w:rsid w:val="006F0F76"/>
    <w:rsid w:val="006F5D81"/>
    <w:rsid w:val="00741006"/>
    <w:rsid w:val="00767DBC"/>
    <w:rsid w:val="007763F2"/>
    <w:rsid w:val="008231B1"/>
    <w:rsid w:val="00866DA4"/>
    <w:rsid w:val="008700E6"/>
    <w:rsid w:val="008936E6"/>
    <w:rsid w:val="00901FFC"/>
    <w:rsid w:val="00957058"/>
    <w:rsid w:val="00994D73"/>
    <w:rsid w:val="009E3094"/>
    <w:rsid w:val="00A7399D"/>
    <w:rsid w:val="00AA5065"/>
    <w:rsid w:val="00AB239C"/>
    <w:rsid w:val="00AB5ABA"/>
    <w:rsid w:val="00AE53C1"/>
    <w:rsid w:val="00B1263B"/>
    <w:rsid w:val="00B92FAA"/>
    <w:rsid w:val="00B96EB9"/>
    <w:rsid w:val="00C834A0"/>
    <w:rsid w:val="00CC358E"/>
    <w:rsid w:val="00D54669"/>
    <w:rsid w:val="00D66CB7"/>
    <w:rsid w:val="00E12A84"/>
    <w:rsid w:val="00E54512"/>
    <w:rsid w:val="00E74011"/>
    <w:rsid w:val="00EE1189"/>
    <w:rsid w:val="00EE55C4"/>
    <w:rsid w:val="00F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24CA"/>
  <w15:docId w15:val="{18DB0DB5-D70B-40CA-B23C-A1861817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925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1F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01F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F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gi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22A4-232E-45DA-B5E3-2516E783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Инна Никитина</cp:lastModifiedBy>
  <cp:revision>10</cp:revision>
  <cp:lastPrinted>2020-02-04T07:37:00Z</cp:lastPrinted>
  <dcterms:created xsi:type="dcterms:W3CDTF">2018-01-26T13:15:00Z</dcterms:created>
  <dcterms:modified xsi:type="dcterms:W3CDTF">2020-02-04T08:35:00Z</dcterms:modified>
</cp:coreProperties>
</file>