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27"/>
        <w:tblW w:w="10314" w:type="dxa"/>
        <w:tblLook w:val="01E0" w:firstRow="1" w:lastRow="1" w:firstColumn="1" w:lastColumn="1" w:noHBand="0" w:noVBand="0"/>
      </w:tblPr>
      <w:tblGrid>
        <w:gridCol w:w="4253"/>
        <w:gridCol w:w="1417"/>
        <w:gridCol w:w="4644"/>
      </w:tblGrid>
      <w:tr w:rsidR="007241A2" w:rsidRPr="007241A2" w:rsidTr="00891974">
        <w:trPr>
          <w:trHeight w:val="2172"/>
        </w:trPr>
        <w:tc>
          <w:tcPr>
            <w:tcW w:w="4253" w:type="dxa"/>
          </w:tcPr>
          <w:p w:rsidR="007241A2" w:rsidRPr="00893A70" w:rsidRDefault="007241A2" w:rsidP="00893A70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93A7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КОМИТЕТ</w:t>
            </w:r>
          </w:p>
          <w:p w:rsidR="007241A2" w:rsidRPr="007241A2" w:rsidRDefault="007241A2" w:rsidP="007241A2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241A2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7241A2" w:rsidRPr="007241A2" w:rsidRDefault="007241A2" w:rsidP="007241A2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241A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5C6C508" wp14:editId="3581851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0" t="0" r="19050" b="190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133FB15" id="Прямая соединительная линия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" strokecolor="windowText" strokeweight="1pt">
                      <o:lock v:ext="edit" shapetype="f"/>
                    </v:line>
                  </w:pict>
                </mc:Fallback>
              </mc:AlternateContent>
            </w:r>
            <w:r w:rsidRPr="007241A2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7241A2" w:rsidRPr="007241A2" w:rsidRDefault="007241A2" w:rsidP="007241A2">
            <w:pPr>
              <w:jc w:val="center"/>
              <w:rPr>
                <w:sz w:val="28"/>
                <w:szCs w:val="28"/>
              </w:rPr>
            </w:pPr>
          </w:p>
          <w:p w:rsidR="007241A2" w:rsidRPr="007241A2" w:rsidRDefault="007241A2" w:rsidP="007241A2">
            <w:pPr>
              <w:jc w:val="center"/>
              <w:rPr>
                <w:sz w:val="28"/>
                <w:szCs w:val="28"/>
              </w:rPr>
            </w:pPr>
            <w:r w:rsidRPr="007241A2">
              <w:rPr>
                <w:noProof/>
                <w:sz w:val="28"/>
                <w:szCs w:val="28"/>
              </w:rPr>
              <w:drawing>
                <wp:inline distT="0" distB="0" distL="0" distR="0" wp14:anchorId="44DBC49B" wp14:editId="3E1254D0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41A2" w:rsidRPr="007241A2" w:rsidRDefault="007241A2" w:rsidP="007241A2">
            <w:pPr>
              <w:rPr>
                <w:sz w:val="28"/>
                <w:szCs w:val="28"/>
              </w:rPr>
            </w:pPr>
          </w:p>
          <w:p w:rsidR="007241A2" w:rsidRPr="007241A2" w:rsidRDefault="007241A2" w:rsidP="007241A2">
            <w:pPr>
              <w:ind w:right="-1038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891974" w:rsidRDefault="00891974" w:rsidP="004B47C1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ТАТАРСТАН</w:t>
            </w:r>
          </w:p>
          <w:p w:rsidR="007241A2" w:rsidRPr="007241A2" w:rsidRDefault="007241A2" w:rsidP="00891974">
            <w:pPr>
              <w:ind w:right="-108"/>
              <w:jc w:val="center"/>
              <w:rPr>
                <w:sz w:val="28"/>
                <w:szCs w:val="28"/>
                <w:lang w:val="tt-RU"/>
              </w:rPr>
            </w:pPr>
            <w:r w:rsidRPr="007241A2">
              <w:rPr>
                <w:sz w:val="28"/>
                <w:szCs w:val="28"/>
                <w:lang w:val="tt-RU"/>
              </w:rPr>
              <w:t>РЕСПУБЛИКАСЫНЫӉ МӘДӘНИ МИРАС ОБЪЕКТЛАРЫН САКЛАУ КОМИТЕТЫ</w:t>
            </w:r>
          </w:p>
        </w:tc>
      </w:tr>
    </w:tbl>
    <w:p w:rsidR="007241A2" w:rsidRPr="007241A2" w:rsidRDefault="007241A2" w:rsidP="007241A2">
      <w:pPr>
        <w:jc w:val="center"/>
        <w:rPr>
          <w:sz w:val="28"/>
          <w:szCs w:val="28"/>
        </w:rPr>
      </w:pPr>
      <w:r w:rsidRPr="007241A2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7241A2" w:rsidRPr="007241A2" w:rsidRDefault="007241A2" w:rsidP="007241A2">
      <w:pPr>
        <w:autoSpaceDE/>
        <w:autoSpaceDN/>
        <w:spacing w:line="288" w:lineRule="auto"/>
        <w:jc w:val="center"/>
        <w:rPr>
          <w:b/>
          <w:sz w:val="28"/>
          <w:szCs w:val="28"/>
        </w:rPr>
      </w:pPr>
      <w:r w:rsidRPr="007241A2">
        <w:rPr>
          <w:b/>
          <w:sz w:val="28"/>
          <w:szCs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7241A2" w:rsidRPr="007241A2" w:rsidTr="00F925CB">
        <w:tc>
          <w:tcPr>
            <w:tcW w:w="3369" w:type="dxa"/>
            <w:tcBorders>
              <w:bottom w:val="single" w:sz="6" w:space="0" w:color="auto"/>
            </w:tcBorders>
          </w:tcPr>
          <w:p w:rsidR="007241A2" w:rsidRPr="007241A2" w:rsidRDefault="007241A2" w:rsidP="007241A2">
            <w:pPr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  <w:r w:rsidRPr="007241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10" w:type="dxa"/>
          </w:tcPr>
          <w:p w:rsidR="007241A2" w:rsidRPr="007241A2" w:rsidRDefault="007241A2" w:rsidP="007241A2">
            <w:pPr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7241A2" w:rsidRPr="007241A2" w:rsidRDefault="007241A2" w:rsidP="007241A2">
            <w:pPr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  <w:r w:rsidRPr="007241A2">
              <w:rPr>
                <w:sz w:val="28"/>
                <w:szCs w:val="28"/>
              </w:rP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7241A2" w:rsidRPr="007241A2" w:rsidRDefault="007241A2" w:rsidP="007241A2">
            <w:pPr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</w:tbl>
    <w:p w:rsidR="003A3E31" w:rsidRPr="002C30C7" w:rsidRDefault="003A3E31" w:rsidP="00885237">
      <w:pPr>
        <w:ind w:right="5952"/>
        <w:jc w:val="both"/>
        <w:rPr>
          <w:color w:val="000000" w:themeColor="text1"/>
          <w:sz w:val="18"/>
          <w:szCs w:val="26"/>
        </w:rPr>
      </w:pPr>
    </w:p>
    <w:p w:rsidR="00FC0DDC" w:rsidRDefault="00FC0DDC" w:rsidP="00FC0DDC">
      <w:pPr>
        <w:ind w:right="5243"/>
        <w:jc w:val="both"/>
        <w:rPr>
          <w:color w:val="000000" w:themeColor="text1"/>
          <w:sz w:val="28"/>
          <w:szCs w:val="28"/>
        </w:rPr>
      </w:pPr>
    </w:p>
    <w:p w:rsidR="00885237" w:rsidRDefault="00885237" w:rsidP="00FC0DDC">
      <w:pPr>
        <w:ind w:right="5243"/>
        <w:jc w:val="both"/>
        <w:rPr>
          <w:color w:val="000000" w:themeColor="text1"/>
          <w:sz w:val="28"/>
          <w:szCs w:val="28"/>
        </w:rPr>
      </w:pPr>
      <w:r w:rsidRPr="007241A2">
        <w:rPr>
          <w:color w:val="000000" w:themeColor="text1"/>
          <w:sz w:val="28"/>
          <w:szCs w:val="28"/>
        </w:rPr>
        <w:t xml:space="preserve">Об утверждении </w:t>
      </w:r>
      <w:r w:rsidR="00033ADA" w:rsidRPr="00033ADA">
        <w:rPr>
          <w:color w:val="000000" w:themeColor="text1"/>
          <w:sz w:val="28"/>
          <w:szCs w:val="28"/>
        </w:rPr>
        <w:t>графическо</w:t>
      </w:r>
      <w:r w:rsidR="00033ADA">
        <w:rPr>
          <w:color w:val="000000" w:themeColor="text1"/>
          <w:sz w:val="28"/>
          <w:szCs w:val="28"/>
        </w:rPr>
        <w:t>го</w:t>
      </w:r>
      <w:r w:rsidR="00033ADA" w:rsidRPr="00033ADA">
        <w:rPr>
          <w:color w:val="000000" w:themeColor="text1"/>
          <w:sz w:val="28"/>
          <w:szCs w:val="28"/>
        </w:rPr>
        <w:t xml:space="preserve"> </w:t>
      </w:r>
      <w:proofErr w:type="gramStart"/>
      <w:r w:rsidR="00033ADA" w:rsidRPr="00033ADA">
        <w:rPr>
          <w:color w:val="000000" w:themeColor="text1"/>
          <w:sz w:val="28"/>
          <w:szCs w:val="28"/>
        </w:rPr>
        <w:t>описани</w:t>
      </w:r>
      <w:r w:rsidR="00033ADA">
        <w:rPr>
          <w:color w:val="000000" w:themeColor="text1"/>
          <w:sz w:val="28"/>
          <w:szCs w:val="28"/>
        </w:rPr>
        <w:t>я</w:t>
      </w:r>
      <w:r w:rsidR="00033ADA" w:rsidRPr="00033ADA">
        <w:rPr>
          <w:color w:val="000000" w:themeColor="text1"/>
          <w:sz w:val="28"/>
          <w:szCs w:val="28"/>
        </w:rPr>
        <w:t xml:space="preserve"> местоположения границ защитных зон объектов культурного наследия регионального</w:t>
      </w:r>
      <w:proofErr w:type="gramEnd"/>
      <w:r w:rsidR="00033ADA" w:rsidRPr="00033ADA">
        <w:rPr>
          <w:color w:val="000000" w:themeColor="text1"/>
          <w:sz w:val="28"/>
          <w:szCs w:val="28"/>
        </w:rPr>
        <w:t xml:space="preserve"> значения, расположенных в Алексеевском муниципальном районе Республики Татарстан</w:t>
      </w:r>
      <w:r w:rsidR="00033ADA">
        <w:rPr>
          <w:color w:val="000000" w:themeColor="text1"/>
          <w:sz w:val="28"/>
          <w:szCs w:val="28"/>
        </w:rPr>
        <w:t>,</w:t>
      </w:r>
      <w:r w:rsidR="00033ADA" w:rsidRPr="00033ADA">
        <w:t xml:space="preserve"> </w:t>
      </w:r>
      <w:r w:rsidR="00033ADA" w:rsidRPr="00033ADA">
        <w:rPr>
          <w:color w:val="000000" w:themeColor="text1"/>
          <w:sz w:val="28"/>
          <w:szCs w:val="28"/>
        </w:rPr>
        <w:t>с перечнем координат характерных точек этих границ в системе координат, установленной для ведения Единого государственного</w:t>
      </w:r>
      <w:r w:rsidR="007C6A55">
        <w:rPr>
          <w:color w:val="000000" w:themeColor="text1"/>
          <w:sz w:val="28"/>
          <w:szCs w:val="28"/>
        </w:rPr>
        <w:t xml:space="preserve"> </w:t>
      </w:r>
      <w:r w:rsidR="00033ADA" w:rsidRPr="00033ADA">
        <w:rPr>
          <w:color w:val="000000" w:themeColor="text1"/>
          <w:sz w:val="28"/>
          <w:szCs w:val="28"/>
        </w:rPr>
        <w:t>реестра недвижимости</w:t>
      </w:r>
    </w:p>
    <w:p w:rsidR="00033ADA" w:rsidRPr="002C30C7" w:rsidRDefault="00033ADA" w:rsidP="00033ADA">
      <w:pPr>
        <w:ind w:right="5669"/>
        <w:jc w:val="both"/>
        <w:rPr>
          <w:color w:val="000000" w:themeColor="text1"/>
          <w:sz w:val="16"/>
          <w:szCs w:val="28"/>
        </w:rPr>
      </w:pPr>
    </w:p>
    <w:p w:rsidR="00FC0DDC" w:rsidRDefault="00885237" w:rsidP="00885237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885237" w:rsidRPr="007241A2" w:rsidRDefault="00885237" w:rsidP="00FC0DDC">
      <w:pPr>
        <w:pStyle w:val="ConsPlusNonformat"/>
        <w:widowControl/>
        <w:ind w:right="14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240216">
        <w:rPr>
          <w:rFonts w:ascii="Times New Roman" w:hAnsi="Times New Roman" w:cs="Times New Roman"/>
          <w:color w:val="000000" w:themeColor="text1"/>
          <w:sz w:val="28"/>
          <w:szCs w:val="28"/>
        </w:rPr>
        <w:t>с Федеральным законом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июня 2002 года № 73-ФЗ </w:t>
      </w:r>
      <w:r w:rsidR="00D86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«Об объектах культурного наследия (памятниках истории и культуры)</w:t>
      </w:r>
      <w:r w:rsidR="00240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народов Российской Федерации»</w:t>
      </w:r>
      <w:r w:rsidR="00CF2216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, приказываю:</w:t>
      </w:r>
    </w:p>
    <w:p w:rsidR="00033ADA" w:rsidRPr="002C30C7" w:rsidRDefault="00033ADA" w:rsidP="004B47C1">
      <w:pPr>
        <w:ind w:right="-1" w:firstLine="709"/>
        <w:jc w:val="both"/>
        <w:rPr>
          <w:color w:val="000000" w:themeColor="text1"/>
          <w:sz w:val="8"/>
          <w:szCs w:val="28"/>
        </w:rPr>
      </w:pPr>
    </w:p>
    <w:p w:rsidR="007F475C" w:rsidRDefault="00AD1BA6" w:rsidP="004B47C1">
      <w:pPr>
        <w:ind w:right="-1" w:firstLine="709"/>
        <w:jc w:val="both"/>
        <w:rPr>
          <w:color w:val="000000" w:themeColor="text1"/>
          <w:sz w:val="28"/>
          <w:szCs w:val="28"/>
        </w:rPr>
      </w:pPr>
      <w:r w:rsidRPr="007241A2">
        <w:rPr>
          <w:color w:val="000000" w:themeColor="text1"/>
          <w:sz w:val="28"/>
          <w:szCs w:val="28"/>
        </w:rPr>
        <w:t>1. Утвердить</w:t>
      </w:r>
      <w:r w:rsidR="007F475C">
        <w:rPr>
          <w:color w:val="000000" w:themeColor="text1"/>
          <w:sz w:val="28"/>
          <w:szCs w:val="28"/>
        </w:rPr>
        <w:t>:</w:t>
      </w:r>
    </w:p>
    <w:p w:rsidR="00885237" w:rsidRDefault="004B47C1" w:rsidP="004B47C1">
      <w:pPr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графическое описание </w:t>
      </w:r>
      <w:proofErr w:type="gramStart"/>
      <w:r>
        <w:rPr>
          <w:color w:val="000000" w:themeColor="text1"/>
          <w:sz w:val="28"/>
          <w:szCs w:val="28"/>
        </w:rPr>
        <w:t xml:space="preserve">местоположения границ </w:t>
      </w:r>
      <w:r w:rsidR="00AD1BA6" w:rsidRPr="007241A2">
        <w:rPr>
          <w:color w:val="000000" w:themeColor="text1"/>
          <w:sz w:val="28"/>
          <w:szCs w:val="28"/>
        </w:rPr>
        <w:t>защитных зон</w:t>
      </w:r>
      <w:r w:rsidR="00432899" w:rsidRPr="007241A2">
        <w:rPr>
          <w:color w:val="000000" w:themeColor="text1"/>
          <w:sz w:val="28"/>
          <w:szCs w:val="28"/>
        </w:rPr>
        <w:t xml:space="preserve"> объектов культурного наследия</w:t>
      </w:r>
      <w:r w:rsidR="00E53855">
        <w:rPr>
          <w:color w:val="000000" w:themeColor="text1"/>
          <w:sz w:val="28"/>
          <w:szCs w:val="28"/>
        </w:rPr>
        <w:t xml:space="preserve"> регионального</w:t>
      </w:r>
      <w:proofErr w:type="gramEnd"/>
      <w:r w:rsidR="00E53855">
        <w:rPr>
          <w:color w:val="000000" w:themeColor="text1"/>
          <w:sz w:val="28"/>
          <w:szCs w:val="28"/>
        </w:rPr>
        <w:t xml:space="preserve"> значения</w:t>
      </w:r>
      <w:r w:rsidR="00432899" w:rsidRPr="007241A2">
        <w:rPr>
          <w:color w:val="000000" w:themeColor="text1"/>
          <w:sz w:val="28"/>
          <w:szCs w:val="28"/>
        </w:rPr>
        <w:t xml:space="preserve">, расположенных в Алексеевском муниципальном районе Республики Татарстан, </w:t>
      </w:r>
      <w:r w:rsidR="00B03E08">
        <w:rPr>
          <w:color w:val="000000" w:themeColor="text1"/>
          <w:sz w:val="28"/>
          <w:szCs w:val="28"/>
        </w:rPr>
        <w:t>с перечнем координат</w:t>
      </w:r>
      <w:r>
        <w:rPr>
          <w:color w:val="000000" w:themeColor="text1"/>
          <w:sz w:val="28"/>
          <w:szCs w:val="28"/>
        </w:rPr>
        <w:t xml:space="preserve"> характерных точек этих границ в системе координат</w:t>
      </w:r>
      <w:r w:rsidR="00AD33E1" w:rsidRPr="007241A2">
        <w:rPr>
          <w:color w:val="000000" w:themeColor="text1"/>
          <w:sz w:val="28"/>
          <w:szCs w:val="28"/>
        </w:rPr>
        <w:t>, установленной для ведения Единого государ</w:t>
      </w:r>
      <w:r w:rsidR="00B03E08">
        <w:rPr>
          <w:color w:val="000000" w:themeColor="text1"/>
          <w:sz w:val="28"/>
          <w:szCs w:val="28"/>
        </w:rPr>
        <w:t>ственного реестра недвижимости</w:t>
      </w:r>
      <w:r w:rsidR="007F475C">
        <w:rPr>
          <w:color w:val="000000" w:themeColor="text1"/>
          <w:sz w:val="28"/>
          <w:szCs w:val="28"/>
        </w:rPr>
        <w:t xml:space="preserve"> (</w:t>
      </w:r>
      <w:r w:rsidR="00FC0DDC">
        <w:rPr>
          <w:color w:val="000000" w:themeColor="text1"/>
          <w:sz w:val="28"/>
          <w:szCs w:val="28"/>
        </w:rPr>
        <w:t>приложение № 1</w:t>
      </w:r>
      <w:r w:rsidR="007F475C">
        <w:rPr>
          <w:color w:val="000000" w:themeColor="text1"/>
          <w:sz w:val="28"/>
          <w:szCs w:val="28"/>
        </w:rPr>
        <w:t>);</w:t>
      </w:r>
    </w:p>
    <w:p w:rsidR="008558E5" w:rsidRDefault="008558E5" w:rsidP="00B03E08">
      <w:pPr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="00B03E08">
        <w:rPr>
          <w:sz w:val="28"/>
          <w:szCs w:val="28"/>
        </w:rPr>
        <w:t xml:space="preserve">ежим использования </w:t>
      </w:r>
      <w:r w:rsidR="00E53855">
        <w:rPr>
          <w:color w:val="000000" w:themeColor="text1"/>
          <w:sz w:val="28"/>
          <w:szCs w:val="28"/>
        </w:rPr>
        <w:t>земель в границах защитных зон</w:t>
      </w:r>
      <w:r w:rsidR="00E53855" w:rsidRPr="007241A2">
        <w:rPr>
          <w:color w:val="000000" w:themeColor="text1"/>
          <w:sz w:val="28"/>
          <w:szCs w:val="28"/>
        </w:rPr>
        <w:t xml:space="preserve"> объектов культурного наследия</w:t>
      </w:r>
      <w:r w:rsidR="00E53855">
        <w:rPr>
          <w:color w:val="000000" w:themeColor="text1"/>
          <w:sz w:val="28"/>
          <w:szCs w:val="28"/>
        </w:rPr>
        <w:t xml:space="preserve"> регионального значения</w:t>
      </w:r>
      <w:r w:rsidR="00E53855" w:rsidRPr="007241A2">
        <w:rPr>
          <w:color w:val="000000" w:themeColor="text1"/>
          <w:sz w:val="28"/>
          <w:szCs w:val="28"/>
        </w:rPr>
        <w:t>, расположенных в Алексеевском муниципальном районе Республики Татарстан</w:t>
      </w:r>
      <w:r w:rsidR="007F475C">
        <w:rPr>
          <w:color w:val="000000" w:themeColor="text1"/>
          <w:sz w:val="28"/>
          <w:szCs w:val="28"/>
        </w:rPr>
        <w:t xml:space="preserve"> (</w:t>
      </w:r>
      <w:r w:rsidR="00FC0DDC">
        <w:rPr>
          <w:color w:val="000000" w:themeColor="text1"/>
          <w:sz w:val="28"/>
          <w:szCs w:val="28"/>
        </w:rPr>
        <w:t xml:space="preserve">приложение № </w:t>
      </w:r>
      <w:r w:rsidR="00FC0DDC">
        <w:rPr>
          <w:color w:val="000000" w:themeColor="text1"/>
          <w:sz w:val="28"/>
          <w:szCs w:val="28"/>
        </w:rPr>
        <w:t>2</w:t>
      </w:r>
      <w:r w:rsidR="007F475C">
        <w:rPr>
          <w:color w:val="000000" w:themeColor="text1"/>
          <w:sz w:val="28"/>
          <w:szCs w:val="28"/>
        </w:rPr>
        <w:t>)</w:t>
      </w:r>
      <w:r w:rsidR="00E53855">
        <w:rPr>
          <w:color w:val="000000" w:themeColor="text1"/>
          <w:sz w:val="28"/>
          <w:szCs w:val="28"/>
        </w:rPr>
        <w:t>.</w:t>
      </w:r>
    </w:p>
    <w:p w:rsidR="00885237" w:rsidRPr="007241A2" w:rsidRDefault="007F475C" w:rsidP="008558E5">
      <w:pPr>
        <w:pStyle w:val="ConsPlusNonformat"/>
        <w:widowControl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D1BA6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525DB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Сектору градостроительной деятельности (</w:t>
      </w:r>
      <w:proofErr w:type="spellStart"/>
      <w:r w:rsidR="00A525DB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Н.М</w:t>
      </w:r>
      <w:r w:rsidR="00885237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525DB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Мизакова</w:t>
      </w:r>
      <w:proofErr w:type="spellEnd"/>
      <w:r w:rsidR="00885237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направить копию настоящего приказа в орган регистрации прав для </w:t>
      </w:r>
      <w:r w:rsidR="005C58B2">
        <w:rPr>
          <w:rFonts w:ascii="Times New Roman" w:hAnsi="Times New Roman" w:cs="Times New Roman"/>
          <w:color w:val="000000" w:themeColor="text1"/>
          <w:sz w:val="28"/>
          <w:szCs w:val="28"/>
        </w:rPr>
        <w:t>внесения</w:t>
      </w:r>
      <w:r w:rsidR="00885237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3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соответствующих сведений </w:t>
      </w:r>
      <w:r w:rsidR="00885237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в Един</w:t>
      </w:r>
      <w:r w:rsidR="00E53855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885237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</w:t>
      </w:r>
      <w:r w:rsidR="00E53855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885237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реестр прав недвижимости, а также организовать работу по размещению настоящего приказа на </w:t>
      </w:r>
      <w:r w:rsidR="00E53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официальном </w:t>
      </w:r>
      <w:r w:rsidR="00885237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сайте Комитета </w:t>
      </w:r>
      <w:r w:rsidR="007C6A55" w:rsidRPr="007C6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Татарстан по охране объектов культурного наследия </w:t>
      </w:r>
      <w:r w:rsidR="00E53855"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информационно-телекоммуникационной сети</w:t>
      </w:r>
      <w:r w:rsidR="00885237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«Интернет</w:t>
      </w:r>
      <w:r w:rsidR="00E5385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762B76" w:rsidRDefault="007F475C" w:rsidP="00B03E08">
      <w:pPr>
        <w:pStyle w:val="ConsPlusNonformat"/>
        <w:widowControl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D1BA6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7C6A55" w:rsidRPr="007C6A5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7C6A55" w:rsidRPr="007C6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приказа возложить на заместителя председателя Комитета Республики Татарстан по охране объектов культурного наследия </w:t>
      </w:r>
      <w:proofErr w:type="spellStart"/>
      <w:r w:rsidR="007C6A55" w:rsidRPr="007C6A55">
        <w:rPr>
          <w:rFonts w:ascii="Times New Roman" w:hAnsi="Times New Roman" w:cs="Times New Roman"/>
          <w:color w:val="000000" w:themeColor="text1"/>
          <w:sz w:val="28"/>
          <w:szCs w:val="28"/>
        </w:rPr>
        <w:t>И.И.Шакирова</w:t>
      </w:r>
      <w:proofErr w:type="spellEnd"/>
      <w:r w:rsidR="00E538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03E08" w:rsidRPr="007241A2" w:rsidRDefault="00B03E08" w:rsidP="00B03E08">
      <w:pPr>
        <w:pStyle w:val="ConsPlusNonformat"/>
        <w:widowControl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33E1" w:rsidRPr="007241A2" w:rsidRDefault="007241A2" w:rsidP="00860603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85237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AD1BA6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164ED3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B72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05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885237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И.Н.Гущин</w:t>
      </w:r>
      <w:proofErr w:type="spellEnd"/>
    </w:p>
    <w:p w:rsidR="00FC0DDC" w:rsidRDefault="00FC0DDC" w:rsidP="002C30C7">
      <w:pPr>
        <w:pStyle w:val="ac"/>
        <w:spacing w:line="235" w:lineRule="auto"/>
        <w:ind w:left="5246" w:firstLine="708"/>
        <w:rPr>
          <w:color w:val="000000" w:themeColor="text1"/>
          <w:szCs w:val="28"/>
        </w:rPr>
      </w:pPr>
    </w:p>
    <w:p w:rsidR="00FC0DDC" w:rsidRDefault="00FC0DDC" w:rsidP="00FC0DDC">
      <w:pPr>
        <w:pStyle w:val="ac"/>
        <w:spacing w:line="235" w:lineRule="auto"/>
        <w:ind w:left="6521" w:hanging="1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 xml:space="preserve">Приложение № 1 </w:t>
      </w:r>
    </w:p>
    <w:p w:rsidR="00FC0DDC" w:rsidRDefault="00FC0DDC" w:rsidP="00FC0DDC">
      <w:pPr>
        <w:pStyle w:val="ac"/>
        <w:spacing w:line="235" w:lineRule="auto"/>
        <w:ind w:left="6521" w:hanging="1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к </w:t>
      </w:r>
      <w:r w:rsidR="00CF2216" w:rsidRPr="007241A2">
        <w:rPr>
          <w:color w:val="000000" w:themeColor="text1"/>
          <w:szCs w:val="28"/>
        </w:rPr>
        <w:t>приказ</w:t>
      </w:r>
      <w:r>
        <w:rPr>
          <w:color w:val="000000" w:themeColor="text1"/>
          <w:szCs w:val="28"/>
        </w:rPr>
        <w:t xml:space="preserve">у </w:t>
      </w:r>
      <w:r w:rsidR="00CF2216" w:rsidRPr="007241A2">
        <w:rPr>
          <w:color w:val="000000" w:themeColor="text1"/>
          <w:szCs w:val="28"/>
        </w:rPr>
        <w:t xml:space="preserve">Комитета </w:t>
      </w:r>
    </w:p>
    <w:p w:rsidR="00FC0DDC" w:rsidRDefault="00CF2216" w:rsidP="00FC0DDC">
      <w:pPr>
        <w:pStyle w:val="ac"/>
        <w:spacing w:line="235" w:lineRule="auto"/>
        <w:ind w:left="6521" w:hanging="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>Республики Татарстан</w:t>
      </w:r>
    </w:p>
    <w:p w:rsidR="00CF2216" w:rsidRPr="007241A2" w:rsidRDefault="00CF2216" w:rsidP="00FC0DDC">
      <w:pPr>
        <w:pStyle w:val="ac"/>
        <w:spacing w:line="235" w:lineRule="auto"/>
        <w:ind w:left="6521" w:hanging="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по охране объектов </w:t>
      </w:r>
    </w:p>
    <w:p w:rsidR="00CF2216" w:rsidRPr="007241A2" w:rsidRDefault="00CF2216" w:rsidP="00FC0DDC">
      <w:pPr>
        <w:pStyle w:val="ac"/>
        <w:spacing w:line="235" w:lineRule="auto"/>
        <w:ind w:left="6521" w:hanging="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культурного наследия </w:t>
      </w:r>
    </w:p>
    <w:p w:rsidR="00CF2216" w:rsidRPr="007241A2" w:rsidRDefault="00CF2216" w:rsidP="00FC0DDC">
      <w:pPr>
        <w:pStyle w:val="ac"/>
        <w:spacing w:line="235" w:lineRule="auto"/>
        <w:ind w:left="6521" w:hanging="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>от «</w:t>
      </w:r>
      <w:r w:rsidRPr="007241A2">
        <w:rPr>
          <w:color w:val="000000" w:themeColor="text1"/>
          <w:szCs w:val="28"/>
          <w:u w:val="single"/>
        </w:rPr>
        <w:t xml:space="preserve">        </w:t>
      </w:r>
      <w:r w:rsidRPr="007241A2">
        <w:rPr>
          <w:color w:val="000000" w:themeColor="text1"/>
          <w:szCs w:val="28"/>
        </w:rPr>
        <w:t>»</w:t>
      </w:r>
      <w:r w:rsidRPr="007241A2">
        <w:rPr>
          <w:color w:val="000000" w:themeColor="text1"/>
          <w:szCs w:val="28"/>
          <w:u w:val="single"/>
        </w:rPr>
        <w:t xml:space="preserve">              </w:t>
      </w:r>
      <w:r w:rsidRPr="007241A2">
        <w:rPr>
          <w:color w:val="000000" w:themeColor="text1"/>
          <w:szCs w:val="28"/>
        </w:rPr>
        <w:t>№</w:t>
      </w:r>
      <w:r w:rsidR="00AD33E1" w:rsidRPr="007241A2">
        <w:rPr>
          <w:color w:val="000000" w:themeColor="text1"/>
          <w:szCs w:val="28"/>
          <w:u w:val="single"/>
        </w:rPr>
        <w:t xml:space="preserve">        </w:t>
      </w:r>
    </w:p>
    <w:p w:rsidR="00CF2216" w:rsidRDefault="00CF2216" w:rsidP="00CF2216">
      <w:pPr>
        <w:pStyle w:val="ConsPlusNonformat"/>
        <w:widowControl/>
        <w:ind w:right="14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EF0DDF" w:rsidRPr="00C11654" w:rsidRDefault="00C11654" w:rsidP="00EF0DDF">
      <w:pPr>
        <w:pStyle w:val="ConsPlusNonformat"/>
        <w:widowControl/>
        <w:ind w:right="1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16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Графическое описание местоположения границ защитных зон объектов культурного наследия регионального значения, расположенных в Алексеевском муниципальном районе Республики Татарстан, с перечнем координат характерных точек этих границ в системе координат, установленной для ведения Единого государственного реестра недвижимости</w:t>
      </w:r>
    </w:p>
    <w:p w:rsidR="00EF0DDF" w:rsidRDefault="00EF0DDF" w:rsidP="00EF0DDF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0DDF" w:rsidRPr="00C11654" w:rsidRDefault="00A06868" w:rsidP="00B722A4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CF2FE5" w:rsidRPr="00C116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Карта (схема) </w:t>
      </w:r>
      <w:r w:rsidR="00CF2FE5" w:rsidRPr="00C1165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B976F4" w:rsidRPr="00C11654">
        <w:rPr>
          <w:rFonts w:ascii="Times New Roman" w:hAnsi="Times New Roman" w:cs="Times New Roman"/>
          <w:color w:val="000000" w:themeColor="text1"/>
          <w:sz w:val="28"/>
          <w:szCs w:val="28"/>
        </w:rPr>
        <w:t>раниц</w:t>
      </w:r>
      <w:r w:rsidR="00EF0DDF" w:rsidRPr="00C11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защитной зоны объекта культурного наследия регионального значения </w:t>
      </w:r>
      <w:r w:rsidR="00B722A4" w:rsidRPr="00C1165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B722A4" w:rsidRPr="00C11654">
        <w:rPr>
          <w:rFonts w:ascii="Times New Roman" w:hAnsi="Times New Roman" w:cs="Times New Roman"/>
          <w:color w:val="000000" w:themeColor="text1"/>
          <w:sz w:val="28"/>
          <w:szCs w:val="28"/>
        </w:rPr>
        <w:t>Дoм</w:t>
      </w:r>
      <w:proofErr w:type="spellEnd"/>
      <w:r w:rsidR="00B722A4" w:rsidRPr="00C11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="00B722A4" w:rsidRPr="00C11654">
        <w:rPr>
          <w:rFonts w:ascii="Times New Roman" w:hAnsi="Times New Roman" w:cs="Times New Roman"/>
          <w:color w:val="000000" w:themeColor="text1"/>
          <w:sz w:val="28"/>
          <w:szCs w:val="28"/>
        </w:rPr>
        <w:t>кoтopoм</w:t>
      </w:r>
      <w:proofErr w:type="spellEnd"/>
      <w:r w:rsidR="00B722A4" w:rsidRPr="00C11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22A4" w:rsidRPr="00C11654">
        <w:rPr>
          <w:rFonts w:ascii="Times New Roman" w:hAnsi="Times New Roman" w:cs="Times New Roman"/>
          <w:color w:val="000000" w:themeColor="text1"/>
          <w:sz w:val="28"/>
          <w:szCs w:val="28"/>
        </w:rPr>
        <w:t>poдилcя</w:t>
      </w:r>
      <w:proofErr w:type="spellEnd"/>
      <w:r w:rsidR="00B722A4" w:rsidRPr="00C11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B722A4" w:rsidRPr="00C11654">
        <w:rPr>
          <w:rFonts w:ascii="Times New Roman" w:hAnsi="Times New Roman" w:cs="Times New Roman"/>
          <w:color w:val="000000" w:themeColor="text1"/>
          <w:sz w:val="28"/>
          <w:szCs w:val="28"/>
        </w:rPr>
        <w:t>пpoвeл</w:t>
      </w:r>
      <w:proofErr w:type="spellEnd"/>
      <w:r w:rsidR="00B722A4" w:rsidRPr="00C11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22A4" w:rsidRPr="00C11654">
        <w:rPr>
          <w:rFonts w:ascii="Times New Roman" w:hAnsi="Times New Roman" w:cs="Times New Roman"/>
          <w:color w:val="000000" w:themeColor="text1"/>
          <w:sz w:val="28"/>
          <w:szCs w:val="28"/>
        </w:rPr>
        <w:t>дeтcкиe</w:t>
      </w:r>
      <w:proofErr w:type="spellEnd"/>
      <w:r w:rsidR="00B722A4" w:rsidRPr="00C11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22A4" w:rsidRPr="00C11654">
        <w:rPr>
          <w:rFonts w:ascii="Times New Roman" w:hAnsi="Times New Roman" w:cs="Times New Roman"/>
          <w:color w:val="000000" w:themeColor="text1"/>
          <w:sz w:val="28"/>
          <w:szCs w:val="28"/>
        </w:rPr>
        <w:t>гoды</w:t>
      </w:r>
      <w:proofErr w:type="spellEnd"/>
      <w:r w:rsidR="00B722A4" w:rsidRPr="00C11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22A4" w:rsidRPr="00C11654">
        <w:rPr>
          <w:rFonts w:ascii="Times New Roman" w:hAnsi="Times New Roman" w:cs="Times New Roman"/>
          <w:color w:val="000000" w:themeColor="text1"/>
          <w:sz w:val="28"/>
          <w:szCs w:val="28"/>
        </w:rPr>
        <w:t>xимик</w:t>
      </w:r>
      <w:proofErr w:type="spellEnd"/>
      <w:r w:rsidR="00B722A4" w:rsidRPr="00C11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А.Е.</w:t>
      </w:r>
      <w:r w:rsidR="00A7425B" w:rsidRPr="00C11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22A4" w:rsidRPr="00C11654">
        <w:rPr>
          <w:rFonts w:ascii="Times New Roman" w:hAnsi="Times New Roman" w:cs="Times New Roman"/>
          <w:color w:val="000000" w:themeColor="text1"/>
          <w:sz w:val="28"/>
          <w:szCs w:val="28"/>
        </w:rPr>
        <w:t>Apбyзoв</w:t>
      </w:r>
      <w:proofErr w:type="spellEnd"/>
      <w:r w:rsidR="00B722A4" w:rsidRPr="00C11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(1877 – 1968)», 1877 – 1968 гг., расположенного по адресу: Республика Татарстан, Алексеевский муниципальный район, </w:t>
      </w:r>
      <w:proofErr w:type="spellStart"/>
      <w:r w:rsidR="00B722A4" w:rsidRPr="00C11654">
        <w:rPr>
          <w:rFonts w:ascii="Times New Roman" w:hAnsi="Times New Roman" w:cs="Times New Roman"/>
          <w:color w:val="000000" w:themeColor="text1"/>
          <w:sz w:val="28"/>
          <w:szCs w:val="28"/>
        </w:rPr>
        <w:t>Билярское</w:t>
      </w:r>
      <w:proofErr w:type="spellEnd"/>
      <w:r w:rsidR="00B722A4" w:rsidRPr="00C11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поселение, с. Билярск, ул. Ак. Арбузова, д. 2</w:t>
      </w:r>
    </w:p>
    <w:p w:rsidR="00771F34" w:rsidRPr="007241A2" w:rsidRDefault="00771F34" w:rsidP="00136AF2">
      <w:pPr>
        <w:pStyle w:val="ConsPlusNonformat"/>
        <w:widowControl/>
        <w:ind w:right="1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AB3F2A" w:rsidTr="00AB3F2A">
        <w:tc>
          <w:tcPr>
            <w:tcW w:w="10065" w:type="dxa"/>
          </w:tcPr>
          <w:p w:rsidR="00AB3F2A" w:rsidRDefault="00AB3F2A" w:rsidP="00F2764D">
            <w:pPr>
              <w:pStyle w:val="ConsPlusNonformat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F2A">
              <w:rPr>
                <w:rFonts w:ascii="Times New Roman" w:hAnsi="Times New Roman" w:cs="Times New Roman"/>
                <w:b/>
                <w:noProof/>
                <w:sz w:val="21"/>
                <w:szCs w:val="21"/>
              </w:rPr>
              <w:drawing>
                <wp:inline distT="0" distB="0" distL="0" distR="0" wp14:anchorId="50CA39D9" wp14:editId="791A20DB">
                  <wp:extent cx="4626789" cy="3355675"/>
                  <wp:effectExtent l="0" t="0" r="2540" b="0"/>
                  <wp:docPr id="4" name="Рисунок 4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0" cy="33573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F2A" w:rsidTr="00C93BFC">
        <w:tc>
          <w:tcPr>
            <w:tcW w:w="10065" w:type="dxa"/>
            <w:vAlign w:val="bottom"/>
          </w:tcPr>
          <w:p w:rsidR="00AB3F2A" w:rsidRPr="00AB3F2A" w:rsidRDefault="00AB3F2A" w:rsidP="00AB3F2A">
            <w:pPr>
              <w:jc w:val="center"/>
              <w:rPr>
                <w:b/>
                <w:sz w:val="28"/>
                <w:szCs w:val="28"/>
              </w:rPr>
            </w:pPr>
            <w:r w:rsidRPr="00AB3F2A">
              <w:rPr>
                <w:b/>
                <w:sz w:val="28"/>
                <w:szCs w:val="28"/>
              </w:rPr>
              <w:t>Масштаб 1:5000</w:t>
            </w:r>
          </w:p>
        </w:tc>
      </w:tr>
      <w:tr w:rsidR="00AB3F2A" w:rsidTr="00C93BFC">
        <w:tc>
          <w:tcPr>
            <w:tcW w:w="10065" w:type="dxa"/>
            <w:vAlign w:val="bottom"/>
          </w:tcPr>
          <w:p w:rsidR="00AB3F2A" w:rsidRPr="00AB3F2A" w:rsidRDefault="00AB3F2A" w:rsidP="00AB3F2A">
            <w:pPr>
              <w:rPr>
                <w:b/>
                <w:sz w:val="28"/>
                <w:szCs w:val="28"/>
              </w:rPr>
            </w:pPr>
            <w:r w:rsidRPr="00AB3F2A">
              <w:rPr>
                <w:b/>
                <w:sz w:val="28"/>
                <w:szCs w:val="28"/>
              </w:rPr>
              <w:t>Условные обозначения:</w:t>
            </w:r>
          </w:p>
        </w:tc>
      </w:tr>
      <w:tr w:rsidR="00AB3F2A" w:rsidTr="00C93BFC">
        <w:tc>
          <w:tcPr>
            <w:tcW w:w="10065" w:type="dxa"/>
            <w:vAlign w:val="center"/>
          </w:tcPr>
          <w:p w:rsidR="00AB3F2A" w:rsidRPr="00AB3F2A" w:rsidRDefault="00AB3F2A" w:rsidP="00AB3F2A">
            <w:pPr>
              <w:rPr>
                <w:sz w:val="28"/>
                <w:szCs w:val="28"/>
              </w:rPr>
            </w:pPr>
            <w:r w:rsidRPr="00AB3F2A">
              <w:rPr>
                <w:sz w:val="28"/>
                <w:szCs w:val="28"/>
              </w:rPr>
              <w:object w:dxaOrig="1050" w:dyaOrig="120" w14:anchorId="1BC72C9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35pt;height:6pt" o:ole="">
                  <v:imagedata r:id="rId11" o:title=""/>
                </v:shape>
                <o:OLEObject Type="Embed" ProgID="PBrush" ShapeID="_x0000_i1025" DrawAspect="Content" ObjectID="_1641995869" r:id="rId12"/>
              </w:object>
            </w:r>
            <w:r w:rsidRPr="00AB3F2A">
              <w:rPr>
                <w:sz w:val="28"/>
                <w:szCs w:val="28"/>
              </w:rPr>
              <w:t xml:space="preserve">  - </w:t>
            </w:r>
            <w:r w:rsidRPr="00AB3F2A">
              <w:rPr>
                <w:bCs/>
                <w:sz w:val="28"/>
                <w:szCs w:val="28"/>
              </w:rPr>
              <w:t>контур границы защитной зоны объектов культурного наследия</w:t>
            </w:r>
            <w:r w:rsidRPr="00AB3F2A">
              <w:rPr>
                <w:sz w:val="28"/>
                <w:szCs w:val="28"/>
              </w:rPr>
              <w:t>;</w:t>
            </w:r>
          </w:p>
          <w:p w:rsidR="00AB3F2A" w:rsidRPr="00AB3F2A" w:rsidRDefault="00AB3F2A" w:rsidP="00AB3F2A">
            <w:pPr>
              <w:rPr>
                <w:color w:val="000000" w:themeColor="text1"/>
                <w:sz w:val="28"/>
                <w:szCs w:val="28"/>
              </w:rPr>
            </w:pPr>
            <w:r w:rsidRPr="00AB3F2A">
              <w:rPr>
                <w:sz w:val="28"/>
                <w:szCs w:val="28"/>
              </w:rPr>
              <w:t>_ _ _ _ _ _ _ _ _-</w:t>
            </w:r>
            <w:r w:rsidRPr="00AB3F2A">
              <w:rPr>
                <w:color w:val="000000" w:themeColor="text1"/>
                <w:sz w:val="28"/>
                <w:szCs w:val="28"/>
              </w:rPr>
              <w:t xml:space="preserve"> существующая часть границ земельных участков, в пределах которых расположен объект;</w:t>
            </w:r>
          </w:p>
          <w:p w:rsidR="00AB3F2A" w:rsidRPr="00AB3F2A" w:rsidRDefault="00AB3F2A" w:rsidP="00AB3F2A">
            <w:pPr>
              <w:rPr>
                <w:sz w:val="28"/>
                <w:szCs w:val="28"/>
              </w:rPr>
            </w:pPr>
            <w:r w:rsidRPr="00AB3F2A">
              <w:rPr>
                <w:sz w:val="28"/>
                <w:szCs w:val="28"/>
              </w:rPr>
              <w:object w:dxaOrig="405" w:dyaOrig="390" w14:anchorId="4307153E">
                <v:shape id="_x0000_i1026" type="#_x0000_t75" style="width:19.35pt;height:19.35pt" o:ole="">
                  <v:imagedata r:id="rId13" o:title=""/>
                </v:shape>
                <o:OLEObject Type="Embed" ProgID="PBrush" ShapeID="_x0000_i1026" DrawAspect="Content" ObjectID="_1641995870" r:id="rId14"/>
              </w:object>
            </w:r>
            <w:r w:rsidRPr="00AB3F2A">
              <w:rPr>
                <w:sz w:val="28"/>
                <w:szCs w:val="28"/>
              </w:rPr>
              <w:t>1- обозначение характерной точки контура объекта;</w:t>
            </w:r>
          </w:p>
          <w:p w:rsidR="00AB3F2A" w:rsidRPr="00AB3F2A" w:rsidRDefault="00AB3F2A" w:rsidP="00AB3F2A">
            <w:pPr>
              <w:rPr>
                <w:color w:val="000000"/>
                <w:sz w:val="28"/>
                <w:szCs w:val="28"/>
              </w:rPr>
            </w:pPr>
            <w:r w:rsidRPr="00AB3F2A">
              <w:rPr>
                <w:color w:val="000000"/>
                <w:sz w:val="28"/>
                <w:szCs w:val="28"/>
              </w:rPr>
              <w:t>16:05:020107:66, 16:05:020107:69-кадастровые номера земельных участков;</w:t>
            </w:r>
          </w:p>
          <w:p w:rsidR="00AB3F2A" w:rsidRPr="00AB3F2A" w:rsidRDefault="00AB3F2A" w:rsidP="00AB3F2A">
            <w:pPr>
              <w:rPr>
                <w:color w:val="000000"/>
                <w:sz w:val="28"/>
                <w:szCs w:val="28"/>
              </w:rPr>
            </w:pPr>
            <w:r w:rsidRPr="00AB3F2A">
              <w:rPr>
                <w:color w:val="000000"/>
                <w:sz w:val="28"/>
                <w:szCs w:val="28"/>
              </w:rPr>
              <w:t>16:05:020107, 16:05:020112- кадастровые номера кварталов;</w:t>
            </w:r>
          </w:p>
          <w:p w:rsidR="00AB3F2A" w:rsidRPr="00AB3F2A" w:rsidRDefault="00033ADA" w:rsidP="00AB3F2A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6B6864" wp14:editId="0590C7AE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24130</wp:posOffset>
                      </wp:positionV>
                      <wp:extent cx="361950" cy="161925"/>
                      <wp:effectExtent l="11430" t="10795" r="7620" b="8255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33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BE9A3E2" id="Rectangle 6" o:spid="_x0000_s1026" style="position:absolute;margin-left:1.8pt;margin-top:1.9pt;width:28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" fillcolor="#f3c"/>
                  </w:pict>
                </mc:Fallback>
              </mc:AlternateContent>
            </w:r>
            <w:r w:rsidR="00AB3F2A" w:rsidRPr="00AB3F2A">
              <w:rPr>
                <w:color w:val="000000"/>
                <w:sz w:val="28"/>
                <w:szCs w:val="28"/>
              </w:rPr>
              <w:t xml:space="preserve">               - территория объекта культурного наследия.</w:t>
            </w:r>
          </w:p>
          <w:p w:rsidR="00AB3F2A" w:rsidRPr="00B6788C" w:rsidRDefault="00AB3F2A" w:rsidP="00AB3F2A"/>
        </w:tc>
      </w:tr>
    </w:tbl>
    <w:p w:rsidR="00CF2FE5" w:rsidRDefault="00A06868" w:rsidP="00F2764D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  <w:r w:rsidR="00CF2FE5" w:rsidRPr="00CF2F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Картографическое описание</w:t>
      </w:r>
      <w:r w:rsidR="00CF2FE5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2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 </w:t>
      </w:r>
      <w:r w:rsidR="00CF2FE5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защитной зоны</w:t>
      </w:r>
      <w:r w:rsidR="00CF2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 культурного наследия регионального значения </w:t>
      </w:r>
      <w:r w:rsidR="00CF2FE5" w:rsidRPr="00B722A4">
        <w:rPr>
          <w:rFonts w:ascii="Times New Roman" w:hAnsi="Times New Roman" w:cs="Times New Roman"/>
          <w:color w:val="000000" w:themeColor="text1"/>
          <w:sz w:val="28"/>
          <w:szCs w:val="28"/>
        </w:rPr>
        <w:t>«Дом, в котором родился и провёл детские годы химик А.Е.</w:t>
      </w:r>
      <w:r w:rsidR="00CF2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F2FE5" w:rsidRPr="00B722A4">
        <w:rPr>
          <w:rFonts w:ascii="Times New Roman" w:hAnsi="Times New Roman" w:cs="Times New Roman"/>
          <w:color w:val="000000" w:themeColor="text1"/>
          <w:sz w:val="28"/>
          <w:szCs w:val="28"/>
        </w:rPr>
        <w:t>Apбyзoв</w:t>
      </w:r>
      <w:proofErr w:type="spellEnd"/>
      <w:r w:rsidR="00CF2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2FE5" w:rsidRPr="00B722A4">
        <w:rPr>
          <w:rFonts w:ascii="Times New Roman" w:hAnsi="Times New Roman" w:cs="Times New Roman"/>
          <w:color w:val="000000" w:themeColor="text1"/>
          <w:sz w:val="28"/>
          <w:szCs w:val="28"/>
        </w:rPr>
        <w:t>(1877 – 1968)», 1877 – 1968 гг.</w:t>
      </w:r>
      <w:r w:rsidR="00CF2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расположенного по адресу: </w:t>
      </w:r>
      <w:r w:rsidR="00CF2FE5" w:rsidRPr="00B722A4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 Татарстан, Алексеевский муниципальный</w:t>
      </w:r>
      <w:r w:rsidR="00CF2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2FE5" w:rsidRPr="00B72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район, </w:t>
      </w:r>
      <w:proofErr w:type="spellStart"/>
      <w:r w:rsidR="00CF2FE5" w:rsidRPr="00B722A4">
        <w:rPr>
          <w:rFonts w:ascii="Times New Roman" w:hAnsi="Times New Roman" w:cs="Times New Roman"/>
          <w:color w:val="000000" w:themeColor="text1"/>
          <w:sz w:val="28"/>
          <w:szCs w:val="28"/>
        </w:rPr>
        <w:t>Билярское</w:t>
      </w:r>
      <w:proofErr w:type="spellEnd"/>
      <w:r w:rsidR="00CF2FE5" w:rsidRPr="00B72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поселение, с. Билярск, ул. Ак. Арбузова, д. 2</w:t>
      </w:r>
    </w:p>
    <w:p w:rsidR="00F2764D" w:rsidRPr="007241A2" w:rsidRDefault="00F2764D" w:rsidP="00CF2FE5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2FE5" w:rsidRPr="007241A2" w:rsidRDefault="00F2764D" w:rsidP="00CF2FE5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Граница защитной зоны установлена на расстоянии 100 м от внешней границы территории объекта культурного наследия регионального значения</w:t>
      </w:r>
      <w:r w:rsidR="00CF2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22A4">
        <w:rPr>
          <w:rFonts w:ascii="Times New Roman" w:hAnsi="Times New Roman" w:cs="Times New Roman"/>
          <w:color w:val="000000" w:themeColor="text1"/>
          <w:sz w:val="28"/>
          <w:szCs w:val="28"/>
        </w:rPr>
        <w:t>«Дом, в котором родился и провёл детские годы химик А.Е.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722A4">
        <w:rPr>
          <w:rFonts w:ascii="Times New Roman" w:hAnsi="Times New Roman" w:cs="Times New Roman"/>
          <w:color w:val="000000" w:themeColor="text1"/>
          <w:sz w:val="28"/>
          <w:szCs w:val="28"/>
        </w:rPr>
        <w:t>Apбyзoв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22A4">
        <w:rPr>
          <w:rFonts w:ascii="Times New Roman" w:hAnsi="Times New Roman" w:cs="Times New Roman"/>
          <w:color w:val="000000" w:themeColor="text1"/>
          <w:sz w:val="28"/>
          <w:szCs w:val="28"/>
        </w:rPr>
        <w:t>(1877 – 1968)», 1877 – 1968 гг.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F2FE5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Кабинета Министров Республики Татарстан от 29.10.2014 № 800 «Об установлении границ территорий объектов культурного наследия регионального (республиканского) значения, расположенных в Алексеевском муниципальном районе Республики Татарстан, и режима их использования».</w:t>
      </w:r>
    </w:p>
    <w:p w:rsidR="00F2764D" w:rsidRDefault="00CF2FE5" w:rsidP="00082E7A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2764D" w:rsidRDefault="009A3C50" w:rsidP="00F2764D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координат характерных точек</w:t>
      </w:r>
    </w:p>
    <w:p w:rsidR="00771F34" w:rsidRPr="007241A2" w:rsidRDefault="00771F34" w:rsidP="00F2764D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границ</w:t>
      </w:r>
      <w:r w:rsidR="00F27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защитной з</w:t>
      </w:r>
      <w:r w:rsidR="00626FCA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оны</w:t>
      </w:r>
      <w:r w:rsidR="00F27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6FCA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объекта культурного наследия</w:t>
      </w:r>
      <w:r w:rsidR="00855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3E08" w:rsidRPr="00B03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значения </w:t>
      </w:r>
      <w:r w:rsidR="008558E5" w:rsidRPr="00B722A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8558E5" w:rsidRPr="00B722A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Start"/>
      <w:r w:rsidR="008558E5" w:rsidRPr="00B722A4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proofErr w:type="gramEnd"/>
      <w:r w:rsidR="008558E5" w:rsidRPr="00B722A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spellEnd"/>
      <w:r w:rsidR="008558E5" w:rsidRPr="00B72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="008558E5" w:rsidRPr="00B722A4">
        <w:rPr>
          <w:rFonts w:ascii="Times New Roman" w:hAnsi="Times New Roman" w:cs="Times New Roman"/>
          <w:color w:val="000000" w:themeColor="text1"/>
          <w:sz w:val="28"/>
          <w:szCs w:val="28"/>
        </w:rPr>
        <w:t>кoтopoм</w:t>
      </w:r>
      <w:proofErr w:type="spellEnd"/>
      <w:r w:rsidR="008558E5" w:rsidRPr="00B72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558E5" w:rsidRPr="00B722A4">
        <w:rPr>
          <w:rFonts w:ascii="Times New Roman" w:hAnsi="Times New Roman" w:cs="Times New Roman"/>
          <w:color w:val="000000" w:themeColor="text1"/>
          <w:sz w:val="28"/>
          <w:szCs w:val="28"/>
        </w:rPr>
        <w:t>poдилcя</w:t>
      </w:r>
      <w:proofErr w:type="spellEnd"/>
      <w:r w:rsidR="008558E5" w:rsidRPr="00B72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8558E5" w:rsidRPr="00B722A4">
        <w:rPr>
          <w:rFonts w:ascii="Times New Roman" w:hAnsi="Times New Roman" w:cs="Times New Roman"/>
          <w:color w:val="000000" w:themeColor="text1"/>
          <w:sz w:val="28"/>
          <w:szCs w:val="28"/>
        </w:rPr>
        <w:t>пpoвeл</w:t>
      </w:r>
      <w:proofErr w:type="spellEnd"/>
      <w:r w:rsidR="008558E5" w:rsidRPr="00B72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558E5" w:rsidRPr="00B722A4">
        <w:rPr>
          <w:rFonts w:ascii="Times New Roman" w:hAnsi="Times New Roman" w:cs="Times New Roman"/>
          <w:color w:val="000000" w:themeColor="text1"/>
          <w:sz w:val="28"/>
          <w:szCs w:val="28"/>
        </w:rPr>
        <w:t>дeтcкиe</w:t>
      </w:r>
      <w:proofErr w:type="spellEnd"/>
      <w:r w:rsidR="008558E5" w:rsidRPr="00B72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558E5" w:rsidRPr="00B722A4">
        <w:rPr>
          <w:rFonts w:ascii="Times New Roman" w:hAnsi="Times New Roman" w:cs="Times New Roman"/>
          <w:color w:val="000000" w:themeColor="text1"/>
          <w:sz w:val="28"/>
          <w:szCs w:val="28"/>
        </w:rPr>
        <w:t>гoды</w:t>
      </w:r>
      <w:proofErr w:type="spellEnd"/>
      <w:r w:rsidR="008558E5" w:rsidRPr="00B72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558E5" w:rsidRPr="00B722A4">
        <w:rPr>
          <w:rFonts w:ascii="Times New Roman" w:hAnsi="Times New Roman" w:cs="Times New Roman"/>
          <w:color w:val="000000" w:themeColor="text1"/>
          <w:sz w:val="28"/>
          <w:szCs w:val="28"/>
        </w:rPr>
        <w:t>xимик</w:t>
      </w:r>
      <w:proofErr w:type="spellEnd"/>
      <w:r w:rsidR="008558E5" w:rsidRPr="00B72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А.Е.</w:t>
      </w:r>
      <w:r w:rsidR="00A742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558E5" w:rsidRPr="00B722A4">
        <w:rPr>
          <w:rFonts w:ascii="Times New Roman" w:hAnsi="Times New Roman" w:cs="Times New Roman"/>
          <w:color w:val="000000" w:themeColor="text1"/>
          <w:sz w:val="28"/>
          <w:szCs w:val="28"/>
        </w:rPr>
        <w:t>Apбyзoв</w:t>
      </w:r>
      <w:proofErr w:type="spellEnd"/>
      <w:r w:rsidR="00855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58E5" w:rsidRPr="00B722A4">
        <w:rPr>
          <w:rFonts w:ascii="Times New Roman" w:hAnsi="Times New Roman" w:cs="Times New Roman"/>
          <w:color w:val="000000" w:themeColor="text1"/>
          <w:sz w:val="28"/>
          <w:szCs w:val="28"/>
        </w:rPr>
        <w:t>(1877 – 1968)», 1877 – 1968 гг.</w:t>
      </w:r>
      <w:r w:rsidR="00855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расположенного по адресу: </w:t>
      </w:r>
      <w:r w:rsidR="008558E5" w:rsidRPr="00B722A4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 Татарстан, Алексеевский муниципальный</w:t>
      </w:r>
      <w:r w:rsidR="00855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58E5" w:rsidRPr="00B72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район, </w:t>
      </w:r>
      <w:proofErr w:type="spellStart"/>
      <w:r w:rsidR="008558E5" w:rsidRPr="00B722A4">
        <w:rPr>
          <w:rFonts w:ascii="Times New Roman" w:hAnsi="Times New Roman" w:cs="Times New Roman"/>
          <w:color w:val="000000" w:themeColor="text1"/>
          <w:sz w:val="28"/>
          <w:szCs w:val="28"/>
        </w:rPr>
        <w:t>Билярское</w:t>
      </w:r>
      <w:proofErr w:type="spellEnd"/>
      <w:r w:rsidR="008558E5" w:rsidRPr="00B72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поселение, с. Билярск, ул. Ак. Арбузова, д. 2</w:t>
      </w:r>
    </w:p>
    <w:p w:rsidR="00626FCA" w:rsidRPr="007241A2" w:rsidRDefault="00626FCA" w:rsidP="00053075">
      <w:pPr>
        <w:pStyle w:val="ConsPlusNonformat"/>
        <w:widowControl/>
        <w:ind w:right="1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3896"/>
        <w:gridCol w:w="2782"/>
        <w:gridCol w:w="3387"/>
      </w:tblGrid>
      <w:tr w:rsidR="00A06868" w:rsidRPr="007241A2" w:rsidTr="00374050">
        <w:trPr>
          <w:trHeight w:val="397"/>
        </w:trPr>
        <w:tc>
          <w:tcPr>
            <w:tcW w:w="10065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36AF2" w:rsidRPr="00580947" w:rsidRDefault="00136AF2" w:rsidP="00D34AFB">
            <w:pPr>
              <w:pStyle w:val="a9"/>
              <w:jc w:val="center"/>
              <w:rPr>
                <w:rFonts w:ascii="Times New Roman" w:eastAsia="MS Mincho" w:hAnsi="Times New Roman"/>
                <w:b/>
                <w:color w:val="000000" w:themeColor="text1"/>
                <w:sz w:val="28"/>
                <w:szCs w:val="28"/>
              </w:rPr>
            </w:pPr>
            <w:r w:rsidRPr="00580947">
              <w:rPr>
                <w:rFonts w:ascii="Times New Roman" w:eastAsia="MS Mincho" w:hAnsi="Times New Roman"/>
                <w:b/>
                <w:color w:val="000000" w:themeColor="text1"/>
                <w:sz w:val="28"/>
                <w:szCs w:val="28"/>
              </w:rPr>
              <w:t xml:space="preserve">Площадь земельного участка </w:t>
            </w:r>
            <w:r w:rsidRPr="0058094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119611</w:t>
            </w:r>
            <w:r w:rsidRPr="00580947">
              <w:rPr>
                <w:rFonts w:ascii="Times New Roman" w:eastAsia="MS Mincho" w:hAnsi="Times New Roman"/>
                <w:b/>
                <w:color w:val="000000" w:themeColor="text1"/>
                <w:sz w:val="28"/>
                <w:szCs w:val="28"/>
              </w:rPr>
              <w:t xml:space="preserve"> м²</w:t>
            </w:r>
          </w:p>
        </w:tc>
      </w:tr>
      <w:tr w:rsidR="00A06868" w:rsidRPr="007241A2" w:rsidTr="00374050">
        <w:trPr>
          <w:trHeight w:val="340"/>
        </w:trPr>
        <w:tc>
          <w:tcPr>
            <w:tcW w:w="3896" w:type="dxa"/>
            <w:vMerge w:val="restart"/>
            <w:tcBorders>
              <w:left w:val="double" w:sz="4" w:space="0" w:color="auto"/>
            </w:tcBorders>
            <w:vAlign w:val="center"/>
          </w:tcPr>
          <w:p w:rsidR="00136AF2" w:rsidRPr="00580947" w:rsidRDefault="00136AF2" w:rsidP="00D34AFB">
            <w:pPr>
              <w:pStyle w:val="a9"/>
              <w:jc w:val="center"/>
              <w:rPr>
                <w:rFonts w:ascii="Times New Roman" w:eastAsia="MS Mincho" w:hAnsi="Times New Roman"/>
                <w:b/>
                <w:color w:val="000000" w:themeColor="text1"/>
                <w:sz w:val="28"/>
                <w:szCs w:val="28"/>
              </w:rPr>
            </w:pPr>
            <w:r w:rsidRPr="00580947">
              <w:rPr>
                <w:rFonts w:ascii="Times New Roman" w:eastAsia="MS Mincho" w:hAnsi="Times New Roman"/>
                <w:b/>
                <w:color w:val="000000" w:themeColor="text1"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169" w:type="dxa"/>
            <w:gridSpan w:val="2"/>
            <w:tcBorders>
              <w:right w:val="double" w:sz="4" w:space="0" w:color="auto"/>
            </w:tcBorders>
            <w:vAlign w:val="center"/>
          </w:tcPr>
          <w:p w:rsidR="00136AF2" w:rsidRPr="00580947" w:rsidRDefault="00136AF2" w:rsidP="00D34AFB">
            <w:pPr>
              <w:pStyle w:val="a9"/>
              <w:jc w:val="center"/>
              <w:rPr>
                <w:rFonts w:ascii="Times New Roman" w:eastAsia="MS Mincho" w:hAnsi="Times New Roman"/>
                <w:b/>
                <w:color w:val="000000" w:themeColor="text1"/>
                <w:sz w:val="28"/>
                <w:szCs w:val="28"/>
              </w:rPr>
            </w:pPr>
            <w:r w:rsidRPr="00580947">
              <w:rPr>
                <w:rFonts w:ascii="Times New Roman" w:eastAsia="MS Mincho" w:hAnsi="Times New Roman"/>
                <w:b/>
                <w:color w:val="000000" w:themeColor="text1"/>
                <w:sz w:val="28"/>
                <w:szCs w:val="28"/>
              </w:rPr>
              <w:t>МСК-16 Координаты, м</w:t>
            </w:r>
          </w:p>
        </w:tc>
      </w:tr>
      <w:tr w:rsidR="00A06868" w:rsidRPr="007241A2" w:rsidTr="00374050">
        <w:trPr>
          <w:trHeight w:val="340"/>
        </w:trPr>
        <w:tc>
          <w:tcPr>
            <w:tcW w:w="3896" w:type="dxa"/>
            <w:vMerge/>
            <w:tcBorders>
              <w:left w:val="double" w:sz="4" w:space="0" w:color="auto"/>
            </w:tcBorders>
          </w:tcPr>
          <w:p w:rsidR="00136AF2" w:rsidRPr="00580947" w:rsidRDefault="00136AF2" w:rsidP="00D34AFB">
            <w:pPr>
              <w:pStyle w:val="a9"/>
              <w:jc w:val="center"/>
              <w:rPr>
                <w:rFonts w:ascii="Times New Roman" w:eastAsia="MS Mincho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82" w:type="dxa"/>
            <w:vAlign w:val="center"/>
          </w:tcPr>
          <w:p w:rsidR="00136AF2" w:rsidRPr="00580947" w:rsidRDefault="00136AF2" w:rsidP="00D34AFB">
            <w:pPr>
              <w:pStyle w:val="a9"/>
              <w:jc w:val="center"/>
              <w:rPr>
                <w:rFonts w:ascii="Times New Roman" w:eastAsia="MS Mincho" w:hAnsi="Times New Roman"/>
                <w:b/>
                <w:color w:val="000000" w:themeColor="text1"/>
                <w:sz w:val="28"/>
                <w:szCs w:val="28"/>
              </w:rPr>
            </w:pPr>
            <w:r w:rsidRPr="00580947">
              <w:rPr>
                <w:rFonts w:ascii="Times New Roman" w:eastAsia="MS Mincho" w:hAnsi="Times New Roman"/>
                <w:b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387" w:type="dxa"/>
            <w:tcBorders>
              <w:right w:val="double" w:sz="4" w:space="0" w:color="auto"/>
            </w:tcBorders>
            <w:vAlign w:val="center"/>
          </w:tcPr>
          <w:p w:rsidR="00136AF2" w:rsidRPr="00580947" w:rsidRDefault="00136AF2" w:rsidP="00D34AFB">
            <w:pPr>
              <w:pStyle w:val="a9"/>
              <w:jc w:val="center"/>
              <w:rPr>
                <w:rFonts w:ascii="Times New Roman" w:eastAsia="MS Mincho" w:hAnsi="Times New Roman"/>
                <w:b/>
                <w:color w:val="000000" w:themeColor="text1"/>
                <w:sz w:val="28"/>
                <w:szCs w:val="28"/>
              </w:rPr>
            </w:pPr>
            <w:r w:rsidRPr="00580947">
              <w:rPr>
                <w:rFonts w:ascii="Times New Roman" w:eastAsia="MS Mincho" w:hAnsi="Times New Roman"/>
                <w:b/>
                <w:color w:val="000000" w:themeColor="text1"/>
                <w:sz w:val="28"/>
                <w:szCs w:val="28"/>
              </w:rPr>
              <w:t>У</w:t>
            </w:r>
          </w:p>
        </w:tc>
      </w:tr>
      <w:tr w:rsidR="00A06868" w:rsidRPr="007241A2" w:rsidTr="00374050">
        <w:trPr>
          <w:trHeight w:val="284"/>
        </w:trPr>
        <w:tc>
          <w:tcPr>
            <w:tcW w:w="3896" w:type="dxa"/>
            <w:tcBorders>
              <w:left w:val="double" w:sz="4" w:space="0" w:color="auto"/>
            </w:tcBorders>
            <w:vAlign w:val="center"/>
          </w:tcPr>
          <w:p w:rsidR="00136AF2" w:rsidRPr="00580947" w:rsidRDefault="00136AF2" w:rsidP="00D34AFB">
            <w:pPr>
              <w:pStyle w:val="a9"/>
              <w:jc w:val="center"/>
              <w:rPr>
                <w:rFonts w:ascii="Times New Roman" w:eastAsia="MS Mincho" w:hAnsi="Times New Roman"/>
                <w:b/>
                <w:color w:val="000000" w:themeColor="text1"/>
                <w:sz w:val="28"/>
                <w:szCs w:val="28"/>
              </w:rPr>
            </w:pPr>
            <w:r w:rsidRPr="00580947">
              <w:rPr>
                <w:rFonts w:ascii="Times New Roman" w:eastAsia="MS Mincho" w:hAnsi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82" w:type="dxa"/>
            <w:vAlign w:val="center"/>
          </w:tcPr>
          <w:p w:rsidR="00136AF2" w:rsidRPr="00580947" w:rsidRDefault="00136AF2" w:rsidP="00D34AFB">
            <w:pPr>
              <w:pStyle w:val="a9"/>
              <w:jc w:val="center"/>
              <w:rPr>
                <w:rFonts w:ascii="Times New Roman" w:eastAsia="MS Mincho" w:hAnsi="Times New Roman"/>
                <w:b/>
                <w:color w:val="000000" w:themeColor="text1"/>
                <w:sz w:val="28"/>
                <w:szCs w:val="28"/>
              </w:rPr>
            </w:pPr>
            <w:r w:rsidRPr="00580947">
              <w:rPr>
                <w:rFonts w:ascii="Times New Roman" w:eastAsia="MS Mincho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387" w:type="dxa"/>
            <w:tcBorders>
              <w:right w:val="double" w:sz="4" w:space="0" w:color="auto"/>
            </w:tcBorders>
            <w:vAlign w:val="center"/>
          </w:tcPr>
          <w:p w:rsidR="00136AF2" w:rsidRPr="00580947" w:rsidRDefault="00136AF2" w:rsidP="00D34AFB">
            <w:pPr>
              <w:pStyle w:val="a9"/>
              <w:jc w:val="center"/>
              <w:rPr>
                <w:rFonts w:ascii="Times New Roman" w:eastAsia="MS Mincho" w:hAnsi="Times New Roman"/>
                <w:b/>
                <w:color w:val="000000" w:themeColor="text1"/>
                <w:sz w:val="28"/>
                <w:szCs w:val="28"/>
              </w:rPr>
            </w:pPr>
            <w:r w:rsidRPr="00580947">
              <w:rPr>
                <w:rFonts w:ascii="Times New Roman" w:eastAsia="MS Mincho" w:hAnsi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A06868" w:rsidRPr="007241A2" w:rsidTr="00374050">
        <w:trPr>
          <w:trHeight w:val="340"/>
        </w:trPr>
        <w:tc>
          <w:tcPr>
            <w:tcW w:w="3896" w:type="dxa"/>
            <w:tcBorders>
              <w:left w:val="double" w:sz="4" w:space="0" w:color="auto"/>
            </w:tcBorders>
            <w:vAlign w:val="center"/>
          </w:tcPr>
          <w:p w:rsidR="00136AF2" w:rsidRPr="00580947" w:rsidRDefault="00136AF2" w:rsidP="00D34AFB">
            <w:pPr>
              <w:pStyle w:val="a9"/>
              <w:jc w:val="center"/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80947"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2782" w:type="dxa"/>
            <w:vAlign w:val="center"/>
          </w:tcPr>
          <w:p w:rsidR="00136AF2" w:rsidRPr="00580947" w:rsidRDefault="00136AF2" w:rsidP="00D34AFB">
            <w:pPr>
              <w:pStyle w:val="a9"/>
              <w:jc w:val="center"/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80947"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  <w:t>387066.22</w:t>
            </w:r>
          </w:p>
        </w:tc>
        <w:tc>
          <w:tcPr>
            <w:tcW w:w="3387" w:type="dxa"/>
            <w:tcBorders>
              <w:right w:val="double" w:sz="4" w:space="0" w:color="auto"/>
            </w:tcBorders>
            <w:vAlign w:val="center"/>
          </w:tcPr>
          <w:p w:rsidR="00136AF2" w:rsidRPr="00580947" w:rsidRDefault="00136AF2" w:rsidP="00D34AFB">
            <w:pPr>
              <w:pStyle w:val="a9"/>
              <w:jc w:val="center"/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80947"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  <w:t>1386379.81</w:t>
            </w:r>
          </w:p>
        </w:tc>
      </w:tr>
      <w:tr w:rsidR="00A06868" w:rsidRPr="007241A2" w:rsidTr="00374050">
        <w:trPr>
          <w:trHeight w:val="357"/>
        </w:trPr>
        <w:tc>
          <w:tcPr>
            <w:tcW w:w="3896" w:type="dxa"/>
            <w:tcBorders>
              <w:left w:val="double" w:sz="4" w:space="0" w:color="auto"/>
            </w:tcBorders>
            <w:vAlign w:val="center"/>
          </w:tcPr>
          <w:p w:rsidR="00136AF2" w:rsidRPr="00580947" w:rsidRDefault="00136AF2" w:rsidP="00D34AFB">
            <w:pPr>
              <w:pStyle w:val="a9"/>
              <w:jc w:val="center"/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80947"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2782" w:type="dxa"/>
            <w:vAlign w:val="center"/>
          </w:tcPr>
          <w:p w:rsidR="00136AF2" w:rsidRPr="00580947" w:rsidRDefault="00136AF2" w:rsidP="00D34AFB">
            <w:pPr>
              <w:pStyle w:val="a9"/>
              <w:jc w:val="center"/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80947"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  <w:t>387086.07</w:t>
            </w:r>
          </w:p>
        </w:tc>
        <w:tc>
          <w:tcPr>
            <w:tcW w:w="3387" w:type="dxa"/>
            <w:tcBorders>
              <w:right w:val="double" w:sz="4" w:space="0" w:color="auto"/>
            </w:tcBorders>
            <w:vAlign w:val="center"/>
          </w:tcPr>
          <w:p w:rsidR="00136AF2" w:rsidRPr="00580947" w:rsidRDefault="00136AF2" w:rsidP="00D34AFB">
            <w:pPr>
              <w:pStyle w:val="a9"/>
              <w:jc w:val="center"/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80947"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  <w:t>1386406.27</w:t>
            </w:r>
          </w:p>
        </w:tc>
      </w:tr>
      <w:tr w:rsidR="00A06868" w:rsidRPr="007241A2" w:rsidTr="00374050">
        <w:trPr>
          <w:trHeight w:val="340"/>
        </w:trPr>
        <w:tc>
          <w:tcPr>
            <w:tcW w:w="3896" w:type="dxa"/>
            <w:tcBorders>
              <w:left w:val="double" w:sz="4" w:space="0" w:color="auto"/>
            </w:tcBorders>
            <w:vAlign w:val="center"/>
          </w:tcPr>
          <w:p w:rsidR="00136AF2" w:rsidRPr="00580947" w:rsidRDefault="00136AF2" w:rsidP="00D34AFB">
            <w:pPr>
              <w:pStyle w:val="a9"/>
              <w:jc w:val="center"/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80947"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2782" w:type="dxa"/>
            <w:vAlign w:val="center"/>
          </w:tcPr>
          <w:p w:rsidR="00136AF2" w:rsidRPr="00580947" w:rsidRDefault="00136AF2" w:rsidP="00D34AFB">
            <w:pPr>
              <w:pStyle w:val="a9"/>
              <w:jc w:val="center"/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80947"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  <w:t>387094.76</w:t>
            </w:r>
          </w:p>
        </w:tc>
        <w:tc>
          <w:tcPr>
            <w:tcW w:w="3387" w:type="dxa"/>
            <w:tcBorders>
              <w:right w:val="double" w:sz="4" w:space="0" w:color="auto"/>
            </w:tcBorders>
            <w:vAlign w:val="center"/>
          </w:tcPr>
          <w:p w:rsidR="00136AF2" w:rsidRPr="00580947" w:rsidRDefault="00136AF2" w:rsidP="00D34AFB">
            <w:pPr>
              <w:pStyle w:val="a9"/>
              <w:jc w:val="center"/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80947"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  <w:t>1386400.15</w:t>
            </w:r>
          </w:p>
        </w:tc>
      </w:tr>
      <w:tr w:rsidR="00A06868" w:rsidRPr="007241A2" w:rsidTr="00374050">
        <w:trPr>
          <w:trHeight w:val="340"/>
        </w:trPr>
        <w:tc>
          <w:tcPr>
            <w:tcW w:w="3896" w:type="dxa"/>
            <w:tcBorders>
              <w:left w:val="double" w:sz="4" w:space="0" w:color="auto"/>
            </w:tcBorders>
            <w:vAlign w:val="center"/>
          </w:tcPr>
          <w:p w:rsidR="00136AF2" w:rsidRPr="00580947" w:rsidRDefault="00136AF2" w:rsidP="00D34AFB">
            <w:pPr>
              <w:pStyle w:val="a9"/>
              <w:jc w:val="center"/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80947"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2782" w:type="dxa"/>
            <w:vAlign w:val="center"/>
          </w:tcPr>
          <w:p w:rsidR="00136AF2" w:rsidRPr="00580947" w:rsidRDefault="00136AF2" w:rsidP="00D34AFB">
            <w:pPr>
              <w:pStyle w:val="a9"/>
              <w:jc w:val="center"/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80947"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  <w:t>387275.54</w:t>
            </w:r>
          </w:p>
        </w:tc>
        <w:tc>
          <w:tcPr>
            <w:tcW w:w="3387" w:type="dxa"/>
            <w:tcBorders>
              <w:right w:val="double" w:sz="4" w:space="0" w:color="auto"/>
            </w:tcBorders>
            <w:vAlign w:val="center"/>
          </w:tcPr>
          <w:p w:rsidR="00136AF2" w:rsidRPr="00580947" w:rsidRDefault="00136AF2" w:rsidP="00D34AFB">
            <w:pPr>
              <w:pStyle w:val="a9"/>
              <w:jc w:val="center"/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80947"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  <w:t>1386655.84</w:t>
            </w:r>
          </w:p>
        </w:tc>
      </w:tr>
      <w:tr w:rsidR="00A06868" w:rsidRPr="007241A2" w:rsidTr="00374050">
        <w:trPr>
          <w:trHeight w:val="340"/>
        </w:trPr>
        <w:tc>
          <w:tcPr>
            <w:tcW w:w="3896" w:type="dxa"/>
            <w:tcBorders>
              <w:left w:val="double" w:sz="4" w:space="0" w:color="auto"/>
            </w:tcBorders>
            <w:vAlign w:val="center"/>
          </w:tcPr>
          <w:p w:rsidR="00136AF2" w:rsidRPr="00580947" w:rsidRDefault="00136AF2" w:rsidP="00D34AFB">
            <w:pPr>
              <w:pStyle w:val="a9"/>
              <w:jc w:val="center"/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80947"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2782" w:type="dxa"/>
            <w:vAlign w:val="center"/>
          </w:tcPr>
          <w:p w:rsidR="00136AF2" w:rsidRPr="00580947" w:rsidRDefault="00136AF2" w:rsidP="00D34AFB">
            <w:pPr>
              <w:pStyle w:val="a9"/>
              <w:jc w:val="center"/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80947"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  <w:t>387136.55</w:t>
            </w:r>
          </w:p>
        </w:tc>
        <w:tc>
          <w:tcPr>
            <w:tcW w:w="3387" w:type="dxa"/>
            <w:tcBorders>
              <w:right w:val="double" w:sz="4" w:space="0" w:color="auto"/>
            </w:tcBorders>
            <w:vAlign w:val="center"/>
          </w:tcPr>
          <w:p w:rsidR="00136AF2" w:rsidRPr="00580947" w:rsidRDefault="00136AF2" w:rsidP="00D34AFB">
            <w:pPr>
              <w:pStyle w:val="a9"/>
              <w:jc w:val="center"/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80947"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  <w:t>1386752.93</w:t>
            </w:r>
          </w:p>
        </w:tc>
      </w:tr>
      <w:tr w:rsidR="00A06868" w:rsidRPr="007241A2" w:rsidTr="00374050">
        <w:trPr>
          <w:trHeight w:val="340"/>
        </w:trPr>
        <w:tc>
          <w:tcPr>
            <w:tcW w:w="3896" w:type="dxa"/>
            <w:tcBorders>
              <w:left w:val="double" w:sz="4" w:space="0" w:color="auto"/>
            </w:tcBorders>
            <w:vAlign w:val="center"/>
          </w:tcPr>
          <w:p w:rsidR="00136AF2" w:rsidRPr="00580947" w:rsidRDefault="00136AF2" w:rsidP="00D34AFB">
            <w:pPr>
              <w:pStyle w:val="a9"/>
              <w:jc w:val="center"/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80947"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2782" w:type="dxa"/>
            <w:vAlign w:val="center"/>
          </w:tcPr>
          <w:p w:rsidR="00136AF2" w:rsidRPr="00580947" w:rsidRDefault="00136AF2" w:rsidP="00D34AFB">
            <w:pPr>
              <w:pStyle w:val="a9"/>
              <w:jc w:val="center"/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80947"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  <w:t>387123.70</w:t>
            </w:r>
          </w:p>
        </w:tc>
        <w:tc>
          <w:tcPr>
            <w:tcW w:w="3387" w:type="dxa"/>
            <w:tcBorders>
              <w:right w:val="double" w:sz="4" w:space="0" w:color="auto"/>
            </w:tcBorders>
            <w:vAlign w:val="center"/>
          </w:tcPr>
          <w:p w:rsidR="00136AF2" w:rsidRPr="00580947" w:rsidRDefault="00136AF2" w:rsidP="00D34AFB">
            <w:pPr>
              <w:pStyle w:val="a9"/>
              <w:jc w:val="center"/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80947"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  <w:t>1386761.35</w:t>
            </w:r>
          </w:p>
        </w:tc>
      </w:tr>
      <w:tr w:rsidR="00A06868" w:rsidRPr="007241A2" w:rsidTr="00374050">
        <w:trPr>
          <w:trHeight w:val="340"/>
        </w:trPr>
        <w:tc>
          <w:tcPr>
            <w:tcW w:w="3896" w:type="dxa"/>
            <w:tcBorders>
              <w:left w:val="double" w:sz="4" w:space="0" w:color="auto"/>
            </w:tcBorders>
            <w:vAlign w:val="center"/>
          </w:tcPr>
          <w:p w:rsidR="00136AF2" w:rsidRPr="00580947" w:rsidRDefault="00136AF2" w:rsidP="00D34AFB">
            <w:pPr>
              <w:pStyle w:val="a9"/>
              <w:jc w:val="center"/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80947"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  <w:tc>
          <w:tcPr>
            <w:tcW w:w="2782" w:type="dxa"/>
            <w:vAlign w:val="center"/>
          </w:tcPr>
          <w:p w:rsidR="00136AF2" w:rsidRPr="00580947" w:rsidRDefault="00136AF2" w:rsidP="00D34AFB">
            <w:pPr>
              <w:pStyle w:val="a9"/>
              <w:jc w:val="center"/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80947"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  <w:t>386976.00</w:t>
            </w:r>
          </w:p>
        </w:tc>
        <w:tc>
          <w:tcPr>
            <w:tcW w:w="3387" w:type="dxa"/>
            <w:tcBorders>
              <w:right w:val="double" w:sz="4" w:space="0" w:color="auto"/>
            </w:tcBorders>
            <w:vAlign w:val="center"/>
          </w:tcPr>
          <w:p w:rsidR="00136AF2" w:rsidRPr="00580947" w:rsidRDefault="00136AF2" w:rsidP="00D34AFB">
            <w:pPr>
              <w:pStyle w:val="a9"/>
              <w:jc w:val="center"/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80947"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  <w:t>1386850.06</w:t>
            </w:r>
          </w:p>
        </w:tc>
      </w:tr>
      <w:tr w:rsidR="00A06868" w:rsidRPr="007241A2" w:rsidTr="00374050">
        <w:trPr>
          <w:trHeight w:val="340"/>
        </w:trPr>
        <w:tc>
          <w:tcPr>
            <w:tcW w:w="3896" w:type="dxa"/>
            <w:tcBorders>
              <w:left w:val="double" w:sz="4" w:space="0" w:color="auto"/>
            </w:tcBorders>
            <w:vAlign w:val="center"/>
          </w:tcPr>
          <w:p w:rsidR="00136AF2" w:rsidRPr="00580947" w:rsidRDefault="00136AF2" w:rsidP="00D34AFB">
            <w:pPr>
              <w:pStyle w:val="a9"/>
              <w:jc w:val="center"/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80947"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2782" w:type="dxa"/>
            <w:vAlign w:val="center"/>
          </w:tcPr>
          <w:p w:rsidR="00136AF2" w:rsidRPr="00580947" w:rsidRDefault="00136AF2" w:rsidP="00D34AFB">
            <w:pPr>
              <w:pStyle w:val="a9"/>
              <w:jc w:val="center"/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80947"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  <w:t>386794.01</w:t>
            </w:r>
          </w:p>
        </w:tc>
        <w:tc>
          <w:tcPr>
            <w:tcW w:w="3387" w:type="dxa"/>
            <w:tcBorders>
              <w:right w:val="double" w:sz="4" w:space="0" w:color="auto"/>
            </w:tcBorders>
            <w:vAlign w:val="center"/>
          </w:tcPr>
          <w:p w:rsidR="00136AF2" w:rsidRPr="00580947" w:rsidRDefault="00136AF2" w:rsidP="00D34AFB">
            <w:pPr>
              <w:pStyle w:val="a9"/>
              <w:jc w:val="center"/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80947"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  <w:t>1386574.67</w:t>
            </w:r>
          </w:p>
        </w:tc>
      </w:tr>
      <w:tr w:rsidR="00A06868" w:rsidRPr="007241A2" w:rsidTr="00374050">
        <w:trPr>
          <w:trHeight w:val="340"/>
        </w:trPr>
        <w:tc>
          <w:tcPr>
            <w:tcW w:w="3896" w:type="dxa"/>
            <w:tcBorders>
              <w:left w:val="double" w:sz="4" w:space="0" w:color="auto"/>
            </w:tcBorders>
            <w:vAlign w:val="center"/>
          </w:tcPr>
          <w:p w:rsidR="00136AF2" w:rsidRPr="00580947" w:rsidRDefault="00136AF2" w:rsidP="00D34AFB">
            <w:pPr>
              <w:pStyle w:val="a9"/>
              <w:jc w:val="center"/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80947"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2782" w:type="dxa"/>
            <w:vAlign w:val="center"/>
          </w:tcPr>
          <w:p w:rsidR="00136AF2" w:rsidRPr="00580947" w:rsidRDefault="00136AF2" w:rsidP="00D34AFB">
            <w:pPr>
              <w:pStyle w:val="a9"/>
              <w:jc w:val="center"/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80947"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  <w:t>387066.22</w:t>
            </w:r>
          </w:p>
        </w:tc>
        <w:tc>
          <w:tcPr>
            <w:tcW w:w="3387" w:type="dxa"/>
            <w:tcBorders>
              <w:right w:val="double" w:sz="4" w:space="0" w:color="auto"/>
            </w:tcBorders>
            <w:vAlign w:val="center"/>
          </w:tcPr>
          <w:p w:rsidR="00136AF2" w:rsidRPr="00580947" w:rsidRDefault="00136AF2" w:rsidP="00D34AFB">
            <w:pPr>
              <w:pStyle w:val="a9"/>
              <w:jc w:val="center"/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80947"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  <w:t>1386379.81</w:t>
            </w:r>
          </w:p>
        </w:tc>
      </w:tr>
    </w:tbl>
    <w:p w:rsidR="001D2A9C" w:rsidRPr="007241A2" w:rsidRDefault="001D2A9C" w:rsidP="00136AF2">
      <w:pPr>
        <w:pStyle w:val="ConsPlusNonformat"/>
        <w:widowControl/>
        <w:ind w:right="1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0947" w:rsidRDefault="00580947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0947" w:rsidRDefault="00580947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764D" w:rsidRDefault="00F2764D" w:rsidP="003A1DA3">
      <w:pPr>
        <w:pStyle w:val="ConsPlusNonformat"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DA3" w:rsidRDefault="003A1DA3" w:rsidP="003A1DA3">
      <w:pPr>
        <w:pStyle w:val="ConsPlusNonformat"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DA3" w:rsidRDefault="003A1DA3" w:rsidP="003A1DA3">
      <w:pPr>
        <w:pStyle w:val="ConsPlusNonformat"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DA3" w:rsidRDefault="003A1DA3" w:rsidP="003A1DA3">
      <w:pPr>
        <w:pStyle w:val="ConsPlusNonformat"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DA3" w:rsidRDefault="003A1DA3" w:rsidP="003A1DA3">
      <w:pPr>
        <w:pStyle w:val="ConsPlusNonformat"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764D" w:rsidRDefault="00F2764D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764D" w:rsidRDefault="00F2764D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764D" w:rsidRDefault="00F2764D" w:rsidP="00B03E08">
      <w:pPr>
        <w:pStyle w:val="ConsPlusNonformat"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764D" w:rsidRDefault="00A06868" w:rsidP="008558E5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</w:t>
      </w:r>
      <w:r w:rsidR="00F2764D" w:rsidRPr="00CF2F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Карта (схема)</w:t>
      </w:r>
      <w:r w:rsidR="00F27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B976F4">
        <w:rPr>
          <w:rFonts w:ascii="Times New Roman" w:hAnsi="Times New Roman" w:cs="Times New Roman"/>
          <w:color w:val="000000" w:themeColor="text1"/>
          <w:sz w:val="28"/>
          <w:szCs w:val="28"/>
        </w:rPr>
        <w:t>раниц</w:t>
      </w:r>
      <w:r w:rsidR="00F2764D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защитной зоны объекта культурного наследия регионального значения </w:t>
      </w:r>
      <w:r w:rsidR="00F2764D" w:rsidRPr="008558E5">
        <w:rPr>
          <w:rFonts w:ascii="Times New Roman" w:hAnsi="Times New Roman" w:cs="Times New Roman"/>
          <w:color w:val="000000" w:themeColor="text1"/>
          <w:sz w:val="28"/>
          <w:szCs w:val="28"/>
        </w:rPr>
        <w:t>«Церковь Происхождения Креста честных древ», 1734 г.</w:t>
      </w:r>
      <w:r w:rsidR="00F2764D">
        <w:rPr>
          <w:rFonts w:ascii="Times New Roman" w:hAnsi="Times New Roman" w:cs="Times New Roman"/>
          <w:color w:val="000000" w:themeColor="text1"/>
          <w:sz w:val="28"/>
          <w:szCs w:val="28"/>
        </w:rPr>
        <w:t>, расположенного по адресу:</w:t>
      </w:r>
      <w:r w:rsidR="00F2764D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764D" w:rsidRPr="008558E5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</w:t>
      </w:r>
      <w:r w:rsidR="00F27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764D" w:rsidRPr="00855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Татарстан, Алексеевский муниципальный район, </w:t>
      </w:r>
      <w:proofErr w:type="spellStart"/>
      <w:r w:rsidR="00F2764D" w:rsidRPr="008558E5">
        <w:rPr>
          <w:rFonts w:ascii="Times New Roman" w:hAnsi="Times New Roman" w:cs="Times New Roman"/>
          <w:color w:val="000000" w:themeColor="text1"/>
          <w:sz w:val="28"/>
          <w:szCs w:val="28"/>
        </w:rPr>
        <w:t>Лебединское</w:t>
      </w:r>
      <w:proofErr w:type="spellEnd"/>
      <w:r w:rsidR="00F2764D" w:rsidRPr="00855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</w:t>
      </w:r>
      <w:r w:rsidR="00F27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764D" w:rsidRPr="00855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поселение, с. Новоспасск, </w:t>
      </w:r>
      <w:r w:rsidR="0044608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2764D" w:rsidRPr="008558E5">
        <w:rPr>
          <w:rFonts w:ascii="Times New Roman" w:hAnsi="Times New Roman" w:cs="Times New Roman"/>
          <w:color w:val="000000" w:themeColor="text1"/>
          <w:sz w:val="28"/>
          <w:szCs w:val="28"/>
        </w:rPr>
        <w:t>ул. Центральная, д. 22а</w:t>
      </w:r>
      <w:r w:rsidR="00F2764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D2A9C" w:rsidRPr="007241A2" w:rsidRDefault="001D2A9C" w:rsidP="00053075">
      <w:pPr>
        <w:pStyle w:val="ConsPlusNonformat"/>
        <w:widowControl/>
        <w:ind w:right="1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764D" w:rsidRDefault="00F2764D" w:rsidP="00F2764D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AB3F2A" w:rsidTr="00AB3F2A">
        <w:tc>
          <w:tcPr>
            <w:tcW w:w="10173" w:type="dxa"/>
          </w:tcPr>
          <w:p w:rsidR="00AB3F2A" w:rsidRDefault="00AB3F2A" w:rsidP="00AB3F2A">
            <w:pPr>
              <w:pStyle w:val="ConsPlusNonformat"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F2A">
              <w:rPr>
                <w:rFonts w:ascii="Times New Roman" w:hAnsi="Times New Roman" w:cs="Times New Roman"/>
                <w:b/>
                <w:noProof/>
                <w:sz w:val="21"/>
                <w:szCs w:val="21"/>
              </w:rPr>
              <w:drawing>
                <wp:inline distT="0" distB="0" distL="0" distR="0" wp14:anchorId="1E4921B9" wp14:editId="769F82EE">
                  <wp:extent cx="3985403" cy="3381533"/>
                  <wp:effectExtent l="0" t="0" r="0" b="9525"/>
                  <wp:docPr id="5" name="Рисунок 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5217" cy="3381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F2A" w:rsidTr="00AB3F2A">
        <w:tc>
          <w:tcPr>
            <w:tcW w:w="10173" w:type="dxa"/>
            <w:vAlign w:val="bottom"/>
          </w:tcPr>
          <w:p w:rsidR="00AB3F2A" w:rsidRPr="00AB3F2A" w:rsidRDefault="00AB3F2A" w:rsidP="00145207">
            <w:pPr>
              <w:jc w:val="center"/>
              <w:rPr>
                <w:b/>
                <w:sz w:val="28"/>
                <w:szCs w:val="28"/>
              </w:rPr>
            </w:pPr>
            <w:r w:rsidRPr="00AB3F2A">
              <w:rPr>
                <w:b/>
                <w:sz w:val="28"/>
                <w:szCs w:val="28"/>
              </w:rPr>
              <w:t>Масштаб 1:5000</w:t>
            </w:r>
          </w:p>
        </w:tc>
      </w:tr>
      <w:tr w:rsidR="00AB3F2A" w:rsidTr="00AB3F2A">
        <w:tc>
          <w:tcPr>
            <w:tcW w:w="10173" w:type="dxa"/>
            <w:vAlign w:val="bottom"/>
          </w:tcPr>
          <w:p w:rsidR="00AB3F2A" w:rsidRPr="00AB3F2A" w:rsidRDefault="00AB3F2A" w:rsidP="00145207">
            <w:pPr>
              <w:rPr>
                <w:b/>
                <w:sz w:val="28"/>
                <w:szCs w:val="28"/>
              </w:rPr>
            </w:pPr>
            <w:r w:rsidRPr="00AB3F2A">
              <w:rPr>
                <w:b/>
                <w:sz w:val="28"/>
                <w:szCs w:val="28"/>
              </w:rPr>
              <w:t>Условные обозначения:</w:t>
            </w:r>
          </w:p>
        </w:tc>
      </w:tr>
      <w:tr w:rsidR="00AB3F2A" w:rsidTr="00AB3F2A">
        <w:tc>
          <w:tcPr>
            <w:tcW w:w="10173" w:type="dxa"/>
            <w:vAlign w:val="center"/>
          </w:tcPr>
          <w:p w:rsidR="00AB3F2A" w:rsidRPr="00AB3F2A" w:rsidRDefault="00AB3F2A" w:rsidP="00145207">
            <w:pPr>
              <w:rPr>
                <w:sz w:val="28"/>
                <w:szCs w:val="28"/>
              </w:rPr>
            </w:pPr>
            <w:r w:rsidRPr="00AB3F2A">
              <w:rPr>
                <w:sz w:val="28"/>
                <w:szCs w:val="28"/>
              </w:rPr>
              <w:object w:dxaOrig="1050" w:dyaOrig="120" w14:anchorId="509CD122">
                <v:shape id="_x0000_i1027" type="#_x0000_t75" style="width:53.35pt;height:6pt" o:ole="">
                  <v:imagedata r:id="rId11" o:title=""/>
                </v:shape>
                <o:OLEObject Type="Embed" ProgID="PBrush" ShapeID="_x0000_i1027" DrawAspect="Content" ObjectID="_1641995871" r:id="rId16"/>
              </w:object>
            </w:r>
            <w:r w:rsidRPr="00AB3F2A">
              <w:rPr>
                <w:sz w:val="28"/>
                <w:szCs w:val="28"/>
              </w:rPr>
              <w:t xml:space="preserve">  - </w:t>
            </w:r>
            <w:r w:rsidRPr="00AB3F2A">
              <w:rPr>
                <w:bCs/>
                <w:sz w:val="28"/>
                <w:szCs w:val="28"/>
              </w:rPr>
              <w:t>контур границы защитной зоны объектов культурного наследия</w:t>
            </w:r>
            <w:r w:rsidRPr="00AB3F2A">
              <w:rPr>
                <w:sz w:val="28"/>
                <w:szCs w:val="28"/>
              </w:rPr>
              <w:t>;</w:t>
            </w:r>
          </w:p>
          <w:p w:rsidR="00AB3F2A" w:rsidRPr="00AB3F2A" w:rsidRDefault="00AB3F2A" w:rsidP="00145207">
            <w:pPr>
              <w:rPr>
                <w:color w:val="000000" w:themeColor="text1"/>
                <w:sz w:val="28"/>
                <w:szCs w:val="28"/>
              </w:rPr>
            </w:pPr>
            <w:r w:rsidRPr="00AB3F2A">
              <w:rPr>
                <w:sz w:val="28"/>
                <w:szCs w:val="28"/>
              </w:rPr>
              <w:t>_ _ _ _ _ _ _ _ _-</w:t>
            </w:r>
            <w:r w:rsidRPr="00AB3F2A">
              <w:rPr>
                <w:color w:val="000000" w:themeColor="text1"/>
                <w:sz w:val="28"/>
                <w:szCs w:val="28"/>
              </w:rPr>
              <w:t xml:space="preserve"> существующая часть границ земельных участков, в пределах которых расположен объект;</w:t>
            </w:r>
          </w:p>
          <w:p w:rsidR="00AB3F2A" w:rsidRPr="00AB3F2A" w:rsidRDefault="00AB3F2A" w:rsidP="00145207">
            <w:pPr>
              <w:rPr>
                <w:sz w:val="28"/>
                <w:szCs w:val="28"/>
              </w:rPr>
            </w:pPr>
            <w:r w:rsidRPr="00AB3F2A">
              <w:rPr>
                <w:sz w:val="28"/>
                <w:szCs w:val="28"/>
              </w:rPr>
              <w:object w:dxaOrig="405" w:dyaOrig="390" w14:anchorId="2B0FDD3E">
                <v:shape id="_x0000_i1028" type="#_x0000_t75" style="width:19.35pt;height:19.35pt" o:ole="">
                  <v:imagedata r:id="rId13" o:title=""/>
                </v:shape>
                <o:OLEObject Type="Embed" ProgID="PBrush" ShapeID="_x0000_i1028" DrawAspect="Content" ObjectID="_1641995872" r:id="rId17"/>
              </w:object>
            </w:r>
            <w:r w:rsidRPr="00AB3F2A">
              <w:rPr>
                <w:sz w:val="28"/>
                <w:szCs w:val="28"/>
              </w:rPr>
              <w:t>1- обозначение характерной точки контура объекта;</w:t>
            </w:r>
          </w:p>
          <w:p w:rsidR="00AB3F2A" w:rsidRPr="00AB3F2A" w:rsidRDefault="00AB3F2A" w:rsidP="00145207">
            <w:pPr>
              <w:rPr>
                <w:color w:val="000000"/>
                <w:sz w:val="28"/>
                <w:szCs w:val="28"/>
              </w:rPr>
            </w:pPr>
            <w:r w:rsidRPr="00AB3F2A">
              <w:rPr>
                <w:color w:val="000000"/>
                <w:sz w:val="28"/>
                <w:szCs w:val="28"/>
              </w:rPr>
              <w:t>16:05:100301:123, 16:05:100301:136-кадастровые номера земельных участков;</w:t>
            </w:r>
          </w:p>
          <w:p w:rsidR="00AB3F2A" w:rsidRPr="00AB3F2A" w:rsidRDefault="00AB3F2A" w:rsidP="00145207">
            <w:pPr>
              <w:rPr>
                <w:color w:val="000000"/>
                <w:sz w:val="28"/>
                <w:szCs w:val="28"/>
              </w:rPr>
            </w:pPr>
            <w:r w:rsidRPr="00AB3F2A">
              <w:rPr>
                <w:color w:val="000000"/>
                <w:sz w:val="28"/>
                <w:szCs w:val="28"/>
              </w:rPr>
              <w:t>16:05:10030- кадастровый номер квартала;</w:t>
            </w:r>
          </w:p>
          <w:p w:rsidR="00AB3F2A" w:rsidRPr="00AB3F2A" w:rsidRDefault="00033ADA" w:rsidP="009A3C50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6EE4A9" wp14:editId="19471F82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24130</wp:posOffset>
                      </wp:positionV>
                      <wp:extent cx="361950" cy="161925"/>
                      <wp:effectExtent l="9525" t="6350" r="9525" b="1270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33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56C0575" id="Rectangle 7" o:spid="_x0000_s1026" style="position:absolute;margin-left:1.8pt;margin-top:1.9pt;width:28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" fillcolor="#f3c"/>
                  </w:pict>
                </mc:Fallback>
              </mc:AlternateContent>
            </w:r>
            <w:r w:rsidR="00AB3F2A" w:rsidRPr="00AB3F2A">
              <w:rPr>
                <w:color w:val="000000"/>
                <w:sz w:val="28"/>
                <w:szCs w:val="28"/>
              </w:rPr>
              <w:t xml:space="preserve">               - территория объекта культурного наследия.</w:t>
            </w:r>
          </w:p>
        </w:tc>
      </w:tr>
    </w:tbl>
    <w:p w:rsidR="00AB3F2A" w:rsidRDefault="00AB3F2A" w:rsidP="00F2764D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3F2A" w:rsidRDefault="00AB3F2A" w:rsidP="00F2764D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3F2A" w:rsidRDefault="00AB3F2A" w:rsidP="00F2764D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3F2A" w:rsidRDefault="00AB3F2A" w:rsidP="00F2764D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3F2A" w:rsidRDefault="00AB3F2A" w:rsidP="00F2764D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3F2A" w:rsidRDefault="00AB3F2A" w:rsidP="00F2764D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3F2A" w:rsidRDefault="00AB3F2A" w:rsidP="00F2764D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3F2A" w:rsidRDefault="00AB3F2A" w:rsidP="00F2764D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3F2A" w:rsidRDefault="00AB3F2A" w:rsidP="00F2764D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05F3" w:rsidRDefault="004105F3" w:rsidP="00AB3F2A">
      <w:pPr>
        <w:pStyle w:val="ConsPlusNonformat"/>
        <w:ind w:right="1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5A39" w:rsidRDefault="00A95A39" w:rsidP="004105F3">
      <w:pPr>
        <w:pStyle w:val="ConsPlusNonformat"/>
        <w:ind w:right="140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6A55" w:rsidRDefault="007C6A55" w:rsidP="004105F3">
      <w:pPr>
        <w:pStyle w:val="ConsPlusNonformat"/>
        <w:ind w:right="140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A1DA3" w:rsidRDefault="003A1DA3" w:rsidP="004105F3">
      <w:pPr>
        <w:pStyle w:val="ConsPlusNonformat"/>
        <w:ind w:right="140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3E08" w:rsidRDefault="00B03E08" w:rsidP="00AB3F2A">
      <w:pPr>
        <w:pStyle w:val="ConsPlusNonformat"/>
        <w:ind w:right="1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764D" w:rsidRDefault="00F2764D" w:rsidP="004105F3">
      <w:pPr>
        <w:pStyle w:val="ConsPlusNonformat"/>
        <w:ind w:right="140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F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Картографическое описание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защитной зоны</w:t>
      </w:r>
      <w:r w:rsidR="00410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05F3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объекта культурного наследия регионального значения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58E5">
        <w:rPr>
          <w:rFonts w:ascii="Times New Roman" w:hAnsi="Times New Roman" w:cs="Times New Roman"/>
          <w:color w:val="000000" w:themeColor="text1"/>
          <w:sz w:val="28"/>
          <w:szCs w:val="28"/>
        </w:rPr>
        <w:t>«Церковь Происхождения Креста честных древ», 1734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расположенного по адресу: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58E5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5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Татарстан, Алексеевский муниципальный район, </w:t>
      </w:r>
      <w:proofErr w:type="spellStart"/>
      <w:r w:rsidRPr="008558E5">
        <w:rPr>
          <w:rFonts w:ascii="Times New Roman" w:hAnsi="Times New Roman" w:cs="Times New Roman"/>
          <w:color w:val="000000" w:themeColor="text1"/>
          <w:sz w:val="28"/>
          <w:szCs w:val="28"/>
        </w:rPr>
        <w:t>Лебединское</w:t>
      </w:r>
      <w:proofErr w:type="spellEnd"/>
      <w:r w:rsidRPr="00855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5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поселение, </w:t>
      </w:r>
      <w:r w:rsidR="004105F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558E5">
        <w:rPr>
          <w:rFonts w:ascii="Times New Roman" w:hAnsi="Times New Roman" w:cs="Times New Roman"/>
          <w:color w:val="000000" w:themeColor="text1"/>
          <w:sz w:val="28"/>
          <w:szCs w:val="28"/>
        </w:rPr>
        <w:t>с. Новоспасск, ул. Центральная, д. 22а</w:t>
      </w:r>
    </w:p>
    <w:p w:rsidR="004105F3" w:rsidRDefault="004105F3" w:rsidP="00F2764D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764D" w:rsidRDefault="00F2764D" w:rsidP="00F2764D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Граница защитной зоны установлена на расстоянии 100 м от внешней границы территории объекта культурного наследия регионального значения </w:t>
      </w:r>
      <w:r w:rsidRPr="008558E5">
        <w:rPr>
          <w:rFonts w:ascii="Times New Roman" w:hAnsi="Times New Roman" w:cs="Times New Roman"/>
          <w:color w:val="000000" w:themeColor="text1"/>
          <w:sz w:val="28"/>
          <w:szCs w:val="28"/>
        </w:rPr>
        <w:t>«Церковь Происхождения Креста честных древ», 1734 г.</w:t>
      </w:r>
      <w:r w:rsidR="00B03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Кабинета Министров Республики Татарстан от 29.10.2014 № 800 «Об установлении границ территорий объектов культурного наследия регионального (республиканского) значения, расположенных в Алексеевском муниципальном районе Республики Татарстан, и режима их использования».</w:t>
      </w:r>
    </w:p>
    <w:p w:rsidR="00F2764D" w:rsidRPr="007241A2" w:rsidRDefault="00F2764D" w:rsidP="00F2764D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3C50" w:rsidRDefault="009A3C50" w:rsidP="009A3C50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координат характерных точек</w:t>
      </w:r>
    </w:p>
    <w:p w:rsidR="00626FCA" w:rsidRPr="007241A2" w:rsidRDefault="004105F3" w:rsidP="001A1B97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 </w:t>
      </w:r>
      <w:r w:rsidR="00626FCA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защитной зоны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6FCA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объекта культурного наследия</w:t>
      </w:r>
      <w:r w:rsidR="00855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3E08" w:rsidRPr="00B03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значения </w:t>
      </w:r>
      <w:r w:rsidR="008558E5" w:rsidRPr="008558E5">
        <w:rPr>
          <w:rFonts w:ascii="Times New Roman" w:hAnsi="Times New Roman" w:cs="Times New Roman"/>
          <w:color w:val="000000" w:themeColor="text1"/>
          <w:sz w:val="28"/>
          <w:szCs w:val="28"/>
        </w:rPr>
        <w:t>«Церковь Происхождения Креста честных древ», 1734 г.</w:t>
      </w:r>
      <w:r w:rsidR="008558E5">
        <w:rPr>
          <w:rFonts w:ascii="Times New Roman" w:hAnsi="Times New Roman" w:cs="Times New Roman"/>
          <w:color w:val="000000" w:themeColor="text1"/>
          <w:sz w:val="28"/>
          <w:szCs w:val="28"/>
        </w:rPr>
        <w:t>, расположенного по адресу</w:t>
      </w:r>
      <w:r w:rsidR="00D9640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8558E5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58E5" w:rsidRPr="008558E5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</w:t>
      </w:r>
      <w:r w:rsidR="00855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58E5" w:rsidRPr="00855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Татарстан, Алексеевский муниципальный район, </w:t>
      </w:r>
      <w:proofErr w:type="spellStart"/>
      <w:r w:rsidR="008558E5" w:rsidRPr="008558E5">
        <w:rPr>
          <w:rFonts w:ascii="Times New Roman" w:hAnsi="Times New Roman" w:cs="Times New Roman"/>
          <w:color w:val="000000" w:themeColor="text1"/>
          <w:sz w:val="28"/>
          <w:szCs w:val="28"/>
        </w:rPr>
        <w:t>Лебединское</w:t>
      </w:r>
      <w:proofErr w:type="spellEnd"/>
      <w:r w:rsidR="008558E5" w:rsidRPr="00855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</w:t>
      </w:r>
      <w:r w:rsidR="00855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58E5" w:rsidRPr="008558E5"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поселение, с. Новоспасск, ул. Центральная, д. 22а</w:t>
      </w:r>
    </w:p>
    <w:p w:rsidR="001D2A9C" w:rsidRPr="007241A2" w:rsidRDefault="001D2A9C" w:rsidP="00626FCA">
      <w:pPr>
        <w:pStyle w:val="ConsPlusNonformat"/>
        <w:widowControl/>
        <w:ind w:right="1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3896"/>
        <w:gridCol w:w="2782"/>
        <w:gridCol w:w="3387"/>
      </w:tblGrid>
      <w:tr w:rsidR="00A06868" w:rsidRPr="007241A2" w:rsidTr="00991A25">
        <w:trPr>
          <w:trHeight w:val="397"/>
        </w:trPr>
        <w:tc>
          <w:tcPr>
            <w:tcW w:w="10065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26FCA" w:rsidRPr="007241A2" w:rsidRDefault="00626FCA" w:rsidP="00AA3884">
            <w:pPr>
              <w:pStyle w:val="a9"/>
              <w:jc w:val="center"/>
              <w:rPr>
                <w:rFonts w:ascii="Times New Roman" w:eastAsia="MS Mincho" w:hAnsi="Times New Roman"/>
                <w:b/>
                <w:color w:val="000000" w:themeColor="text1"/>
                <w:sz w:val="28"/>
                <w:szCs w:val="28"/>
              </w:rPr>
            </w:pPr>
            <w:r w:rsidRPr="007241A2">
              <w:rPr>
                <w:rFonts w:ascii="Times New Roman" w:eastAsia="MS Mincho" w:hAnsi="Times New Roman"/>
                <w:b/>
                <w:color w:val="000000" w:themeColor="text1"/>
                <w:sz w:val="28"/>
                <w:szCs w:val="28"/>
              </w:rPr>
              <w:t xml:space="preserve">Площадь земельного участка </w:t>
            </w:r>
            <w:r w:rsidRPr="007241A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59659</w:t>
            </w:r>
            <w:r w:rsidRPr="007241A2">
              <w:rPr>
                <w:rFonts w:ascii="Times New Roman" w:eastAsia="MS Mincho" w:hAnsi="Times New Roman"/>
                <w:b/>
                <w:color w:val="000000" w:themeColor="text1"/>
                <w:sz w:val="28"/>
                <w:szCs w:val="28"/>
              </w:rPr>
              <w:t xml:space="preserve"> м²</w:t>
            </w:r>
          </w:p>
        </w:tc>
      </w:tr>
      <w:tr w:rsidR="00A06868" w:rsidRPr="007241A2" w:rsidTr="00991A25">
        <w:trPr>
          <w:trHeight w:val="340"/>
        </w:trPr>
        <w:tc>
          <w:tcPr>
            <w:tcW w:w="3896" w:type="dxa"/>
            <w:vMerge w:val="restart"/>
            <w:tcBorders>
              <w:left w:val="double" w:sz="4" w:space="0" w:color="auto"/>
            </w:tcBorders>
            <w:vAlign w:val="center"/>
          </w:tcPr>
          <w:p w:rsidR="00626FCA" w:rsidRPr="007241A2" w:rsidRDefault="00626FCA" w:rsidP="004E45E9">
            <w:pPr>
              <w:pStyle w:val="a9"/>
              <w:jc w:val="center"/>
              <w:rPr>
                <w:rFonts w:ascii="Times New Roman" w:eastAsia="MS Mincho" w:hAnsi="Times New Roman"/>
                <w:b/>
                <w:color w:val="000000" w:themeColor="text1"/>
                <w:sz w:val="28"/>
                <w:szCs w:val="28"/>
              </w:rPr>
            </w:pPr>
            <w:r w:rsidRPr="007241A2">
              <w:rPr>
                <w:rFonts w:ascii="Times New Roman" w:eastAsia="MS Mincho" w:hAnsi="Times New Roman"/>
                <w:b/>
                <w:color w:val="000000" w:themeColor="text1"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169" w:type="dxa"/>
            <w:gridSpan w:val="2"/>
            <w:tcBorders>
              <w:right w:val="double" w:sz="4" w:space="0" w:color="auto"/>
            </w:tcBorders>
            <w:vAlign w:val="center"/>
          </w:tcPr>
          <w:p w:rsidR="00626FCA" w:rsidRPr="007241A2" w:rsidRDefault="00626FCA" w:rsidP="00AA3884">
            <w:pPr>
              <w:pStyle w:val="a9"/>
              <w:jc w:val="center"/>
              <w:rPr>
                <w:rFonts w:ascii="Times New Roman" w:eastAsia="MS Mincho" w:hAnsi="Times New Roman"/>
                <w:b/>
                <w:color w:val="000000" w:themeColor="text1"/>
                <w:sz w:val="28"/>
                <w:szCs w:val="28"/>
              </w:rPr>
            </w:pPr>
            <w:r w:rsidRPr="007241A2">
              <w:rPr>
                <w:rFonts w:ascii="Times New Roman" w:eastAsia="MS Mincho" w:hAnsi="Times New Roman"/>
                <w:b/>
                <w:color w:val="000000" w:themeColor="text1"/>
                <w:sz w:val="28"/>
                <w:szCs w:val="28"/>
              </w:rPr>
              <w:t>МСК-16 Координаты, м</w:t>
            </w:r>
          </w:p>
        </w:tc>
      </w:tr>
      <w:tr w:rsidR="00A06868" w:rsidRPr="007241A2" w:rsidTr="00991A25">
        <w:trPr>
          <w:trHeight w:val="340"/>
        </w:trPr>
        <w:tc>
          <w:tcPr>
            <w:tcW w:w="3896" w:type="dxa"/>
            <w:vMerge/>
            <w:tcBorders>
              <w:left w:val="double" w:sz="4" w:space="0" w:color="auto"/>
            </w:tcBorders>
          </w:tcPr>
          <w:p w:rsidR="00626FCA" w:rsidRPr="007241A2" w:rsidRDefault="00626FCA" w:rsidP="004E45E9">
            <w:pPr>
              <w:pStyle w:val="a9"/>
              <w:jc w:val="center"/>
              <w:rPr>
                <w:rFonts w:ascii="Times New Roman" w:eastAsia="MS Mincho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82" w:type="dxa"/>
            <w:vAlign w:val="center"/>
          </w:tcPr>
          <w:p w:rsidR="00626FCA" w:rsidRPr="007241A2" w:rsidRDefault="00626FCA" w:rsidP="00AA3884">
            <w:pPr>
              <w:pStyle w:val="a9"/>
              <w:jc w:val="center"/>
              <w:rPr>
                <w:rFonts w:ascii="Times New Roman" w:eastAsia="MS Mincho" w:hAnsi="Times New Roman"/>
                <w:b/>
                <w:color w:val="000000" w:themeColor="text1"/>
                <w:sz w:val="28"/>
                <w:szCs w:val="28"/>
              </w:rPr>
            </w:pPr>
            <w:r w:rsidRPr="007241A2">
              <w:rPr>
                <w:rFonts w:ascii="Times New Roman" w:eastAsia="MS Mincho" w:hAnsi="Times New Roman"/>
                <w:b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387" w:type="dxa"/>
            <w:tcBorders>
              <w:right w:val="double" w:sz="4" w:space="0" w:color="auto"/>
            </w:tcBorders>
            <w:vAlign w:val="center"/>
          </w:tcPr>
          <w:p w:rsidR="00626FCA" w:rsidRPr="007241A2" w:rsidRDefault="00626FCA" w:rsidP="00AA3884">
            <w:pPr>
              <w:pStyle w:val="a9"/>
              <w:jc w:val="center"/>
              <w:rPr>
                <w:rFonts w:ascii="Times New Roman" w:eastAsia="MS Mincho" w:hAnsi="Times New Roman"/>
                <w:b/>
                <w:color w:val="000000" w:themeColor="text1"/>
                <w:sz w:val="28"/>
                <w:szCs w:val="28"/>
              </w:rPr>
            </w:pPr>
            <w:r w:rsidRPr="007241A2">
              <w:rPr>
                <w:rFonts w:ascii="Times New Roman" w:eastAsia="MS Mincho" w:hAnsi="Times New Roman"/>
                <w:b/>
                <w:color w:val="000000" w:themeColor="text1"/>
                <w:sz w:val="28"/>
                <w:szCs w:val="28"/>
              </w:rPr>
              <w:t>У</w:t>
            </w:r>
          </w:p>
        </w:tc>
      </w:tr>
      <w:tr w:rsidR="00A06868" w:rsidRPr="007241A2" w:rsidTr="00991A25">
        <w:trPr>
          <w:trHeight w:val="284"/>
        </w:trPr>
        <w:tc>
          <w:tcPr>
            <w:tcW w:w="3896" w:type="dxa"/>
            <w:tcBorders>
              <w:left w:val="double" w:sz="4" w:space="0" w:color="auto"/>
            </w:tcBorders>
            <w:vAlign w:val="center"/>
          </w:tcPr>
          <w:p w:rsidR="00626FCA" w:rsidRPr="007241A2" w:rsidRDefault="00626FCA" w:rsidP="004E45E9">
            <w:pPr>
              <w:pStyle w:val="a9"/>
              <w:jc w:val="center"/>
              <w:rPr>
                <w:rFonts w:ascii="Times New Roman" w:eastAsia="MS Mincho" w:hAnsi="Times New Roman"/>
                <w:b/>
                <w:color w:val="000000" w:themeColor="text1"/>
                <w:sz w:val="28"/>
                <w:szCs w:val="28"/>
              </w:rPr>
            </w:pPr>
            <w:r w:rsidRPr="007241A2">
              <w:rPr>
                <w:rFonts w:ascii="Times New Roman" w:eastAsia="MS Mincho" w:hAnsi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82" w:type="dxa"/>
            <w:vAlign w:val="center"/>
          </w:tcPr>
          <w:p w:rsidR="00626FCA" w:rsidRPr="007241A2" w:rsidRDefault="00626FCA" w:rsidP="00AA3884">
            <w:pPr>
              <w:pStyle w:val="a9"/>
              <w:jc w:val="center"/>
              <w:rPr>
                <w:rFonts w:ascii="Times New Roman" w:eastAsia="MS Mincho" w:hAnsi="Times New Roman"/>
                <w:b/>
                <w:color w:val="000000" w:themeColor="text1"/>
                <w:sz w:val="28"/>
                <w:szCs w:val="28"/>
              </w:rPr>
            </w:pPr>
            <w:r w:rsidRPr="007241A2">
              <w:rPr>
                <w:rFonts w:ascii="Times New Roman" w:eastAsia="MS Mincho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387" w:type="dxa"/>
            <w:tcBorders>
              <w:right w:val="double" w:sz="4" w:space="0" w:color="auto"/>
            </w:tcBorders>
            <w:vAlign w:val="center"/>
          </w:tcPr>
          <w:p w:rsidR="00626FCA" w:rsidRPr="007241A2" w:rsidRDefault="00626FCA" w:rsidP="00AA3884">
            <w:pPr>
              <w:pStyle w:val="a9"/>
              <w:jc w:val="center"/>
              <w:rPr>
                <w:rFonts w:ascii="Times New Roman" w:eastAsia="MS Mincho" w:hAnsi="Times New Roman"/>
                <w:b/>
                <w:color w:val="000000" w:themeColor="text1"/>
                <w:sz w:val="28"/>
                <w:szCs w:val="28"/>
              </w:rPr>
            </w:pPr>
            <w:r w:rsidRPr="007241A2">
              <w:rPr>
                <w:rFonts w:ascii="Times New Roman" w:eastAsia="MS Mincho" w:hAnsi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A06868" w:rsidRPr="007241A2" w:rsidTr="00991A25">
        <w:trPr>
          <w:trHeight w:val="340"/>
        </w:trPr>
        <w:tc>
          <w:tcPr>
            <w:tcW w:w="3896" w:type="dxa"/>
            <w:tcBorders>
              <w:left w:val="double" w:sz="4" w:space="0" w:color="auto"/>
            </w:tcBorders>
            <w:vAlign w:val="center"/>
          </w:tcPr>
          <w:p w:rsidR="00626FCA" w:rsidRPr="00AA3884" w:rsidRDefault="00626FCA" w:rsidP="004E45E9">
            <w:pPr>
              <w:pStyle w:val="a9"/>
              <w:jc w:val="center"/>
              <w:rPr>
                <w:rFonts w:ascii="Times New Roman" w:eastAsia="MS Mincho" w:hAnsi="Times New Roman"/>
                <w:color w:val="000000" w:themeColor="text1"/>
                <w:sz w:val="28"/>
                <w:szCs w:val="28"/>
              </w:rPr>
            </w:pPr>
            <w:r w:rsidRPr="00AA3884">
              <w:rPr>
                <w:rFonts w:ascii="Times New Roman" w:eastAsia="MS Mincho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82" w:type="dxa"/>
            <w:vAlign w:val="center"/>
          </w:tcPr>
          <w:p w:rsidR="00626FCA" w:rsidRPr="00AA3884" w:rsidRDefault="00626FCA" w:rsidP="00AA3884">
            <w:pPr>
              <w:pStyle w:val="a9"/>
              <w:jc w:val="center"/>
              <w:rPr>
                <w:rFonts w:ascii="Times New Roman" w:eastAsia="MS Mincho" w:hAnsi="Times New Roman"/>
                <w:color w:val="000000" w:themeColor="text1"/>
                <w:sz w:val="28"/>
                <w:szCs w:val="28"/>
              </w:rPr>
            </w:pPr>
            <w:r w:rsidRPr="00AA3884">
              <w:rPr>
                <w:rFonts w:ascii="Times New Roman" w:eastAsia="MS Mincho" w:hAnsi="Times New Roman"/>
                <w:color w:val="000000" w:themeColor="text1"/>
                <w:sz w:val="28"/>
                <w:szCs w:val="28"/>
              </w:rPr>
              <w:t>411909.40</w:t>
            </w:r>
          </w:p>
        </w:tc>
        <w:tc>
          <w:tcPr>
            <w:tcW w:w="3387" w:type="dxa"/>
            <w:tcBorders>
              <w:right w:val="double" w:sz="4" w:space="0" w:color="auto"/>
            </w:tcBorders>
            <w:vAlign w:val="center"/>
          </w:tcPr>
          <w:p w:rsidR="00626FCA" w:rsidRPr="007241A2" w:rsidRDefault="00626FCA" w:rsidP="00AA3884">
            <w:pPr>
              <w:pStyle w:val="a9"/>
              <w:jc w:val="center"/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</w:pPr>
            <w:r w:rsidRPr="00AA3884">
              <w:rPr>
                <w:rFonts w:ascii="Times New Roman" w:eastAsia="MS Mincho" w:hAnsi="Times New Roman"/>
                <w:color w:val="000000" w:themeColor="text1"/>
                <w:sz w:val="28"/>
                <w:szCs w:val="28"/>
              </w:rPr>
              <w:t>1359</w:t>
            </w:r>
            <w:r w:rsidRPr="007241A2"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  <w:t>649.56</w:t>
            </w:r>
          </w:p>
        </w:tc>
      </w:tr>
      <w:tr w:rsidR="00A06868" w:rsidRPr="007241A2" w:rsidTr="00991A25">
        <w:trPr>
          <w:trHeight w:val="340"/>
        </w:trPr>
        <w:tc>
          <w:tcPr>
            <w:tcW w:w="3896" w:type="dxa"/>
            <w:tcBorders>
              <w:left w:val="double" w:sz="4" w:space="0" w:color="auto"/>
            </w:tcBorders>
            <w:vAlign w:val="center"/>
          </w:tcPr>
          <w:p w:rsidR="00626FCA" w:rsidRPr="007241A2" w:rsidRDefault="00626FCA" w:rsidP="004E45E9">
            <w:pPr>
              <w:pStyle w:val="a9"/>
              <w:jc w:val="center"/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</w:pPr>
            <w:r w:rsidRPr="007241A2"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2782" w:type="dxa"/>
            <w:vAlign w:val="center"/>
          </w:tcPr>
          <w:p w:rsidR="00626FCA" w:rsidRPr="007241A2" w:rsidRDefault="00626FCA" w:rsidP="00AA3884">
            <w:pPr>
              <w:pStyle w:val="a9"/>
              <w:jc w:val="center"/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</w:pPr>
            <w:r w:rsidRPr="007241A2"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  <w:t>411741.68</w:t>
            </w:r>
          </w:p>
        </w:tc>
        <w:tc>
          <w:tcPr>
            <w:tcW w:w="3387" w:type="dxa"/>
            <w:tcBorders>
              <w:right w:val="double" w:sz="4" w:space="0" w:color="auto"/>
            </w:tcBorders>
            <w:vAlign w:val="center"/>
          </w:tcPr>
          <w:p w:rsidR="00626FCA" w:rsidRPr="007241A2" w:rsidRDefault="00626FCA" w:rsidP="00AA3884">
            <w:pPr>
              <w:pStyle w:val="a9"/>
              <w:jc w:val="center"/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</w:pPr>
            <w:r w:rsidRPr="007241A2"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  <w:t>1359822.48</w:t>
            </w:r>
          </w:p>
        </w:tc>
      </w:tr>
      <w:tr w:rsidR="00A06868" w:rsidRPr="007241A2" w:rsidTr="00991A25">
        <w:trPr>
          <w:trHeight w:val="340"/>
        </w:trPr>
        <w:tc>
          <w:tcPr>
            <w:tcW w:w="3896" w:type="dxa"/>
            <w:tcBorders>
              <w:left w:val="double" w:sz="4" w:space="0" w:color="auto"/>
            </w:tcBorders>
            <w:vAlign w:val="center"/>
          </w:tcPr>
          <w:p w:rsidR="00626FCA" w:rsidRPr="007241A2" w:rsidRDefault="00626FCA" w:rsidP="004E45E9">
            <w:pPr>
              <w:pStyle w:val="a9"/>
              <w:jc w:val="center"/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</w:pPr>
            <w:r w:rsidRPr="007241A2"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2782" w:type="dxa"/>
            <w:vAlign w:val="center"/>
          </w:tcPr>
          <w:p w:rsidR="00626FCA" w:rsidRPr="007241A2" w:rsidRDefault="00626FCA" w:rsidP="00AA3884">
            <w:pPr>
              <w:pStyle w:val="a9"/>
              <w:jc w:val="center"/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</w:pPr>
            <w:r w:rsidRPr="007241A2"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  <w:t>411560.21</w:t>
            </w:r>
          </w:p>
        </w:tc>
        <w:tc>
          <w:tcPr>
            <w:tcW w:w="3387" w:type="dxa"/>
            <w:tcBorders>
              <w:right w:val="double" w:sz="4" w:space="0" w:color="auto"/>
            </w:tcBorders>
            <w:vAlign w:val="center"/>
          </w:tcPr>
          <w:p w:rsidR="00626FCA" w:rsidRPr="007241A2" w:rsidRDefault="00626FCA" w:rsidP="00AA3884">
            <w:pPr>
              <w:pStyle w:val="a9"/>
              <w:jc w:val="center"/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</w:pPr>
            <w:r w:rsidRPr="007241A2"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  <w:t>1359655.37</w:t>
            </w:r>
          </w:p>
        </w:tc>
      </w:tr>
      <w:tr w:rsidR="00A06868" w:rsidRPr="007241A2" w:rsidTr="00991A25">
        <w:trPr>
          <w:trHeight w:val="340"/>
        </w:trPr>
        <w:tc>
          <w:tcPr>
            <w:tcW w:w="3896" w:type="dxa"/>
            <w:tcBorders>
              <w:left w:val="double" w:sz="4" w:space="0" w:color="auto"/>
            </w:tcBorders>
            <w:vAlign w:val="center"/>
          </w:tcPr>
          <w:p w:rsidR="00626FCA" w:rsidRPr="007241A2" w:rsidRDefault="00626FCA" w:rsidP="004E45E9">
            <w:pPr>
              <w:pStyle w:val="a9"/>
              <w:jc w:val="center"/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</w:pPr>
            <w:r w:rsidRPr="007241A2"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2782" w:type="dxa"/>
            <w:vAlign w:val="center"/>
          </w:tcPr>
          <w:p w:rsidR="00626FCA" w:rsidRPr="007241A2" w:rsidRDefault="00626FCA" w:rsidP="00AA3884">
            <w:pPr>
              <w:pStyle w:val="a9"/>
              <w:jc w:val="center"/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</w:pPr>
            <w:r w:rsidRPr="007241A2"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  <w:t>411729.53</w:t>
            </w:r>
          </w:p>
        </w:tc>
        <w:tc>
          <w:tcPr>
            <w:tcW w:w="3387" w:type="dxa"/>
            <w:tcBorders>
              <w:right w:val="double" w:sz="4" w:space="0" w:color="auto"/>
            </w:tcBorders>
            <w:vAlign w:val="center"/>
          </w:tcPr>
          <w:p w:rsidR="00626FCA" w:rsidRPr="007241A2" w:rsidRDefault="00626FCA" w:rsidP="00AA3884">
            <w:pPr>
              <w:pStyle w:val="a9"/>
              <w:jc w:val="center"/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</w:pPr>
            <w:r w:rsidRPr="007241A2"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  <w:t>1359480.98</w:t>
            </w:r>
          </w:p>
        </w:tc>
      </w:tr>
      <w:tr w:rsidR="00A06868" w:rsidRPr="007241A2" w:rsidTr="00991A25">
        <w:trPr>
          <w:trHeight w:val="340"/>
        </w:trPr>
        <w:tc>
          <w:tcPr>
            <w:tcW w:w="3896" w:type="dxa"/>
            <w:tcBorders>
              <w:left w:val="double" w:sz="4" w:space="0" w:color="auto"/>
            </w:tcBorders>
            <w:vAlign w:val="center"/>
          </w:tcPr>
          <w:p w:rsidR="00626FCA" w:rsidRPr="007241A2" w:rsidRDefault="00626FCA" w:rsidP="004E45E9">
            <w:pPr>
              <w:pStyle w:val="a9"/>
              <w:jc w:val="center"/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</w:pPr>
            <w:r w:rsidRPr="007241A2"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2782" w:type="dxa"/>
            <w:vAlign w:val="center"/>
          </w:tcPr>
          <w:p w:rsidR="00626FCA" w:rsidRPr="007241A2" w:rsidRDefault="00626FCA" w:rsidP="00AA3884">
            <w:pPr>
              <w:pStyle w:val="a9"/>
              <w:jc w:val="center"/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</w:pPr>
            <w:r w:rsidRPr="007241A2"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  <w:t>411909.40</w:t>
            </w:r>
          </w:p>
        </w:tc>
        <w:tc>
          <w:tcPr>
            <w:tcW w:w="3387" w:type="dxa"/>
            <w:tcBorders>
              <w:right w:val="double" w:sz="4" w:space="0" w:color="auto"/>
            </w:tcBorders>
            <w:vAlign w:val="center"/>
          </w:tcPr>
          <w:p w:rsidR="00626FCA" w:rsidRPr="007241A2" w:rsidRDefault="00626FCA" w:rsidP="00AA3884">
            <w:pPr>
              <w:pStyle w:val="a9"/>
              <w:jc w:val="center"/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</w:pPr>
            <w:r w:rsidRPr="007241A2"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  <w:t>1359649.56</w:t>
            </w:r>
          </w:p>
        </w:tc>
      </w:tr>
    </w:tbl>
    <w:p w:rsidR="00A06868" w:rsidRPr="007241A2" w:rsidRDefault="00A06868" w:rsidP="00136AF2">
      <w:pPr>
        <w:pStyle w:val="ConsPlusNonformat"/>
        <w:widowControl/>
        <w:ind w:left="4956" w:right="14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FC0DDC" w:rsidRPr="00FC0DDC" w:rsidRDefault="00FC0DDC" w:rsidP="00FC0DDC">
      <w:pPr>
        <w:pStyle w:val="ConsPlusNonformat"/>
        <w:ind w:left="6521" w:right="140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C0DD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2</w:t>
      </w:r>
      <w:r w:rsidRPr="00FC0DD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FC0DDC" w:rsidRPr="00FC0DDC" w:rsidRDefault="00FC0DDC" w:rsidP="00FC0DDC">
      <w:pPr>
        <w:pStyle w:val="ConsPlusNonformat"/>
        <w:ind w:left="6521" w:right="140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C0DD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к приказу Комитета </w:t>
      </w:r>
    </w:p>
    <w:p w:rsidR="00FC0DDC" w:rsidRPr="00FC0DDC" w:rsidRDefault="00FC0DDC" w:rsidP="00FC0DDC">
      <w:pPr>
        <w:pStyle w:val="ConsPlusNonformat"/>
        <w:ind w:left="6521" w:right="140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C0DD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Республики Татарстан</w:t>
      </w:r>
    </w:p>
    <w:p w:rsidR="00FC0DDC" w:rsidRPr="00FC0DDC" w:rsidRDefault="00FC0DDC" w:rsidP="00FC0DDC">
      <w:pPr>
        <w:pStyle w:val="ConsPlusNonformat"/>
        <w:ind w:left="6521" w:right="140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C0DD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по охране объектов </w:t>
      </w:r>
    </w:p>
    <w:p w:rsidR="00FC0DDC" w:rsidRPr="00FC0DDC" w:rsidRDefault="00FC0DDC" w:rsidP="00FC0DDC">
      <w:pPr>
        <w:pStyle w:val="ConsPlusNonformat"/>
        <w:ind w:left="6521" w:right="140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C0DD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культурного наследия </w:t>
      </w:r>
    </w:p>
    <w:p w:rsidR="00C11654" w:rsidRDefault="00FC0DDC" w:rsidP="00FC0DDC">
      <w:pPr>
        <w:pStyle w:val="ConsPlusNonformat"/>
        <w:widowControl/>
        <w:ind w:left="6521" w:right="1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0DD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от «</w:t>
      </w:r>
      <w:r w:rsidR="00D436F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_____</w:t>
      </w:r>
      <w:r w:rsidRPr="00FC0DD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»</w:t>
      </w:r>
      <w:r w:rsidR="00D436F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_______</w:t>
      </w:r>
      <w:r w:rsidRPr="00FC0DD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№</w:t>
      </w:r>
      <w:bookmarkStart w:id="0" w:name="_GoBack"/>
      <w:bookmarkEnd w:id="0"/>
      <w:r w:rsidRPr="00FC0DD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  </w:t>
      </w:r>
    </w:p>
    <w:p w:rsidR="008558E5" w:rsidRPr="008558E5" w:rsidRDefault="008558E5" w:rsidP="008558E5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1654" w:rsidRPr="00C11654" w:rsidRDefault="008558E5" w:rsidP="00C11654">
      <w:pPr>
        <w:ind w:right="-1"/>
        <w:jc w:val="center"/>
        <w:rPr>
          <w:b/>
          <w:color w:val="000000" w:themeColor="text1"/>
          <w:sz w:val="28"/>
          <w:szCs w:val="28"/>
        </w:rPr>
      </w:pPr>
      <w:r w:rsidRPr="00C11654">
        <w:rPr>
          <w:b/>
          <w:sz w:val="28"/>
          <w:szCs w:val="28"/>
        </w:rPr>
        <w:t xml:space="preserve">Режим использования </w:t>
      </w:r>
      <w:r w:rsidR="00C11654" w:rsidRPr="00C11654">
        <w:rPr>
          <w:b/>
          <w:color w:val="000000" w:themeColor="text1"/>
          <w:sz w:val="28"/>
          <w:szCs w:val="28"/>
        </w:rPr>
        <w:t>земель</w:t>
      </w:r>
    </w:p>
    <w:p w:rsidR="00C11654" w:rsidRDefault="00C11654" w:rsidP="00C11654">
      <w:pPr>
        <w:ind w:right="-1"/>
        <w:jc w:val="center"/>
        <w:rPr>
          <w:b/>
          <w:color w:val="000000" w:themeColor="text1"/>
          <w:sz w:val="28"/>
          <w:szCs w:val="28"/>
        </w:rPr>
      </w:pPr>
      <w:r w:rsidRPr="00C11654">
        <w:rPr>
          <w:b/>
          <w:color w:val="000000" w:themeColor="text1"/>
          <w:sz w:val="28"/>
          <w:szCs w:val="28"/>
        </w:rPr>
        <w:t>в границах защитных зон объектов культурного наследия регионального значения, расположенных в Алексеевском муниципальном районе</w:t>
      </w:r>
    </w:p>
    <w:p w:rsidR="008558E5" w:rsidRPr="008558E5" w:rsidRDefault="00C11654" w:rsidP="00C11654">
      <w:pPr>
        <w:ind w:right="-1"/>
        <w:jc w:val="center"/>
        <w:rPr>
          <w:color w:val="000000" w:themeColor="text1"/>
          <w:sz w:val="28"/>
          <w:szCs w:val="28"/>
        </w:rPr>
      </w:pPr>
      <w:r w:rsidRPr="00C11654">
        <w:rPr>
          <w:b/>
          <w:color w:val="000000" w:themeColor="text1"/>
          <w:sz w:val="28"/>
          <w:szCs w:val="28"/>
        </w:rPr>
        <w:t>Республики Татарстан</w:t>
      </w:r>
    </w:p>
    <w:p w:rsidR="009D75CF" w:rsidRPr="007241A2" w:rsidRDefault="009D75CF" w:rsidP="00EF0E0C">
      <w:pPr>
        <w:pStyle w:val="ConsPlusNonformat"/>
        <w:widowControl/>
        <w:ind w:right="14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771F34" w:rsidRPr="007241A2" w:rsidRDefault="00C92958" w:rsidP="00991A25">
      <w:pPr>
        <w:pStyle w:val="ConsPlusNonformat"/>
        <w:widowControl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границах защитной зоны объекта культурного наследия запрещается </w:t>
      </w:r>
      <w:r w:rsidR="00771F34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</w:t>
      </w:r>
      <w:r w:rsidR="00B03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 капитального строительства </w:t>
      </w:r>
      <w:r w:rsidR="004105F3">
        <w:rPr>
          <w:rFonts w:ascii="Times New Roman" w:hAnsi="Times New Roman" w:cs="Times New Roman"/>
          <w:color w:val="000000" w:themeColor="text1"/>
          <w:sz w:val="28"/>
          <w:szCs w:val="28"/>
        </w:rPr>
        <w:t>и реконструкци</w:t>
      </w:r>
      <w:r w:rsidR="00C1165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105F3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1F34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связанн</w:t>
      </w:r>
      <w:r w:rsidR="00C11654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771F34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изменением их параметров (высоты, количества этажей, площади), за исключени</w:t>
      </w:r>
      <w:r w:rsidR="00B03E08">
        <w:rPr>
          <w:rFonts w:ascii="Times New Roman" w:hAnsi="Times New Roman" w:cs="Times New Roman"/>
          <w:color w:val="000000" w:themeColor="text1"/>
          <w:sz w:val="28"/>
          <w:szCs w:val="28"/>
        </w:rPr>
        <w:t>ем строительства и реконструкции</w:t>
      </w:r>
      <w:r w:rsidR="00771F34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линейных объектов.</w:t>
      </w:r>
    </w:p>
    <w:p w:rsidR="00771F34" w:rsidRPr="007241A2" w:rsidRDefault="00771F34" w:rsidP="00FC0DDC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71F34" w:rsidRPr="007241A2" w:rsidSect="00FC0DDC">
      <w:headerReference w:type="default" r:id="rId18"/>
      <w:headerReference w:type="first" r:id="rId19"/>
      <w:pgSz w:w="11906" w:h="16838"/>
      <w:pgMar w:top="0" w:right="567" w:bottom="426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3B8" w:rsidRDefault="00C553B8" w:rsidP="00AE40D3">
      <w:r>
        <w:separator/>
      </w:r>
    </w:p>
  </w:endnote>
  <w:endnote w:type="continuationSeparator" w:id="0">
    <w:p w:rsidR="00C553B8" w:rsidRDefault="00C553B8" w:rsidP="00AE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3B8" w:rsidRDefault="00C553B8" w:rsidP="00AE40D3">
      <w:r>
        <w:separator/>
      </w:r>
    </w:p>
  </w:footnote>
  <w:footnote w:type="continuationSeparator" w:id="0">
    <w:p w:rsidR="00C553B8" w:rsidRDefault="00C553B8" w:rsidP="00AE4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2571207"/>
      <w:docPartObj>
        <w:docPartGallery w:val="Page Numbers (Top of Page)"/>
        <w:docPartUnique/>
      </w:docPartObj>
    </w:sdtPr>
    <w:sdtContent>
      <w:p w:rsidR="00FC0DDC" w:rsidRDefault="00FC0D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CE5">
          <w:rPr>
            <w:noProof/>
          </w:rPr>
          <w:t>5</w:t>
        </w:r>
        <w:r>
          <w:fldChar w:fldCharType="end"/>
        </w:r>
      </w:p>
    </w:sdtContent>
  </w:sdt>
  <w:p w:rsidR="00FC0DDC" w:rsidRDefault="00FC0DD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DDC" w:rsidRDefault="00FC0DDC">
    <w:pPr>
      <w:pStyle w:val="a5"/>
      <w:jc w:val="center"/>
    </w:pPr>
  </w:p>
  <w:p w:rsidR="002C30C7" w:rsidRDefault="002C30C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4539D"/>
    <w:multiLevelType w:val="hybridMultilevel"/>
    <w:tmpl w:val="6B88BC74"/>
    <w:lvl w:ilvl="0" w:tplc="44C253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2B3C98"/>
    <w:multiLevelType w:val="hybridMultilevel"/>
    <w:tmpl w:val="72B0527C"/>
    <w:lvl w:ilvl="0" w:tplc="2BEEB41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73E"/>
    <w:rsid w:val="000252C7"/>
    <w:rsid w:val="00033ADA"/>
    <w:rsid w:val="00053075"/>
    <w:rsid w:val="00082E7A"/>
    <w:rsid w:val="00086CE5"/>
    <w:rsid w:val="00136AF2"/>
    <w:rsid w:val="00164ED3"/>
    <w:rsid w:val="00185EE0"/>
    <w:rsid w:val="001878B0"/>
    <w:rsid w:val="001A1B97"/>
    <w:rsid w:val="001C3CF6"/>
    <w:rsid w:val="001D2A9C"/>
    <w:rsid w:val="00240216"/>
    <w:rsid w:val="002A5391"/>
    <w:rsid w:val="002C30C7"/>
    <w:rsid w:val="00333656"/>
    <w:rsid w:val="00374050"/>
    <w:rsid w:val="0038681B"/>
    <w:rsid w:val="0039756D"/>
    <w:rsid w:val="003A1DA3"/>
    <w:rsid w:val="003A3E31"/>
    <w:rsid w:val="0040372E"/>
    <w:rsid w:val="004105F3"/>
    <w:rsid w:val="00432899"/>
    <w:rsid w:val="0044608C"/>
    <w:rsid w:val="004B47C1"/>
    <w:rsid w:val="004E4C10"/>
    <w:rsid w:val="00580947"/>
    <w:rsid w:val="005B4994"/>
    <w:rsid w:val="005C514A"/>
    <w:rsid w:val="005C58B2"/>
    <w:rsid w:val="00626FCA"/>
    <w:rsid w:val="0063373E"/>
    <w:rsid w:val="00633F26"/>
    <w:rsid w:val="00695D15"/>
    <w:rsid w:val="006F3D34"/>
    <w:rsid w:val="007022C3"/>
    <w:rsid w:val="007241A2"/>
    <w:rsid w:val="00762B76"/>
    <w:rsid w:val="00765A63"/>
    <w:rsid w:val="00771F34"/>
    <w:rsid w:val="00775DB0"/>
    <w:rsid w:val="007A6C95"/>
    <w:rsid w:val="007C0CAF"/>
    <w:rsid w:val="007C5EE5"/>
    <w:rsid w:val="007C6A55"/>
    <w:rsid w:val="007E3FCB"/>
    <w:rsid w:val="007F475C"/>
    <w:rsid w:val="008219BD"/>
    <w:rsid w:val="008558E5"/>
    <w:rsid w:val="00860603"/>
    <w:rsid w:val="00885237"/>
    <w:rsid w:val="00891974"/>
    <w:rsid w:val="00893A70"/>
    <w:rsid w:val="009418AB"/>
    <w:rsid w:val="00965AED"/>
    <w:rsid w:val="00991A25"/>
    <w:rsid w:val="00991CC4"/>
    <w:rsid w:val="00997614"/>
    <w:rsid w:val="009A29E8"/>
    <w:rsid w:val="009A3C50"/>
    <w:rsid w:val="009D75CF"/>
    <w:rsid w:val="00A06868"/>
    <w:rsid w:val="00A525DB"/>
    <w:rsid w:val="00A7425B"/>
    <w:rsid w:val="00A77138"/>
    <w:rsid w:val="00A9592D"/>
    <w:rsid w:val="00A95A39"/>
    <w:rsid w:val="00AA3884"/>
    <w:rsid w:val="00AB3F2A"/>
    <w:rsid w:val="00AD1BA6"/>
    <w:rsid w:val="00AD33E1"/>
    <w:rsid w:val="00AE40D3"/>
    <w:rsid w:val="00B03E08"/>
    <w:rsid w:val="00B722A4"/>
    <w:rsid w:val="00B83273"/>
    <w:rsid w:val="00B9583E"/>
    <w:rsid w:val="00B976F4"/>
    <w:rsid w:val="00BA5517"/>
    <w:rsid w:val="00BC17BE"/>
    <w:rsid w:val="00BC534D"/>
    <w:rsid w:val="00BD2CB6"/>
    <w:rsid w:val="00BE05A2"/>
    <w:rsid w:val="00BF4595"/>
    <w:rsid w:val="00C11654"/>
    <w:rsid w:val="00C305DE"/>
    <w:rsid w:val="00C45484"/>
    <w:rsid w:val="00C553B8"/>
    <w:rsid w:val="00C92958"/>
    <w:rsid w:val="00C9765F"/>
    <w:rsid w:val="00CC4AA9"/>
    <w:rsid w:val="00CD7A1B"/>
    <w:rsid w:val="00CF2216"/>
    <w:rsid w:val="00CF2FE5"/>
    <w:rsid w:val="00D241F1"/>
    <w:rsid w:val="00D34AFB"/>
    <w:rsid w:val="00D3673E"/>
    <w:rsid w:val="00D436F9"/>
    <w:rsid w:val="00D81EDB"/>
    <w:rsid w:val="00D862E4"/>
    <w:rsid w:val="00D96404"/>
    <w:rsid w:val="00DA2538"/>
    <w:rsid w:val="00DB6951"/>
    <w:rsid w:val="00DD60B1"/>
    <w:rsid w:val="00DE31BE"/>
    <w:rsid w:val="00E53855"/>
    <w:rsid w:val="00E5683A"/>
    <w:rsid w:val="00E75164"/>
    <w:rsid w:val="00ED393B"/>
    <w:rsid w:val="00EF0DDF"/>
    <w:rsid w:val="00EF0E0C"/>
    <w:rsid w:val="00F16304"/>
    <w:rsid w:val="00F2330B"/>
    <w:rsid w:val="00F2764D"/>
    <w:rsid w:val="00F97DE7"/>
    <w:rsid w:val="00FC0DDC"/>
    <w:rsid w:val="00FC3E09"/>
    <w:rsid w:val="00FF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80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852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4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0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E40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4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E40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4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136AF2"/>
    <w:pPr>
      <w:autoSpaceDE/>
      <w:autoSpaceDN/>
    </w:pPr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136AF2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rsid w:val="00136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CF221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5809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d">
    <w:name w:val="line number"/>
    <w:basedOn w:val="a0"/>
    <w:uiPriority w:val="99"/>
    <w:semiHidden/>
    <w:unhideWhenUsed/>
    <w:rsid w:val="00F97D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80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852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4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0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E40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4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E40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4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136AF2"/>
    <w:pPr>
      <w:autoSpaceDE/>
      <w:autoSpaceDN/>
    </w:pPr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136AF2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rsid w:val="00136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CF221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5809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d">
    <w:name w:val="line number"/>
    <w:basedOn w:val="a0"/>
    <w:uiPriority w:val="99"/>
    <w:semiHidden/>
    <w:unhideWhenUsed/>
    <w:rsid w:val="00F97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3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1F84E-B738-45B1-B074-9B18FED82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2020-01-31T13:22:00Z</cp:lastPrinted>
  <dcterms:created xsi:type="dcterms:W3CDTF">2020-01-31T09:28:00Z</dcterms:created>
  <dcterms:modified xsi:type="dcterms:W3CDTF">2020-01-31T14:11:00Z</dcterms:modified>
</cp:coreProperties>
</file>