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C3797F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ответственностью </w:t>
            </w:r>
            <w:r w:rsidR="007C6214" w:rsidRPr="003A038C">
              <w:rPr>
                <w:rFonts w:eastAsia="Calibri"/>
                <w:lang w:eastAsia="en-US"/>
              </w:rPr>
              <w:t>«</w:t>
            </w:r>
            <w:r w:rsidR="007C6214">
              <w:t>КАРСАР</w:t>
            </w:r>
            <w:r w:rsidR="007C6214" w:rsidRPr="003A038C">
              <w:t>»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Общество</w:t>
      </w:r>
      <w:r w:rsidR="00C3797F">
        <w:rPr>
          <w:rFonts w:eastAsia="Calibri"/>
          <w:sz w:val="28"/>
          <w:szCs w:val="28"/>
          <w:lang w:eastAsia="en-US"/>
        </w:rPr>
        <w:t>м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7C6214" w:rsidRPr="003A038C">
        <w:rPr>
          <w:rFonts w:eastAsia="Calibri"/>
          <w:lang w:eastAsia="en-US"/>
        </w:rPr>
        <w:t>«</w:t>
      </w:r>
      <w:r w:rsidR="007C6214">
        <w:t>КАРСАР</w:t>
      </w:r>
      <w:r w:rsidR="007C6214" w:rsidRPr="003A038C"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C3797F">
        <w:rPr>
          <w:rFonts w:eastAsia="Calibri"/>
          <w:sz w:val="28"/>
          <w:szCs w:val="28"/>
          <w:lang w:eastAsia="en-US"/>
        </w:rPr>
        <w:t>Обществу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7C6214" w:rsidRPr="003A038C">
        <w:rPr>
          <w:rFonts w:eastAsia="Calibri"/>
          <w:lang w:eastAsia="en-US"/>
        </w:rPr>
        <w:t>«</w:t>
      </w:r>
      <w:r w:rsidR="007C6214">
        <w:t>КАРСАР</w:t>
      </w:r>
      <w:r w:rsidR="007C6214" w:rsidRPr="003A038C">
        <w:t>»</w:t>
      </w:r>
      <w:r w:rsidR="00C3797F" w:rsidRPr="00C3797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Общество</w:t>
      </w:r>
      <w:r w:rsidR="00C3797F">
        <w:rPr>
          <w:rFonts w:eastAsia="Calibri"/>
          <w:sz w:val="28"/>
          <w:szCs w:val="28"/>
          <w:lang w:eastAsia="en-US"/>
        </w:rPr>
        <w:t>м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7C6214" w:rsidRPr="003A038C">
        <w:rPr>
          <w:rFonts w:eastAsia="Calibri"/>
          <w:lang w:eastAsia="en-US"/>
        </w:rPr>
        <w:t>«</w:t>
      </w:r>
      <w:r w:rsidR="007C6214">
        <w:t>КАРСАР</w:t>
      </w:r>
      <w:r w:rsidR="007C6214" w:rsidRPr="003A038C">
        <w:t>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2020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календарной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разбивкой</w:t>
      </w:r>
    </w:p>
    <w:p w:rsidR="006F48D6" w:rsidRPr="00842305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842305" w:rsidRPr="003A038C" w:rsidTr="00C84BD9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 xml:space="preserve">Тариф на горячую воду в закрытой системе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 водоснабжения 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холодную воду, руб./</w:t>
            </w:r>
            <w:proofErr w:type="spellStart"/>
            <w:r w:rsidRPr="003A038C">
              <w:rPr>
                <w:rFonts w:eastAsia="Calibri"/>
                <w:color w:val="000000"/>
                <w:lang w:eastAsia="en-US"/>
              </w:rPr>
              <w:t>куб</w:t>
            </w: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тепловую энергию, руб./Гкал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01.01.2020</w:t>
            </w:r>
            <w:r w:rsidRPr="003A038C">
              <w:br/>
              <w:t>по 30.06.2020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01.07.2020</w:t>
            </w:r>
          </w:p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по 31.12.2020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 01.01.2020 по 30.06.2020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01.07.2020</w:t>
            </w:r>
          </w:p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по 31.12.2020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Город Казань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C6214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E760E2" w:rsidRDefault="007C6214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Общество с ограниченной ответственностью «</w:t>
            </w:r>
            <w:r>
              <w:t>КАРСАР</w:t>
            </w:r>
            <w:r w:rsidRPr="003A038C">
              <w:t>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C6214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C6214" w:rsidRPr="003A038C" w:rsidRDefault="007C6214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</w:pPr>
            <w:r w:rsidRPr="003A038C">
              <w:t>56,21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</w:pPr>
            <w:r w:rsidRPr="003A038C">
              <w:rPr>
                <w:lang w:val="en-US"/>
              </w:rPr>
              <w:t>5</w:t>
            </w:r>
            <w:r w:rsidRPr="003A038C">
              <w:t>6,22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</w:pPr>
            <w:r w:rsidRPr="003A038C">
              <w:t>1702,58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</w:pPr>
            <w:r w:rsidRPr="003A038C">
              <w:t>1726,31</w:t>
            </w:r>
          </w:p>
        </w:tc>
      </w:tr>
      <w:tr w:rsidR="007C6214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C6214" w:rsidRPr="003A038C" w:rsidRDefault="007C6214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</w:pPr>
            <w:r w:rsidRPr="003A038C">
              <w:t>46,84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</w:pPr>
            <w:r w:rsidRPr="003A038C">
              <w:t>46,85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</w:pPr>
            <w:r w:rsidRPr="003A038C">
              <w:t>1418,82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</w:pPr>
            <w:r w:rsidRPr="003A038C">
              <w:t>1438,59</w:t>
            </w:r>
          </w:p>
        </w:tc>
      </w:tr>
    </w:tbl>
    <w:p w:rsidR="007C6214" w:rsidRDefault="007C6214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001D37" w:rsidRPr="004822DE" w:rsidRDefault="006500DC" w:rsidP="00B60690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  <w:bookmarkStart w:id="0" w:name="_GoBack"/>
      <w:bookmarkEnd w:id="0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3E" w:rsidRDefault="00674E3E">
      <w:r>
        <w:separator/>
      </w:r>
    </w:p>
  </w:endnote>
  <w:endnote w:type="continuationSeparator" w:id="0">
    <w:p w:rsidR="00674E3E" w:rsidRDefault="0067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3E" w:rsidRDefault="00674E3E">
      <w:r>
        <w:separator/>
      </w:r>
    </w:p>
  </w:footnote>
  <w:footnote w:type="continuationSeparator" w:id="0">
    <w:p w:rsidR="00674E3E" w:rsidRDefault="0067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069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7D20-F518-4E0D-A4E7-5B2CAB95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8</cp:revision>
  <cp:lastPrinted>2019-12-06T06:38:00Z</cp:lastPrinted>
  <dcterms:created xsi:type="dcterms:W3CDTF">2019-12-06T05:35:00Z</dcterms:created>
  <dcterms:modified xsi:type="dcterms:W3CDTF">2019-12-13T17:59:00Z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