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ED" w:rsidRPr="00DC6FED" w:rsidRDefault="00DC6FED" w:rsidP="00DC6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C6FED" w:rsidRPr="00DC6FED" w:rsidRDefault="00DC6FED" w:rsidP="0030132A">
      <w:pPr>
        <w:shd w:val="clear" w:color="auto" w:fill="FFFFFF"/>
        <w:spacing w:after="0" w:line="240" w:lineRule="auto"/>
        <w:ind w:left="-142"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A4" w:rsidRPr="00DC6FED" w:rsidRDefault="001E4E41" w:rsidP="0030132A">
      <w:pPr>
        <w:shd w:val="clear" w:color="auto" w:fill="FFFFFF"/>
        <w:spacing w:after="0" w:line="240" w:lineRule="auto"/>
        <w:ind w:left="-142"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размещения постов наблюдения за загрязнением атмосферного воздуха и автоматических станций контроля загрязнения атмосферы, находящихся на балансе федеральных и республиканских органов государственной власти и</w:t>
      </w:r>
      <w:r w:rsidR="007E71A4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предприятий в городах Республики Татарстан</w:t>
      </w:r>
    </w:p>
    <w:p w:rsidR="00A30630" w:rsidRPr="00DC6FED" w:rsidRDefault="00A30630" w:rsidP="0030132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E3" w:rsidRPr="00DC6FED" w:rsidRDefault="007E71A4" w:rsidP="0030132A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ст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Федеральн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мая 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1999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96-ФЗ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охране атмосферного воздуха»</w:t>
      </w: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 экологических условий для жизни, труда и отдыха</w:t>
      </w:r>
      <w:r w:rsidR="00B9053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r w:rsidR="00AF3D1D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и 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</w:t>
      </w:r>
      <w:r w:rsidR="00AF3D1D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необратимых последствий загрязнения атмосферного воздуха</w:t>
      </w:r>
      <w:r w:rsidR="00BD0BB5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</w:t>
      </w:r>
      <w:r w:rsidR="00F01098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3C37E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58F6" w:rsidRPr="00DC6FED" w:rsidRDefault="00B258F6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1D" w:rsidRPr="00DC6FED" w:rsidRDefault="003C37E3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30132A" w:rsidRP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0132A" w:rsidRP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0132A" w:rsidRP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учреждению</w:t>
      </w:r>
      <w:r w:rsidR="00BD0BB5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по гидрометеорологии и мониторингу окружающей среды Республики Татарстан»</w:t>
      </w:r>
      <w:r w:rsidR="00AF3D1D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1A4" w:rsidRPr="00DC6FED" w:rsidRDefault="00D6203F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F3D1D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установку </w:t>
      </w:r>
      <w:r w:rsidR="00F3018B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наблюдения за загрязнением атмосферы </w:t>
      </w:r>
      <w:r w:rsidR="00933E1D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аблюдательной сети на расстоянии не менее 200 метров от территорий санитарно-защитных зон предприятий, санитарных разрывов автомагистралей, гаражей и автостоянок с учетом </w:t>
      </w:r>
      <w:r w:rsidR="00BD0BB5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BB5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D0BB5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D0BB5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августа 1999 г. № 972 «Об утверждении Положения о создании охранных зон стационарных пунктов наблюдений за состоянием окружающей при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среды, ее загрязнением»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Главного государственного санитарного врача Р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37BF7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301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2007 г. «О введении в действие новой редакции санитарно-эпидемиологических правил и нормативов Сан</w:t>
      </w:r>
      <w:r w:rsidR="00B258F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58F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2.2.1/2.1.1.1200-03 «Санитарно-защитные зоны и санитарная классификация предприятий, сооружений и иных объектов»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РД 52.04.186-89. «Руководство по контролю загрязнения атмосферы»</w:t>
      </w:r>
      <w:r w:rsidR="0057320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856" w:rsidRPr="00DC6FED" w:rsidRDefault="00D6203F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1.2 </w:t>
      </w:r>
      <w:r w:rsidR="00EC239A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</w:t>
      </w:r>
      <w:r w:rsidR="00A6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F3018B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EC239A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 </w:t>
      </w:r>
      <w:r w:rsidR="00D40C38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  <w:r w:rsidR="00EC239A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Д.А. Медведева по </w:t>
      </w:r>
      <w:r w:rsidR="00EC239A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итогам Всероссийского экологического форума «Чистая страна»</w:t>
      </w:r>
      <w:r w:rsidR="00F3018B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39A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18B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239A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40C38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239A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C38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C239A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г., в части увеличении количества постов наблюдений за состоянием атмосферного воздуха для городов с численностью населения, превышающей 100 000 человек, с учётом необходимости внедрения непрерывно действующих автоматических станций мониторинга атмосферного воздуха и улучшения технического оснащения действующих постов</w:t>
      </w: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07F" w:rsidRPr="00DC6FED" w:rsidRDefault="0094759C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B707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предусмотреть передачу в режиме реального времени информаци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707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проводимых измерений загрязнения атмосферного воздуха в Волжско-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07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707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межрегиональное управление Федеральной службы по надзору в сфере природопользования, Управление Федеральной службы по надзору в сфере защиты прав потребителей и благополучия человека по Республике Татарстан и Министерство экологии и природны</w:t>
      </w:r>
      <w:r w:rsidR="002B320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ресурсах Республики Татарстан.</w:t>
      </w:r>
    </w:p>
    <w:p w:rsidR="00EC239A" w:rsidRPr="00DC6FED" w:rsidRDefault="00EC239A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856" w:rsidRPr="00DC6FED" w:rsidRDefault="00573206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Министерству экологии и природных ресурсов Республики Татарстан</w:t>
      </w:r>
      <w:r w:rsidR="00383D43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(Министерство)</w:t>
      </w: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85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обеспечить: </w:t>
      </w:r>
    </w:p>
    <w:p w:rsidR="00553856" w:rsidRPr="00DC6FED" w:rsidRDefault="0094759C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5385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размещение автоматических станции контроля загрязнения атмосферного воздуха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функционирующих в рамках действующей территориальной системы наблюдения за состоянием</w:t>
      </w:r>
      <w:r w:rsidR="0055385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атмосферного воздуха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85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городов Республики Татарстан</w:t>
      </w:r>
      <w:r w:rsidR="0055385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есть непосредственное влияние крупных промышленных объектов</w:t>
      </w:r>
      <w:r w:rsidR="00B258F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FED" w:rsidRPr="00DC6FED" w:rsidRDefault="00DC6FED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AC1" w:rsidRPr="00DC6FED" w:rsidRDefault="0094759C" w:rsidP="0030132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53856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фактов загрязнения атмосферного воздуха в городах Республики Татарстан, охваченных </w:t>
      </w:r>
      <w:r w:rsidR="00C37C00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созданными системами по проведению сводных расчетов на основе базы данных о выбросах загрязняющих веществ,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отсутствии объектов, не учтенных в сводных базах данных о параметрах стационарных и передвижных источников выбросов загрязняющих веществ в атмосферный воздух, организацию сводных расчетов загрязнения атмосферного воздуха в целях определения потенциальных источников, работа которых привела к неудовлетворительному качеству атмосферного воздуха, и по результатам проведенных расчетов 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мер административного реагирования в случае выявления источников загрязнения атмосферы, находящихся на объектах, подлежащих региональному государственному экологическому надзору, и информир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Волжско-Камско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природопользования, Управление Федеральной службы по надзору в сфере защиты прав потребителей и благополучия человека по Республике Татарстан в случае </w:t>
      </w:r>
      <w:r w:rsidR="00E17AC1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выявления источников загрязнения атмосферы, находящихся на объектах, подлежащих федеральному государс</w:t>
      </w:r>
      <w:r w:rsidR="00F3018B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твенному экологическому надзору.</w:t>
      </w:r>
    </w:p>
    <w:p w:rsidR="00E17AC1" w:rsidRPr="00DC6FED" w:rsidRDefault="00E17AC1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00" w:rsidRPr="00DC6FED" w:rsidRDefault="00A831FF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258B8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</w:t>
      </w: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роизводственным предприятиям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C00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Татарстан:</w:t>
      </w:r>
    </w:p>
    <w:p w:rsidR="00627279" w:rsidRPr="00DC6FED" w:rsidRDefault="0094759C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B320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7C00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требований по проведению производственного экологического контроля и соблюдению нормативов выбросов,</w:t>
      </w:r>
      <w:r w:rsidR="00D6203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границе санитарно-защитной зоны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(зонах)</w:t>
      </w:r>
      <w:r w:rsidR="00D6203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2B320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</w:t>
      </w:r>
      <w:r w:rsidR="002B320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7A5712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эксплуатацию, имеющихся на балансе постов наблюдения и автоматических станций контроля за загрязнением атмосферного воздуха на границе санитарно-защитной зоны (зон) предприятия (предприятий), согласно требовани</w:t>
      </w:r>
      <w:r w:rsidR="007A5712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627279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2.1.6.1032-01 «Гигиенические требования к обеспечению качества атмосферного воздуха населенных мест», СанПиН 2.2.1/2.1.1.1200-03 «Санитарно-защитные зоны и санитарная классификация предприятий, сооружений и иных объектов» и РД 52.04.186-89 «Руководство по контролю загрязнения атмосферы»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20F" w:rsidRPr="00DC6FED" w:rsidRDefault="0094759C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2B320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предусмотреть передачу в режиме </w:t>
      </w:r>
      <w:r w:rsidR="00D6203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="002B320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D6203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320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проводимых измерений загрязнения атмосферного воздуха </w:t>
      </w:r>
      <w:r w:rsidR="002A34D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Волжско-К</w:t>
      </w:r>
      <w:r w:rsidR="002B320F" w:rsidRPr="00DC6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амское межрегиональное управление Федеральной службы по надзору в сфере природопользования, Управление Федеральной службы по надзору в сфере защиты прав потребителей и благополучия человека по Республике Татарстан и Министерство экологии и природных ресурсах Республики Татарстан.</w:t>
      </w:r>
    </w:p>
    <w:p w:rsidR="002B320F" w:rsidRDefault="002B320F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ED" w:rsidRDefault="00DC6FED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ED" w:rsidRPr="00DC6FED" w:rsidRDefault="00DC6FED" w:rsidP="0030132A">
      <w:pPr>
        <w:shd w:val="clear" w:color="auto" w:fill="FFFFFF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ED" w:rsidRPr="00DC6FED" w:rsidRDefault="00DC6FED" w:rsidP="0030132A">
      <w:pPr>
        <w:pStyle w:val="a6"/>
        <w:spacing w:line="240" w:lineRule="auto"/>
        <w:ind w:left="-142" w:firstLine="0"/>
        <w:rPr>
          <w:color w:val="000000"/>
          <w:szCs w:val="28"/>
        </w:rPr>
      </w:pPr>
      <w:r w:rsidRPr="00DC6FED">
        <w:rPr>
          <w:color w:val="000000"/>
          <w:szCs w:val="28"/>
        </w:rPr>
        <w:t>Премьер-министр</w:t>
      </w:r>
    </w:p>
    <w:p w:rsidR="00DC6FED" w:rsidRPr="00DC6FED" w:rsidRDefault="00DC6FED" w:rsidP="0030132A">
      <w:pPr>
        <w:pStyle w:val="a6"/>
        <w:spacing w:line="240" w:lineRule="auto"/>
        <w:ind w:left="-142" w:firstLine="0"/>
        <w:rPr>
          <w:szCs w:val="28"/>
        </w:rPr>
      </w:pPr>
      <w:r w:rsidRPr="00DC6FED">
        <w:rPr>
          <w:color w:val="000000"/>
          <w:szCs w:val="28"/>
        </w:rPr>
        <w:t xml:space="preserve">Республики Татарстан                                                                           А.В.Песошин </w:t>
      </w:r>
    </w:p>
    <w:p w:rsidR="007E71A4" w:rsidRPr="007E71A4" w:rsidRDefault="007E71A4" w:rsidP="00DC6FE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E71A4" w:rsidRPr="007E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88"/>
    <w:rsid w:val="00052F88"/>
    <w:rsid w:val="001E4E41"/>
    <w:rsid w:val="002079E5"/>
    <w:rsid w:val="002A34DF"/>
    <w:rsid w:val="002B320F"/>
    <w:rsid w:val="0030132A"/>
    <w:rsid w:val="00337BF7"/>
    <w:rsid w:val="00341C52"/>
    <w:rsid w:val="00383D43"/>
    <w:rsid w:val="003C37E3"/>
    <w:rsid w:val="003D3206"/>
    <w:rsid w:val="003F5089"/>
    <w:rsid w:val="00553856"/>
    <w:rsid w:val="00573206"/>
    <w:rsid w:val="00627279"/>
    <w:rsid w:val="006B707F"/>
    <w:rsid w:val="00747C68"/>
    <w:rsid w:val="007A5712"/>
    <w:rsid w:val="007E71A4"/>
    <w:rsid w:val="00933E1D"/>
    <w:rsid w:val="0094759C"/>
    <w:rsid w:val="00973279"/>
    <w:rsid w:val="00A30630"/>
    <w:rsid w:val="00A6766E"/>
    <w:rsid w:val="00A831FF"/>
    <w:rsid w:val="00AF3D1D"/>
    <w:rsid w:val="00B258F6"/>
    <w:rsid w:val="00B9053F"/>
    <w:rsid w:val="00BD0BB5"/>
    <w:rsid w:val="00C37C00"/>
    <w:rsid w:val="00D258B8"/>
    <w:rsid w:val="00D40C38"/>
    <w:rsid w:val="00D55C69"/>
    <w:rsid w:val="00D6203F"/>
    <w:rsid w:val="00DC6FED"/>
    <w:rsid w:val="00E17AC1"/>
    <w:rsid w:val="00EC239A"/>
    <w:rsid w:val="00F01098"/>
    <w:rsid w:val="00F3018B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4D2D-4979-4541-BF70-9557541B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71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8F6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DC6F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C6F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307-User1</dc:creator>
  <cp:keywords/>
  <dc:description/>
  <cp:lastModifiedBy>309-User2</cp:lastModifiedBy>
  <cp:revision>2</cp:revision>
  <cp:lastPrinted>2019-11-29T07:53:00Z</cp:lastPrinted>
  <dcterms:created xsi:type="dcterms:W3CDTF">2019-11-29T12:46:00Z</dcterms:created>
  <dcterms:modified xsi:type="dcterms:W3CDTF">2019-11-29T12:46:00Z</dcterms:modified>
</cp:coreProperties>
</file>