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02321B" w:rsidRPr="007E378E" w:rsidTr="0032584E">
        <w:trPr>
          <w:trHeight w:val="2172"/>
        </w:trPr>
        <w:tc>
          <w:tcPr>
            <w:tcW w:w="4253" w:type="dxa"/>
          </w:tcPr>
          <w:p w:rsidR="0002321B" w:rsidRPr="007E378E" w:rsidRDefault="0002321B" w:rsidP="0032584E">
            <w:pPr>
              <w:jc w:val="center"/>
              <w:rPr>
                <w:bCs/>
                <w:spacing w:val="-10"/>
                <w:sz w:val="28"/>
                <w:szCs w:val="28"/>
              </w:rPr>
            </w:pPr>
            <w:bookmarkStart w:id="0" w:name="_GoBack"/>
            <w:bookmarkEnd w:id="0"/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02321B" w:rsidRPr="007E378E" w:rsidRDefault="0002321B" w:rsidP="0032584E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02321B" w:rsidRPr="00C0555F" w:rsidRDefault="0002321B" w:rsidP="0032584E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6BC9A1D" wp14:editId="0C710BC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1B0024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02321B" w:rsidRPr="007E378E" w:rsidRDefault="0002321B" w:rsidP="0032584E">
            <w:pPr>
              <w:jc w:val="center"/>
              <w:rPr>
                <w:sz w:val="28"/>
                <w:szCs w:val="28"/>
              </w:rPr>
            </w:pPr>
          </w:p>
          <w:p w:rsidR="0002321B" w:rsidRPr="007E378E" w:rsidRDefault="0002321B" w:rsidP="0032584E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7DE72F7" wp14:editId="5BED501C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21B" w:rsidRPr="007E378E" w:rsidRDefault="0002321B" w:rsidP="0032584E"/>
          <w:p w:rsidR="0002321B" w:rsidRPr="007E378E" w:rsidRDefault="0002321B" w:rsidP="0032584E">
            <w:pPr>
              <w:ind w:right="-1038"/>
            </w:pPr>
          </w:p>
        </w:tc>
        <w:tc>
          <w:tcPr>
            <w:tcW w:w="4395" w:type="dxa"/>
          </w:tcPr>
          <w:p w:rsidR="0002321B" w:rsidRPr="007E378E" w:rsidRDefault="0002321B" w:rsidP="0032584E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02321B" w:rsidRPr="007E378E" w:rsidRDefault="0002321B" w:rsidP="0032584E">
            <w:pPr>
              <w:ind w:right="-148"/>
              <w:jc w:val="center"/>
              <w:rPr>
                <w:kern w:val="2"/>
              </w:rPr>
            </w:pPr>
          </w:p>
          <w:p w:rsidR="0002321B" w:rsidRPr="007E378E" w:rsidRDefault="0002321B" w:rsidP="0032584E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02321B" w:rsidRPr="00E1136C" w:rsidRDefault="0002321B" w:rsidP="0002321B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02321B" w:rsidRPr="00D34093" w:rsidRDefault="0002321B" w:rsidP="0002321B">
      <w:pPr>
        <w:pStyle w:val="Noeeu1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02321B" w:rsidTr="0032584E">
        <w:tc>
          <w:tcPr>
            <w:tcW w:w="3369" w:type="dxa"/>
            <w:tcBorders>
              <w:bottom w:val="single" w:sz="6" w:space="0" w:color="auto"/>
            </w:tcBorders>
          </w:tcPr>
          <w:p w:rsidR="0002321B" w:rsidRDefault="0002321B" w:rsidP="0032584E">
            <w:pPr>
              <w:pStyle w:val="Noeeu1"/>
            </w:pPr>
          </w:p>
        </w:tc>
        <w:tc>
          <w:tcPr>
            <w:tcW w:w="3010" w:type="dxa"/>
          </w:tcPr>
          <w:p w:rsidR="0002321B" w:rsidRDefault="0002321B" w:rsidP="0032584E">
            <w:pPr>
              <w:pStyle w:val="Noeeu1"/>
              <w:jc w:val="center"/>
            </w:pPr>
          </w:p>
        </w:tc>
        <w:tc>
          <w:tcPr>
            <w:tcW w:w="443" w:type="dxa"/>
          </w:tcPr>
          <w:p w:rsidR="0002321B" w:rsidRDefault="0002321B" w:rsidP="0032584E">
            <w:pPr>
              <w:pStyle w:val="Noeeu1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02321B" w:rsidRDefault="0002321B" w:rsidP="0032584E">
            <w:pPr>
              <w:pStyle w:val="Noeeu1"/>
            </w:pPr>
          </w:p>
        </w:tc>
      </w:tr>
    </w:tbl>
    <w:p w:rsidR="0002321B" w:rsidRDefault="0002321B" w:rsidP="0002321B">
      <w:pPr>
        <w:spacing w:line="300" w:lineRule="exact"/>
        <w:jc w:val="center"/>
        <w:rPr>
          <w:sz w:val="28"/>
        </w:rPr>
      </w:pPr>
      <w:r>
        <w:rPr>
          <w:sz w:val="28"/>
        </w:rPr>
        <w:t>г. Казань</w:t>
      </w:r>
    </w:p>
    <w:p w:rsidR="006B5F85" w:rsidRDefault="006B5F8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6B5F85" w:rsidRPr="00B14C20" w:rsidTr="00AB2F17">
        <w:tc>
          <w:tcPr>
            <w:tcW w:w="4786" w:type="dxa"/>
            <w:shd w:val="clear" w:color="auto" w:fill="auto"/>
          </w:tcPr>
          <w:p w:rsidR="006B5F85" w:rsidRPr="00B2735E" w:rsidRDefault="004C6F47" w:rsidP="00EE2C8F">
            <w:pPr>
              <w:tabs>
                <w:tab w:val="left" w:pos="3294"/>
              </w:tabs>
              <w:ind w:right="176"/>
              <w:jc w:val="both"/>
              <w:rPr>
                <w:sz w:val="28"/>
                <w:szCs w:val="28"/>
              </w:rPr>
            </w:pPr>
            <w:r w:rsidRPr="004C6F47">
              <w:rPr>
                <w:sz w:val="28"/>
                <w:szCs w:val="28"/>
              </w:rPr>
              <w:t xml:space="preserve">Об утверждении границ территорий </w:t>
            </w:r>
            <w:r w:rsidR="00106C50">
              <w:rPr>
                <w:sz w:val="28"/>
                <w:szCs w:val="28"/>
              </w:rPr>
              <w:t xml:space="preserve">выявленных </w:t>
            </w:r>
            <w:r w:rsidRPr="004C6F47">
              <w:rPr>
                <w:sz w:val="28"/>
                <w:szCs w:val="28"/>
              </w:rPr>
              <w:t xml:space="preserve">объектов </w:t>
            </w:r>
            <w:r w:rsidR="00EE2C8F" w:rsidRPr="00EE2C8F">
              <w:rPr>
                <w:sz w:val="28"/>
                <w:szCs w:val="28"/>
              </w:rPr>
              <w:t>культурного (археологического) наследия, расположенных на территории Республики Татарстан</w:t>
            </w:r>
          </w:p>
        </w:tc>
      </w:tr>
    </w:tbl>
    <w:p w:rsidR="00AB2F17" w:rsidRPr="00106C50" w:rsidRDefault="00AB2F17" w:rsidP="006B5F85">
      <w:pPr>
        <w:ind w:right="-1"/>
        <w:rPr>
          <w:sz w:val="28"/>
          <w:szCs w:val="28"/>
        </w:rPr>
      </w:pPr>
    </w:p>
    <w:p w:rsidR="00106C50" w:rsidRDefault="00106C50" w:rsidP="006B5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 w:themeColor="text1"/>
          <w:sz w:val="28"/>
          <w:szCs w:val="28"/>
        </w:rPr>
      </w:pPr>
    </w:p>
    <w:p w:rsidR="00EE2C8F" w:rsidRPr="00EE2C8F" w:rsidRDefault="00E80457" w:rsidP="00E80457">
      <w:pPr>
        <w:ind w:right="-1" w:firstLine="708"/>
        <w:jc w:val="both"/>
        <w:rPr>
          <w:color w:val="000000" w:themeColor="text1"/>
          <w:sz w:val="28"/>
          <w:szCs w:val="28"/>
        </w:rPr>
      </w:pPr>
      <w:r w:rsidRPr="00E80457">
        <w:rPr>
          <w:color w:val="000000" w:themeColor="text1"/>
          <w:sz w:val="28"/>
          <w:szCs w:val="28"/>
        </w:rPr>
        <w:t xml:space="preserve">В соответствии с пунктом 5 статьи 3.1 Федерального закона от 25 июня 2002 г. </w:t>
      </w:r>
      <w:r>
        <w:rPr>
          <w:color w:val="000000" w:themeColor="text1"/>
          <w:sz w:val="28"/>
          <w:szCs w:val="28"/>
        </w:rPr>
        <w:t>№</w:t>
      </w:r>
      <w:r w:rsidRPr="00E80457">
        <w:rPr>
          <w:color w:val="000000" w:themeColor="text1"/>
          <w:sz w:val="28"/>
          <w:szCs w:val="28"/>
        </w:rPr>
        <w:t xml:space="preserve"> 73-ФЗ </w:t>
      </w:r>
      <w:r>
        <w:rPr>
          <w:color w:val="000000" w:themeColor="text1"/>
          <w:sz w:val="28"/>
          <w:szCs w:val="28"/>
        </w:rPr>
        <w:t>«</w:t>
      </w:r>
      <w:r w:rsidRPr="00E80457">
        <w:rPr>
          <w:color w:val="000000" w:themeColor="text1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color w:val="000000" w:themeColor="text1"/>
          <w:sz w:val="28"/>
          <w:szCs w:val="28"/>
        </w:rPr>
        <w:t xml:space="preserve">», </w:t>
      </w:r>
      <w:r w:rsidR="000F0FDA" w:rsidRPr="000F0FDA">
        <w:rPr>
          <w:color w:val="000000" w:themeColor="text1"/>
          <w:sz w:val="28"/>
          <w:szCs w:val="28"/>
        </w:rPr>
        <w:t>п</w:t>
      </w:r>
      <w:r w:rsidR="00837541">
        <w:rPr>
          <w:color w:val="000000" w:themeColor="text1"/>
          <w:sz w:val="28"/>
          <w:szCs w:val="28"/>
        </w:rPr>
        <w:t xml:space="preserve">унктом </w:t>
      </w:r>
      <w:r w:rsidR="000F0FDA" w:rsidRPr="000F0FDA">
        <w:rPr>
          <w:color w:val="000000" w:themeColor="text1"/>
          <w:sz w:val="28"/>
          <w:szCs w:val="28"/>
        </w:rPr>
        <w:t>2 статьи 4 Закона Республики Татарстан от 1 апреля 2005 года № 60-ЗРТ «Об объектах культурного наследия в Республике Татарстан», пункт</w:t>
      </w:r>
      <w:r w:rsidR="00837541">
        <w:rPr>
          <w:color w:val="000000" w:themeColor="text1"/>
          <w:sz w:val="28"/>
          <w:szCs w:val="28"/>
        </w:rPr>
        <w:t>ом</w:t>
      </w:r>
      <w:r w:rsidR="000F0FDA" w:rsidRPr="000F0FDA">
        <w:rPr>
          <w:color w:val="000000" w:themeColor="text1"/>
          <w:sz w:val="28"/>
          <w:szCs w:val="28"/>
        </w:rPr>
        <w:t xml:space="preserve"> 3.3 раздела III постановления Кабинета Министров Республики Татарстан от 12 июля 2018 г. № 565 «О Комитете Республики Татарстан по охране объектов культурного наследия»</w:t>
      </w:r>
      <w:r w:rsidR="000F0FDA">
        <w:rPr>
          <w:color w:val="000000" w:themeColor="text1"/>
          <w:sz w:val="28"/>
          <w:szCs w:val="28"/>
        </w:rPr>
        <w:t xml:space="preserve"> </w:t>
      </w:r>
      <w:r w:rsidR="00EE2C8F" w:rsidRPr="00EE2C8F">
        <w:rPr>
          <w:color w:val="000000" w:themeColor="text1"/>
          <w:sz w:val="28"/>
          <w:szCs w:val="28"/>
        </w:rPr>
        <w:t>приказываю:</w:t>
      </w:r>
    </w:p>
    <w:p w:rsidR="00EE2C8F" w:rsidRDefault="00EE2C8F" w:rsidP="00EE2C8F">
      <w:pPr>
        <w:ind w:right="-1" w:firstLine="708"/>
        <w:jc w:val="both"/>
        <w:rPr>
          <w:color w:val="000000" w:themeColor="text1"/>
          <w:sz w:val="28"/>
          <w:szCs w:val="28"/>
        </w:rPr>
      </w:pPr>
    </w:p>
    <w:p w:rsidR="00DB22B8" w:rsidRPr="00EE2C8F" w:rsidRDefault="00DB22B8" w:rsidP="00EE2C8F">
      <w:pPr>
        <w:ind w:right="-1" w:firstLine="708"/>
        <w:jc w:val="both"/>
        <w:rPr>
          <w:color w:val="000000" w:themeColor="text1"/>
          <w:sz w:val="28"/>
          <w:szCs w:val="28"/>
        </w:rPr>
      </w:pPr>
    </w:p>
    <w:p w:rsidR="00EE2C8F" w:rsidRPr="00EE2C8F" w:rsidRDefault="00EE2C8F" w:rsidP="00EE2C8F">
      <w:pPr>
        <w:ind w:right="-1" w:firstLine="708"/>
        <w:jc w:val="both"/>
        <w:rPr>
          <w:color w:val="000000" w:themeColor="text1"/>
          <w:sz w:val="28"/>
          <w:szCs w:val="28"/>
        </w:rPr>
      </w:pPr>
      <w:r w:rsidRPr="00EE2C8F">
        <w:rPr>
          <w:color w:val="000000" w:themeColor="text1"/>
          <w:sz w:val="28"/>
          <w:szCs w:val="28"/>
        </w:rPr>
        <w:t xml:space="preserve">1. Утвердить границы территорий </w:t>
      </w:r>
      <w:r w:rsidR="00DC20E8">
        <w:rPr>
          <w:sz w:val="28"/>
          <w:szCs w:val="28"/>
        </w:rPr>
        <w:t>выявленных</w:t>
      </w:r>
      <w:r w:rsidR="00DC20E8" w:rsidRPr="00EE2C8F">
        <w:rPr>
          <w:color w:val="000000" w:themeColor="text1"/>
          <w:sz w:val="28"/>
          <w:szCs w:val="28"/>
        </w:rPr>
        <w:t xml:space="preserve"> </w:t>
      </w:r>
      <w:r w:rsidRPr="00EE2C8F">
        <w:rPr>
          <w:color w:val="000000" w:themeColor="text1"/>
          <w:sz w:val="28"/>
          <w:szCs w:val="28"/>
        </w:rPr>
        <w:t xml:space="preserve">объектов культурного (археологического) наследия, расположенных на территории </w:t>
      </w:r>
      <w:proofErr w:type="spellStart"/>
      <w:r>
        <w:rPr>
          <w:color w:val="000000" w:themeColor="text1"/>
          <w:sz w:val="28"/>
          <w:szCs w:val="28"/>
        </w:rPr>
        <w:t>Муслюмовского</w:t>
      </w:r>
      <w:proofErr w:type="spellEnd"/>
      <w:r w:rsidRPr="00EE2C8F">
        <w:rPr>
          <w:color w:val="000000" w:themeColor="text1"/>
          <w:sz w:val="28"/>
          <w:szCs w:val="28"/>
        </w:rPr>
        <w:t xml:space="preserve"> муниципального района Республики Татарстан, согласно приложению № 1 к настоящему приказу.</w:t>
      </w:r>
    </w:p>
    <w:p w:rsidR="00EE2C8F" w:rsidRPr="00EE2C8F" w:rsidRDefault="00EE2C8F" w:rsidP="00EE2C8F">
      <w:pPr>
        <w:ind w:right="-1" w:firstLine="708"/>
        <w:jc w:val="both"/>
        <w:rPr>
          <w:color w:val="000000" w:themeColor="text1"/>
          <w:sz w:val="28"/>
          <w:szCs w:val="28"/>
        </w:rPr>
      </w:pPr>
      <w:r w:rsidRPr="00EE2C8F">
        <w:rPr>
          <w:color w:val="000000" w:themeColor="text1"/>
          <w:sz w:val="28"/>
          <w:szCs w:val="28"/>
        </w:rPr>
        <w:t xml:space="preserve">2. Утвердить режим использования территорий </w:t>
      </w:r>
      <w:r w:rsidR="001E54CC">
        <w:rPr>
          <w:sz w:val="28"/>
          <w:szCs w:val="28"/>
        </w:rPr>
        <w:t>выявленных</w:t>
      </w:r>
      <w:r w:rsidR="001E54CC" w:rsidRPr="00EE2C8F">
        <w:rPr>
          <w:color w:val="000000" w:themeColor="text1"/>
          <w:sz w:val="28"/>
          <w:szCs w:val="28"/>
        </w:rPr>
        <w:t xml:space="preserve"> </w:t>
      </w:r>
      <w:r w:rsidRPr="00EE2C8F">
        <w:rPr>
          <w:color w:val="000000" w:themeColor="text1"/>
          <w:sz w:val="28"/>
          <w:szCs w:val="28"/>
        </w:rPr>
        <w:t xml:space="preserve">объектов культурного (археологического) наследия, расположенных на территории </w:t>
      </w:r>
      <w:proofErr w:type="spellStart"/>
      <w:r>
        <w:rPr>
          <w:color w:val="000000" w:themeColor="text1"/>
          <w:sz w:val="28"/>
          <w:szCs w:val="28"/>
        </w:rPr>
        <w:t>Муслюмовского</w:t>
      </w:r>
      <w:proofErr w:type="spellEnd"/>
      <w:r w:rsidRPr="00EE2C8F">
        <w:rPr>
          <w:color w:val="000000" w:themeColor="text1"/>
          <w:sz w:val="28"/>
          <w:szCs w:val="28"/>
        </w:rPr>
        <w:t xml:space="preserve"> муниципального района Республики Татарстан, согласно приложению  № 2 к настоящему приказу.</w:t>
      </w:r>
    </w:p>
    <w:p w:rsidR="00EE2C8F" w:rsidRPr="00EE2C8F" w:rsidRDefault="00EE2C8F" w:rsidP="00EE2C8F">
      <w:pPr>
        <w:ind w:right="-1" w:firstLine="708"/>
        <w:jc w:val="both"/>
        <w:rPr>
          <w:color w:val="000000" w:themeColor="text1"/>
          <w:sz w:val="28"/>
          <w:szCs w:val="28"/>
        </w:rPr>
      </w:pPr>
      <w:r w:rsidRPr="00EE2C8F">
        <w:rPr>
          <w:color w:val="000000" w:themeColor="text1"/>
          <w:sz w:val="28"/>
          <w:szCs w:val="28"/>
        </w:rPr>
        <w:t>3. Контроль за исполнением приказа оставляю за собой.</w:t>
      </w:r>
    </w:p>
    <w:p w:rsidR="00AB2F17" w:rsidRDefault="00AB2F17" w:rsidP="006B5F85">
      <w:pPr>
        <w:ind w:right="-1" w:firstLine="708"/>
        <w:jc w:val="both"/>
        <w:rPr>
          <w:color w:val="000000" w:themeColor="text1"/>
          <w:sz w:val="28"/>
          <w:szCs w:val="28"/>
        </w:rPr>
      </w:pPr>
    </w:p>
    <w:p w:rsidR="00DB22B8" w:rsidRPr="00872754" w:rsidRDefault="00DB22B8" w:rsidP="006B5F85">
      <w:pPr>
        <w:ind w:right="-1" w:firstLine="708"/>
        <w:jc w:val="both"/>
        <w:rPr>
          <w:color w:val="000000" w:themeColor="text1"/>
          <w:sz w:val="28"/>
          <w:szCs w:val="28"/>
        </w:rPr>
      </w:pPr>
    </w:p>
    <w:p w:rsidR="006B5F85" w:rsidRPr="00EB281C" w:rsidRDefault="006B5F85" w:rsidP="006B5F85">
      <w:pPr>
        <w:ind w:left="6379" w:hanging="6379"/>
      </w:pPr>
      <w:r>
        <w:rPr>
          <w:sz w:val="28"/>
          <w:szCs w:val="28"/>
        </w:rPr>
        <w:t xml:space="preserve">Председатель </w:t>
      </w:r>
      <w:r w:rsidRPr="00A32A19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</w:t>
      </w:r>
      <w:r w:rsidRPr="00A32A1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</w:t>
      </w:r>
      <w:r w:rsidR="00DF792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И.Н.Гущин</w:t>
      </w:r>
      <w:proofErr w:type="spellEnd"/>
    </w:p>
    <w:p w:rsidR="006B5F85" w:rsidRDefault="006B5F85"/>
    <w:p w:rsidR="006B5F85" w:rsidRDefault="006B5F85"/>
    <w:p w:rsidR="00EE2C8F" w:rsidRDefault="00EE2C8F">
      <w:r>
        <w:br w:type="page"/>
      </w:r>
    </w:p>
    <w:tbl>
      <w:tblPr>
        <w:tblStyle w:val="a6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359"/>
      </w:tblGrid>
      <w:tr w:rsidR="001D5505" w:rsidTr="003859F4">
        <w:tc>
          <w:tcPr>
            <w:tcW w:w="6062" w:type="dxa"/>
          </w:tcPr>
          <w:p w:rsidR="001D5505" w:rsidRDefault="001D5505" w:rsidP="003859F4">
            <w:pPr>
              <w:pStyle w:val="a5"/>
              <w:spacing w:line="235" w:lineRule="auto"/>
              <w:jc w:val="both"/>
              <w:rPr>
                <w:szCs w:val="28"/>
              </w:rPr>
            </w:pPr>
          </w:p>
          <w:p w:rsidR="00F66C84" w:rsidRDefault="00F66C84" w:rsidP="003859F4">
            <w:pPr>
              <w:pStyle w:val="a5"/>
              <w:spacing w:line="235" w:lineRule="auto"/>
              <w:jc w:val="both"/>
              <w:rPr>
                <w:szCs w:val="28"/>
              </w:rPr>
            </w:pPr>
          </w:p>
          <w:p w:rsidR="00F66C84" w:rsidRDefault="00F66C84" w:rsidP="003859F4">
            <w:pPr>
              <w:pStyle w:val="a5"/>
              <w:spacing w:line="235" w:lineRule="auto"/>
              <w:jc w:val="both"/>
              <w:rPr>
                <w:szCs w:val="28"/>
              </w:rPr>
            </w:pPr>
          </w:p>
        </w:tc>
        <w:tc>
          <w:tcPr>
            <w:tcW w:w="4359" w:type="dxa"/>
          </w:tcPr>
          <w:p w:rsidR="001D5505" w:rsidRPr="00540A25" w:rsidRDefault="001D5505" w:rsidP="003859F4">
            <w:pPr>
              <w:pStyle w:val="a5"/>
              <w:spacing w:line="235" w:lineRule="auto"/>
              <w:rPr>
                <w:szCs w:val="28"/>
              </w:rPr>
            </w:pPr>
            <w:r w:rsidRPr="00540A25">
              <w:rPr>
                <w:szCs w:val="28"/>
              </w:rPr>
              <w:t>Приложение</w:t>
            </w:r>
            <w:r>
              <w:rPr>
                <w:szCs w:val="28"/>
              </w:rPr>
              <w:t xml:space="preserve"> № 1</w:t>
            </w:r>
          </w:p>
          <w:p w:rsidR="001D5505" w:rsidRPr="00540A25" w:rsidRDefault="001D5505" w:rsidP="003859F4">
            <w:pPr>
              <w:pStyle w:val="a5"/>
              <w:spacing w:line="235" w:lineRule="auto"/>
              <w:rPr>
                <w:szCs w:val="28"/>
              </w:rPr>
            </w:pPr>
            <w:r w:rsidRPr="00540A25">
              <w:rPr>
                <w:szCs w:val="28"/>
              </w:rPr>
              <w:t xml:space="preserve">к приказу Комитета </w:t>
            </w:r>
          </w:p>
          <w:p w:rsidR="001D5505" w:rsidRPr="00540A25" w:rsidRDefault="001D5505" w:rsidP="003859F4">
            <w:pPr>
              <w:pStyle w:val="a5"/>
              <w:spacing w:line="235" w:lineRule="auto"/>
              <w:rPr>
                <w:szCs w:val="28"/>
              </w:rPr>
            </w:pPr>
            <w:r w:rsidRPr="00540A25">
              <w:rPr>
                <w:szCs w:val="28"/>
              </w:rPr>
              <w:t xml:space="preserve">Республики Татарстан </w:t>
            </w:r>
          </w:p>
          <w:p w:rsidR="001D5505" w:rsidRPr="00540A25" w:rsidRDefault="001D5505" w:rsidP="003859F4">
            <w:pPr>
              <w:pStyle w:val="a5"/>
              <w:spacing w:line="235" w:lineRule="auto"/>
              <w:rPr>
                <w:szCs w:val="28"/>
              </w:rPr>
            </w:pPr>
            <w:r w:rsidRPr="00540A25">
              <w:rPr>
                <w:szCs w:val="28"/>
              </w:rPr>
              <w:t xml:space="preserve">по охране объектов культурного </w:t>
            </w:r>
          </w:p>
          <w:p w:rsidR="001D5505" w:rsidRPr="00540A25" w:rsidRDefault="001D5505" w:rsidP="003859F4">
            <w:pPr>
              <w:pStyle w:val="a5"/>
              <w:spacing w:line="235" w:lineRule="auto"/>
              <w:rPr>
                <w:szCs w:val="28"/>
              </w:rPr>
            </w:pPr>
            <w:r w:rsidRPr="00540A25">
              <w:rPr>
                <w:szCs w:val="28"/>
              </w:rPr>
              <w:t xml:space="preserve">наследия </w:t>
            </w:r>
          </w:p>
          <w:p w:rsidR="001D5505" w:rsidRPr="00F04E07" w:rsidRDefault="001D5505" w:rsidP="003859F4">
            <w:pPr>
              <w:pStyle w:val="a5"/>
              <w:spacing w:line="235" w:lineRule="auto"/>
              <w:rPr>
                <w:szCs w:val="28"/>
              </w:rPr>
            </w:pPr>
            <w:r w:rsidRPr="00540A25">
              <w:rPr>
                <w:szCs w:val="28"/>
              </w:rPr>
              <w:t xml:space="preserve">от </w:t>
            </w:r>
            <w:r w:rsidRPr="00615FF8">
              <w:rPr>
                <w:szCs w:val="28"/>
              </w:rPr>
              <w:t>«</w:t>
            </w:r>
            <w:r w:rsidR="00815069">
              <w:rPr>
                <w:szCs w:val="28"/>
                <w:u w:val="single"/>
              </w:rPr>
              <w:t xml:space="preserve">          </w:t>
            </w:r>
            <w:r w:rsidRPr="00615FF8">
              <w:rPr>
                <w:szCs w:val="28"/>
              </w:rPr>
              <w:t xml:space="preserve"> »</w:t>
            </w:r>
            <w:r w:rsidR="00815069">
              <w:rPr>
                <w:szCs w:val="28"/>
                <w:u w:val="single"/>
              </w:rPr>
              <w:t xml:space="preserve">                   </w:t>
            </w:r>
            <w:r w:rsidRPr="00615FF8">
              <w:rPr>
                <w:szCs w:val="28"/>
                <w:u w:val="single"/>
              </w:rPr>
              <w:t xml:space="preserve"> </w:t>
            </w:r>
            <w:r w:rsidRPr="00615FF8">
              <w:rPr>
                <w:szCs w:val="28"/>
              </w:rPr>
              <w:t>№</w:t>
            </w:r>
            <w:r w:rsidR="00815069">
              <w:rPr>
                <w:szCs w:val="28"/>
                <w:u w:val="single"/>
              </w:rPr>
              <w:t xml:space="preserve">     </w:t>
            </w:r>
          </w:p>
        </w:tc>
      </w:tr>
    </w:tbl>
    <w:p w:rsidR="001D5505" w:rsidRDefault="001D5505" w:rsidP="001D5505">
      <w:pPr>
        <w:ind w:right="-284"/>
      </w:pPr>
    </w:p>
    <w:p w:rsidR="00AB2F17" w:rsidRPr="008A17F6" w:rsidRDefault="00AB2F17" w:rsidP="001D5505">
      <w:pPr>
        <w:ind w:right="-284"/>
      </w:pPr>
    </w:p>
    <w:p w:rsidR="00EE2C8F" w:rsidRPr="00F6696B" w:rsidRDefault="00EE2C8F" w:rsidP="00EE2C8F">
      <w:pPr>
        <w:ind w:right="-1"/>
        <w:jc w:val="center"/>
        <w:rPr>
          <w:b/>
          <w:sz w:val="28"/>
          <w:szCs w:val="28"/>
        </w:rPr>
      </w:pPr>
      <w:r w:rsidRPr="00F6696B">
        <w:rPr>
          <w:b/>
          <w:sz w:val="28"/>
          <w:szCs w:val="28"/>
        </w:rPr>
        <w:t>ГРАНИЦЫ</w:t>
      </w:r>
    </w:p>
    <w:p w:rsidR="00EE2C8F" w:rsidRDefault="00EE2C8F" w:rsidP="00EE2C8F">
      <w:pPr>
        <w:ind w:right="-1"/>
        <w:jc w:val="center"/>
        <w:rPr>
          <w:sz w:val="28"/>
          <w:szCs w:val="28"/>
        </w:rPr>
      </w:pPr>
      <w:r w:rsidRPr="005543C6">
        <w:rPr>
          <w:sz w:val="28"/>
          <w:szCs w:val="28"/>
        </w:rPr>
        <w:t>территори</w:t>
      </w:r>
      <w:r>
        <w:rPr>
          <w:sz w:val="28"/>
          <w:szCs w:val="28"/>
        </w:rPr>
        <w:t>й</w:t>
      </w:r>
      <w:r w:rsidRPr="005543C6">
        <w:rPr>
          <w:sz w:val="28"/>
          <w:szCs w:val="28"/>
        </w:rPr>
        <w:t xml:space="preserve"> </w:t>
      </w:r>
      <w:r w:rsidR="00DC20E8">
        <w:rPr>
          <w:sz w:val="28"/>
          <w:szCs w:val="28"/>
        </w:rPr>
        <w:t>выявленных</w:t>
      </w:r>
      <w:r w:rsidR="00DC20E8" w:rsidRPr="00B83935">
        <w:rPr>
          <w:sz w:val="28"/>
          <w:szCs w:val="28"/>
        </w:rPr>
        <w:t xml:space="preserve"> </w:t>
      </w:r>
      <w:r w:rsidRPr="00B83935">
        <w:rPr>
          <w:sz w:val="28"/>
          <w:szCs w:val="28"/>
        </w:rPr>
        <w:t xml:space="preserve">объектов культурного </w:t>
      </w:r>
      <w:r w:rsidRPr="00AB470C">
        <w:rPr>
          <w:sz w:val="28"/>
          <w:szCs w:val="28"/>
        </w:rPr>
        <w:t xml:space="preserve">(археологического) </w:t>
      </w:r>
      <w:r w:rsidRPr="00B83935">
        <w:rPr>
          <w:sz w:val="28"/>
          <w:szCs w:val="28"/>
        </w:rPr>
        <w:t>наследия, расположенных на территории Республики Татарстан</w:t>
      </w:r>
    </w:p>
    <w:p w:rsidR="00EE2C8F" w:rsidRDefault="00EE2C8F" w:rsidP="00EE2C8F">
      <w:pPr>
        <w:ind w:right="-1"/>
        <w:jc w:val="center"/>
        <w:rPr>
          <w:sz w:val="28"/>
          <w:szCs w:val="28"/>
        </w:rPr>
      </w:pPr>
    </w:p>
    <w:p w:rsidR="00EE2C8F" w:rsidRPr="00B83935" w:rsidRDefault="00EE2C8F" w:rsidP="003144BF">
      <w:pPr>
        <w:pStyle w:val="a3"/>
        <w:numPr>
          <w:ilvl w:val="0"/>
          <w:numId w:val="1"/>
        </w:numPr>
        <w:ind w:right="232"/>
        <w:jc w:val="center"/>
        <w:rPr>
          <w:sz w:val="28"/>
          <w:szCs w:val="28"/>
        </w:rPr>
      </w:pPr>
      <w:r w:rsidRPr="00B83935">
        <w:rPr>
          <w:b/>
          <w:sz w:val="28"/>
          <w:szCs w:val="28"/>
        </w:rPr>
        <w:t xml:space="preserve">Карта (схема) </w:t>
      </w:r>
      <w:r w:rsidRPr="00B83935">
        <w:rPr>
          <w:sz w:val="28"/>
          <w:szCs w:val="28"/>
        </w:rPr>
        <w:t xml:space="preserve">границ территории </w:t>
      </w:r>
      <w:r w:rsidR="00DC20E8">
        <w:rPr>
          <w:sz w:val="28"/>
          <w:szCs w:val="28"/>
        </w:rPr>
        <w:t>выявленного</w:t>
      </w:r>
      <w:r w:rsidR="00DC20E8" w:rsidRPr="00374F92">
        <w:rPr>
          <w:sz w:val="28"/>
          <w:szCs w:val="28"/>
        </w:rPr>
        <w:t xml:space="preserve"> </w:t>
      </w:r>
      <w:r w:rsidRPr="002E4C2C">
        <w:rPr>
          <w:sz w:val="28"/>
          <w:szCs w:val="28"/>
        </w:rPr>
        <w:t xml:space="preserve">объекта культурного </w:t>
      </w:r>
      <w:r w:rsidRPr="00AB470C">
        <w:rPr>
          <w:sz w:val="28"/>
          <w:szCs w:val="28"/>
        </w:rPr>
        <w:t xml:space="preserve">(археологического) </w:t>
      </w:r>
      <w:r w:rsidRPr="002E4C2C">
        <w:rPr>
          <w:sz w:val="28"/>
          <w:szCs w:val="28"/>
        </w:rPr>
        <w:t xml:space="preserve">наследия </w:t>
      </w:r>
      <w:proofErr w:type="spellStart"/>
      <w:r w:rsidR="003144BF" w:rsidRPr="003144BF">
        <w:rPr>
          <w:sz w:val="28"/>
          <w:szCs w:val="28"/>
        </w:rPr>
        <w:t>Меллятамакская</w:t>
      </w:r>
      <w:proofErr w:type="spellEnd"/>
      <w:r w:rsidR="003144BF" w:rsidRPr="003144BF">
        <w:rPr>
          <w:sz w:val="28"/>
          <w:szCs w:val="28"/>
        </w:rPr>
        <w:t xml:space="preserve"> стоянка I</w:t>
      </w:r>
      <w:r w:rsidRPr="002E4C2C">
        <w:rPr>
          <w:sz w:val="28"/>
          <w:szCs w:val="28"/>
        </w:rPr>
        <w:t>, расположенного по адресу</w:t>
      </w:r>
      <w:r w:rsidRPr="002E4C2C">
        <w:rPr>
          <w:b/>
          <w:sz w:val="28"/>
          <w:szCs w:val="28"/>
        </w:rPr>
        <w:t xml:space="preserve">: </w:t>
      </w:r>
      <w:r w:rsidRPr="002E4C2C">
        <w:rPr>
          <w:sz w:val="28"/>
          <w:szCs w:val="28"/>
        </w:rPr>
        <w:t xml:space="preserve">Республика Татарстан, </w:t>
      </w:r>
      <w:proofErr w:type="spellStart"/>
      <w:r w:rsidR="002D61F5">
        <w:rPr>
          <w:sz w:val="28"/>
          <w:szCs w:val="28"/>
        </w:rPr>
        <w:t>Муслюмовский</w:t>
      </w:r>
      <w:proofErr w:type="spellEnd"/>
      <w:r w:rsidR="002D61F5">
        <w:rPr>
          <w:sz w:val="28"/>
          <w:szCs w:val="28"/>
        </w:rPr>
        <w:t xml:space="preserve"> </w:t>
      </w:r>
      <w:r w:rsidRPr="002E4C2C">
        <w:rPr>
          <w:sz w:val="28"/>
          <w:szCs w:val="28"/>
        </w:rPr>
        <w:t>муниципальный район</w:t>
      </w:r>
      <w:r w:rsidRPr="00B83935">
        <w:rPr>
          <w:sz w:val="28"/>
          <w:szCs w:val="28"/>
        </w:rPr>
        <w:t xml:space="preserve">,  </w:t>
      </w:r>
      <w:r w:rsidRPr="00B83935">
        <w:rPr>
          <w:sz w:val="28"/>
        </w:rPr>
        <w:t xml:space="preserve">с. </w:t>
      </w:r>
      <w:proofErr w:type="spellStart"/>
      <w:r w:rsidR="002D61F5">
        <w:rPr>
          <w:sz w:val="28"/>
        </w:rPr>
        <w:t>Мелля</w:t>
      </w:r>
      <w:proofErr w:type="spellEnd"/>
      <w:r w:rsidR="002D61F5">
        <w:rPr>
          <w:sz w:val="28"/>
        </w:rPr>
        <w:t xml:space="preserve"> – </w:t>
      </w:r>
      <w:proofErr w:type="spellStart"/>
      <w:r w:rsidR="002D61F5">
        <w:rPr>
          <w:sz w:val="28"/>
        </w:rPr>
        <w:t>Тамак</w:t>
      </w:r>
      <w:proofErr w:type="spellEnd"/>
      <w:r w:rsidR="002D61F5">
        <w:rPr>
          <w:sz w:val="28"/>
        </w:rPr>
        <w:t xml:space="preserve">  0,8 км к северо-востоку</w:t>
      </w:r>
    </w:p>
    <w:p w:rsidR="008C5FA8" w:rsidRDefault="008C5FA8" w:rsidP="00EE2C8F">
      <w:pPr>
        <w:ind w:right="-1"/>
        <w:jc w:val="center"/>
        <w:rPr>
          <w:rStyle w:val="0pt"/>
          <w:rFonts w:eastAsiaTheme="minorHAnsi"/>
          <w:spacing w:val="0"/>
          <w:sz w:val="28"/>
          <w:szCs w:val="28"/>
          <w:lang w:eastAsia="en-US"/>
        </w:rPr>
      </w:pPr>
    </w:p>
    <w:p w:rsidR="00B02BEA" w:rsidRDefault="002D61F5" w:rsidP="00EE2C8F">
      <w:pPr>
        <w:ind w:right="-1"/>
        <w:jc w:val="center"/>
      </w:pPr>
      <w:r>
        <w:rPr>
          <w:noProof/>
        </w:rPr>
        <w:drawing>
          <wp:inline distT="0" distB="0" distL="0" distR="0" wp14:anchorId="3A272EF8" wp14:editId="0C41B00C">
            <wp:extent cx="5524294" cy="5244998"/>
            <wp:effectExtent l="0" t="0" r="635" b="0"/>
            <wp:docPr id="1" name="Рисунок 1" descr="C:\Users\1\AppData\Local\Microsoft\Windows\INetCache\Content.Word\Меллятамакская стоян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Меллятамакская стоянка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447" cy="524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2BEA" w:rsidRPr="00B02BEA">
        <w:t xml:space="preserve"> </w:t>
      </w:r>
    </w:p>
    <w:p w:rsidR="002D61F5" w:rsidRPr="00B02BEA" w:rsidRDefault="00B02BEA" w:rsidP="00EE2C8F">
      <w:pPr>
        <w:ind w:right="-1"/>
        <w:jc w:val="center"/>
        <w:rPr>
          <w:rStyle w:val="0pt"/>
          <w:rFonts w:eastAsiaTheme="minorHAnsi"/>
          <w:spacing w:val="0"/>
          <w:sz w:val="24"/>
          <w:szCs w:val="24"/>
          <w:lang w:eastAsia="en-US"/>
        </w:rPr>
      </w:pPr>
      <w:r w:rsidRPr="00B02BEA">
        <w:rPr>
          <w:rStyle w:val="0pt"/>
          <w:rFonts w:eastAsiaTheme="minorHAnsi"/>
          <w:spacing w:val="0"/>
          <w:sz w:val="24"/>
          <w:szCs w:val="24"/>
          <w:lang w:eastAsia="en-US"/>
        </w:rPr>
        <w:t xml:space="preserve">Стоянка </w:t>
      </w:r>
      <w:proofErr w:type="spellStart"/>
      <w:r w:rsidRPr="00B02BEA">
        <w:rPr>
          <w:rStyle w:val="0pt"/>
          <w:rFonts w:eastAsiaTheme="minorHAnsi"/>
          <w:spacing w:val="0"/>
          <w:sz w:val="24"/>
          <w:szCs w:val="24"/>
          <w:lang w:eastAsia="en-US"/>
        </w:rPr>
        <w:t>Меллятамакская</w:t>
      </w:r>
      <w:proofErr w:type="spellEnd"/>
      <w:r w:rsidRPr="00B02BEA">
        <w:rPr>
          <w:rStyle w:val="0pt"/>
          <w:rFonts w:eastAsiaTheme="minorHAnsi"/>
          <w:spacing w:val="0"/>
          <w:sz w:val="24"/>
          <w:szCs w:val="24"/>
          <w:lang w:eastAsia="en-US"/>
        </w:rPr>
        <w:t xml:space="preserve"> I. Ситуационный план.</w:t>
      </w:r>
    </w:p>
    <w:p w:rsidR="001838FF" w:rsidRDefault="001838FF" w:rsidP="00EE2C8F">
      <w:pPr>
        <w:ind w:right="-1"/>
        <w:jc w:val="center"/>
        <w:rPr>
          <w:rStyle w:val="0pt"/>
          <w:rFonts w:eastAsiaTheme="minorHAnsi"/>
          <w:spacing w:val="0"/>
          <w:sz w:val="28"/>
          <w:szCs w:val="28"/>
          <w:lang w:eastAsia="en-US"/>
        </w:rPr>
      </w:pPr>
      <w:r>
        <w:rPr>
          <w:rStyle w:val="0pt"/>
          <w:rFonts w:eastAsiaTheme="minorHAnsi"/>
          <w:spacing w:val="0"/>
          <w:sz w:val="28"/>
          <w:szCs w:val="28"/>
          <w:lang w:eastAsia="en-US"/>
        </w:rPr>
        <w:br w:type="page"/>
      </w:r>
    </w:p>
    <w:p w:rsidR="001838FF" w:rsidRDefault="001838FF" w:rsidP="00EE2C8F">
      <w:pPr>
        <w:ind w:right="-1"/>
        <w:jc w:val="center"/>
        <w:rPr>
          <w:rStyle w:val="0pt"/>
          <w:rFonts w:eastAsiaTheme="minorHAnsi"/>
          <w:spacing w:val="0"/>
          <w:sz w:val="28"/>
          <w:szCs w:val="28"/>
          <w:lang w:eastAsia="en-US"/>
        </w:rPr>
        <w:sectPr w:rsidR="001838FF" w:rsidSect="00C40E2A"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1838FF" w:rsidRDefault="001838FF" w:rsidP="00EE2C8F">
      <w:pPr>
        <w:ind w:right="-1"/>
        <w:jc w:val="center"/>
        <w:rPr>
          <w:rStyle w:val="0pt"/>
          <w:rFonts w:eastAsiaTheme="minorHAnsi"/>
          <w:spacing w:val="0"/>
          <w:sz w:val="28"/>
          <w:szCs w:val="28"/>
          <w:lang w:eastAsia="en-US"/>
        </w:rPr>
      </w:pPr>
      <w:r>
        <w:rPr>
          <w:noProof/>
        </w:rPr>
        <w:lastRenderedPageBreak/>
        <w:drawing>
          <wp:inline distT="0" distB="0" distL="0" distR="0" wp14:anchorId="5FB84B0F" wp14:editId="3C2473B6">
            <wp:extent cx="8485632" cy="5522598"/>
            <wp:effectExtent l="0" t="0" r="0" b="1905"/>
            <wp:docPr id="6" name="Рисунок 6" descr="C:\Users\1\AppData\Local\Microsoft\Windows\INetCache\Content.Word\Меллятамкская стоянка 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AppData\Local\Microsoft\Windows\INetCache\Content.Word\Меллятамкская стоянка 1-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3398" cy="552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8FF" w:rsidRDefault="001838FF" w:rsidP="00EE2C8F">
      <w:pPr>
        <w:ind w:right="-1"/>
        <w:jc w:val="center"/>
        <w:rPr>
          <w:rStyle w:val="0pt"/>
          <w:rFonts w:eastAsiaTheme="minorHAnsi"/>
          <w:spacing w:val="0"/>
          <w:sz w:val="28"/>
          <w:szCs w:val="28"/>
          <w:lang w:eastAsia="en-US"/>
        </w:rPr>
      </w:pPr>
    </w:p>
    <w:p w:rsidR="001838FF" w:rsidRDefault="001838FF" w:rsidP="00EE2C8F">
      <w:pPr>
        <w:ind w:right="-1"/>
        <w:jc w:val="center"/>
        <w:rPr>
          <w:rStyle w:val="0pt"/>
          <w:rFonts w:eastAsiaTheme="minorHAnsi"/>
          <w:spacing w:val="0"/>
          <w:sz w:val="28"/>
          <w:szCs w:val="28"/>
          <w:lang w:eastAsia="en-US"/>
        </w:rPr>
        <w:sectPr w:rsidR="001838FF" w:rsidSect="001838FF">
          <w:pgSz w:w="16838" w:h="11906" w:orient="landscape"/>
          <w:pgMar w:top="113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374F92" w:rsidRDefault="00374F92" w:rsidP="00374F92">
      <w:pPr>
        <w:pStyle w:val="a3"/>
        <w:ind w:left="360"/>
        <w:jc w:val="center"/>
        <w:rPr>
          <w:sz w:val="28"/>
          <w:szCs w:val="28"/>
        </w:rPr>
      </w:pPr>
      <w:r w:rsidRPr="000F7976">
        <w:rPr>
          <w:b/>
          <w:sz w:val="28"/>
          <w:szCs w:val="28"/>
        </w:rPr>
        <w:lastRenderedPageBreak/>
        <w:t xml:space="preserve">Картографическое описание </w:t>
      </w:r>
      <w:r w:rsidRPr="00374F92">
        <w:rPr>
          <w:sz w:val="28"/>
          <w:szCs w:val="28"/>
        </w:rPr>
        <w:t xml:space="preserve">границ </w:t>
      </w:r>
      <w:r>
        <w:rPr>
          <w:sz w:val="28"/>
          <w:szCs w:val="28"/>
        </w:rPr>
        <w:t xml:space="preserve"> </w:t>
      </w:r>
      <w:r w:rsidRPr="000F7976">
        <w:rPr>
          <w:sz w:val="28"/>
          <w:szCs w:val="28"/>
        </w:rPr>
        <w:t>территории</w:t>
      </w:r>
      <w:r w:rsidRPr="00374F92">
        <w:rPr>
          <w:sz w:val="28"/>
          <w:szCs w:val="28"/>
        </w:rPr>
        <w:t xml:space="preserve"> </w:t>
      </w:r>
      <w:r w:rsidR="00DC20E8">
        <w:rPr>
          <w:sz w:val="28"/>
          <w:szCs w:val="28"/>
        </w:rPr>
        <w:t>выявленного</w:t>
      </w:r>
      <w:r w:rsidR="00DC20E8" w:rsidRPr="00374F92">
        <w:rPr>
          <w:sz w:val="28"/>
          <w:szCs w:val="28"/>
        </w:rPr>
        <w:t xml:space="preserve"> </w:t>
      </w:r>
      <w:r w:rsidRPr="00374F92">
        <w:rPr>
          <w:sz w:val="28"/>
          <w:szCs w:val="28"/>
        </w:rPr>
        <w:t xml:space="preserve">объекта культурного (археологического) наследия </w:t>
      </w:r>
      <w:proofErr w:type="spellStart"/>
      <w:r w:rsidRPr="00374F92">
        <w:rPr>
          <w:sz w:val="28"/>
          <w:szCs w:val="28"/>
        </w:rPr>
        <w:t>Меллятамакская</w:t>
      </w:r>
      <w:proofErr w:type="spellEnd"/>
      <w:r w:rsidRPr="00374F92">
        <w:rPr>
          <w:sz w:val="28"/>
          <w:szCs w:val="28"/>
        </w:rPr>
        <w:t xml:space="preserve"> стоянка I, расположенного по адресу: Республика Татарстан, </w:t>
      </w:r>
      <w:proofErr w:type="spellStart"/>
      <w:r w:rsidRPr="00374F92">
        <w:rPr>
          <w:sz w:val="28"/>
          <w:szCs w:val="28"/>
        </w:rPr>
        <w:t>Муслюмовский</w:t>
      </w:r>
      <w:proofErr w:type="spellEnd"/>
      <w:r w:rsidRPr="00374F92">
        <w:rPr>
          <w:sz w:val="28"/>
          <w:szCs w:val="28"/>
        </w:rPr>
        <w:t xml:space="preserve"> муниципальный район,  с. </w:t>
      </w:r>
      <w:proofErr w:type="spellStart"/>
      <w:r w:rsidRPr="00374F92">
        <w:rPr>
          <w:sz w:val="28"/>
          <w:szCs w:val="28"/>
        </w:rPr>
        <w:t>Мелля</w:t>
      </w:r>
      <w:proofErr w:type="spellEnd"/>
      <w:r w:rsidRPr="00374F92">
        <w:rPr>
          <w:sz w:val="28"/>
          <w:szCs w:val="28"/>
        </w:rPr>
        <w:t xml:space="preserve"> – </w:t>
      </w:r>
      <w:proofErr w:type="spellStart"/>
      <w:r w:rsidRPr="00374F92">
        <w:rPr>
          <w:sz w:val="28"/>
          <w:szCs w:val="28"/>
        </w:rPr>
        <w:t>Тамак</w:t>
      </w:r>
      <w:proofErr w:type="spellEnd"/>
      <w:r w:rsidRPr="00374F92">
        <w:rPr>
          <w:sz w:val="28"/>
          <w:szCs w:val="28"/>
        </w:rPr>
        <w:t xml:space="preserve">  0,8 км к северо-востоку</w:t>
      </w:r>
    </w:p>
    <w:p w:rsidR="00374F92" w:rsidRDefault="00374F92" w:rsidP="00374F92">
      <w:pPr>
        <w:pStyle w:val="a3"/>
        <w:ind w:left="360"/>
        <w:jc w:val="center"/>
        <w:rPr>
          <w:sz w:val="28"/>
          <w:szCs w:val="28"/>
        </w:rPr>
      </w:pPr>
    </w:p>
    <w:p w:rsidR="008A1BF7" w:rsidRDefault="00D4118B" w:rsidP="00EB04A8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Памятник археологии р</w:t>
      </w:r>
      <w:r w:rsidR="008A1BF7" w:rsidRPr="008A1BF7">
        <w:rPr>
          <w:sz w:val="28"/>
          <w:szCs w:val="28"/>
        </w:rPr>
        <w:t xml:space="preserve">асположен на окраине пойменной террасы правого берега р. Ик в 0,81 км к СВ от северной окраины с. </w:t>
      </w:r>
      <w:proofErr w:type="spellStart"/>
      <w:r w:rsidR="008A1BF7" w:rsidRPr="008A1BF7">
        <w:rPr>
          <w:sz w:val="28"/>
          <w:szCs w:val="28"/>
        </w:rPr>
        <w:t>Мелля-Тамак</w:t>
      </w:r>
      <w:proofErr w:type="spellEnd"/>
      <w:r w:rsidR="008A1BF7" w:rsidRPr="008A1BF7">
        <w:rPr>
          <w:sz w:val="28"/>
          <w:szCs w:val="28"/>
        </w:rPr>
        <w:t xml:space="preserve"> </w:t>
      </w:r>
      <w:r w:rsidR="00630174">
        <w:rPr>
          <w:sz w:val="28"/>
          <w:szCs w:val="28"/>
        </w:rPr>
        <w:t xml:space="preserve">                                    </w:t>
      </w:r>
      <w:proofErr w:type="gramStart"/>
      <w:r w:rsidR="00630174">
        <w:rPr>
          <w:sz w:val="28"/>
          <w:szCs w:val="28"/>
        </w:rPr>
        <w:t xml:space="preserve">   </w:t>
      </w:r>
      <w:r w:rsidR="008A1BF7" w:rsidRPr="008A1BF7">
        <w:rPr>
          <w:sz w:val="28"/>
          <w:szCs w:val="28"/>
        </w:rPr>
        <w:t>(</w:t>
      </w:r>
      <w:proofErr w:type="gramEnd"/>
      <w:r w:rsidR="008A1BF7" w:rsidRPr="008A1BF7">
        <w:rPr>
          <w:sz w:val="28"/>
          <w:szCs w:val="28"/>
        </w:rPr>
        <w:t xml:space="preserve">ул. Кооперативная) и в 1,3 км к ЮЗ от с. </w:t>
      </w:r>
      <w:proofErr w:type="spellStart"/>
      <w:r w:rsidR="008A1BF7" w:rsidRPr="008A1BF7">
        <w:rPr>
          <w:sz w:val="28"/>
          <w:szCs w:val="28"/>
        </w:rPr>
        <w:t>Нарат-Асты</w:t>
      </w:r>
      <w:proofErr w:type="spellEnd"/>
      <w:r w:rsidR="008A1BF7" w:rsidRPr="008A1BF7">
        <w:rPr>
          <w:sz w:val="28"/>
          <w:szCs w:val="28"/>
        </w:rPr>
        <w:t xml:space="preserve"> (расстояния даны от т.1 (шурф 11)</w:t>
      </w:r>
      <w:r w:rsidR="008A1BF7">
        <w:rPr>
          <w:sz w:val="28"/>
          <w:szCs w:val="28"/>
        </w:rPr>
        <w:t>.</w:t>
      </w:r>
    </w:p>
    <w:p w:rsidR="00630174" w:rsidRDefault="00630174" w:rsidP="00630174">
      <w:pPr>
        <w:ind w:firstLine="708"/>
        <w:jc w:val="both"/>
        <w:rPr>
          <w:rFonts w:eastAsia="Calibri"/>
          <w:sz w:val="28"/>
          <w:szCs w:val="28"/>
        </w:rPr>
      </w:pPr>
      <w:proofErr w:type="spellStart"/>
      <w:r w:rsidRPr="00630174">
        <w:rPr>
          <w:rFonts w:eastAsia="Calibri"/>
          <w:sz w:val="28"/>
          <w:szCs w:val="28"/>
        </w:rPr>
        <w:t>Меллятамакская</w:t>
      </w:r>
      <w:proofErr w:type="spellEnd"/>
      <w:r w:rsidRPr="00630174">
        <w:rPr>
          <w:rFonts w:eastAsia="Calibri"/>
          <w:sz w:val="28"/>
          <w:szCs w:val="28"/>
        </w:rPr>
        <w:t xml:space="preserve"> стоянка I</w:t>
      </w:r>
      <w:r w:rsidRPr="00695A63">
        <w:rPr>
          <w:rFonts w:eastAsia="Calibri"/>
          <w:sz w:val="28"/>
          <w:szCs w:val="28"/>
        </w:rPr>
        <w:t xml:space="preserve"> расположена на дюне</w:t>
      </w:r>
      <w:r>
        <w:rPr>
          <w:rFonts w:eastAsia="Calibri"/>
          <w:sz w:val="28"/>
          <w:szCs w:val="28"/>
        </w:rPr>
        <w:t>,</w:t>
      </w:r>
      <w:r w:rsidRPr="00695A63">
        <w:rPr>
          <w:rFonts w:eastAsia="Calibri"/>
          <w:sz w:val="28"/>
          <w:szCs w:val="28"/>
        </w:rPr>
        <w:t xml:space="preserve"> вытянут</w:t>
      </w:r>
      <w:r>
        <w:rPr>
          <w:rFonts w:eastAsia="Calibri"/>
          <w:sz w:val="28"/>
          <w:szCs w:val="28"/>
        </w:rPr>
        <w:t>ой</w:t>
      </w:r>
      <w:r w:rsidRPr="00695A63">
        <w:rPr>
          <w:rFonts w:eastAsia="Calibri"/>
          <w:sz w:val="28"/>
          <w:szCs w:val="28"/>
        </w:rPr>
        <w:t xml:space="preserve"> с севера на юг на 100 м а с запада на восток на 200. Высота дюны над уровнем моря 69-70 м. Поселение задерновано луговой растительностью.</w:t>
      </w:r>
    </w:p>
    <w:p w:rsidR="00630174" w:rsidRDefault="00630174" w:rsidP="00630174">
      <w:pPr>
        <w:ind w:firstLine="708"/>
        <w:jc w:val="both"/>
        <w:rPr>
          <w:rFonts w:eastAsia="Calibri"/>
          <w:sz w:val="28"/>
          <w:szCs w:val="28"/>
        </w:rPr>
      </w:pPr>
      <w:r w:rsidRPr="00695A63">
        <w:rPr>
          <w:rFonts w:eastAsia="Calibri"/>
          <w:sz w:val="28"/>
          <w:szCs w:val="28"/>
        </w:rPr>
        <w:t>По центральной части территории стоянки в направлении СЗ-ЮВ проходит грунтовая дорога.</w:t>
      </w:r>
    </w:p>
    <w:p w:rsidR="00EB04A8" w:rsidRDefault="00374F92" w:rsidP="00630174">
      <w:pPr>
        <w:ind w:firstLine="697"/>
        <w:jc w:val="both"/>
        <w:rPr>
          <w:sz w:val="28"/>
          <w:szCs w:val="28"/>
        </w:rPr>
      </w:pPr>
      <w:r w:rsidRPr="00374F92">
        <w:rPr>
          <w:sz w:val="28"/>
          <w:szCs w:val="28"/>
        </w:rPr>
        <w:t>С западной стороны границы поселения определены по выявленным в шурфах №№ 6-11 первоначальным склонам дюны.</w:t>
      </w:r>
    </w:p>
    <w:p w:rsidR="00EB04A8" w:rsidRDefault="00374F92" w:rsidP="00374F92">
      <w:pPr>
        <w:ind w:firstLine="697"/>
        <w:jc w:val="both"/>
        <w:rPr>
          <w:sz w:val="28"/>
          <w:szCs w:val="28"/>
        </w:rPr>
      </w:pPr>
      <w:r w:rsidRPr="00374F92">
        <w:rPr>
          <w:sz w:val="28"/>
          <w:szCs w:val="28"/>
        </w:rPr>
        <w:t>Северная граница поселения определена по условным линиям, образованными пустыми шурфами №№ 12-22. Данные шурфы закладывались по краям естественных границ дюны.</w:t>
      </w:r>
    </w:p>
    <w:p w:rsidR="00EB04A8" w:rsidRDefault="00374F92" w:rsidP="00374F92">
      <w:pPr>
        <w:ind w:firstLine="697"/>
        <w:jc w:val="both"/>
        <w:rPr>
          <w:sz w:val="28"/>
          <w:szCs w:val="28"/>
        </w:rPr>
      </w:pPr>
      <w:r w:rsidRPr="00374F92">
        <w:rPr>
          <w:sz w:val="28"/>
          <w:szCs w:val="28"/>
        </w:rPr>
        <w:t>Восточная граница стоянки определена по склону пересохшей старины р. Ик</w:t>
      </w:r>
    </w:p>
    <w:p w:rsidR="00374F92" w:rsidRPr="00374F92" w:rsidRDefault="00EB04A8" w:rsidP="00374F92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="00374F92" w:rsidRPr="00374F92">
        <w:rPr>
          <w:sz w:val="28"/>
          <w:szCs w:val="28"/>
        </w:rPr>
        <w:t xml:space="preserve">жная граница стоянки определена по естественному склону современного русла р. Ик. </w:t>
      </w:r>
    </w:p>
    <w:p w:rsidR="00374F92" w:rsidRDefault="00374F92" w:rsidP="00374F92">
      <w:pPr>
        <w:ind w:firstLine="697"/>
        <w:jc w:val="both"/>
        <w:rPr>
          <w:sz w:val="28"/>
          <w:szCs w:val="28"/>
        </w:rPr>
      </w:pPr>
      <w:r w:rsidRPr="00374F92">
        <w:rPr>
          <w:sz w:val="28"/>
          <w:szCs w:val="28"/>
        </w:rPr>
        <w:t>Длина поселения с севера на юг 105 м, с востока на запад – 189 м. Общая площадь памятника по установленным поворотным точкам границ памятника составляет: 13 350,4 м2.</w:t>
      </w:r>
    </w:p>
    <w:p w:rsidR="00374F92" w:rsidRDefault="00374F92" w:rsidP="00374F92">
      <w:pPr>
        <w:ind w:firstLine="697"/>
        <w:jc w:val="both"/>
        <w:rPr>
          <w:sz w:val="28"/>
          <w:szCs w:val="28"/>
        </w:rPr>
      </w:pPr>
    </w:p>
    <w:p w:rsidR="00374F92" w:rsidRDefault="00374F92" w:rsidP="00374F92">
      <w:pPr>
        <w:ind w:right="233"/>
        <w:jc w:val="center"/>
        <w:rPr>
          <w:b/>
          <w:sz w:val="28"/>
          <w:szCs w:val="28"/>
        </w:rPr>
      </w:pPr>
      <w:r w:rsidRPr="000F7976">
        <w:rPr>
          <w:b/>
          <w:sz w:val="28"/>
          <w:szCs w:val="28"/>
        </w:rPr>
        <w:t>Таблица поворотных точек</w:t>
      </w:r>
      <w:r>
        <w:rPr>
          <w:b/>
          <w:sz w:val="28"/>
          <w:szCs w:val="28"/>
        </w:rPr>
        <w:t xml:space="preserve"> </w:t>
      </w:r>
    </w:p>
    <w:p w:rsidR="00374F92" w:rsidRPr="000F7976" w:rsidRDefault="00374F92" w:rsidP="00374F92">
      <w:pPr>
        <w:ind w:right="233"/>
        <w:jc w:val="center"/>
        <w:rPr>
          <w:b/>
          <w:sz w:val="28"/>
          <w:szCs w:val="28"/>
        </w:rPr>
      </w:pPr>
    </w:p>
    <w:p w:rsidR="00374F92" w:rsidRDefault="00374F92" w:rsidP="00374F92">
      <w:pPr>
        <w:ind w:right="233"/>
        <w:jc w:val="center"/>
        <w:rPr>
          <w:sz w:val="28"/>
          <w:szCs w:val="28"/>
        </w:rPr>
      </w:pPr>
      <w:r w:rsidRPr="00374F92">
        <w:rPr>
          <w:sz w:val="28"/>
          <w:szCs w:val="28"/>
        </w:rPr>
        <w:t xml:space="preserve">границ  территории </w:t>
      </w:r>
      <w:r w:rsidR="00DC20E8" w:rsidRPr="00DC20E8">
        <w:rPr>
          <w:sz w:val="28"/>
          <w:szCs w:val="28"/>
        </w:rPr>
        <w:t xml:space="preserve">выявленного </w:t>
      </w:r>
      <w:r w:rsidRPr="00374F92">
        <w:rPr>
          <w:sz w:val="28"/>
          <w:szCs w:val="28"/>
        </w:rPr>
        <w:t xml:space="preserve">объекта культурного (археологического) наследия </w:t>
      </w:r>
      <w:proofErr w:type="spellStart"/>
      <w:r w:rsidRPr="00374F92">
        <w:rPr>
          <w:sz w:val="28"/>
          <w:szCs w:val="28"/>
        </w:rPr>
        <w:t>Меллятамакская</w:t>
      </w:r>
      <w:proofErr w:type="spellEnd"/>
      <w:r w:rsidRPr="00374F92">
        <w:rPr>
          <w:sz w:val="28"/>
          <w:szCs w:val="28"/>
        </w:rPr>
        <w:t xml:space="preserve"> стоянка I, расположенного по адресу: Республика Татарстан, </w:t>
      </w:r>
      <w:proofErr w:type="spellStart"/>
      <w:r w:rsidRPr="00374F92">
        <w:rPr>
          <w:sz w:val="28"/>
          <w:szCs w:val="28"/>
        </w:rPr>
        <w:t>Муслюмовский</w:t>
      </w:r>
      <w:proofErr w:type="spellEnd"/>
      <w:r w:rsidRPr="00374F92">
        <w:rPr>
          <w:sz w:val="28"/>
          <w:szCs w:val="28"/>
        </w:rPr>
        <w:t xml:space="preserve"> муниципальный район,  с. </w:t>
      </w:r>
      <w:proofErr w:type="spellStart"/>
      <w:r w:rsidRPr="00374F92">
        <w:rPr>
          <w:sz w:val="28"/>
          <w:szCs w:val="28"/>
        </w:rPr>
        <w:t>Мелля</w:t>
      </w:r>
      <w:proofErr w:type="spellEnd"/>
      <w:r w:rsidRPr="00374F92">
        <w:rPr>
          <w:sz w:val="28"/>
          <w:szCs w:val="28"/>
        </w:rPr>
        <w:t xml:space="preserve"> – </w:t>
      </w:r>
      <w:proofErr w:type="spellStart"/>
      <w:r w:rsidRPr="00374F92">
        <w:rPr>
          <w:sz w:val="28"/>
          <w:szCs w:val="28"/>
        </w:rPr>
        <w:t>Тамак</w:t>
      </w:r>
      <w:proofErr w:type="spellEnd"/>
      <w:r w:rsidRPr="00374F92">
        <w:rPr>
          <w:sz w:val="28"/>
          <w:szCs w:val="28"/>
        </w:rPr>
        <w:t xml:space="preserve">  0,8 км к северо-востоку</w:t>
      </w:r>
    </w:p>
    <w:p w:rsidR="00374F92" w:rsidRDefault="00374F92" w:rsidP="00374F92">
      <w:pPr>
        <w:ind w:right="233"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2127"/>
        <w:gridCol w:w="1984"/>
        <w:gridCol w:w="1701"/>
        <w:gridCol w:w="2126"/>
      </w:tblGrid>
      <w:tr w:rsidR="00374F92" w:rsidRPr="00374F92" w:rsidTr="00FE17F2">
        <w:trPr>
          <w:trHeight w:val="430"/>
        </w:trPr>
        <w:tc>
          <w:tcPr>
            <w:tcW w:w="2126" w:type="dxa"/>
            <w:vMerge w:val="restart"/>
          </w:tcPr>
          <w:p w:rsidR="00374F92" w:rsidRPr="004342B2" w:rsidRDefault="00374F92" w:rsidP="002940DA">
            <w:pPr>
              <w:shd w:val="clear" w:color="auto" w:fill="FFFFFF"/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Номер точки</w:t>
            </w:r>
          </w:p>
        </w:tc>
        <w:tc>
          <w:tcPr>
            <w:tcW w:w="4111" w:type="dxa"/>
            <w:gridSpan w:val="2"/>
          </w:tcPr>
          <w:p w:rsidR="00374F92" w:rsidRPr="004342B2" w:rsidRDefault="00374F92" w:rsidP="002940DA">
            <w:pPr>
              <w:shd w:val="clear" w:color="auto" w:fill="FFFFFF"/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Координаты характерных точек (</w:t>
            </w:r>
            <w:r w:rsidRPr="004342B2">
              <w:rPr>
                <w:rFonts w:eastAsia="Calibri"/>
                <w:shd w:val="clear" w:color="auto" w:fill="FFFFFF"/>
                <w:lang w:val="en-US"/>
              </w:rPr>
              <w:t>WGS</w:t>
            </w:r>
            <w:r w:rsidRPr="004342B2">
              <w:rPr>
                <w:rFonts w:eastAsia="Calibri"/>
                <w:shd w:val="clear" w:color="auto" w:fill="FFFFFF"/>
              </w:rPr>
              <w:t>-84)</w:t>
            </w:r>
          </w:p>
        </w:tc>
        <w:tc>
          <w:tcPr>
            <w:tcW w:w="3827" w:type="dxa"/>
            <w:gridSpan w:val="2"/>
          </w:tcPr>
          <w:p w:rsidR="00374F92" w:rsidRPr="004342B2" w:rsidRDefault="00374F92" w:rsidP="002940DA">
            <w:pPr>
              <w:shd w:val="clear" w:color="auto" w:fill="FFFFFF"/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Координаты характерных точек (МСК-16:зона 1)</w:t>
            </w:r>
          </w:p>
        </w:tc>
      </w:tr>
      <w:tr w:rsidR="00374F92" w:rsidRPr="00374F92" w:rsidTr="00FE17F2">
        <w:trPr>
          <w:trHeight w:val="299"/>
        </w:trPr>
        <w:tc>
          <w:tcPr>
            <w:tcW w:w="2126" w:type="dxa"/>
            <w:vMerge/>
          </w:tcPr>
          <w:p w:rsidR="00374F92" w:rsidRPr="004342B2" w:rsidRDefault="00374F92" w:rsidP="002940DA">
            <w:pPr>
              <w:shd w:val="clear" w:color="auto" w:fill="FFFFFF"/>
              <w:spacing w:before="120" w:after="120"/>
              <w:ind w:hanging="900"/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2127" w:type="dxa"/>
          </w:tcPr>
          <w:p w:rsidR="00374F92" w:rsidRPr="004342B2" w:rsidRDefault="00374F92" w:rsidP="002940DA">
            <w:pPr>
              <w:shd w:val="clear" w:color="auto" w:fill="FFFFFF"/>
              <w:spacing w:before="120" w:after="120"/>
              <w:ind w:hanging="902"/>
              <w:jc w:val="right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Северной широты</w:t>
            </w:r>
          </w:p>
        </w:tc>
        <w:tc>
          <w:tcPr>
            <w:tcW w:w="1984" w:type="dxa"/>
          </w:tcPr>
          <w:p w:rsidR="00374F92" w:rsidRPr="004342B2" w:rsidRDefault="00374F92" w:rsidP="002940DA">
            <w:pPr>
              <w:shd w:val="clear" w:color="auto" w:fill="FFFFFF"/>
              <w:spacing w:before="120" w:after="120"/>
              <w:ind w:left="-43" w:right="148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Восточной долготы</w:t>
            </w:r>
          </w:p>
        </w:tc>
        <w:tc>
          <w:tcPr>
            <w:tcW w:w="1701" w:type="dxa"/>
          </w:tcPr>
          <w:p w:rsidR="00374F92" w:rsidRPr="004342B2" w:rsidRDefault="00374F92" w:rsidP="002940DA">
            <w:pPr>
              <w:shd w:val="clear" w:color="auto" w:fill="FFFFFF"/>
              <w:spacing w:before="120" w:after="120"/>
              <w:ind w:hanging="902"/>
              <w:jc w:val="center"/>
              <w:rPr>
                <w:rFonts w:eastAsia="Calibri"/>
                <w:shd w:val="clear" w:color="auto" w:fill="FFFFFF"/>
                <w:lang w:val="en-US"/>
              </w:rPr>
            </w:pPr>
            <w:r w:rsidRPr="004342B2">
              <w:rPr>
                <w:rFonts w:eastAsia="Calibri"/>
                <w:shd w:val="clear" w:color="auto" w:fill="FFFFFF"/>
              </w:rPr>
              <w:t xml:space="preserve">         </w:t>
            </w:r>
            <w:r w:rsidRPr="004342B2">
              <w:rPr>
                <w:rFonts w:eastAsia="Calibri"/>
                <w:shd w:val="clear" w:color="auto" w:fill="FFFFFF"/>
                <w:lang w:val="en-US"/>
              </w:rPr>
              <w:t>X</w:t>
            </w:r>
          </w:p>
        </w:tc>
        <w:tc>
          <w:tcPr>
            <w:tcW w:w="2126" w:type="dxa"/>
          </w:tcPr>
          <w:p w:rsidR="00374F92" w:rsidRPr="004342B2" w:rsidRDefault="00374F92" w:rsidP="002940DA">
            <w:pPr>
              <w:shd w:val="clear" w:color="auto" w:fill="FFFFFF"/>
              <w:spacing w:before="120" w:after="120"/>
              <w:ind w:hanging="902"/>
              <w:jc w:val="center"/>
              <w:rPr>
                <w:rFonts w:eastAsia="Calibri"/>
                <w:shd w:val="clear" w:color="auto" w:fill="FFFFFF"/>
                <w:lang w:val="en-US"/>
              </w:rPr>
            </w:pPr>
            <w:r w:rsidRPr="004342B2">
              <w:rPr>
                <w:rFonts w:eastAsia="Calibri"/>
                <w:shd w:val="clear" w:color="auto" w:fill="FFFFFF"/>
              </w:rPr>
              <w:t xml:space="preserve">           </w:t>
            </w:r>
            <w:r w:rsidRPr="004342B2">
              <w:rPr>
                <w:rFonts w:eastAsia="Calibri"/>
                <w:shd w:val="clear" w:color="auto" w:fill="FFFFFF"/>
                <w:lang w:val="en-US"/>
              </w:rPr>
              <w:t>Y</w:t>
            </w:r>
          </w:p>
        </w:tc>
      </w:tr>
      <w:tr w:rsidR="00374F92" w:rsidRPr="00374F92" w:rsidTr="00FE17F2">
        <w:trPr>
          <w:trHeight w:val="299"/>
        </w:trPr>
        <w:tc>
          <w:tcPr>
            <w:tcW w:w="2126" w:type="dxa"/>
          </w:tcPr>
          <w:p w:rsidR="00374F92" w:rsidRPr="004342B2" w:rsidRDefault="00374F92" w:rsidP="004342B2">
            <w:pPr>
              <w:shd w:val="clear" w:color="auto" w:fill="FFFFFF"/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 xml:space="preserve">1 </w:t>
            </w:r>
          </w:p>
        </w:tc>
        <w:tc>
          <w:tcPr>
            <w:tcW w:w="2127" w:type="dxa"/>
          </w:tcPr>
          <w:p w:rsidR="00374F92" w:rsidRPr="004342B2" w:rsidRDefault="00374F92" w:rsidP="002940DA">
            <w:pPr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55°19'41,70"</w:t>
            </w:r>
          </w:p>
        </w:tc>
        <w:tc>
          <w:tcPr>
            <w:tcW w:w="1984" w:type="dxa"/>
          </w:tcPr>
          <w:p w:rsidR="00374F92" w:rsidRPr="004342B2" w:rsidRDefault="00374F92" w:rsidP="002940DA">
            <w:pPr>
              <w:tabs>
                <w:tab w:val="left" w:pos="750"/>
                <w:tab w:val="center" w:pos="1516"/>
              </w:tabs>
              <w:spacing w:before="120" w:after="120"/>
              <w:ind w:left="-1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53°06'50,50"</w:t>
            </w:r>
          </w:p>
        </w:tc>
        <w:tc>
          <w:tcPr>
            <w:tcW w:w="1701" w:type="dxa"/>
          </w:tcPr>
          <w:p w:rsidR="00374F92" w:rsidRPr="004342B2" w:rsidRDefault="00374F92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432028,676</w:t>
            </w:r>
          </w:p>
        </w:tc>
        <w:tc>
          <w:tcPr>
            <w:tcW w:w="2126" w:type="dxa"/>
          </w:tcPr>
          <w:p w:rsidR="00374F92" w:rsidRPr="004342B2" w:rsidRDefault="00374F92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1559029,694</w:t>
            </w:r>
          </w:p>
        </w:tc>
      </w:tr>
      <w:tr w:rsidR="00374F92" w:rsidRPr="00374F92" w:rsidTr="00FE17F2">
        <w:trPr>
          <w:trHeight w:val="299"/>
        </w:trPr>
        <w:tc>
          <w:tcPr>
            <w:tcW w:w="2126" w:type="dxa"/>
          </w:tcPr>
          <w:p w:rsidR="00374F92" w:rsidRPr="004342B2" w:rsidRDefault="00374F92" w:rsidP="004342B2">
            <w:pPr>
              <w:shd w:val="clear" w:color="auto" w:fill="FFFFFF"/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 xml:space="preserve">2 </w:t>
            </w:r>
          </w:p>
        </w:tc>
        <w:tc>
          <w:tcPr>
            <w:tcW w:w="2127" w:type="dxa"/>
          </w:tcPr>
          <w:p w:rsidR="00374F92" w:rsidRPr="004342B2" w:rsidRDefault="00374F92" w:rsidP="002940DA">
            <w:pPr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55°19'41,80"</w:t>
            </w:r>
          </w:p>
        </w:tc>
        <w:tc>
          <w:tcPr>
            <w:tcW w:w="1984" w:type="dxa"/>
          </w:tcPr>
          <w:p w:rsidR="00374F92" w:rsidRPr="004342B2" w:rsidRDefault="00374F92" w:rsidP="002940DA">
            <w:pPr>
              <w:spacing w:before="120" w:after="120"/>
              <w:ind w:left="-1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53°06'52,62"</w:t>
            </w:r>
          </w:p>
        </w:tc>
        <w:tc>
          <w:tcPr>
            <w:tcW w:w="1701" w:type="dxa"/>
          </w:tcPr>
          <w:p w:rsidR="00374F92" w:rsidRPr="004342B2" w:rsidRDefault="00374F92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432033,956</w:t>
            </w:r>
          </w:p>
        </w:tc>
        <w:tc>
          <w:tcPr>
            <w:tcW w:w="2126" w:type="dxa"/>
          </w:tcPr>
          <w:p w:rsidR="00374F92" w:rsidRPr="004342B2" w:rsidRDefault="00374F92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1559066,856</w:t>
            </w:r>
          </w:p>
        </w:tc>
      </w:tr>
      <w:tr w:rsidR="00374F92" w:rsidRPr="00374F92" w:rsidTr="00FE17F2">
        <w:trPr>
          <w:trHeight w:val="299"/>
        </w:trPr>
        <w:tc>
          <w:tcPr>
            <w:tcW w:w="2126" w:type="dxa"/>
          </w:tcPr>
          <w:p w:rsidR="00374F92" w:rsidRPr="004342B2" w:rsidRDefault="00374F92" w:rsidP="004342B2">
            <w:pPr>
              <w:shd w:val="clear" w:color="auto" w:fill="FFFFFF"/>
              <w:spacing w:before="120" w:after="120"/>
              <w:ind w:firstLine="884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 xml:space="preserve">3 </w:t>
            </w:r>
          </w:p>
        </w:tc>
        <w:tc>
          <w:tcPr>
            <w:tcW w:w="2127" w:type="dxa"/>
          </w:tcPr>
          <w:p w:rsidR="00374F92" w:rsidRPr="004342B2" w:rsidRDefault="00374F92" w:rsidP="002940DA">
            <w:pPr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55°19'41,60"</w:t>
            </w:r>
          </w:p>
        </w:tc>
        <w:tc>
          <w:tcPr>
            <w:tcW w:w="1984" w:type="dxa"/>
          </w:tcPr>
          <w:p w:rsidR="00374F92" w:rsidRPr="004342B2" w:rsidRDefault="00374F92" w:rsidP="002940DA">
            <w:pPr>
              <w:spacing w:before="120" w:after="120"/>
              <w:ind w:left="-1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53°06'53,40"</w:t>
            </w:r>
          </w:p>
        </w:tc>
        <w:tc>
          <w:tcPr>
            <w:tcW w:w="1701" w:type="dxa"/>
          </w:tcPr>
          <w:p w:rsidR="00374F92" w:rsidRPr="004342B2" w:rsidRDefault="00374F92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432028,583</w:t>
            </w:r>
          </w:p>
        </w:tc>
        <w:tc>
          <w:tcPr>
            <w:tcW w:w="2126" w:type="dxa"/>
          </w:tcPr>
          <w:p w:rsidR="00374F92" w:rsidRPr="004342B2" w:rsidRDefault="00374F92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1559080,958</w:t>
            </w:r>
          </w:p>
        </w:tc>
      </w:tr>
      <w:tr w:rsidR="00374F92" w:rsidRPr="00374F92" w:rsidTr="00FE17F2">
        <w:trPr>
          <w:trHeight w:val="299"/>
        </w:trPr>
        <w:tc>
          <w:tcPr>
            <w:tcW w:w="2126" w:type="dxa"/>
          </w:tcPr>
          <w:p w:rsidR="00374F92" w:rsidRPr="004342B2" w:rsidRDefault="00374F92" w:rsidP="004342B2">
            <w:pPr>
              <w:shd w:val="clear" w:color="auto" w:fill="FFFFFF"/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4</w:t>
            </w:r>
          </w:p>
        </w:tc>
        <w:tc>
          <w:tcPr>
            <w:tcW w:w="2127" w:type="dxa"/>
          </w:tcPr>
          <w:p w:rsidR="00374F92" w:rsidRPr="004342B2" w:rsidRDefault="00374F92" w:rsidP="002940DA">
            <w:pPr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55°19'41,40"</w:t>
            </w:r>
          </w:p>
        </w:tc>
        <w:tc>
          <w:tcPr>
            <w:tcW w:w="1984" w:type="dxa"/>
          </w:tcPr>
          <w:p w:rsidR="00374F92" w:rsidRPr="004342B2" w:rsidRDefault="00374F92" w:rsidP="002940DA">
            <w:pPr>
              <w:spacing w:before="120" w:after="120"/>
              <w:ind w:left="-1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53°06'54,50"</w:t>
            </w:r>
          </w:p>
        </w:tc>
        <w:tc>
          <w:tcPr>
            <w:tcW w:w="1701" w:type="dxa"/>
          </w:tcPr>
          <w:p w:rsidR="00374F92" w:rsidRPr="004342B2" w:rsidRDefault="00374F92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432023,541</w:t>
            </w:r>
          </w:p>
        </w:tc>
        <w:tc>
          <w:tcPr>
            <w:tcW w:w="2126" w:type="dxa"/>
          </w:tcPr>
          <w:p w:rsidR="00374F92" w:rsidRPr="004342B2" w:rsidRDefault="00374F92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1559100,697</w:t>
            </w:r>
          </w:p>
        </w:tc>
      </w:tr>
      <w:tr w:rsidR="00374F92" w:rsidRPr="00374F92" w:rsidTr="00FE17F2">
        <w:trPr>
          <w:trHeight w:val="299"/>
        </w:trPr>
        <w:tc>
          <w:tcPr>
            <w:tcW w:w="2126" w:type="dxa"/>
          </w:tcPr>
          <w:p w:rsidR="00374F92" w:rsidRPr="004342B2" w:rsidRDefault="00374F92" w:rsidP="004342B2">
            <w:pPr>
              <w:shd w:val="clear" w:color="auto" w:fill="FFFFFF"/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lastRenderedPageBreak/>
              <w:t>5</w:t>
            </w:r>
          </w:p>
        </w:tc>
        <w:tc>
          <w:tcPr>
            <w:tcW w:w="2127" w:type="dxa"/>
          </w:tcPr>
          <w:p w:rsidR="00374F92" w:rsidRPr="004342B2" w:rsidRDefault="00374F92" w:rsidP="002940DA">
            <w:pPr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55°19'41,28"</w:t>
            </w:r>
          </w:p>
        </w:tc>
        <w:tc>
          <w:tcPr>
            <w:tcW w:w="1984" w:type="dxa"/>
          </w:tcPr>
          <w:p w:rsidR="00374F92" w:rsidRPr="004342B2" w:rsidRDefault="00374F92" w:rsidP="002940DA">
            <w:pPr>
              <w:spacing w:before="120" w:after="120"/>
              <w:ind w:left="-1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53°06'55,30"</w:t>
            </w:r>
          </w:p>
        </w:tc>
        <w:tc>
          <w:tcPr>
            <w:tcW w:w="1701" w:type="dxa"/>
          </w:tcPr>
          <w:p w:rsidR="00374F92" w:rsidRPr="004342B2" w:rsidRDefault="00374F92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432020,660</w:t>
            </w:r>
          </w:p>
        </w:tc>
        <w:tc>
          <w:tcPr>
            <w:tcW w:w="2126" w:type="dxa"/>
          </w:tcPr>
          <w:p w:rsidR="00374F92" w:rsidRPr="004342B2" w:rsidRDefault="00374F92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1559115,007</w:t>
            </w:r>
          </w:p>
        </w:tc>
      </w:tr>
      <w:tr w:rsidR="00374F92" w:rsidRPr="00374F92" w:rsidTr="00FE17F2">
        <w:trPr>
          <w:trHeight w:val="299"/>
        </w:trPr>
        <w:tc>
          <w:tcPr>
            <w:tcW w:w="2126" w:type="dxa"/>
          </w:tcPr>
          <w:p w:rsidR="00374F92" w:rsidRPr="004342B2" w:rsidRDefault="00374F92" w:rsidP="004342B2">
            <w:pPr>
              <w:shd w:val="clear" w:color="auto" w:fill="FFFFFF"/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 xml:space="preserve">6 </w:t>
            </w:r>
          </w:p>
        </w:tc>
        <w:tc>
          <w:tcPr>
            <w:tcW w:w="2127" w:type="dxa"/>
          </w:tcPr>
          <w:p w:rsidR="00374F92" w:rsidRPr="004342B2" w:rsidRDefault="00374F92" w:rsidP="002940DA">
            <w:pPr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55°19'41,10"</w:t>
            </w:r>
          </w:p>
        </w:tc>
        <w:tc>
          <w:tcPr>
            <w:tcW w:w="1984" w:type="dxa"/>
          </w:tcPr>
          <w:p w:rsidR="00374F92" w:rsidRPr="004342B2" w:rsidRDefault="00374F92" w:rsidP="002940DA">
            <w:pPr>
              <w:spacing w:before="120" w:after="120"/>
              <w:ind w:left="-1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53°06'55,90"</w:t>
            </w:r>
          </w:p>
        </w:tc>
        <w:tc>
          <w:tcPr>
            <w:tcW w:w="1701" w:type="dxa"/>
          </w:tcPr>
          <w:p w:rsidR="00374F92" w:rsidRPr="004342B2" w:rsidRDefault="00374F92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432015,719</w:t>
            </w:r>
          </w:p>
        </w:tc>
        <w:tc>
          <w:tcPr>
            <w:tcW w:w="2126" w:type="dxa"/>
          </w:tcPr>
          <w:p w:rsidR="00374F92" w:rsidRPr="004342B2" w:rsidRDefault="00374F92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1559125,902</w:t>
            </w:r>
          </w:p>
        </w:tc>
      </w:tr>
      <w:tr w:rsidR="00374F92" w:rsidRPr="00374F92" w:rsidTr="00FE17F2">
        <w:trPr>
          <w:trHeight w:val="299"/>
        </w:trPr>
        <w:tc>
          <w:tcPr>
            <w:tcW w:w="2126" w:type="dxa"/>
          </w:tcPr>
          <w:p w:rsidR="00374F92" w:rsidRPr="004342B2" w:rsidRDefault="00374F92" w:rsidP="004342B2">
            <w:pPr>
              <w:shd w:val="clear" w:color="auto" w:fill="FFFFFF"/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7</w:t>
            </w:r>
          </w:p>
        </w:tc>
        <w:tc>
          <w:tcPr>
            <w:tcW w:w="2127" w:type="dxa"/>
          </w:tcPr>
          <w:p w:rsidR="00374F92" w:rsidRPr="004342B2" w:rsidRDefault="00374F92" w:rsidP="002940DA">
            <w:pPr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55°19'40,80"</w:t>
            </w:r>
          </w:p>
        </w:tc>
        <w:tc>
          <w:tcPr>
            <w:tcW w:w="1984" w:type="dxa"/>
          </w:tcPr>
          <w:p w:rsidR="00374F92" w:rsidRPr="004342B2" w:rsidRDefault="00374F92" w:rsidP="002940DA">
            <w:pPr>
              <w:spacing w:before="120" w:after="120"/>
              <w:ind w:left="-1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53°06'56,70"</w:t>
            </w:r>
          </w:p>
        </w:tc>
        <w:tc>
          <w:tcPr>
            <w:tcW w:w="1701" w:type="dxa"/>
          </w:tcPr>
          <w:p w:rsidR="00374F92" w:rsidRPr="004342B2" w:rsidRDefault="00374F92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432007,277</w:t>
            </w:r>
          </w:p>
        </w:tc>
        <w:tc>
          <w:tcPr>
            <w:tcW w:w="2126" w:type="dxa"/>
          </w:tcPr>
          <w:p w:rsidR="00374F92" w:rsidRPr="004342B2" w:rsidRDefault="00374F92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1559140,538</w:t>
            </w:r>
          </w:p>
        </w:tc>
      </w:tr>
      <w:tr w:rsidR="00374F92" w:rsidRPr="00374F92" w:rsidTr="00FE17F2">
        <w:trPr>
          <w:trHeight w:val="299"/>
        </w:trPr>
        <w:tc>
          <w:tcPr>
            <w:tcW w:w="2126" w:type="dxa"/>
          </w:tcPr>
          <w:p w:rsidR="00374F92" w:rsidRPr="004342B2" w:rsidRDefault="00374F92" w:rsidP="004342B2">
            <w:pPr>
              <w:shd w:val="clear" w:color="auto" w:fill="FFFFFF"/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8</w:t>
            </w:r>
          </w:p>
        </w:tc>
        <w:tc>
          <w:tcPr>
            <w:tcW w:w="2127" w:type="dxa"/>
          </w:tcPr>
          <w:p w:rsidR="00374F92" w:rsidRPr="004342B2" w:rsidRDefault="00374F92" w:rsidP="002940DA">
            <w:pPr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55°19'40,80"</w:t>
            </w:r>
          </w:p>
        </w:tc>
        <w:tc>
          <w:tcPr>
            <w:tcW w:w="1984" w:type="dxa"/>
          </w:tcPr>
          <w:p w:rsidR="00374F92" w:rsidRPr="004342B2" w:rsidRDefault="00374F92" w:rsidP="002940DA">
            <w:pPr>
              <w:spacing w:before="120" w:after="120"/>
              <w:ind w:left="-1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53°06'57,50"</w:t>
            </w:r>
          </w:p>
        </w:tc>
        <w:tc>
          <w:tcPr>
            <w:tcW w:w="1701" w:type="dxa"/>
          </w:tcPr>
          <w:p w:rsidR="00374F92" w:rsidRPr="004342B2" w:rsidRDefault="00374F92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432008,104</w:t>
            </w:r>
          </w:p>
        </w:tc>
        <w:tc>
          <w:tcPr>
            <w:tcW w:w="2126" w:type="dxa"/>
          </w:tcPr>
          <w:p w:rsidR="00374F92" w:rsidRPr="004342B2" w:rsidRDefault="00374F92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1559154,630</w:t>
            </w:r>
          </w:p>
        </w:tc>
      </w:tr>
      <w:tr w:rsidR="00374F92" w:rsidRPr="00374F92" w:rsidTr="00FE17F2">
        <w:trPr>
          <w:trHeight w:val="299"/>
        </w:trPr>
        <w:tc>
          <w:tcPr>
            <w:tcW w:w="2126" w:type="dxa"/>
          </w:tcPr>
          <w:p w:rsidR="00374F92" w:rsidRPr="004342B2" w:rsidRDefault="00374F92" w:rsidP="004342B2">
            <w:pPr>
              <w:shd w:val="clear" w:color="auto" w:fill="FFFFFF"/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9</w:t>
            </w:r>
          </w:p>
        </w:tc>
        <w:tc>
          <w:tcPr>
            <w:tcW w:w="2127" w:type="dxa"/>
          </w:tcPr>
          <w:p w:rsidR="00374F92" w:rsidRPr="004342B2" w:rsidRDefault="00374F92" w:rsidP="002940DA">
            <w:pPr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55°19'41,60"</w:t>
            </w:r>
          </w:p>
        </w:tc>
        <w:tc>
          <w:tcPr>
            <w:tcW w:w="1984" w:type="dxa"/>
          </w:tcPr>
          <w:p w:rsidR="00374F92" w:rsidRPr="004342B2" w:rsidRDefault="00374F92" w:rsidP="002940DA">
            <w:pPr>
              <w:spacing w:before="120" w:after="120"/>
              <w:ind w:left="-1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53°06'57,60"</w:t>
            </w:r>
          </w:p>
        </w:tc>
        <w:tc>
          <w:tcPr>
            <w:tcW w:w="1701" w:type="dxa"/>
          </w:tcPr>
          <w:p w:rsidR="00374F92" w:rsidRPr="004342B2" w:rsidRDefault="00374F92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432032,925</w:t>
            </w:r>
          </w:p>
        </w:tc>
        <w:tc>
          <w:tcPr>
            <w:tcW w:w="2126" w:type="dxa"/>
          </w:tcPr>
          <w:p w:rsidR="00374F92" w:rsidRPr="004342B2" w:rsidRDefault="00374F92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1559154,941</w:t>
            </w:r>
          </w:p>
        </w:tc>
      </w:tr>
      <w:tr w:rsidR="00374F92" w:rsidRPr="00374F92" w:rsidTr="00FE17F2">
        <w:trPr>
          <w:trHeight w:val="299"/>
        </w:trPr>
        <w:tc>
          <w:tcPr>
            <w:tcW w:w="2126" w:type="dxa"/>
          </w:tcPr>
          <w:p w:rsidR="00374F92" w:rsidRPr="004342B2" w:rsidRDefault="00374F92" w:rsidP="004342B2">
            <w:pPr>
              <w:shd w:val="clear" w:color="auto" w:fill="FFFFFF"/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10</w:t>
            </w:r>
          </w:p>
        </w:tc>
        <w:tc>
          <w:tcPr>
            <w:tcW w:w="2127" w:type="dxa"/>
          </w:tcPr>
          <w:p w:rsidR="00374F92" w:rsidRPr="004342B2" w:rsidRDefault="00374F92" w:rsidP="002940DA">
            <w:pPr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55°19'42,19"</w:t>
            </w:r>
          </w:p>
        </w:tc>
        <w:tc>
          <w:tcPr>
            <w:tcW w:w="1984" w:type="dxa"/>
          </w:tcPr>
          <w:p w:rsidR="00374F92" w:rsidRPr="004342B2" w:rsidRDefault="00374F92" w:rsidP="002940DA">
            <w:pPr>
              <w:spacing w:before="120" w:after="120"/>
              <w:ind w:left="-1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53°06'58,75"</w:t>
            </w:r>
          </w:p>
        </w:tc>
        <w:tc>
          <w:tcPr>
            <w:tcW w:w="1701" w:type="dxa"/>
          </w:tcPr>
          <w:p w:rsidR="00374F92" w:rsidRPr="004342B2" w:rsidRDefault="00374F92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432052,344</w:t>
            </w:r>
          </w:p>
        </w:tc>
        <w:tc>
          <w:tcPr>
            <w:tcW w:w="2126" w:type="dxa"/>
          </w:tcPr>
          <w:p w:rsidR="00374F92" w:rsidRPr="004342B2" w:rsidRDefault="00374F92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1559174,128</w:t>
            </w:r>
          </w:p>
        </w:tc>
      </w:tr>
      <w:tr w:rsidR="00374F92" w:rsidRPr="00374F92" w:rsidTr="00FE17F2">
        <w:trPr>
          <w:trHeight w:val="299"/>
        </w:trPr>
        <w:tc>
          <w:tcPr>
            <w:tcW w:w="2126" w:type="dxa"/>
          </w:tcPr>
          <w:p w:rsidR="00374F92" w:rsidRPr="004342B2" w:rsidRDefault="00374F92" w:rsidP="002940DA">
            <w:pPr>
              <w:shd w:val="clear" w:color="auto" w:fill="FFFFFF"/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 xml:space="preserve">11 </w:t>
            </w:r>
          </w:p>
        </w:tc>
        <w:tc>
          <w:tcPr>
            <w:tcW w:w="2127" w:type="dxa"/>
          </w:tcPr>
          <w:p w:rsidR="00374F92" w:rsidRPr="004342B2" w:rsidRDefault="00374F92" w:rsidP="002940DA">
            <w:pPr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55°19'42,25"</w:t>
            </w:r>
          </w:p>
        </w:tc>
        <w:tc>
          <w:tcPr>
            <w:tcW w:w="1984" w:type="dxa"/>
          </w:tcPr>
          <w:p w:rsidR="00374F92" w:rsidRPr="004342B2" w:rsidRDefault="00374F92" w:rsidP="002940DA">
            <w:pPr>
              <w:spacing w:before="120" w:after="120"/>
              <w:ind w:left="-1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53°07'00,57"</w:t>
            </w:r>
          </w:p>
        </w:tc>
        <w:tc>
          <w:tcPr>
            <w:tcW w:w="1701" w:type="dxa"/>
          </w:tcPr>
          <w:p w:rsidR="00374F92" w:rsidRPr="004342B2" w:rsidRDefault="00374F92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432056,080</w:t>
            </w:r>
          </w:p>
        </w:tc>
        <w:tc>
          <w:tcPr>
            <w:tcW w:w="2126" w:type="dxa"/>
          </w:tcPr>
          <w:p w:rsidR="00374F92" w:rsidRPr="004342B2" w:rsidRDefault="00374F92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1559206,078</w:t>
            </w:r>
          </w:p>
        </w:tc>
      </w:tr>
      <w:tr w:rsidR="00374F92" w:rsidRPr="00374F92" w:rsidTr="00FE17F2">
        <w:trPr>
          <w:trHeight w:val="299"/>
        </w:trPr>
        <w:tc>
          <w:tcPr>
            <w:tcW w:w="2126" w:type="dxa"/>
          </w:tcPr>
          <w:p w:rsidR="00374F92" w:rsidRPr="004342B2" w:rsidRDefault="00374F92" w:rsidP="002940DA">
            <w:pPr>
              <w:shd w:val="clear" w:color="auto" w:fill="FFFFFF"/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 xml:space="preserve">12 </w:t>
            </w:r>
          </w:p>
        </w:tc>
        <w:tc>
          <w:tcPr>
            <w:tcW w:w="2127" w:type="dxa"/>
          </w:tcPr>
          <w:p w:rsidR="00374F92" w:rsidRPr="004342B2" w:rsidRDefault="00374F92" w:rsidP="002940DA">
            <w:pPr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55°19'40,61"</w:t>
            </w:r>
          </w:p>
        </w:tc>
        <w:tc>
          <w:tcPr>
            <w:tcW w:w="1984" w:type="dxa"/>
          </w:tcPr>
          <w:p w:rsidR="00374F92" w:rsidRPr="004342B2" w:rsidRDefault="00374F92" w:rsidP="002940DA">
            <w:pPr>
              <w:spacing w:before="120" w:after="120"/>
              <w:ind w:left="-1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53°07'01,70"</w:t>
            </w:r>
          </w:p>
        </w:tc>
        <w:tc>
          <w:tcPr>
            <w:tcW w:w="1701" w:type="dxa"/>
          </w:tcPr>
          <w:p w:rsidR="00374F92" w:rsidRPr="004342B2" w:rsidRDefault="00374F92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432006,577</w:t>
            </w:r>
          </w:p>
        </w:tc>
        <w:tc>
          <w:tcPr>
            <w:tcW w:w="2126" w:type="dxa"/>
          </w:tcPr>
          <w:p w:rsidR="00374F92" w:rsidRPr="004342B2" w:rsidRDefault="00374F92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1559228,958</w:t>
            </w:r>
          </w:p>
        </w:tc>
      </w:tr>
      <w:tr w:rsidR="00374F92" w:rsidRPr="00374F92" w:rsidTr="00FE17F2">
        <w:trPr>
          <w:trHeight w:val="299"/>
        </w:trPr>
        <w:tc>
          <w:tcPr>
            <w:tcW w:w="2126" w:type="dxa"/>
          </w:tcPr>
          <w:p w:rsidR="00374F92" w:rsidRPr="004342B2" w:rsidRDefault="00374F92" w:rsidP="004342B2">
            <w:pPr>
              <w:shd w:val="clear" w:color="auto" w:fill="FFFFFF"/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13</w:t>
            </w:r>
          </w:p>
        </w:tc>
        <w:tc>
          <w:tcPr>
            <w:tcW w:w="2127" w:type="dxa"/>
          </w:tcPr>
          <w:p w:rsidR="00374F92" w:rsidRPr="004342B2" w:rsidRDefault="00374F92" w:rsidP="002940DA">
            <w:pPr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55°19'39,80"</w:t>
            </w:r>
          </w:p>
        </w:tc>
        <w:tc>
          <w:tcPr>
            <w:tcW w:w="1984" w:type="dxa"/>
          </w:tcPr>
          <w:p w:rsidR="00374F92" w:rsidRPr="004342B2" w:rsidRDefault="00374F92" w:rsidP="002940DA">
            <w:pPr>
              <w:spacing w:before="120" w:after="120"/>
              <w:ind w:left="-1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53°07'01,30"</w:t>
            </w:r>
          </w:p>
        </w:tc>
        <w:tc>
          <w:tcPr>
            <w:tcW w:w="1701" w:type="dxa"/>
          </w:tcPr>
          <w:p w:rsidR="00374F92" w:rsidRPr="004342B2" w:rsidRDefault="00374F92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431981,137</w:t>
            </w:r>
          </w:p>
        </w:tc>
        <w:tc>
          <w:tcPr>
            <w:tcW w:w="2126" w:type="dxa"/>
          </w:tcPr>
          <w:p w:rsidR="00374F92" w:rsidRPr="004342B2" w:rsidRDefault="00374F92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1559223,381</w:t>
            </w:r>
          </w:p>
        </w:tc>
      </w:tr>
      <w:tr w:rsidR="00374F92" w:rsidRPr="00374F92" w:rsidTr="00FE17F2">
        <w:trPr>
          <w:trHeight w:val="299"/>
        </w:trPr>
        <w:tc>
          <w:tcPr>
            <w:tcW w:w="2126" w:type="dxa"/>
          </w:tcPr>
          <w:p w:rsidR="00374F92" w:rsidRPr="004342B2" w:rsidRDefault="00374F92" w:rsidP="004342B2">
            <w:pPr>
              <w:shd w:val="clear" w:color="auto" w:fill="FFFFFF"/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14</w:t>
            </w:r>
          </w:p>
        </w:tc>
        <w:tc>
          <w:tcPr>
            <w:tcW w:w="2127" w:type="dxa"/>
          </w:tcPr>
          <w:p w:rsidR="00374F92" w:rsidRPr="004342B2" w:rsidRDefault="00374F92" w:rsidP="002940DA">
            <w:pPr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55°19'39,50"</w:t>
            </w:r>
          </w:p>
        </w:tc>
        <w:tc>
          <w:tcPr>
            <w:tcW w:w="1984" w:type="dxa"/>
          </w:tcPr>
          <w:p w:rsidR="00374F92" w:rsidRPr="004342B2" w:rsidRDefault="00374F92" w:rsidP="002940DA">
            <w:pPr>
              <w:spacing w:before="120" w:after="120"/>
              <w:ind w:left="-1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53°07'01,30"</w:t>
            </w:r>
          </w:p>
        </w:tc>
        <w:tc>
          <w:tcPr>
            <w:tcW w:w="1701" w:type="dxa"/>
          </w:tcPr>
          <w:p w:rsidR="00374F92" w:rsidRPr="004342B2" w:rsidRDefault="00374F92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431971,868</w:t>
            </w:r>
          </w:p>
        </w:tc>
        <w:tc>
          <w:tcPr>
            <w:tcW w:w="2126" w:type="dxa"/>
          </w:tcPr>
          <w:p w:rsidR="00374F92" w:rsidRPr="004342B2" w:rsidRDefault="00374F92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1559223,925</w:t>
            </w:r>
          </w:p>
        </w:tc>
      </w:tr>
      <w:tr w:rsidR="00374F92" w:rsidRPr="00374F92" w:rsidTr="00FE17F2">
        <w:trPr>
          <w:trHeight w:val="299"/>
        </w:trPr>
        <w:tc>
          <w:tcPr>
            <w:tcW w:w="2126" w:type="dxa"/>
          </w:tcPr>
          <w:p w:rsidR="00374F92" w:rsidRPr="004342B2" w:rsidRDefault="00374F92" w:rsidP="004342B2">
            <w:pPr>
              <w:shd w:val="clear" w:color="auto" w:fill="FFFFFF"/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15</w:t>
            </w:r>
          </w:p>
        </w:tc>
        <w:tc>
          <w:tcPr>
            <w:tcW w:w="2127" w:type="dxa"/>
          </w:tcPr>
          <w:p w:rsidR="00374F92" w:rsidRPr="004342B2" w:rsidRDefault="00374F92" w:rsidP="002940DA">
            <w:pPr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55°19'39,10"</w:t>
            </w:r>
          </w:p>
        </w:tc>
        <w:tc>
          <w:tcPr>
            <w:tcW w:w="1984" w:type="dxa"/>
          </w:tcPr>
          <w:p w:rsidR="00374F92" w:rsidRPr="004342B2" w:rsidRDefault="00374F92" w:rsidP="002940DA">
            <w:pPr>
              <w:spacing w:before="120" w:after="120"/>
              <w:ind w:left="-1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53°07'01,10"</w:t>
            </w:r>
          </w:p>
        </w:tc>
        <w:tc>
          <w:tcPr>
            <w:tcW w:w="1701" w:type="dxa"/>
          </w:tcPr>
          <w:p w:rsidR="00374F92" w:rsidRPr="004342B2" w:rsidRDefault="00374F92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431959,302</w:t>
            </w:r>
          </w:p>
        </w:tc>
        <w:tc>
          <w:tcPr>
            <w:tcW w:w="2126" w:type="dxa"/>
          </w:tcPr>
          <w:p w:rsidR="00374F92" w:rsidRPr="004342B2" w:rsidRDefault="00374F92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1559221,128</w:t>
            </w:r>
          </w:p>
        </w:tc>
      </w:tr>
      <w:tr w:rsidR="00374F92" w:rsidRPr="00374F92" w:rsidTr="00FE17F2">
        <w:trPr>
          <w:trHeight w:val="299"/>
        </w:trPr>
        <w:tc>
          <w:tcPr>
            <w:tcW w:w="2126" w:type="dxa"/>
          </w:tcPr>
          <w:p w:rsidR="00374F92" w:rsidRPr="004342B2" w:rsidRDefault="00374F92" w:rsidP="002940DA">
            <w:pPr>
              <w:shd w:val="clear" w:color="auto" w:fill="FFFFFF"/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16</w:t>
            </w:r>
          </w:p>
        </w:tc>
        <w:tc>
          <w:tcPr>
            <w:tcW w:w="2127" w:type="dxa"/>
          </w:tcPr>
          <w:p w:rsidR="00374F92" w:rsidRPr="004342B2" w:rsidRDefault="00374F92" w:rsidP="002940DA">
            <w:pPr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55°19'38,62"</w:t>
            </w:r>
          </w:p>
        </w:tc>
        <w:tc>
          <w:tcPr>
            <w:tcW w:w="1984" w:type="dxa"/>
          </w:tcPr>
          <w:p w:rsidR="00374F92" w:rsidRPr="004342B2" w:rsidRDefault="00374F92" w:rsidP="002940DA">
            <w:pPr>
              <w:spacing w:before="120" w:after="120"/>
              <w:ind w:left="-1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53°07'01,06"</w:t>
            </w:r>
          </w:p>
        </w:tc>
        <w:tc>
          <w:tcPr>
            <w:tcW w:w="1701" w:type="dxa"/>
          </w:tcPr>
          <w:p w:rsidR="00374F92" w:rsidRPr="004342B2" w:rsidRDefault="00374F92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431944,430</w:t>
            </w:r>
          </w:p>
        </w:tc>
        <w:tc>
          <w:tcPr>
            <w:tcW w:w="2126" w:type="dxa"/>
          </w:tcPr>
          <w:p w:rsidR="00374F92" w:rsidRPr="004342B2" w:rsidRDefault="00374F92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1559221,294</w:t>
            </w:r>
          </w:p>
        </w:tc>
      </w:tr>
      <w:tr w:rsidR="00374F92" w:rsidRPr="00374F92" w:rsidTr="00FE17F2">
        <w:trPr>
          <w:trHeight w:val="299"/>
        </w:trPr>
        <w:tc>
          <w:tcPr>
            <w:tcW w:w="2126" w:type="dxa"/>
          </w:tcPr>
          <w:p w:rsidR="00374F92" w:rsidRPr="004342B2" w:rsidRDefault="00374F92" w:rsidP="002940DA">
            <w:pPr>
              <w:shd w:val="clear" w:color="auto" w:fill="FFFFFF"/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17</w:t>
            </w:r>
          </w:p>
        </w:tc>
        <w:tc>
          <w:tcPr>
            <w:tcW w:w="2127" w:type="dxa"/>
          </w:tcPr>
          <w:p w:rsidR="00374F92" w:rsidRPr="004342B2" w:rsidRDefault="00374F92" w:rsidP="002940DA">
            <w:pPr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55°19'39,15"</w:t>
            </w:r>
          </w:p>
        </w:tc>
        <w:tc>
          <w:tcPr>
            <w:tcW w:w="1984" w:type="dxa"/>
          </w:tcPr>
          <w:p w:rsidR="00374F92" w:rsidRPr="004342B2" w:rsidRDefault="00374F92" w:rsidP="002940DA">
            <w:pPr>
              <w:spacing w:before="120" w:after="120"/>
              <w:ind w:left="-1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53°06'53,40"</w:t>
            </w:r>
          </w:p>
        </w:tc>
        <w:tc>
          <w:tcPr>
            <w:tcW w:w="1701" w:type="dxa"/>
          </w:tcPr>
          <w:p w:rsidR="00374F92" w:rsidRPr="004342B2" w:rsidRDefault="00374F92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431952,885</w:t>
            </w:r>
          </w:p>
        </w:tc>
        <w:tc>
          <w:tcPr>
            <w:tcW w:w="2126" w:type="dxa"/>
          </w:tcPr>
          <w:p w:rsidR="00374F92" w:rsidRPr="004342B2" w:rsidRDefault="00374F92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1559085,400</w:t>
            </w:r>
          </w:p>
        </w:tc>
      </w:tr>
      <w:tr w:rsidR="00374F92" w:rsidRPr="00374F92" w:rsidTr="00FE17F2">
        <w:trPr>
          <w:trHeight w:val="299"/>
        </w:trPr>
        <w:tc>
          <w:tcPr>
            <w:tcW w:w="2126" w:type="dxa"/>
          </w:tcPr>
          <w:p w:rsidR="00374F92" w:rsidRPr="004342B2" w:rsidRDefault="00374F92" w:rsidP="004342B2">
            <w:pPr>
              <w:shd w:val="clear" w:color="auto" w:fill="FFFFFF"/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18</w:t>
            </w:r>
          </w:p>
        </w:tc>
        <w:tc>
          <w:tcPr>
            <w:tcW w:w="2127" w:type="dxa"/>
          </w:tcPr>
          <w:p w:rsidR="00374F92" w:rsidRPr="004342B2" w:rsidRDefault="00374F92" w:rsidP="002940DA">
            <w:pPr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55°19'39,60"</w:t>
            </w:r>
          </w:p>
        </w:tc>
        <w:tc>
          <w:tcPr>
            <w:tcW w:w="1984" w:type="dxa"/>
          </w:tcPr>
          <w:p w:rsidR="00374F92" w:rsidRPr="004342B2" w:rsidRDefault="00374F92" w:rsidP="002940DA">
            <w:pPr>
              <w:spacing w:before="120" w:after="120"/>
              <w:ind w:left="-1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53°06'53,20"</w:t>
            </w:r>
          </w:p>
        </w:tc>
        <w:tc>
          <w:tcPr>
            <w:tcW w:w="1701" w:type="dxa"/>
          </w:tcPr>
          <w:p w:rsidR="00374F92" w:rsidRPr="004342B2" w:rsidRDefault="00374F92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431966,582</w:t>
            </w:r>
          </w:p>
        </w:tc>
        <w:tc>
          <w:tcPr>
            <w:tcW w:w="2126" w:type="dxa"/>
          </w:tcPr>
          <w:p w:rsidR="00374F92" w:rsidRPr="004342B2" w:rsidRDefault="00374F92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1559081,061</w:t>
            </w:r>
          </w:p>
        </w:tc>
      </w:tr>
      <w:tr w:rsidR="00374F92" w:rsidRPr="00374F92" w:rsidTr="00FE17F2">
        <w:trPr>
          <w:trHeight w:val="299"/>
        </w:trPr>
        <w:tc>
          <w:tcPr>
            <w:tcW w:w="2126" w:type="dxa"/>
          </w:tcPr>
          <w:p w:rsidR="00374F92" w:rsidRPr="004342B2" w:rsidRDefault="00374F92" w:rsidP="004342B2">
            <w:pPr>
              <w:shd w:val="clear" w:color="auto" w:fill="FFFFFF"/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19</w:t>
            </w:r>
          </w:p>
        </w:tc>
        <w:tc>
          <w:tcPr>
            <w:tcW w:w="2127" w:type="dxa"/>
          </w:tcPr>
          <w:p w:rsidR="00374F92" w:rsidRPr="004342B2" w:rsidRDefault="00374F92" w:rsidP="002940DA">
            <w:pPr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55°19'40,10"</w:t>
            </w:r>
          </w:p>
        </w:tc>
        <w:tc>
          <w:tcPr>
            <w:tcW w:w="1984" w:type="dxa"/>
          </w:tcPr>
          <w:p w:rsidR="00374F92" w:rsidRPr="004342B2" w:rsidRDefault="00374F92" w:rsidP="002940DA">
            <w:pPr>
              <w:spacing w:before="120" w:after="120"/>
              <w:ind w:left="-1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53°06'52,50"</w:t>
            </w:r>
          </w:p>
        </w:tc>
        <w:tc>
          <w:tcPr>
            <w:tcW w:w="1701" w:type="dxa"/>
          </w:tcPr>
          <w:p w:rsidR="00374F92" w:rsidRPr="004342B2" w:rsidRDefault="00374F92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431981,307</w:t>
            </w:r>
          </w:p>
        </w:tc>
        <w:tc>
          <w:tcPr>
            <w:tcW w:w="2126" w:type="dxa"/>
          </w:tcPr>
          <w:p w:rsidR="00374F92" w:rsidRPr="004342B2" w:rsidRDefault="00374F92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1559067,824</w:t>
            </w:r>
          </w:p>
        </w:tc>
      </w:tr>
      <w:tr w:rsidR="00374F92" w:rsidRPr="00374F92" w:rsidTr="00FE17F2">
        <w:trPr>
          <w:trHeight w:val="299"/>
        </w:trPr>
        <w:tc>
          <w:tcPr>
            <w:tcW w:w="2126" w:type="dxa"/>
          </w:tcPr>
          <w:p w:rsidR="00374F92" w:rsidRPr="004342B2" w:rsidRDefault="00374F92" w:rsidP="004342B2">
            <w:pPr>
              <w:shd w:val="clear" w:color="auto" w:fill="FFFFFF"/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20</w:t>
            </w:r>
          </w:p>
        </w:tc>
        <w:tc>
          <w:tcPr>
            <w:tcW w:w="2127" w:type="dxa"/>
          </w:tcPr>
          <w:p w:rsidR="00374F92" w:rsidRPr="004342B2" w:rsidRDefault="00374F92" w:rsidP="002940DA">
            <w:pPr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55°19'40,47"</w:t>
            </w:r>
          </w:p>
        </w:tc>
        <w:tc>
          <w:tcPr>
            <w:tcW w:w="1984" w:type="dxa"/>
          </w:tcPr>
          <w:p w:rsidR="00374F92" w:rsidRPr="004342B2" w:rsidRDefault="00374F92" w:rsidP="002940DA">
            <w:pPr>
              <w:spacing w:before="120" w:after="120"/>
              <w:ind w:left="-1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53°06'52,63"</w:t>
            </w:r>
          </w:p>
        </w:tc>
        <w:tc>
          <w:tcPr>
            <w:tcW w:w="1701" w:type="dxa"/>
          </w:tcPr>
          <w:p w:rsidR="00374F92" w:rsidRPr="004342B2" w:rsidRDefault="00374F92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431992,874</w:t>
            </w:r>
          </w:p>
        </w:tc>
        <w:tc>
          <w:tcPr>
            <w:tcW w:w="2126" w:type="dxa"/>
          </w:tcPr>
          <w:p w:rsidR="00374F92" w:rsidRPr="004342B2" w:rsidRDefault="00374F92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1559069,443</w:t>
            </w:r>
          </w:p>
        </w:tc>
      </w:tr>
      <w:tr w:rsidR="00374F92" w:rsidRPr="00374F92" w:rsidTr="00FE17F2">
        <w:trPr>
          <w:trHeight w:val="299"/>
        </w:trPr>
        <w:tc>
          <w:tcPr>
            <w:tcW w:w="2126" w:type="dxa"/>
          </w:tcPr>
          <w:p w:rsidR="00374F92" w:rsidRPr="004342B2" w:rsidRDefault="00374F92" w:rsidP="004342B2">
            <w:pPr>
              <w:shd w:val="clear" w:color="auto" w:fill="FFFFFF"/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21</w:t>
            </w:r>
          </w:p>
        </w:tc>
        <w:tc>
          <w:tcPr>
            <w:tcW w:w="2127" w:type="dxa"/>
          </w:tcPr>
          <w:p w:rsidR="00374F92" w:rsidRPr="004342B2" w:rsidRDefault="00374F92" w:rsidP="002940DA">
            <w:pPr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55°19'40,90"</w:t>
            </w:r>
          </w:p>
        </w:tc>
        <w:tc>
          <w:tcPr>
            <w:tcW w:w="1984" w:type="dxa"/>
          </w:tcPr>
          <w:p w:rsidR="00374F92" w:rsidRPr="004342B2" w:rsidRDefault="00374F92" w:rsidP="002940DA">
            <w:pPr>
              <w:spacing w:before="120" w:after="120"/>
              <w:ind w:left="-1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53°06'51,80"</w:t>
            </w:r>
          </w:p>
        </w:tc>
        <w:tc>
          <w:tcPr>
            <w:tcW w:w="1701" w:type="dxa"/>
          </w:tcPr>
          <w:p w:rsidR="00374F92" w:rsidRPr="004342B2" w:rsidRDefault="00374F92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432005,302</w:t>
            </w:r>
          </w:p>
        </w:tc>
        <w:tc>
          <w:tcPr>
            <w:tcW w:w="2126" w:type="dxa"/>
          </w:tcPr>
          <w:p w:rsidR="00374F92" w:rsidRPr="004342B2" w:rsidRDefault="00374F92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1559054,043</w:t>
            </w:r>
          </w:p>
        </w:tc>
      </w:tr>
      <w:tr w:rsidR="00374F92" w:rsidRPr="00374F92" w:rsidTr="00FE17F2">
        <w:trPr>
          <w:trHeight w:val="299"/>
        </w:trPr>
        <w:tc>
          <w:tcPr>
            <w:tcW w:w="2126" w:type="dxa"/>
          </w:tcPr>
          <w:p w:rsidR="00374F92" w:rsidRPr="004342B2" w:rsidRDefault="00374F92" w:rsidP="004342B2">
            <w:pPr>
              <w:shd w:val="clear" w:color="auto" w:fill="FFFFFF"/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22</w:t>
            </w:r>
          </w:p>
        </w:tc>
        <w:tc>
          <w:tcPr>
            <w:tcW w:w="2127" w:type="dxa"/>
          </w:tcPr>
          <w:p w:rsidR="00374F92" w:rsidRPr="004342B2" w:rsidRDefault="00374F92" w:rsidP="002940DA">
            <w:pPr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55°19'41,20"</w:t>
            </w:r>
          </w:p>
        </w:tc>
        <w:tc>
          <w:tcPr>
            <w:tcW w:w="1984" w:type="dxa"/>
          </w:tcPr>
          <w:p w:rsidR="00374F92" w:rsidRPr="004342B2" w:rsidRDefault="00374F92" w:rsidP="002940DA">
            <w:pPr>
              <w:spacing w:before="120" w:after="120"/>
              <w:ind w:left="-1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53°06'51,30"</w:t>
            </w:r>
          </w:p>
        </w:tc>
        <w:tc>
          <w:tcPr>
            <w:tcW w:w="1701" w:type="dxa"/>
          </w:tcPr>
          <w:p w:rsidR="00374F92" w:rsidRPr="004342B2" w:rsidRDefault="00374F92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432014,054</w:t>
            </w:r>
          </w:p>
        </w:tc>
        <w:tc>
          <w:tcPr>
            <w:tcW w:w="2126" w:type="dxa"/>
          </w:tcPr>
          <w:p w:rsidR="00374F92" w:rsidRPr="004342B2" w:rsidRDefault="00374F92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1559044,692</w:t>
            </w:r>
          </w:p>
        </w:tc>
      </w:tr>
    </w:tbl>
    <w:p w:rsidR="00374F92" w:rsidRDefault="00374F92" w:rsidP="00374F92">
      <w:pPr>
        <w:ind w:right="233"/>
        <w:jc w:val="center"/>
      </w:pPr>
    </w:p>
    <w:p w:rsidR="00EB04A8" w:rsidRDefault="00EB04A8" w:rsidP="00374F92">
      <w:pPr>
        <w:ind w:right="233"/>
        <w:jc w:val="center"/>
      </w:pPr>
    </w:p>
    <w:p w:rsidR="00EB04A8" w:rsidRDefault="00EB04A8" w:rsidP="00374F92">
      <w:pPr>
        <w:ind w:right="233"/>
        <w:jc w:val="center"/>
      </w:pPr>
    </w:p>
    <w:p w:rsidR="00EB04A8" w:rsidRDefault="00EB04A8" w:rsidP="00374F92">
      <w:pPr>
        <w:ind w:right="233"/>
        <w:jc w:val="center"/>
      </w:pPr>
    </w:p>
    <w:p w:rsidR="00EB04A8" w:rsidRDefault="00EB04A8" w:rsidP="00374F92">
      <w:pPr>
        <w:ind w:right="233"/>
        <w:jc w:val="center"/>
      </w:pPr>
    </w:p>
    <w:p w:rsidR="00EB04A8" w:rsidRDefault="00EB04A8" w:rsidP="00374F92">
      <w:pPr>
        <w:ind w:right="233"/>
        <w:jc w:val="center"/>
      </w:pPr>
    </w:p>
    <w:p w:rsidR="00EB04A8" w:rsidRDefault="00EB04A8" w:rsidP="00374F92">
      <w:pPr>
        <w:ind w:right="233"/>
        <w:jc w:val="center"/>
      </w:pPr>
    </w:p>
    <w:p w:rsidR="00EB04A8" w:rsidRDefault="00EB04A8" w:rsidP="00374F92">
      <w:pPr>
        <w:ind w:right="233"/>
        <w:jc w:val="center"/>
      </w:pPr>
    </w:p>
    <w:p w:rsidR="00EB04A8" w:rsidRDefault="00EB04A8" w:rsidP="00374F92">
      <w:pPr>
        <w:ind w:right="233"/>
        <w:jc w:val="center"/>
      </w:pPr>
    </w:p>
    <w:p w:rsidR="00EB04A8" w:rsidRDefault="00EB04A8" w:rsidP="00374F92">
      <w:pPr>
        <w:ind w:right="233"/>
        <w:jc w:val="center"/>
      </w:pPr>
    </w:p>
    <w:p w:rsidR="00EB04A8" w:rsidRDefault="00EB04A8" w:rsidP="00374F92">
      <w:pPr>
        <w:ind w:right="233"/>
        <w:jc w:val="center"/>
      </w:pPr>
    </w:p>
    <w:p w:rsidR="00EB04A8" w:rsidRDefault="00EB04A8" w:rsidP="00374F92">
      <w:pPr>
        <w:ind w:right="233"/>
        <w:jc w:val="center"/>
      </w:pPr>
    </w:p>
    <w:p w:rsidR="00EB04A8" w:rsidRDefault="00EB04A8" w:rsidP="00374F92">
      <w:pPr>
        <w:ind w:right="233"/>
        <w:jc w:val="center"/>
      </w:pPr>
      <w:r>
        <w:br w:type="page"/>
      </w:r>
    </w:p>
    <w:p w:rsidR="00EB04A8" w:rsidRDefault="00EB04A8" w:rsidP="00374F92">
      <w:pPr>
        <w:ind w:right="233"/>
        <w:jc w:val="center"/>
      </w:pPr>
      <w:r>
        <w:rPr>
          <w:b/>
          <w:sz w:val="28"/>
          <w:szCs w:val="28"/>
        </w:rPr>
        <w:lastRenderedPageBreak/>
        <w:t>2.</w:t>
      </w:r>
      <w:r w:rsidRPr="00A97CF8">
        <w:rPr>
          <w:b/>
          <w:sz w:val="28"/>
          <w:szCs w:val="28"/>
        </w:rPr>
        <w:t>Карта (схема)</w:t>
      </w:r>
      <w:r w:rsidRPr="000856A8">
        <w:rPr>
          <w:b/>
          <w:sz w:val="28"/>
          <w:szCs w:val="28"/>
        </w:rPr>
        <w:t xml:space="preserve"> </w:t>
      </w:r>
      <w:r w:rsidRPr="00B83935">
        <w:rPr>
          <w:sz w:val="28"/>
          <w:szCs w:val="28"/>
        </w:rPr>
        <w:t>границ территории</w:t>
      </w:r>
      <w:r w:rsidR="00DC20E8" w:rsidRPr="00DC20E8">
        <w:t xml:space="preserve"> </w:t>
      </w:r>
      <w:r w:rsidR="00DC20E8" w:rsidRPr="00DC20E8">
        <w:rPr>
          <w:sz w:val="28"/>
          <w:szCs w:val="28"/>
        </w:rPr>
        <w:t>выявленного</w:t>
      </w:r>
      <w:r w:rsidRPr="00B83935">
        <w:rPr>
          <w:sz w:val="28"/>
          <w:szCs w:val="28"/>
        </w:rPr>
        <w:t xml:space="preserve"> </w:t>
      </w:r>
      <w:r w:rsidRPr="002E4C2C">
        <w:rPr>
          <w:sz w:val="28"/>
          <w:szCs w:val="28"/>
        </w:rPr>
        <w:t xml:space="preserve">объекта культурного </w:t>
      </w:r>
      <w:r w:rsidRPr="00AB470C">
        <w:rPr>
          <w:sz w:val="28"/>
          <w:szCs w:val="28"/>
        </w:rPr>
        <w:t xml:space="preserve">(археологического) </w:t>
      </w:r>
      <w:r w:rsidRPr="002E4C2C">
        <w:rPr>
          <w:sz w:val="28"/>
          <w:szCs w:val="28"/>
        </w:rPr>
        <w:t xml:space="preserve">наследия </w:t>
      </w:r>
      <w:proofErr w:type="spellStart"/>
      <w:r w:rsidRPr="00EB04A8">
        <w:rPr>
          <w:sz w:val="28"/>
          <w:szCs w:val="28"/>
        </w:rPr>
        <w:t>Меллятамакское</w:t>
      </w:r>
      <w:proofErr w:type="spellEnd"/>
      <w:r w:rsidRPr="00EB04A8">
        <w:rPr>
          <w:sz w:val="28"/>
          <w:szCs w:val="28"/>
        </w:rPr>
        <w:t xml:space="preserve"> селище XII</w:t>
      </w:r>
      <w:r w:rsidRPr="002E4C2C">
        <w:rPr>
          <w:sz w:val="28"/>
          <w:szCs w:val="28"/>
        </w:rPr>
        <w:t>, расположенного по адресу</w:t>
      </w:r>
      <w:r w:rsidRPr="002E4C2C">
        <w:rPr>
          <w:b/>
          <w:sz w:val="28"/>
          <w:szCs w:val="28"/>
        </w:rPr>
        <w:t xml:space="preserve">: </w:t>
      </w:r>
      <w:r w:rsidRPr="002E4C2C">
        <w:rPr>
          <w:sz w:val="28"/>
          <w:szCs w:val="28"/>
        </w:rPr>
        <w:t xml:space="preserve">Республика Татарстан, </w:t>
      </w:r>
      <w:proofErr w:type="spellStart"/>
      <w:r>
        <w:rPr>
          <w:sz w:val="28"/>
          <w:szCs w:val="28"/>
        </w:rPr>
        <w:t>Муслюмовский</w:t>
      </w:r>
      <w:proofErr w:type="spellEnd"/>
      <w:r>
        <w:rPr>
          <w:sz w:val="28"/>
          <w:szCs w:val="28"/>
        </w:rPr>
        <w:t xml:space="preserve"> </w:t>
      </w:r>
      <w:r w:rsidRPr="002E4C2C">
        <w:rPr>
          <w:sz w:val="28"/>
          <w:szCs w:val="28"/>
        </w:rPr>
        <w:t>муниципальный район</w:t>
      </w:r>
      <w:r w:rsidRPr="00B83935">
        <w:rPr>
          <w:sz w:val="28"/>
          <w:szCs w:val="28"/>
        </w:rPr>
        <w:t xml:space="preserve">, </w:t>
      </w:r>
      <w:r w:rsidR="008A1BF7">
        <w:rPr>
          <w:sz w:val="28"/>
          <w:szCs w:val="28"/>
        </w:rPr>
        <w:t xml:space="preserve">1-ая надпойменная терраса при впадении реки </w:t>
      </w:r>
      <w:proofErr w:type="spellStart"/>
      <w:r w:rsidR="008A1BF7">
        <w:rPr>
          <w:sz w:val="28"/>
          <w:szCs w:val="28"/>
        </w:rPr>
        <w:t>Мелля</w:t>
      </w:r>
      <w:proofErr w:type="spellEnd"/>
      <w:r w:rsidR="008A1BF7">
        <w:rPr>
          <w:sz w:val="28"/>
          <w:szCs w:val="28"/>
        </w:rPr>
        <w:t xml:space="preserve"> в реку Ик</w:t>
      </w:r>
    </w:p>
    <w:p w:rsidR="00EB04A8" w:rsidRDefault="00EB04A8" w:rsidP="00374F92">
      <w:pPr>
        <w:ind w:right="233"/>
        <w:jc w:val="center"/>
      </w:pPr>
    </w:p>
    <w:p w:rsidR="00EB04A8" w:rsidRDefault="00B02BEA" w:rsidP="00374F92">
      <w:pPr>
        <w:ind w:right="233"/>
        <w:jc w:val="center"/>
      </w:pPr>
      <w:r>
        <w:rPr>
          <w:noProof/>
        </w:rPr>
        <w:drawing>
          <wp:inline distT="0" distB="0" distL="0" distR="0">
            <wp:extent cx="6480175" cy="7173963"/>
            <wp:effectExtent l="0" t="0" r="0" b="8255"/>
            <wp:docPr id="7" name="Рисунок 7" descr="C:\Users\1\AppData\Local\Microsoft\Windows\INetCache\Content.Word\Меллятамакская стоян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INetCache\Content.Word\Меллятамакская стоянка 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717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BEA" w:rsidRPr="00B02BEA" w:rsidRDefault="00B02BEA" w:rsidP="00B02BEA">
      <w:pPr>
        <w:ind w:right="-1"/>
        <w:jc w:val="center"/>
        <w:rPr>
          <w:rStyle w:val="0pt"/>
          <w:rFonts w:eastAsiaTheme="minorHAnsi"/>
          <w:spacing w:val="0"/>
          <w:sz w:val="24"/>
          <w:szCs w:val="24"/>
          <w:lang w:eastAsia="en-US"/>
        </w:rPr>
      </w:pPr>
      <w:r w:rsidRPr="00B02BEA">
        <w:rPr>
          <w:rStyle w:val="0pt"/>
          <w:rFonts w:eastAsiaTheme="minorHAnsi"/>
          <w:spacing w:val="0"/>
          <w:sz w:val="24"/>
          <w:szCs w:val="24"/>
          <w:lang w:eastAsia="en-US"/>
        </w:rPr>
        <w:t xml:space="preserve">Стоянка </w:t>
      </w:r>
      <w:proofErr w:type="spellStart"/>
      <w:r w:rsidRPr="00B02BEA">
        <w:rPr>
          <w:rStyle w:val="0pt"/>
          <w:rFonts w:eastAsiaTheme="minorHAnsi"/>
          <w:spacing w:val="0"/>
          <w:sz w:val="24"/>
          <w:szCs w:val="24"/>
          <w:lang w:eastAsia="en-US"/>
        </w:rPr>
        <w:t>Меллятамакское</w:t>
      </w:r>
      <w:proofErr w:type="spellEnd"/>
      <w:r w:rsidRPr="00B02BEA">
        <w:rPr>
          <w:rStyle w:val="0pt"/>
          <w:rFonts w:eastAsiaTheme="minorHAnsi"/>
          <w:spacing w:val="0"/>
          <w:sz w:val="24"/>
          <w:szCs w:val="24"/>
          <w:lang w:eastAsia="en-US"/>
        </w:rPr>
        <w:t xml:space="preserve"> селище XII. Ситуационный план.</w:t>
      </w:r>
    </w:p>
    <w:p w:rsidR="00EB04A8" w:rsidRDefault="00EB04A8" w:rsidP="00374F92">
      <w:pPr>
        <w:ind w:right="233"/>
        <w:jc w:val="center"/>
      </w:pPr>
    </w:p>
    <w:p w:rsidR="00EB04A8" w:rsidRDefault="00EB04A8" w:rsidP="00374F92">
      <w:pPr>
        <w:ind w:right="233"/>
        <w:jc w:val="center"/>
      </w:pPr>
    </w:p>
    <w:p w:rsidR="00EB04A8" w:rsidRDefault="00EB04A8" w:rsidP="00374F92">
      <w:pPr>
        <w:ind w:right="233"/>
        <w:jc w:val="center"/>
      </w:pPr>
    </w:p>
    <w:p w:rsidR="006D1D13" w:rsidRDefault="006D1D13" w:rsidP="00374F92">
      <w:pPr>
        <w:ind w:right="233"/>
        <w:jc w:val="center"/>
      </w:pPr>
      <w:r>
        <w:br w:type="page"/>
      </w:r>
    </w:p>
    <w:p w:rsidR="006D1D13" w:rsidRDefault="006D1D13" w:rsidP="00374F92">
      <w:pPr>
        <w:ind w:right="233"/>
        <w:jc w:val="center"/>
        <w:sectPr w:rsidR="006D1D13" w:rsidSect="00C40E2A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84790A" w:rsidRDefault="0084790A" w:rsidP="00374F92">
      <w:pPr>
        <w:ind w:right="233"/>
        <w:jc w:val="center"/>
      </w:pPr>
      <w:r>
        <w:rPr>
          <w:noProof/>
        </w:rPr>
        <w:lastRenderedPageBreak/>
        <w:drawing>
          <wp:inline distT="0" distB="0" distL="0" distR="0" wp14:anchorId="6DFDDD83" wp14:editId="3F27DC55">
            <wp:extent cx="8712404" cy="5553102"/>
            <wp:effectExtent l="0" t="0" r="0" b="0"/>
            <wp:docPr id="8" name="Рисунок 8" descr="C:\Users\1\AppData\Local\Microsoft\Windows\INetCache\Content.Word\Меллятамакское селище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AppData\Local\Microsoft\Windows\INetCache\Content.Word\Меллятамакское селище 1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5663" cy="556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1B4" w:rsidRDefault="006D51B4" w:rsidP="00374F92">
      <w:pPr>
        <w:ind w:right="233"/>
        <w:jc w:val="center"/>
      </w:pPr>
      <w:r w:rsidRPr="006D51B4">
        <w:t xml:space="preserve">План селища </w:t>
      </w:r>
      <w:proofErr w:type="spellStart"/>
      <w:r w:rsidRPr="006D51B4">
        <w:t>Меллятамакское</w:t>
      </w:r>
      <w:proofErr w:type="spellEnd"/>
      <w:r w:rsidRPr="006D51B4">
        <w:t xml:space="preserve"> XII. </w:t>
      </w:r>
      <w:proofErr w:type="spellStart"/>
      <w:r w:rsidRPr="006D51B4">
        <w:t>Муслюмовский</w:t>
      </w:r>
      <w:proofErr w:type="spellEnd"/>
      <w:r w:rsidRPr="006D51B4">
        <w:t xml:space="preserve"> район. Республика Татарстан</w:t>
      </w:r>
    </w:p>
    <w:p w:rsidR="006D51B4" w:rsidRDefault="006D51B4" w:rsidP="00374F92">
      <w:pPr>
        <w:ind w:right="233"/>
        <w:jc w:val="center"/>
      </w:pPr>
    </w:p>
    <w:p w:rsidR="006D51B4" w:rsidRDefault="006D51B4" w:rsidP="00374F92">
      <w:pPr>
        <w:ind w:right="233"/>
        <w:jc w:val="center"/>
      </w:pPr>
    </w:p>
    <w:p w:rsidR="006D51B4" w:rsidRDefault="006D51B4" w:rsidP="00374F92">
      <w:pPr>
        <w:ind w:right="233"/>
        <w:jc w:val="center"/>
      </w:pPr>
    </w:p>
    <w:p w:rsidR="00D4118B" w:rsidRDefault="00D4118B" w:rsidP="00D4118B">
      <w:pPr>
        <w:spacing w:line="360" w:lineRule="auto"/>
        <w:ind w:firstLine="708"/>
        <w:jc w:val="both"/>
        <w:rPr>
          <w:rFonts w:eastAsia="Calibri"/>
          <w:sz w:val="28"/>
          <w:szCs w:val="28"/>
        </w:rPr>
        <w:sectPr w:rsidR="00D4118B" w:rsidSect="006D1D13">
          <w:pgSz w:w="16838" w:h="11906" w:orient="landscape"/>
          <w:pgMar w:top="113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D4118B" w:rsidRDefault="00D4118B" w:rsidP="00D4118B">
      <w:pPr>
        <w:ind w:right="232"/>
        <w:jc w:val="center"/>
      </w:pPr>
      <w:r w:rsidRPr="000F7976">
        <w:rPr>
          <w:b/>
          <w:sz w:val="28"/>
          <w:szCs w:val="28"/>
        </w:rPr>
        <w:lastRenderedPageBreak/>
        <w:t xml:space="preserve">Картографическое описание </w:t>
      </w:r>
      <w:r w:rsidRPr="00374F92">
        <w:rPr>
          <w:sz w:val="28"/>
          <w:szCs w:val="28"/>
        </w:rPr>
        <w:t xml:space="preserve">границ </w:t>
      </w:r>
      <w:r>
        <w:rPr>
          <w:sz w:val="28"/>
          <w:szCs w:val="28"/>
        </w:rPr>
        <w:t xml:space="preserve"> </w:t>
      </w:r>
      <w:r w:rsidRPr="000F7976">
        <w:rPr>
          <w:sz w:val="28"/>
          <w:szCs w:val="28"/>
        </w:rPr>
        <w:t>территории</w:t>
      </w:r>
      <w:r w:rsidR="00DC20E8" w:rsidRPr="00DC20E8">
        <w:t xml:space="preserve"> </w:t>
      </w:r>
      <w:r w:rsidR="00DC20E8" w:rsidRPr="00DC20E8">
        <w:rPr>
          <w:sz w:val="28"/>
          <w:szCs w:val="28"/>
        </w:rPr>
        <w:t>выявленного</w:t>
      </w:r>
      <w:r w:rsidRPr="00374F92">
        <w:rPr>
          <w:sz w:val="28"/>
          <w:szCs w:val="28"/>
        </w:rPr>
        <w:t xml:space="preserve"> объекта культурного (археологического) наследия</w:t>
      </w:r>
      <w:r w:rsidRPr="00695A63">
        <w:rPr>
          <w:rFonts w:eastAsia="Calibri"/>
          <w:sz w:val="28"/>
          <w:szCs w:val="28"/>
        </w:rPr>
        <w:t xml:space="preserve"> </w:t>
      </w:r>
      <w:proofErr w:type="spellStart"/>
      <w:r w:rsidRPr="00EB04A8">
        <w:rPr>
          <w:sz w:val="28"/>
          <w:szCs w:val="28"/>
        </w:rPr>
        <w:t>Меллятамакское</w:t>
      </w:r>
      <w:proofErr w:type="spellEnd"/>
      <w:r w:rsidRPr="00EB04A8">
        <w:rPr>
          <w:sz w:val="28"/>
          <w:szCs w:val="28"/>
        </w:rPr>
        <w:t xml:space="preserve"> селище XII</w:t>
      </w:r>
      <w:r w:rsidRPr="002E4C2C">
        <w:rPr>
          <w:sz w:val="28"/>
          <w:szCs w:val="28"/>
        </w:rPr>
        <w:t>, расположенного по адресу</w:t>
      </w:r>
      <w:r w:rsidRPr="002E4C2C">
        <w:rPr>
          <w:b/>
          <w:sz w:val="28"/>
          <w:szCs w:val="28"/>
        </w:rPr>
        <w:t xml:space="preserve">: </w:t>
      </w:r>
      <w:r w:rsidRPr="002E4C2C">
        <w:rPr>
          <w:sz w:val="28"/>
          <w:szCs w:val="28"/>
        </w:rPr>
        <w:t xml:space="preserve">Республика Татарстан, </w:t>
      </w:r>
      <w:proofErr w:type="spellStart"/>
      <w:r>
        <w:rPr>
          <w:sz w:val="28"/>
          <w:szCs w:val="28"/>
        </w:rPr>
        <w:t>Муслюмовский</w:t>
      </w:r>
      <w:proofErr w:type="spellEnd"/>
      <w:r>
        <w:rPr>
          <w:sz w:val="28"/>
          <w:szCs w:val="28"/>
        </w:rPr>
        <w:t xml:space="preserve"> </w:t>
      </w:r>
      <w:r w:rsidRPr="002E4C2C">
        <w:rPr>
          <w:sz w:val="28"/>
          <w:szCs w:val="28"/>
        </w:rPr>
        <w:t>муниципальный район</w:t>
      </w:r>
      <w:r w:rsidRPr="00B839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1-ая надпойменная терраса при впадении реки </w:t>
      </w:r>
      <w:proofErr w:type="spellStart"/>
      <w:r>
        <w:rPr>
          <w:sz w:val="28"/>
          <w:szCs w:val="28"/>
        </w:rPr>
        <w:t>Мелля</w:t>
      </w:r>
      <w:proofErr w:type="spellEnd"/>
      <w:r>
        <w:rPr>
          <w:sz w:val="28"/>
          <w:szCs w:val="28"/>
        </w:rPr>
        <w:t xml:space="preserve"> в реку Ик</w:t>
      </w:r>
    </w:p>
    <w:p w:rsidR="00D4118B" w:rsidRDefault="00D4118B" w:rsidP="00D4118B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</w:p>
    <w:p w:rsidR="00D4118B" w:rsidRPr="00695A63" w:rsidRDefault="00D4118B" w:rsidP="00ED505B">
      <w:pPr>
        <w:ind w:firstLine="697"/>
        <w:jc w:val="both"/>
        <w:rPr>
          <w:rFonts w:eastAsia="Calibri"/>
          <w:sz w:val="28"/>
          <w:szCs w:val="28"/>
        </w:rPr>
      </w:pPr>
      <w:r w:rsidRPr="00D4118B">
        <w:rPr>
          <w:rFonts w:eastAsia="Calibri"/>
          <w:sz w:val="28"/>
          <w:szCs w:val="28"/>
        </w:rPr>
        <w:t xml:space="preserve">Памятник археологии </w:t>
      </w:r>
      <w:r w:rsidRPr="00695A63">
        <w:rPr>
          <w:rFonts w:eastAsia="Calibri"/>
          <w:sz w:val="28"/>
          <w:szCs w:val="28"/>
        </w:rPr>
        <w:t xml:space="preserve">расположен на окраине первой надпойменной террасы левого берега р. Ик в месте впадения в нее р. </w:t>
      </w:r>
      <w:proofErr w:type="spellStart"/>
      <w:r w:rsidRPr="00695A63">
        <w:rPr>
          <w:rFonts w:eastAsia="Calibri"/>
          <w:sz w:val="28"/>
          <w:szCs w:val="28"/>
        </w:rPr>
        <w:t>Мелля</w:t>
      </w:r>
      <w:proofErr w:type="spellEnd"/>
      <w:r w:rsidRPr="00695A63">
        <w:rPr>
          <w:rFonts w:eastAsia="Calibri"/>
          <w:sz w:val="28"/>
          <w:szCs w:val="28"/>
        </w:rPr>
        <w:t xml:space="preserve"> в 1 км к </w:t>
      </w:r>
      <w:proofErr w:type="gramStart"/>
      <w:r w:rsidRPr="00695A63">
        <w:rPr>
          <w:rFonts w:eastAsia="Calibri"/>
          <w:sz w:val="28"/>
          <w:szCs w:val="28"/>
        </w:rPr>
        <w:t>В от</w:t>
      </w:r>
      <w:proofErr w:type="gramEnd"/>
      <w:r w:rsidRPr="00695A63">
        <w:rPr>
          <w:rFonts w:eastAsia="Calibri"/>
          <w:sz w:val="28"/>
          <w:szCs w:val="28"/>
        </w:rPr>
        <w:t xml:space="preserve"> северной окраины с. </w:t>
      </w:r>
      <w:proofErr w:type="spellStart"/>
      <w:r w:rsidRPr="00695A63">
        <w:rPr>
          <w:rFonts w:eastAsia="Calibri"/>
          <w:sz w:val="28"/>
          <w:szCs w:val="28"/>
        </w:rPr>
        <w:t>Мелля-Тамак</w:t>
      </w:r>
      <w:proofErr w:type="spellEnd"/>
      <w:r w:rsidRPr="00695A63">
        <w:rPr>
          <w:rFonts w:eastAsia="Calibri"/>
          <w:sz w:val="28"/>
          <w:szCs w:val="28"/>
        </w:rPr>
        <w:t xml:space="preserve"> (ул. Кооперативная) и в 1,5 км к ЮЗ от с. </w:t>
      </w:r>
      <w:proofErr w:type="spellStart"/>
      <w:r w:rsidRPr="00695A63">
        <w:rPr>
          <w:rFonts w:eastAsia="Calibri"/>
          <w:sz w:val="28"/>
          <w:szCs w:val="28"/>
        </w:rPr>
        <w:t>Нарат-Асты</w:t>
      </w:r>
      <w:proofErr w:type="spellEnd"/>
      <w:r w:rsidRPr="00695A63">
        <w:rPr>
          <w:rFonts w:eastAsia="Calibri"/>
          <w:sz w:val="28"/>
          <w:szCs w:val="28"/>
        </w:rPr>
        <w:t xml:space="preserve"> (расстояния даны от т.11 (шурф 15). </w:t>
      </w:r>
    </w:p>
    <w:p w:rsidR="00630174" w:rsidRPr="00630174" w:rsidRDefault="00630174" w:rsidP="00630174">
      <w:pPr>
        <w:ind w:firstLine="697"/>
        <w:jc w:val="both"/>
        <w:rPr>
          <w:rFonts w:eastAsia="Calibri"/>
          <w:bCs/>
          <w:sz w:val="28"/>
          <w:szCs w:val="28"/>
        </w:rPr>
      </w:pPr>
      <w:proofErr w:type="spellStart"/>
      <w:r w:rsidRPr="00630174">
        <w:rPr>
          <w:rFonts w:eastAsia="Calibri"/>
          <w:bCs/>
          <w:sz w:val="28"/>
          <w:szCs w:val="28"/>
        </w:rPr>
        <w:t>Меллятамакское</w:t>
      </w:r>
      <w:proofErr w:type="spellEnd"/>
      <w:r w:rsidRPr="00630174">
        <w:rPr>
          <w:rFonts w:eastAsia="Calibri"/>
          <w:bCs/>
          <w:sz w:val="28"/>
          <w:szCs w:val="28"/>
        </w:rPr>
        <w:t xml:space="preserve"> селище XII расположено на берегу современного русла и старицы р. Ик. Площадка, на которой расположено селище ровное, с плавным уклоном к СВ. Высота площадки над уровнем моря 69-71 м. Поселение задерновано луговой растительностью. </w:t>
      </w:r>
    </w:p>
    <w:p w:rsidR="00ED505B" w:rsidRDefault="00ED505B" w:rsidP="00630174">
      <w:pPr>
        <w:ind w:firstLine="69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</w:t>
      </w:r>
      <w:r w:rsidR="00D4118B" w:rsidRPr="00695A63">
        <w:rPr>
          <w:rFonts w:eastAsia="Calibri"/>
          <w:bCs/>
          <w:sz w:val="28"/>
          <w:szCs w:val="28"/>
        </w:rPr>
        <w:t>ападная граница селища была определена по условной линии пустых шурфов 14-15-8.</w:t>
      </w:r>
    </w:p>
    <w:p w:rsidR="00ED505B" w:rsidRDefault="00D4118B" w:rsidP="00ED505B">
      <w:pPr>
        <w:ind w:firstLine="697"/>
        <w:jc w:val="both"/>
        <w:rPr>
          <w:rFonts w:eastAsia="Calibri"/>
          <w:bCs/>
          <w:sz w:val="28"/>
          <w:szCs w:val="28"/>
        </w:rPr>
      </w:pPr>
      <w:r w:rsidRPr="00695A63">
        <w:rPr>
          <w:rFonts w:eastAsia="Calibri"/>
          <w:bCs/>
          <w:sz w:val="28"/>
          <w:szCs w:val="28"/>
        </w:rPr>
        <w:t>Северная граница по условной линии пустых шурфов 8-6-5-4-3.</w:t>
      </w:r>
    </w:p>
    <w:p w:rsidR="00ED505B" w:rsidRDefault="00D4118B" w:rsidP="00ED505B">
      <w:pPr>
        <w:ind w:firstLine="697"/>
        <w:jc w:val="both"/>
        <w:rPr>
          <w:rFonts w:eastAsia="Calibri"/>
          <w:bCs/>
          <w:sz w:val="28"/>
          <w:szCs w:val="28"/>
        </w:rPr>
      </w:pPr>
      <w:r w:rsidRPr="00695A63">
        <w:rPr>
          <w:rFonts w:eastAsia="Calibri"/>
          <w:bCs/>
          <w:sz w:val="28"/>
          <w:szCs w:val="28"/>
        </w:rPr>
        <w:t>Восточная граница определена по берегу старицы р. Ик.</w:t>
      </w:r>
    </w:p>
    <w:p w:rsidR="00D4118B" w:rsidRPr="00695A63" w:rsidRDefault="00D4118B" w:rsidP="00ED505B">
      <w:pPr>
        <w:ind w:firstLine="697"/>
        <w:jc w:val="both"/>
        <w:rPr>
          <w:rFonts w:eastAsia="Calibri"/>
          <w:bCs/>
          <w:sz w:val="28"/>
          <w:szCs w:val="28"/>
        </w:rPr>
      </w:pPr>
      <w:r w:rsidRPr="00695A63">
        <w:rPr>
          <w:rFonts w:eastAsia="Calibri"/>
          <w:bCs/>
          <w:sz w:val="28"/>
          <w:szCs w:val="28"/>
        </w:rPr>
        <w:t xml:space="preserve">Южная граница определена по условной линии пустых шурфов №№ 10-11-14. </w:t>
      </w:r>
    </w:p>
    <w:p w:rsidR="00D4118B" w:rsidRDefault="00D4118B" w:rsidP="00ED505B">
      <w:pPr>
        <w:ind w:firstLine="697"/>
        <w:jc w:val="both"/>
        <w:rPr>
          <w:rFonts w:eastAsia="Calibri"/>
          <w:sz w:val="28"/>
          <w:szCs w:val="28"/>
        </w:rPr>
      </w:pPr>
      <w:r w:rsidRPr="00695A63">
        <w:rPr>
          <w:rFonts w:eastAsia="Calibri"/>
          <w:sz w:val="28"/>
          <w:szCs w:val="28"/>
        </w:rPr>
        <w:t>Длина поселения с севера на юг 129 м, с востока на запад – 153 м. Общая площадь памятника по установленным поворотным точкам границ памятника составляет: 12 609,2 м</w:t>
      </w:r>
      <w:r w:rsidRPr="00695A63">
        <w:rPr>
          <w:rFonts w:eastAsia="Calibri"/>
          <w:sz w:val="28"/>
          <w:szCs w:val="28"/>
          <w:vertAlign w:val="superscript"/>
        </w:rPr>
        <w:t>2</w:t>
      </w:r>
      <w:r w:rsidRPr="00695A63">
        <w:rPr>
          <w:rFonts w:eastAsia="Calibri"/>
          <w:sz w:val="28"/>
          <w:szCs w:val="28"/>
        </w:rPr>
        <w:t xml:space="preserve">. </w:t>
      </w:r>
    </w:p>
    <w:p w:rsidR="00ED505B" w:rsidRPr="00695A63" w:rsidRDefault="00ED505B" w:rsidP="00ED505B">
      <w:pPr>
        <w:ind w:firstLine="697"/>
        <w:jc w:val="both"/>
        <w:rPr>
          <w:rFonts w:eastAsia="Calibri"/>
          <w:sz w:val="28"/>
          <w:szCs w:val="28"/>
        </w:rPr>
      </w:pPr>
    </w:p>
    <w:p w:rsidR="00ED505B" w:rsidRDefault="00ED505B" w:rsidP="00D4118B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D4118B" w:rsidRPr="00D4118B" w:rsidRDefault="00D4118B" w:rsidP="00D4118B">
      <w:pPr>
        <w:ind w:firstLine="709"/>
        <w:jc w:val="center"/>
        <w:rPr>
          <w:rFonts w:eastAsia="Calibri"/>
          <w:b/>
          <w:sz w:val="28"/>
          <w:szCs w:val="28"/>
        </w:rPr>
      </w:pPr>
      <w:r w:rsidRPr="00D4118B">
        <w:rPr>
          <w:rFonts w:eastAsia="Calibri"/>
          <w:b/>
          <w:sz w:val="28"/>
          <w:szCs w:val="28"/>
        </w:rPr>
        <w:t>Таблица поворотных точек</w:t>
      </w:r>
    </w:p>
    <w:p w:rsidR="00D4118B" w:rsidRDefault="00D4118B" w:rsidP="00DC20E8">
      <w:pPr>
        <w:ind w:firstLine="709"/>
        <w:jc w:val="center"/>
      </w:pPr>
      <w:r w:rsidRPr="00D4118B">
        <w:rPr>
          <w:rFonts w:eastAsia="Calibri"/>
          <w:sz w:val="28"/>
          <w:szCs w:val="28"/>
        </w:rPr>
        <w:t xml:space="preserve">границ  территории </w:t>
      </w:r>
      <w:r w:rsidR="00DC20E8" w:rsidRPr="00DC20E8">
        <w:rPr>
          <w:rFonts w:eastAsia="Calibri"/>
          <w:sz w:val="28"/>
          <w:szCs w:val="28"/>
        </w:rPr>
        <w:t xml:space="preserve">выявленного </w:t>
      </w:r>
      <w:r w:rsidRPr="00D4118B">
        <w:rPr>
          <w:rFonts w:eastAsia="Calibri"/>
          <w:sz w:val="28"/>
          <w:szCs w:val="28"/>
        </w:rPr>
        <w:t>объекта культурного (археологического) наследия</w:t>
      </w:r>
      <w:r w:rsidR="00DC20E8">
        <w:rPr>
          <w:rFonts w:eastAsia="Calibri"/>
          <w:sz w:val="28"/>
          <w:szCs w:val="28"/>
        </w:rPr>
        <w:t xml:space="preserve"> </w:t>
      </w:r>
      <w:proofErr w:type="spellStart"/>
      <w:r w:rsidRPr="00EB04A8">
        <w:rPr>
          <w:sz w:val="28"/>
          <w:szCs w:val="28"/>
        </w:rPr>
        <w:t>Меллятамакское</w:t>
      </w:r>
      <w:proofErr w:type="spellEnd"/>
      <w:r w:rsidRPr="00EB04A8">
        <w:rPr>
          <w:sz w:val="28"/>
          <w:szCs w:val="28"/>
        </w:rPr>
        <w:t xml:space="preserve"> селище XII</w:t>
      </w:r>
      <w:r w:rsidRPr="002E4C2C">
        <w:rPr>
          <w:sz w:val="28"/>
          <w:szCs w:val="28"/>
        </w:rPr>
        <w:t>, расположенного по адресу</w:t>
      </w:r>
      <w:r w:rsidRPr="002E4C2C">
        <w:rPr>
          <w:b/>
          <w:sz w:val="28"/>
          <w:szCs w:val="28"/>
        </w:rPr>
        <w:t xml:space="preserve">: </w:t>
      </w:r>
      <w:r w:rsidRPr="002E4C2C">
        <w:rPr>
          <w:sz w:val="28"/>
          <w:szCs w:val="28"/>
        </w:rPr>
        <w:t xml:space="preserve">Республика Татарстан, </w:t>
      </w:r>
      <w:proofErr w:type="spellStart"/>
      <w:r>
        <w:rPr>
          <w:sz w:val="28"/>
          <w:szCs w:val="28"/>
        </w:rPr>
        <w:t>Муслюмовский</w:t>
      </w:r>
      <w:proofErr w:type="spellEnd"/>
      <w:r>
        <w:rPr>
          <w:sz w:val="28"/>
          <w:szCs w:val="28"/>
        </w:rPr>
        <w:t xml:space="preserve"> </w:t>
      </w:r>
      <w:r w:rsidRPr="002E4C2C">
        <w:rPr>
          <w:sz w:val="28"/>
          <w:szCs w:val="28"/>
        </w:rPr>
        <w:t>муниципальный район</w:t>
      </w:r>
      <w:r w:rsidRPr="00B839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1-ая надпойменная терраса при впадении реки </w:t>
      </w:r>
      <w:proofErr w:type="spellStart"/>
      <w:r>
        <w:rPr>
          <w:sz w:val="28"/>
          <w:szCs w:val="28"/>
        </w:rPr>
        <w:t>Мелля</w:t>
      </w:r>
      <w:proofErr w:type="spellEnd"/>
      <w:r>
        <w:rPr>
          <w:sz w:val="28"/>
          <w:szCs w:val="28"/>
        </w:rPr>
        <w:t xml:space="preserve"> в реку Ик</w:t>
      </w:r>
    </w:p>
    <w:p w:rsidR="00D4118B" w:rsidRPr="00631B5C" w:rsidRDefault="00D4118B" w:rsidP="00D4118B">
      <w:pPr>
        <w:spacing w:line="360" w:lineRule="auto"/>
        <w:ind w:firstLine="709"/>
        <w:jc w:val="both"/>
        <w:rPr>
          <w:rFonts w:eastAsia="Calibri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1984"/>
        <w:gridCol w:w="2268"/>
        <w:gridCol w:w="1843"/>
        <w:gridCol w:w="1985"/>
      </w:tblGrid>
      <w:tr w:rsidR="00D4118B" w:rsidRPr="004342B2" w:rsidTr="00D4118B">
        <w:trPr>
          <w:trHeight w:val="430"/>
        </w:trPr>
        <w:tc>
          <w:tcPr>
            <w:tcW w:w="1843" w:type="dxa"/>
            <w:vMerge w:val="restart"/>
          </w:tcPr>
          <w:p w:rsidR="00D4118B" w:rsidRPr="004342B2" w:rsidRDefault="00D4118B" w:rsidP="002940DA">
            <w:pPr>
              <w:shd w:val="clear" w:color="auto" w:fill="FFFFFF"/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Номер точки</w:t>
            </w:r>
          </w:p>
        </w:tc>
        <w:tc>
          <w:tcPr>
            <w:tcW w:w="4252" w:type="dxa"/>
            <w:gridSpan w:val="2"/>
          </w:tcPr>
          <w:p w:rsidR="00D4118B" w:rsidRPr="004342B2" w:rsidRDefault="00D4118B" w:rsidP="002940DA">
            <w:pPr>
              <w:shd w:val="clear" w:color="auto" w:fill="FFFFFF"/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Координаты характерных точек (</w:t>
            </w:r>
            <w:r w:rsidRPr="004342B2">
              <w:rPr>
                <w:rFonts w:eastAsia="Calibri"/>
                <w:shd w:val="clear" w:color="auto" w:fill="FFFFFF"/>
                <w:lang w:val="en-US"/>
              </w:rPr>
              <w:t>WGS</w:t>
            </w:r>
            <w:r w:rsidRPr="004342B2">
              <w:rPr>
                <w:rFonts w:eastAsia="Calibri"/>
                <w:shd w:val="clear" w:color="auto" w:fill="FFFFFF"/>
              </w:rPr>
              <w:t>-84)</w:t>
            </w:r>
          </w:p>
        </w:tc>
        <w:tc>
          <w:tcPr>
            <w:tcW w:w="3828" w:type="dxa"/>
            <w:gridSpan w:val="2"/>
          </w:tcPr>
          <w:p w:rsidR="00D4118B" w:rsidRPr="004342B2" w:rsidRDefault="00D4118B" w:rsidP="002940DA">
            <w:pPr>
              <w:shd w:val="clear" w:color="auto" w:fill="FFFFFF"/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Координаты характерных точек (МСК-16:зона 1)</w:t>
            </w:r>
          </w:p>
        </w:tc>
      </w:tr>
      <w:tr w:rsidR="00D4118B" w:rsidRPr="004342B2" w:rsidTr="00D4118B">
        <w:trPr>
          <w:trHeight w:val="299"/>
        </w:trPr>
        <w:tc>
          <w:tcPr>
            <w:tcW w:w="1843" w:type="dxa"/>
            <w:vMerge/>
          </w:tcPr>
          <w:p w:rsidR="00D4118B" w:rsidRPr="004342B2" w:rsidRDefault="00D4118B" w:rsidP="002940DA">
            <w:pPr>
              <w:shd w:val="clear" w:color="auto" w:fill="FFFFFF"/>
              <w:spacing w:before="120" w:after="120"/>
              <w:ind w:hanging="900"/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1984" w:type="dxa"/>
          </w:tcPr>
          <w:p w:rsidR="00D4118B" w:rsidRPr="004342B2" w:rsidRDefault="00D4118B" w:rsidP="002940DA">
            <w:pPr>
              <w:shd w:val="clear" w:color="auto" w:fill="FFFFFF"/>
              <w:spacing w:before="120" w:after="120"/>
              <w:ind w:hanging="902"/>
              <w:jc w:val="right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Северной широты</w:t>
            </w:r>
          </w:p>
        </w:tc>
        <w:tc>
          <w:tcPr>
            <w:tcW w:w="2268" w:type="dxa"/>
          </w:tcPr>
          <w:p w:rsidR="00D4118B" w:rsidRPr="004342B2" w:rsidRDefault="00D4118B" w:rsidP="002940DA">
            <w:pPr>
              <w:shd w:val="clear" w:color="auto" w:fill="FFFFFF"/>
              <w:spacing w:before="120" w:after="120"/>
              <w:ind w:left="-43" w:right="148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Восточной долготы</w:t>
            </w:r>
          </w:p>
        </w:tc>
        <w:tc>
          <w:tcPr>
            <w:tcW w:w="1843" w:type="dxa"/>
          </w:tcPr>
          <w:p w:rsidR="00D4118B" w:rsidRPr="004342B2" w:rsidRDefault="00D4118B" w:rsidP="002940DA">
            <w:pPr>
              <w:shd w:val="clear" w:color="auto" w:fill="FFFFFF"/>
              <w:spacing w:before="120" w:after="120"/>
              <w:ind w:hanging="902"/>
              <w:jc w:val="center"/>
              <w:rPr>
                <w:rFonts w:eastAsia="Calibri"/>
                <w:shd w:val="clear" w:color="auto" w:fill="FFFFFF"/>
                <w:lang w:val="en-US"/>
              </w:rPr>
            </w:pPr>
            <w:r w:rsidRPr="004342B2">
              <w:rPr>
                <w:rFonts w:eastAsia="Calibri"/>
                <w:shd w:val="clear" w:color="auto" w:fill="FFFFFF"/>
              </w:rPr>
              <w:t xml:space="preserve">         </w:t>
            </w:r>
            <w:r w:rsidRPr="004342B2">
              <w:rPr>
                <w:rFonts w:eastAsia="Calibri"/>
                <w:shd w:val="clear" w:color="auto" w:fill="FFFFFF"/>
                <w:lang w:val="en-US"/>
              </w:rPr>
              <w:t>X</w:t>
            </w:r>
          </w:p>
        </w:tc>
        <w:tc>
          <w:tcPr>
            <w:tcW w:w="1985" w:type="dxa"/>
          </w:tcPr>
          <w:p w:rsidR="00D4118B" w:rsidRPr="004342B2" w:rsidRDefault="00D4118B" w:rsidP="002940DA">
            <w:pPr>
              <w:shd w:val="clear" w:color="auto" w:fill="FFFFFF"/>
              <w:spacing w:before="120" w:after="120"/>
              <w:ind w:hanging="902"/>
              <w:jc w:val="center"/>
              <w:rPr>
                <w:rFonts w:eastAsia="Calibri"/>
                <w:shd w:val="clear" w:color="auto" w:fill="FFFFFF"/>
                <w:lang w:val="en-US"/>
              </w:rPr>
            </w:pPr>
            <w:r w:rsidRPr="004342B2">
              <w:rPr>
                <w:rFonts w:eastAsia="Calibri"/>
                <w:shd w:val="clear" w:color="auto" w:fill="FFFFFF"/>
              </w:rPr>
              <w:t xml:space="preserve">           </w:t>
            </w:r>
            <w:r w:rsidRPr="004342B2">
              <w:rPr>
                <w:rFonts w:eastAsia="Calibri"/>
                <w:shd w:val="clear" w:color="auto" w:fill="FFFFFF"/>
                <w:lang w:val="en-US"/>
              </w:rPr>
              <w:t>Y</w:t>
            </w:r>
          </w:p>
        </w:tc>
      </w:tr>
      <w:tr w:rsidR="00D4118B" w:rsidRPr="004342B2" w:rsidTr="00D4118B">
        <w:trPr>
          <w:trHeight w:val="299"/>
        </w:trPr>
        <w:tc>
          <w:tcPr>
            <w:tcW w:w="1843" w:type="dxa"/>
          </w:tcPr>
          <w:p w:rsidR="00D4118B" w:rsidRPr="004342B2" w:rsidRDefault="00D4118B" w:rsidP="004342B2">
            <w:pPr>
              <w:shd w:val="clear" w:color="auto" w:fill="FFFFFF"/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1</w:t>
            </w:r>
          </w:p>
        </w:tc>
        <w:tc>
          <w:tcPr>
            <w:tcW w:w="1984" w:type="dxa"/>
          </w:tcPr>
          <w:p w:rsidR="00D4118B" w:rsidRPr="004342B2" w:rsidRDefault="00D4118B" w:rsidP="002940DA">
            <w:pPr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55°19'31,20"</w:t>
            </w:r>
          </w:p>
        </w:tc>
        <w:tc>
          <w:tcPr>
            <w:tcW w:w="2268" w:type="dxa"/>
          </w:tcPr>
          <w:p w:rsidR="00D4118B" w:rsidRPr="004342B2" w:rsidRDefault="00D4118B" w:rsidP="002940DA">
            <w:pPr>
              <w:tabs>
                <w:tab w:val="left" w:pos="750"/>
                <w:tab w:val="center" w:pos="1516"/>
              </w:tabs>
              <w:spacing w:before="120" w:after="120"/>
              <w:ind w:left="-1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53°07'07,60"</w:t>
            </w:r>
          </w:p>
        </w:tc>
        <w:tc>
          <w:tcPr>
            <w:tcW w:w="1843" w:type="dxa"/>
          </w:tcPr>
          <w:p w:rsidR="00D4118B" w:rsidRPr="004342B2" w:rsidRDefault="00D4118B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431721,939</w:t>
            </w:r>
          </w:p>
        </w:tc>
        <w:tc>
          <w:tcPr>
            <w:tcW w:w="1985" w:type="dxa"/>
          </w:tcPr>
          <w:p w:rsidR="00D4118B" w:rsidRPr="004342B2" w:rsidRDefault="00D4118B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1559349,964</w:t>
            </w:r>
          </w:p>
        </w:tc>
      </w:tr>
      <w:tr w:rsidR="00D4118B" w:rsidRPr="004342B2" w:rsidTr="00D4118B">
        <w:trPr>
          <w:trHeight w:val="299"/>
        </w:trPr>
        <w:tc>
          <w:tcPr>
            <w:tcW w:w="1843" w:type="dxa"/>
          </w:tcPr>
          <w:p w:rsidR="00D4118B" w:rsidRPr="004342B2" w:rsidRDefault="00D4118B" w:rsidP="004342B2">
            <w:pPr>
              <w:shd w:val="clear" w:color="auto" w:fill="FFFFFF"/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2</w:t>
            </w:r>
          </w:p>
        </w:tc>
        <w:tc>
          <w:tcPr>
            <w:tcW w:w="1984" w:type="dxa"/>
          </w:tcPr>
          <w:p w:rsidR="00D4118B" w:rsidRPr="004342B2" w:rsidRDefault="00D4118B" w:rsidP="002940DA">
            <w:pPr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55°19'30,80"</w:t>
            </w:r>
          </w:p>
        </w:tc>
        <w:tc>
          <w:tcPr>
            <w:tcW w:w="2268" w:type="dxa"/>
          </w:tcPr>
          <w:p w:rsidR="00D4118B" w:rsidRPr="004342B2" w:rsidRDefault="00D4118B" w:rsidP="002940DA">
            <w:pPr>
              <w:spacing w:before="120" w:after="120"/>
              <w:ind w:left="-1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53°07'10,30"</w:t>
            </w:r>
          </w:p>
        </w:tc>
        <w:tc>
          <w:tcPr>
            <w:tcW w:w="1843" w:type="dxa"/>
          </w:tcPr>
          <w:p w:rsidR="00D4118B" w:rsidRPr="004342B2" w:rsidRDefault="00D4118B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431712,374</w:t>
            </w:r>
          </w:p>
        </w:tc>
        <w:tc>
          <w:tcPr>
            <w:tcW w:w="1985" w:type="dxa"/>
          </w:tcPr>
          <w:p w:rsidR="00D4118B" w:rsidRPr="004342B2" w:rsidRDefault="00D4118B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1559398,253</w:t>
            </w:r>
          </w:p>
        </w:tc>
      </w:tr>
      <w:tr w:rsidR="00D4118B" w:rsidRPr="004342B2" w:rsidTr="00D4118B">
        <w:trPr>
          <w:trHeight w:val="299"/>
        </w:trPr>
        <w:tc>
          <w:tcPr>
            <w:tcW w:w="1843" w:type="dxa"/>
          </w:tcPr>
          <w:p w:rsidR="00D4118B" w:rsidRPr="004342B2" w:rsidRDefault="00D4118B" w:rsidP="004342B2">
            <w:pPr>
              <w:shd w:val="clear" w:color="auto" w:fill="FFFFFF"/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3</w:t>
            </w:r>
          </w:p>
        </w:tc>
        <w:tc>
          <w:tcPr>
            <w:tcW w:w="1984" w:type="dxa"/>
          </w:tcPr>
          <w:p w:rsidR="00D4118B" w:rsidRPr="004342B2" w:rsidRDefault="00D4118B" w:rsidP="002940DA">
            <w:pPr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55°19'30,60"</w:t>
            </w:r>
          </w:p>
        </w:tc>
        <w:tc>
          <w:tcPr>
            <w:tcW w:w="2268" w:type="dxa"/>
          </w:tcPr>
          <w:p w:rsidR="00D4118B" w:rsidRPr="004342B2" w:rsidRDefault="00D4118B" w:rsidP="002940DA">
            <w:pPr>
              <w:spacing w:before="120" w:after="120"/>
              <w:ind w:left="-1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53°07'11,30"</w:t>
            </w:r>
          </w:p>
        </w:tc>
        <w:tc>
          <w:tcPr>
            <w:tcW w:w="1843" w:type="dxa"/>
          </w:tcPr>
          <w:p w:rsidR="00D4118B" w:rsidRPr="004342B2" w:rsidRDefault="00D4118B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431707,230</w:t>
            </w:r>
          </w:p>
        </w:tc>
        <w:tc>
          <w:tcPr>
            <w:tcW w:w="1985" w:type="dxa"/>
          </w:tcPr>
          <w:p w:rsidR="00D4118B" w:rsidRPr="004342B2" w:rsidRDefault="00D4118B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1559416,233</w:t>
            </w:r>
          </w:p>
        </w:tc>
      </w:tr>
      <w:tr w:rsidR="00D4118B" w:rsidRPr="004342B2" w:rsidTr="00D4118B">
        <w:trPr>
          <w:trHeight w:val="299"/>
        </w:trPr>
        <w:tc>
          <w:tcPr>
            <w:tcW w:w="1843" w:type="dxa"/>
          </w:tcPr>
          <w:p w:rsidR="00D4118B" w:rsidRPr="004342B2" w:rsidRDefault="00D4118B" w:rsidP="004342B2">
            <w:pPr>
              <w:shd w:val="clear" w:color="auto" w:fill="FFFFFF"/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4</w:t>
            </w:r>
          </w:p>
        </w:tc>
        <w:tc>
          <w:tcPr>
            <w:tcW w:w="1984" w:type="dxa"/>
          </w:tcPr>
          <w:p w:rsidR="00D4118B" w:rsidRPr="004342B2" w:rsidRDefault="00D4118B" w:rsidP="002940DA">
            <w:pPr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55°19'30,40"</w:t>
            </w:r>
          </w:p>
        </w:tc>
        <w:tc>
          <w:tcPr>
            <w:tcW w:w="2268" w:type="dxa"/>
          </w:tcPr>
          <w:p w:rsidR="00D4118B" w:rsidRPr="004342B2" w:rsidRDefault="00D4118B" w:rsidP="002940DA">
            <w:pPr>
              <w:spacing w:before="120" w:after="120"/>
              <w:ind w:left="-1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53°07'12,70"</w:t>
            </w:r>
          </w:p>
        </w:tc>
        <w:tc>
          <w:tcPr>
            <w:tcW w:w="1843" w:type="dxa"/>
          </w:tcPr>
          <w:p w:rsidR="00D4118B" w:rsidRPr="004342B2" w:rsidRDefault="00D4118B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431702,499</w:t>
            </w:r>
          </w:p>
        </w:tc>
        <w:tc>
          <w:tcPr>
            <w:tcW w:w="1985" w:type="dxa"/>
          </w:tcPr>
          <w:p w:rsidR="00D4118B" w:rsidRPr="004342B2" w:rsidRDefault="00D4118B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1559441,259</w:t>
            </w:r>
          </w:p>
        </w:tc>
      </w:tr>
      <w:tr w:rsidR="00D4118B" w:rsidRPr="004342B2" w:rsidTr="00D4118B">
        <w:trPr>
          <w:trHeight w:val="299"/>
        </w:trPr>
        <w:tc>
          <w:tcPr>
            <w:tcW w:w="1843" w:type="dxa"/>
          </w:tcPr>
          <w:p w:rsidR="00D4118B" w:rsidRPr="004342B2" w:rsidRDefault="00D4118B" w:rsidP="004342B2">
            <w:pPr>
              <w:shd w:val="clear" w:color="auto" w:fill="FFFFFF"/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</w:t>
            </w:r>
          </w:p>
        </w:tc>
        <w:tc>
          <w:tcPr>
            <w:tcW w:w="1984" w:type="dxa"/>
          </w:tcPr>
          <w:p w:rsidR="00D4118B" w:rsidRPr="004342B2" w:rsidRDefault="00D4118B" w:rsidP="002940DA">
            <w:pPr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55°19'29,90"</w:t>
            </w:r>
          </w:p>
        </w:tc>
        <w:tc>
          <w:tcPr>
            <w:tcW w:w="2268" w:type="dxa"/>
          </w:tcPr>
          <w:p w:rsidR="00D4118B" w:rsidRPr="004342B2" w:rsidRDefault="00D4118B" w:rsidP="002940DA">
            <w:pPr>
              <w:spacing w:before="120" w:after="120"/>
              <w:ind w:left="-1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53°07'13,30"</w:t>
            </w:r>
          </w:p>
        </w:tc>
        <w:tc>
          <w:tcPr>
            <w:tcW w:w="1843" w:type="dxa"/>
          </w:tcPr>
          <w:p w:rsidR="00D4118B" w:rsidRPr="004342B2" w:rsidRDefault="00D4118B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431687,672</w:t>
            </w:r>
          </w:p>
        </w:tc>
        <w:tc>
          <w:tcPr>
            <w:tcW w:w="1985" w:type="dxa"/>
          </w:tcPr>
          <w:p w:rsidR="00D4118B" w:rsidRPr="004342B2" w:rsidRDefault="00D4118B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1559452,736</w:t>
            </w:r>
          </w:p>
        </w:tc>
      </w:tr>
      <w:tr w:rsidR="00D4118B" w:rsidRPr="004342B2" w:rsidTr="00D4118B">
        <w:trPr>
          <w:trHeight w:val="299"/>
        </w:trPr>
        <w:tc>
          <w:tcPr>
            <w:tcW w:w="1843" w:type="dxa"/>
          </w:tcPr>
          <w:p w:rsidR="00D4118B" w:rsidRPr="004342B2" w:rsidRDefault="00D4118B" w:rsidP="002940DA">
            <w:pPr>
              <w:shd w:val="clear" w:color="auto" w:fill="FFFFFF"/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lastRenderedPageBreak/>
              <w:t>6</w:t>
            </w:r>
          </w:p>
        </w:tc>
        <w:tc>
          <w:tcPr>
            <w:tcW w:w="1984" w:type="dxa"/>
          </w:tcPr>
          <w:p w:rsidR="00D4118B" w:rsidRPr="004342B2" w:rsidRDefault="00D4118B" w:rsidP="002940DA">
            <w:pPr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55°19'28,68"</w:t>
            </w:r>
          </w:p>
        </w:tc>
        <w:tc>
          <w:tcPr>
            <w:tcW w:w="2268" w:type="dxa"/>
          </w:tcPr>
          <w:p w:rsidR="00D4118B" w:rsidRPr="004342B2" w:rsidRDefault="00D4118B" w:rsidP="002940DA">
            <w:pPr>
              <w:spacing w:before="120" w:after="120"/>
              <w:ind w:left="-1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53°07'11,72"</w:t>
            </w:r>
          </w:p>
        </w:tc>
        <w:tc>
          <w:tcPr>
            <w:tcW w:w="1843" w:type="dxa"/>
          </w:tcPr>
          <w:p w:rsidR="00D4118B" w:rsidRPr="004342B2" w:rsidRDefault="00D4118B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431648,342</w:t>
            </w:r>
          </w:p>
        </w:tc>
        <w:tc>
          <w:tcPr>
            <w:tcW w:w="1985" w:type="dxa"/>
          </w:tcPr>
          <w:p w:rsidR="00D4118B" w:rsidRPr="004342B2" w:rsidRDefault="00D4118B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1559427,117</w:t>
            </w:r>
          </w:p>
        </w:tc>
      </w:tr>
      <w:tr w:rsidR="00D4118B" w:rsidRPr="004342B2" w:rsidTr="00D4118B">
        <w:trPr>
          <w:trHeight w:val="299"/>
        </w:trPr>
        <w:tc>
          <w:tcPr>
            <w:tcW w:w="1843" w:type="dxa"/>
          </w:tcPr>
          <w:p w:rsidR="00D4118B" w:rsidRPr="004342B2" w:rsidRDefault="00D4118B" w:rsidP="002940DA">
            <w:pPr>
              <w:shd w:val="clear" w:color="auto" w:fill="FFFFFF"/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7</w:t>
            </w:r>
          </w:p>
        </w:tc>
        <w:tc>
          <w:tcPr>
            <w:tcW w:w="1984" w:type="dxa"/>
          </w:tcPr>
          <w:p w:rsidR="00D4118B" w:rsidRPr="004342B2" w:rsidRDefault="00D4118B" w:rsidP="002940DA">
            <w:pPr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55°19'27,09"</w:t>
            </w:r>
          </w:p>
        </w:tc>
        <w:tc>
          <w:tcPr>
            <w:tcW w:w="2268" w:type="dxa"/>
          </w:tcPr>
          <w:p w:rsidR="00D4118B" w:rsidRPr="004342B2" w:rsidRDefault="00D4118B" w:rsidP="002940DA">
            <w:pPr>
              <w:spacing w:before="120" w:after="120"/>
              <w:ind w:left="-1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53°07'08,90"</w:t>
            </w:r>
          </w:p>
        </w:tc>
        <w:tc>
          <w:tcPr>
            <w:tcW w:w="1843" w:type="dxa"/>
          </w:tcPr>
          <w:p w:rsidR="00D4118B" w:rsidRPr="004342B2" w:rsidRDefault="00D4118B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431596,297</w:t>
            </w:r>
          </w:p>
        </w:tc>
        <w:tc>
          <w:tcPr>
            <w:tcW w:w="1985" w:type="dxa"/>
          </w:tcPr>
          <w:p w:rsidR="00D4118B" w:rsidRPr="004342B2" w:rsidRDefault="00D4118B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1559380,324</w:t>
            </w:r>
          </w:p>
        </w:tc>
      </w:tr>
      <w:tr w:rsidR="00D4118B" w:rsidRPr="004342B2" w:rsidTr="00D4118B">
        <w:trPr>
          <w:trHeight w:val="299"/>
        </w:trPr>
        <w:tc>
          <w:tcPr>
            <w:tcW w:w="1843" w:type="dxa"/>
          </w:tcPr>
          <w:p w:rsidR="00D4118B" w:rsidRPr="004342B2" w:rsidRDefault="00D4118B" w:rsidP="004342B2">
            <w:pPr>
              <w:shd w:val="clear" w:color="auto" w:fill="FFFFFF"/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8</w:t>
            </w:r>
          </w:p>
        </w:tc>
        <w:tc>
          <w:tcPr>
            <w:tcW w:w="1984" w:type="dxa"/>
          </w:tcPr>
          <w:p w:rsidR="00D4118B" w:rsidRPr="004342B2" w:rsidRDefault="00D4118B" w:rsidP="002940DA">
            <w:pPr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55°19'27,30"</w:t>
            </w:r>
          </w:p>
        </w:tc>
        <w:tc>
          <w:tcPr>
            <w:tcW w:w="2268" w:type="dxa"/>
          </w:tcPr>
          <w:p w:rsidR="00D4118B" w:rsidRPr="004342B2" w:rsidRDefault="00D4118B" w:rsidP="002940DA">
            <w:pPr>
              <w:spacing w:before="120" w:after="120"/>
              <w:ind w:left="-1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53°07'07,60"</w:t>
            </w:r>
          </w:p>
        </w:tc>
        <w:tc>
          <w:tcPr>
            <w:tcW w:w="1843" w:type="dxa"/>
          </w:tcPr>
          <w:p w:rsidR="00D4118B" w:rsidRPr="004342B2" w:rsidRDefault="00D4118B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431601,440</w:t>
            </w:r>
          </w:p>
        </w:tc>
        <w:tc>
          <w:tcPr>
            <w:tcW w:w="1985" w:type="dxa"/>
          </w:tcPr>
          <w:p w:rsidR="00D4118B" w:rsidRPr="004342B2" w:rsidRDefault="00D4118B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1559357,041</w:t>
            </w:r>
          </w:p>
        </w:tc>
      </w:tr>
      <w:tr w:rsidR="00D4118B" w:rsidRPr="004342B2" w:rsidTr="00D4118B">
        <w:trPr>
          <w:trHeight w:val="299"/>
        </w:trPr>
        <w:tc>
          <w:tcPr>
            <w:tcW w:w="1843" w:type="dxa"/>
          </w:tcPr>
          <w:p w:rsidR="00D4118B" w:rsidRPr="004342B2" w:rsidRDefault="00D4118B" w:rsidP="004342B2">
            <w:pPr>
              <w:shd w:val="clear" w:color="auto" w:fill="FFFFFF"/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9</w:t>
            </w:r>
          </w:p>
        </w:tc>
        <w:tc>
          <w:tcPr>
            <w:tcW w:w="1984" w:type="dxa"/>
          </w:tcPr>
          <w:p w:rsidR="00D4118B" w:rsidRPr="004342B2" w:rsidRDefault="00D4118B" w:rsidP="002940DA">
            <w:pPr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55°19'28,00"</w:t>
            </w:r>
          </w:p>
        </w:tc>
        <w:tc>
          <w:tcPr>
            <w:tcW w:w="2268" w:type="dxa"/>
          </w:tcPr>
          <w:p w:rsidR="00D4118B" w:rsidRPr="004342B2" w:rsidRDefault="00D4118B" w:rsidP="002940DA">
            <w:pPr>
              <w:spacing w:before="120" w:after="120"/>
              <w:ind w:left="-1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53°07'06,00"</w:t>
            </w:r>
          </w:p>
        </w:tc>
        <w:tc>
          <w:tcPr>
            <w:tcW w:w="1843" w:type="dxa"/>
          </w:tcPr>
          <w:p w:rsidR="00D4118B" w:rsidRPr="004342B2" w:rsidRDefault="00D4118B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431621,413</w:t>
            </w:r>
          </w:p>
        </w:tc>
        <w:tc>
          <w:tcPr>
            <w:tcW w:w="1985" w:type="dxa"/>
          </w:tcPr>
          <w:p w:rsidR="00D4118B" w:rsidRPr="004342B2" w:rsidRDefault="00D4118B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1559327,584</w:t>
            </w:r>
          </w:p>
        </w:tc>
      </w:tr>
      <w:tr w:rsidR="00D4118B" w:rsidRPr="004342B2" w:rsidTr="00D4118B">
        <w:trPr>
          <w:trHeight w:val="299"/>
        </w:trPr>
        <w:tc>
          <w:tcPr>
            <w:tcW w:w="1843" w:type="dxa"/>
          </w:tcPr>
          <w:p w:rsidR="00D4118B" w:rsidRPr="004342B2" w:rsidRDefault="00D4118B" w:rsidP="004342B2">
            <w:pPr>
              <w:shd w:val="clear" w:color="auto" w:fill="FFFFFF"/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10</w:t>
            </w:r>
          </w:p>
        </w:tc>
        <w:tc>
          <w:tcPr>
            <w:tcW w:w="1984" w:type="dxa"/>
          </w:tcPr>
          <w:p w:rsidR="00D4118B" w:rsidRPr="004342B2" w:rsidRDefault="00D4118B" w:rsidP="002940DA">
            <w:pPr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55°19'28,30"</w:t>
            </w:r>
          </w:p>
        </w:tc>
        <w:tc>
          <w:tcPr>
            <w:tcW w:w="2268" w:type="dxa"/>
          </w:tcPr>
          <w:p w:rsidR="00D4118B" w:rsidRPr="004342B2" w:rsidRDefault="00D4118B" w:rsidP="002940DA">
            <w:pPr>
              <w:spacing w:before="120" w:after="120"/>
              <w:ind w:left="-1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53°07'05,00"</w:t>
            </w:r>
          </w:p>
        </w:tc>
        <w:tc>
          <w:tcPr>
            <w:tcW w:w="1843" w:type="dxa"/>
          </w:tcPr>
          <w:p w:rsidR="00D4118B" w:rsidRPr="004342B2" w:rsidRDefault="00D4118B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431629,647</w:t>
            </w:r>
          </w:p>
        </w:tc>
        <w:tc>
          <w:tcPr>
            <w:tcW w:w="1985" w:type="dxa"/>
          </w:tcPr>
          <w:p w:rsidR="00D4118B" w:rsidRPr="004342B2" w:rsidRDefault="00D4118B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1559309,424</w:t>
            </w:r>
          </w:p>
        </w:tc>
      </w:tr>
      <w:tr w:rsidR="00D4118B" w:rsidRPr="004342B2" w:rsidTr="00D4118B">
        <w:trPr>
          <w:trHeight w:val="299"/>
        </w:trPr>
        <w:tc>
          <w:tcPr>
            <w:tcW w:w="1843" w:type="dxa"/>
          </w:tcPr>
          <w:p w:rsidR="00D4118B" w:rsidRPr="004342B2" w:rsidRDefault="00D4118B" w:rsidP="004342B2">
            <w:pPr>
              <w:shd w:val="clear" w:color="auto" w:fill="FFFFFF"/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 xml:space="preserve">11 </w:t>
            </w:r>
          </w:p>
        </w:tc>
        <w:tc>
          <w:tcPr>
            <w:tcW w:w="1984" w:type="dxa"/>
          </w:tcPr>
          <w:p w:rsidR="00D4118B" w:rsidRPr="004342B2" w:rsidRDefault="00D4118B" w:rsidP="002940DA">
            <w:pPr>
              <w:spacing w:before="120" w:after="12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55°19'29,70"</w:t>
            </w:r>
          </w:p>
        </w:tc>
        <w:tc>
          <w:tcPr>
            <w:tcW w:w="2268" w:type="dxa"/>
          </w:tcPr>
          <w:p w:rsidR="00D4118B" w:rsidRPr="004342B2" w:rsidRDefault="00D4118B" w:rsidP="002940DA">
            <w:pPr>
              <w:spacing w:before="120" w:after="120"/>
              <w:ind w:left="-10"/>
              <w:jc w:val="center"/>
              <w:rPr>
                <w:rFonts w:eastAsia="Calibri"/>
                <w:shd w:val="clear" w:color="auto" w:fill="FFFFFF"/>
              </w:rPr>
            </w:pPr>
            <w:r w:rsidRPr="004342B2">
              <w:rPr>
                <w:rFonts w:eastAsia="Calibri"/>
                <w:shd w:val="clear" w:color="auto" w:fill="FFFFFF"/>
              </w:rPr>
              <w:t>53°07'04,60"</w:t>
            </w:r>
          </w:p>
        </w:tc>
        <w:tc>
          <w:tcPr>
            <w:tcW w:w="1843" w:type="dxa"/>
          </w:tcPr>
          <w:p w:rsidR="00D4118B" w:rsidRPr="004342B2" w:rsidRDefault="00D4118B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431672,490</w:t>
            </w:r>
          </w:p>
        </w:tc>
        <w:tc>
          <w:tcPr>
            <w:tcW w:w="1985" w:type="dxa"/>
          </w:tcPr>
          <w:p w:rsidR="00D4118B" w:rsidRPr="004342B2" w:rsidRDefault="00D4118B" w:rsidP="002940DA">
            <w:pPr>
              <w:spacing w:line="360" w:lineRule="auto"/>
              <w:jc w:val="both"/>
              <w:rPr>
                <w:rFonts w:eastAsia="Calibri"/>
              </w:rPr>
            </w:pPr>
            <w:r w:rsidRPr="004342B2">
              <w:rPr>
                <w:rFonts w:eastAsia="Calibri"/>
              </w:rPr>
              <w:t>1559299,837</w:t>
            </w:r>
          </w:p>
        </w:tc>
      </w:tr>
    </w:tbl>
    <w:p w:rsidR="006D51B4" w:rsidRPr="004342B2" w:rsidRDefault="006D51B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DC20E8" w:rsidRDefault="00DC20E8" w:rsidP="00374F92">
      <w:pPr>
        <w:ind w:right="233"/>
        <w:jc w:val="center"/>
      </w:pPr>
      <w:r>
        <w:br w:type="page"/>
      </w:r>
    </w:p>
    <w:p w:rsidR="00F06054" w:rsidRDefault="00F06054" w:rsidP="00374F92">
      <w:pPr>
        <w:ind w:right="233"/>
        <w:jc w:val="center"/>
      </w:pPr>
    </w:p>
    <w:p w:rsidR="00F06054" w:rsidRPr="00540A25" w:rsidRDefault="00F06054" w:rsidP="00F06054">
      <w:pPr>
        <w:ind w:left="5812" w:right="-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40A25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№2</w:t>
      </w:r>
    </w:p>
    <w:p w:rsidR="00F06054" w:rsidRPr="00540A25" w:rsidRDefault="00F06054" w:rsidP="00F06054">
      <w:pPr>
        <w:ind w:left="5812" w:right="-1"/>
        <w:jc w:val="both"/>
        <w:rPr>
          <w:sz w:val="28"/>
          <w:szCs w:val="28"/>
        </w:rPr>
      </w:pPr>
      <w:r w:rsidRPr="00540A25">
        <w:rPr>
          <w:sz w:val="28"/>
          <w:szCs w:val="28"/>
        </w:rPr>
        <w:t xml:space="preserve">к приказу Комитета </w:t>
      </w:r>
    </w:p>
    <w:p w:rsidR="00F06054" w:rsidRPr="00540A25" w:rsidRDefault="00F06054" w:rsidP="00F06054">
      <w:pPr>
        <w:ind w:left="5812" w:right="-1"/>
        <w:jc w:val="both"/>
        <w:rPr>
          <w:sz w:val="28"/>
          <w:szCs w:val="28"/>
        </w:rPr>
      </w:pPr>
      <w:r w:rsidRPr="00540A25">
        <w:rPr>
          <w:sz w:val="28"/>
          <w:szCs w:val="28"/>
        </w:rPr>
        <w:t xml:space="preserve">Республики Татарстан </w:t>
      </w:r>
    </w:p>
    <w:p w:rsidR="00F06054" w:rsidRPr="00540A25" w:rsidRDefault="00F06054" w:rsidP="00F06054">
      <w:pPr>
        <w:ind w:left="5812" w:right="-1"/>
        <w:jc w:val="both"/>
        <w:rPr>
          <w:sz w:val="28"/>
          <w:szCs w:val="28"/>
        </w:rPr>
      </w:pPr>
      <w:r w:rsidRPr="00540A25">
        <w:rPr>
          <w:sz w:val="28"/>
          <w:szCs w:val="28"/>
        </w:rPr>
        <w:t xml:space="preserve">по охране объектов культурного </w:t>
      </w:r>
    </w:p>
    <w:p w:rsidR="00F06054" w:rsidRPr="00540A25" w:rsidRDefault="00F06054" w:rsidP="00F06054">
      <w:pPr>
        <w:ind w:left="5812" w:right="-1"/>
        <w:jc w:val="both"/>
        <w:rPr>
          <w:sz w:val="28"/>
          <w:szCs w:val="28"/>
        </w:rPr>
      </w:pPr>
      <w:r w:rsidRPr="00540A25">
        <w:rPr>
          <w:sz w:val="28"/>
          <w:szCs w:val="28"/>
        </w:rPr>
        <w:t xml:space="preserve">наследия </w:t>
      </w:r>
    </w:p>
    <w:p w:rsidR="00F06054" w:rsidRDefault="00F06054" w:rsidP="00F06054">
      <w:pPr>
        <w:ind w:left="5812" w:right="-1"/>
        <w:jc w:val="both"/>
        <w:rPr>
          <w:sz w:val="28"/>
          <w:szCs w:val="28"/>
        </w:rPr>
      </w:pPr>
      <w:r w:rsidRPr="00540A25">
        <w:rPr>
          <w:sz w:val="28"/>
          <w:szCs w:val="28"/>
        </w:rPr>
        <w:t xml:space="preserve">от </w:t>
      </w:r>
      <w:r w:rsidRPr="00615FF8">
        <w:rPr>
          <w:sz w:val="28"/>
          <w:szCs w:val="28"/>
        </w:rPr>
        <w:t>«</w:t>
      </w:r>
      <w:r>
        <w:rPr>
          <w:sz w:val="28"/>
          <w:szCs w:val="28"/>
        </w:rPr>
        <w:t>_____</w:t>
      </w:r>
      <w:r w:rsidRPr="00615FF8">
        <w:rPr>
          <w:sz w:val="28"/>
          <w:szCs w:val="28"/>
        </w:rPr>
        <w:t xml:space="preserve"> »</w:t>
      </w:r>
      <w:r>
        <w:rPr>
          <w:sz w:val="28"/>
          <w:szCs w:val="28"/>
          <w:u w:val="single"/>
        </w:rPr>
        <w:t xml:space="preserve">                </w:t>
      </w:r>
      <w:r w:rsidRPr="00615FF8">
        <w:rPr>
          <w:sz w:val="28"/>
          <w:szCs w:val="28"/>
          <w:u w:val="single"/>
        </w:rPr>
        <w:t xml:space="preserve"> </w:t>
      </w:r>
      <w:r w:rsidRPr="00615FF8">
        <w:rPr>
          <w:sz w:val="28"/>
          <w:szCs w:val="28"/>
        </w:rPr>
        <w:t>№</w:t>
      </w:r>
      <w:r w:rsidRPr="00615FF8">
        <w:rPr>
          <w:sz w:val="28"/>
          <w:szCs w:val="28"/>
          <w:u w:val="single"/>
        </w:rPr>
        <w:t xml:space="preserve">     </w:t>
      </w:r>
    </w:p>
    <w:p w:rsidR="00F06054" w:rsidRDefault="00F06054" w:rsidP="00F06054">
      <w:pPr>
        <w:ind w:left="5812" w:right="-1"/>
        <w:jc w:val="both"/>
        <w:rPr>
          <w:sz w:val="28"/>
          <w:szCs w:val="28"/>
        </w:rPr>
      </w:pPr>
    </w:p>
    <w:p w:rsidR="00F06054" w:rsidRDefault="00F06054" w:rsidP="00F06054">
      <w:pPr>
        <w:ind w:left="5812" w:right="-1"/>
        <w:jc w:val="both"/>
        <w:rPr>
          <w:sz w:val="28"/>
          <w:szCs w:val="28"/>
        </w:rPr>
      </w:pPr>
    </w:p>
    <w:p w:rsidR="00F06054" w:rsidRPr="00551C83" w:rsidRDefault="00F06054" w:rsidP="00F0605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551C83">
        <w:rPr>
          <w:sz w:val="28"/>
          <w:szCs w:val="28"/>
        </w:rPr>
        <w:t xml:space="preserve">ежим использования </w:t>
      </w:r>
    </w:p>
    <w:p w:rsidR="00F06054" w:rsidRDefault="00F06054" w:rsidP="00F06054">
      <w:pPr>
        <w:ind w:right="-1"/>
        <w:jc w:val="center"/>
        <w:rPr>
          <w:sz w:val="28"/>
          <w:szCs w:val="28"/>
        </w:rPr>
      </w:pPr>
      <w:r w:rsidRPr="00FF6EC2">
        <w:rPr>
          <w:sz w:val="28"/>
          <w:szCs w:val="28"/>
        </w:rPr>
        <w:t>земельных участков, в границах которых располага</w:t>
      </w:r>
      <w:r>
        <w:rPr>
          <w:sz w:val="28"/>
          <w:szCs w:val="28"/>
        </w:rPr>
        <w:t>ю</w:t>
      </w:r>
      <w:r w:rsidRPr="00FF6EC2">
        <w:rPr>
          <w:sz w:val="28"/>
          <w:szCs w:val="28"/>
        </w:rPr>
        <w:t xml:space="preserve">тся </w:t>
      </w:r>
      <w:r w:rsidR="00DC20E8" w:rsidRPr="00DC20E8">
        <w:rPr>
          <w:sz w:val="28"/>
          <w:szCs w:val="28"/>
        </w:rPr>
        <w:t>выявленн</w:t>
      </w:r>
      <w:r w:rsidR="00DC20E8">
        <w:rPr>
          <w:sz w:val="28"/>
          <w:szCs w:val="28"/>
        </w:rPr>
        <w:t>ые</w:t>
      </w:r>
      <w:r w:rsidR="00DC20E8" w:rsidRPr="00DC20E8">
        <w:rPr>
          <w:sz w:val="28"/>
          <w:szCs w:val="28"/>
        </w:rPr>
        <w:t xml:space="preserve"> </w:t>
      </w:r>
      <w:r w:rsidRPr="00FF6EC2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FF6EC2">
        <w:rPr>
          <w:sz w:val="28"/>
          <w:szCs w:val="28"/>
        </w:rPr>
        <w:t xml:space="preserve"> </w:t>
      </w:r>
      <w:r w:rsidRPr="00551C83">
        <w:rPr>
          <w:sz w:val="28"/>
          <w:szCs w:val="28"/>
        </w:rPr>
        <w:t xml:space="preserve">культурного (археологического) </w:t>
      </w:r>
      <w:r w:rsidRPr="00FF6EC2">
        <w:rPr>
          <w:sz w:val="28"/>
          <w:szCs w:val="28"/>
        </w:rPr>
        <w:t xml:space="preserve"> наследия</w:t>
      </w:r>
      <w:r>
        <w:rPr>
          <w:sz w:val="28"/>
          <w:szCs w:val="28"/>
        </w:rPr>
        <w:t>.</w:t>
      </w:r>
    </w:p>
    <w:p w:rsidR="00F06054" w:rsidRPr="00EA75EB" w:rsidRDefault="00F06054" w:rsidP="00F06054">
      <w:pPr>
        <w:ind w:right="-1" w:firstLine="567"/>
        <w:jc w:val="both"/>
        <w:rPr>
          <w:sz w:val="28"/>
          <w:szCs w:val="28"/>
        </w:rPr>
      </w:pPr>
    </w:p>
    <w:p w:rsidR="00631B5C" w:rsidRDefault="00F06054" w:rsidP="00F06054">
      <w:pPr>
        <w:ind w:right="-1" w:firstLine="709"/>
        <w:jc w:val="both"/>
        <w:rPr>
          <w:sz w:val="28"/>
          <w:szCs w:val="28"/>
        </w:rPr>
      </w:pPr>
      <w:r w:rsidRPr="00EA75EB">
        <w:rPr>
          <w:sz w:val="28"/>
          <w:szCs w:val="28"/>
        </w:rPr>
        <w:t xml:space="preserve">В </w:t>
      </w:r>
      <w:r>
        <w:rPr>
          <w:sz w:val="28"/>
          <w:szCs w:val="28"/>
        </w:rPr>
        <w:t>границах территорий</w:t>
      </w:r>
      <w:r w:rsidRPr="00EA75EB">
        <w:rPr>
          <w:sz w:val="28"/>
          <w:szCs w:val="28"/>
        </w:rPr>
        <w:t xml:space="preserve"> </w:t>
      </w:r>
      <w:r w:rsidR="00DC20E8" w:rsidRPr="00DC20E8">
        <w:rPr>
          <w:sz w:val="28"/>
          <w:szCs w:val="28"/>
        </w:rPr>
        <w:t>выявленн</w:t>
      </w:r>
      <w:r w:rsidR="00DC20E8">
        <w:rPr>
          <w:sz w:val="28"/>
          <w:szCs w:val="28"/>
        </w:rPr>
        <w:t>ых</w:t>
      </w:r>
      <w:r w:rsidR="00DC20E8" w:rsidRPr="00DC20E8">
        <w:rPr>
          <w:sz w:val="28"/>
          <w:szCs w:val="28"/>
        </w:rPr>
        <w:t xml:space="preserve"> </w:t>
      </w:r>
      <w:r w:rsidRPr="00714395">
        <w:rPr>
          <w:sz w:val="28"/>
          <w:szCs w:val="28"/>
        </w:rPr>
        <w:t xml:space="preserve">объектов культурного </w:t>
      </w:r>
      <w:r w:rsidRPr="00C76CA1">
        <w:rPr>
          <w:sz w:val="28"/>
          <w:szCs w:val="28"/>
        </w:rPr>
        <w:t>(археологического)</w:t>
      </w:r>
      <w:r>
        <w:rPr>
          <w:sz w:val="28"/>
          <w:szCs w:val="28"/>
        </w:rPr>
        <w:t xml:space="preserve"> </w:t>
      </w:r>
      <w:r w:rsidRPr="00714395">
        <w:rPr>
          <w:sz w:val="28"/>
          <w:szCs w:val="28"/>
        </w:rPr>
        <w:t>наследия</w:t>
      </w:r>
      <w:r>
        <w:rPr>
          <w:sz w:val="28"/>
          <w:szCs w:val="28"/>
        </w:rPr>
        <w:t xml:space="preserve">, расположенных на территории </w:t>
      </w:r>
      <w:proofErr w:type="spellStart"/>
      <w:r w:rsidR="00631B5C">
        <w:rPr>
          <w:sz w:val="28"/>
          <w:szCs w:val="28"/>
        </w:rPr>
        <w:t>Муслюмовского</w:t>
      </w:r>
      <w:proofErr w:type="spellEnd"/>
      <w:r w:rsidRPr="0071439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714395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: </w:t>
      </w:r>
      <w:r w:rsidR="004B527C">
        <w:rPr>
          <w:sz w:val="28"/>
          <w:szCs w:val="28"/>
        </w:rPr>
        <w:t>«</w:t>
      </w:r>
      <w:proofErr w:type="spellStart"/>
      <w:r w:rsidR="00631B5C" w:rsidRPr="00631B5C">
        <w:rPr>
          <w:sz w:val="28"/>
          <w:szCs w:val="28"/>
        </w:rPr>
        <w:t>Меллятамакская</w:t>
      </w:r>
      <w:proofErr w:type="spellEnd"/>
      <w:r w:rsidR="00631B5C" w:rsidRPr="00631B5C">
        <w:rPr>
          <w:sz w:val="28"/>
          <w:szCs w:val="28"/>
        </w:rPr>
        <w:t xml:space="preserve"> стоянка I</w:t>
      </w:r>
      <w:r w:rsidR="004B527C">
        <w:rPr>
          <w:sz w:val="28"/>
          <w:szCs w:val="28"/>
        </w:rPr>
        <w:t>»</w:t>
      </w:r>
      <w:r w:rsidR="00631B5C">
        <w:rPr>
          <w:sz w:val="28"/>
          <w:szCs w:val="28"/>
        </w:rPr>
        <w:t>,</w:t>
      </w:r>
      <w:r w:rsidR="00631B5C" w:rsidRPr="00631B5C">
        <w:rPr>
          <w:sz w:val="28"/>
          <w:szCs w:val="28"/>
        </w:rPr>
        <w:t xml:space="preserve"> </w:t>
      </w:r>
      <w:r w:rsidR="004B527C">
        <w:rPr>
          <w:sz w:val="28"/>
          <w:szCs w:val="28"/>
        </w:rPr>
        <w:t>«</w:t>
      </w:r>
      <w:proofErr w:type="spellStart"/>
      <w:r w:rsidR="00631B5C" w:rsidRPr="00EB04A8">
        <w:rPr>
          <w:sz w:val="28"/>
          <w:szCs w:val="28"/>
        </w:rPr>
        <w:t>Меллятамакское</w:t>
      </w:r>
      <w:proofErr w:type="spellEnd"/>
      <w:r w:rsidR="00631B5C" w:rsidRPr="00EB04A8">
        <w:rPr>
          <w:sz w:val="28"/>
          <w:szCs w:val="28"/>
        </w:rPr>
        <w:t xml:space="preserve"> селище XII</w:t>
      </w:r>
      <w:r w:rsidR="004B527C">
        <w:rPr>
          <w:sz w:val="28"/>
          <w:szCs w:val="28"/>
        </w:rPr>
        <w:t>»</w:t>
      </w:r>
      <w:r w:rsidR="00631B5C">
        <w:rPr>
          <w:sz w:val="28"/>
          <w:szCs w:val="28"/>
        </w:rPr>
        <w:t>.</w:t>
      </w:r>
    </w:p>
    <w:p w:rsidR="00631B5C" w:rsidRDefault="00631B5C" w:rsidP="00F06054">
      <w:pPr>
        <w:ind w:right="-1" w:firstLine="709"/>
        <w:jc w:val="both"/>
        <w:rPr>
          <w:sz w:val="28"/>
          <w:szCs w:val="28"/>
        </w:rPr>
      </w:pPr>
    </w:p>
    <w:p w:rsidR="00F06054" w:rsidRDefault="00F06054" w:rsidP="00F06054">
      <w:pPr>
        <w:ind w:right="-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Pr="00EA75EB">
        <w:rPr>
          <w:b/>
          <w:sz w:val="28"/>
          <w:szCs w:val="28"/>
        </w:rPr>
        <w:t>азрешается</w:t>
      </w:r>
      <w:r w:rsidRPr="00EA75EB">
        <w:rPr>
          <w:sz w:val="28"/>
          <w:szCs w:val="28"/>
        </w:rPr>
        <w:t>:</w:t>
      </w:r>
    </w:p>
    <w:p w:rsidR="00F06054" w:rsidRPr="00C76CA1" w:rsidRDefault="00F06054" w:rsidP="00F06054">
      <w:pPr>
        <w:ind w:firstLine="697"/>
        <w:jc w:val="both"/>
        <w:rPr>
          <w:rStyle w:val="0pt"/>
          <w:rFonts w:eastAsiaTheme="minorHAnsi"/>
          <w:spacing w:val="0"/>
          <w:sz w:val="28"/>
          <w:szCs w:val="28"/>
          <w:lang w:eastAsia="en-US"/>
        </w:rPr>
      </w:pPr>
      <w:r w:rsidRPr="00C76CA1">
        <w:rPr>
          <w:rStyle w:val="0pt"/>
          <w:rFonts w:eastAsiaTheme="minorHAnsi"/>
          <w:spacing w:val="0"/>
          <w:sz w:val="28"/>
          <w:szCs w:val="28"/>
          <w:lang w:eastAsia="en-US"/>
        </w:rPr>
        <w:t>1) 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F06054" w:rsidRDefault="00F06054" w:rsidP="00F06054">
      <w:pPr>
        <w:ind w:firstLine="697"/>
        <w:jc w:val="both"/>
        <w:rPr>
          <w:rStyle w:val="0pt"/>
          <w:rFonts w:eastAsiaTheme="minorHAnsi"/>
          <w:spacing w:val="0"/>
          <w:sz w:val="28"/>
          <w:szCs w:val="28"/>
          <w:lang w:eastAsia="en-US"/>
        </w:rPr>
      </w:pPr>
      <w:r w:rsidRPr="00C76CA1">
        <w:rPr>
          <w:rStyle w:val="0pt"/>
          <w:rFonts w:eastAsiaTheme="minorHAnsi"/>
          <w:spacing w:val="0"/>
          <w:sz w:val="28"/>
          <w:szCs w:val="28"/>
          <w:lang w:eastAsia="en-US"/>
        </w:rPr>
        <w:t>2) проведение работ по сохранению памятника на основании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использованию лесов и иных работ в границах территории памятника, или проектов обеспечения сохранности памятника либо планов проведения спасательных археологических полевых работ;</w:t>
      </w:r>
    </w:p>
    <w:p w:rsidR="00F06054" w:rsidRPr="00C76CA1" w:rsidRDefault="00F06054" w:rsidP="00F06054">
      <w:pPr>
        <w:ind w:firstLine="697"/>
        <w:jc w:val="both"/>
        <w:rPr>
          <w:rStyle w:val="0pt"/>
          <w:rFonts w:eastAsiaTheme="minorHAnsi"/>
          <w:spacing w:val="0"/>
          <w:sz w:val="28"/>
          <w:szCs w:val="28"/>
          <w:lang w:eastAsia="en-US"/>
        </w:rPr>
      </w:pPr>
      <w:r>
        <w:rPr>
          <w:rStyle w:val="0pt"/>
          <w:rFonts w:eastAsiaTheme="minorHAnsi"/>
          <w:spacing w:val="0"/>
          <w:sz w:val="28"/>
          <w:szCs w:val="28"/>
          <w:lang w:eastAsia="en-US"/>
        </w:rPr>
        <w:t xml:space="preserve">3) популяризация объекта культурного наследия путем включения его в экскурсионные и туристические маршруты в качестве объекта показа, в том числе проведение его </w:t>
      </w:r>
      <w:proofErr w:type="spellStart"/>
      <w:r>
        <w:rPr>
          <w:rStyle w:val="0pt"/>
          <w:rFonts w:eastAsiaTheme="minorHAnsi"/>
          <w:spacing w:val="0"/>
          <w:sz w:val="28"/>
          <w:szCs w:val="28"/>
          <w:lang w:eastAsia="en-US"/>
        </w:rPr>
        <w:t>музеефикации</w:t>
      </w:r>
      <w:proofErr w:type="spellEnd"/>
      <w:r>
        <w:rPr>
          <w:rStyle w:val="0pt"/>
          <w:rFonts w:eastAsiaTheme="minorHAnsi"/>
          <w:spacing w:val="0"/>
          <w:sz w:val="28"/>
          <w:szCs w:val="28"/>
          <w:lang w:eastAsia="en-US"/>
        </w:rPr>
        <w:t>;</w:t>
      </w:r>
    </w:p>
    <w:p w:rsidR="00F06054" w:rsidRPr="00C76CA1" w:rsidRDefault="00F06054" w:rsidP="00F06054">
      <w:pPr>
        <w:ind w:firstLine="697"/>
        <w:jc w:val="both"/>
        <w:rPr>
          <w:rStyle w:val="0pt"/>
          <w:rFonts w:eastAsiaTheme="minorHAnsi"/>
          <w:spacing w:val="0"/>
          <w:sz w:val="28"/>
          <w:szCs w:val="28"/>
          <w:lang w:eastAsia="en-US"/>
        </w:rPr>
      </w:pPr>
      <w:r>
        <w:rPr>
          <w:rStyle w:val="0pt"/>
          <w:rFonts w:eastAsiaTheme="minorHAnsi"/>
          <w:spacing w:val="0"/>
          <w:sz w:val="28"/>
          <w:szCs w:val="28"/>
          <w:lang w:eastAsia="en-US"/>
        </w:rPr>
        <w:t>4</w:t>
      </w:r>
      <w:r w:rsidRPr="00C76CA1">
        <w:rPr>
          <w:rStyle w:val="0pt"/>
          <w:rFonts w:eastAsiaTheme="minorHAnsi"/>
          <w:spacing w:val="0"/>
          <w:sz w:val="28"/>
          <w:szCs w:val="28"/>
          <w:lang w:eastAsia="en-US"/>
        </w:rPr>
        <w:t>) покос травостоя, расчистка территории от сухостоя, деревьев и кустарников самосевного и порослевого происхождения</w:t>
      </w:r>
      <w:r>
        <w:rPr>
          <w:rStyle w:val="0pt"/>
          <w:rFonts w:eastAsiaTheme="minorHAnsi"/>
          <w:spacing w:val="0"/>
          <w:sz w:val="28"/>
          <w:szCs w:val="28"/>
          <w:lang w:eastAsia="en-US"/>
        </w:rPr>
        <w:t>, без производства земляных работ.</w:t>
      </w:r>
    </w:p>
    <w:p w:rsidR="00F06054" w:rsidRPr="00C76CA1" w:rsidRDefault="00F06054" w:rsidP="00F06054">
      <w:pPr>
        <w:ind w:firstLine="697"/>
        <w:jc w:val="both"/>
        <w:rPr>
          <w:rStyle w:val="0pt"/>
          <w:rFonts w:eastAsiaTheme="minorHAnsi"/>
          <w:spacing w:val="0"/>
          <w:sz w:val="28"/>
          <w:szCs w:val="28"/>
          <w:lang w:eastAsia="en-US"/>
        </w:rPr>
      </w:pPr>
    </w:p>
    <w:p w:rsidR="00F06054" w:rsidRDefault="00F06054" w:rsidP="00F06054">
      <w:pPr>
        <w:ind w:firstLine="697"/>
        <w:jc w:val="both"/>
        <w:rPr>
          <w:sz w:val="28"/>
          <w:szCs w:val="28"/>
        </w:rPr>
      </w:pPr>
      <w:r w:rsidRPr="00AB470C">
        <w:rPr>
          <w:sz w:val="28"/>
          <w:szCs w:val="28"/>
        </w:rPr>
        <w:t xml:space="preserve">В границах территорий </w:t>
      </w:r>
      <w:r w:rsidR="00DC20E8" w:rsidRPr="00DC20E8">
        <w:rPr>
          <w:sz w:val="28"/>
          <w:szCs w:val="28"/>
        </w:rPr>
        <w:t>выявленн</w:t>
      </w:r>
      <w:r w:rsidR="00DC20E8">
        <w:rPr>
          <w:sz w:val="28"/>
          <w:szCs w:val="28"/>
        </w:rPr>
        <w:t>ых</w:t>
      </w:r>
      <w:r w:rsidR="00DC20E8" w:rsidRPr="00DC20E8">
        <w:rPr>
          <w:sz w:val="28"/>
          <w:szCs w:val="28"/>
        </w:rPr>
        <w:t xml:space="preserve"> </w:t>
      </w:r>
      <w:r w:rsidRPr="00AB470C">
        <w:rPr>
          <w:sz w:val="28"/>
          <w:szCs w:val="28"/>
        </w:rPr>
        <w:t xml:space="preserve">объектов культурного (археологического) наследия, расположенных на территории </w:t>
      </w:r>
      <w:proofErr w:type="spellStart"/>
      <w:r w:rsidR="00631B5C" w:rsidRPr="00631B5C">
        <w:rPr>
          <w:sz w:val="28"/>
          <w:szCs w:val="28"/>
        </w:rPr>
        <w:t>Муслюмовского</w:t>
      </w:r>
      <w:proofErr w:type="spellEnd"/>
      <w:r w:rsidR="00631B5C" w:rsidRPr="00631B5C">
        <w:rPr>
          <w:sz w:val="28"/>
          <w:szCs w:val="28"/>
        </w:rPr>
        <w:t xml:space="preserve"> муниципального района Республики Татарстан: «</w:t>
      </w:r>
      <w:proofErr w:type="spellStart"/>
      <w:r w:rsidR="00631B5C" w:rsidRPr="00631B5C">
        <w:rPr>
          <w:sz w:val="28"/>
          <w:szCs w:val="28"/>
        </w:rPr>
        <w:t>Меллятамакская</w:t>
      </w:r>
      <w:proofErr w:type="spellEnd"/>
      <w:r w:rsidR="00631B5C" w:rsidRPr="00631B5C">
        <w:rPr>
          <w:sz w:val="28"/>
          <w:szCs w:val="28"/>
        </w:rPr>
        <w:t xml:space="preserve"> стоянка I</w:t>
      </w:r>
      <w:r w:rsidR="004B527C">
        <w:rPr>
          <w:sz w:val="28"/>
          <w:szCs w:val="28"/>
        </w:rPr>
        <w:t>»</w:t>
      </w:r>
      <w:r w:rsidR="00631B5C" w:rsidRPr="00631B5C">
        <w:rPr>
          <w:sz w:val="28"/>
          <w:szCs w:val="28"/>
        </w:rPr>
        <w:t xml:space="preserve">, </w:t>
      </w:r>
      <w:r w:rsidR="004B527C">
        <w:rPr>
          <w:sz w:val="28"/>
          <w:szCs w:val="28"/>
        </w:rPr>
        <w:t>«</w:t>
      </w:r>
      <w:proofErr w:type="spellStart"/>
      <w:r w:rsidR="00631B5C" w:rsidRPr="00631B5C">
        <w:rPr>
          <w:sz w:val="28"/>
          <w:szCs w:val="28"/>
        </w:rPr>
        <w:t>Меллятамакское</w:t>
      </w:r>
      <w:proofErr w:type="spellEnd"/>
      <w:r w:rsidR="00631B5C" w:rsidRPr="00631B5C">
        <w:rPr>
          <w:sz w:val="28"/>
          <w:szCs w:val="28"/>
        </w:rPr>
        <w:t xml:space="preserve"> селище XII</w:t>
      </w:r>
      <w:r w:rsidR="004B527C">
        <w:rPr>
          <w:sz w:val="28"/>
          <w:szCs w:val="28"/>
        </w:rPr>
        <w:t>»</w:t>
      </w:r>
      <w:r w:rsidRPr="00AB470C">
        <w:rPr>
          <w:sz w:val="28"/>
          <w:szCs w:val="28"/>
        </w:rPr>
        <w:t>.</w:t>
      </w:r>
    </w:p>
    <w:p w:rsidR="00631B5C" w:rsidRDefault="00631B5C" w:rsidP="00F06054">
      <w:pPr>
        <w:ind w:firstLine="697"/>
        <w:jc w:val="both"/>
        <w:rPr>
          <w:sz w:val="28"/>
          <w:szCs w:val="28"/>
        </w:rPr>
      </w:pPr>
    </w:p>
    <w:p w:rsidR="00F06054" w:rsidRDefault="00F06054" w:rsidP="00F06054">
      <w:pPr>
        <w:ind w:firstLine="697"/>
        <w:jc w:val="both"/>
        <w:rPr>
          <w:rStyle w:val="0pt"/>
          <w:rFonts w:eastAsiaTheme="minorHAnsi"/>
          <w:b/>
          <w:spacing w:val="0"/>
          <w:sz w:val="28"/>
          <w:szCs w:val="28"/>
          <w:lang w:eastAsia="en-US"/>
        </w:rPr>
      </w:pPr>
      <w:r>
        <w:rPr>
          <w:rStyle w:val="0pt"/>
          <w:rFonts w:eastAsiaTheme="minorHAnsi"/>
          <w:b/>
          <w:spacing w:val="0"/>
          <w:sz w:val="28"/>
          <w:szCs w:val="28"/>
          <w:lang w:eastAsia="en-US"/>
        </w:rPr>
        <w:t>З</w:t>
      </w:r>
      <w:r w:rsidRPr="00AA0DF0">
        <w:rPr>
          <w:rStyle w:val="0pt"/>
          <w:rFonts w:eastAsiaTheme="minorHAnsi"/>
          <w:b/>
          <w:spacing w:val="0"/>
          <w:sz w:val="28"/>
          <w:szCs w:val="28"/>
          <w:lang w:eastAsia="en-US"/>
        </w:rPr>
        <w:t>апрещается:</w:t>
      </w:r>
    </w:p>
    <w:p w:rsidR="00F06054" w:rsidRPr="00C76CA1" w:rsidRDefault="00F06054" w:rsidP="00F06054">
      <w:pPr>
        <w:ind w:firstLine="697"/>
        <w:jc w:val="both"/>
        <w:rPr>
          <w:rStyle w:val="0pt"/>
          <w:rFonts w:eastAsiaTheme="minorHAnsi"/>
          <w:spacing w:val="0"/>
          <w:sz w:val="28"/>
          <w:szCs w:val="28"/>
          <w:lang w:eastAsia="en-US"/>
        </w:rPr>
      </w:pPr>
      <w:r w:rsidRPr="00C76CA1">
        <w:rPr>
          <w:rStyle w:val="0pt"/>
          <w:rFonts w:eastAsiaTheme="minorHAnsi"/>
          <w:spacing w:val="0"/>
          <w:sz w:val="28"/>
          <w:szCs w:val="28"/>
          <w:lang w:eastAsia="en-US"/>
        </w:rPr>
        <w:t xml:space="preserve">1) </w:t>
      </w:r>
      <w:r>
        <w:rPr>
          <w:rStyle w:val="0pt"/>
          <w:rFonts w:eastAsiaTheme="minorHAnsi"/>
          <w:spacing w:val="0"/>
          <w:sz w:val="28"/>
          <w:szCs w:val="28"/>
          <w:lang w:eastAsia="en-US"/>
        </w:rPr>
        <w:t xml:space="preserve">проектирование и проведение землеустроительных, земляных, строительных, мелиоративных, хозяйственных и иных работ без наличия в проектной документации разделов об обеспечении сохранности выявленного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</w:t>
      </w:r>
      <w:r>
        <w:rPr>
          <w:rStyle w:val="0pt"/>
          <w:rFonts w:eastAsiaTheme="minorHAnsi"/>
          <w:spacing w:val="0"/>
          <w:sz w:val="28"/>
          <w:szCs w:val="28"/>
          <w:lang w:eastAsia="en-US"/>
        </w:rPr>
        <w:lastRenderedPageBreak/>
        <w:t>культурного наследия либо плана проведения спасательных</w:t>
      </w:r>
      <w:r w:rsidRPr="006B4F64">
        <w:rPr>
          <w:rStyle w:val="0pt"/>
          <w:rFonts w:eastAsiaTheme="minorHAnsi"/>
          <w:spacing w:val="0"/>
          <w:sz w:val="28"/>
          <w:szCs w:val="28"/>
          <w:lang w:eastAsia="en-US"/>
        </w:rPr>
        <w:t xml:space="preserve"> </w:t>
      </w:r>
      <w:r>
        <w:rPr>
          <w:rStyle w:val="0pt"/>
          <w:rFonts w:eastAsiaTheme="minorHAnsi"/>
          <w:spacing w:val="0"/>
          <w:sz w:val="28"/>
          <w:szCs w:val="28"/>
          <w:lang w:eastAsia="en-US"/>
        </w:rPr>
        <w:t>археологических полевых работ, включающих оценку воздействия проводимых работ на указанный объект культурного наследия, согласованных с органом охраны объектов культурного наследия.</w:t>
      </w:r>
    </w:p>
    <w:p w:rsidR="00F06054" w:rsidRPr="00C76CA1" w:rsidRDefault="006F61C0" w:rsidP="00F06054">
      <w:pPr>
        <w:ind w:firstLine="697"/>
        <w:jc w:val="both"/>
        <w:rPr>
          <w:rStyle w:val="0pt"/>
          <w:rFonts w:eastAsiaTheme="minorHAnsi"/>
          <w:spacing w:val="0"/>
          <w:sz w:val="28"/>
          <w:szCs w:val="28"/>
          <w:lang w:eastAsia="en-US"/>
        </w:rPr>
      </w:pPr>
      <w:r>
        <w:rPr>
          <w:rStyle w:val="0pt"/>
          <w:rFonts w:eastAsiaTheme="minorHAnsi"/>
          <w:spacing w:val="0"/>
          <w:sz w:val="28"/>
          <w:szCs w:val="28"/>
          <w:lang w:eastAsia="en-US"/>
        </w:rPr>
        <w:t>2</w:t>
      </w:r>
      <w:r w:rsidR="00F06054" w:rsidRPr="00C76CA1">
        <w:rPr>
          <w:rStyle w:val="0pt"/>
          <w:rFonts w:eastAsiaTheme="minorHAnsi"/>
          <w:spacing w:val="0"/>
          <w:sz w:val="28"/>
          <w:szCs w:val="28"/>
          <w:lang w:eastAsia="en-US"/>
        </w:rPr>
        <w:t xml:space="preserve">) свалка мусора, бытовых отходов. </w:t>
      </w: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Default="00F06054" w:rsidP="00374F92">
      <w:pPr>
        <w:ind w:right="233"/>
        <w:jc w:val="center"/>
      </w:pPr>
    </w:p>
    <w:p w:rsidR="00F06054" w:rsidRPr="00374F92" w:rsidRDefault="00F06054" w:rsidP="00374F92">
      <w:pPr>
        <w:ind w:right="233"/>
        <w:jc w:val="center"/>
      </w:pPr>
    </w:p>
    <w:sectPr w:rsidR="00F06054" w:rsidRPr="00374F92" w:rsidSect="00D4118B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23D" w:rsidRDefault="00B8123D" w:rsidP="00FF31BA">
      <w:r>
        <w:separator/>
      </w:r>
    </w:p>
  </w:endnote>
  <w:endnote w:type="continuationSeparator" w:id="0">
    <w:p w:rsidR="00B8123D" w:rsidRDefault="00B8123D" w:rsidP="00FF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23D" w:rsidRDefault="00B8123D" w:rsidP="00FF31BA">
      <w:r>
        <w:separator/>
      </w:r>
    </w:p>
  </w:footnote>
  <w:footnote w:type="continuationSeparator" w:id="0">
    <w:p w:rsidR="00B8123D" w:rsidRDefault="00B8123D" w:rsidP="00FF3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2B2" w:rsidRDefault="004342B2">
    <w:pPr>
      <w:pStyle w:val="a7"/>
      <w:jc w:val="center"/>
    </w:pPr>
  </w:p>
  <w:p w:rsidR="00E567E9" w:rsidRDefault="00E567E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7E9" w:rsidRDefault="00E567E9">
    <w:pPr>
      <w:pStyle w:val="a7"/>
      <w:jc w:val="center"/>
    </w:pPr>
  </w:p>
  <w:p w:rsidR="00E567E9" w:rsidRDefault="00E567E9" w:rsidP="00FF31BA">
    <w:pPr>
      <w:pStyle w:val="a7"/>
      <w:tabs>
        <w:tab w:val="clear" w:pos="9355"/>
        <w:tab w:val="left" w:pos="495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367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8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D06C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B51F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84E8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5055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C51BC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407D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C6F0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16E5B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413C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44DF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2492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351CC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128D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34A4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B5B95"/>
    <w:multiLevelType w:val="hybridMultilevel"/>
    <w:tmpl w:val="AC3270D0"/>
    <w:lvl w:ilvl="0" w:tplc="FA2056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2B4C377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705B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1156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8601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E7131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108D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64E2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3F334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455F3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1A3F2F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B0C6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C5649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861AA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B448B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97D01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1530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C33BA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4A7D6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D81754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2F031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0A4D3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805F8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E844B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D66F7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043C6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461D4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2764F6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F7324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E063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AF1B0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DF44F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CD6AE6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1E792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6B7EFC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90044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C44BD2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4741D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87597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4D17D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C92C6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FF3A9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33505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6A7AC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38076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3D4DD2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6E554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B43B29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68328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96228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4F75F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3A0E9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B03EF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7E178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8A65A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CE70C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3C56B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DD0409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61277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E14AFB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8"/>
  </w:num>
  <w:num w:numId="3">
    <w:abstractNumId w:val="21"/>
  </w:num>
  <w:num w:numId="4">
    <w:abstractNumId w:val="62"/>
  </w:num>
  <w:num w:numId="5">
    <w:abstractNumId w:val="35"/>
  </w:num>
  <w:num w:numId="6">
    <w:abstractNumId w:val="15"/>
  </w:num>
  <w:num w:numId="7">
    <w:abstractNumId w:val="31"/>
  </w:num>
  <w:num w:numId="8">
    <w:abstractNumId w:val="43"/>
  </w:num>
  <w:num w:numId="9">
    <w:abstractNumId w:val="76"/>
  </w:num>
  <w:num w:numId="10">
    <w:abstractNumId w:val="28"/>
  </w:num>
  <w:num w:numId="11">
    <w:abstractNumId w:val="61"/>
  </w:num>
  <w:num w:numId="12">
    <w:abstractNumId w:val="13"/>
  </w:num>
  <w:num w:numId="13">
    <w:abstractNumId w:val="26"/>
  </w:num>
  <w:num w:numId="14">
    <w:abstractNumId w:val="18"/>
  </w:num>
  <w:num w:numId="15">
    <w:abstractNumId w:val="8"/>
  </w:num>
  <w:num w:numId="16">
    <w:abstractNumId w:val="7"/>
  </w:num>
  <w:num w:numId="17">
    <w:abstractNumId w:val="30"/>
  </w:num>
  <w:num w:numId="18">
    <w:abstractNumId w:val="75"/>
  </w:num>
  <w:num w:numId="19">
    <w:abstractNumId w:val="42"/>
  </w:num>
  <w:num w:numId="20">
    <w:abstractNumId w:val="37"/>
  </w:num>
  <w:num w:numId="21">
    <w:abstractNumId w:val="68"/>
  </w:num>
  <w:num w:numId="22">
    <w:abstractNumId w:val="38"/>
  </w:num>
  <w:num w:numId="23">
    <w:abstractNumId w:val="1"/>
  </w:num>
  <w:num w:numId="24">
    <w:abstractNumId w:val="24"/>
  </w:num>
  <w:num w:numId="25">
    <w:abstractNumId w:val="60"/>
  </w:num>
  <w:num w:numId="26">
    <w:abstractNumId w:val="41"/>
  </w:num>
  <w:num w:numId="27">
    <w:abstractNumId w:val="50"/>
  </w:num>
  <w:num w:numId="28">
    <w:abstractNumId w:val="47"/>
  </w:num>
  <w:num w:numId="29">
    <w:abstractNumId w:val="4"/>
  </w:num>
  <w:num w:numId="30">
    <w:abstractNumId w:val="3"/>
  </w:num>
  <w:num w:numId="31">
    <w:abstractNumId w:val="52"/>
  </w:num>
  <w:num w:numId="32">
    <w:abstractNumId w:val="67"/>
  </w:num>
  <w:num w:numId="33">
    <w:abstractNumId w:val="5"/>
  </w:num>
  <w:num w:numId="34">
    <w:abstractNumId w:val="70"/>
  </w:num>
  <w:num w:numId="35">
    <w:abstractNumId w:val="56"/>
  </w:num>
  <w:num w:numId="36">
    <w:abstractNumId w:val="23"/>
  </w:num>
  <w:num w:numId="37">
    <w:abstractNumId w:val="40"/>
  </w:num>
  <w:num w:numId="38">
    <w:abstractNumId w:val="12"/>
  </w:num>
  <w:num w:numId="39">
    <w:abstractNumId w:val="54"/>
  </w:num>
  <w:num w:numId="40">
    <w:abstractNumId w:val="66"/>
  </w:num>
  <w:num w:numId="41">
    <w:abstractNumId w:val="9"/>
  </w:num>
  <w:num w:numId="42">
    <w:abstractNumId w:val="20"/>
  </w:num>
  <w:num w:numId="43">
    <w:abstractNumId w:val="64"/>
  </w:num>
  <w:num w:numId="44">
    <w:abstractNumId w:val="53"/>
  </w:num>
  <w:num w:numId="45">
    <w:abstractNumId w:val="25"/>
  </w:num>
  <w:num w:numId="46">
    <w:abstractNumId w:val="27"/>
  </w:num>
  <w:num w:numId="47">
    <w:abstractNumId w:val="10"/>
  </w:num>
  <w:num w:numId="48">
    <w:abstractNumId w:val="71"/>
  </w:num>
  <w:num w:numId="49">
    <w:abstractNumId w:val="59"/>
  </w:num>
  <w:num w:numId="50">
    <w:abstractNumId w:val="6"/>
  </w:num>
  <w:num w:numId="51">
    <w:abstractNumId w:val="45"/>
  </w:num>
  <w:num w:numId="52">
    <w:abstractNumId w:val="0"/>
  </w:num>
  <w:num w:numId="53">
    <w:abstractNumId w:val="11"/>
  </w:num>
  <w:num w:numId="54">
    <w:abstractNumId w:val="51"/>
  </w:num>
  <w:num w:numId="55">
    <w:abstractNumId w:val="57"/>
  </w:num>
  <w:num w:numId="56">
    <w:abstractNumId w:val="55"/>
  </w:num>
  <w:num w:numId="57">
    <w:abstractNumId w:val="49"/>
  </w:num>
  <w:num w:numId="58">
    <w:abstractNumId w:val="17"/>
  </w:num>
  <w:num w:numId="59">
    <w:abstractNumId w:val="29"/>
  </w:num>
  <w:num w:numId="60">
    <w:abstractNumId w:val="14"/>
  </w:num>
  <w:num w:numId="61">
    <w:abstractNumId w:val="46"/>
  </w:num>
  <w:num w:numId="62">
    <w:abstractNumId w:val="73"/>
  </w:num>
  <w:num w:numId="63">
    <w:abstractNumId w:val="72"/>
  </w:num>
  <w:num w:numId="64">
    <w:abstractNumId w:val="22"/>
  </w:num>
  <w:num w:numId="65">
    <w:abstractNumId w:val="36"/>
  </w:num>
  <w:num w:numId="66">
    <w:abstractNumId w:val="39"/>
  </w:num>
  <w:num w:numId="67">
    <w:abstractNumId w:val="74"/>
  </w:num>
  <w:num w:numId="68">
    <w:abstractNumId w:val="65"/>
  </w:num>
  <w:num w:numId="69">
    <w:abstractNumId w:val="34"/>
  </w:num>
  <w:num w:numId="70">
    <w:abstractNumId w:val="63"/>
  </w:num>
  <w:num w:numId="71">
    <w:abstractNumId w:val="69"/>
  </w:num>
  <w:num w:numId="72">
    <w:abstractNumId w:val="19"/>
  </w:num>
  <w:num w:numId="73">
    <w:abstractNumId w:val="58"/>
  </w:num>
  <w:num w:numId="74">
    <w:abstractNumId w:val="44"/>
  </w:num>
  <w:num w:numId="75">
    <w:abstractNumId w:val="33"/>
  </w:num>
  <w:num w:numId="76">
    <w:abstractNumId w:val="32"/>
  </w:num>
  <w:num w:numId="77">
    <w:abstractNumId w:val="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2D"/>
    <w:rsid w:val="00001EF2"/>
    <w:rsid w:val="00005477"/>
    <w:rsid w:val="00007193"/>
    <w:rsid w:val="00015EF9"/>
    <w:rsid w:val="00017478"/>
    <w:rsid w:val="0002321B"/>
    <w:rsid w:val="00030D3E"/>
    <w:rsid w:val="00033182"/>
    <w:rsid w:val="00033314"/>
    <w:rsid w:val="0003359F"/>
    <w:rsid w:val="00041142"/>
    <w:rsid w:val="000431FE"/>
    <w:rsid w:val="000522E1"/>
    <w:rsid w:val="00052EC1"/>
    <w:rsid w:val="000538CB"/>
    <w:rsid w:val="00053C22"/>
    <w:rsid w:val="00056DC3"/>
    <w:rsid w:val="0006675C"/>
    <w:rsid w:val="00067457"/>
    <w:rsid w:val="00073A54"/>
    <w:rsid w:val="00077B3E"/>
    <w:rsid w:val="00084EE7"/>
    <w:rsid w:val="00086139"/>
    <w:rsid w:val="00094AEE"/>
    <w:rsid w:val="000963D2"/>
    <w:rsid w:val="000A1934"/>
    <w:rsid w:val="000A2265"/>
    <w:rsid w:val="000B1B6E"/>
    <w:rsid w:val="000B6789"/>
    <w:rsid w:val="000C19AE"/>
    <w:rsid w:val="000C477B"/>
    <w:rsid w:val="000D308D"/>
    <w:rsid w:val="000E2AEF"/>
    <w:rsid w:val="000E644E"/>
    <w:rsid w:val="000F04EA"/>
    <w:rsid w:val="000F0FDA"/>
    <w:rsid w:val="000F4B66"/>
    <w:rsid w:val="00101402"/>
    <w:rsid w:val="0010243D"/>
    <w:rsid w:val="0010451F"/>
    <w:rsid w:val="00106C50"/>
    <w:rsid w:val="00117347"/>
    <w:rsid w:val="001210D4"/>
    <w:rsid w:val="001213C2"/>
    <w:rsid w:val="00122C59"/>
    <w:rsid w:val="001255CF"/>
    <w:rsid w:val="00140093"/>
    <w:rsid w:val="0014368E"/>
    <w:rsid w:val="001577A3"/>
    <w:rsid w:val="001579E2"/>
    <w:rsid w:val="0016426B"/>
    <w:rsid w:val="001717EF"/>
    <w:rsid w:val="00173DEA"/>
    <w:rsid w:val="00174C6E"/>
    <w:rsid w:val="00175A48"/>
    <w:rsid w:val="00177EE2"/>
    <w:rsid w:val="001838FF"/>
    <w:rsid w:val="00184511"/>
    <w:rsid w:val="00192510"/>
    <w:rsid w:val="00194F21"/>
    <w:rsid w:val="001A1049"/>
    <w:rsid w:val="001B3E38"/>
    <w:rsid w:val="001B6793"/>
    <w:rsid w:val="001C5605"/>
    <w:rsid w:val="001C5717"/>
    <w:rsid w:val="001D5505"/>
    <w:rsid w:val="001D7FA5"/>
    <w:rsid w:val="001E22CF"/>
    <w:rsid w:val="001E54CC"/>
    <w:rsid w:val="001F4771"/>
    <w:rsid w:val="001F7040"/>
    <w:rsid w:val="00200E03"/>
    <w:rsid w:val="002069F1"/>
    <w:rsid w:val="00216524"/>
    <w:rsid w:val="00216FEF"/>
    <w:rsid w:val="00217101"/>
    <w:rsid w:val="0022012F"/>
    <w:rsid w:val="00224BA3"/>
    <w:rsid w:val="002323E3"/>
    <w:rsid w:val="002333F5"/>
    <w:rsid w:val="00235B8C"/>
    <w:rsid w:val="00241D88"/>
    <w:rsid w:val="002420EB"/>
    <w:rsid w:val="00242E29"/>
    <w:rsid w:val="00252034"/>
    <w:rsid w:val="00260A2D"/>
    <w:rsid w:val="002664CC"/>
    <w:rsid w:val="002709C3"/>
    <w:rsid w:val="002710B7"/>
    <w:rsid w:val="002765AD"/>
    <w:rsid w:val="00277C74"/>
    <w:rsid w:val="0028421A"/>
    <w:rsid w:val="00284807"/>
    <w:rsid w:val="00285C10"/>
    <w:rsid w:val="0029190B"/>
    <w:rsid w:val="002A2171"/>
    <w:rsid w:val="002A40AB"/>
    <w:rsid w:val="002A4818"/>
    <w:rsid w:val="002A6832"/>
    <w:rsid w:val="002B3585"/>
    <w:rsid w:val="002B3FF7"/>
    <w:rsid w:val="002B41EF"/>
    <w:rsid w:val="002C4B0C"/>
    <w:rsid w:val="002C6541"/>
    <w:rsid w:val="002C7715"/>
    <w:rsid w:val="002D33F6"/>
    <w:rsid w:val="002D61F5"/>
    <w:rsid w:val="002D6545"/>
    <w:rsid w:val="003005B4"/>
    <w:rsid w:val="00300B0E"/>
    <w:rsid w:val="00301BB8"/>
    <w:rsid w:val="00301D48"/>
    <w:rsid w:val="00304341"/>
    <w:rsid w:val="003144BF"/>
    <w:rsid w:val="0032622F"/>
    <w:rsid w:val="00337C2C"/>
    <w:rsid w:val="00341BD7"/>
    <w:rsid w:val="00341C96"/>
    <w:rsid w:val="00342A59"/>
    <w:rsid w:val="00342D83"/>
    <w:rsid w:val="00344FC0"/>
    <w:rsid w:val="00346C01"/>
    <w:rsid w:val="003503F8"/>
    <w:rsid w:val="00351B86"/>
    <w:rsid w:val="00353714"/>
    <w:rsid w:val="003615FF"/>
    <w:rsid w:val="00365F4A"/>
    <w:rsid w:val="00370860"/>
    <w:rsid w:val="003708D0"/>
    <w:rsid w:val="0037120B"/>
    <w:rsid w:val="0037376E"/>
    <w:rsid w:val="00374F92"/>
    <w:rsid w:val="00374FEC"/>
    <w:rsid w:val="00380422"/>
    <w:rsid w:val="003859F4"/>
    <w:rsid w:val="003910F0"/>
    <w:rsid w:val="00393B7E"/>
    <w:rsid w:val="0039595A"/>
    <w:rsid w:val="003A1543"/>
    <w:rsid w:val="003A1E64"/>
    <w:rsid w:val="003A78FD"/>
    <w:rsid w:val="003B2B45"/>
    <w:rsid w:val="003B2E2C"/>
    <w:rsid w:val="003B73DE"/>
    <w:rsid w:val="003C277A"/>
    <w:rsid w:val="003C56C4"/>
    <w:rsid w:val="003C7F9A"/>
    <w:rsid w:val="003D5CE6"/>
    <w:rsid w:val="003D72A7"/>
    <w:rsid w:val="003D7E83"/>
    <w:rsid w:val="003E0449"/>
    <w:rsid w:val="003E07AE"/>
    <w:rsid w:val="003E0A5F"/>
    <w:rsid w:val="003E2088"/>
    <w:rsid w:val="003E228D"/>
    <w:rsid w:val="003E4D22"/>
    <w:rsid w:val="003E64B3"/>
    <w:rsid w:val="003F0BE2"/>
    <w:rsid w:val="003F1998"/>
    <w:rsid w:val="003F201A"/>
    <w:rsid w:val="003F7A7B"/>
    <w:rsid w:val="0041082E"/>
    <w:rsid w:val="0041426C"/>
    <w:rsid w:val="00414864"/>
    <w:rsid w:val="00414A36"/>
    <w:rsid w:val="00417A5D"/>
    <w:rsid w:val="00420E7D"/>
    <w:rsid w:val="00427982"/>
    <w:rsid w:val="004302C0"/>
    <w:rsid w:val="004342B2"/>
    <w:rsid w:val="00441500"/>
    <w:rsid w:val="00441A15"/>
    <w:rsid w:val="004441F6"/>
    <w:rsid w:val="004528D1"/>
    <w:rsid w:val="004736A0"/>
    <w:rsid w:val="00476773"/>
    <w:rsid w:val="00481066"/>
    <w:rsid w:val="004917A0"/>
    <w:rsid w:val="00492708"/>
    <w:rsid w:val="00493FBF"/>
    <w:rsid w:val="00496AC1"/>
    <w:rsid w:val="004A38F4"/>
    <w:rsid w:val="004A4CED"/>
    <w:rsid w:val="004A51A0"/>
    <w:rsid w:val="004A58C0"/>
    <w:rsid w:val="004A76D4"/>
    <w:rsid w:val="004B3E85"/>
    <w:rsid w:val="004B527C"/>
    <w:rsid w:val="004C245F"/>
    <w:rsid w:val="004C5F2D"/>
    <w:rsid w:val="004C6F47"/>
    <w:rsid w:val="004C7748"/>
    <w:rsid w:val="004D0254"/>
    <w:rsid w:val="004D6434"/>
    <w:rsid w:val="004F2C61"/>
    <w:rsid w:val="004F78F7"/>
    <w:rsid w:val="00501CA8"/>
    <w:rsid w:val="0050500C"/>
    <w:rsid w:val="0050535F"/>
    <w:rsid w:val="00511B62"/>
    <w:rsid w:val="00526630"/>
    <w:rsid w:val="00530B4F"/>
    <w:rsid w:val="005334A9"/>
    <w:rsid w:val="00536B0C"/>
    <w:rsid w:val="005410BE"/>
    <w:rsid w:val="00542D2B"/>
    <w:rsid w:val="00555468"/>
    <w:rsid w:val="005560C6"/>
    <w:rsid w:val="00565CEA"/>
    <w:rsid w:val="005673BD"/>
    <w:rsid w:val="00570389"/>
    <w:rsid w:val="00593F87"/>
    <w:rsid w:val="00594823"/>
    <w:rsid w:val="005968F9"/>
    <w:rsid w:val="005A6DEA"/>
    <w:rsid w:val="005A7FC3"/>
    <w:rsid w:val="005B7512"/>
    <w:rsid w:val="005D4BA6"/>
    <w:rsid w:val="005D7C53"/>
    <w:rsid w:val="005E7DFE"/>
    <w:rsid w:val="005F32EF"/>
    <w:rsid w:val="006073FC"/>
    <w:rsid w:val="00627F8D"/>
    <w:rsid w:val="00630174"/>
    <w:rsid w:val="00631B5C"/>
    <w:rsid w:val="00633BD8"/>
    <w:rsid w:val="0063463C"/>
    <w:rsid w:val="00636B5F"/>
    <w:rsid w:val="0064115E"/>
    <w:rsid w:val="00645181"/>
    <w:rsid w:val="00650445"/>
    <w:rsid w:val="00652FDE"/>
    <w:rsid w:val="00653320"/>
    <w:rsid w:val="00655FCE"/>
    <w:rsid w:val="006566F4"/>
    <w:rsid w:val="00665F70"/>
    <w:rsid w:val="0066774D"/>
    <w:rsid w:val="00667F75"/>
    <w:rsid w:val="00670526"/>
    <w:rsid w:val="00671293"/>
    <w:rsid w:val="0067226B"/>
    <w:rsid w:val="00676391"/>
    <w:rsid w:val="006770B7"/>
    <w:rsid w:val="0067717D"/>
    <w:rsid w:val="00681F8F"/>
    <w:rsid w:val="00682551"/>
    <w:rsid w:val="0068672E"/>
    <w:rsid w:val="00693798"/>
    <w:rsid w:val="00694712"/>
    <w:rsid w:val="00695193"/>
    <w:rsid w:val="00697DAB"/>
    <w:rsid w:val="006A150D"/>
    <w:rsid w:val="006A15DA"/>
    <w:rsid w:val="006A276D"/>
    <w:rsid w:val="006B0BE4"/>
    <w:rsid w:val="006B5F85"/>
    <w:rsid w:val="006B68CE"/>
    <w:rsid w:val="006C1897"/>
    <w:rsid w:val="006C5FC4"/>
    <w:rsid w:val="006C601F"/>
    <w:rsid w:val="006D1D13"/>
    <w:rsid w:val="006D3D60"/>
    <w:rsid w:val="006D51B4"/>
    <w:rsid w:val="006D5816"/>
    <w:rsid w:val="006E5557"/>
    <w:rsid w:val="006E6E1E"/>
    <w:rsid w:val="006F61C0"/>
    <w:rsid w:val="00700BF0"/>
    <w:rsid w:val="00704DBC"/>
    <w:rsid w:val="0071688A"/>
    <w:rsid w:val="007209FE"/>
    <w:rsid w:val="00721F33"/>
    <w:rsid w:val="00722ADB"/>
    <w:rsid w:val="00723E7E"/>
    <w:rsid w:val="007251F0"/>
    <w:rsid w:val="007319E9"/>
    <w:rsid w:val="00734B4D"/>
    <w:rsid w:val="00736D94"/>
    <w:rsid w:val="00744933"/>
    <w:rsid w:val="0075275E"/>
    <w:rsid w:val="00752D15"/>
    <w:rsid w:val="00757D3F"/>
    <w:rsid w:val="0076026E"/>
    <w:rsid w:val="00763D3D"/>
    <w:rsid w:val="00765472"/>
    <w:rsid w:val="00767E88"/>
    <w:rsid w:val="00774701"/>
    <w:rsid w:val="00774E3E"/>
    <w:rsid w:val="00776AB4"/>
    <w:rsid w:val="00777041"/>
    <w:rsid w:val="00780616"/>
    <w:rsid w:val="007812B0"/>
    <w:rsid w:val="00790683"/>
    <w:rsid w:val="00794F18"/>
    <w:rsid w:val="0079505D"/>
    <w:rsid w:val="00796652"/>
    <w:rsid w:val="007A3090"/>
    <w:rsid w:val="007A4694"/>
    <w:rsid w:val="007B0BF9"/>
    <w:rsid w:val="007B3615"/>
    <w:rsid w:val="007C2027"/>
    <w:rsid w:val="007C3250"/>
    <w:rsid w:val="007C62D9"/>
    <w:rsid w:val="007D04CD"/>
    <w:rsid w:val="007D2283"/>
    <w:rsid w:val="007D5A30"/>
    <w:rsid w:val="007D61A1"/>
    <w:rsid w:val="007E2BAD"/>
    <w:rsid w:val="007E7901"/>
    <w:rsid w:val="007F1211"/>
    <w:rsid w:val="007F66E0"/>
    <w:rsid w:val="00804A1F"/>
    <w:rsid w:val="00805783"/>
    <w:rsid w:val="00807CA0"/>
    <w:rsid w:val="00811B50"/>
    <w:rsid w:val="00815069"/>
    <w:rsid w:val="00817D1B"/>
    <w:rsid w:val="0082343D"/>
    <w:rsid w:val="0082361C"/>
    <w:rsid w:val="008261D7"/>
    <w:rsid w:val="00830649"/>
    <w:rsid w:val="008315FF"/>
    <w:rsid w:val="00837541"/>
    <w:rsid w:val="00845111"/>
    <w:rsid w:val="0084790A"/>
    <w:rsid w:val="00862B2C"/>
    <w:rsid w:val="0086454F"/>
    <w:rsid w:val="00867353"/>
    <w:rsid w:val="008676D8"/>
    <w:rsid w:val="00872D76"/>
    <w:rsid w:val="00880430"/>
    <w:rsid w:val="00890252"/>
    <w:rsid w:val="00895BE9"/>
    <w:rsid w:val="00897D41"/>
    <w:rsid w:val="008A1BF7"/>
    <w:rsid w:val="008A4D3A"/>
    <w:rsid w:val="008B0A5C"/>
    <w:rsid w:val="008B1BFA"/>
    <w:rsid w:val="008B760C"/>
    <w:rsid w:val="008C07A3"/>
    <w:rsid w:val="008C5FA8"/>
    <w:rsid w:val="008D0BED"/>
    <w:rsid w:val="008E0304"/>
    <w:rsid w:val="008E2597"/>
    <w:rsid w:val="008F2E94"/>
    <w:rsid w:val="00900633"/>
    <w:rsid w:val="0090784D"/>
    <w:rsid w:val="00910609"/>
    <w:rsid w:val="00916C03"/>
    <w:rsid w:val="00917E7F"/>
    <w:rsid w:val="00920CBF"/>
    <w:rsid w:val="0092441B"/>
    <w:rsid w:val="00924889"/>
    <w:rsid w:val="009321E3"/>
    <w:rsid w:val="009339CE"/>
    <w:rsid w:val="00940399"/>
    <w:rsid w:val="00945FFB"/>
    <w:rsid w:val="00955766"/>
    <w:rsid w:val="00960370"/>
    <w:rsid w:val="00961C47"/>
    <w:rsid w:val="00964D37"/>
    <w:rsid w:val="00964DF0"/>
    <w:rsid w:val="0096567C"/>
    <w:rsid w:val="00965855"/>
    <w:rsid w:val="009659E4"/>
    <w:rsid w:val="00966354"/>
    <w:rsid w:val="009668A3"/>
    <w:rsid w:val="00990492"/>
    <w:rsid w:val="00990B7E"/>
    <w:rsid w:val="009A0580"/>
    <w:rsid w:val="009A1A20"/>
    <w:rsid w:val="009A23B7"/>
    <w:rsid w:val="009C134E"/>
    <w:rsid w:val="009C2DD2"/>
    <w:rsid w:val="009C5E4B"/>
    <w:rsid w:val="009C7EE9"/>
    <w:rsid w:val="009D1316"/>
    <w:rsid w:val="009F1EE0"/>
    <w:rsid w:val="009F6DF5"/>
    <w:rsid w:val="00A00371"/>
    <w:rsid w:val="00A032DB"/>
    <w:rsid w:val="00A04026"/>
    <w:rsid w:val="00A04F41"/>
    <w:rsid w:val="00A070D4"/>
    <w:rsid w:val="00A126C1"/>
    <w:rsid w:val="00A14A50"/>
    <w:rsid w:val="00A170A6"/>
    <w:rsid w:val="00A239FB"/>
    <w:rsid w:val="00A23C3E"/>
    <w:rsid w:val="00A25888"/>
    <w:rsid w:val="00A27FF6"/>
    <w:rsid w:val="00A3023F"/>
    <w:rsid w:val="00A35B7B"/>
    <w:rsid w:val="00A35C09"/>
    <w:rsid w:val="00A36D38"/>
    <w:rsid w:val="00A43BF6"/>
    <w:rsid w:val="00A47D82"/>
    <w:rsid w:val="00A56044"/>
    <w:rsid w:val="00A57261"/>
    <w:rsid w:val="00A628A0"/>
    <w:rsid w:val="00A71803"/>
    <w:rsid w:val="00A71D0E"/>
    <w:rsid w:val="00A73725"/>
    <w:rsid w:val="00A804AD"/>
    <w:rsid w:val="00A83D66"/>
    <w:rsid w:val="00A8659D"/>
    <w:rsid w:val="00A86681"/>
    <w:rsid w:val="00A872E0"/>
    <w:rsid w:val="00A93025"/>
    <w:rsid w:val="00AA1752"/>
    <w:rsid w:val="00AB2F17"/>
    <w:rsid w:val="00AB7ABB"/>
    <w:rsid w:val="00AC161D"/>
    <w:rsid w:val="00AC5E61"/>
    <w:rsid w:val="00AC6080"/>
    <w:rsid w:val="00AD1AE1"/>
    <w:rsid w:val="00AD4829"/>
    <w:rsid w:val="00AD5F6D"/>
    <w:rsid w:val="00AE0C7F"/>
    <w:rsid w:val="00AE5844"/>
    <w:rsid w:val="00AE6844"/>
    <w:rsid w:val="00AF0659"/>
    <w:rsid w:val="00AF141B"/>
    <w:rsid w:val="00AF1B70"/>
    <w:rsid w:val="00AF69DA"/>
    <w:rsid w:val="00B021A1"/>
    <w:rsid w:val="00B02BEA"/>
    <w:rsid w:val="00B04FF7"/>
    <w:rsid w:val="00B121B2"/>
    <w:rsid w:val="00B1249E"/>
    <w:rsid w:val="00B142EE"/>
    <w:rsid w:val="00B254D6"/>
    <w:rsid w:val="00B319E3"/>
    <w:rsid w:val="00B44293"/>
    <w:rsid w:val="00B4697D"/>
    <w:rsid w:val="00B51B13"/>
    <w:rsid w:val="00B54C71"/>
    <w:rsid w:val="00B606C6"/>
    <w:rsid w:val="00B607BD"/>
    <w:rsid w:val="00B67339"/>
    <w:rsid w:val="00B707B5"/>
    <w:rsid w:val="00B745E2"/>
    <w:rsid w:val="00B8123D"/>
    <w:rsid w:val="00B83DA6"/>
    <w:rsid w:val="00B86E68"/>
    <w:rsid w:val="00BA222A"/>
    <w:rsid w:val="00BA6534"/>
    <w:rsid w:val="00BB1DFD"/>
    <w:rsid w:val="00BB5147"/>
    <w:rsid w:val="00BB57ED"/>
    <w:rsid w:val="00BC1115"/>
    <w:rsid w:val="00BC1EDC"/>
    <w:rsid w:val="00BC4AF8"/>
    <w:rsid w:val="00BD01E3"/>
    <w:rsid w:val="00BD5207"/>
    <w:rsid w:val="00BD75CF"/>
    <w:rsid w:val="00BE029E"/>
    <w:rsid w:val="00BE2C43"/>
    <w:rsid w:val="00BE5307"/>
    <w:rsid w:val="00BE5767"/>
    <w:rsid w:val="00BE7949"/>
    <w:rsid w:val="00BE7C53"/>
    <w:rsid w:val="00BF2CC7"/>
    <w:rsid w:val="00BF3B09"/>
    <w:rsid w:val="00BF72E2"/>
    <w:rsid w:val="00C12C86"/>
    <w:rsid w:val="00C12FA3"/>
    <w:rsid w:val="00C135C6"/>
    <w:rsid w:val="00C22A30"/>
    <w:rsid w:val="00C253F8"/>
    <w:rsid w:val="00C325E9"/>
    <w:rsid w:val="00C40E2A"/>
    <w:rsid w:val="00C47906"/>
    <w:rsid w:val="00C50BE3"/>
    <w:rsid w:val="00C50F48"/>
    <w:rsid w:val="00C52D0B"/>
    <w:rsid w:val="00C61CE0"/>
    <w:rsid w:val="00C66634"/>
    <w:rsid w:val="00C74C30"/>
    <w:rsid w:val="00C77F38"/>
    <w:rsid w:val="00C812FB"/>
    <w:rsid w:val="00C85C30"/>
    <w:rsid w:val="00C926DF"/>
    <w:rsid w:val="00C93958"/>
    <w:rsid w:val="00C95F79"/>
    <w:rsid w:val="00C97E06"/>
    <w:rsid w:val="00CA47E0"/>
    <w:rsid w:val="00CA55F0"/>
    <w:rsid w:val="00CB1B17"/>
    <w:rsid w:val="00CB43BF"/>
    <w:rsid w:val="00CB5475"/>
    <w:rsid w:val="00CB54A5"/>
    <w:rsid w:val="00CC0F44"/>
    <w:rsid w:val="00CC5EC6"/>
    <w:rsid w:val="00CF0BF1"/>
    <w:rsid w:val="00CF1898"/>
    <w:rsid w:val="00CF65DC"/>
    <w:rsid w:val="00CF7413"/>
    <w:rsid w:val="00D0730A"/>
    <w:rsid w:val="00D12B37"/>
    <w:rsid w:val="00D141BC"/>
    <w:rsid w:val="00D146BA"/>
    <w:rsid w:val="00D16419"/>
    <w:rsid w:val="00D2486C"/>
    <w:rsid w:val="00D251AA"/>
    <w:rsid w:val="00D34C1C"/>
    <w:rsid w:val="00D4118B"/>
    <w:rsid w:val="00D5183E"/>
    <w:rsid w:val="00D5352B"/>
    <w:rsid w:val="00D60036"/>
    <w:rsid w:val="00D667F8"/>
    <w:rsid w:val="00D66869"/>
    <w:rsid w:val="00D74B19"/>
    <w:rsid w:val="00D8411B"/>
    <w:rsid w:val="00D869F6"/>
    <w:rsid w:val="00D9218F"/>
    <w:rsid w:val="00DA001F"/>
    <w:rsid w:val="00DA2DB9"/>
    <w:rsid w:val="00DB0698"/>
    <w:rsid w:val="00DB22B8"/>
    <w:rsid w:val="00DB7B78"/>
    <w:rsid w:val="00DC20E8"/>
    <w:rsid w:val="00DC3201"/>
    <w:rsid w:val="00DC4962"/>
    <w:rsid w:val="00DC533A"/>
    <w:rsid w:val="00DD4B44"/>
    <w:rsid w:val="00DF5F1E"/>
    <w:rsid w:val="00DF62BD"/>
    <w:rsid w:val="00DF66F1"/>
    <w:rsid w:val="00DF7921"/>
    <w:rsid w:val="00E0103A"/>
    <w:rsid w:val="00E01254"/>
    <w:rsid w:val="00E016A1"/>
    <w:rsid w:val="00E05082"/>
    <w:rsid w:val="00E21793"/>
    <w:rsid w:val="00E222BF"/>
    <w:rsid w:val="00E230B6"/>
    <w:rsid w:val="00E23D80"/>
    <w:rsid w:val="00E249EA"/>
    <w:rsid w:val="00E25A92"/>
    <w:rsid w:val="00E34B25"/>
    <w:rsid w:val="00E36020"/>
    <w:rsid w:val="00E36A35"/>
    <w:rsid w:val="00E41029"/>
    <w:rsid w:val="00E43C49"/>
    <w:rsid w:val="00E51860"/>
    <w:rsid w:val="00E54BAE"/>
    <w:rsid w:val="00E567E9"/>
    <w:rsid w:val="00E74101"/>
    <w:rsid w:val="00E7553F"/>
    <w:rsid w:val="00E80457"/>
    <w:rsid w:val="00E80750"/>
    <w:rsid w:val="00E80933"/>
    <w:rsid w:val="00E8436A"/>
    <w:rsid w:val="00E84E06"/>
    <w:rsid w:val="00E879F7"/>
    <w:rsid w:val="00E87B92"/>
    <w:rsid w:val="00E92018"/>
    <w:rsid w:val="00E922F3"/>
    <w:rsid w:val="00E96A9C"/>
    <w:rsid w:val="00EA6C11"/>
    <w:rsid w:val="00EB04A8"/>
    <w:rsid w:val="00EC1075"/>
    <w:rsid w:val="00EC1DA9"/>
    <w:rsid w:val="00EC42BF"/>
    <w:rsid w:val="00EC5FA2"/>
    <w:rsid w:val="00EC62F9"/>
    <w:rsid w:val="00EC7EBD"/>
    <w:rsid w:val="00ED012D"/>
    <w:rsid w:val="00ED1D6F"/>
    <w:rsid w:val="00ED2D95"/>
    <w:rsid w:val="00ED505B"/>
    <w:rsid w:val="00ED6B3D"/>
    <w:rsid w:val="00EE0154"/>
    <w:rsid w:val="00EE2C8F"/>
    <w:rsid w:val="00EE375A"/>
    <w:rsid w:val="00EE3EFE"/>
    <w:rsid w:val="00EF0BFA"/>
    <w:rsid w:val="00EF31F3"/>
    <w:rsid w:val="00F02968"/>
    <w:rsid w:val="00F04CF5"/>
    <w:rsid w:val="00F06054"/>
    <w:rsid w:val="00F070BF"/>
    <w:rsid w:val="00F10AEB"/>
    <w:rsid w:val="00F138CB"/>
    <w:rsid w:val="00F145C0"/>
    <w:rsid w:val="00F14F72"/>
    <w:rsid w:val="00F24F59"/>
    <w:rsid w:val="00F34D43"/>
    <w:rsid w:val="00F4023F"/>
    <w:rsid w:val="00F40E43"/>
    <w:rsid w:val="00F4425A"/>
    <w:rsid w:val="00F454B0"/>
    <w:rsid w:val="00F50753"/>
    <w:rsid w:val="00F51BCF"/>
    <w:rsid w:val="00F53D08"/>
    <w:rsid w:val="00F6057A"/>
    <w:rsid w:val="00F614A0"/>
    <w:rsid w:val="00F66C84"/>
    <w:rsid w:val="00F70466"/>
    <w:rsid w:val="00F716FD"/>
    <w:rsid w:val="00F7558C"/>
    <w:rsid w:val="00F80308"/>
    <w:rsid w:val="00F82942"/>
    <w:rsid w:val="00F82B77"/>
    <w:rsid w:val="00F903E9"/>
    <w:rsid w:val="00F920CE"/>
    <w:rsid w:val="00FA5D5E"/>
    <w:rsid w:val="00FB3153"/>
    <w:rsid w:val="00FB4DC5"/>
    <w:rsid w:val="00FB703C"/>
    <w:rsid w:val="00FC0C2D"/>
    <w:rsid w:val="00FD5E48"/>
    <w:rsid w:val="00FE17F2"/>
    <w:rsid w:val="00FE37FD"/>
    <w:rsid w:val="00FF178D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0EBCE8-80B5-4432-ABFA-FE3CCDA1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05"/>
    <w:pPr>
      <w:ind w:left="720"/>
      <w:contextualSpacing/>
    </w:pPr>
  </w:style>
  <w:style w:type="character" w:customStyle="1" w:styleId="a4">
    <w:name w:val="Основной текст_"/>
    <w:link w:val="2"/>
    <w:rsid w:val="001D5505"/>
    <w:rPr>
      <w:spacing w:val="8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rsid w:val="001D5505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1D5505"/>
    <w:pPr>
      <w:widowControl w:val="0"/>
      <w:shd w:val="clear" w:color="auto" w:fill="FFFFFF"/>
      <w:spacing w:after="300" w:line="319" w:lineRule="exact"/>
    </w:pPr>
    <w:rPr>
      <w:rFonts w:asciiTheme="minorHAnsi" w:eastAsiaTheme="minorHAnsi" w:hAnsiTheme="minorHAnsi" w:cstheme="minorBidi"/>
      <w:spacing w:val="8"/>
      <w:sz w:val="25"/>
      <w:szCs w:val="25"/>
      <w:lang w:eastAsia="en-US"/>
    </w:rPr>
  </w:style>
  <w:style w:type="paragraph" w:styleId="a5">
    <w:name w:val="No Spacing"/>
    <w:uiPriority w:val="1"/>
    <w:qFormat/>
    <w:rsid w:val="001D550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6">
    <w:name w:val="Table Grid"/>
    <w:basedOn w:val="a1"/>
    <w:uiPriority w:val="39"/>
    <w:rsid w:val="001D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38F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38F4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671293"/>
    <w:rPr>
      <w:rFonts w:cs="Times New Roman"/>
      <w:b/>
      <w:bCs/>
    </w:rPr>
  </w:style>
  <w:style w:type="paragraph" w:customStyle="1" w:styleId="Style24">
    <w:name w:val="Style24"/>
    <w:basedOn w:val="a"/>
    <w:uiPriority w:val="99"/>
    <w:rsid w:val="00AF69DA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Bookman Old Style" w:hAnsi="Bookman Old Style"/>
    </w:rPr>
  </w:style>
  <w:style w:type="paragraph" w:customStyle="1" w:styleId="Style23">
    <w:name w:val="Style23"/>
    <w:basedOn w:val="a"/>
    <w:uiPriority w:val="99"/>
    <w:rsid w:val="00AF69DA"/>
    <w:pPr>
      <w:widowControl w:val="0"/>
      <w:autoSpaceDE w:val="0"/>
      <w:autoSpaceDN w:val="0"/>
      <w:adjustRightInd w:val="0"/>
      <w:spacing w:line="332" w:lineRule="exact"/>
      <w:jc w:val="center"/>
    </w:pPr>
  </w:style>
  <w:style w:type="character" w:customStyle="1" w:styleId="FontStyle37">
    <w:name w:val="Font Style37"/>
    <w:uiPriority w:val="99"/>
    <w:rsid w:val="00AF69DA"/>
    <w:rPr>
      <w:rFonts w:ascii="Bookman Old Style" w:hAnsi="Bookman Old Style" w:cs="Bookman Old Style" w:hint="default"/>
      <w:sz w:val="22"/>
      <w:szCs w:val="22"/>
    </w:rPr>
  </w:style>
  <w:style w:type="character" w:customStyle="1" w:styleId="FontStyle66">
    <w:name w:val="Font Style66"/>
    <w:uiPriority w:val="99"/>
    <w:rsid w:val="00AF69DA"/>
    <w:rPr>
      <w:rFonts w:ascii="Times New Roman" w:hAnsi="Times New Roman" w:cs="Times New Roman" w:hint="default"/>
      <w:sz w:val="26"/>
      <w:szCs w:val="26"/>
    </w:rPr>
  </w:style>
  <w:style w:type="paragraph" w:customStyle="1" w:styleId="Style49">
    <w:name w:val="Style49"/>
    <w:basedOn w:val="a"/>
    <w:uiPriority w:val="99"/>
    <w:rsid w:val="004A51A0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16FEF"/>
    <w:rPr>
      <w:rFonts w:ascii="Times New Roman" w:hAnsi="Times New Roman" w:cs="Times New Roman"/>
      <w:sz w:val="26"/>
      <w:szCs w:val="26"/>
    </w:rPr>
  </w:style>
  <w:style w:type="character" w:customStyle="1" w:styleId="FontStyle89">
    <w:name w:val="Font Style89"/>
    <w:uiPriority w:val="99"/>
    <w:rsid w:val="009A23B7"/>
    <w:rPr>
      <w:rFonts w:ascii="Candara" w:hAnsi="Candara" w:cs="Candara"/>
      <w:b/>
      <w:bCs/>
      <w:spacing w:val="-10"/>
      <w:sz w:val="36"/>
      <w:szCs w:val="36"/>
    </w:rPr>
  </w:style>
  <w:style w:type="paragraph" w:customStyle="1" w:styleId="Style25">
    <w:name w:val="Style25"/>
    <w:basedOn w:val="a"/>
    <w:uiPriority w:val="99"/>
    <w:rsid w:val="00811B50"/>
    <w:pPr>
      <w:widowControl w:val="0"/>
      <w:autoSpaceDE w:val="0"/>
      <w:autoSpaceDN w:val="0"/>
      <w:adjustRightInd w:val="0"/>
      <w:spacing w:line="316" w:lineRule="exact"/>
      <w:jc w:val="center"/>
    </w:pPr>
    <w:rPr>
      <w:rFonts w:ascii="Bookman Old Style" w:hAnsi="Bookman Old Style"/>
    </w:rPr>
  </w:style>
  <w:style w:type="character" w:customStyle="1" w:styleId="FontStyle45">
    <w:name w:val="Font Style45"/>
    <w:uiPriority w:val="99"/>
    <w:rsid w:val="00811B50"/>
    <w:rPr>
      <w:rFonts w:ascii="Bookman Old Style" w:hAnsi="Bookman Old Style" w:cs="Bookman Old Style"/>
      <w:sz w:val="22"/>
      <w:szCs w:val="22"/>
    </w:rPr>
  </w:style>
  <w:style w:type="character" w:customStyle="1" w:styleId="FontStyle49">
    <w:name w:val="Font Style49"/>
    <w:uiPriority w:val="99"/>
    <w:rsid w:val="00811B50"/>
    <w:rPr>
      <w:rFonts w:ascii="Bookman Old Style" w:hAnsi="Bookman Old Style" w:cs="Bookman Old Style"/>
      <w:spacing w:val="20"/>
      <w:sz w:val="22"/>
      <w:szCs w:val="22"/>
    </w:rPr>
  </w:style>
  <w:style w:type="character" w:customStyle="1" w:styleId="FontStyle67">
    <w:name w:val="Font Style67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27">
    <w:name w:val="Style27"/>
    <w:basedOn w:val="a"/>
    <w:uiPriority w:val="99"/>
    <w:rsid w:val="00B44293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04">
    <w:name w:val="Font Style104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B44293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965855"/>
    <w:pPr>
      <w:widowControl w:val="0"/>
      <w:autoSpaceDE w:val="0"/>
      <w:autoSpaceDN w:val="0"/>
      <w:adjustRightInd w:val="0"/>
      <w:jc w:val="center"/>
    </w:pPr>
  </w:style>
  <w:style w:type="character" w:customStyle="1" w:styleId="FontStyle112">
    <w:name w:val="Font Style112"/>
    <w:uiPriority w:val="99"/>
    <w:rsid w:val="00542D2B"/>
    <w:rPr>
      <w:rFonts w:ascii="Arial Black" w:hAnsi="Arial Black" w:cs="Arial Black"/>
      <w:sz w:val="12"/>
      <w:szCs w:val="12"/>
    </w:rPr>
  </w:style>
  <w:style w:type="paragraph" w:customStyle="1" w:styleId="Style66">
    <w:name w:val="Style66"/>
    <w:basedOn w:val="a"/>
    <w:uiPriority w:val="99"/>
    <w:rsid w:val="00667F75"/>
    <w:pPr>
      <w:widowControl w:val="0"/>
      <w:autoSpaceDE w:val="0"/>
      <w:autoSpaceDN w:val="0"/>
      <w:adjustRightInd w:val="0"/>
    </w:pPr>
  </w:style>
  <w:style w:type="character" w:customStyle="1" w:styleId="FontStyle69">
    <w:name w:val="Font Style69"/>
    <w:uiPriority w:val="99"/>
    <w:rsid w:val="00ED6B3D"/>
    <w:rPr>
      <w:rFonts w:ascii="Times New Roman" w:hAnsi="Times New Roman" w:cs="Times New Roman"/>
      <w:sz w:val="24"/>
      <w:szCs w:val="24"/>
    </w:rPr>
  </w:style>
  <w:style w:type="character" w:customStyle="1" w:styleId="FontStyle76">
    <w:name w:val="Font Style76"/>
    <w:uiPriority w:val="99"/>
    <w:rsid w:val="0067717D"/>
    <w:rPr>
      <w:rFonts w:ascii="Arial Narrow" w:hAnsi="Arial Narrow" w:cs="Arial Narrow"/>
      <w:i/>
      <w:iCs/>
      <w:sz w:val="22"/>
      <w:szCs w:val="22"/>
    </w:rPr>
  </w:style>
  <w:style w:type="character" w:customStyle="1" w:styleId="FontStyle159">
    <w:name w:val="Font Style159"/>
    <w:uiPriority w:val="99"/>
    <w:rsid w:val="00FB4DC5"/>
    <w:rPr>
      <w:rFonts w:ascii="Times New Roman" w:hAnsi="Times New Roman" w:cs="Times New Roman"/>
      <w:sz w:val="26"/>
      <w:szCs w:val="26"/>
    </w:rPr>
  </w:style>
  <w:style w:type="character" w:customStyle="1" w:styleId="FontStyle192">
    <w:name w:val="Font Style192"/>
    <w:uiPriority w:val="99"/>
    <w:rsid w:val="00EE0154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77">
    <w:name w:val="Style77"/>
    <w:basedOn w:val="a"/>
    <w:uiPriority w:val="99"/>
    <w:rsid w:val="00B86E68"/>
    <w:pPr>
      <w:widowControl w:val="0"/>
      <w:autoSpaceDE w:val="0"/>
      <w:autoSpaceDN w:val="0"/>
      <w:adjustRightInd w:val="0"/>
      <w:jc w:val="center"/>
    </w:pPr>
  </w:style>
  <w:style w:type="character" w:customStyle="1" w:styleId="FontStyle157">
    <w:name w:val="Font Style157"/>
    <w:basedOn w:val="a0"/>
    <w:uiPriority w:val="99"/>
    <w:rsid w:val="003F0BE2"/>
    <w:rPr>
      <w:rFonts w:ascii="Times New Roman" w:hAnsi="Times New Roman" w:cs="Times New Roman"/>
      <w:sz w:val="26"/>
      <w:szCs w:val="26"/>
    </w:rPr>
  </w:style>
  <w:style w:type="paragraph" w:customStyle="1" w:styleId="Style76">
    <w:name w:val="Style76"/>
    <w:basedOn w:val="a"/>
    <w:uiPriority w:val="99"/>
    <w:rsid w:val="003F0BE2"/>
    <w:pPr>
      <w:widowControl w:val="0"/>
      <w:autoSpaceDE w:val="0"/>
      <w:autoSpaceDN w:val="0"/>
      <w:adjustRightInd w:val="0"/>
      <w:jc w:val="center"/>
    </w:pPr>
  </w:style>
  <w:style w:type="paragraph" w:customStyle="1" w:styleId="Style94">
    <w:name w:val="Style94"/>
    <w:basedOn w:val="a"/>
    <w:uiPriority w:val="99"/>
    <w:rsid w:val="00056DC3"/>
    <w:pPr>
      <w:widowControl w:val="0"/>
      <w:autoSpaceDE w:val="0"/>
      <w:autoSpaceDN w:val="0"/>
      <w:adjustRightInd w:val="0"/>
    </w:pPr>
  </w:style>
  <w:style w:type="character" w:customStyle="1" w:styleId="FontStyle262">
    <w:name w:val="Font Style262"/>
    <w:uiPriority w:val="99"/>
    <w:rsid w:val="00056DC3"/>
    <w:rPr>
      <w:rFonts w:ascii="Times New Roman" w:hAnsi="Times New Roman" w:cs="Times New Roman"/>
      <w:sz w:val="26"/>
      <w:szCs w:val="26"/>
    </w:rPr>
  </w:style>
  <w:style w:type="paragraph" w:customStyle="1" w:styleId="Style132">
    <w:name w:val="Style132"/>
    <w:basedOn w:val="a"/>
    <w:uiPriority w:val="99"/>
    <w:rsid w:val="00E87B92"/>
    <w:pPr>
      <w:widowControl w:val="0"/>
      <w:autoSpaceDE w:val="0"/>
      <w:autoSpaceDN w:val="0"/>
      <w:adjustRightInd w:val="0"/>
    </w:pPr>
  </w:style>
  <w:style w:type="paragraph" w:customStyle="1" w:styleId="Noeeu1">
    <w:name w:val="Noeeu1"/>
    <w:basedOn w:val="a"/>
    <w:rsid w:val="0002321B"/>
    <w:pPr>
      <w:spacing w:line="288" w:lineRule="auto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AD594-88AD-4EC8-8DFF-3075FE000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ОКН_секретарь</cp:lastModifiedBy>
  <cp:revision>2</cp:revision>
  <cp:lastPrinted>2019-10-29T11:17:00Z</cp:lastPrinted>
  <dcterms:created xsi:type="dcterms:W3CDTF">2019-10-30T07:34:00Z</dcterms:created>
  <dcterms:modified xsi:type="dcterms:W3CDTF">2019-10-30T07:34:00Z</dcterms:modified>
</cp:coreProperties>
</file>