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7472E2">
      <w:pPr>
        <w:tabs>
          <w:tab w:val="left" w:pos="4536"/>
        </w:tabs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Часовня, нач. ХХ в.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</w:t>
      </w:r>
      <w:r w:rsid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район, с. Верхние </w:t>
      </w:r>
      <w:proofErr w:type="spellStart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Индырчи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74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Часовня, нач. ХХ в.</w:t>
      </w:r>
      <w:r w:rsidR="007472E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</w:t>
      </w:r>
      <w:r w:rsid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район, </w:t>
      </w:r>
      <w:r w:rsid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Верхние </w:t>
      </w:r>
      <w:proofErr w:type="spellStart"/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Индырчи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472E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6F097C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51F2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51F2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E51F22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4610" cy="5822823"/>
            <wp:effectExtent l="0" t="0" r="508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31" cy="58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51F2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464"/>
        <w:gridCol w:w="2551"/>
        <w:gridCol w:w="2410"/>
        <w:gridCol w:w="2389"/>
      </w:tblGrid>
      <w:tr w:rsidR="002073D6" w:rsidRPr="00240B4A" w:rsidTr="002073D6">
        <w:trPr>
          <w:trHeight w:val="322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331E95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2073D6" w:rsidRPr="00240B4A" w:rsidTr="002073D6">
        <w:trPr>
          <w:trHeight w:val="322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073D6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71795C" w:rsidP="0071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421086.48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1264869.49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55°17'47,91108"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48°28'49,03390"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71795C" w:rsidP="0071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421095.05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1264857.17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55°17'48,18503"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48°28'48,33186"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71795C" w:rsidP="0071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421108.29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1264863.44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55°17'48,61475"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48°28'48,68123"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71795C" w:rsidP="0071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421108.03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1264871.65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55°17'48,60845"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48°28'49,14661"</w:t>
            </w:r>
          </w:p>
        </w:tc>
      </w:tr>
      <w:tr w:rsidR="0071795C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95C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95C" w:rsidRPr="00240B4A" w:rsidRDefault="0071795C" w:rsidP="0071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421097.27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5C" w:rsidRPr="00240B4A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1264877.32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5C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55°17'48,26198"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5C" w:rsidRDefault="0071795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48°28'49,47277"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51F2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51F22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19FD" w:rsidRPr="005919FD" w:rsidRDefault="005919FD" w:rsidP="0059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FD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5919FD">
        <w:rPr>
          <w:rFonts w:ascii="Times New Roman" w:hAnsi="Times New Roman" w:cs="Times New Roman"/>
          <w:sz w:val="28"/>
          <w:szCs w:val="28"/>
        </w:rPr>
        <w:t>от улицы Ленина поворачивает на северо-запад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FD">
        <w:rPr>
          <w:rFonts w:ascii="Times New Roman" w:hAnsi="Times New Roman" w:cs="Times New Roman"/>
          <w:sz w:val="28"/>
          <w:szCs w:val="28"/>
        </w:rPr>
        <w:t>(поворотные точки 1-2-3);</w:t>
      </w:r>
    </w:p>
    <w:p w:rsidR="005919FD" w:rsidRPr="005919FD" w:rsidRDefault="005919FD" w:rsidP="0059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FD">
        <w:rPr>
          <w:rFonts w:ascii="Times New Roman" w:hAnsi="Times New Roman" w:cs="Times New Roman"/>
          <w:b/>
          <w:bCs/>
          <w:sz w:val="28"/>
          <w:szCs w:val="28"/>
        </w:rPr>
        <w:t xml:space="preserve">северо-западная часть: </w:t>
      </w:r>
      <w:r w:rsidRPr="005919FD">
        <w:rPr>
          <w:rFonts w:ascii="Times New Roman" w:hAnsi="Times New Roman" w:cs="Times New Roman"/>
          <w:sz w:val="28"/>
          <w:szCs w:val="28"/>
        </w:rPr>
        <w:t xml:space="preserve">в северном </w:t>
      </w:r>
      <w:proofErr w:type="gramStart"/>
      <w:r w:rsidRPr="005919F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5919FD">
        <w:rPr>
          <w:rFonts w:ascii="Times New Roman" w:hAnsi="Times New Roman" w:cs="Times New Roman"/>
          <w:sz w:val="28"/>
          <w:szCs w:val="28"/>
        </w:rPr>
        <w:t xml:space="preserve"> (поворотные точки 3-4);</w:t>
      </w:r>
    </w:p>
    <w:p w:rsidR="005919FD" w:rsidRPr="005919FD" w:rsidRDefault="005919FD" w:rsidP="0059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FD">
        <w:rPr>
          <w:rFonts w:ascii="Times New Roman" w:hAnsi="Times New Roman" w:cs="Times New Roman"/>
          <w:b/>
          <w:bCs/>
          <w:sz w:val="28"/>
          <w:szCs w:val="28"/>
        </w:rPr>
        <w:t>северо-восточная часть</w:t>
      </w:r>
      <w:r w:rsidRPr="005919FD">
        <w:rPr>
          <w:rFonts w:ascii="Times New Roman" w:hAnsi="Times New Roman" w:cs="Times New Roman"/>
          <w:sz w:val="28"/>
          <w:szCs w:val="28"/>
        </w:rPr>
        <w:t>: выходит к поселковой дороге (поворотные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FD">
        <w:rPr>
          <w:rFonts w:ascii="Times New Roman" w:hAnsi="Times New Roman" w:cs="Times New Roman"/>
          <w:sz w:val="28"/>
          <w:szCs w:val="28"/>
        </w:rPr>
        <w:t>точки 4-5);</w:t>
      </w:r>
    </w:p>
    <w:p w:rsidR="005313C6" w:rsidRPr="005919FD" w:rsidRDefault="005919FD" w:rsidP="0059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FD">
        <w:rPr>
          <w:rFonts w:ascii="Times New Roman" w:hAnsi="Times New Roman" w:cs="Times New Roman"/>
          <w:b/>
          <w:bCs/>
          <w:sz w:val="28"/>
          <w:szCs w:val="28"/>
        </w:rPr>
        <w:t>юго-восточная часть</w:t>
      </w:r>
      <w:r w:rsidRPr="005919FD">
        <w:rPr>
          <w:rFonts w:ascii="Times New Roman" w:hAnsi="Times New Roman" w:cs="Times New Roman"/>
          <w:sz w:val="28"/>
          <w:szCs w:val="28"/>
        </w:rPr>
        <w:t>: параллельно поселковой дороги (поворотные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FD">
        <w:rPr>
          <w:rFonts w:ascii="Times New Roman" w:hAnsi="Times New Roman" w:cs="Times New Roman"/>
          <w:sz w:val="28"/>
          <w:szCs w:val="28"/>
        </w:rPr>
        <w:t>точки 5-1).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741" w:rsidRDefault="005E2741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FD" w:rsidRDefault="005919F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FD" w:rsidRDefault="005919F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FD" w:rsidRDefault="005919F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FD" w:rsidRDefault="005919F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6F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854C8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854C8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383117" w:rsidRPr="004F252E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854C8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E854C8" w:rsidRPr="00747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Часовня над источником», нач. ХХ в.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P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RP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A76E4"/>
    <w:rsid w:val="000D073E"/>
    <w:rsid w:val="00137AFF"/>
    <w:rsid w:val="001E290E"/>
    <w:rsid w:val="002073D6"/>
    <w:rsid w:val="00221590"/>
    <w:rsid w:val="00240B4A"/>
    <w:rsid w:val="002505EC"/>
    <w:rsid w:val="002615D4"/>
    <w:rsid w:val="00331E95"/>
    <w:rsid w:val="00345FAA"/>
    <w:rsid w:val="00383117"/>
    <w:rsid w:val="004F252E"/>
    <w:rsid w:val="005313C6"/>
    <w:rsid w:val="005919FD"/>
    <w:rsid w:val="005E2741"/>
    <w:rsid w:val="00673086"/>
    <w:rsid w:val="00694BC7"/>
    <w:rsid w:val="006D5F82"/>
    <w:rsid w:val="006F097C"/>
    <w:rsid w:val="0070203B"/>
    <w:rsid w:val="0071795C"/>
    <w:rsid w:val="0074716D"/>
    <w:rsid w:val="007472E2"/>
    <w:rsid w:val="007620DF"/>
    <w:rsid w:val="007D22E9"/>
    <w:rsid w:val="00876C75"/>
    <w:rsid w:val="008B522D"/>
    <w:rsid w:val="009E29C5"/>
    <w:rsid w:val="00A40CF5"/>
    <w:rsid w:val="00A63BD3"/>
    <w:rsid w:val="00A72AB5"/>
    <w:rsid w:val="00AC6FAD"/>
    <w:rsid w:val="00B05746"/>
    <w:rsid w:val="00B07683"/>
    <w:rsid w:val="00B12C4E"/>
    <w:rsid w:val="00B35F24"/>
    <w:rsid w:val="00B36DB2"/>
    <w:rsid w:val="00B52E03"/>
    <w:rsid w:val="00BC504F"/>
    <w:rsid w:val="00C92FF0"/>
    <w:rsid w:val="00CC2346"/>
    <w:rsid w:val="00CF7C75"/>
    <w:rsid w:val="00D54B6C"/>
    <w:rsid w:val="00DC0BB8"/>
    <w:rsid w:val="00E10012"/>
    <w:rsid w:val="00E35469"/>
    <w:rsid w:val="00E51F22"/>
    <w:rsid w:val="00E854C8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5F32-FDA5-4A66-B9AD-9708F2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22</cp:revision>
  <cp:lastPrinted>2019-06-14T13:01:00Z</cp:lastPrinted>
  <dcterms:created xsi:type="dcterms:W3CDTF">2019-06-21T07:43:00Z</dcterms:created>
  <dcterms:modified xsi:type="dcterms:W3CDTF">2019-07-27T09:31:00Z</dcterms:modified>
</cp:coreProperties>
</file>