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E90FC1" w:rsidTr="001078FA">
        <w:trPr>
          <w:trHeight w:val="1265"/>
        </w:trPr>
        <w:tc>
          <w:tcPr>
            <w:tcW w:w="4077" w:type="dxa"/>
          </w:tcPr>
          <w:p w:rsidR="00E90FC1" w:rsidRPr="00DC60DA" w:rsidRDefault="00E90FC1" w:rsidP="0010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E90FC1" w:rsidRDefault="00E90FC1" w:rsidP="001078FA">
            <w:pPr>
              <w:ind w:right="-108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7216;mso-position-horizontal:center;mso-position-horizontal-relative:text;mso-position-vertical-relative:text">
                  <v:imagedata r:id="rId4" o:title=""/>
                </v:shape>
                <o:OLEObject Type="Embed" ProgID="CorelDRAW.Graphic.13" ShapeID="_x0000_s1026" DrawAspect="Content" ObjectID="_1623067470" r:id="rId5"/>
              </w:object>
            </w:r>
          </w:p>
        </w:tc>
        <w:tc>
          <w:tcPr>
            <w:tcW w:w="4217" w:type="dxa"/>
          </w:tcPr>
          <w:p w:rsidR="00E90FC1" w:rsidRPr="00DC60DA" w:rsidRDefault="00E90FC1" w:rsidP="001078FA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E90FC1" w:rsidRDefault="00E90FC1" w:rsidP="00E90FC1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E90FC1" w:rsidRDefault="00E90FC1" w:rsidP="00E90FC1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4007"/>
        <w:gridCol w:w="1122"/>
        <w:gridCol w:w="556"/>
        <w:gridCol w:w="3975"/>
        <w:gridCol w:w="545"/>
      </w:tblGrid>
      <w:tr w:rsidR="00E90FC1" w:rsidTr="00E90FC1">
        <w:trPr>
          <w:gridAfter w:val="1"/>
          <w:wAfter w:w="567" w:type="dxa"/>
        </w:trPr>
        <w:tc>
          <w:tcPr>
            <w:tcW w:w="4111" w:type="dxa"/>
            <w:gridSpan w:val="2"/>
          </w:tcPr>
          <w:p w:rsidR="00E90FC1" w:rsidRPr="009218F9" w:rsidRDefault="00E90FC1" w:rsidP="001078FA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E90FC1" w:rsidRPr="009218F9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  <w:gridSpan w:val="2"/>
          </w:tcPr>
          <w:p w:rsidR="00E90FC1" w:rsidRPr="009218F9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0FC1" w:rsidRPr="00281209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209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E90FC1" w:rsidRPr="009218F9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E90FC1" w:rsidRPr="00E21AE3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A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01-05/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E21A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21A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</w:t>
            </w:r>
            <w:proofErr w:type="spellEnd"/>
          </w:p>
          <w:p w:rsidR="00E90FC1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0FC1" w:rsidRPr="009218F9" w:rsidRDefault="00E90FC1" w:rsidP="001078FA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0FC1" w:rsidTr="00E90FC1">
        <w:trPr>
          <w:gridBefore w:val="1"/>
          <w:wBefore w:w="34" w:type="dxa"/>
        </w:trPr>
        <w:tc>
          <w:tcPr>
            <w:tcW w:w="5210" w:type="dxa"/>
            <w:gridSpan w:val="2"/>
          </w:tcPr>
          <w:p w:rsidR="00E90FC1" w:rsidRDefault="00E90FC1" w:rsidP="00E90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аккредитации журналистов при Управлении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надзору за техническим состоянием самоходных машин и других видов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</w:t>
            </w:r>
          </w:p>
        </w:tc>
        <w:tc>
          <w:tcPr>
            <w:tcW w:w="5211" w:type="dxa"/>
            <w:gridSpan w:val="3"/>
          </w:tcPr>
          <w:p w:rsidR="00E90FC1" w:rsidRDefault="00E90FC1" w:rsidP="00E90FC1">
            <w:pPr>
              <w:ind w:right="5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FC1" w:rsidRDefault="00E90FC1" w:rsidP="00E90FC1">
      <w:pPr>
        <w:spacing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90FC1" w:rsidRDefault="00E64BF5" w:rsidP="00E90F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48 </w:t>
      </w:r>
      <w:r w:rsidRPr="00E64BF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4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90FC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64BF5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64BF5">
        <w:rPr>
          <w:rFonts w:ascii="Times New Roman" w:hAnsi="Times New Roman" w:cs="Times New Roman"/>
          <w:sz w:val="28"/>
          <w:szCs w:val="28"/>
        </w:rPr>
        <w:t xml:space="preserve">1991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E64BF5">
        <w:rPr>
          <w:rFonts w:ascii="Times New Roman" w:hAnsi="Times New Roman" w:cs="Times New Roman"/>
          <w:sz w:val="28"/>
          <w:szCs w:val="28"/>
        </w:rPr>
        <w:t xml:space="preserve"> 2124-1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4BF5">
        <w:rPr>
          <w:rFonts w:ascii="Times New Roman" w:hAnsi="Times New Roman" w:cs="Times New Roman"/>
          <w:sz w:val="28"/>
          <w:szCs w:val="28"/>
        </w:rPr>
        <w:t>О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0FC1">
        <w:rPr>
          <w:rFonts w:ascii="Times New Roman" w:hAnsi="Times New Roman" w:cs="Times New Roman"/>
          <w:sz w:val="28"/>
          <w:szCs w:val="28"/>
        </w:rPr>
        <w:t>,</w:t>
      </w:r>
    </w:p>
    <w:p w:rsidR="00E64BF5" w:rsidRDefault="00E90FC1" w:rsidP="00E90F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A1FA8" w:rsidRDefault="00E90FC1" w:rsidP="00E9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4BF5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E64BF5" w:rsidRPr="00E64BF5">
        <w:rPr>
          <w:rFonts w:ascii="Times New Roman" w:hAnsi="Times New Roman" w:cs="Times New Roman"/>
          <w:sz w:val="28"/>
          <w:szCs w:val="28"/>
        </w:rPr>
        <w:t>Правил</w:t>
      </w:r>
      <w:r w:rsidR="00E64BF5">
        <w:rPr>
          <w:rFonts w:ascii="Times New Roman" w:hAnsi="Times New Roman" w:cs="Times New Roman"/>
          <w:sz w:val="28"/>
          <w:szCs w:val="28"/>
        </w:rPr>
        <w:t>а</w:t>
      </w:r>
      <w:r w:rsidR="00E64BF5" w:rsidRPr="00E64BF5">
        <w:rPr>
          <w:rFonts w:ascii="Times New Roman" w:hAnsi="Times New Roman" w:cs="Times New Roman"/>
          <w:sz w:val="28"/>
          <w:szCs w:val="28"/>
        </w:rPr>
        <w:t xml:space="preserve"> аккредитации журналистов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FC1">
        <w:rPr>
          <w:rFonts w:ascii="Times New Roman" w:hAnsi="Times New Roman" w:cs="Times New Roman"/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="00E64BF5">
        <w:rPr>
          <w:rFonts w:ascii="Times New Roman" w:hAnsi="Times New Roman" w:cs="Times New Roman"/>
          <w:sz w:val="28"/>
          <w:szCs w:val="28"/>
        </w:rPr>
        <w:t>.</w:t>
      </w:r>
      <w:r w:rsidR="00E64BF5" w:rsidRPr="00E6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48F" w:rsidRDefault="00E90FC1" w:rsidP="00E9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Начальнику отдела организационно-правовой работы</w:t>
      </w:r>
      <w:r w:rsidR="00257FC9">
        <w:rPr>
          <w:rFonts w:ascii="Times New Roman" w:hAnsi="Times New Roman" w:cs="Times New Roman"/>
          <w:sz w:val="28"/>
          <w:szCs w:val="28"/>
        </w:rPr>
        <w:t xml:space="preserve"> обеспечить выполнение требований Правил </w:t>
      </w:r>
      <w:r w:rsidR="00257FC9" w:rsidRPr="00E64BF5">
        <w:rPr>
          <w:rFonts w:ascii="Times New Roman" w:hAnsi="Times New Roman" w:cs="Times New Roman"/>
          <w:sz w:val="28"/>
          <w:szCs w:val="28"/>
        </w:rPr>
        <w:t>аккредитации журналистов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FC1">
        <w:rPr>
          <w:rFonts w:ascii="Times New Roman" w:hAnsi="Times New Roman" w:cs="Times New Roman"/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="00257FC9">
        <w:rPr>
          <w:rFonts w:ascii="Times New Roman" w:hAnsi="Times New Roman" w:cs="Times New Roman"/>
          <w:sz w:val="28"/>
          <w:szCs w:val="28"/>
        </w:rPr>
        <w:t>, утвержденных настоящим приказом.</w:t>
      </w:r>
    </w:p>
    <w:p w:rsidR="00257FC9" w:rsidRDefault="00E90FC1" w:rsidP="00E9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16C4">
        <w:rPr>
          <w:rFonts w:ascii="Times New Roman" w:hAnsi="Times New Roman" w:cs="Times New Roman"/>
          <w:sz w:val="28"/>
          <w:szCs w:val="28"/>
        </w:rPr>
        <w:t xml:space="preserve"> </w:t>
      </w:r>
      <w:r w:rsidR="00D72F6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8694C" w:rsidRDefault="0088694C" w:rsidP="00E9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4C" w:rsidRPr="002A1FA8" w:rsidRDefault="0088694C" w:rsidP="00E9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FA8" w:rsidRDefault="00E90FC1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Р.Р.Зиатдинов</w:t>
      </w:r>
      <w:proofErr w:type="spellEnd"/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Default="001D65B4" w:rsidP="00E9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Утверждены 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proofErr w:type="gramEnd"/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Управления Гостехнадзора 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 ___.___.2019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</w:p>
    <w:p w:rsid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аккредитации</w:t>
      </w:r>
      <w:proofErr w:type="gramEnd"/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журналистов при </w:t>
      </w:r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Управлении по надзору за </w:t>
      </w:r>
    </w:p>
    <w:p w:rsid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техническим</w:t>
      </w:r>
      <w:proofErr w:type="gramEnd"/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состоянием самоходных машин и других видов техники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Республики Татарстан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bookmarkStart w:id="0" w:name="sub_1100"/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. Общие положения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D65B4" w:rsidRPr="001D65B4" w:rsidRDefault="001D65B4" w:rsidP="00E33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101"/>
      <w:bookmarkEnd w:id="0"/>
      <w:r w:rsidRPr="001D65B4">
        <w:rPr>
          <w:rFonts w:ascii="Times New Roman" w:eastAsia="Times New Roman" w:hAnsi="Times New Roman" w:cs="Times New Roman"/>
          <w:sz w:val="28"/>
          <w:szCs w:val="28"/>
        </w:rPr>
        <w:t>1.1. Настоящие П</w:t>
      </w:r>
      <w:hyperlink r:id="rId6" w:history="1">
        <w:r w:rsidRPr="001D65B4">
          <w:rPr>
            <w:rFonts w:ascii="Times New Roman" w:eastAsia="Times New Roman" w:hAnsi="Times New Roman" w:cs="Times New Roman"/>
            <w:sz w:val="28"/>
            <w:szCs w:val="28"/>
          </w:rPr>
          <w:t>равила</w:t>
        </w:r>
      </w:hyperlink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48 Закона Российской Федерации от 27 декабря 1991 года № 2124-1 «О средствах массовой информации» регламентируют процедуру аккредитации журналистов средств массовой информации при </w:t>
      </w:r>
      <w:r w:rsidR="00E33FAA" w:rsidRPr="00E33FAA">
        <w:rPr>
          <w:rFonts w:ascii="Times New Roman" w:eastAsia="Times New Roman" w:hAnsi="Times New Roman" w:cs="Times New Roman"/>
          <w:sz w:val="28"/>
          <w:szCs w:val="28"/>
        </w:rPr>
        <w:t>Управлении по надзору за техническим состоянием самоходных машин и других видов техники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FAA" w:rsidRPr="00E33F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33FAA" w:rsidRPr="00E3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(далее – аккредитация,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D65B4" w:rsidRPr="001D65B4" w:rsidRDefault="001D65B4" w:rsidP="001D6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>1.2. Аккредитация 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задания, либо для замены аккредитованного журналиста в случае его временного отсутствия (временная аккредитация).</w:t>
      </w:r>
    </w:p>
    <w:bookmarkEnd w:id="1"/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sub_1200"/>
      <w:r w:rsidRPr="001D65B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1D65B4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Право на аккредитацию </w:t>
      </w:r>
    </w:p>
    <w:p w:rsidR="00E33FAA" w:rsidRPr="001D65B4" w:rsidRDefault="00E33FAA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204"/>
      <w:bookmarkEnd w:id="2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bookmarkStart w:id="4" w:name="sub_1300"/>
      <w:bookmarkEnd w:id="3"/>
      <w:r w:rsidRPr="001D65B4">
        <w:rPr>
          <w:rFonts w:ascii="Times New Roman" w:eastAsia="Times New Roman" w:hAnsi="Times New Roman" w:cs="Times New Roman"/>
          <w:sz w:val="28"/>
          <w:szCs w:val="28"/>
        </w:rPr>
        <w:t>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</w:t>
      </w:r>
      <w:bookmarkStart w:id="5" w:name="sub_1205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Для аккредитации журналиста зарубежного средства массовой информации необхо</w:t>
      </w:r>
      <w:bookmarkEnd w:id="5"/>
      <w:r w:rsidRPr="001D65B4">
        <w:rPr>
          <w:rFonts w:ascii="Times New Roman" w:eastAsia="Times New Roman" w:hAnsi="Times New Roman" w:cs="Times New Roman"/>
          <w:sz w:val="28"/>
          <w:szCs w:val="28"/>
        </w:rPr>
        <w:t>димо подтверждение его аккредитации при Министерстве иностранных дел Российской Федерации.</w:t>
      </w:r>
    </w:p>
    <w:p w:rsidR="001D65B4" w:rsidRP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5B4" w:rsidRDefault="001D65B4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bookmarkStart w:id="6" w:name="sub_1400"/>
      <w:bookmarkEnd w:id="4"/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en-US"/>
        </w:rPr>
        <w:t>III</w:t>
      </w:r>
      <w:r w:rsidRPr="001D65B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. Порядок аккредитации </w:t>
      </w:r>
    </w:p>
    <w:p w:rsidR="00E33FAA" w:rsidRPr="001D65B4" w:rsidRDefault="00E33FAA" w:rsidP="001D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D65B4" w:rsidRPr="001D65B4" w:rsidRDefault="001D65B4" w:rsidP="00E33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3.1. Заявка на аккредитацию подается в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за подписью руководителя редакции средства массовой информации не позднее чем за один рабочий день до начала мероприятия любым способом, позволяющим подтвердить факт, дату и время получения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указанной заявки. 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>3.2. В заявке указываются фамилия, имя, отчество (при наличии) журналиста, его должность, рабочий и мобильный телефоны, адрес электронной почты, полное наименование средства массовой информации, дата и номер свидетельства о регистрации ср</w:t>
      </w:r>
      <w:bookmarkStart w:id="7" w:name="_GoBack"/>
      <w:bookmarkEnd w:id="7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едства массовой информации. Для аккредитации журналиста 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 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3.3. Заявки, поступившие в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позже срока, указанного в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>3.1 настоящего Положения, а также заявки, не соответствующие требованиям пункта 3.3 настоящего Положения, не рассматриваются.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3.4. Решение об аккредитации (об отказе в аккредитации) принимается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начальников Управления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(лицом, исполняющим его обязанности) (далее –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>) в день поступления заявки. Такое решение не позднее чем за два часа до начала соответствующего мероприятия доводится до сведения редакции средства массовой информации, направившей заявку, любым способом, позволяющим подтвердить факт, дату и время его получения редакцией. В случае проведения срочного мероприятия информирование о принятом решении осуществляется вплоть до начала такого мероприятия.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>3.5. В аккредитации отказывается в случае, если средство массовой информации носит специализированный характер (рекламный, справочный, развлекательный).</w:t>
      </w:r>
    </w:p>
    <w:bookmarkEnd w:id="6"/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5B4" w:rsidRPr="00E33FAA" w:rsidRDefault="001D65B4" w:rsidP="00E33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8" w:name="sub_1600"/>
      <w:r w:rsidRPr="00E33FAA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E33FAA">
        <w:rPr>
          <w:rFonts w:ascii="Times New Roman" w:eastAsia="Times New Roman" w:hAnsi="Times New Roman" w:cs="Times New Roman"/>
          <w:sz w:val="28"/>
          <w:szCs w:val="28"/>
        </w:rPr>
        <w:t>. Права и обязанности аккредитованных журналистов</w:t>
      </w:r>
    </w:p>
    <w:bookmarkEnd w:id="8"/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1617"/>
      <w:r w:rsidRPr="001D65B4">
        <w:rPr>
          <w:rFonts w:ascii="Times New Roman" w:eastAsia="Times New Roman" w:hAnsi="Times New Roman" w:cs="Times New Roman"/>
          <w:sz w:val="28"/>
          <w:szCs w:val="28"/>
        </w:rPr>
        <w:t>4.1. Аккредитованные журналисты имеют право: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на мероприятии;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знакомиться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с предназначенными для публикации информационно-справочными материалами;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иные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права, предусмотренные законодательством Российской Федерации.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B4">
        <w:rPr>
          <w:rFonts w:ascii="Times New Roman" w:eastAsia="Times New Roman" w:hAnsi="Times New Roman" w:cs="Times New Roman"/>
          <w:sz w:val="28"/>
          <w:szCs w:val="28"/>
        </w:rPr>
        <w:t>4.2. Аккредитованные журналисты обязаны:</w:t>
      </w:r>
    </w:p>
    <w:bookmarkEnd w:id="9"/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регламент мероприятия и не вмешиваться в его ход, если оно не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>организовано специально для средств массовой информации;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препятствовать деятельности участников мероприятия;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>, ссылаться на источник информации;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5B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осуществлении своей профессиональной деятельности не распространять не соответствующие действительности сведения о деятельности </w:t>
      </w:r>
      <w:r w:rsidR="00E33FAA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D65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65B4" w:rsidRPr="001D65B4" w:rsidRDefault="001D65B4" w:rsidP="00E33F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5B4" w:rsidRPr="001D65B4" w:rsidRDefault="001D65B4" w:rsidP="00E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65B4" w:rsidRPr="001D65B4" w:rsidSect="002A1F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A8"/>
    <w:rsid w:val="000C5B86"/>
    <w:rsid w:val="001D65B4"/>
    <w:rsid w:val="002174A7"/>
    <w:rsid w:val="00257FC9"/>
    <w:rsid w:val="002A1FA8"/>
    <w:rsid w:val="005F5C8F"/>
    <w:rsid w:val="006016C4"/>
    <w:rsid w:val="0065671B"/>
    <w:rsid w:val="00694BC7"/>
    <w:rsid w:val="007C448F"/>
    <w:rsid w:val="008527C6"/>
    <w:rsid w:val="0088694C"/>
    <w:rsid w:val="00B67B45"/>
    <w:rsid w:val="00D72F6E"/>
    <w:rsid w:val="00E33FAA"/>
    <w:rsid w:val="00E51795"/>
    <w:rsid w:val="00E64BF5"/>
    <w:rsid w:val="00E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09A026-DC30-4D48-A598-4719D75F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F5"/>
    <w:pPr>
      <w:ind w:left="720"/>
      <w:contextualSpacing/>
    </w:pPr>
  </w:style>
  <w:style w:type="table" w:styleId="a4">
    <w:name w:val="Table Grid"/>
    <w:basedOn w:val="a1"/>
    <w:uiPriority w:val="59"/>
    <w:rsid w:val="00E90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705926C6352A203BBBE20E9A35369EF10231585E661C1B7F40BDF72FAAA0F9CF8834CCEEE36F10C6288D41DBE9150F2B1CFFC9C9C7DF3372D6D3Fp5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latypov</dc:creator>
  <cp:lastModifiedBy>User</cp:lastModifiedBy>
  <cp:revision>3</cp:revision>
  <dcterms:created xsi:type="dcterms:W3CDTF">2019-06-26T11:01:00Z</dcterms:created>
  <dcterms:modified xsi:type="dcterms:W3CDTF">2019-06-26T11:18:00Z</dcterms:modified>
</cp:coreProperties>
</file>