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B3" w:rsidRDefault="00077AB3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47BFA" w:rsidRPr="00077AB3" w:rsidRDefault="00047BFA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pPr w:leftFromText="180" w:rightFromText="180" w:vertAnchor="text" w:horzAnchor="margin" w:tblpXSpec="center" w:tblpY="2146"/>
        <w:tblW w:w="0" w:type="auto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6"/>
      </w:tblGrid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ПРИКАЗ                                                                           БОЕРЫК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AB3" w:rsidRPr="00077AB3" w:rsidRDefault="00DA0A86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«______» _________________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20  </w:t>
            </w:r>
            <w:r w:rsidR="003F56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</w:t>
            </w:r>
            <w:r w:rsidR="00F54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г. Казань</w:t>
            </w:r>
          </w:p>
        </w:tc>
      </w:tr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077AB3" w:rsidRPr="00077AB3" w:rsidRDefault="00077AB3" w:rsidP="00393DCA">
      <w:pPr>
        <w:framePr w:w="10936" w:h="2956" w:hSpace="180" w:wrap="auto" w:vAnchor="text" w:hAnchor="page" w:x="646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0936" w:h="2461" w:hRule="exact" w:hSpace="180" w:wrap="auto" w:vAnchor="text" w:hAnchor="page" w:x="421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FC7B1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633675" wp14:editId="2E2D0178">
            <wp:extent cx="7143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885C86" w:rsidP="00CE2D39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ind w:left="709" w:hanging="142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mc:AlternateContent>
          <mc:Choice Requires="wps">
            <w:drawing>
              <wp:inline distT="0" distB="0" distL="0" distR="0" wp14:anchorId="753DF179" wp14:editId="6465B501">
                <wp:extent cx="6438900" cy="635"/>
                <wp:effectExtent l="0" t="19050" r="0" b="37465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D32E02" id="Прямая соединительная линия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" strokeweight="3pt">
                <v:stroke startarrowwidth="narrow" startarrowlength="long" endarrowwidth="narrow" endarrowlength="long" linestyle="thickThin"/>
                <w10:anchorlock/>
              </v:line>
            </w:pict>
          </mc:Fallback>
        </mc:AlternateConten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24"/>
          <w:szCs w:val="20"/>
          <w:lang w:eastAsia="ru-RU"/>
        </w:rPr>
      </w:pP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АГЕНТСТВО  ИНВЕСТИЦИОННОГО</w:t>
      </w:r>
      <w:proofErr w:type="gramEnd"/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РАЗВИТИЯ</w:t>
      </w: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ТАТАРСТАН</w: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ТАТАРСТАН РЕСПУБЛИКАСЫНЫ</w:t>
      </w: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Ң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ИНВЕСТИЦИОН Ү</w:t>
      </w: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СЕШ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АГЕНТЛЫГЫ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2E6A" w:rsidRDefault="006E4211" w:rsidP="00F83F50">
      <w:pPr>
        <w:widowControl w:val="0"/>
        <w:tabs>
          <w:tab w:val="left" w:pos="2127"/>
          <w:tab w:val="left" w:pos="4253"/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21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51534B" w:rsidRPr="0051534B">
        <w:rPr>
          <w:rFonts w:ascii="Times New Roman" w:hAnsi="Times New Roman" w:cs="Times New Roman"/>
          <w:b/>
          <w:sz w:val="28"/>
          <w:szCs w:val="28"/>
        </w:rPr>
        <w:t xml:space="preserve">работы с обращениями граждан по фактам коррупционной направленности, поступившими в </w:t>
      </w:r>
      <w:r w:rsidR="0051534B">
        <w:rPr>
          <w:rFonts w:ascii="Times New Roman" w:hAnsi="Times New Roman" w:cs="Times New Roman"/>
          <w:b/>
          <w:sz w:val="28"/>
          <w:szCs w:val="28"/>
        </w:rPr>
        <w:t>Агентство инвестиционного развития</w:t>
      </w:r>
      <w:r w:rsidR="0051534B" w:rsidRPr="0051534B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2C55F0" w:rsidRPr="00520F73" w:rsidRDefault="002C55F0" w:rsidP="00F83F50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right="142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F0" w:rsidRDefault="0051534B" w:rsidP="00F83F50">
      <w:pPr>
        <w:keepNext/>
        <w:widowControl w:val="0"/>
        <w:overflowPunct w:val="0"/>
        <w:autoSpaceDE w:val="0"/>
        <w:autoSpaceDN w:val="0"/>
        <w:adjustRightInd w:val="0"/>
        <w:spacing w:after="120" w:line="240" w:lineRule="auto"/>
        <w:ind w:right="14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34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со статьей 21 Закона Республики Татарстан от 12 мая 2003 года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№</w:t>
      </w:r>
      <w:r w:rsidRPr="0051534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 16-ЗРТ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Pr="0051534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обращениях граждан в Республике Татарстан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Pr="0051534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приказываю:</w:t>
      </w:r>
    </w:p>
    <w:p w:rsidR="002C55F0" w:rsidRPr="00520F73" w:rsidRDefault="002C55F0" w:rsidP="00F83F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1534B" w:rsidRPr="0051534B" w:rsidRDefault="0051534B" w:rsidP="005153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1534B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работы с обращениями граждан по фактам коррупционной направленности, поступившими в </w:t>
      </w:r>
      <w:r>
        <w:rPr>
          <w:rFonts w:ascii="Times New Roman" w:hAnsi="Times New Roman" w:cs="Times New Roman"/>
          <w:sz w:val="28"/>
          <w:szCs w:val="28"/>
        </w:rPr>
        <w:t>Агентство инвестиционного развития</w:t>
      </w:r>
      <w:r w:rsidRPr="0051534B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51534B" w:rsidRPr="0051534B" w:rsidRDefault="0051534B" w:rsidP="005153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1534B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51534B" w:rsidRPr="0051534B" w:rsidRDefault="0051534B" w:rsidP="005153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1534B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51534B">
        <w:rPr>
          <w:rFonts w:ascii="Times New Roman" w:hAnsi="Times New Roman" w:cs="Times New Roman"/>
          <w:sz w:val="28"/>
          <w:szCs w:val="28"/>
        </w:rPr>
        <w:t xml:space="preserve"> обращений граждан по фактам коррупционной направленности осуществляется ответственным лицом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Агентстве инвестиционного развития</w:t>
      </w:r>
      <w:r w:rsidRPr="0051534B">
        <w:rPr>
          <w:rFonts w:ascii="Times New Roman" w:hAnsi="Times New Roman" w:cs="Times New Roman"/>
          <w:sz w:val="28"/>
          <w:szCs w:val="28"/>
        </w:rPr>
        <w:t xml:space="preserve"> Республики Татарстан с участием </w:t>
      </w:r>
      <w:r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51534B">
        <w:rPr>
          <w:rFonts w:ascii="Times New Roman" w:hAnsi="Times New Roman" w:cs="Times New Roman"/>
          <w:sz w:val="28"/>
          <w:szCs w:val="28"/>
        </w:rPr>
        <w:t>;</w:t>
      </w:r>
    </w:p>
    <w:p w:rsidR="0051534B" w:rsidRPr="0051534B" w:rsidRDefault="0051534B" w:rsidP="005153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1534B">
        <w:rPr>
          <w:rFonts w:ascii="Times New Roman" w:hAnsi="Times New Roman" w:cs="Times New Roman"/>
          <w:sz w:val="28"/>
          <w:szCs w:val="28"/>
        </w:rPr>
        <w:t>должностные</w:t>
      </w:r>
      <w:proofErr w:type="gramEnd"/>
      <w:r w:rsidRPr="0051534B">
        <w:rPr>
          <w:rFonts w:ascii="Times New Roman" w:hAnsi="Times New Roman" w:cs="Times New Roman"/>
          <w:sz w:val="28"/>
          <w:szCs w:val="28"/>
        </w:rPr>
        <w:t xml:space="preserve"> лица, работающие с обращениями граждан по фактам коррупционной направленности,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077AB3" w:rsidRPr="00A25B75" w:rsidRDefault="0051534B" w:rsidP="005153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B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077AB3" w:rsidRPr="00520F73" w:rsidRDefault="00077AB3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B3" w:rsidRDefault="00077AB3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C9" w:rsidRPr="00520F73" w:rsidRDefault="008C06C9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41" w:rsidRPr="00520F73" w:rsidRDefault="00670B91" w:rsidP="00F83F50">
      <w:pPr>
        <w:widowControl w:val="0"/>
        <w:tabs>
          <w:tab w:val="left" w:pos="2655"/>
        </w:tabs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6220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Минуллина</w:t>
      </w:r>
      <w:proofErr w:type="spellEnd"/>
    </w:p>
    <w:p w:rsidR="002855A1" w:rsidRDefault="002855A1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855A1" w:rsidRDefault="002855A1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520F73" w:rsidRPr="00570F6C" w:rsidRDefault="009A41A7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70F6C">
        <w:rPr>
          <w:rFonts w:ascii="Times New Roman" w:hAnsi="Times New Roman" w:cs="Times New Roman"/>
          <w:sz w:val="28"/>
          <w:szCs w:val="28"/>
        </w:rPr>
        <w:t>Утвержден п</w:t>
      </w:r>
      <w:r w:rsidR="00520F73" w:rsidRPr="00570F6C">
        <w:rPr>
          <w:rFonts w:ascii="Times New Roman" w:hAnsi="Times New Roman" w:cs="Times New Roman"/>
          <w:sz w:val="28"/>
          <w:szCs w:val="28"/>
        </w:rPr>
        <w:t>риказ</w:t>
      </w:r>
      <w:r w:rsidRPr="00570F6C">
        <w:rPr>
          <w:rFonts w:ascii="Times New Roman" w:hAnsi="Times New Roman" w:cs="Times New Roman"/>
          <w:sz w:val="28"/>
          <w:szCs w:val="28"/>
        </w:rPr>
        <w:t>ом</w:t>
      </w:r>
      <w:r w:rsidR="00520F73" w:rsidRPr="0057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73" w:rsidRPr="00520F73" w:rsidRDefault="00520F73" w:rsidP="00F83F50">
      <w:pPr>
        <w:keepNext/>
        <w:suppressLineNumbers/>
        <w:suppressAutoHyphens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0F73">
        <w:rPr>
          <w:rFonts w:ascii="Times New Roman" w:hAnsi="Times New Roman" w:cs="Times New Roman"/>
          <w:sz w:val="28"/>
          <w:szCs w:val="28"/>
        </w:rPr>
        <w:t xml:space="preserve">Агентства инвестиционного развития Республики Татарстан </w:t>
      </w:r>
    </w:p>
    <w:p w:rsidR="00520F73" w:rsidRPr="00520F73" w:rsidRDefault="006F6AF6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20F73" w:rsidRPr="00520F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E054B">
        <w:rPr>
          <w:rFonts w:ascii="Times New Roman" w:hAnsi="Times New Roman" w:cs="Times New Roman"/>
          <w:sz w:val="28"/>
          <w:szCs w:val="28"/>
        </w:rPr>
        <w:t xml:space="preserve"> </w:t>
      </w:r>
      <w:r w:rsidR="00520F73" w:rsidRPr="00520F73">
        <w:rPr>
          <w:rFonts w:ascii="Times New Roman" w:hAnsi="Times New Roman" w:cs="Times New Roman"/>
          <w:sz w:val="28"/>
          <w:szCs w:val="28"/>
        </w:rPr>
        <w:t>«___» ________ 20__г.</w:t>
      </w:r>
      <w:r w:rsidR="008E054B">
        <w:rPr>
          <w:rFonts w:ascii="Times New Roman" w:hAnsi="Times New Roman" w:cs="Times New Roman"/>
          <w:sz w:val="28"/>
          <w:szCs w:val="28"/>
        </w:rPr>
        <w:t xml:space="preserve"> </w:t>
      </w:r>
      <w:r w:rsidR="00520F73" w:rsidRPr="00520F73">
        <w:rPr>
          <w:rFonts w:ascii="Times New Roman" w:hAnsi="Times New Roman" w:cs="Times New Roman"/>
          <w:sz w:val="28"/>
          <w:szCs w:val="28"/>
        </w:rPr>
        <w:t xml:space="preserve">№_____ </w:t>
      </w:r>
    </w:p>
    <w:p w:rsidR="00EB4C33" w:rsidRDefault="00EB4C33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14D23" w:rsidRDefault="00B14D23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5670BE" w:rsidRPr="005670BE" w:rsidRDefault="005670BE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670BE">
        <w:rPr>
          <w:rFonts w:ascii="Times New Roman" w:hAnsi="Times New Roman" w:cs="Times New Roman"/>
          <w:sz w:val="28"/>
          <w:szCs w:val="28"/>
        </w:rPr>
        <w:t>Порядок</w:t>
      </w:r>
    </w:p>
    <w:p w:rsidR="005670BE" w:rsidRDefault="002855A1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5A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2855A1">
        <w:rPr>
          <w:rFonts w:ascii="Times New Roman" w:hAnsi="Times New Roman" w:cs="Times New Roman"/>
          <w:sz w:val="28"/>
          <w:szCs w:val="28"/>
        </w:rPr>
        <w:t xml:space="preserve"> с обращениями граждан по фактам коррупционной направленности, поступившими в Агентство инвестиционного развития Республики Татарстан</w:t>
      </w:r>
    </w:p>
    <w:p w:rsidR="007D52AC" w:rsidRPr="002855A1" w:rsidRDefault="007D52AC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1"/>
    </w:p>
    <w:bookmarkEnd w:id="0"/>
    <w:p w:rsidR="002855A1" w:rsidRPr="002855A1" w:rsidRDefault="002855A1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5A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</w:t>
      </w:r>
      <w:hyperlink r:id="rId7" w:history="1">
        <w:r w:rsidRPr="002855A1">
          <w:rPr>
            <w:rFonts w:ascii="Times New Roman" w:hAnsi="Times New Roman" w:cs="Times New Roman"/>
            <w:sz w:val="28"/>
            <w:szCs w:val="28"/>
          </w:rPr>
          <w:t>статьи 21</w:t>
        </w:r>
      </w:hyperlink>
      <w:r w:rsidRPr="002855A1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12 мая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55A1">
        <w:rPr>
          <w:rFonts w:ascii="Times New Roman" w:hAnsi="Times New Roman" w:cs="Times New Roman"/>
          <w:sz w:val="28"/>
          <w:szCs w:val="28"/>
        </w:rPr>
        <w:t xml:space="preserve"> 16-ЗРТ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A1">
        <w:rPr>
          <w:rFonts w:ascii="Times New Roman" w:hAnsi="Times New Roman" w:cs="Times New Roman"/>
          <w:sz w:val="28"/>
          <w:szCs w:val="28"/>
        </w:rPr>
        <w:t>Об обращениях граждан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A1">
        <w:rPr>
          <w:rFonts w:ascii="Times New Roman" w:hAnsi="Times New Roman" w:cs="Times New Roman"/>
          <w:sz w:val="28"/>
          <w:szCs w:val="28"/>
        </w:rPr>
        <w:t xml:space="preserve"> и устанавливает особенности рассмотрения обращений граждан по фактам коррупционной направленности, поступивших в </w:t>
      </w:r>
      <w:r>
        <w:rPr>
          <w:rFonts w:ascii="Times New Roman" w:hAnsi="Times New Roman" w:cs="Times New Roman"/>
          <w:sz w:val="28"/>
          <w:szCs w:val="28"/>
        </w:rPr>
        <w:t>Агентство инвестиционного развития</w:t>
      </w:r>
      <w:r w:rsidRPr="002855A1">
        <w:rPr>
          <w:rFonts w:ascii="Times New Roman" w:hAnsi="Times New Roman" w:cs="Times New Roman"/>
          <w:sz w:val="28"/>
          <w:szCs w:val="28"/>
        </w:rPr>
        <w:t xml:space="preserve"> Республики Татарстан (дале</w:t>
      </w:r>
      <w:r>
        <w:rPr>
          <w:rFonts w:ascii="Times New Roman" w:hAnsi="Times New Roman" w:cs="Times New Roman"/>
          <w:sz w:val="28"/>
          <w:szCs w:val="28"/>
        </w:rPr>
        <w:t>е – Агентство</w:t>
      </w:r>
      <w:r w:rsidRPr="002855A1">
        <w:rPr>
          <w:rFonts w:ascii="Times New Roman" w:hAnsi="Times New Roman" w:cs="Times New Roman"/>
          <w:sz w:val="28"/>
          <w:szCs w:val="28"/>
        </w:rPr>
        <w:t>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</w:t>
      </w:r>
      <w:r>
        <w:rPr>
          <w:rFonts w:ascii="Times New Roman" w:hAnsi="Times New Roman" w:cs="Times New Roman"/>
          <w:sz w:val="28"/>
          <w:szCs w:val="28"/>
        </w:rPr>
        <w:t>е – обращение</w:t>
      </w:r>
      <w:r w:rsidRPr="002855A1">
        <w:rPr>
          <w:rFonts w:ascii="Times New Roman" w:hAnsi="Times New Roman" w:cs="Times New Roman"/>
          <w:sz w:val="28"/>
          <w:szCs w:val="28"/>
        </w:rPr>
        <w:t xml:space="preserve">), совершенных государственными гражданскими служащими Республики Татарстан в </w:t>
      </w:r>
      <w:r>
        <w:rPr>
          <w:rFonts w:ascii="Times New Roman" w:hAnsi="Times New Roman" w:cs="Times New Roman"/>
          <w:sz w:val="28"/>
          <w:szCs w:val="28"/>
        </w:rPr>
        <w:t>Агентстве</w:t>
      </w:r>
      <w:r w:rsidRPr="002855A1"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>е – служащие)</w:t>
      </w:r>
      <w:r w:rsidRPr="002855A1">
        <w:rPr>
          <w:rFonts w:ascii="Times New Roman" w:hAnsi="Times New Roman" w:cs="Times New Roman"/>
          <w:sz w:val="28"/>
          <w:szCs w:val="28"/>
        </w:rPr>
        <w:t xml:space="preserve">, а также работниками, замещающими должности, не являющиеся должностями государственной гражданской службы Республики Татарстан и осуществляющими техническое обеспечение и обслуживание деятельности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2855A1">
        <w:rPr>
          <w:rFonts w:ascii="Times New Roman" w:hAnsi="Times New Roman" w:cs="Times New Roman"/>
          <w:sz w:val="28"/>
          <w:szCs w:val="28"/>
        </w:rPr>
        <w:t xml:space="preserve"> (далее - работники). 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55A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855A1">
          <w:rPr>
            <w:rFonts w:ascii="Times New Roman" w:hAnsi="Times New Roman" w:cs="Times New Roman"/>
            <w:sz w:val="28"/>
            <w:szCs w:val="28"/>
          </w:rPr>
          <w:t>частью 3 статьи 8</w:t>
        </w:r>
      </w:hyperlink>
      <w:r w:rsidRPr="002855A1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Pr="002855A1">
        <w:rPr>
          <w:rFonts w:ascii="Times New Roman" w:hAnsi="Times New Roman" w:cs="Times New Roman"/>
          <w:sz w:val="28"/>
          <w:szCs w:val="28"/>
        </w:rPr>
        <w:t xml:space="preserve"> 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A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A1">
        <w:rPr>
          <w:rFonts w:ascii="Times New Roman" w:hAnsi="Times New Roman" w:cs="Times New Roman"/>
          <w:sz w:val="28"/>
          <w:szCs w:val="28"/>
        </w:rPr>
        <w:t>.</w:t>
      </w:r>
    </w:p>
    <w:p w:rsidR="002855A1" w:rsidRPr="002855A1" w:rsidRDefault="002855A1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2855A1">
        <w:rPr>
          <w:rFonts w:ascii="Times New Roman" w:hAnsi="Times New Roman" w:cs="Times New Roman"/>
          <w:sz w:val="28"/>
          <w:szCs w:val="28"/>
        </w:rPr>
        <w:t xml:space="preserve">2. Обращение регистрируется и рассматривается в порядке и в сроки, установленные </w:t>
      </w:r>
      <w:hyperlink r:id="rId9" w:history="1">
        <w:r w:rsidRPr="002855A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55A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A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2855A1" w:rsidRPr="002855A1" w:rsidRDefault="002855A1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5A1">
        <w:rPr>
          <w:rFonts w:ascii="Times New Roman" w:hAnsi="Times New Roman" w:cs="Times New Roman"/>
          <w:sz w:val="28"/>
          <w:szCs w:val="28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правоохранительные органы в соответствии с их компетенцией.</w:t>
      </w:r>
    </w:p>
    <w:p w:rsidR="002855A1" w:rsidRPr="002855A1" w:rsidRDefault="002855A1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r w:rsidRPr="002855A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Юридический отделом</w:t>
      </w:r>
      <w:r w:rsidRPr="002855A1">
        <w:rPr>
          <w:rFonts w:ascii="Times New Roman" w:hAnsi="Times New Roman" w:cs="Times New Roman"/>
          <w:sz w:val="28"/>
          <w:szCs w:val="28"/>
        </w:rPr>
        <w:t xml:space="preserve"> </w:t>
      </w:r>
      <w:r w:rsidR="002F0560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2855A1">
        <w:rPr>
          <w:rFonts w:ascii="Times New Roman" w:hAnsi="Times New Roman" w:cs="Times New Roman"/>
          <w:sz w:val="28"/>
          <w:szCs w:val="28"/>
        </w:rPr>
        <w:t>в установленном порядке инициируется проведение служебной проверки в отношении служащего (</w:t>
      </w:r>
      <w:proofErr w:type="spellStart"/>
      <w:r w:rsidRPr="002855A1">
        <w:rPr>
          <w:rFonts w:ascii="Times New Roman" w:hAnsi="Times New Roman" w:cs="Times New Roman"/>
          <w:sz w:val="28"/>
          <w:szCs w:val="28"/>
        </w:rPr>
        <w:t>затребуются</w:t>
      </w:r>
      <w:proofErr w:type="spellEnd"/>
      <w:r w:rsidRPr="002855A1">
        <w:rPr>
          <w:rFonts w:ascii="Times New Roman" w:hAnsi="Times New Roman" w:cs="Times New Roman"/>
          <w:sz w:val="28"/>
          <w:szCs w:val="28"/>
        </w:rPr>
        <w:t xml:space="preserve"> письменные объяснения от работника).</w:t>
      </w:r>
    </w:p>
    <w:p w:rsidR="002855A1" w:rsidRPr="002855A1" w:rsidRDefault="002855A1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"/>
      <w:bookmarkEnd w:id="2"/>
      <w:r w:rsidRPr="002855A1">
        <w:rPr>
          <w:rFonts w:ascii="Times New Roman" w:hAnsi="Times New Roman" w:cs="Times New Roman"/>
          <w:sz w:val="28"/>
          <w:szCs w:val="28"/>
        </w:rPr>
        <w:t xml:space="preserve">4. В случае подтверждения изложенных в обращении фактов о наличии признаков коррупционных проявлений на основании заключения комиссии, </w:t>
      </w:r>
      <w:r w:rsidRPr="002855A1">
        <w:rPr>
          <w:rFonts w:ascii="Times New Roman" w:hAnsi="Times New Roman" w:cs="Times New Roman"/>
          <w:sz w:val="28"/>
          <w:szCs w:val="28"/>
        </w:rPr>
        <w:lastRenderedPageBreak/>
        <w:t xml:space="preserve">проводившей служебную проверку, </w:t>
      </w:r>
      <w:r w:rsidR="002F0560">
        <w:rPr>
          <w:rFonts w:ascii="Times New Roman" w:hAnsi="Times New Roman" w:cs="Times New Roman"/>
          <w:sz w:val="28"/>
          <w:szCs w:val="28"/>
        </w:rPr>
        <w:t xml:space="preserve">руководитель Агентства </w:t>
      </w:r>
      <w:r w:rsidRPr="002855A1">
        <w:rPr>
          <w:rFonts w:ascii="Times New Roman" w:hAnsi="Times New Roman" w:cs="Times New Roman"/>
          <w:sz w:val="28"/>
          <w:szCs w:val="28"/>
        </w:rPr>
        <w:t xml:space="preserve">(лицо, исполняющее его обязанности) вносит представление в Комиссию </w:t>
      </w:r>
      <w:r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2855A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интересов. В случае подтверждения соответствующих фактов в отношении работника, исходя из анализа его письменных объяснений, решается вопрос о применении к нему мер ответственности, предусмотренных нормативными правовыми актами Российской Федерации.</w:t>
      </w:r>
    </w:p>
    <w:bookmarkEnd w:id="3"/>
    <w:p w:rsidR="002855A1" w:rsidRPr="002855A1" w:rsidRDefault="002855A1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5A1">
        <w:rPr>
          <w:rFonts w:ascii="Times New Roman" w:hAnsi="Times New Roman" w:cs="Times New Roman"/>
          <w:sz w:val="28"/>
          <w:szCs w:val="28"/>
        </w:rPr>
        <w:t>В случае, если по результатам служебной проверки стало известно о подготавливаемом, совершаемом или совершенном противоправном деянии, а также о лице, его подготавливающем, совершающем или совершившим, соответствующая информация подлежит направлению в правоохранительные органы в соответствии с их компетенцией.</w:t>
      </w:r>
    </w:p>
    <w:p w:rsidR="002855A1" w:rsidRPr="002855A1" w:rsidRDefault="002855A1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"/>
      <w:r w:rsidRPr="002855A1">
        <w:rPr>
          <w:rFonts w:ascii="Times New Roman" w:hAnsi="Times New Roman" w:cs="Times New Roman"/>
          <w:sz w:val="28"/>
          <w:szCs w:val="28"/>
        </w:rPr>
        <w:t xml:space="preserve">5. Подготовка ответа гражданину, направившему обращение, осуществляется ответственным лицом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Агентстве</w:t>
      </w:r>
      <w:r w:rsidRPr="002855A1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855A1" w:rsidRPr="002855A1" w:rsidRDefault="002F0560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2855A1" w:rsidRPr="0028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="002855A1" w:rsidRPr="002855A1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5" w:name="_GoBack"/>
      <w:bookmarkEnd w:id="5"/>
      <w:r w:rsidR="002855A1" w:rsidRPr="002855A1">
        <w:rPr>
          <w:rFonts w:ascii="Times New Roman" w:hAnsi="Times New Roman" w:cs="Times New Roman"/>
          <w:sz w:val="28"/>
          <w:szCs w:val="28"/>
        </w:rPr>
        <w:t xml:space="preserve">т письменные предложения по обращению посредством единой системы межведомственного электронного документооборота Республики Татарстан ответственному лицу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Агентстве</w:t>
      </w:r>
      <w:r w:rsidR="002855A1" w:rsidRPr="002855A1">
        <w:rPr>
          <w:rFonts w:ascii="Times New Roman" w:hAnsi="Times New Roman" w:cs="Times New Roman"/>
          <w:sz w:val="28"/>
          <w:szCs w:val="28"/>
        </w:rPr>
        <w:t xml:space="preserve"> не позднее, чем за 15 дней до истечения срока направления ответа гражданину.</w:t>
      </w:r>
    </w:p>
    <w:p w:rsidR="002855A1" w:rsidRPr="002855A1" w:rsidRDefault="002855A1" w:rsidP="00285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6"/>
      <w:r w:rsidRPr="002855A1">
        <w:rPr>
          <w:rFonts w:ascii="Times New Roman" w:hAnsi="Times New Roman" w:cs="Times New Roman"/>
          <w:sz w:val="28"/>
          <w:szCs w:val="28"/>
        </w:rPr>
        <w:t xml:space="preserve">6. В случае,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="002F0560">
        <w:rPr>
          <w:rFonts w:ascii="Times New Roman" w:hAnsi="Times New Roman" w:cs="Times New Roman"/>
          <w:sz w:val="28"/>
          <w:szCs w:val="28"/>
        </w:rPr>
        <w:t>юридическим отделом Агентства</w:t>
      </w:r>
      <w:r w:rsidRPr="002855A1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12317E" w:rsidRDefault="0012317E" w:rsidP="00285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317E" w:rsidSect="00195EC1">
      <w:endnotePr>
        <w:numFmt w:val="decimal"/>
      </w:endnotePr>
      <w:pgSz w:w="11907" w:h="16834"/>
      <w:pgMar w:top="1134" w:right="1134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970"/>
    <w:multiLevelType w:val="multilevel"/>
    <w:tmpl w:val="8FBA730C"/>
    <w:lvl w:ilvl="0">
      <w:start w:val="1"/>
      <w:numFmt w:val="decimal"/>
      <w:lvlText w:val="%1."/>
      <w:lvlJc w:val="left"/>
      <w:pPr>
        <w:ind w:left="3305" w:hanging="1320"/>
      </w:pPr>
      <w:rPr>
        <w:rFonts w:eastAsia="Calibri"/>
      </w:rPr>
    </w:lvl>
    <w:lvl w:ilvl="1">
      <w:start w:val="1"/>
      <w:numFmt w:val="decimal"/>
      <w:lvlText w:val="%2."/>
      <w:lvlJc w:val="left"/>
      <w:pPr>
        <w:ind w:left="2171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/>
      </w:rPr>
    </w:lvl>
  </w:abstractNum>
  <w:abstractNum w:abstractNumId="1">
    <w:nsid w:val="758D63AD"/>
    <w:multiLevelType w:val="hybridMultilevel"/>
    <w:tmpl w:val="DCBCB2D0"/>
    <w:lvl w:ilvl="0" w:tplc="BFCA2F02">
      <w:start w:val="1"/>
      <w:numFmt w:val="upperRoman"/>
      <w:lvlText w:val="%1."/>
      <w:lvlJc w:val="left"/>
      <w:pPr>
        <w:ind w:left="1844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B3"/>
    <w:rsid w:val="000018D2"/>
    <w:rsid w:val="00006F88"/>
    <w:rsid w:val="00012F4B"/>
    <w:rsid w:val="00034E91"/>
    <w:rsid w:val="0003741C"/>
    <w:rsid w:val="00037CBD"/>
    <w:rsid w:val="00046761"/>
    <w:rsid w:val="00047BFA"/>
    <w:rsid w:val="00055DF8"/>
    <w:rsid w:val="0006346D"/>
    <w:rsid w:val="00076BA0"/>
    <w:rsid w:val="00077AB3"/>
    <w:rsid w:val="000D0B3E"/>
    <w:rsid w:val="000E78BE"/>
    <w:rsid w:val="00104691"/>
    <w:rsid w:val="00110883"/>
    <w:rsid w:val="001206C4"/>
    <w:rsid w:val="00120C78"/>
    <w:rsid w:val="0012317E"/>
    <w:rsid w:val="00126581"/>
    <w:rsid w:val="00130D53"/>
    <w:rsid w:val="001927E5"/>
    <w:rsid w:val="00195EC1"/>
    <w:rsid w:val="001B4904"/>
    <w:rsid w:val="001B4932"/>
    <w:rsid w:val="001C4BC4"/>
    <w:rsid w:val="001E2641"/>
    <w:rsid w:val="002002A1"/>
    <w:rsid w:val="00205F08"/>
    <w:rsid w:val="0021035F"/>
    <w:rsid w:val="00232DF7"/>
    <w:rsid w:val="00254540"/>
    <w:rsid w:val="002855A1"/>
    <w:rsid w:val="002B714D"/>
    <w:rsid w:val="002C1DA4"/>
    <w:rsid w:val="002C55F0"/>
    <w:rsid w:val="002F0560"/>
    <w:rsid w:val="00303F47"/>
    <w:rsid w:val="00355C9C"/>
    <w:rsid w:val="003571E0"/>
    <w:rsid w:val="00360E69"/>
    <w:rsid w:val="0036369E"/>
    <w:rsid w:val="00393DCA"/>
    <w:rsid w:val="003A5751"/>
    <w:rsid w:val="003B0229"/>
    <w:rsid w:val="003C4475"/>
    <w:rsid w:val="003C788D"/>
    <w:rsid w:val="003F4D0D"/>
    <w:rsid w:val="003F56DC"/>
    <w:rsid w:val="0041414F"/>
    <w:rsid w:val="00423399"/>
    <w:rsid w:val="00424539"/>
    <w:rsid w:val="004737CA"/>
    <w:rsid w:val="004845ED"/>
    <w:rsid w:val="004B0EF7"/>
    <w:rsid w:val="004B4C6A"/>
    <w:rsid w:val="004C0369"/>
    <w:rsid w:val="004D5451"/>
    <w:rsid w:val="004E26C7"/>
    <w:rsid w:val="004E51F0"/>
    <w:rsid w:val="00505533"/>
    <w:rsid w:val="00511B26"/>
    <w:rsid w:val="0051534B"/>
    <w:rsid w:val="00520F73"/>
    <w:rsid w:val="0052363A"/>
    <w:rsid w:val="00525941"/>
    <w:rsid w:val="005670BE"/>
    <w:rsid w:val="00570F6C"/>
    <w:rsid w:val="005B1D1E"/>
    <w:rsid w:val="005E2212"/>
    <w:rsid w:val="005E2F43"/>
    <w:rsid w:val="005E4532"/>
    <w:rsid w:val="00652064"/>
    <w:rsid w:val="0065430E"/>
    <w:rsid w:val="00655486"/>
    <w:rsid w:val="00666220"/>
    <w:rsid w:val="00670B91"/>
    <w:rsid w:val="00682E6A"/>
    <w:rsid w:val="00694D32"/>
    <w:rsid w:val="006E4211"/>
    <w:rsid w:val="006F6AF6"/>
    <w:rsid w:val="006F6F84"/>
    <w:rsid w:val="007133D0"/>
    <w:rsid w:val="00732E5E"/>
    <w:rsid w:val="00742CB8"/>
    <w:rsid w:val="00742EC2"/>
    <w:rsid w:val="00772C80"/>
    <w:rsid w:val="007A36E2"/>
    <w:rsid w:val="007D52AC"/>
    <w:rsid w:val="00820B77"/>
    <w:rsid w:val="008214A5"/>
    <w:rsid w:val="00885C86"/>
    <w:rsid w:val="008C06C9"/>
    <w:rsid w:val="008E054B"/>
    <w:rsid w:val="008E58CE"/>
    <w:rsid w:val="00916CB9"/>
    <w:rsid w:val="009350EB"/>
    <w:rsid w:val="009429B8"/>
    <w:rsid w:val="00980471"/>
    <w:rsid w:val="009A41A7"/>
    <w:rsid w:val="009C6E21"/>
    <w:rsid w:val="009E4032"/>
    <w:rsid w:val="009E6413"/>
    <w:rsid w:val="00A11293"/>
    <w:rsid w:val="00A25B75"/>
    <w:rsid w:val="00A444E0"/>
    <w:rsid w:val="00A6156F"/>
    <w:rsid w:val="00A65FB0"/>
    <w:rsid w:val="00A90DBD"/>
    <w:rsid w:val="00AD2EB7"/>
    <w:rsid w:val="00AE5DCC"/>
    <w:rsid w:val="00AE743D"/>
    <w:rsid w:val="00B14D23"/>
    <w:rsid w:val="00B21ACF"/>
    <w:rsid w:val="00B21F9C"/>
    <w:rsid w:val="00B40C57"/>
    <w:rsid w:val="00B5672D"/>
    <w:rsid w:val="00B72F7A"/>
    <w:rsid w:val="00B82F25"/>
    <w:rsid w:val="00B9009C"/>
    <w:rsid w:val="00BB6B30"/>
    <w:rsid w:val="00BE69D1"/>
    <w:rsid w:val="00C0119C"/>
    <w:rsid w:val="00C02BE8"/>
    <w:rsid w:val="00C20F1C"/>
    <w:rsid w:val="00C237F8"/>
    <w:rsid w:val="00C57A6C"/>
    <w:rsid w:val="00C63FA0"/>
    <w:rsid w:val="00C66E28"/>
    <w:rsid w:val="00C8573A"/>
    <w:rsid w:val="00C9112E"/>
    <w:rsid w:val="00C9187D"/>
    <w:rsid w:val="00CA448F"/>
    <w:rsid w:val="00CB0EB2"/>
    <w:rsid w:val="00CE2D39"/>
    <w:rsid w:val="00CE3F80"/>
    <w:rsid w:val="00D0470A"/>
    <w:rsid w:val="00D21255"/>
    <w:rsid w:val="00D23781"/>
    <w:rsid w:val="00D33E62"/>
    <w:rsid w:val="00D41204"/>
    <w:rsid w:val="00D75C85"/>
    <w:rsid w:val="00D82678"/>
    <w:rsid w:val="00D92542"/>
    <w:rsid w:val="00DA0A86"/>
    <w:rsid w:val="00DA3A04"/>
    <w:rsid w:val="00DA4117"/>
    <w:rsid w:val="00DF4260"/>
    <w:rsid w:val="00DF5238"/>
    <w:rsid w:val="00E629C0"/>
    <w:rsid w:val="00EB4C33"/>
    <w:rsid w:val="00EF75BB"/>
    <w:rsid w:val="00F15E53"/>
    <w:rsid w:val="00F54D38"/>
    <w:rsid w:val="00F55504"/>
    <w:rsid w:val="00F75CA3"/>
    <w:rsid w:val="00F83F50"/>
    <w:rsid w:val="00F87379"/>
    <w:rsid w:val="00F971AF"/>
    <w:rsid w:val="00FB3FCB"/>
    <w:rsid w:val="00FC7B13"/>
    <w:rsid w:val="00FD5C48"/>
    <w:rsid w:val="00FE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BB09-6A9F-47E1-85EB-290BA5A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3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3A0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E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F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A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EB4C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Гипертекстовая ссылка"/>
    <w:basedOn w:val="a0"/>
    <w:uiPriority w:val="99"/>
    <w:rsid w:val="00F15E5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F75C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75CA3"/>
    <w:rPr>
      <w:i/>
      <w:iCs/>
    </w:rPr>
  </w:style>
  <w:style w:type="paragraph" w:styleId="ab">
    <w:name w:val="Body Text Indent"/>
    <w:basedOn w:val="a"/>
    <w:link w:val="ac"/>
    <w:semiHidden/>
    <w:unhideWhenUsed/>
    <w:rsid w:val="00A25B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A25B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2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A25B75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7D52AC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D5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D5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803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012857.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01A4-DD40-4804-A10A-E3FC6C11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 Шарафутдинова</dc:creator>
  <cp:lastModifiedBy>Айдар Илдарович Гайфуллин</cp:lastModifiedBy>
  <cp:revision>2</cp:revision>
  <cp:lastPrinted>2019-03-19T07:16:00Z</cp:lastPrinted>
  <dcterms:created xsi:type="dcterms:W3CDTF">2019-04-18T12:45:00Z</dcterms:created>
  <dcterms:modified xsi:type="dcterms:W3CDTF">2019-04-18T12:45:00Z</dcterms:modified>
</cp:coreProperties>
</file>