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 w:rsidR="008450DA" w:rsidRPr="008450DA" w:rsidTr="007D4216">
        <w:trPr>
          <w:trHeight w:val="1430"/>
        </w:trPr>
        <w:tc>
          <w:tcPr>
            <w:tcW w:w="4111" w:type="dxa"/>
          </w:tcPr>
          <w:p w:rsidR="008450DA" w:rsidRPr="008450DA" w:rsidRDefault="008450DA" w:rsidP="008450DA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bookmarkStart w:id="0" w:name="_GoBack"/>
            <w:bookmarkEnd w:id="0"/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ИНСПЕКЦИЯ</w:t>
            </w:r>
          </w:p>
          <w:p w:rsidR="008450DA" w:rsidRPr="008450DA" w:rsidRDefault="008450DA" w:rsidP="008450DA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ГОСУДАРСТВЕННОГО  СТРОИТЕЛЬНОГО НАДЗОРА</w:t>
            </w: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РЕСПУБЛИКИ ТАТАРСТАН</w:t>
            </w:r>
          </w:p>
          <w:p w:rsidR="008450DA" w:rsidRPr="009F5E47" w:rsidRDefault="008450DA" w:rsidP="009F5E47">
            <w:pPr>
              <w:spacing w:after="0" w:line="216" w:lineRule="auto"/>
              <w:ind w:right="-1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09335D" wp14:editId="2A042C8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0160" r="1206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FF617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" strokeweight="1.5pt"/>
                  </w:pict>
                </mc:Fallback>
              </mc:AlternateContent>
            </w:r>
          </w:p>
        </w:tc>
        <w:tc>
          <w:tcPr>
            <w:tcW w:w="1560" w:type="dxa"/>
          </w:tcPr>
          <w:p w:rsidR="008450DA" w:rsidRPr="008450DA" w:rsidRDefault="008450DA" w:rsidP="008450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50DA" w:rsidRPr="008450DA" w:rsidRDefault="008450DA" w:rsidP="00845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>ТАТАРСТАН  РЕСПУБЛИКАСЫНЫҢ</w:t>
            </w:r>
          </w:p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 w:rsidRPr="008450DA"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 xml:space="preserve">ДӘҮЛӘТ ТӨЗЕЛЕШ КҮЗӘТЧЕЛЕГЕ ИНСПЕКЦИЯСЕ </w:t>
            </w:r>
          </w:p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</w:p>
          <w:p w:rsidR="008450DA" w:rsidRPr="008450DA" w:rsidRDefault="008450DA" w:rsidP="008450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val="tt-RU" w:eastAsia="ru-RU"/>
              </w:rPr>
            </w:pPr>
          </w:p>
          <w:p w:rsidR="008450DA" w:rsidRPr="008450DA" w:rsidRDefault="008450DA" w:rsidP="008450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"/>
                <w:szCs w:val="2"/>
                <w:lang w:val="tt-RU" w:eastAsia="ru-RU"/>
              </w:rPr>
            </w:pPr>
          </w:p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tt-RU" w:eastAsia="ru-RU"/>
              </w:rPr>
            </w:pPr>
          </w:p>
        </w:tc>
      </w:tr>
      <w:tr w:rsidR="008450DA" w:rsidRPr="008450DA" w:rsidTr="007D4216"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 w:rsidR="008450DA" w:rsidRPr="008450DA" w:rsidTr="007D4216">
              <w:tc>
                <w:tcPr>
                  <w:tcW w:w="3085" w:type="dxa"/>
                  <w:shd w:val="clear" w:color="auto" w:fill="auto"/>
                </w:tcPr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ПРИКАЗ</w:t>
                  </w:r>
                </w:p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</w:p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БОЕРЫК</w:t>
                  </w:r>
                </w:p>
                <w:p w:rsidR="008450DA" w:rsidRPr="008450DA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 w:rsidRPr="008450DA"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№ ________</w:t>
                  </w:r>
                </w:p>
              </w:tc>
            </w:tr>
          </w:tbl>
          <w:p w:rsidR="008450DA" w:rsidRPr="008450DA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5886" w:rsidRDefault="00365886" w:rsidP="00827067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827067" w:rsidRPr="00323D38" w:rsidRDefault="00827067" w:rsidP="009F5E47">
      <w:pPr>
        <w:widowControl w:val="0"/>
        <w:autoSpaceDE w:val="0"/>
        <w:autoSpaceDN w:val="0"/>
        <w:adjustRightInd w:val="0"/>
        <w:spacing w:after="0" w:line="240" w:lineRule="auto"/>
        <w:ind w:right="4393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 внесении изменени</w:t>
      </w:r>
      <w:r w:rsidR="00C859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й</w:t>
      </w:r>
      <w:r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Административн</w:t>
      </w:r>
      <w:r w:rsid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ый регламент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 xml:space="preserve">1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A0705A"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утвержденный приказом Инспекции государственного строительного надзора Республики Татарстан от </w:t>
      </w:r>
      <w:r w:rsidR="00A23E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</w:t>
      </w:r>
      <w:r w:rsidR="00A0705A"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A23E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02</w:t>
      </w:r>
      <w:r w:rsidR="00A0705A"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A23E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9</w:t>
      </w:r>
      <w:r w:rsidR="00C8591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A0705A" w:rsidRPr="00323D3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№ </w:t>
      </w:r>
      <w:r w:rsidR="00A23E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12</w:t>
      </w:r>
    </w:p>
    <w:p w:rsidR="00827067" w:rsidRPr="003551D4" w:rsidRDefault="00827067" w:rsidP="008270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D4" w:rsidRPr="003551D4" w:rsidRDefault="003551D4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нормативных правовых актов Инспекции государственного строительного надзора Республики Татарстан в соответствие с федеральным законодательством,</w:t>
      </w:r>
    </w:p>
    <w:p w:rsidR="003551D4" w:rsidRDefault="003551D4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D4" w:rsidRDefault="003551D4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551D4" w:rsidRDefault="003551D4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C5" w:rsidRPr="004965C5" w:rsidRDefault="00A46DD7" w:rsidP="00496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4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F5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</w:t>
      </w:r>
      <w:r w:rsid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е к настоящему приказу изменени</w:t>
      </w:r>
      <w:r w:rsid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вносим</w:t>
      </w:r>
      <w:r w:rsid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Административн</w:t>
      </w:r>
      <w:r w:rsid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ый регламент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 xml:space="preserve">1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A0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705A" w:rsidRPr="00DE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приказом Инспекции государственного строительного надзора Республики Татарстан от </w:t>
      </w:r>
      <w:r w:rsidR="00A23E54" w:rsidRPr="00A23E54">
        <w:rPr>
          <w:rFonts w:ascii="Times New Roman" w:eastAsia="Times New Roman" w:hAnsi="Times New Roman" w:cs="Times New Roman"/>
          <w:sz w:val="28"/>
          <w:szCs w:val="28"/>
          <w:lang w:eastAsia="ru-RU"/>
        </w:rPr>
        <w:t>05.02.2019</w:t>
      </w:r>
      <w:r w:rsid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E54" w:rsidRPr="00A23E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3551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1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65C5" w:rsidRPr="004965C5" w:rsidRDefault="00323D38" w:rsidP="00496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631D2" wp14:editId="25222786">
                <wp:simplePos x="0" y="0"/>
                <wp:positionH relativeFrom="column">
                  <wp:posOffset>2613660</wp:posOffset>
                </wp:positionH>
                <wp:positionV relativeFrom="paragraph">
                  <wp:posOffset>-349885</wp:posOffset>
                </wp:positionV>
                <wp:extent cx="285750" cy="294005"/>
                <wp:effectExtent l="0" t="0" r="19050" b="1079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863" w:rsidRPr="00AD6863" w:rsidRDefault="00AD686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68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631D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5.8pt;margin-top:-27.55pt;width:22.5pt;height:23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" filled="f" strokecolor="white [3212]" strokeweight=".5pt">
                <v:textbox>
                  <w:txbxContent>
                    <w:p w:rsidR="00AD6863" w:rsidRPr="00AD6863" w:rsidRDefault="00AD686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D68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658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17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Юридическому отделу </w:t>
      </w:r>
      <w:r w:rsidR="003551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равового управления</w:t>
      </w:r>
      <w:r w:rsidR="0035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 государственного строительного надзора</w:t>
      </w:r>
      <w:r w:rsidR="000E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направить на государственную регистрацию настоящий приказ в Министерство юстиции Республики Татарстан.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65C5" w:rsidRPr="004965C5" w:rsidRDefault="00365886" w:rsidP="00496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E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сводного анализа</w:t>
      </w:r>
      <w:r w:rsidR="000E79DF" w:rsidRPr="000E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государственного строительного надзора Республики Татарстан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Регламент на официальном сайте Инспекции государственного строительного надзора Республики Татарстан.</w:t>
      </w:r>
    </w:p>
    <w:p w:rsidR="004965C5" w:rsidRDefault="00365886" w:rsidP="004965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17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65C5"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4965C5" w:rsidRDefault="004965C5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C5" w:rsidRDefault="004965C5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C5" w:rsidRDefault="004965C5" w:rsidP="00365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                                                                                     В.А. Кудряшов</w:t>
      </w:r>
    </w:p>
    <w:p w:rsidR="009F5E47" w:rsidRDefault="009F5E47" w:rsidP="003658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E47" w:rsidRDefault="009F5E47" w:rsidP="003658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361" w:rsidRDefault="00912361" w:rsidP="003658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2361" w:rsidSect="00AD6863">
          <w:headerReference w:type="default" r:id="rId9"/>
          <w:pgSz w:w="11906" w:h="16838"/>
          <w:pgMar w:top="992" w:right="1134" w:bottom="1134" w:left="1418" w:header="709" w:footer="709" w:gutter="0"/>
          <w:pgNumType w:start="2"/>
          <w:cols w:space="708"/>
          <w:titlePg/>
          <w:docGrid w:linePitch="360"/>
        </w:sectPr>
      </w:pPr>
    </w:p>
    <w:p w:rsidR="00323D38" w:rsidRPr="00FE48EE" w:rsidRDefault="00323D38" w:rsidP="00323D38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</w:pP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lastRenderedPageBreak/>
        <w:t>Утвержден</w:t>
      </w:r>
    </w:p>
    <w:p w:rsidR="00323D38" w:rsidRPr="00FE48EE" w:rsidRDefault="00323D38" w:rsidP="00323D38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4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Инспекции государственного строительного надзора Республики Татарстан</w:t>
      </w:r>
    </w:p>
    <w:p w:rsidR="00323D38" w:rsidRDefault="00323D38" w:rsidP="00323D3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</w:pP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t>от «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  <w:t>___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t xml:space="preserve">» </w:t>
      </w:r>
      <w:r w:rsidR="00C8591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  <w:t>апреля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t xml:space="preserve"> 201</w:t>
      </w:r>
      <w:r w:rsidR="00C8591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  <w:t>9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val="x-none" w:eastAsia="x-none"/>
        </w:rPr>
        <w:t xml:space="preserve"> № </w:t>
      </w:r>
      <w:r w:rsidRPr="00FE48EE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  <w:lang w:eastAsia="x-none"/>
        </w:rPr>
        <w:t>___</w:t>
      </w:r>
    </w:p>
    <w:p w:rsidR="00323D38" w:rsidRDefault="00323D38" w:rsidP="00323D3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5C5" w:rsidRDefault="004965C5" w:rsidP="003658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вносим</w:t>
      </w:r>
      <w:r w:rsidR="00C859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9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0F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Административн</w:t>
      </w:r>
      <w:r w:rsid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ый регламент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 xml:space="preserve">1 </w:t>
      </w:r>
      <w:r w:rsidR="007C2A37" w:rsidRPr="007C2A3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2A37" w:rsidRPr="00DE2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приказом Инспекции государственного строительного надзора Республики Татарстан от </w:t>
      </w:r>
      <w:r w:rsidR="007C2A37" w:rsidRPr="00A23E54">
        <w:rPr>
          <w:rFonts w:ascii="Times New Roman" w:eastAsia="Times New Roman" w:hAnsi="Times New Roman" w:cs="Times New Roman"/>
          <w:sz w:val="28"/>
          <w:szCs w:val="28"/>
          <w:lang w:eastAsia="ru-RU"/>
        </w:rPr>
        <w:t>05.02.2019</w:t>
      </w:r>
      <w:r w:rsid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A37" w:rsidRPr="00A23E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</w:t>
      </w:r>
    </w:p>
    <w:p w:rsidR="00AF3639" w:rsidRPr="00A855E3" w:rsidRDefault="00AF3639" w:rsidP="00A8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BA2" w:rsidRDefault="00147BA2" w:rsidP="001645BE">
      <w:pPr>
        <w:pStyle w:val="af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C2A37" w:rsidRPr="007C2A37" w:rsidRDefault="00147BA2" w:rsidP="007C2A3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2A37"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осуществляется в соответствии   с: 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 кодексом Российской Федерации; 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30 декабря 2004 года № 214-ФЗ «Об участии              в долевом строительстве многоквартирных домов и иных объектов недвижимости     и о внесении изменений в некоторые законодательные акты Российской Федерации» (далее - Федеральный закон № 214-ФЗ) (Собрание законодательства Российской Федерации, 2005, № 1 (часть I) ст. 40,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24 июля 2008 года № 161-ФЗ «О содействии развитию жилищного строительства» (далее - Федеральный закон № 161-ФЗ) (Собрание законодательства Российской Федерации, 2008, № 30 (ч. 2), ст. 3617,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2010, № 31, ст. 4179,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апреля 2011 года № 63-ФЗ «Об электронной подписи» (далее – Федеральный закон № 63-ФЗ) (Собрание законодательства Российской Федерации, 2011, № 15, ст. 2036, с учетом внесенных изменений);</w:t>
      </w:r>
    </w:p>
    <w:p w:rsidR="007C2A37" w:rsidRPr="007C2A37" w:rsidRDefault="007C2A37" w:rsidP="003362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июля 2017 года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(Собрание законодательства Российской Федерации от 31 июля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 (часть I) ст. 4767,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Правительства Российской Федерации от 11 июня 2018 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673 «Об утверждении Правил расчета собственных средств застройщика, имеющего право на привлечение денежных средств граждан и юридических лиц для строительства (создания) многоквартирных домов на основании договора участия в долевом строительстве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</w:t>
      </w:r>
      <w:r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11.06.2018 № 673)</w:t>
      </w: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2018, № 25, ст. 3693);</w:t>
      </w:r>
      <w:r w:rsidRPr="007C2A3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7C2A37" w:rsidRDefault="009E01F5" w:rsidP="007C2A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C2A37" w:rsidRPr="007C2A3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25 сентября 2018 г. № 1133 «Об установлении адреса сайта единой информационной системы</w:t>
      </w:r>
      <w:r w:rsid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строительства в информационно-телекоммуникационной сети «Интернет» (Собрание законодательства Российской Федерации, 2018, </w:t>
      </w:r>
      <w:r w:rsid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40,</w:t>
      </w:r>
      <w:r w:rsid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6137);</w:t>
      </w:r>
    </w:p>
    <w:p w:rsidR="00A855E3" w:rsidRPr="007C2A37" w:rsidRDefault="003362A5" w:rsidP="007C2A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26 декабря 2018 г. № 1683 «О нормативах финансовой устойчивости деятельности застройщика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дательства Российской Федерации, </w:t>
      </w: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№</w:t>
      </w:r>
      <w:r w:rsidRPr="00336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53 (часть II) ст. 8712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20 декабря 2016 г. № 996/пр «Об утверждении формы проектной декларации» (далее – приказ Минстроя России № 996/пр) (Официальный интернет-портал правовой информации (www.pravo.gov.ru), 2016, 30 декабря, номер опубликования: 0001201612300099, с учетом внесенных изменений);</w:t>
      </w:r>
    </w:p>
    <w:p w:rsidR="007C2A37" w:rsidRPr="003362A5" w:rsidRDefault="006F74E2" w:rsidP="003362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11 октября 2018 г. №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 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653/пр «Об утверждении формы заключения о соответствии застройщика и проектной декларации требованиям, установленным частями 1</w:t>
      </w:r>
      <w:r w:rsidR="007C2A37" w:rsidRPr="006F74E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 статьи 3, статьями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Приказ Минстроя России № 653/пр) (Официальный интернет-портал правовой информации (</w:t>
      </w:r>
      <w:hyperlink r:id="rId11" w:history="1">
        <w:r w:rsidR="007C2A37" w:rsidRPr="007C2A3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www.pravo.gov.ru</w:t>
        </w:r>
      </w:hyperlink>
      <w:r w:rsidR="007C2A37" w:rsidRPr="007C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2018, 28 декабря, номер опубликования: </w:t>
      </w:r>
      <w:r w:rsidR="007C2A37" w:rsidRPr="007C2A3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0001201812280059).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27 декабря 2007 года № 66-ЗРТ                  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 (далее – Закон РТ № 66-ЗРТ) (Республика Татарстан, 2007, 28 декабря, с учетом внесенных изменений);</w:t>
      </w:r>
    </w:p>
    <w:p w:rsidR="007C2A37" w:rsidRPr="007C2A37" w:rsidRDefault="007C2A37" w:rsidP="007C2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Кабинета Министров Республики Татарстан от 12.11.2007    № 622 «Вопросы Инспекции государственного строительного надзора Республики Татарстан» (далее – Постановление КМ РТ № 622) (журнал «Сборник постановлений и распоряжений КМ РТ и нормативных актов республиканских органов исполнительной власти», 2007, № 43, ст. 1707, с учетом внесенных изменений);</w:t>
      </w:r>
    </w:p>
    <w:p w:rsidR="00147BA2" w:rsidRPr="00147BA2" w:rsidRDefault="007C2A37" w:rsidP="007C2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КМ РТ и нормативных актов республиканских органов исполнительной власти», 2010, № 46, ст. 2144, с учетом внесенных изменений)</w:t>
      </w:r>
      <w:r w:rsidR="00E82C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5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:rsidR="00383949" w:rsidRDefault="003F7973" w:rsidP="00EE2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7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акт, устанавливающий </w:t>
      </w:r>
      <w:r w:rsidRPr="003F7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услугу или требование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 2.</w:t>
      </w:r>
      <w:r w:rsidRPr="003F7973">
        <w:rPr>
          <w:rFonts w:ascii="Times New Roman" w:eastAsia="Times New Roman" w:hAnsi="Times New Roman" w:cs="Times New Roman"/>
          <w:sz w:val="28"/>
          <w:szCs w:val="28"/>
          <w:lang w:eastAsia="ru-RU"/>
        </w:rPr>
        <w:t>5 изложить в следующей редакции:</w:t>
      </w:r>
    </w:p>
    <w:p w:rsidR="008F6A89" w:rsidRDefault="008F6A89" w:rsidP="00F11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6A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статьи 19 Федерального закона № 214-ФЗ,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1, 1</w:t>
      </w:r>
      <w:r w:rsidRPr="008F6A8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8F6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2 статьи 3 Федерального закона № 214-ФЗ;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26 декабря 2018 г. № 1683;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1</w:t>
      </w:r>
      <w:r w:rsidRPr="008F6A8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F6A89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Pr="008F6A8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8F6A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8F6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статьи 3 Федерального закона № 214-ФЗ;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11.06.2018 № 673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E64CD" w:rsidRDefault="008F6A89" w:rsidP="00F1173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Таблицу, содержащую р</w:t>
      </w:r>
      <w:r w:rsidR="00EE2D98" w:rsidRP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еквизит</w:t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E2D98" w:rsidRP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</w:t>
      </w:r>
      <w:r w:rsidR="00EE64CD" w:rsidRP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64CD" w:rsidRP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</w:t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E64CD" w:rsidRP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строительного надзора Республики Татарстан</w:t>
      </w:r>
      <w:r w:rsid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ответственных </w:t>
      </w:r>
      <w:r w:rsidR="00EE2D98" w:rsidRP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 государственной услуги и осуществляющих контроль ее исполнения</w:t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A1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A1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(справочн</w:t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A1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строкой</w:t>
      </w:r>
      <w:r w:rsid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</w:t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6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EE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559"/>
        <w:gridCol w:w="2977"/>
      </w:tblGrid>
      <w:tr w:rsidR="00A158C9" w:rsidRPr="00A158C9" w:rsidTr="00EE64CD">
        <w:tc>
          <w:tcPr>
            <w:tcW w:w="2547" w:type="dxa"/>
            <w:shd w:val="clear" w:color="auto" w:fill="auto"/>
            <w:vAlign w:val="center"/>
          </w:tcPr>
          <w:p w:rsidR="00A158C9" w:rsidRPr="00A158C9" w:rsidRDefault="00A158C9" w:rsidP="00A158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 Динар Камильевич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58C9" w:rsidRPr="00A158C9" w:rsidRDefault="00A158C9" w:rsidP="00A158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консультант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8C9" w:rsidRPr="00A158C9" w:rsidRDefault="00A158C9" w:rsidP="00A158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(843) 518-36-92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58C9" w:rsidRPr="00A158C9" w:rsidRDefault="00A158C9" w:rsidP="00A158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Kamaev.Dinar@tatar.ru</w:t>
            </w:r>
          </w:p>
        </w:tc>
      </w:tr>
    </w:tbl>
    <w:p w:rsidR="00EE2D98" w:rsidRPr="00EE2D98" w:rsidRDefault="00EE2D98" w:rsidP="00EE2D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E2D98" w:rsidRPr="00EE2D98" w:rsidSect="00912361">
      <w:pgSz w:w="11906" w:h="16838"/>
      <w:pgMar w:top="992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F5" w:rsidRDefault="009E01F5" w:rsidP="00A80EB7">
      <w:pPr>
        <w:spacing w:after="0" w:line="240" w:lineRule="auto"/>
      </w:pPr>
      <w:r>
        <w:separator/>
      </w:r>
    </w:p>
  </w:endnote>
  <w:endnote w:type="continuationSeparator" w:id="0">
    <w:p w:rsidR="009E01F5" w:rsidRDefault="009E01F5" w:rsidP="00A8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T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F5" w:rsidRDefault="009E01F5" w:rsidP="00A80EB7">
      <w:pPr>
        <w:spacing w:after="0" w:line="240" w:lineRule="auto"/>
      </w:pPr>
      <w:r>
        <w:separator/>
      </w:r>
    </w:p>
  </w:footnote>
  <w:footnote w:type="continuationSeparator" w:id="0">
    <w:p w:rsidR="009E01F5" w:rsidRDefault="009E01F5" w:rsidP="00A8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B7" w:rsidRPr="00A80EB7" w:rsidRDefault="00A80EB7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:rsidR="00A80EB7" w:rsidRDefault="00A80E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6B4"/>
    <w:multiLevelType w:val="multilevel"/>
    <w:tmpl w:val="72407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74" w:hanging="14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48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 w15:restartNumberingAfterBreak="0">
    <w:nsid w:val="392F7D73"/>
    <w:multiLevelType w:val="hybridMultilevel"/>
    <w:tmpl w:val="BD74B7D0"/>
    <w:lvl w:ilvl="0" w:tplc="F18E8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2"/>
    <w:rsid w:val="000133C4"/>
    <w:rsid w:val="00040ED0"/>
    <w:rsid w:val="00044C65"/>
    <w:rsid w:val="00052FC4"/>
    <w:rsid w:val="00067961"/>
    <w:rsid w:val="00081B9C"/>
    <w:rsid w:val="00093EC4"/>
    <w:rsid w:val="000E138C"/>
    <w:rsid w:val="000E79DF"/>
    <w:rsid w:val="000F3035"/>
    <w:rsid w:val="000F5FD2"/>
    <w:rsid w:val="001033AE"/>
    <w:rsid w:val="00116FA5"/>
    <w:rsid w:val="00125077"/>
    <w:rsid w:val="0013490B"/>
    <w:rsid w:val="00147BA2"/>
    <w:rsid w:val="001645BE"/>
    <w:rsid w:val="00165930"/>
    <w:rsid w:val="00185331"/>
    <w:rsid w:val="001A4B87"/>
    <w:rsid w:val="001C2F39"/>
    <w:rsid w:val="001D49BA"/>
    <w:rsid w:val="001D5370"/>
    <w:rsid w:val="001F56E2"/>
    <w:rsid w:val="001F59A9"/>
    <w:rsid w:val="002073E7"/>
    <w:rsid w:val="00222F26"/>
    <w:rsid w:val="00236D01"/>
    <w:rsid w:val="0024124D"/>
    <w:rsid w:val="002631B4"/>
    <w:rsid w:val="002646D0"/>
    <w:rsid w:val="00265317"/>
    <w:rsid w:val="002748D6"/>
    <w:rsid w:val="0029493C"/>
    <w:rsid w:val="00295FE4"/>
    <w:rsid w:val="002A2127"/>
    <w:rsid w:val="002C3584"/>
    <w:rsid w:val="002C591A"/>
    <w:rsid w:val="002C5DEE"/>
    <w:rsid w:val="002E1573"/>
    <w:rsid w:val="002E1E2C"/>
    <w:rsid w:val="002E35D9"/>
    <w:rsid w:val="002E71DF"/>
    <w:rsid w:val="002F66BC"/>
    <w:rsid w:val="00313D12"/>
    <w:rsid w:val="00323D38"/>
    <w:rsid w:val="003362A5"/>
    <w:rsid w:val="00350F8A"/>
    <w:rsid w:val="003551D4"/>
    <w:rsid w:val="00365886"/>
    <w:rsid w:val="003760CD"/>
    <w:rsid w:val="00377092"/>
    <w:rsid w:val="00381192"/>
    <w:rsid w:val="00383949"/>
    <w:rsid w:val="003A1FF9"/>
    <w:rsid w:val="003B22FA"/>
    <w:rsid w:val="003C5B8B"/>
    <w:rsid w:val="003D29B5"/>
    <w:rsid w:val="003D2C96"/>
    <w:rsid w:val="003E577B"/>
    <w:rsid w:val="003F75AE"/>
    <w:rsid w:val="003F7973"/>
    <w:rsid w:val="0041526F"/>
    <w:rsid w:val="00430E27"/>
    <w:rsid w:val="00447F56"/>
    <w:rsid w:val="00450EDC"/>
    <w:rsid w:val="004537A8"/>
    <w:rsid w:val="00464655"/>
    <w:rsid w:val="004965C5"/>
    <w:rsid w:val="004A122C"/>
    <w:rsid w:val="004A2DC6"/>
    <w:rsid w:val="004B2494"/>
    <w:rsid w:val="004F1BF8"/>
    <w:rsid w:val="00516534"/>
    <w:rsid w:val="00534A52"/>
    <w:rsid w:val="00553B2B"/>
    <w:rsid w:val="0058516A"/>
    <w:rsid w:val="005D54BD"/>
    <w:rsid w:val="005E181F"/>
    <w:rsid w:val="005E338A"/>
    <w:rsid w:val="005F4FC5"/>
    <w:rsid w:val="00634E09"/>
    <w:rsid w:val="006511AB"/>
    <w:rsid w:val="0066208B"/>
    <w:rsid w:val="00666DB7"/>
    <w:rsid w:val="00677457"/>
    <w:rsid w:val="00681BDA"/>
    <w:rsid w:val="0068721E"/>
    <w:rsid w:val="006921EE"/>
    <w:rsid w:val="006A4742"/>
    <w:rsid w:val="006B633A"/>
    <w:rsid w:val="006F74E2"/>
    <w:rsid w:val="007023EC"/>
    <w:rsid w:val="00734AA4"/>
    <w:rsid w:val="00750E69"/>
    <w:rsid w:val="0076764E"/>
    <w:rsid w:val="007740BB"/>
    <w:rsid w:val="007C2A37"/>
    <w:rsid w:val="007F26C5"/>
    <w:rsid w:val="0081179A"/>
    <w:rsid w:val="008218AE"/>
    <w:rsid w:val="00827067"/>
    <w:rsid w:val="00835435"/>
    <w:rsid w:val="008450DA"/>
    <w:rsid w:val="00886F9A"/>
    <w:rsid w:val="008903F2"/>
    <w:rsid w:val="008A0B5B"/>
    <w:rsid w:val="008A17F5"/>
    <w:rsid w:val="008A1AD3"/>
    <w:rsid w:val="008A2DB1"/>
    <w:rsid w:val="008C1F2F"/>
    <w:rsid w:val="008E0CE0"/>
    <w:rsid w:val="008F6A89"/>
    <w:rsid w:val="00912361"/>
    <w:rsid w:val="00922196"/>
    <w:rsid w:val="009222A9"/>
    <w:rsid w:val="00924525"/>
    <w:rsid w:val="0094596B"/>
    <w:rsid w:val="00952D65"/>
    <w:rsid w:val="00962C9B"/>
    <w:rsid w:val="009650C3"/>
    <w:rsid w:val="00966606"/>
    <w:rsid w:val="009821CE"/>
    <w:rsid w:val="00990ABC"/>
    <w:rsid w:val="00991EE5"/>
    <w:rsid w:val="00992316"/>
    <w:rsid w:val="009B4B60"/>
    <w:rsid w:val="009E01F5"/>
    <w:rsid w:val="009F5E47"/>
    <w:rsid w:val="00A0705A"/>
    <w:rsid w:val="00A110E7"/>
    <w:rsid w:val="00A158C9"/>
    <w:rsid w:val="00A23E54"/>
    <w:rsid w:val="00A46DD7"/>
    <w:rsid w:val="00A47C5C"/>
    <w:rsid w:val="00A5179E"/>
    <w:rsid w:val="00A53BD6"/>
    <w:rsid w:val="00A80EB7"/>
    <w:rsid w:val="00A855E3"/>
    <w:rsid w:val="00A9481E"/>
    <w:rsid w:val="00AA5854"/>
    <w:rsid w:val="00AA5B87"/>
    <w:rsid w:val="00AB3139"/>
    <w:rsid w:val="00AC137A"/>
    <w:rsid w:val="00AD6863"/>
    <w:rsid w:val="00AE0AB9"/>
    <w:rsid w:val="00AF3639"/>
    <w:rsid w:val="00AF51F2"/>
    <w:rsid w:val="00B30DA9"/>
    <w:rsid w:val="00B44529"/>
    <w:rsid w:val="00B46A7D"/>
    <w:rsid w:val="00B46A93"/>
    <w:rsid w:val="00B66512"/>
    <w:rsid w:val="00B84733"/>
    <w:rsid w:val="00BF2451"/>
    <w:rsid w:val="00C11CEC"/>
    <w:rsid w:val="00C12E3E"/>
    <w:rsid w:val="00C2272C"/>
    <w:rsid w:val="00C329E8"/>
    <w:rsid w:val="00C3658B"/>
    <w:rsid w:val="00C42079"/>
    <w:rsid w:val="00C52D08"/>
    <w:rsid w:val="00C85916"/>
    <w:rsid w:val="00CA3322"/>
    <w:rsid w:val="00CB3E16"/>
    <w:rsid w:val="00CD36A3"/>
    <w:rsid w:val="00CD377E"/>
    <w:rsid w:val="00D13F04"/>
    <w:rsid w:val="00D67EC8"/>
    <w:rsid w:val="00D70466"/>
    <w:rsid w:val="00D71075"/>
    <w:rsid w:val="00D771D0"/>
    <w:rsid w:val="00D96171"/>
    <w:rsid w:val="00DD25E5"/>
    <w:rsid w:val="00DE29C7"/>
    <w:rsid w:val="00DE7158"/>
    <w:rsid w:val="00E068B4"/>
    <w:rsid w:val="00E10CE6"/>
    <w:rsid w:val="00E66055"/>
    <w:rsid w:val="00E812B1"/>
    <w:rsid w:val="00E82CBE"/>
    <w:rsid w:val="00EC1820"/>
    <w:rsid w:val="00EE2D98"/>
    <w:rsid w:val="00EE64CD"/>
    <w:rsid w:val="00EF3B3A"/>
    <w:rsid w:val="00F042E7"/>
    <w:rsid w:val="00F1173D"/>
    <w:rsid w:val="00F24EDF"/>
    <w:rsid w:val="00F317FC"/>
    <w:rsid w:val="00F366F3"/>
    <w:rsid w:val="00F45E7A"/>
    <w:rsid w:val="00F76258"/>
    <w:rsid w:val="00FA025E"/>
    <w:rsid w:val="00FA4489"/>
    <w:rsid w:val="00FC4EDC"/>
    <w:rsid w:val="00FD49D3"/>
    <w:rsid w:val="00FE1021"/>
    <w:rsid w:val="00FF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B9EC8-BEE3-4B20-ADEE-E5828936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A3"/>
  </w:style>
  <w:style w:type="paragraph" w:styleId="1">
    <w:name w:val="heading 1"/>
    <w:basedOn w:val="a"/>
    <w:next w:val="a"/>
    <w:link w:val="10"/>
    <w:uiPriority w:val="99"/>
    <w:qFormat/>
    <w:rsid w:val="00F762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67"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sid w:val="004B2494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F762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365886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30E2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30E27"/>
    <w:rPr>
      <w:i/>
      <w:iCs/>
    </w:rPr>
  </w:style>
  <w:style w:type="character" w:customStyle="1" w:styleId="ab">
    <w:name w:val="Цветовое выделение"/>
    <w:uiPriority w:val="99"/>
    <w:rsid w:val="00381192"/>
    <w:rPr>
      <w:b/>
      <w:bCs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381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80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0EB7"/>
  </w:style>
  <w:style w:type="paragraph" w:styleId="af">
    <w:name w:val="footer"/>
    <w:basedOn w:val="a"/>
    <w:link w:val="af0"/>
    <w:uiPriority w:val="99"/>
    <w:unhideWhenUsed/>
    <w:rsid w:val="00A80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0EB7"/>
  </w:style>
  <w:style w:type="paragraph" w:styleId="af1">
    <w:name w:val="List Paragraph"/>
    <w:basedOn w:val="a"/>
    <w:uiPriority w:val="34"/>
    <w:qFormat/>
    <w:rsid w:val="00A53BD6"/>
    <w:pPr>
      <w:ind w:left="720"/>
      <w:contextualSpacing/>
    </w:pPr>
  </w:style>
  <w:style w:type="table" w:styleId="af2">
    <w:name w:val="Table Grid"/>
    <w:basedOn w:val="a1"/>
    <w:rsid w:val="00AF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71864774&amp;sub=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AD3C-F967-4363-866E-B9AD252C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Лейсан Э. Хайрутдинова</dc:creator>
  <cp:lastModifiedBy>Лилия Булатова</cp:lastModifiedBy>
  <cp:revision>2</cp:revision>
  <cp:lastPrinted>2018-05-03T14:14:00Z</cp:lastPrinted>
  <dcterms:created xsi:type="dcterms:W3CDTF">2019-04-17T12:16:00Z</dcterms:created>
  <dcterms:modified xsi:type="dcterms:W3CDTF">2019-04-17T12:16:00Z</dcterms:modified>
</cp:coreProperties>
</file>