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B6" w:rsidRDefault="00C02CB6" w:rsidP="00C02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color w:val="2B3841"/>
          <w:sz w:val="32"/>
          <w:szCs w:val="32"/>
        </w:rPr>
      </w:pPr>
      <w:r>
        <w:rPr>
          <w:color w:val="2B3841"/>
          <w:sz w:val="32"/>
          <w:szCs w:val="32"/>
        </w:rPr>
        <w:t xml:space="preserve">  ПРОЕКТ</w:t>
      </w:r>
    </w:p>
    <w:p w:rsidR="00C02CB6" w:rsidRPr="00227809" w:rsidRDefault="00C02CB6" w:rsidP="00C02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color w:val="2B3841"/>
          <w:sz w:val="32"/>
          <w:szCs w:val="32"/>
        </w:rPr>
      </w:pPr>
    </w:p>
    <w:p w:rsidR="00C02CB6" w:rsidRDefault="00C02CB6" w:rsidP="00C02CB6">
      <w:pPr>
        <w:shd w:val="clear" w:color="auto" w:fill="FFFFFF"/>
        <w:spacing w:after="45" w:line="405" w:lineRule="atLeast"/>
        <w:outlineLvl w:val="1"/>
        <w:rPr>
          <w:iCs/>
          <w:sz w:val="32"/>
          <w:szCs w:val="32"/>
        </w:rPr>
      </w:pPr>
    </w:p>
    <w:p w:rsidR="00C02CB6" w:rsidRDefault="00C02CB6" w:rsidP="00C02CB6">
      <w:pPr>
        <w:shd w:val="clear" w:color="auto" w:fill="FFFFFF"/>
        <w:spacing w:after="45" w:line="276" w:lineRule="auto"/>
        <w:outlineLvl w:val="1"/>
        <w:rPr>
          <w:iCs/>
          <w:sz w:val="28"/>
          <w:szCs w:val="28"/>
        </w:rPr>
      </w:pPr>
      <w:r w:rsidRPr="004C14CC">
        <w:rPr>
          <w:iCs/>
          <w:sz w:val="28"/>
          <w:szCs w:val="28"/>
        </w:rPr>
        <w:t xml:space="preserve">О </w:t>
      </w:r>
      <w:r>
        <w:rPr>
          <w:iCs/>
          <w:sz w:val="28"/>
          <w:szCs w:val="28"/>
        </w:rPr>
        <w:t xml:space="preserve">внесении изменения </w:t>
      </w:r>
    </w:p>
    <w:p w:rsidR="00C02CB6" w:rsidRDefault="00C02CB6" w:rsidP="00C02CB6">
      <w:pPr>
        <w:shd w:val="clear" w:color="auto" w:fill="FFFFFF"/>
        <w:spacing w:after="45" w:line="276" w:lineRule="auto"/>
        <w:outlineLvl w:val="1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Положение Агентства </w:t>
      </w:r>
    </w:p>
    <w:p w:rsidR="00C02CB6" w:rsidRDefault="00C02CB6" w:rsidP="00C02CB6">
      <w:pPr>
        <w:shd w:val="clear" w:color="auto" w:fill="FFFFFF"/>
        <w:spacing w:after="45" w:line="276" w:lineRule="auto"/>
        <w:outlineLvl w:val="1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инвестиционного</w:t>
      </w:r>
      <w:proofErr w:type="gramEnd"/>
      <w:r>
        <w:rPr>
          <w:iCs/>
          <w:sz w:val="28"/>
          <w:szCs w:val="28"/>
        </w:rPr>
        <w:t xml:space="preserve"> развития</w:t>
      </w:r>
    </w:p>
    <w:p w:rsidR="00C02CB6" w:rsidRDefault="00C02CB6" w:rsidP="00C02CB6">
      <w:pPr>
        <w:shd w:val="clear" w:color="auto" w:fill="FFFFFF"/>
        <w:spacing w:after="45" w:line="276" w:lineRule="auto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Республики Татарстан,</w:t>
      </w:r>
    </w:p>
    <w:p w:rsidR="00C02CB6" w:rsidRDefault="00C02CB6" w:rsidP="00C02CB6">
      <w:pPr>
        <w:shd w:val="clear" w:color="auto" w:fill="FFFFFF"/>
        <w:spacing w:after="45" w:line="276" w:lineRule="auto"/>
        <w:outlineLvl w:val="1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утвержденный</w:t>
      </w:r>
      <w:proofErr w:type="gramEnd"/>
      <w:r>
        <w:rPr>
          <w:iCs/>
          <w:sz w:val="28"/>
          <w:szCs w:val="28"/>
        </w:rPr>
        <w:t xml:space="preserve"> постановлением </w:t>
      </w:r>
    </w:p>
    <w:p w:rsidR="00C02CB6" w:rsidRDefault="00C02CB6" w:rsidP="00C02CB6">
      <w:pPr>
        <w:shd w:val="clear" w:color="auto" w:fill="FFFFFF"/>
        <w:spacing w:after="45" w:line="276" w:lineRule="auto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Кабинета Министров </w:t>
      </w:r>
    </w:p>
    <w:p w:rsidR="00C02CB6" w:rsidRDefault="00C02CB6" w:rsidP="00C02CB6">
      <w:pPr>
        <w:shd w:val="clear" w:color="auto" w:fill="FFFFFF"/>
        <w:spacing w:after="45" w:line="276" w:lineRule="auto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Республики Татарстан от 06.06.2011 №460 </w:t>
      </w:r>
    </w:p>
    <w:p w:rsidR="00C02CB6" w:rsidRDefault="00C02CB6" w:rsidP="00C02CB6">
      <w:pPr>
        <w:shd w:val="clear" w:color="auto" w:fill="FFFFFF"/>
        <w:spacing w:after="45" w:line="276" w:lineRule="auto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«Вопросы Агентства инвестиционного </w:t>
      </w:r>
    </w:p>
    <w:p w:rsidR="00C02CB6" w:rsidRPr="00C5177A" w:rsidRDefault="00C02CB6" w:rsidP="00C02CB6">
      <w:pPr>
        <w:shd w:val="clear" w:color="auto" w:fill="FFFFFF"/>
        <w:spacing w:after="45" w:line="276" w:lineRule="auto"/>
        <w:outlineLvl w:val="1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развития</w:t>
      </w:r>
      <w:proofErr w:type="gramEnd"/>
      <w:r>
        <w:rPr>
          <w:iCs/>
          <w:sz w:val="28"/>
          <w:szCs w:val="28"/>
        </w:rPr>
        <w:t xml:space="preserve"> Республики Татарстан»</w:t>
      </w:r>
    </w:p>
    <w:p w:rsidR="00C02CB6" w:rsidRDefault="00C02CB6" w:rsidP="00C02CB6">
      <w:pPr>
        <w:shd w:val="clear" w:color="auto" w:fill="FFFFFF"/>
        <w:spacing w:after="45" w:line="405" w:lineRule="atLeast"/>
        <w:jc w:val="both"/>
        <w:outlineLvl w:val="1"/>
        <w:rPr>
          <w:sz w:val="28"/>
          <w:szCs w:val="28"/>
        </w:rPr>
      </w:pPr>
    </w:p>
    <w:p w:rsidR="00C02CB6" w:rsidRDefault="00C02CB6" w:rsidP="00C02CB6">
      <w:pPr>
        <w:pStyle w:val="HEADERTEXT"/>
        <w:jc w:val="center"/>
        <w:rPr>
          <w:b/>
          <w:bCs/>
        </w:rPr>
      </w:pPr>
      <w:bookmarkStart w:id="0" w:name="sub_3"/>
      <w:r>
        <w:rPr>
          <w:b/>
          <w:bCs/>
        </w:rPr>
        <w:t xml:space="preserve">  </w:t>
      </w:r>
    </w:p>
    <w:p w:rsidR="00C02CB6" w:rsidRPr="00464CAA" w:rsidRDefault="00C02CB6" w:rsidP="00C02CB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CAA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C02CB6" w:rsidRPr="00D16A27" w:rsidRDefault="00C02CB6" w:rsidP="00C02CB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4CAA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 w:rsidRPr="00712C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16A2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9596C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49596C">
        <w:rPr>
          <w:rFonts w:ascii="Times New Roman" w:hAnsi="Times New Roman" w:cs="Times New Roman"/>
          <w:color w:val="000000"/>
          <w:sz w:val="28"/>
          <w:szCs w:val="28"/>
        </w:rPr>
        <w:t xml:space="preserve"> об Агентстве инвестиционного развития Республики Татарстан, утвержденного </w:t>
      </w:r>
      <w:hyperlink r:id="rId5" w:history="1">
        <w:r w:rsidRPr="0049596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49596C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Министров Республики Татарстан от 06.06.2011 № 460 «Вопросы Агентства инвестиционного развития Республики Татарстан» (с изменениями, внесенными постановлениями Кабинета Министров Республики Татарстан </w:t>
      </w:r>
      <w:hyperlink r:id="rId6" w:history="1">
        <w:r w:rsidRPr="0049596C">
          <w:rPr>
            <w:rFonts w:ascii="Times New Roman" w:hAnsi="Times New Roman" w:cs="Times New Roman"/>
            <w:color w:val="000000"/>
            <w:sz w:val="28"/>
            <w:szCs w:val="28"/>
          </w:rPr>
          <w:t>от 26.03.2014 № 189</w:t>
        </w:r>
      </w:hyperlink>
      <w:r w:rsidRPr="00495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49596C">
          <w:rPr>
            <w:rFonts w:ascii="Times New Roman" w:hAnsi="Times New Roman" w:cs="Times New Roman"/>
            <w:color w:val="000000"/>
            <w:sz w:val="28"/>
            <w:szCs w:val="28"/>
          </w:rPr>
          <w:t>от 16.06.2016 № 407</w:t>
        </w:r>
      </w:hyperlink>
      <w:r w:rsidRPr="00495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Pr="0049596C">
          <w:rPr>
            <w:rFonts w:ascii="Times New Roman" w:hAnsi="Times New Roman" w:cs="Times New Roman"/>
            <w:color w:val="000000"/>
            <w:sz w:val="28"/>
            <w:szCs w:val="28"/>
          </w:rPr>
          <w:t>от 19.08.2016 № 572</w:t>
        </w:r>
      </w:hyperlink>
      <w:r w:rsidRPr="00495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Pr="0049596C">
          <w:rPr>
            <w:rFonts w:ascii="Times New Roman" w:hAnsi="Times New Roman" w:cs="Times New Roman"/>
            <w:color w:val="000000"/>
            <w:sz w:val="28"/>
            <w:szCs w:val="28"/>
          </w:rPr>
          <w:t>от 27.10.2016 № 789</w:t>
        </w:r>
      </w:hyperlink>
      <w:r w:rsidRPr="0049596C">
        <w:rPr>
          <w:rFonts w:ascii="Times New Roman" w:hAnsi="Times New Roman" w:cs="Times New Roman"/>
          <w:color w:val="000000"/>
          <w:sz w:val="28"/>
          <w:szCs w:val="28"/>
        </w:rPr>
        <w:t xml:space="preserve">, от 31.12.2018 № 621, от 15.12.2018 № 1142) </w:t>
      </w:r>
      <w:r w:rsidRPr="00D16A27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bookmarkStart w:id="1" w:name="sub_1"/>
    <w:p w:rsidR="00C02CB6" w:rsidRPr="0049596C" w:rsidRDefault="00C02CB6" w:rsidP="00C02CB6">
      <w:pPr>
        <w:widowControl/>
        <w:overflowPunct/>
        <w:spacing w:line="276" w:lineRule="auto"/>
        <w:ind w:firstLine="720"/>
        <w:jc w:val="both"/>
        <w:textAlignment w:val="auto"/>
        <w:rPr>
          <w:color w:val="000000"/>
          <w:sz w:val="28"/>
          <w:szCs w:val="28"/>
        </w:rPr>
      </w:pPr>
      <w:r w:rsidRPr="0049596C">
        <w:rPr>
          <w:color w:val="000000"/>
          <w:sz w:val="28"/>
          <w:szCs w:val="28"/>
        </w:rPr>
        <w:fldChar w:fldCharType="begin"/>
      </w:r>
      <w:r w:rsidRPr="0049596C">
        <w:rPr>
          <w:color w:val="000000"/>
          <w:sz w:val="28"/>
          <w:szCs w:val="28"/>
        </w:rPr>
        <w:instrText>HYPERLINK "garantF1://8000425.1032"</w:instrText>
      </w:r>
      <w:r w:rsidRPr="0049596C">
        <w:rPr>
          <w:color w:val="000000"/>
          <w:sz w:val="28"/>
          <w:szCs w:val="28"/>
        </w:rPr>
      </w:r>
      <w:r w:rsidRPr="0049596C">
        <w:rPr>
          <w:color w:val="000000"/>
          <w:sz w:val="28"/>
          <w:szCs w:val="28"/>
        </w:rPr>
        <w:fldChar w:fldCharType="separate"/>
      </w:r>
      <w:proofErr w:type="gramStart"/>
      <w:r w:rsidRPr="0049596C">
        <w:rPr>
          <w:color w:val="000000"/>
          <w:sz w:val="28"/>
          <w:szCs w:val="28"/>
        </w:rPr>
        <w:t>пункт</w:t>
      </w:r>
      <w:proofErr w:type="gramEnd"/>
      <w:r w:rsidRPr="0049596C">
        <w:rPr>
          <w:color w:val="000000"/>
          <w:sz w:val="28"/>
          <w:szCs w:val="28"/>
        </w:rPr>
        <w:t xml:space="preserve"> 4.1.</w:t>
      </w:r>
      <w:r w:rsidRPr="0049596C">
        <w:rPr>
          <w:color w:val="000000"/>
          <w:sz w:val="28"/>
          <w:szCs w:val="28"/>
        </w:rPr>
        <w:fldChar w:fldCharType="end"/>
      </w:r>
      <w:r w:rsidRPr="0049596C">
        <w:rPr>
          <w:color w:val="000000"/>
          <w:sz w:val="28"/>
          <w:szCs w:val="28"/>
        </w:rPr>
        <w:t>4 изложить в следующей редакции:</w:t>
      </w:r>
    </w:p>
    <w:p w:rsidR="00C02CB6" w:rsidRPr="0049596C" w:rsidRDefault="00C02CB6" w:rsidP="00C02CB6">
      <w:pPr>
        <w:widowControl/>
        <w:overflowPunct/>
        <w:spacing w:line="276" w:lineRule="auto"/>
        <w:ind w:firstLine="720"/>
        <w:jc w:val="both"/>
        <w:textAlignment w:val="auto"/>
        <w:rPr>
          <w:color w:val="000000"/>
          <w:sz w:val="28"/>
          <w:szCs w:val="28"/>
        </w:rPr>
      </w:pPr>
      <w:bookmarkStart w:id="2" w:name="sub_10414"/>
      <w:bookmarkEnd w:id="1"/>
      <w:r w:rsidRPr="0049596C">
        <w:rPr>
          <w:color w:val="000000"/>
          <w:sz w:val="28"/>
          <w:szCs w:val="28"/>
        </w:rPr>
        <w:t>«4.1.4. Обеспечивает функционирование системы сопровождения инвестиционных проектов по принципу «одного окна», включая рассмотрение проектов Инвестиционным советом Республики Татарстан».</w:t>
      </w:r>
    </w:p>
    <w:p w:rsidR="00C02CB6" w:rsidRDefault="00C02CB6" w:rsidP="00C02CB6"/>
    <w:bookmarkEnd w:id="2"/>
    <w:p w:rsidR="00C02CB6" w:rsidRPr="00D16A27" w:rsidRDefault="00C02CB6" w:rsidP="00C02CB6">
      <w:pPr>
        <w:widowControl/>
        <w:overflowPunct/>
        <w:ind w:firstLine="720"/>
        <w:jc w:val="both"/>
        <w:textAlignment w:val="auto"/>
        <w:rPr>
          <w:rFonts w:ascii="Arial" w:hAnsi="Arial" w:cs="Arial"/>
          <w:szCs w:val="24"/>
        </w:rPr>
      </w:pPr>
    </w:p>
    <w:p w:rsidR="00C02CB6" w:rsidRDefault="00C02CB6" w:rsidP="00C02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2CB6" w:rsidRDefault="00C02CB6" w:rsidP="00C02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2CB6" w:rsidRPr="00F77994" w:rsidRDefault="00C02CB6" w:rsidP="00C02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sz w:val="28"/>
          <w:szCs w:val="28"/>
        </w:rPr>
      </w:pPr>
      <w:r w:rsidRPr="00FD27AA">
        <w:rPr>
          <w:sz w:val="28"/>
          <w:szCs w:val="28"/>
        </w:rPr>
        <w:t>Премьер-министр Республики Татарстан</w:t>
      </w:r>
      <w:r w:rsidRPr="00F77994">
        <w:rPr>
          <w:sz w:val="28"/>
          <w:szCs w:val="28"/>
        </w:rPr>
        <w:t xml:space="preserve">       </w:t>
      </w:r>
      <w:r w:rsidRPr="00FD27A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FD27AA">
        <w:rPr>
          <w:sz w:val="28"/>
          <w:szCs w:val="28"/>
        </w:rPr>
        <w:t xml:space="preserve">           </w:t>
      </w:r>
      <w:proofErr w:type="spellStart"/>
      <w:r w:rsidRPr="00FD27AA">
        <w:rPr>
          <w:sz w:val="28"/>
          <w:szCs w:val="28"/>
        </w:rPr>
        <w:t>Песошин</w:t>
      </w:r>
      <w:proofErr w:type="spellEnd"/>
      <w:r w:rsidRPr="00FD27AA">
        <w:rPr>
          <w:sz w:val="28"/>
          <w:szCs w:val="28"/>
        </w:rPr>
        <w:t xml:space="preserve"> А.В.</w:t>
      </w:r>
    </w:p>
    <w:p w:rsidR="00FA7A10" w:rsidRDefault="00FA7A10" w:rsidP="00C02CB6">
      <w:pPr>
        <w:ind w:left="142" w:hanging="142"/>
      </w:pPr>
      <w:bookmarkStart w:id="3" w:name="_GoBack"/>
      <w:bookmarkEnd w:id="0"/>
      <w:bookmarkEnd w:id="3"/>
    </w:p>
    <w:sectPr w:rsidR="00FA7A10" w:rsidSect="00C02C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B6"/>
    <w:rsid w:val="00C02CB6"/>
    <w:rsid w:val="00C3511E"/>
    <w:rsid w:val="00CF477D"/>
    <w:rsid w:val="00DC6CCD"/>
    <w:rsid w:val="00F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14E37-3C26-475A-A85C-47CE80B5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B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0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0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449011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244761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415325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000425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8000425.100" TargetMode="External"/><Relationship Id="rId9" Type="http://schemas.openxmlformats.org/officeDocument/2006/relationships/hyperlink" Target="garantF1://224483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 Илдарович Гайфуллин</dc:creator>
  <cp:keywords/>
  <dc:description/>
  <cp:lastModifiedBy>Айдар Илдарович Гайфуллин</cp:lastModifiedBy>
  <cp:revision>1</cp:revision>
  <dcterms:created xsi:type="dcterms:W3CDTF">2019-02-18T11:29:00Z</dcterms:created>
  <dcterms:modified xsi:type="dcterms:W3CDTF">2019-02-18T11:30:00Z</dcterms:modified>
</cp:coreProperties>
</file>