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77" w:rsidRPr="006217ED" w:rsidRDefault="003B28ED" w:rsidP="00E22A77">
      <w:pPr>
        <w:jc w:val="center"/>
        <w:rPr>
          <w:b/>
        </w:rPr>
      </w:pPr>
      <w:r w:rsidRPr="006217ED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80B837" wp14:editId="6527BDD7">
                <wp:simplePos x="0" y="0"/>
                <wp:positionH relativeFrom="column">
                  <wp:posOffset>-92710</wp:posOffset>
                </wp:positionH>
                <wp:positionV relativeFrom="paragraph">
                  <wp:posOffset>46355</wp:posOffset>
                </wp:positionV>
                <wp:extent cx="6383655" cy="2309311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309311"/>
                          <a:chOff x="1000" y="1043"/>
                          <a:chExt cx="10310" cy="3838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3E0F3D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22A77" w:rsidRPr="004C02C9" w:rsidRDefault="00E22A77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750FCF04" wp14:editId="7A85BC21">
                                      <wp:extent cx="967740" cy="935355"/>
                                      <wp:effectExtent l="0" t="0" r="3810" b="0"/>
                                      <wp:docPr id="14" name="Рисунок 1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6217ED"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217ED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E22A77" w:rsidRPr="001A7985" w:rsidRDefault="00E22A77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</w:t>
                              </w:r>
                              <w:r w:rsidR="0006519E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</w:t>
                              </w:r>
                              <w:r w:rsidR="00146BB9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0B837" id="Группа 2" o:spid="_x0000_s1026" style="position:absolute;left:0;text-align:left;margin-left:-7.3pt;margin-top:3.65pt;width:502.65pt;height:181.85pt;z-index:251659264" coordorigin="1000,1043" coordsize="10310,3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464982" w:rsidRPr="00464982" w:rsidRDefault="00464982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3E0F3D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E22A77" w:rsidRPr="004C02C9" w:rsidRDefault="00E22A77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750FCF04" wp14:editId="7A85BC21">
                                <wp:extent cx="967740" cy="935355"/>
                                <wp:effectExtent l="0" t="0" r="3810" b="0"/>
                                <wp:docPr id="14" name="Рисунок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6217ED"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6217ED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E22A77" w:rsidRPr="001A7985" w:rsidRDefault="00E22A77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</w:t>
                        </w:r>
                        <w:r w:rsidR="0006519E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</w:t>
                        </w:r>
                        <w:r w:rsidR="00146BB9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Pr="006217ED" w:rsidRDefault="00E22A77" w:rsidP="00E22A77">
      <w:pPr>
        <w:jc w:val="center"/>
        <w:rPr>
          <w:b/>
        </w:rPr>
      </w:pPr>
    </w:p>
    <w:p w:rsidR="00E22A77" w:rsidRPr="006217ED" w:rsidRDefault="00E22A77" w:rsidP="00E22A77">
      <w:pPr>
        <w:jc w:val="center"/>
        <w:rPr>
          <w:b/>
        </w:rPr>
      </w:pPr>
    </w:p>
    <w:p w:rsidR="00E22A77" w:rsidRPr="006217ED" w:rsidRDefault="00E22A77" w:rsidP="00E22A77">
      <w:pPr>
        <w:jc w:val="center"/>
        <w:rPr>
          <w:b/>
        </w:rPr>
      </w:pPr>
    </w:p>
    <w:p w:rsidR="00E22A77" w:rsidRPr="006217ED" w:rsidRDefault="00E22A77" w:rsidP="00E22A77">
      <w:pPr>
        <w:rPr>
          <w:b/>
          <w:noProof/>
        </w:rPr>
      </w:pPr>
    </w:p>
    <w:p w:rsidR="00E22A77" w:rsidRPr="006217ED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6217ED" w:rsidRDefault="00E22A77" w:rsidP="00E22A77">
      <w:pPr>
        <w:jc w:val="center"/>
        <w:rPr>
          <w:b/>
          <w:noProof/>
          <w:sz w:val="28"/>
        </w:rPr>
      </w:pPr>
    </w:p>
    <w:p w:rsidR="00E22A77" w:rsidRPr="006217ED" w:rsidRDefault="003B28ED" w:rsidP="00DE5AD8">
      <w:pPr>
        <w:rPr>
          <w:sz w:val="28"/>
        </w:rPr>
      </w:pPr>
      <w:r w:rsidRPr="006217ED">
        <w:rPr>
          <w:b/>
          <w:noProof/>
          <w:sz w:val="28"/>
        </w:rPr>
        <mc:AlternateContent>
          <mc:Choice Requires="wpc">
            <w:drawing>
              <wp:inline distT="0" distB="0" distL="0" distR="0" wp14:anchorId="40AAD339" wp14:editId="74760925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97EAB5D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22591" w:rsidRPr="006217ED" w:rsidRDefault="00522591" w:rsidP="00522591">
      <w:pPr>
        <w:ind w:right="4678"/>
        <w:rPr>
          <w:sz w:val="28"/>
        </w:rPr>
      </w:pPr>
    </w:p>
    <w:p w:rsidR="00522591" w:rsidRPr="00B010A1" w:rsidRDefault="00522591" w:rsidP="008659FF">
      <w:pPr>
        <w:ind w:right="4819"/>
        <w:rPr>
          <w:sz w:val="28"/>
        </w:rPr>
      </w:pPr>
      <w:bookmarkStart w:id="0" w:name="_GoBack"/>
      <w:r w:rsidRPr="00B010A1">
        <w:rPr>
          <w:sz w:val="28"/>
        </w:rPr>
        <w:t xml:space="preserve">О внесении изменений в </w:t>
      </w:r>
      <w:r w:rsidR="008659FF" w:rsidRPr="00B010A1">
        <w:rPr>
          <w:sz w:val="28"/>
        </w:rPr>
        <w:t>Административный регламент по предоставлению государственной услуги по выдаче разрешения на ввод искусственно созданного земельного участка в эксплуатацию в случае создания искусственного земельного участка на территориях двух и более муниципальных образований (городских округов, муниципальных районов) Республики Татарстан, утвержденный приказом Министерства строительства, архитектуры и жилищно-коммунального хозяйства Республики Татарстан от 11.10.2017 № 181/о</w:t>
      </w:r>
    </w:p>
    <w:bookmarkEnd w:id="0"/>
    <w:p w:rsidR="00B50195" w:rsidRPr="00B010A1" w:rsidRDefault="00B50195" w:rsidP="00C3251A">
      <w:pPr>
        <w:widowControl/>
        <w:autoSpaceDE w:val="0"/>
        <w:autoSpaceDN w:val="0"/>
        <w:adjustRightInd w:val="0"/>
        <w:ind w:right="5953"/>
        <w:rPr>
          <w:rFonts w:eastAsiaTheme="minorHAnsi"/>
          <w:bCs/>
          <w:sz w:val="28"/>
          <w:szCs w:val="28"/>
          <w:lang w:eastAsia="en-US"/>
        </w:rPr>
      </w:pPr>
    </w:p>
    <w:p w:rsidR="00522591" w:rsidRPr="00B010A1" w:rsidRDefault="000D1111" w:rsidP="000D1111">
      <w:pPr>
        <w:tabs>
          <w:tab w:val="left" w:pos="567"/>
        </w:tabs>
        <w:ind w:firstLine="709"/>
        <w:rPr>
          <w:sz w:val="28"/>
        </w:rPr>
      </w:pPr>
      <w:bookmarkStart w:id="1" w:name="Par4"/>
      <w:bookmarkEnd w:id="1"/>
      <w:r w:rsidRPr="00B010A1">
        <w:rPr>
          <w:sz w:val="28"/>
        </w:rPr>
        <w:t xml:space="preserve">П </w:t>
      </w:r>
      <w:r w:rsidR="00522591" w:rsidRPr="00B010A1">
        <w:rPr>
          <w:sz w:val="28"/>
        </w:rPr>
        <w:t>р и к а з ы в а ю:</w:t>
      </w:r>
    </w:p>
    <w:p w:rsidR="00A91735" w:rsidRPr="00B010A1" w:rsidRDefault="00A91735" w:rsidP="00A91735">
      <w:pPr>
        <w:tabs>
          <w:tab w:val="left" w:pos="567"/>
        </w:tabs>
        <w:rPr>
          <w:sz w:val="28"/>
        </w:rPr>
      </w:pPr>
    </w:p>
    <w:p w:rsidR="00223956" w:rsidRPr="00B010A1" w:rsidRDefault="0064177D" w:rsidP="00193A06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B010A1">
        <w:rPr>
          <w:rFonts w:eastAsiaTheme="minorHAnsi"/>
          <w:sz w:val="28"/>
          <w:szCs w:val="28"/>
          <w:lang w:eastAsia="en-US"/>
        </w:rPr>
        <w:t xml:space="preserve">1. </w:t>
      </w:r>
      <w:r w:rsidR="00655F4B" w:rsidRPr="00B010A1">
        <w:rPr>
          <w:rFonts w:eastAsiaTheme="minorHAnsi"/>
          <w:sz w:val="28"/>
          <w:szCs w:val="28"/>
          <w:lang w:eastAsia="en-US"/>
        </w:rPr>
        <w:t>Утвердить прилагаемы</w:t>
      </w:r>
      <w:r w:rsidR="0092533E" w:rsidRPr="00B010A1">
        <w:rPr>
          <w:rFonts w:eastAsiaTheme="minorHAnsi"/>
          <w:sz w:val="28"/>
          <w:szCs w:val="28"/>
          <w:lang w:eastAsia="en-US"/>
        </w:rPr>
        <w:t>е изменения</w:t>
      </w:r>
      <w:r w:rsidR="00367207" w:rsidRPr="00B010A1">
        <w:rPr>
          <w:rFonts w:eastAsiaTheme="minorHAnsi"/>
          <w:sz w:val="28"/>
          <w:szCs w:val="28"/>
          <w:lang w:eastAsia="en-US"/>
        </w:rPr>
        <w:t xml:space="preserve">, которые вносятся </w:t>
      </w:r>
      <w:r w:rsidR="0092533E" w:rsidRPr="00B010A1">
        <w:rPr>
          <w:rFonts w:eastAsiaTheme="minorHAnsi"/>
          <w:sz w:val="28"/>
          <w:szCs w:val="28"/>
          <w:lang w:eastAsia="en-US"/>
        </w:rPr>
        <w:t xml:space="preserve">в </w:t>
      </w:r>
      <w:r w:rsidRPr="00B010A1">
        <w:rPr>
          <w:rFonts w:eastAsiaTheme="minorHAnsi"/>
          <w:sz w:val="28"/>
          <w:szCs w:val="28"/>
          <w:lang w:eastAsia="en-US"/>
        </w:rPr>
        <w:t xml:space="preserve">Административный </w:t>
      </w:r>
      <w:hyperlink r:id="rId9" w:history="1">
        <w:r w:rsidRPr="00B010A1">
          <w:rPr>
            <w:rFonts w:eastAsiaTheme="minorHAnsi"/>
            <w:color w:val="000000" w:themeColor="text1"/>
            <w:sz w:val="28"/>
            <w:szCs w:val="28"/>
            <w:lang w:eastAsia="en-US"/>
          </w:rPr>
          <w:t>регламент</w:t>
        </w:r>
      </w:hyperlink>
      <w:r w:rsidRPr="00B010A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2533E" w:rsidRPr="00B010A1">
        <w:rPr>
          <w:rFonts w:eastAsiaTheme="minorHAnsi"/>
          <w:sz w:val="28"/>
          <w:szCs w:val="28"/>
          <w:lang w:eastAsia="en-US"/>
        </w:rPr>
        <w:t xml:space="preserve">по предоставлению государственной услуги по выдаче разрешений на ввод </w:t>
      </w:r>
      <w:r w:rsidR="00193A06" w:rsidRPr="00B010A1">
        <w:rPr>
          <w:rFonts w:eastAsiaTheme="minorHAnsi"/>
          <w:sz w:val="28"/>
          <w:szCs w:val="28"/>
          <w:lang w:eastAsia="en-US"/>
        </w:rPr>
        <w:t xml:space="preserve">искусственно созданного земельного участка </w:t>
      </w:r>
      <w:r w:rsidR="001742ED" w:rsidRPr="00B010A1">
        <w:rPr>
          <w:rFonts w:eastAsiaTheme="minorHAnsi"/>
          <w:sz w:val="28"/>
          <w:szCs w:val="28"/>
          <w:lang w:eastAsia="en-US"/>
        </w:rPr>
        <w:t>в эксплуатацию в случае создания искусственного земельного участка на территориях двух и более муниципальных образований (городских округов, муниципальных районов) Республики Татарстан</w:t>
      </w:r>
      <w:r w:rsidR="0092533E" w:rsidRPr="00B010A1">
        <w:rPr>
          <w:rFonts w:eastAsiaTheme="minorHAnsi"/>
          <w:sz w:val="28"/>
          <w:szCs w:val="28"/>
          <w:lang w:eastAsia="en-US"/>
        </w:rPr>
        <w:t xml:space="preserve">, утвержденный приказом Министерства строительства, архитектуры и жилищно-коммунального хозяйства Республики Татарстан от </w:t>
      </w:r>
      <w:r w:rsidR="00193A06" w:rsidRPr="00B010A1">
        <w:rPr>
          <w:rFonts w:eastAsiaTheme="minorHAnsi"/>
          <w:sz w:val="28"/>
          <w:szCs w:val="28"/>
          <w:lang w:eastAsia="en-US"/>
        </w:rPr>
        <w:t xml:space="preserve">11.10.2017 № 181/о </w:t>
      </w:r>
      <w:r w:rsidR="0092533E" w:rsidRPr="00B010A1">
        <w:rPr>
          <w:rFonts w:eastAsiaTheme="minorHAnsi"/>
          <w:sz w:val="28"/>
          <w:szCs w:val="28"/>
          <w:lang w:eastAsia="en-US"/>
        </w:rPr>
        <w:t>«</w:t>
      </w:r>
      <w:r w:rsidR="00B80498" w:rsidRPr="00B010A1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по предоставлению государственной услуги по выдаче разрешения на ввод искусственно созданного земельного участка в эксплуатацию в случае создания искусственного земельного участка на территориях двух и более муниципальных образований (городских округов, муниципальных районов) Республики Татарстан</w:t>
      </w:r>
      <w:r w:rsidR="00193A06" w:rsidRPr="00B010A1">
        <w:rPr>
          <w:rFonts w:eastAsiaTheme="minorHAnsi"/>
          <w:sz w:val="28"/>
          <w:szCs w:val="28"/>
          <w:lang w:eastAsia="en-US"/>
        </w:rPr>
        <w:t>»</w:t>
      </w:r>
      <w:r w:rsidR="008659FF" w:rsidRPr="00B010A1">
        <w:rPr>
          <w:rFonts w:eastAsiaTheme="minorHAnsi"/>
          <w:sz w:val="28"/>
          <w:szCs w:val="28"/>
          <w:lang w:eastAsia="en-US"/>
        </w:rPr>
        <w:t xml:space="preserve"> (с изменениями, </w:t>
      </w:r>
      <w:r w:rsidR="008659FF" w:rsidRPr="00B010A1">
        <w:rPr>
          <w:sz w:val="28"/>
          <w:szCs w:val="28"/>
        </w:rPr>
        <w:t xml:space="preserve">внесенными </w:t>
      </w:r>
      <w:r w:rsidR="008659FF" w:rsidRPr="00B010A1">
        <w:rPr>
          <w:sz w:val="28"/>
          <w:szCs w:val="28"/>
        </w:rPr>
        <w:lastRenderedPageBreak/>
        <w:t xml:space="preserve">приказом Министерства строительства, архитектуры и жилищно-коммунального хозяйства Республики Татарстан </w:t>
      </w:r>
      <w:hyperlink r:id="rId10" w:history="1">
        <w:r w:rsidR="00635BF5" w:rsidRPr="00B010A1">
          <w:rPr>
            <w:sz w:val="28"/>
            <w:szCs w:val="28"/>
          </w:rPr>
          <w:t>от 25</w:t>
        </w:r>
        <w:r w:rsidR="008659FF" w:rsidRPr="00B010A1">
          <w:rPr>
            <w:sz w:val="28"/>
            <w:szCs w:val="28"/>
          </w:rPr>
          <w:t>.0</w:t>
        </w:r>
        <w:r w:rsidR="00635BF5" w:rsidRPr="00B010A1">
          <w:rPr>
            <w:sz w:val="28"/>
            <w:szCs w:val="28"/>
          </w:rPr>
          <w:t>5</w:t>
        </w:r>
        <w:r w:rsidR="008659FF" w:rsidRPr="00B010A1">
          <w:rPr>
            <w:sz w:val="28"/>
            <w:szCs w:val="28"/>
          </w:rPr>
          <w:t>.201</w:t>
        </w:r>
        <w:r w:rsidR="00635BF5" w:rsidRPr="00B010A1">
          <w:rPr>
            <w:sz w:val="28"/>
            <w:szCs w:val="28"/>
          </w:rPr>
          <w:t>8 № 97</w:t>
        </w:r>
        <w:r w:rsidR="008659FF" w:rsidRPr="00B010A1">
          <w:rPr>
            <w:sz w:val="28"/>
            <w:szCs w:val="28"/>
          </w:rPr>
          <w:t>/о</w:t>
        </w:r>
      </w:hyperlink>
      <w:r w:rsidR="008659FF" w:rsidRPr="00B010A1">
        <w:rPr>
          <w:rFonts w:eastAsiaTheme="minorHAnsi"/>
          <w:sz w:val="28"/>
          <w:szCs w:val="28"/>
          <w:lang w:eastAsia="en-US"/>
        </w:rPr>
        <w:t>)</w:t>
      </w:r>
      <w:r w:rsidR="00193A06" w:rsidRPr="00B010A1">
        <w:rPr>
          <w:rFonts w:eastAsiaTheme="minorHAnsi"/>
          <w:sz w:val="28"/>
          <w:szCs w:val="28"/>
          <w:lang w:eastAsia="en-US"/>
        </w:rPr>
        <w:t>.</w:t>
      </w:r>
    </w:p>
    <w:p w:rsidR="0064177D" w:rsidRPr="00B010A1" w:rsidRDefault="00A81F64" w:rsidP="0092533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B010A1">
        <w:rPr>
          <w:rFonts w:eastAsiaTheme="minorHAnsi"/>
          <w:sz w:val="28"/>
          <w:szCs w:val="28"/>
          <w:lang w:eastAsia="en-US"/>
        </w:rPr>
        <w:t>2</w:t>
      </w:r>
      <w:r w:rsidR="0064177D" w:rsidRPr="00B010A1">
        <w:rPr>
          <w:rFonts w:eastAsiaTheme="minorHAnsi"/>
          <w:sz w:val="28"/>
          <w:szCs w:val="28"/>
          <w:lang w:eastAsia="en-US"/>
        </w:rPr>
        <w:t xml:space="preserve">. Начальнику юридического отдела </w:t>
      </w:r>
      <w:r w:rsidR="00DE5AD8" w:rsidRPr="00B010A1">
        <w:rPr>
          <w:rFonts w:eastAsiaTheme="minorHAnsi"/>
          <w:sz w:val="28"/>
          <w:szCs w:val="28"/>
          <w:lang w:eastAsia="en-US"/>
        </w:rPr>
        <w:t>Э.Ю.</w:t>
      </w:r>
      <w:r w:rsidR="0064177D" w:rsidRPr="00B010A1">
        <w:rPr>
          <w:rFonts w:eastAsiaTheme="minorHAnsi"/>
          <w:sz w:val="28"/>
          <w:szCs w:val="28"/>
          <w:lang w:eastAsia="en-US"/>
        </w:rPr>
        <w:t xml:space="preserve">Латыповой обеспечить направление настоящего </w:t>
      </w:r>
      <w:r w:rsidR="00930522" w:rsidRPr="00B010A1">
        <w:rPr>
          <w:rFonts w:eastAsiaTheme="minorHAnsi"/>
          <w:sz w:val="28"/>
          <w:szCs w:val="28"/>
          <w:lang w:eastAsia="en-US"/>
        </w:rPr>
        <w:t>п</w:t>
      </w:r>
      <w:r w:rsidR="0064177D" w:rsidRPr="00B010A1">
        <w:rPr>
          <w:rFonts w:eastAsiaTheme="minorHAnsi"/>
          <w:sz w:val="28"/>
          <w:szCs w:val="28"/>
          <w:lang w:eastAsia="en-US"/>
        </w:rPr>
        <w:t>риказа на государственную регистрацию в Министерство юстиции Республики Татарстан.</w:t>
      </w:r>
    </w:p>
    <w:p w:rsidR="0064177D" w:rsidRPr="00B010A1" w:rsidRDefault="00655F4B" w:rsidP="0092533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B010A1">
        <w:rPr>
          <w:rFonts w:eastAsiaTheme="minorHAnsi"/>
          <w:sz w:val="28"/>
          <w:szCs w:val="28"/>
          <w:lang w:eastAsia="en-US"/>
        </w:rPr>
        <w:t>3</w:t>
      </w:r>
      <w:r w:rsidR="0064177D" w:rsidRPr="00B010A1">
        <w:rPr>
          <w:rFonts w:eastAsiaTheme="minorHAnsi"/>
          <w:sz w:val="28"/>
          <w:szCs w:val="28"/>
          <w:lang w:eastAsia="en-US"/>
        </w:rPr>
        <w:t xml:space="preserve">. </w:t>
      </w:r>
      <w:r w:rsidR="00557ECC" w:rsidRPr="00B010A1">
        <w:rPr>
          <w:rFonts w:eastAsiaTheme="minorHAnsi"/>
          <w:sz w:val="28"/>
          <w:szCs w:val="28"/>
          <w:lang w:eastAsia="en-US"/>
        </w:rPr>
        <w:t xml:space="preserve">Заведующей сектором взаимодействия со средствами массовой информации </w:t>
      </w:r>
      <w:proofErr w:type="spellStart"/>
      <w:r w:rsidR="00DE5AD8" w:rsidRPr="00B010A1">
        <w:rPr>
          <w:rFonts w:eastAsiaTheme="minorHAnsi"/>
          <w:sz w:val="28"/>
          <w:szCs w:val="28"/>
          <w:lang w:eastAsia="en-US"/>
        </w:rPr>
        <w:t>Г.С.</w:t>
      </w:r>
      <w:r w:rsidR="00557ECC" w:rsidRPr="00B010A1">
        <w:rPr>
          <w:rFonts w:eastAsiaTheme="minorHAnsi"/>
          <w:sz w:val="28"/>
          <w:szCs w:val="28"/>
          <w:lang w:eastAsia="en-US"/>
        </w:rPr>
        <w:t>Миннихановой</w:t>
      </w:r>
      <w:proofErr w:type="spellEnd"/>
      <w:r w:rsidR="00557ECC" w:rsidRPr="00B010A1">
        <w:rPr>
          <w:rFonts w:eastAsiaTheme="minorHAnsi"/>
          <w:sz w:val="28"/>
          <w:szCs w:val="28"/>
          <w:lang w:eastAsia="en-US"/>
        </w:rPr>
        <w:t xml:space="preserve"> </w:t>
      </w:r>
      <w:r w:rsidR="0064177D" w:rsidRPr="00B010A1">
        <w:rPr>
          <w:rFonts w:eastAsiaTheme="minorHAnsi"/>
          <w:sz w:val="28"/>
          <w:szCs w:val="28"/>
          <w:lang w:eastAsia="en-US"/>
        </w:rPr>
        <w:t xml:space="preserve">обеспечить </w:t>
      </w:r>
      <w:r w:rsidR="0092533E" w:rsidRPr="00B010A1">
        <w:rPr>
          <w:rFonts w:eastAsiaTheme="minorHAnsi"/>
          <w:sz w:val="28"/>
          <w:szCs w:val="28"/>
          <w:lang w:eastAsia="en-US"/>
        </w:rPr>
        <w:t xml:space="preserve">размещение настоящего приказа </w:t>
      </w:r>
      <w:r w:rsidR="0064177D" w:rsidRPr="00B010A1">
        <w:rPr>
          <w:rFonts w:eastAsiaTheme="minorHAnsi"/>
          <w:sz w:val="28"/>
          <w:szCs w:val="28"/>
          <w:lang w:eastAsia="en-US"/>
        </w:rPr>
        <w:t>на официальном сайте Министерства строительства, архитектуры и жилищно-коммунального хозяйства Республики Татарстан в информационно-</w:t>
      </w:r>
      <w:r w:rsidR="00DE5AD8" w:rsidRPr="00B010A1">
        <w:rPr>
          <w:rFonts w:eastAsiaTheme="minorHAnsi"/>
          <w:sz w:val="28"/>
          <w:szCs w:val="28"/>
          <w:lang w:eastAsia="en-US"/>
        </w:rPr>
        <w:t>теле</w:t>
      </w:r>
      <w:r w:rsidR="0064177D" w:rsidRPr="00B010A1">
        <w:rPr>
          <w:rFonts w:eastAsiaTheme="minorHAnsi"/>
          <w:sz w:val="28"/>
          <w:szCs w:val="28"/>
          <w:lang w:eastAsia="en-US"/>
        </w:rPr>
        <w:t xml:space="preserve">коммуникационной сети </w:t>
      </w:r>
      <w:r w:rsidR="00930522" w:rsidRPr="00B010A1">
        <w:rPr>
          <w:rFonts w:eastAsiaTheme="minorHAnsi"/>
          <w:sz w:val="28"/>
          <w:szCs w:val="28"/>
          <w:lang w:eastAsia="en-US"/>
        </w:rPr>
        <w:t>«</w:t>
      </w:r>
      <w:r w:rsidR="0064177D" w:rsidRPr="00B010A1">
        <w:rPr>
          <w:rFonts w:eastAsiaTheme="minorHAnsi"/>
          <w:sz w:val="28"/>
          <w:szCs w:val="28"/>
          <w:lang w:eastAsia="en-US"/>
        </w:rPr>
        <w:t>Интернет</w:t>
      </w:r>
      <w:r w:rsidR="00930522" w:rsidRPr="00B010A1">
        <w:rPr>
          <w:rFonts w:eastAsiaTheme="minorHAnsi"/>
          <w:sz w:val="28"/>
          <w:szCs w:val="28"/>
          <w:lang w:eastAsia="en-US"/>
        </w:rPr>
        <w:t>»</w:t>
      </w:r>
      <w:r w:rsidR="0064177D" w:rsidRPr="00B010A1">
        <w:rPr>
          <w:rFonts w:eastAsiaTheme="minorHAnsi"/>
          <w:sz w:val="28"/>
          <w:szCs w:val="28"/>
          <w:lang w:eastAsia="en-US"/>
        </w:rPr>
        <w:t>.</w:t>
      </w:r>
    </w:p>
    <w:p w:rsidR="00B50195" w:rsidRPr="00B010A1" w:rsidRDefault="00B50195" w:rsidP="0092533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64177D" w:rsidRPr="00B010A1" w:rsidRDefault="0064177D" w:rsidP="0092533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522591" w:rsidRPr="00B010A1" w:rsidRDefault="0064177D" w:rsidP="00B50195">
      <w:pPr>
        <w:widowControl/>
        <w:autoSpaceDE w:val="0"/>
        <w:autoSpaceDN w:val="0"/>
        <w:adjustRightInd w:val="0"/>
        <w:jc w:val="left"/>
        <w:rPr>
          <w:rFonts w:eastAsiaTheme="minorHAnsi"/>
          <w:sz w:val="28"/>
          <w:szCs w:val="28"/>
          <w:lang w:eastAsia="en-US"/>
        </w:rPr>
      </w:pPr>
      <w:r w:rsidRPr="00B010A1">
        <w:rPr>
          <w:rFonts w:eastAsiaTheme="minorHAnsi"/>
          <w:sz w:val="28"/>
          <w:szCs w:val="28"/>
          <w:lang w:eastAsia="en-US"/>
        </w:rPr>
        <w:t>Министр</w:t>
      </w:r>
      <w:r w:rsidR="00557ECC" w:rsidRPr="00B010A1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580446" w:rsidRPr="00B010A1">
        <w:rPr>
          <w:rFonts w:eastAsiaTheme="minorHAnsi"/>
          <w:sz w:val="28"/>
          <w:szCs w:val="28"/>
          <w:lang w:eastAsia="en-US"/>
        </w:rPr>
        <w:t xml:space="preserve">    </w:t>
      </w:r>
      <w:r w:rsidR="00557ECC" w:rsidRPr="00B010A1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B50195" w:rsidRPr="00B010A1">
        <w:rPr>
          <w:rFonts w:eastAsiaTheme="minorHAnsi"/>
          <w:sz w:val="28"/>
          <w:szCs w:val="28"/>
          <w:lang w:eastAsia="en-US"/>
        </w:rPr>
        <w:t xml:space="preserve">           </w:t>
      </w:r>
      <w:r w:rsidR="00557ECC" w:rsidRPr="00B010A1">
        <w:rPr>
          <w:rFonts w:eastAsiaTheme="minorHAnsi"/>
          <w:sz w:val="28"/>
          <w:szCs w:val="28"/>
          <w:lang w:eastAsia="en-US"/>
        </w:rPr>
        <w:t xml:space="preserve">          </w:t>
      </w:r>
      <w:r w:rsidR="001742ED" w:rsidRPr="00B010A1">
        <w:rPr>
          <w:rFonts w:eastAsiaTheme="minorHAnsi"/>
          <w:sz w:val="28"/>
          <w:szCs w:val="28"/>
          <w:lang w:eastAsia="en-US"/>
        </w:rPr>
        <w:t xml:space="preserve">  </w:t>
      </w:r>
      <w:r w:rsidR="00557ECC" w:rsidRPr="00B010A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010A1">
        <w:rPr>
          <w:rFonts w:eastAsiaTheme="minorHAnsi"/>
          <w:sz w:val="28"/>
          <w:szCs w:val="28"/>
          <w:lang w:eastAsia="en-US"/>
        </w:rPr>
        <w:t>И.Э.Ф</w:t>
      </w:r>
      <w:r w:rsidR="00557ECC" w:rsidRPr="00B010A1">
        <w:rPr>
          <w:rFonts w:eastAsiaTheme="minorHAnsi"/>
          <w:sz w:val="28"/>
          <w:szCs w:val="28"/>
          <w:lang w:eastAsia="en-US"/>
        </w:rPr>
        <w:t>айзуллин</w:t>
      </w:r>
      <w:proofErr w:type="spellEnd"/>
    </w:p>
    <w:p w:rsidR="00193A06" w:rsidRPr="00B010A1" w:rsidRDefault="00193A06" w:rsidP="00367207">
      <w:pPr>
        <w:widowControl/>
        <w:autoSpaceDE w:val="0"/>
        <w:autoSpaceDN w:val="0"/>
        <w:adjustRightInd w:val="0"/>
        <w:ind w:left="5812"/>
        <w:jc w:val="left"/>
        <w:rPr>
          <w:rFonts w:eastAsiaTheme="minorHAnsi"/>
          <w:sz w:val="28"/>
          <w:szCs w:val="28"/>
          <w:lang w:eastAsia="en-US"/>
        </w:rPr>
      </w:pPr>
      <w:r w:rsidRPr="00B010A1">
        <w:rPr>
          <w:rFonts w:eastAsiaTheme="minorHAnsi"/>
          <w:sz w:val="28"/>
          <w:szCs w:val="28"/>
          <w:lang w:eastAsia="en-US"/>
        </w:rPr>
        <w:br w:type="page"/>
      </w:r>
    </w:p>
    <w:p w:rsidR="00367207" w:rsidRPr="00B010A1" w:rsidRDefault="00367207" w:rsidP="00367207">
      <w:pPr>
        <w:widowControl/>
        <w:autoSpaceDE w:val="0"/>
        <w:autoSpaceDN w:val="0"/>
        <w:adjustRightInd w:val="0"/>
        <w:ind w:left="5812"/>
        <w:jc w:val="left"/>
        <w:rPr>
          <w:rFonts w:eastAsiaTheme="minorHAnsi"/>
          <w:sz w:val="28"/>
          <w:szCs w:val="28"/>
          <w:lang w:eastAsia="en-US"/>
        </w:rPr>
      </w:pPr>
      <w:r w:rsidRPr="00B010A1">
        <w:rPr>
          <w:rFonts w:eastAsiaTheme="minorHAnsi"/>
          <w:sz w:val="28"/>
          <w:szCs w:val="28"/>
          <w:lang w:eastAsia="en-US"/>
        </w:rPr>
        <w:lastRenderedPageBreak/>
        <w:t>Утверждены</w:t>
      </w:r>
    </w:p>
    <w:p w:rsidR="00367207" w:rsidRPr="00B010A1" w:rsidRDefault="00367207" w:rsidP="00367207">
      <w:pPr>
        <w:widowControl/>
        <w:autoSpaceDE w:val="0"/>
        <w:autoSpaceDN w:val="0"/>
        <w:adjustRightInd w:val="0"/>
        <w:ind w:left="5812"/>
        <w:jc w:val="left"/>
        <w:rPr>
          <w:rFonts w:eastAsiaTheme="minorHAnsi"/>
          <w:sz w:val="28"/>
          <w:szCs w:val="28"/>
          <w:lang w:eastAsia="en-US"/>
        </w:rPr>
      </w:pPr>
      <w:r w:rsidRPr="00B010A1">
        <w:rPr>
          <w:rFonts w:eastAsiaTheme="minorHAnsi"/>
          <w:sz w:val="28"/>
          <w:szCs w:val="28"/>
          <w:lang w:eastAsia="en-US"/>
        </w:rPr>
        <w:t>приказом Министерства строительства, архитектуры и жилищно-коммунального хозяйства Республики Татарстан</w:t>
      </w:r>
    </w:p>
    <w:p w:rsidR="00367207" w:rsidRPr="00B010A1" w:rsidRDefault="00367207" w:rsidP="00367207">
      <w:pPr>
        <w:widowControl/>
        <w:autoSpaceDE w:val="0"/>
        <w:autoSpaceDN w:val="0"/>
        <w:adjustRightInd w:val="0"/>
        <w:ind w:left="5812"/>
        <w:jc w:val="left"/>
        <w:rPr>
          <w:rFonts w:eastAsiaTheme="minorHAnsi"/>
          <w:sz w:val="28"/>
          <w:szCs w:val="28"/>
          <w:lang w:eastAsia="en-US"/>
        </w:rPr>
      </w:pPr>
      <w:r w:rsidRPr="00B010A1">
        <w:rPr>
          <w:rFonts w:eastAsiaTheme="minorHAnsi"/>
          <w:sz w:val="28"/>
          <w:szCs w:val="28"/>
          <w:lang w:eastAsia="en-US"/>
        </w:rPr>
        <w:t>от «__»_________2018 г. №____</w:t>
      </w:r>
    </w:p>
    <w:p w:rsidR="00367207" w:rsidRPr="00B010A1" w:rsidRDefault="00367207" w:rsidP="00B50195">
      <w:pPr>
        <w:widowControl/>
        <w:autoSpaceDE w:val="0"/>
        <w:autoSpaceDN w:val="0"/>
        <w:adjustRightInd w:val="0"/>
        <w:jc w:val="left"/>
        <w:rPr>
          <w:rFonts w:eastAsiaTheme="minorHAnsi"/>
          <w:sz w:val="28"/>
          <w:szCs w:val="28"/>
          <w:lang w:eastAsia="en-US"/>
        </w:rPr>
      </w:pPr>
    </w:p>
    <w:p w:rsidR="00B80498" w:rsidRPr="00B010A1" w:rsidRDefault="00B80498" w:rsidP="00B50195">
      <w:pPr>
        <w:widowControl/>
        <w:autoSpaceDE w:val="0"/>
        <w:autoSpaceDN w:val="0"/>
        <w:adjustRightInd w:val="0"/>
        <w:jc w:val="left"/>
        <w:rPr>
          <w:rFonts w:eastAsiaTheme="minorHAnsi"/>
          <w:sz w:val="28"/>
          <w:szCs w:val="28"/>
          <w:lang w:eastAsia="en-US"/>
        </w:rPr>
      </w:pPr>
    </w:p>
    <w:p w:rsidR="00367207" w:rsidRPr="00B010A1" w:rsidRDefault="00367207" w:rsidP="00367207">
      <w:pPr>
        <w:widowControl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010A1">
        <w:rPr>
          <w:rFonts w:eastAsiaTheme="minorHAnsi"/>
          <w:sz w:val="28"/>
          <w:szCs w:val="28"/>
          <w:lang w:eastAsia="en-US"/>
        </w:rPr>
        <w:t>Изменения,</w:t>
      </w:r>
    </w:p>
    <w:p w:rsidR="0004141B" w:rsidRPr="00B010A1" w:rsidRDefault="00367207" w:rsidP="0004141B">
      <w:pPr>
        <w:widowControl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010A1">
        <w:rPr>
          <w:rFonts w:eastAsiaTheme="minorHAnsi"/>
          <w:sz w:val="28"/>
          <w:szCs w:val="28"/>
          <w:lang w:eastAsia="en-US"/>
        </w:rPr>
        <w:t xml:space="preserve">которые вносятся в </w:t>
      </w:r>
      <w:r w:rsidR="0004141B" w:rsidRPr="00B010A1">
        <w:rPr>
          <w:rFonts w:eastAsiaTheme="minorHAnsi"/>
          <w:bCs/>
          <w:sz w:val="28"/>
          <w:szCs w:val="28"/>
          <w:lang w:eastAsia="en-US"/>
        </w:rPr>
        <w:t>Административный регламент</w:t>
      </w:r>
    </w:p>
    <w:p w:rsidR="00367207" w:rsidRPr="00B010A1" w:rsidRDefault="00635BF5" w:rsidP="0004141B">
      <w:pPr>
        <w:widowControl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010A1">
        <w:rPr>
          <w:rFonts w:eastAsiaTheme="minorHAnsi"/>
          <w:bCs/>
          <w:sz w:val="28"/>
          <w:szCs w:val="28"/>
          <w:lang w:eastAsia="en-US"/>
        </w:rPr>
        <w:t>по предоставлению государственной услуги по выдаче разрешения на ввод искусственно созданного земельного участка в эксплуатацию в случае создания искусственного земельного участка на территориях двух и более муниципальных образований (городских округов, муниципальных районов) Республики Татарстан, утвержденный приказом Министерства строительства, архитектуры и жилищно-коммунального хозяйства Республики Татарстан от 11.10.2017 № 181/о «Об утверждении Административного регламента по предоставлению государственной услуги по выдаче разрешения на ввод искусственно созданного земельного участка в эксплуатацию в случае создания искусственного земельного участка на территориях двух и более муниципальных образований (городских округов, муниципальных районов) Республики Татарстан»</w:t>
      </w:r>
    </w:p>
    <w:p w:rsidR="00D809A7" w:rsidRPr="00B010A1" w:rsidRDefault="00D809A7" w:rsidP="00D809A7">
      <w:pPr>
        <w:widowControl/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851865" w:rsidRPr="00B010A1" w:rsidRDefault="002D1C92" w:rsidP="00635BF5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B010A1">
        <w:rPr>
          <w:rFonts w:eastAsiaTheme="minorHAnsi"/>
          <w:sz w:val="28"/>
          <w:szCs w:val="28"/>
          <w:lang w:eastAsia="en-US"/>
        </w:rPr>
        <w:t xml:space="preserve">В </w:t>
      </w:r>
      <w:r w:rsidR="00851865" w:rsidRPr="00B010A1">
        <w:rPr>
          <w:rFonts w:eastAsiaTheme="minorHAnsi"/>
          <w:sz w:val="28"/>
          <w:szCs w:val="28"/>
          <w:lang w:eastAsia="en-US"/>
        </w:rPr>
        <w:t xml:space="preserve">Административном </w:t>
      </w:r>
      <w:hyperlink r:id="rId11" w:history="1">
        <w:r w:rsidR="00851865" w:rsidRPr="00B010A1">
          <w:rPr>
            <w:rStyle w:val="a5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регламент</w:t>
        </w:r>
      </w:hyperlink>
      <w:r w:rsidRPr="00B010A1">
        <w:rPr>
          <w:rStyle w:val="a5"/>
          <w:rFonts w:eastAsiaTheme="minorHAnsi"/>
          <w:color w:val="000000" w:themeColor="text1"/>
          <w:sz w:val="28"/>
          <w:szCs w:val="28"/>
          <w:u w:val="none"/>
          <w:lang w:eastAsia="en-US"/>
        </w:rPr>
        <w:t>е</w:t>
      </w:r>
      <w:r w:rsidR="00851865" w:rsidRPr="00B010A1">
        <w:rPr>
          <w:rStyle w:val="a5"/>
          <w:rFonts w:eastAsiaTheme="minorHAnsi"/>
          <w:color w:val="000000" w:themeColor="text1"/>
          <w:sz w:val="28"/>
          <w:szCs w:val="28"/>
          <w:u w:val="none"/>
        </w:rPr>
        <w:t xml:space="preserve"> </w:t>
      </w:r>
      <w:r w:rsidR="00B80498" w:rsidRPr="00B010A1">
        <w:rPr>
          <w:rFonts w:eastAsiaTheme="minorHAnsi"/>
          <w:sz w:val="28"/>
          <w:szCs w:val="28"/>
          <w:lang w:eastAsia="en-US"/>
        </w:rPr>
        <w:t>по предоставлению государственной услуги по выдаче разрешения на ввод искусственно созданного земельного участка в эксплуатацию в случае создания искусственного земельного участка на территориях двух и более муниципальных образований (городских округов, муниципальных районов) Республики Татарстан</w:t>
      </w:r>
      <w:r w:rsidR="00D73F06" w:rsidRPr="00B010A1">
        <w:rPr>
          <w:rFonts w:eastAsiaTheme="minorHAnsi"/>
          <w:sz w:val="28"/>
          <w:szCs w:val="28"/>
          <w:lang w:eastAsia="en-US"/>
        </w:rPr>
        <w:t>, утвержденном</w:t>
      </w:r>
      <w:r w:rsidR="00851865" w:rsidRPr="00B010A1">
        <w:rPr>
          <w:rFonts w:eastAsiaTheme="minorHAnsi"/>
          <w:sz w:val="28"/>
          <w:szCs w:val="28"/>
          <w:lang w:eastAsia="en-US"/>
        </w:rPr>
        <w:t xml:space="preserve"> приказом Министерства строительства, архитектуры и жилищно-коммунального хозяйства Республики Татарстан </w:t>
      </w:r>
      <w:r w:rsidR="00FF6C1D" w:rsidRPr="00B010A1">
        <w:rPr>
          <w:rFonts w:eastAsiaTheme="minorHAnsi"/>
          <w:sz w:val="28"/>
          <w:szCs w:val="28"/>
          <w:lang w:eastAsia="en-US"/>
        </w:rPr>
        <w:t xml:space="preserve">от 11.10.2017 № 181/о «Об утверждении Административного регламента </w:t>
      </w:r>
      <w:r w:rsidR="00B80498" w:rsidRPr="00B010A1">
        <w:rPr>
          <w:rFonts w:eastAsiaTheme="minorHAnsi"/>
          <w:bCs/>
          <w:sz w:val="28"/>
          <w:szCs w:val="28"/>
          <w:lang w:eastAsia="en-US"/>
        </w:rPr>
        <w:t>по предоставлению государственной услуги по выдаче разрешения на ввод искусственно созданного земельного участка в эксплуатацию в случае создания искусственного земельного участка на территориях двух и более муниципальных образований (городских округов, муниципальных районов) Республики Татарстан</w:t>
      </w:r>
      <w:r w:rsidR="00FF6C1D" w:rsidRPr="00B010A1">
        <w:rPr>
          <w:rFonts w:eastAsiaTheme="minorHAnsi"/>
          <w:sz w:val="28"/>
          <w:szCs w:val="28"/>
          <w:lang w:eastAsia="en-US"/>
        </w:rPr>
        <w:t>»</w:t>
      </w:r>
      <w:r w:rsidR="00635BF5" w:rsidRPr="00B010A1">
        <w:t xml:space="preserve"> </w:t>
      </w:r>
      <w:r w:rsidR="00635BF5" w:rsidRPr="00B010A1">
        <w:rPr>
          <w:rFonts w:eastAsiaTheme="minorHAnsi"/>
          <w:sz w:val="28"/>
          <w:szCs w:val="28"/>
          <w:lang w:eastAsia="en-US"/>
        </w:rPr>
        <w:t>(с изменениями, внесенными приказом Министерства строительства, архитектуры и жилищно-коммунального хозяйства Республики Татарстан от 25.05.2018 № 97/о)</w:t>
      </w:r>
      <w:r w:rsidR="000D1111" w:rsidRPr="00B010A1">
        <w:rPr>
          <w:rFonts w:eastAsiaTheme="minorHAnsi"/>
          <w:sz w:val="28"/>
          <w:szCs w:val="28"/>
          <w:lang w:eastAsia="en-US"/>
        </w:rPr>
        <w:t>:</w:t>
      </w:r>
    </w:p>
    <w:p w:rsidR="00584454" w:rsidRPr="00B010A1" w:rsidRDefault="00635BF5" w:rsidP="00635BF5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B010A1">
        <w:rPr>
          <w:rFonts w:eastAsia="Calibri"/>
          <w:sz w:val="28"/>
          <w:szCs w:val="28"/>
          <w:lang w:eastAsia="en-US"/>
        </w:rPr>
        <w:t>абзац второй</w:t>
      </w:r>
      <w:r w:rsidR="003D1D86" w:rsidRPr="00B010A1">
        <w:rPr>
          <w:rFonts w:eastAsia="Calibri"/>
          <w:sz w:val="28"/>
          <w:szCs w:val="28"/>
          <w:lang w:eastAsia="en-US"/>
        </w:rPr>
        <w:t xml:space="preserve"> </w:t>
      </w:r>
      <w:r w:rsidR="00584454" w:rsidRPr="00B010A1">
        <w:rPr>
          <w:rFonts w:eastAsia="Calibri"/>
          <w:sz w:val="28"/>
          <w:szCs w:val="28"/>
          <w:lang w:eastAsia="en-US"/>
        </w:rPr>
        <w:t>подпункт</w:t>
      </w:r>
      <w:r w:rsidR="003D1D86" w:rsidRPr="00B010A1">
        <w:rPr>
          <w:rFonts w:eastAsia="Calibri"/>
          <w:sz w:val="28"/>
          <w:szCs w:val="28"/>
          <w:lang w:eastAsia="en-US"/>
        </w:rPr>
        <w:t>а</w:t>
      </w:r>
      <w:r w:rsidR="00584454" w:rsidRPr="00B010A1">
        <w:rPr>
          <w:rFonts w:eastAsia="Calibri"/>
          <w:sz w:val="28"/>
          <w:szCs w:val="28"/>
          <w:lang w:eastAsia="en-US"/>
        </w:rPr>
        <w:t xml:space="preserve"> </w:t>
      </w:r>
      <w:r w:rsidR="00584454" w:rsidRPr="00B010A1">
        <w:rPr>
          <w:sz w:val="28"/>
          <w:szCs w:val="28"/>
        </w:rPr>
        <w:t>1.3.5</w:t>
      </w:r>
      <w:r w:rsidR="003C30E6" w:rsidRPr="00B010A1">
        <w:rPr>
          <w:sz w:val="28"/>
          <w:szCs w:val="28"/>
        </w:rPr>
        <w:t xml:space="preserve"> после слов «включает в себя сведения» дополнить словами «на государственных языках Республики Татарстан»;</w:t>
      </w:r>
    </w:p>
    <w:p w:rsidR="00AA25F1" w:rsidRPr="00B010A1" w:rsidRDefault="00635BF5" w:rsidP="00635BF5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B010A1">
        <w:rPr>
          <w:sz w:val="28"/>
          <w:szCs w:val="28"/>
        </w:rPr>
        <w:t xml:space="preserve">абзац </w:t>
      </w:r>
      <w:r w:rsidR="00AA25F1" w:rsidRPr="00B010A1">
        <w:rPr>
          <w:sz w:val="28"/>
          <w:szCs w:val="28"/>
        </w:rPr>
        <w:t xml:space="preserve">третий пункта 1.5 </w:t>
      </w:r>
      <w:r w:rsidRPr="00B010A1">
        <w:rPr>
          <w:sz w:val="28"/>
          <w:szCs w:val="28"/>
        </w:rPr>
        <w:t>изложить в следующей редакции:</w:t>
      </w:r>
    </w:p>
    <w:p w:rsidR="00AA25F1" w:rsidRPr="00B010A1" w:rsidRDefault="00AA25F1" w:rsidP="00635BF5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B010A1">
        <w:rPr>
          <w:sz w:val="28"/>
          <w:szCs w:val="28"/>
        </w:rPr>
        <w:t xml:space="preserve">«удаленное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</w:t>
      </w:r>
      <w:r w:rsidRPr="00B010A1">
        <w:rPr>
          <w:sz w:val="28"/>
          <w:szCs w:val="28"/>
        </w:rPr>
        <w:lastRenderedPageBreak/>
        <w:t>или сельском поселении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</w:t>
      </w:r>
      <w:r w:rsidR="00635BF5" w:rsidRPr="00B010A1">
        <w:rPr>
          <w:sz w:val="28"/>
          <w:szCs w:val="28"/>
        </w:rPr>
        <w:t xml:space="preserve">ства Российской Федерации от 22 декабря </w:t>
      </w:r>
      <w:r w:rsidRPr="00B010A1">
        <w:rPr>
          <w:sz w:val="28"/>
          <w:szCs w:val="28"/>
        </w:rPr>
        <w:t xml:space="preserve">2012 </w:t>
      </w:r>
      <w:r w:rsidR="00635BF5" w:rsidRPr="00B010A1">
        <w:rPr>
          <w:sz w:val="28"/>
          <w:szCs w:val="28"/>
        </w:rPr>
        <w:t xml:space="preserve">г. </w:t>
      </w:r>
      <w:r w:rsidRPr="00B010A1">
        <w:rPr>
          <w:sz w:val="28"/>
          <w:szCs w:val="28"/>
        </w:rPr>
        <w:t>№1376 «Об утверждении Правил организации деятельности многофункциональных центров предоставления государственных и муниципальных услуг.»</w:t>
      </w:r>
      <w:r w:rsidR="00635BF5" w:rsidRPr="00B010A1">
        <w:rPr>
          <w:sz w:val="28"/>
          <w:szCs w:val="28"/>
        </w:rPr>
        <w:t>;</w:t>
      </w:r>
    </w:p>
    <w:p w:rsidR="00635BF5" w:rsidRPr="00B010A1" w:rsidRDefault="00635BF5" w:rsidP="00635BF5">
      <w:pPr>
        <w:autoSpaceDE w:val="0"/>
        <w:autoSpaceDN w:val="0"/>
        <w:adjustRightInd w:val="0"/>
        <w:ind w:right="139" w:firstLine="709"/>
        <w:rPr>
          <w:rFonts w:eastAsia="Calibri"/>
          <w:sz w:val="28"/>
          <w:szCs w:val="28"/>
          <w:lang w:eastAsia="en-US"/>
        </w:rPr>
      </w:pPr>
      <w:r w:rsidRPr="00B010A1">
        <w:rPr>
          <w:rFonts w:eastAsia="Calibri"/>
          <w:sz w:val="28"/>
          <w:szCs w:val="28"/>
          <w:lang w:eastAsia="en-US"/>
        </w:rPr>
        <w:t>в пункте 5.2:</w:t>
      </w:r>
    </w:p>
    <w:p w:rsidR="00635BF5" w:rsidRPr="00B010A1" w:rsidRDefault="00635BF5" w:rsidP="00635BF5">
      <w:pPr>
        <w:autoSpaceDE w:val="0"/>
        <w:autoSpaceDN w:val="0"/>
        <w:adjustRightInd w:val="0"/>
        <w:ind w:right="139" w:firstLine="709"/>
        <w:rPr>
          <w:rFonts w:eastAsia="Calibri"/>
          <w:sz w:val="28"/>
          <w:szCs w:val="28"/>
          <w:lang w:eastAsia="en-US"/>
        </w:rPr>
      </w:pPr>
      <w:r w:rsidRPr="00B010A1">
        <w:rPr>
          <w:rFonts w:eastAsia="Calibri"/>
          <w:sz w:val="28"/>
          <w:szCs w:val="28"/>
          <w:lang w:eastAsia="en-US"/>
        </w:rPr>
        <w:t>в подпункте 3 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предусмотрено»;</w:t>
      </w:r>
    </w:p>
    <w:p w:rsidR="00635BF5" w:rsidRPr="00B010A1" w:rsidRDefault="00635BF5" w:rsidP="00635BF5">
      <w:pPr>
        <w:autoSpaceDE w:val="0"/>
        <w:autoSpaceDN w:val="0"/>
        <w:adjustRightInd w:val="0"/>
        <w:ind w:right="139" w:firstLine="709"/>
        <w:rPr>
          <w:rFonts w:eastAsia="Calibri"/>
          <w:sz w:val="28"/>
          <w:szCs w:val="28"/>
          <w:lang w:eastAsia="en-US"/>
        </w:rPr>
      </w:pPr>
      <w:r w:rsidRPr="00B010A1">
        <w:rPr>
          <w:rFonts w:eastAsia="Calibri"/>
          <w:sz w:val="28"/>
          <w:szCs w:val="28"/>
          <w:lang w:eastAsia="en-US"/>
        </w:rPr>
        <w:t>дополнить подпунктом 10 следующего содержания:</w:t>
      </w:r>
    </w:p>
    <w:p w:rsidR="00635BF5" w:rsidRPr="00B010A1" w:rsidRDefault="00635BF5" w:rsidP="00635BF5">
      <w:pPr>
        <w:autoSpaceDE w:val="0"/>
        <w:autoSpaceDN w:val="0"/>
        <w:adjustRightInd w:val="0"/>
        <w:ind w:right="139" w:firstLine="709"/>
        <w:rPr>
          <w:rFonts w:eastAsia="Calibri"/>
          <w:sz w:val="28"/>
          <w:szCs w:val="28"/>
          <w:lang w:eastAsia="en-US"/>
        </w:rPr>
      </w:pPr>
      <w:r w:rsidRPr="00B010A1">
        <w:rPr>
          <w:rFonts w:eastAsia="Calibri"/>
          <w:sz w:val="28"/>
          <w:szCs w:val="28"/>
          <w:lang w:eastAsia="en-US"/>
        </w:rPr>
        <w:t>«10)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210-ФЗ.»;</w:t>
      </w:r>
    </w:p>
    <w:p w:rsidR="00635BF5" w:rsidRPr="00B010A1" w:rsidRDefault="00635BF5" w:rsidP="00635BF5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B010A1">
        <w:rPr>
          <w:rFonts w:eastAsiaTheme="minorHAnsi"/>
          <w:sz w:val="28"/>
          <w:szCs w:val="28"/>
          <w:lang w:eastAsia="en-US"/>
        </w:rPr>
        <w:t>пункт 5.7 изложить в следующей редакции:</w:t>
      </w:r>
    </w:p>
    <w:p w:rsidR="00635BF5" w:rsidRPr="00B010A1" w:rsidRDefault="00635BF5" w:rsidP="00635BF5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B010A1">
        <w:rPr>
          <w:rFonts w:eastAsiaTheme="minorHAnsi"/>
          <w:sz w:val="28"/>
          <w:szCs w:val="28"/>
          <w:lang w:eastAsia="en-US"/>
        </w:rPr>
        <w:t>«5.7. По результатам рассмотрения жалобы принимаются одно из следующих решений:</w:t>
      </w:r>
    </w:p>
    <w:p w:rsidR="00635BF5" w:rsidRPr="00B010A1" w:rsidRDefault="00635BF5" w:rsidP="00635BF5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B010A1"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</w:p>
    <w:p w:rsidR="00635BF5" w:rsidRPr="00B010A1" w:rsidRDefault="00635BF5" w:rsidP="00635BF5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B010A1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635BF5" w:rsidRPr="00B010A1" w:rsidRDefault="00635BF5" w:rsidP="00635BF5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B010A1">
        <w:rPr>
          <w:rFonts w:eastAsiaTheme="minorHAnsi"/>
          <w:sz w:val="28"/>
          <w:szCs w:val="28"/>
          <w:lang w:eastAsia="en-US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35BF5" w:rsidRPr="00B010A1" w:rsidRDefault="00635BF5" w:rsidP="00635BF5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B010A1">
        <w:rPr>
          <w:rFonts w:eastAsiaTheme="minorHAnsi"/>
          <w:sz w:val="28"/>
          <w:szCs w:val="28"/>
          <w:lang w:eastAsia="en-US"/>
        </w:rPr>
        <w:t>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635BF5" w:rsidRPr="00B010A1" w:rsidRDefault="00635BF5" w:rsidP="00635BF5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B010A1">
        <w:rPr>
          <w:rFonts w:eastAsiaTheme="minorHAnsi"/>
          <w:sz w:val="28"/>
          <w:szCs w:val="28"/>
          <w:lang w:eastAsia="en-US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решения.»;</w:t>
      </w:r>
    </w:p>
    <w:p w:rsidR="00635BF5" w:rsidRPr="00B010A1" w:rsidRDefault="00635BF5" w:rsidP="00635BF5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B010A1">
        <w:rPr>
          <w:rFonts w:eastAsiaTheme="minorHAnsi"/>
          <w:sz w:val="28"/>
          <w:szCs w:val="28"/>
          <w:lang w:eastAsia="en-US"/>
        </w:rPr>
        <w:t>дополнить пунктом 5.8 следующего содержания:</w:t>
      </w:r>
    </w:p>
    <w:p w:rsidR="00635BF5" w:rsidRDefault="00635BF5" w:rsidP="00635BF5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B010A1">
        <w:rPr>
          <w:rFonts w:eastAsiaTheme="minorHAnsi"/>
          <w:sz w:val="28"/>
          <w:szCs w:val="28"/>
          <w:lang w:eastAsia="en-US"/>
        </w:rPr>
        <w:lastRenderedPageBreak/>
        <w:t>«5.8.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AA25F1" w:rsidRDefault="00AA25F1" w:rsidP="00635BF5">
      <w:pPr>
        <w:autoSpaceDE w:val="0"/>
        <w:autoSpaceDN w:val="0"/>
        <w:adjustRightInd w:val="0"/>
        <w:ind w:right="139" w:firstLine="709"/>
        <w:rPr>
          <w:sz w:val="28"/>
          <w:szCs w:val="28"/>
        </w:rPr>
      </w:pPr>
    </w:p>
    <w:sectPr w:rsidR="00AA25F1" w:rsidSect="00B80498">
      <w:headerReference w:type="default" r:id="rId12"/>
      <w:pgSz w:w="11907" w:h="16840" w:code="9"/>
      <w:pgMar w:top="1134" w:right="992" w:bottom="1418" w:left="1134" w:header="51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4F8" w:rsidRDefault="00AA24F8" w:rsidP="00B80498">
      <w:r>
        <w:separator/>
      </w:r>
    </w:p>
  </w:endnote>
  <w:endnote w:type="continuationSeparator" w:id="0">
    <w:p w:rsidR="00AA24F8" w:rsidRDefault="00AA24F8" w:rsidP="00B8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cademy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4F8" w:rsidRDefault="00AA24F8" w:rsidP="00B80498">
      <w:r>
        <w:separator/>
      </w:r>
    </w:p>
  </w:footnote>
  <w:footnote w:type="continuationSeparator" w:id="0">
    <w:p w:rsidR="00AA24F8" w:rsidRDefault="00AA24F8" w:rsidP="00B80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319853"/>
      <w:docPartObj>
        <w:docPartGallery w:val="Page Numbers (Top of Page)"/>
        <w:docPartUnique/>
      </w:docPartObj>
    </w:sdtPr>
    <w:sdtEndPr/>
    <w:sdtContent>
      <w:p w:rsidR="00B80498" w:rsidRDefault="00B804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0A1">
          <w:rPr>
            <w:noProof/>
          </w:rPr>
          <w:t>2</w:t>
        </w:r>
        <w:r>
          <w:fldChar w:fldCharType="end"/>
        </w:r>
      </w:p>
    </w:sdtContent>
  </w:sdt>
  <w:p w:rsidR="00B80498" w:rsidRDefault="00B8049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15578"/>
    <w:rsid w:val="000270EE"/>
    <w:rsid w:val="0004141B"/>
    <w:rsid w:val="00053CE5"/>
    <w:rsid w:val="00060B66"/>
    <w:rsid w:val="0006519E"/>
    <w:rsid w:val="00084848"/>
    <w:rsid w:val="000B4F0C"/>
    <w:rsid w:val="000D1111"/>
    <w:rsid w:val="000E08D3"/>
    <w:rsid w:val="000F5968"/>
    <w:rsid w:val="00135526"/>
    <w:rsid w:val="00146BB9"/>
    <w:rsid w:val="001660E4"/>
    <w:rsid w:val="001742ED"/>
    <w:rsid w:val="00193A06"/>
    <w:rsid w:val="001A1F53"/>
    <w:rsid w:val="001B65C1"/>
    <w:rsid w:val="001C4068"/>
    <w:rsid w:val="001C5552"/>
    <w:rsid w:val="001E511F"/>
    <w:rsid w:val="00223956"/>
    <w:rsid w:val="00251253"/>
    <w:rsid w:val="0025483F"/>
    <w:rsid w:val="002D1C92"/>
    <w:rsid w:val="002D37E3"/>
    <w:rsid w:val="002F4838"/>
    <w:rsid w:val="00367207"/>
    <w:rsid w:val="003872EC"/>
    <w:rsid w:val="00390999"/>
    <w:rsid w:val="003B28ED"/>
    <w:rsid w:val="003C30E6"/>
    <w:rsid w:val="003D1D86"/>
    <w:rsid w:val="003D35FE"/>
    <w:rsid w:val="003E0D3F"/>
    <w:rsid w:val="003E0F3D"/>
    <w:rsid w:val="004153A9"/>
    <w:rsid w:val="00427583"/>
    <w:rsid w:val="00464982"/>
    <w:rsid w:val="004940ED"/>
    <w:rsid w:val="00496217"/>
    <w:rsid w:val="004E35EB"/>
    <w:rsid w:val="004E7118"/>
    <w:rsid w:val="004F66E3"/>
    <w:rsid w:val="00516499"/>
    <w:rsid w:val="00522591"/>
    <w:rsid w:val="005259AF"/>
    <w:rsid w:val="005279CD"/>
    <w:rsid w:val="005437C1"/>
    <w:rsid w:val="00557ECC"/>
    <w:rsid w:val="00580446"/>
    <w:rsid w:val="00583FCE"/>
    <w:rsid w:val="00584454"/>
    <w:rsid w:val="005A05D3"/>
    <w:rsid w:val="005A69EB"/>
    <w:rsid w:val="006149F8"/>
    <w:rsid w:val="006217ED"/>
    <w:rsid w:val="00633C94"/>
    <w:rsid w:val="00634BBB"/>
    <w:rsid w:val="00635BF5"/>
    <w:rsid w:val="00636232"/>
    <w:rsid w:val="0064177D"/>
    <w:rsid w:val="00655A0D"/>
    <w:rsid w:val="00655F4B"/>
    <w:rsid w:val="006918E0"/>
    <w:rsid w:val="007160B7"/>
    <w:rsid w:val="007277D5"/>
    <w:rsid w:val="007815F9"/>
    <w:rsid w:val="0081219C"/>
    <w:rsid w:val="0085130D"/>
    <w:rsid w:val="00851865"/>
    <w:rsid w:val="008659FF"/>
    <w:rsid w:val="0089326D"/>
    <w:rsid w:val="008A21B7"/>
    <w:rsid w:val="008A2249"/>
    <w:rsid w:val="008F5C69"/>
    <w:rsid w:val="009121B4"/>
    <w:rsid w:val="0092533E"/>
    <w:rsid w:val="00930522"/>
    <w:rsid w:val="00933036"/>
    <w:rsid w:val="00971559"/>
    <w:rsid w:val="009C7656"/>
    <w:rsid w:val="009D47D5"/>
    <w:rsid w:val="00A23774"/>
    <w:rsid w:val="00A81A71"/>
    <w:rsid w:val="00A81F64"/>
    <w:rsid w:val="00A8669A"/>
    <w:rsid w:val="00A91735"/>
    <w:rsid w:val="00A92C3D"/>
    <w:rsid w:val="00AA24F8"/>
    <w:rsid w:val="00AA25F1"/>
    <w:rsid w:val="00AB1BE1"/>
    <w:rsid w:val="00AD0C15"/>
    <w:rsid w:val="00AD6509"/>
    <w:rsid w:val="00B010A1"/>
    <w:rsid w:val="00B13B8D"/>
    <w:rsid w:val="00B4343E"/>
    <w:rsid w:val="00B50195"/>
    <w:rsid w:val="00B80498"/>
    <w:rsid w:val="00BA7869"/>
    <w:rsid w:val="00BF4036"/>
    <w:rsid w:val="00C1015B"/>
    <w:rsid w:val="00C13EF5"/>
    <w:rsid w:val="00C27773"/>
    <w:rsid w:val="00C3251A"/>
    <w:rsid w:val="00C469D7"/>
    <w:rsid w:val="00C50E45"/>
    <w:rsid w:val="00C5617B"/>
    <w:rsid w:val="00C77418"/>
    <w:rsid w:val="00CC19B3"/>
    <w:rsid w:val="00D03B44"/>
    <w:rsid w:val="00D52C1B"/>
    <w:rsid w:val="00D536C6"/>
    <w:rsid w:val="00D73F06"/>
    <w:rsid w:val="00D809A7"/>
    <w:rsid w:val="00DC31EB"/>
    <w:rsid w:val="00DC5305"/>
    <w:rsid w:val="00DC5F1D"/>
    <w:rsid w:val="00DD3865"/>
    <w:rsid w:val="00DE5AD8"/>
    <w:rsid w:val="00E06BE1"/>
    <w:rsid w:val="00E22A77"/>
    <w:rsid w:val="00E624D6"/>
    <w:rsid w:val="00E900CE"/>
    <w:rsid w:val="00EE06AB"/>
    <w:rsid w:val="00F0278D"/>
    <w:rsid w:val="00F15170"/>
    <w:rsid w:val="00F630F6"/>
    <w:rsid w:val="00F74527"/>
    <w:rsid w:val="00F84E6E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76E70-0471-4F72-BBD6-E65894F3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5186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1219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8659FF"/>
    <w:rPr>
      <w:rFonts w:ascii="Times New Roman" w:hAnsi="Times New Roman" w:cs="Times New Roman" w:hint="default"/>
      <w:b w:val="0"/>
      <w:bCs w:val="0"/>
      <w:color w:val="106BBE"/>
    </w:rPr>
  </w:style>
  <w:style w:type="paragraph" w:styleId="a7">
    <w:name w:val="header"/>
    <w:basedOn w:val="a"/>
    <w:link w:val="a8"/>
    <w:uiPriority w:val="99"/>
    <w:unhideWhenUsed/>
    <w:rsid w:val="00B804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04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804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049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AF413C8E5EF46057E48EC60A3650A3A1B409EC262C63A00884DBD816709A9836A3A132392C3C507BC81D5K648N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22452663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F413C8E5EF46057E48EC60A3650A3A1B409EC262C63A00884DBD816709A9836A3A132392C3C507BC81D5K648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D639B-DD2B-4464-AE21-F8645AF9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Артур Валиев</cp:lastModifiedBy>
  <cp:revision>4</cp:revision>
  <cp:lastPrinted>2018-10-10T07:34:00Z</cp:lastPrinted>
  <dcterms:created xsi:type="dcterms:W3CDTF">2018-10-10T07:12:00Z</dcterms:created>
  <dcterms:modified xsi:type="dcterms:W3CDTF">2018-10-10T12:59:00Z</dcterms:modified>
</cp:coreProperties>
</file>