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2A" w:rsidRDefault="00E527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Министерство лесного хозяйства Республики Татарстан</w:t>
      </w:r>
    </w:p>
    <w:p w:rsidR="006F61A4" w:rsidRDefault="00E527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ПРЕСС-РЕЛИЗ</w:t>
      </w:r>
    </w:p>
    <w:p w:rsidR="00E5272A" w:rsidRDefault="00E5272A" w:rsidP="00E527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5272A">
        <w:rPr>
          <w:sz w:val="28"/>
          <w:szCs w:val="28"/>
        </w:rPr>
        <w:t xml:space="preserve">О подготовке к проведению в Республике Татарстан </w:t>
      </w:r>
    </w:p>
    <w:p w:rsidR="00E5272A" w:rsidRDefault="00E5272A" w:rsidP="00E527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5272A">
        <w:rPr>
          <w:sz w:val="28"/>
          <w:szCs w:val="28"/>
        </w:rPr>
        <w:t>Года парков и скверов в 2015 году</w:t>
      </w:r>
    </w:p>
    <w:p w:rsidR="00E5272A" w:rsidRDefault="00E5272A" w:rsidP="00B512DF">
      <w:pPr>
        <w:spacing w:after="0" w:line="240" w:lineRule="auto"/>
        <w:ind w:left="-851" w:right="-426" w:firstLine="1134"/>
        <w:rPr>
          <w:sz w:val="28"/>
          <w:szCs w:val="28"/>
        </w:rPr>
      </w:pPr>
    </w:p>
    <w:p w:rsidR="00E5272A" w:rsidRDefault="00E5272A" w:rsidP="00B512DF">
      <w:pPr>
        <w:spacing w:after="0" w:line="240" w:lineRule="auto"/>
        <w:ind w:left="-851" w:righ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272A">
        <w:rPr>
          <w:sz w:val="28"/>
          <w:szCs w:val="28"/>
        </w:rPr>
        <w:t>Указом Президент</w:t>
      </w:r>
      <w:r>
        <w:rPr>
          <w:sz w:val="28"/>
          <w:szCs w:val="28"/>
        </w:rPr>
        <w:t>а</w:t>
      </w:r>
      <w:r w:rsidRPr="00E5272A">
        <w:rPr>
          <w:sz w:val="28"/>
          <w:szCs w:val="28"/>
        </w:rPr>
        <w:t xml:space="preserve"> РТ Р</w:t>
      </w:r>
      <w:r>
        <w:rPr>
          <w:sz w:val="28"/>
          <w:szCs w:val="28"/>
        </w:rPr>
        <w:t>.</w:t>
      </w:r>
      <w:r w:rsidRPr="00E5272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E5272A">
        <w:rPr>
          <w:sz w:val="28"/>
          <w:szCs w:val="28"/>
        </w:rPr>
        <w:t xml:space="preserve"> </w:t>
      </w:r>
      <w:proofErr w:type="spellStart"/>
      <w:r w:rsidRPr="00E5272A">
        <w:rPr>
          <w:sz w:val="28"/>
          <w:szCs w:val="28"/>
        </w:rPr>
        <w:t>Минниханов</w:t>
      </w:r>
      <w:r>
        <w:rPr>
          <w:sz w:val="28"/>
          <w:szCs w:val="28"/>
        </w:rPr>
        <w:t>ым</w:t>
      </w:r>
      <w:proofErr w:type="spellEnd"/>
      <w:r w:rsidRPr="00E52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4.092014 </w:t>
      </w:r>
      <w:r w:rsidRPr="00E5272A">
        <w:rPr>
          <w:sz w:val="28"/>
          <w:szCs w:val="28"/>
        </w:rPr>
        <w:t xml:space="preserve"> № 837 </w:t>
      </w:r>
      <w:r>
        <w:rPr>
          <w:sz w:val="28"/>
          <w:szCs w:val="28"/>
        </w:rPr>
        <w:t xml:space="preserve"> </w:t>
      </w:r>
      <w:r w:rsidRPr="00E5272A">
        <w:rPr>
          <w:sz w:val="28"/>
          <w:szCs w:val="28"/>
        </w:rPr>
        <w:t xml:space="preserve">2015 год объявлен Годом парков и скверов. </w:t>
      </w:r>
    </w:p>
    <w:p w:rsidR="00E5272A" w:rsidRPr="00E5272A" w:rsidRDefault="00E5272A" w:rsidP="00B512DF">
      <w:pPr>
        <w:spacing w:after="0" w:line="240" w:lineRule="auto"/>
        <w:ind w:left="-851" w:right="-426" w:firstLine="1134"/>
        <w:jc w:val="both"/>
        <w:rPr>
          <w:sz w:val="28"/>
          <w:szCs w:val="28"/>
        </w:rPr>
      </w:pPr>
      <w:r w:rsidRPr="00E5272A">
        <w:rPr>
          <w:sz w:val="28"/>
          <w:szCs w:val="28"/>
        </w:rPr>
        <w:t>В целях исполнения данного указа, Распоряжением Правительства Республики Татарстан 17 ноября 2014 года   утвержден официальный логотип и План основных мероприятий, которым предусмотрено</w:t>
      </w:r>
      <w:r>
        <w:rPr>
          <w:sz w:val="28"/>
          <w:szCs w:val="28"/>
        </w:rPr>
        <w:t xml:space="preserve"> </w:t>
      </w:r>
      <w:r w:rsidRPr="00E5272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и проведение</w:t>
      </w:r>
      <w:r w:rsidRPr="00E5272A">
        <w:rPr>
          <w:sz w:val="28"/>
          <w:szCs w:val="28"/>
        </w:rPr>
        <w:t xml:space="preserve">  природоохранных акций "День посадки леса", "Единый экологическ</w:t>
      </w:r>
      <w:r>
        <w:rPr>
          <w:sz w:val="28"/>
          <w:szCs w:val="28"/>
        </w:rPr>
        <w:t>ий урок",  «Международный д</w:t>
      </w:r>
      <w:r w:rsidRPr="00E5272A">
        <w:rPr>
          <w:sz w:val="28"/>
          <w:szCs w:val="28"/>
        </w:rPr>
        <w:t xml:space="preserve">ень леса", </w:t>
      </w:r>
      <w:r>
        <w:rPr>
          <w:sz w:val="28"/>
          <w:szCs w:val="28"/>
        </w:rPr>
        <w:t>«</w:t>
      </w:r>
      <w:r w:rsidRPr="00E5272A">
        <w:rPr>
          <w:sz w:val="28"/>
          <w:szCs w:val="28"/>
        </w:rPr>
        <w:t xml:space="preserve">Марш парков", проведение инвентаризации </w:t>
      </w:r>
      <w:r w:rsidR="00B512DF">
        <w:rPr>
          <w:sz w:val="28"/>
          <w:szCs w:val="28"/>
        </w:rPr>
        <w:t xml:space="preserve">существующих </w:t>
      </w:r>
      <w:r w:rsidRPr="00E5272A">
        <w:rPr>
          <w:sz w:val="28"/>
          <w:szCs w:val="28"/>
        </w:rPr>
        <w:t xml:space="preserve">парков и скверов.  </w:t>
      </w:r>
    </w:p>
    <w:p w:rsidR="00E5272A" w:rsidRPr="00E5272A" w:rsidRDefault="00B512DF" w:rsidP="00B512DF">
      <w:pPr>
        <w:spacing w:after="0" w:line="240" w:lineRule="auto"/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72A" w:rsidRPr="00E5272A">
        <w:rPr>
          <w:sz w:val="28"/>
          <w:szCs w:val="28"/>
        </w:rPr>
        <w:t>В целях реализации данного Указа, Распоряжением Кабинета Министров 17 января 2015 года №39-р Министерство строительства, архитектуры и ЖКХ определено главным распорядителем средств бюджета на реализацию мероп</w:t>
      </w:r>
      <w:r>
        <w:rPr>
          <w:sz w:val="28"/>
          <w:szCs w:val="28"/>
        </w:rPr>
        <w:t>риятий Года парков и скверов</w:t>
      </w:r>
      <w:r w:rsidR="00E5272A" w:rsidRPr="00E5272A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E5272A" w:rsidRPr="00E5272A">
        <w:rPr>
          <w:sz w:val="28"/>
          <w:szCs w:val="28"/>
        </w:rPr>
        <w:t>осударственное казенное учреждение "Главное инвестиционно-строительное управление" (ГИСУ) – государственным заказчиком.</w:t>
      </w:r>
    </w:p>
    <w:p w:rsidR="00B512DF" w:rsidRDefault="00B512DF" w:rsidP="00B512DF">
      <w:pPr>
        <w:spacing w:after="0" w:line="240" w:lineRule="auto"/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72A">
        <w:rPr>
          <w:sz w:val="28"/>
          <w:szCs w:val="28"/>
        </w:rPr>
        <w:t xml:space="preserve"> </w:t>
      </w:r>
      <w:r w:rsidR="00E5272A" w:rsidRPr="00E5272A">
        <w:rPr>
          <w:sz w:val="28"/>
          <w:szCs w:val="28"/>
        </w:rPr>
        <w:t>В настоящее время Министерством</w:t>
      </w:r>
      <w:r>
        <w:rPr>
          <w:sz w:val="28"/>
          <w:szCs w:val="28"/>
        </w:rPr>
        <w:t xml:space="preserve"> лесного хозяйства РТ</w:t>
      </w:r>
      <w:r w:rsidR="00E5272A" w:rsidRPr="00E5272A">
        <w:rPr>
          <w:sz w:val="28"/>
          <w:szCs w:val="28"/>
        </w:rPr>
        <w:t xml:space="preserve"> проведена совместная работа с муниципальными образованиями республики по сбору и анализу информации об объемах предстоящей работы. </w:t>
      </w:r>
    </w:p>
    <w:p w:rsidR="00B512DF" w:rsidRDefault="00B512DF" w:rsidP="00B512DF">
      <w:pPr>
        <w:spacing w:after="0" w:line="240" w:lineRule="auto"/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72A">
        <w:rPr>
          <w:sz w:val="28"/>
          <w:szCs w:val="28"/>
        </w:rPr>
        <w:t>П</w:t>
      </w:r>
      <w:r w:rsidR="00E5272A" w:rsidRPr="00E5272A">
        <w:rPr>
          <w:sz w:val="28"/>
          <w:szCs w:val="28"/>
        </w:rPr>
        <w:t>о представленным данным</w:t>
      </w:r>
      <w:r w:rsidR="00E5272A">
        <w:rPr>
          <w:sz w:val="28"/>
          <w:szCs w:val="28"/>
        </w:rPr>
        <w:t>,</w:t>
      </w:r>
      <w:r w:rsidR="00E5272A" w:rsidRPr="00E5272A">
        <w:rPr>
          <w:sz w:val="28"/>
          <w:szCs w:val="28"/>
        </w:rPr>
        <w:t xml:space="preserve"> необходимо провести работы по закладке и благоустройству парков и скверов на площади около 800 га. Для достижения этих целей необходимо 500 </w:t>
      </w:r>
      <w:proofErr w:type="spellStart"/>
      <w:r w:rsidR="00E5272A" w:rsidRPr="00E5272A">
        <w:rPr>
          <w:sz w:val="28"/>
          <w:szCs w:val="28"/>
        </w:rPr>
        <w:t>тыс.шт</w:t>
      </w:r>
      <w:proofErr w:type="spellEnd"/>
      <w:r w:rsidR="00E5272A" w:rsidRPr="00E5272A">
        <w:rPr>
          <w:sz w:val="28"/>
          <w:szCs w:val="28"/>
        </w:rPr>
        <w:t xml:space="preserve">. посадочного материала различного ассортимента, в том числе свыше 200 </w:t>
      </w:r>
      <w:proofErr w:type="spellStart"/>
      <w:r w:rsidR="00E5272A" w:rsidRPr="00E5272A">
        <w:rPr>
          <w:sz w:val="28"/>
          <w:szCs w:val="28"/>
        </w:rPr>
        <w:t>тыс.шт</w:t>
      </w:r>
      <w:proofErr w:type="spellEnd"/>
      <w:r w:rsidR="00E5272A" w:rsidRPr="00E5272A">
        <w:rPr>
          <w:sz w:val="28"/>
          <w:szCs w:val="28"/>
        </w:rPr>
        <w:t xml:space="preserve">. крупномерного посадочного материала. </w:t>
      </w:r>
    </w:p>
    <w:p w:rsidR="00E5272A" w:rsidRPr="00E5272A" w:rsidRDefault="00B512DF" w:rsidP="00B512DF">
      <w:pPr>
        <w:spacing w:after="0" w:line="240" w:lineRule="auto"/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72A" w:rsidRPr="00E5272A">
        <w:rPr>
          <w:sz w:val="28"/>
          <w:szCs w:val="28"/>
        </w:rPr>
        <w:t xml:space="preserve">Министерством проведены выездные зональные совещания в городах Набережные Челны, Альметьевск, Чистополь, Буинск, и в поселке Высокая Гора с участием руководителей исполнительных комитетов всех муниципальных районов республики. В ходе данных совещаний разъяснены работы по методике и технологиям посадки деревьев, а также рекомендовано в кратчайшие сроки доработать и утвердить проекты по закладке парков и скверов. </w:t>
      </w:r>
    </w:p>
    <w:p w:rsidR="00E5272A" w:rsidRPr="00E5272A" w:rsidRDefault="00E5272A" w:rsidP="00B512DF">
      <w:pPr>
        <w:spacing w:after="0" w:line="240" w:lineRule="auto"/>
        <w:ind w:left="-851" w:right="-426" w:firstLine="1134"/>
        <w:jc w:val="both"/>
        <w:rPr>
          <w:sz w:val="28"/>
          <w:szCs w:val="28"/>
        </w:rPr>
      </w:pPr>
    </w:p>
    <w:sectPr w:rsidR="00E5272A" w:rsidRPr="00E5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B7"/>
    <w:rsid w:val="001610EE"/>
    <w:rsid w:val="002B3EB7"/>
    <w:rsid w:val="006F61A4"/>
    <w:rsid w:val="00B512DF"/>
    <w:rsid w:val="00E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И. Гаряева</dc:creator>
  <cp:lastModifiedBy>Зайнуллина</cp:lastModifiedBy>
  <cp:revision>2</cp:revision>
  <dcterms:created xsi:type="dcterms:W3CDTF">2015-03-11T07:47:00Z</dcterms:created>
  <dcterms:modified xsi:type="dcterms:W3CDTF">2015-03-11T07:47:00Z</dcterms:modified>
</cp:coreProperties>
</file>