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B" w:rsidRDefault="006C38EB">
      <w:pPr>
        <w:pStyle w:val="1"/>
        <w:tabs>
          <w:tab w:val="left" w:pos="5670"/>
        </w:tabs>
        <w:spacing w:line="312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Справка </w:t>
      </w:r>
    </w:p>
    <w:p w:rsidR="006C38EB" w:rsidRDefault="006C38EB">
      <w:pPr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Республиканском</w:t>
      </w:r>
      <w:r w:rsidR="00B55FA3">
        <w:rPr>
          <w:b/>
          <w:bCs/>
          <w:sz w:val="32"/>
          <w:szCs w:val="32"/>
        </w:rPr>
        <w:t xml:space="preserve"> общественном</w:t>
      </w:r>
      <w:r>
        <w:rPr>
          <w:b/>
          <w:bCs/>
          <w:sz w:val="32"/>
          <w:szCs w:val="32"/>
        </w:rPr>
        <w:t xml:space="preserve"> конкурсе </w:t>
      </w:r>
    </w:p>
    <w:p w:rsidR="006C38EB" w:rsidRDefault="006C38EB">
      <w:pPr>
        <w:spacing w:line="31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«Руководитель года-20</w:t>
      </w:r>
      <w:r w:rsidR="00681CDD">
        <w:rPr>
          <w:b/>
          <w:bCs/>
          <w:sz w:val="32"/>
          <w:szCs w:val="32"/>
        </w:rPr>
        <w:t>1</w:t>
      </w:r>
      <w:r w:rsidR="00546CE3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»</w:t>
      </w:r>
    </w:p>
    <w:p w:rsidR="006C38EB" w:rsidRPr="006F56A8" w:rsidRDefault="006C38EB">
      <w:pPr>
        <w:spacing w:line="312" w:lineRule="auto"/>
        <w:jc w:val="center"/>
        <w:rPr>
          <w:b/>
          <w:sz w:val="28"/>
          <w:szCs w:val="28"/>
        </w:rPr>
      </w:pPr>
    </w:p>
    <w:p w:rsidR="0062798F" w:rsidRPr="006F56A8" w:rsidRDefault="006C38EB">
      <w:pPr>
        <w:pStyle w:val="Web"/>
        <w:spacing w:before="0" w:beforeAutospacing="0" w:after="60" w:afterAutospacing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56A8">
        <w:rPr>
          <w:rFonts w:ascii="Times New Roman" w:hAnsi="Times New Roman"/>
          <w:sz w:val="28"/>
          <w:szCs w:val="28"/>
        </w:rPr>
        <w:t xml:space="preserve">Республиканский общественный конкурс «Руководитель года» учрежден Указом Президента Республики Татарстан от 26 февраля 2002 года № УП-121. </w:t>
      </w:r>
      <w:r w:rsidR="00F960DB" w:rsidRPr="006F56A8">
        <w:rPr>
          <w:rFonts w:ascii="Times New Roman" w:hAnsi="Times New Roman"/>
          <w:sz w:val="28"/>
          <w:szCs w:val="28"/>
        </w:rPr>
        <w:t>Общее руководство проведением конкурса  осуществляет Конкурсная комиссия</w:t>
      </w:r>
      <w:r w:rsidR="006D5FA0" w:rsidRPr="006F56A8">
        <w:rPr>
          <w:rFonts w:ascii="Times New Roman" w:hAnsi="Times New Roman"/>
          <w:sz w:val="28"/>
          <w:szCs w:val="28"/>
        </w:rPr>
        <w:t xml:space="preserve">, образованная </w:t>
      </w:r>
      <w:r w:rsidR="00D654B4" w:rsidRPr="006F56A8">
        <w:rPr>
          <w:rFonts w:ascii="Times New Roman" w:hAnsi="Times New Roman"/>
          <w:sz w:val="28"/>
          <w:szCs w:val="28"/>
        </w:rPr>
        <w:t xml:space="preserve">Указом Президента РТ. Действующий в настоящее время состав Конкурсной комиссии во главе с Премьер-министром И.Ш. </w:t>
      </w:r>
      <w:proofErr w:type="spellStart"/>
      <w:r w:rsidR="00D654B4" w:rsidRPr="006F56A8">
        <w:rPr>
          <w:rFonts w:ascii="Times New Roman" w:hAnsi="Times New Roman"/>
          <w:sz w:val="28"/>
          <w:szCs w:val="28"/>
        </w:rPr>
        <w:t>Халиковым</w:t>
      </w:r>
      <w:proofErr w:type="spellEnd"/>
      <w:r w:rsidR="00D654B4" w:rsidRPr="006F56A8">
        <w:rPr>
          <w:rFonts w:ascii="Times New Roman" w:hAnsi="Times New Roman"/>
          <w:sz w:val="28"/>
          <w:szCs w:val="28"/>
        </w:rPr>
        <w:t xml:space="preserve"> утвержден Указ</w:t>
      </w:r>
      <w:r w:rsidR="00E8683E" w:rsidRPr="006F56A8">
        <w:rPr>
          <w:rFonts w:ascii="Times New Roman" w:hAnsi="Times New Roman"/>
          <w:sz w:val="28"/>
          <w:szCs w:val="28"/>
        </w:rPr>
        <w:t>ом</w:t>
      </w:r>
      <w:r w:rsidR="00D654B4" w:rsidRPr="006F56A8">
        <w:rPr>
          <w:rFonts w:ascii="Times New Roman" w:hAnsi="Times New Roman"/>
          <w:sz w:val="28"/>
          <w:szCs w:val="28"/>
        </w:rPr>
        <w:t xml:space="preserve"> Президента РТ</w:t>
      </w:r>
      <w:r w:rsidR="00D654B4" w:rsidRPr="006F56A8">
        <w:rPr>
          <w:i/>
          <w:iCs/>
          <w:color w:val="000000"/>
          <w:sz w:val="28"/>
          <w:szCs w:val="28"/>
        </w:rPr>
        <w:t xml:space="preserve"> </w:t>
      </w:r>
      <w:r w:rsidR="00D654B4" w:rsidRPr="006F56A8">
        <w:rPr>
          <w:rFonts w:ascii="Times New Roman" w:hAnsi="Times New Roman"/>
          <w:iCs/>
          <w:color w:val="000000"/>
          <w:sz w:val="28"/>
          <w:szCs w:val="28"/>
        </w:rPr>
        <w:t xml:space="preserve">от </w:t>
      </w:r>
      <w:r w:rsidR="001E65E9" w:rsidRPr="006F56A8">
        <w:rPr>
          <w:rFonts w:ascii="Times New Roman" w:hAnsi="Times New Roman"/>
          <w:iCs/>
          <w:color w:val="000000"/>
          <w:sz w:val="28"/>
          <w:szCs w:val="28"/>
        </w:rPr>
        <w:t>12 ноября 2013 г. № УП-1109</w:t>
      </w:r>
      <w:r w:rsidR="00D654B4" w:rsidRPr="006F56A8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D654B4" w:rsidRPr="006F56A8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6F56A8">
        <w:rPr>
          <w:rFonts w:ascii="Times New Roman" w:hAnsi="Times New Roman"/>
          <w:sz w:val="28"/>
          <w:szCs w:val="28"/>
        </w:rPr>
        <w:t xml:space="preserve">Конкурс проводится в соответствии с Положением, утвержденным Постановлением Кабинета Министров Республики Татарстан </w:t>
      </w:r>
      <w:r w:rsidR="0062798F" w:rsidRPr="006F56A8">
        <w:rPr>
          <w:rFonts w:ascii="Times New Roman" w:hAnsi="Times New Roman"/>
          <w:sz w:val="28"/>
          <w:szCs w:val="28"/>
        </w:rPr>
        <w:t>от</w:t>
      </w:r>
      <w:r w:rsidR="001A2668" w:rsidRPr="006F56A8">
        <w:rPr>
          <w:rFonts w:ascii="Times New Roman" w:hAnsi="Times New Roman"/>
          <w:sz w:val="28"/>
          <w:szCs w:val="28"/>
        </w:rPr>
        <w:t xml:space="preserve"> 29.03.2002 г. № 161 (с изменениями, внесенными Постановлениями Кабинета Министров Республики Татарстан от</w:t>
      </w:r>
      <w:r w:rsidR="0062798F" w:rsidRPr="006F56A8">
        <w:rPr>
          <w:rFonts w:ascii="Times New Roman" w:hAnsi="Times New Roman"/>
          <w:sz w:val="28"/>
          <w:szCs w:val="28"/>
        </w:rPr>
        <w:t xml:space="preserve"> </w:t>
      </w:r>
      <w:r w:rsidR="00B444FD" w:rsidRPr="006F56A8">
        <w:rPr>
          <w:rFonts w:ascii="Times New Roman" w:hAnsi="Times New Roman"/>
          <w:sz w:val="28"/>
          <w:szCs w:val="28"/>
        </w:rPr>
        <w:t>25</w:t>
      </w:r>
      <w:r w:rsidR="0062798F" w:rsidRPr="006F56A8">
        <w:rPr>
          <w:rFonts w:ascii="Times New Roman" w:hAnsi="Times New Roman"/>
          <w:sz w:val="28"/>
          <w:szCs w:val="28"/>
        </w:rPr>
        <w:t>.0</w:t>
      </w:r>
      <w:r w:rsidR="00B444FD" w:rsidRPr="006F56A8">
        <w:rPr>
          <w:rFonts w:ascii="Times New Roman" w:hAnsi="Times New Roman"/>
          <w:sz w:val="28"/>
          <w:szCs w:val="28"/>
        </w:rPr>
        <w:t>7</w:t>
      </w:r>
      <w:r w:rsidR="0062798F" w:rsidRPr="006F56A8">
        <w:rPr>
          <w:rFonts w:ascii="Times New Roman" w:hAnsi="Times New Roman"/>
          <w:sz w:val="28"/>
          <w:szCs w:val="28"/>
        </w:rPr>
        <w:t>.20</w:t>
      </w:r>
      <w:r w:rsidR="00B444FD" w:rsidRPr="006F56A8">
        <w:rPr>
          <w:rFonts w:ascii="Times New Roman" w:hAnsi="Times New Roman"/>
          <w:sz w:val="28"/>
          <w:szCs w:val="28"/>
        </w:rPr>
        <w:t xml:space="preserve">11 </w:t>
      </w:r>
      <w:r w:rsidR="0062798F" w:rsidRPr="006F56A8">
        <w:rPr>
          <w:rFonts w:ascii="Times New Roman" w:hAnsi="Times New Roman"/>
          <w:sz w:val="28"/>
          <w:szCs w:val="28"/>
        </w:rPr>
        <w:t xml:space="preserve">г. № </w:t>
      </w:r>
      <w:r w:rsidR="00B444FD" w:rsidRPr="006F56A8">
        <w:rPr>
          <w:rFonts w:ascii="Times New Roman" w:hAnsi="Times New Roman"/>
          <w:sz w:val="28"/>
          <w:szCs w:val="28"/>
        </w:rPr>
        <w:t>579</w:t>
      </w:r>
      <w:r w:rsidR="001A2668" w:rsidRPr="006F56A8">
        <w:rPr>
          <w:rFonts w:ascii="Times New Roman" w:hAnsi="Times New Roman"/>
          <w:sz w:val="28"/>
          <w:szCs w:val="28"/>
        </w:rPr>
        <w:t xml:space="preserve"> и от 21.07.2014 г. № 520)</w:t>
      </w:r>
      <w:r w:rsidRPr="006F56A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2798F" w:rsidRPr="006F56A8" w:rsidRDefault="0062798F">
      <w:pPr>
        <w:pStyle w:val="Web"/>
        <w:spacing w:before="0" w:beforeAutospacing="0" w:after="60" w:afterAutospacing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56A8">
        <w:rPr>
          <w:rFonts w:ascii="Times New Roman" w:hAnsi="Times New Roman"/>
          <w:color w:val="000000"/>
          <w:sz w:val="28"/>
          <w:szCs w:val="28"/>
        </w:rPr>
        <w:t xml:space="preserve">Функции оргкомитета конкурса выполняет Ассоциация предприятий и предпринимателей РТ в лице учрежденного ею Фонда «Татарстан. Руководители </w:t>
      </w:r>
      <w:r w:rsidRPr="006F56A8"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6F56A8">
        <w:rPr>
          <w:rFonts w:ascii="Times New Roman" w:hAnsi="Times New Roman"/>
          <w:color w:val="000000"/>
          <w:sz w:val="28"/>
          <w:szCs w:val="28"/>
        </w:rPr>
        <w:t xml:space="preserve"> века».</w:t>
      </w:r>
    </w:p>
    <w:p w:rsidR="006C38EB" w:rsidRPr="006F56A8" w:rsidRDefault="006C38EB">
      <w:pPr>
        <w:pStyle w:val="Web"/>
        <w:spacing w:before="0" w:beforeAutospacing="0" w:after="60" w:afterAutospacing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6A8">
        <w:rPr>
          <w:rFonts w:ascii="Times New Roman" w:hAnsi="Times New Roman"/>
          <w:color w:val="000000"/>
          <w:sz w:val="28"/>
          <w:szCs w:val="28"/>
        </w:rPr>
        <w:t xml:space="preserve">Официальные документы, а также итоги всех предыдущих конкурсов представлены на сайте </w:t>
      </w:r>
      <w:hyperlink r:id="rId7" w:history="1">
        <w:r w:rsidR="004202BA" w:rsidRPr="006F56A8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4202BA" w:rsidRPr="006F56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4202BA" w:rsidRPr="006F56A8">
          <w:rPr>
            <w:rStyle w:val="a9"/>
            <w:rFonts w:ascii="Times New Roman" w:hAnsi="Times New Roman"/>
            <w:sz w:val="28"/>
            <w:szCs w:val="28"/>
            <w:lang w:val="en-US"/>
          </w:rPr>
          <w:t>rgrt</w:t>
        </w:r>
        <w:proofErr w:type="spellEnd"/>
        <w:r w:rsidR="004202BA" w:rsidRPr="006F56A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4202BA" w:rsidRPr="006F56A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202BA" w:rsidRPr="006F56A8">
        <w:rPr>
          <w:rFonts w:ascii="Times New Roman" w:hAnsi="Times New Roman"/>
          <w:sz w:val="28"/>
          <w:szCs w:val="28"/>
        </w:rPr>
        <w:t xml:space="preserve"> </w:t>
      </w:r>
      <w:r w:rsidRPr="006F56A8">
        <w:rPr>
          <w:rFonts w:ascii="Times New Roman" w:hAnsi="Times New Roman"/>
          <w:sz w:val="28"/>
          <w:szCs w:val="28"/>
        </w:rPr>
        <w:t xml:space="preserve">. </w:t>
      </w:r>
    </w:p>
    <w:p w:rsidR="00611404" w:rsidRPr="006F56A8" w:rsidRDefault="006C38EB">
      <w:pPr>
        <w:spacing w:after="60" w:line="312" w:lineRule="auto"/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 xml:space="preserve">В соответствии с Положением о конкурсе перечень номинаций и соответствующих критериев оценки, по которым подводятся итоги, разрабатывается Министерством экономики Республики Татарстан с учетом наиболее актуальных направлений социально-экономического развития республики, определяемых ежегодным Посланием Президента Республики Татарстан Госсовету и решениями Правительства РТ. </w:t>
      </w:r>
      <w:r w:rsidR="00964355" w:rsidRPr="006F56A8">
        <w:rPr>
          <w:sz w:val="28"/>
          <w:szCs w:val="28"/>
        </w:rPr>
        <w:t xml:space="preserve"> </w:t>
      </w:r>
      <w:r w:rsidR="00D654B4" w:rsidRPr="006F56A8">
        <w:rPr>
          <w:sz w:val="28"/>
          <w:szCs w:val="28"/>
        </w:rPr>
        <w:t xml:space="preserve">Разработанный Министерством экономики РТ и утвержденный председателем Конкурсной комиссии, премьер-министром РТ И.Ш. </w:t>
      </w:r>
      <w:proofErr w:type="spellStart"/>
      <w:r w:rsidR="00D654B4" w:rsidRPr="006F56A8">
        <w:rPr>
          <w:sz w:val="28"/>
          <w:szCs w:val="28"/>
        </w:rPr>
        <w:t>Халиковым</w:t>
      </w:r>
      <w:proofErr w:type="spellEnd"/>
      <w:r w:rsidR="00D654B4" w:rsidRPr="006F56A8">
        <w:rPr>
          <w:sz w:val="28"/>
          <w:szCs w:val="28"/>
        </w:rPr>
        <w:t xml:space="preserve"> перечень номинаций и показателей</w:t>
      </w:r>
      <w:r w:rsidR="00964355" w:rsidRPr="006F56A8">
        <w:rPr>
          <w:sz w:val="28"/>
          <w:szCs w:val="28"/>
        </w:rPr>
        <w:t xml:space="preserve"> для определения лауреатов конкурса в 201</w:t>
      </w:r>
      <w:r w:rsidR="00546CE3" w:rsidRPr="006F56A8">
        <w:rPr>
          <w:sz w:val="28"/>
          <w:szCs w:val="28"/>
        </w:rPr>
        <w:t>4</w:t>
      </w:r>
      <w:r w:rsidR="00CA27E1" w:rsidRPr="006F56A8">
        <w:rPr>
          <w:sz w:val="28"/>
          <w:szCs w:val="28"/>
        </w:rPr>
        <w:t xml:space="preserve">  </w:t>
      </w:r>
      <w:r w:rsidR="00964355" w:rsidRPr="006F56A8">
        <w:rPr>
          <w:sz w:val="28"/>
          <w:szCs w:val="28"/>
        </w:rPr>
        <w:t xml:space="preserve"> году, предусматривает </w:t>
      </w:r>
      <w:r w:rsidR="00611404" w:rsidRPr="006F56A8">
        <w:rPr>
          <w:sz w:val="28"/>
          <w:szCs w:val="28"/>
        </w:rPr>
        <w:t>следующие номинации:</w:t>
      </w:r>
    </w:p>
    <w:p w:rsidR="00B53A0A" w:rsidRPr="006F56A8" w:rsidRDefault="00B53A0A">
      <w:pPr>
        <w:spacing w:after="60" w:line="312" w:lineRule="auto"/>
        <w:ind w:firstLine="709"/>
        <w:jc w:val="both"/>
        <w:rPr>
          <w:sz w:val="28"/>
          <w:szCs w:val="28"/>
        </w:rPr>
      </w:pP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color w:val="000000"/>
          <w:spacing w:val="-4"/>
          <w:sz w:val="28"/>
          <w:szCs w:val="28"/>
        </w:rPr>
      </w:pPr>
      <w:r w:rsidRPr="006F56A8">
        <w:rPr>
          <w:color w:val="000000"/>
          <w:sz w:val="28"/>
          <w:szCs w:val="28"/>
        </w:rPr>
        <w:t xml:space="preserve">За высокую </w:t>
      </w:r>
      <w:r w:rsidRPr="006F56A8">
        <w:rPr>
          <w:color w:val="000000"/>
          <w:spacing w:val="-4"/>
          <w:sz w:val="28"/>
          <w:szCs w:val="28"/>
        </w:rPr>
        <w:t>конкурентоспособность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color w:val="000000"/>
          <w:sz w:val="28"/>
          <w:szCs w:val="28"/>
        </w:rPr>
      </w:pPr>
      <w:r w:rsidRPr="006F56A8">
        <w:rPr>
          <w:color w:val="000000"/>
          <w:spacing w:val="-3"/>
          <w:sz w:val="28"/>
          <w:szCs w:val="28"/>
        </w:rPr>
        <w:t xml:space="preserve">За активную </w:t>
      </w:r>
      <w:r w:rsidRPr="006F56A8">
        <w:rPr>
          <w:color w:val="000000"/>
          <w:spacing w:val="-5"/>
          <w:sz w:val="28"/>
          <w:szCs w:val="28"/>
        </w:rPr>
        <w:t>инвестицион</w:t>
      </w:r>
      <w:r w:rsidRPr="006F56A8">
        <w:rPr>
          <w:color w:val="000000"/>
          <w:spacing w:val="-3"/>
          <w:sz w:val="28"/>
          <w:szCs w:val="28"/>
        </w:rPr>
        <w:t>ную деятель</w:t>
      </w:r>
      <w:r w:rsidRPr="006F56A8">
        <w:rPr>
          <w:color w:val="000000"/>
          <w:sz w:val="28"/>
          <w:szCs w:val="28"/>
        </w:rPr>
        <w:t>ность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color w:val="000000"/>
          <w:sz w:val="28"/>
          <w:szCs w:val="28"/>
        </w:rPr>
      </w:pPr>
      <w:r w:rsidRPr="006F56A8">
        <w:rPr>
          <w:color w:val="000000"/>
          <w:spacing w:val="-4"/>
          <w:sz w:val="28"/>
          <w:szCs w:val="28"/>
        </w:rPr>
        <w:t>За достижения в инновацион</w:t>
      </w:r>
      <w:r w:rsidRPr="006F56A8">
        <w:rPr>
          <w:color w:val="000000"/>
          <w:spacing w:val="-3"/>
          <w:sz w:val="28"/>
          <w:szCs w:val="28"/>
        </w:rPr>
        <w:t>ной деятель</w:t>
      </w:r>
      <w:r w:rsidRPr="006F56A8">
        <w:rPr>
          <w:color w:val="000000"/>
          <w:sz w:val="28"/>
          <w:szCs w:val="28"/>
        </w:rPr>
        <w:t>ности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rStyle w:val="FontStyle11"/>
          <w:sz w:val="28"/>
          <w:szCs w:val="28"/>
        </w:rPr>
      </w:pPr>
      <w:r w:rsidRPr="006F56A8">
        <w:rPr>
          <w:rStyle w:val="FontStyle11"/>
          <w:sz w:val="28"/>
          <w:szCs w:val="28"/>
        </w:rPr>
        <w:t>За высокую социальную ответственность</w:t>
      </w:r>
    </w:p>
    <w:p w:rsidR="00CA27E1" w:rsidRPr="006F56A8" w:rsidRDefault="00CA27E1" w:rsidP="001E65E9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color w:val="000000"/>
          <w:spacing w:val="-2"/>
          <w:sz w:val="28"/>
          <w:szCs w:val="28"/>
        </w:rPr>
      </w:pPr>
      <w:r w:rsidRPr="006F56A8">
        <w:rPr>
          <w:color w:val="000000"/>
          <w:spacing w:val="-5"/>
          <w:sz w:val="28"/>
          <w:szCs w:val="28"/>
        </w:rPr>
        <w:lastRenderedPageBreak/>
        <w:t xml:space="preserve">За активное </w:t>
      </w:r>
      <w:r w:rsidRPr="006F56A8">
        <w:rPr>
          <w:color w:val="000000"/>
          <w:spacing w:val="-3"/>
          <w:sz w:val="28"/>
          <w:szCs w:val="28"/>
        </w:rPr>
        <w:t xml:space="preserve">развитие </w:t>
      </w:r>
      <w:r w:rsidRPr="006F56A8">
        <w:rPr>
          <w:color w:val="000000"/>
          <w:spacing w:val="-4"/>
          <w:sz w:val="28"/>
          <w:szCs w:val="28"/>
        </w:rPr>
        <w:t xml:space="preserve">кадрового </w:t>
      </w:r>
      <w:r w:rsidRPr="006F56A8">
        <w:rPr>
          <w:color w:val="000000"/>
          <w:spacing w:val="-2"/>
          <w:sz w:val="28"/>
          <w:szCs w:val="28"/>
        </w:rPr>
        <w:t>потенциала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rStyle w:val="FontStyle11"/>
          <w:sz w:val="28"/>
          <w:szCs w:val="28"/>
        </w:rPr>
      </w:pPr>
      <w:r w:rsidRPr="006F56A8">
        <w:rPr>
          <w:rStyle w:val="FontStyle11"/>
          <w:sz w:val="28"/>
          <w:szCs w:val="28"/>
        </w:rPr>
        <w:t>За экологическую безопасность производства</w:t>
      </w:r>
    </w:p>
    <w:p w:rsidR="00CA27E1" w:rsidRPr="006F56A8" w:rsidRDefault="00CA27E1" w:rsidP="00CA27E1">
      <w:pPr>
        <w:pStyle w:val="Style1"/>
        <w:widowControl/>
        <w:numPr>
          <w:ilvl w:val="0"/>
          <w:numId w:val="9"/>
        </w:numPr>
        <w:spacing w:line="312" w:lineRule="auto"/>
        <w:ind w:left="714" w:right="16" w:hanging="357"/>
        <w:jc w:val="left"/>
        <w:rPr>
          <w:rStyle w:val="FontStyle11"/>
          <w:sz w:val="28"/>
          <w:szCs w:val="28"/>
        </w:rPr>
      </w:pPr>
      <w:r w:rsidRPr="006F56A8">
        <w:rPr>
          <w:rStyle w:val="FontStyle11"/>
          <w:sz w:val="28"/>
          <w:szCs w:val="28"/>
        </w:rPr>
        <w:t>За успешное управление предприятием малого (среднего) бизнеса</w:t>
      </w:r>
    </w:p>
    <w:p w:rsidR="001E65E9" w:rsidRPr="006F56A8" w:rsidRDefault="001E65E9" w:rsidP="001E65E9">
      <w:pPr>
        <w:pStyle w:val="Style1"/>
        <w:widowControl/>
        <w:numPr>
          <w:ilvl w:val="0"/>
          <w:numId w:val="9"/>
        </w:numPr>
        <w:spacing w:line="312" w:lineRule="auto"/>
        <w:ind w:left="714" w:right="17" w:hanging="357"/>
        <w:jc w:val="left"/>
        <w:rPr>
          <w:sz w:val="28"/>
          <w:szCs w:val="28"/>
        </w:rPr>
      </w:pPr>
      <w:r w:rsidRPr="006F56A8">
        <w:rPr>
          <w:sz w:val="28"/>
          <w:szCs w:val="28"/>
        </w:rPr>
        <w:t>За формирование безопасных и здоровых условий труда</w:t>
      </w:r>
      <w:r w:rsidRPr="006F56A8">
        <w:rPr>
          <w:color w:val="000000"/>
          <w:spacing w:val="-2"/>
          <w:sz w:val="28"/>
          <w:szCs w:val="28"/>
        </w:rPr>
        <w:t xml:space="preserve"> </w:t>
      </w:r>
    </w:p>
    <w:p w:rsidR="00CA27E1" w:rsidRPr="006F56A8" w:rsidRDefault="00CA27E1" w:rsidP="00E8683E">
      <w:pPr>
        <w:pStyle w:val="Style1"/>
        <w:widowControl/>
        <w:numPr>
          <w:ilvl w:val="0"/>
          <w:numId w:val="9"/>
        </w:numPr>
        <w:spacing w:after="120" w:line="312" w:lineRule="auto"/>
        <w:ind w:left="714" w:right="17" w:hanging="357"/>
        <w:jc w:val="left"/>
        <w:rPr>
          <w:sz w:val="28"/>
          <w:szCs w:val="28"/>
        </w:rPr>
      </w:pPr>
      <w:r w:rsidRPr="006F56A8">
        <w:rPr>
          <w:color w:val="000000"/>
          <w:spacing w:val="-2"/>
          <w:sz w:val="28"/>
          <w:szCs w:val="28"/>
        </w:rPr>
        <w:t>За внедрение методики «Бережливое производство»</w:t>
      </w:r>
    </w:p>
    <w:p w:rsidR="006C38EB" w:rsidRPr="006F56A8" w:rsidRDefault="006C38EB">
      <w:pPr>
        <w:spacing w:line="312" w:lineRule="auto"/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 xml:space="preserve">Перечень участников (номинантов) конкурса был сформирован на основе </w:t>
      </w:r>
      <w:r w:rsidR="00964355" w:rsidRPr="006F56A8">
        <w:rPr>
          <w:sz w:val="28"/>
          <w:szCs w:val="28"/>
        </w:rPr>
        <w:t>рекомендаций республиканских министерств и ведомств, городских и районных муниципальных образований, объединений работодателей и Федерации профсоюзов Татарстана, а также с учетом рейтинговой оценки</w:t>
      </w:r>
      <w:r w:rsidR="00546CE3" w:rsidRPr="006F56A8">
        <w:rPr>
          <w:sz w:val="28"/>
          <w:szCs w:val="28"/>
        </w:rPr>
        <w:t>,</w:t>
      </w:r>
      <w:r w:rsidR="00964355" w:rsidRPr="006F56A8">
        <w:rPr>
          <w:sz w:val="28"/>
          <w:szCs w:val="28"/>
        </w:rPr>
        <w:t xml:space="preserve"> </w:t>
      </w:r>
      <w:r w:rsidRPr="006F56A8">
        <w:rPr>
          <w:sz w:val="28"/>
          <w:szCs w:val="28"/>
        </w:rPr>
        <w:t xml:space="preserve">проведенной Территориальным органом Федеральной службы </w:t>
      </w:r>
      <w:proofErr w:type="spellStart"/>
      <w:r w:rsidRPr="006F56A8">
        <w:rPr>
          <w:sz w:val="28"/>
          <w:szCs w:val="28"/>
        </w:rPr>
        <w:t>госстатистики</w:t>
      </w:r>
      <w:proofErr w:type="spellEnd"/>
      <w:r w:rsidRPr="006F56A8">
        <w:rPr>
          <w:sz w:val="28"/>
          <w:szCs w:val="28"/>
        </w:rPr>
        <w:t xml:space="preserve"> по РТ</w:t>
      </w:r>
      <w:r w:rsidR="00D92E83" w:rsidRPr="006F56A8">
        <w:rPr>
          <w:sz w:val="28"/>
          <w:szCs w:val="28"/>
        </w:rPr>
        <w:t xml:space="preserve"> (</w:t>
      </w:r>
      <w:proofErr w:type="spellStart"/>
      <w:r w:rsidR="00D92E83" w:rsidRPr="006F56A8">
        <w:rPr>
          <w:sz w:val="28"/>
          <w:szCs w:val="28"/>
        </w:rPr>
        <w:t>Татарстанстат</w:t>
      </w:r>
      <w:proofErr w:type="spellEnd"/>
      <w:r w:rsidR="00D92E83" w:rsidRPr="006F56A8">
        <w:rPr>
          <w:sz w:val="28"/>
          <w:szCs w:val="28"/>
        </w:rPr>
        <w:t>)</w:t>
      </w:r>
      <w:r w:rsidR="00964355" w:rsidRPr="006F56A8">
        <w:rPr>
          <w:sz w:val="28"/>
          <w:szCs w:val="28"/>
        </w:rPr>
        <w:t>.</w:t>
      </w:r>
      <w:r w:rsidRPr="006F56A8">
        <w:rPr>
          <w:sz w:val="28"/>
          <w:szCs w:val="28"/>
        </w:rPr>
        <w:t xml:space="preserve"> </w:t>
      </w:r>
      <w:r w:rsidR="00DF3A5E" w:rsidRPr="006F56A8">
        <w:rPr>
          <w:sz w:val="28"/>
          <w:szCs w:val="28"/>
        </w:rPr>
        <w:t xml:space="preserve">Всего </w:t>
      </w:r>
      <w:r w:rsidR="001827BA" w:rsidRPr="006F56A8">
        <w:rPr>
          <w:sz w:val="28"/>
          <w:szCs w:val="28"/>
        </w:rPr>
        <w:t xml:space="preserve">к участию в конкурсе </w:t>
      </w:r>
      <w:r w:rsidR="00546CE3" w:rsidRPr="006F56A8">
        <w:rPr>
          <w:sz w:val="28"/>
          <w:szCs w:val="28"/>
        </w:rPr>
        <w:t xml:space="preserve">было рекомендовано </w:t>
      </w:r>
      <w:r w:rsidR="00176CAC" w:rsidRPr="006F56A8">
        <w:rPr>
          <w:sz w:val="28"/>
          <w:szCs w:val="28"/>
        </w:rPr>
        <w:t>103</w:t>
      </w:r>
      <w:r w:rsidR="001E65E9" w:rsidRPr="006F56A8">
        <w:rPr>
          <w:sz w:val="28"/>
          <w:szCs w:val="28"/>
        </w:rPr>
        <w:t xml:space="preserve"> </w:t>
      </w:r>
      <w:r w:rsidRPr="006F56A8">
        <w:rPr>
          <w:sz w:val="28"/>
          <w:szCs w:val="28"/>
        </w:rPr>
        <w:t>руководител</w:t>
      </w:r>
      <w:r w:rsidR="00F37641" w:rsidRPr="006F56A8">
        <w:rPr>
          <w:sz w:val="28"/>
          <w:szCs w:val="28"/>
        </w:rPr>
        <w:t>ей</w:t>
      </w:r>
      <w:r w:rsidRPr="006F56A8">
        <w:rPr>
          <w:sz w:val="28"/>
          <w:szCs w:val="28"/>
        </w:rPr>
        <w:t xml:space="preserve"> предприятий и организаций различных отраслей и сфер экономики</w:t>
      </w:r>
      <w:r w:rsidR="00DF3A5E" w:rsidRPr="006F56A8">
        <w:rPr>
          <w:sz w:val="28"/>
          <w:szCs w:val="28"/>
        </w:rPr>
        <w:t xml:space="preserve">. </w:t>
      </w:r>
    </w:p>
    <w:p w:rsidR="00357DC2" w:rsidRPr="006F56A8" w:rsidRDefault="00357DC2" w:rsidP="00E8683E">
      <w:pPr>
        <w:spacing w:line="312" w:lineRule="auto"/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>С учетом условий Положения о конкурсе и полноты представленных материалов номинантами конкурса</w:t>
      </w:r>
      <w:r w:rsidR="007D0FDE" w:rsidRPr="006F56A8">
        <w:rPr>
          <w:sz w:val="28"/>
          <w:szCs w:val="28"/>
        </w:rPr>
        <w:t>, т.е. претендентами на звание лауреата,</w:t>
      </w:r>
      <w:r w:rsidRPr="006F56A8">
        <w:rPr>
          <w:sz w:val="28"/>
          <w:szCs w:val="28"/>
        </w:rPr>
        <w:t xml:space="preserve"> стал</w:t>
      </w:r>
      <w:r w:rsidR="00025FFA" w:rsidRPr="006F56A8">
        <w:rPr>
          <w:sz w:val="28"/>
          <w:szCs w:val="28"/>
        </w:rPr>
        <w:t>и</w:t>
      </w:r>
      <w:r w:rsidRPr="006F56A8">
        <w:rPr>
          <w:sz w:val="28"/>
          <w:szCs w:val="28"/>
        </w:rPr>
        <w:t xml:space="preserve"> </w:t>
      </w:r>
      <w:r w:rsidR="00176CAC" w:rsidRPr="006F56A8">
        <w:rPr>
          <w:sz w:val="28"/>
          <w:szCs w:val="28"/>
        </w:rPr>
        <w:t>85</w:t>
      </w:r>
      <w:r w:rsidRPr="006F56A8">
        <w:rPr>
          <w:sz w:val="28"/>
          <w:szCs w:val="28"/>
        </w:rPr>
        <w:t xml:space="preserve"> руководител</w:t>
      </w:r>
      <w:r w:rsidR="00546CE3" w:rsidRPr="006F56A8">
        <w:rPr>
          <w:sz w:val="28"/>
          <w:szCs w:val="28"/>
        </w:rPr>
        <w:t>ей</w:t>
      </w:r>
      <w:r w:rsidRPr="006F56A8">
        <w:rPr>
          <w:sz w:val="28"/>
          <w:szCs w:val="28"/>
        </w:rPr>
        <w:t xml:space="preserve"> предприятий и организаций, обеспечивших вместе со своими коллективами в 201</w:t>
      </w:r>
      <w:r w:rsidR="00546CE3" w:rsidRPr="006F56A8">
        <w:rPr>
          <w:sz w:val="28"/>
          <w:szCs w:val="28"/>
        </w:rPr>
        <w:t>4</w:t>
      </w:r>
      <w:r w:rsidRPr="006F56A8">
        <w:rPr>
          <w:sz w:val="28"/>
          <w:szCs w:val="28"/>
        </w:rPr>
        <w:t xml:space="preserve"> году высокий уровень показателей предприятия в целом и особо отличившихся в направлениях деятельности, предусмотренных номинациями конкурса.</w:t>
      </w:r>
    </w:p>
    <w:p w:rsidR="00E8683E" w:rsidRPr="006F56A8" w:rsidRDefault="00E8683E" w:rsidP="00E8683E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6F56A8">
        <w:rPr>
          <w:color w:val="000000" w:themeColor="text1"/>
          <w:sz w:val="28"/>
          <w:szCs w:val="28"/>
        </w:rPr>
        <w:t>Среди номинантов конкурса представители следующих муниципальных образований: город</w:t>
      </w:r>
      <w:r w:rsidR="001A2668" w:rsidRPr="006F56A8">
        <w:rPr>
          <w:color w:val="000000" w:themeColor="text1"/>
          <w:sz w:val="28"/>
          <w:szCs w:val="28"/>
        </w:rPr>
        <w:t>ов</w:t>
      </w:r>
      <w:r w:rsidRPr="006F56A8">
        <w:rPr>
          <w:color w:val="000000" w:themeColor="text1"/>
          <w:sz w:val="28"/>
          <w:szCs w:val="28"/>
        </w:rPr>
        <w:t xml:space="preserve"> Казань</w:t>
      </w:r>
      <w:r w:rsidR="001A2668" w:rsidRPr="006F56A8">
        <w:rPr>
          <w:color w:val="000000" w:themeColor="text1"/>
          <w:sz w:val="28"/>
          <w:szCs w:val="28"/>
        </w:rPr>
        <w:t xml:space="preserve"> и</w:t>
      </w:r>
      <w:r w:rsidR="008510CF" w:rsidRPr="006F56A8">
        <w:rPr>
          <w:color w:val="000000" w:themeColor="text1"/>
          <w:sz w:val="28"/>
          <w:szCs w:val="28"/>
        </w:rPr>
        <w:t xml:space="preserve"> </w:t>
      </w:r>
      <w:r w:rsidR="001A2668" w:rsidRPr="006F56A8">
        <w:rPr>
          <w:color w:val="000000" w:themeColor="text1"/>
          <w:sz w:val="28"/>
          <w:szCs w:val="28"/>
        </w:rPr>
        <w:t xml:space="preserve">Набережные Челны, </w:t>
      </w:r>
      <w:proofErr w:type="spellStart"/>
      <w:r w:rsidR="00546CE3" w:rsidRPr="006F56A8">
        <w:rPr>
          <w:color w:val="000000" w:themeColor="text1"/>
          <w:sz w:val="28"/>
          <w:szCs w:val="28"/>
        </w:rPr>
        <w:t>Альметьевск</w:t>
      </w:r>
      <w:r w:rsidR="001A2668" w:rsidRPr="006F56A8">
        <w:rPr>
          <w:color w:val="000000" w:themeColor="text1"/>
          <w:sz w:val="28"/>
          <w:szCs w:val="28"/>
        </w:rPr>
        <w:t>ого</w:t>
      </w:r>
      <w:proofErr w:type="spellEnd"/>
      <w:r w:rsidR="00546CE3" w:rsidRPr="006F56A8">
        <w:rPr>
          <w:color w:val="000000" w:themeColor="text1"/>
          <w:sz w:val="28"/>
          <w:szCs w:val="28"/>
        </w:rPr>
        <w:t xml:space="preserve">, </w:t>
      </w:r>
      <w:r w:rsidR="001A2668" w:rsidRPr="006F56A8">
        <w:rPr>
          <w:color w:val="000000" w:themeColor="text1"/>
          <w:sz w:val="28"/>
          <w:szCs w:val="28"/>
        </w:rPr>
        <w:t xml:space="preserve">Алексеевского, </w:t>
      </w:r>
      <w:proofErr w:type="spellStart"/>
      <w:r w:rsidR="002E402A" w:rsidRPr="006F56A8">
        <w:rPr>
          <w:color w:val="000000" w:themeColor="text1"/>
          <w:sz w:val="28"/>
          <w:szCs w:val="28"/>
        </w:rPr>
        <w:t>Бавл</w:t>
      </w:r>
      <w:r w:rsidR="001A2668" w:rsidRPr="006F56A8">
        <w:rPr>
          <w:color w:val="000000" w:themeColor="text1"/>
          <w:sz w:val="28"/>
          <w:szCs w:val="28"/>
        </w:rPr>
        <w:t>инского</w:t>
      </w:r>
      <w:proofErr w:type="spellEnd"/>
      <w:r w:rsidR="002E402A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2E402A" w:rsidRPr="006F56A8">
        <w:rPr>
          <w:color w:val="000000" w:themeColor="text1"/>
          <w:sz w:val="28"/>
          <w:szCs w:val="28"/>
        </w:rPr>
        <w:t>Бугульм</w:t>
      </w:r>
      <w:r w:rsidR="001A2668" w:rsidRPr="006F56A8">
        <w:rPr>
          <w:color w:val="000000" w:themeColor="text1"/>
          <w:sz w:val="28"/>
          <w:szCs w:val="28"/>
        </w:rPr>
        <w:t>инского</w:t>
      </w:r>
      <w:proofErr w:type="spellEnd"/>
      <w:r w:rsidR="002E402A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Буинского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Верхнеуслонского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Высокогорского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46CE3" w:rsidRPr="006F56A8">
        <w:rPr>
          <w:color w:val="000000" w:themeColor="text1"/>
          <w:sz w:val="28"/>
          <w:szCs w:val="28"/>
        </w:rPr>
        <w:t>Заинск</w:t>
      </w:r>
      <w:r w:rsidR="001A2668" w:rsidRPr="006F56A8">
        <w:rPr>
          <w:color w:val="000000" w:themeColor="text1"/>
          <w:sz w:val="28"/>
          <w:szCs w:val="28"/>
        </w:rPr>
        <w:t>ого</w:t>
      </w:r>
      <w:proofErr w:type="spellEnd"/>
      <w:r w:rsidR="00546CE3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46CE3" w:rsidRPr="006F56A8">
        <w:rPr>
          <w:color w:val="000000" w:themeColor="text1"/>
          <w:sz w:val="28"/>
          <w:szCs w:val="28"/>
        </w:rPr>
        <w:t>Зеленодольск</w:t>
      </w:r>
      <w:r w:rsidR="001A2668" w:rsidRPr="006F56A8">
        <w:rPr>
          <w:color w:val="000000" w:themeColor="text1"/>
          <w:sz w:val="28"/>
          <w:szCs w:val="28"/>
        </w:rPr>
        <w:t>ого</w:t>
      </w:r>
      <w:proofErr w:type="spellEnd"/>
      <w:r w:rsidR="00546CE3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46CE3" w:rsidRPr="006F56A8">
        <w:rPr>
          <w:color w:val="000000" w:themeColor="text1"/>
          <w:sz w:val="28"/>
          <w:szCs w:val="28"/>
        </w:rPr>
        <w:t>Елабу</w:t>
      </w:r>
      <w:r w:rsidR="001A2668" w:rsidRPr="006F56A8">
        <w:rPr>
          <w:color w:val="000000" w:themeColor="text1"/>
          <w:sz w:val="28"/>
          <w:szCs w:val="28"/>
        </w:rPr>
        <w:t>жского</w:t>
      </w:r>
      <w:proofErr w:type="spellEnd"/>
      <w:r w:rsidR="00546CE3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Лаишевского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46CE3" w:rsidRPr="006F56A8">
        <w:rPr>
          <w:color w:val="000000" w:themeColor="text1"/>
          <w:sz w:val="28"/>
          <w:szCs w:val="28"/>
        </w:rPr>
        <w:t>Лениногорск</w:t>
      </w:r>
      <w:r w:rsidR="001A2668" w:rsidRPr="006F56A8">
        <w:rPr>
          <w:color w:val="000000" w:themeColor="text1"/>
          <w:sz w:val="28"/>
          <w:szCs w:val="28"/>
        </w:rPr>
        <w:t>ого</w:t>
      </w:r>
      <w:proofErr w:type="spellEnd"/>
      <w:r w:rsidR="00546CE3" w:rsidRPr="006F56A8">
        <w:rPr>
          <w:color w:val="000000" w:themeColor="text1"/>
          <w:sz w:val="28"/>
          <w:szCs w:val="28"/>
        </w:rPr>
        <w:t>,</w:t>
      </w:r>
      <w:r w:rsidR="008510CF"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="002E402A" w:rsidRPr="006F56A8">
        <w:rPr>
          <w:color w:val="000000" w:themeColor="text1"/>
          <w:sz w:val="28"/>
          <w:szCs w:val="28"/>
        </w:rPr>
        <w:t>Мамадышского</w:t>
      </w:r>
      <w:proofErr w:type="spellEnd"/>
      <w:r w:rsidR="002E402A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1A2668" w:rsidRPr="006F56A8">
        <w:rPr>
          <w:color w:val="000000" w:themeColor="text1"/>
          <w:sz w:val="28"/>
          <w:szCs w:val="28"/>
        </w:rPr>
        <w:t>Нурлатского</w:t>
      </w:r>
      <w:proofErr w:type="spellEnd"/>
      <w:r w:rsidR="00501332" w:rsidRPr="006F56A8">
        <w:rPr>
          <w:color w:val="000000" w:themeColor="text1"/>
          <w:sz w:val="28"/>
          <w:szCs w:val="28"/>
        </w:rPr>
        <w:t xml:space="preserve">, </w:t>
      </w:r>
      <w:proofErr w:type="spellStart"/>
      <w:r w:rsidR="00501332" w:rsidRPr="006F56A8">
        <w:rPr>
          <w:color w:val="000000" w:themeColor="text1"/>
          <w:sz w:val="28"/>
          <w:szCs w:val="28"/>
        </w:rPr>
        <w:t>Сармановского</w:t>
      </w:r>
      <w:proofErr w:type="spellEnd"/>
      <w:r w:rsidR="001A2668" w:rsidRPr="006F56A8">
        <w:rPr>
          <w:color w:val="000000" w:themeColor="text1"/>
          <w:sz w:val="28"/>
          <w:szCs w:val="28"/>
        </w:rPr>
        <w:t xml:space="preserve"> и </w:t>
      </w:r>
      <w:r w:rsidR="00546CE3" w:rsidRPr="006F56A8">
        <w:rPr>
          <w:color w:val="000000" w:themeColor="text1"/>
          <w:sz w:val="28"/>
          <w:szCs w:val="28"/>
        </w:rPr>
        <w:t>Спасск</w:t>
      </w:r>
      <w:r w:rsidR="002E402A" w:rsidRPr="006F56A8">
        <w:rPr>
          <w:color w:val="000000" w:themeColor="text1"/>
          <w:sz w:val="28"/>
          <w:szCs w:val="28"/>
        </w:rPr>
        <w:t xml:space="preserve">ого </w:t>
      </w:r>
      <w:r w:rsidR="002279A6" w:rsidRPr="006F56A8">
        <w:rPr>
          <w:color w:val="000000" w:themeColor="text1"/>
          <w:sz w:val="28"/>
          <w:szCs w:val="28"/>
        </w:rPr>
        <w:t>районов</w:t>
      </w:r>
      <w:r w:rsidRPr="006F56A8">
        <w:rPr>
          <w:color w:val="000000" w:themeColor="text1"/>
          <w:sz w:val="28"/>
          <w:szCs w:val="28"/>
        </w:rPr>
        <w:t>.</w:t>
      </w:r>
    </w:p>
    <w:p w:rsidR="000571C8" w:rsidRDefault="007D0FDE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6F56A8">
        <w:rPr>
          <w:sz w:val="28"/>
          <w:szCs w:val="28"/>
        </w:rPr>
        <w:t>Конкурсн</w:t>
      </w:r>
      <w:r w:rsidR="005D3B77" w:rsidRPr="006F56A8">
        <w:rPr>
          <w:sz w:val="28"/>
          <w:szCs w:val="28"/>
        </w:rPr>
        <w:t xml:space="preserve">ая комиссия на своем заседании под председательством Премьер-министра РТ И.Ш. </w:t>
      </w:r>
      <w:proofErr w:type="spellStart"/>
      <w:r w:rsidR="005D3B77" w:rsidRPr="006F56A8">
        <w:rPr>
          <w:sz w:val="28"/>
          <w:szCs w:val="28"/>
        </w:rPr>
        <w:t>Халикова</w:t>
      </w:r>
      <w:proofErr w:type="spellEnd"/>
      <w:r w:rsidR="005D3B77" w:rsidRPr="006F56A8">
        <w:rPr>
          <w:sz w:val="28"/>
          <w:szCs w:val="28"/>
        </w:rPr>
        <w:t xml:space="preserve"> рассмотрела представленные на конкурс материалы участников (номинантов) и по результатам их обсуждения вынесла решение о лауреатах. </w:t>
      </w:r>
      <w:r w:rsidR="000571C8" w:rsidRPr="006F56A8">
        <w:rPr>
          <w:color w:val="000000" w:themeColor="text1"/>
          <w:sz w:val="28"/>
          <w:szCs w:val="28"/>
        </w:rPr>
        <w:t>Л</w:t>
      </w:r>
      <w:r w:rsidR="00176CAC" w:rsidRPr="006F56A8">
        <w:rPr>
          <w:color w:val="000000" w:themeColor="text1"/>
          <w:sz w:val="28"/>
          <w:szCs w:val="28"/>
        </w:rPr>
        <w:t>ауреатами конкурса</w:t>
      </w:r>
      <w:r w:rsidR="000571C8" w:rsidRPr="006F56A8">
        <w:rPr>
          <w:color w:val="000000" w:themeColor="text1"/>
          <w:sz w:val="28"/>
          <w:szCs w:val="28"/>
        </w:rPr>
        <w:t xml:space="preserve"> «Руководитель года-2014» </w:t>
      </w:r>
      <w:r w:rsidR="00176CAC" w:rsidRPr="006F56A8">
        <w:rPr>
          <w:color w:val="000000" w:themeColor="text1"/>
          <w:sz w:val="28"/>
          <w:szCs w:val="28"/>
        </w:rPr>
        <w:t xml:space="preserve"> стали</w:t>
      </w:r>
      <w:r w:rsidR="000571C8" w:rsidRPr="006F56A8">
        <w:rPr>
          <w:color w:val="000000" w:themeColor="text1"/>
          <w:sz w:val="28"/>
          <w:szCs w:val="28"/>
        </w:rPr>
        <w:t>:</w:t>
      </w:r>
    </w:p>
    <w:p w:rsidR="006F56A8" w:rsidRPr="006F56A8" w:rsidRDefault="006F56A8">
      <w:pPr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F56A8" w:rsidRPr="006F56A8" w:rsidRDefault="006F56A8" w:rsidP="006F56A8">
      <w:pPr>
        <w:ind w:firstLine="709"/>
        <w:jc w:val="both"/>
        <w:rPr>
          <w:b/>
          <w:color w:val="000000"/>
          <w:spacing w:val="-5"/>
          <w:sz w:val="28"/>
          <w:szCs w:val="28"/>
        </w:rPr>
      </w:pPr>
      <w:r w:rsidRPr="006F56A8">
        <w:rPr>
          <w:b/>
          <w:color w:val="000000"/>
          <w:spacing w:val="-5"/>
          <w:sz w:val="28"/>
          <w:szCs w:val="28"/>
        </w:rPr>
        <w:t>в номинации «За высокую конкурентоспособность»:</w:t>
      </w:r>
    </w:p>
    <w:p w:rsidR="006F56A8" w:rsidRPr="006F56A8" w:rsidRDefault="006F56A8" w:rsidP="006F56A8">
      <w:pPr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>Баширов Айрат Робертович – генеральный директор ЗАО «</w:t>
      </w:r>
      <w:proofErr w:type="spellStart"/>
      <w:r w:rsidRPr="006F56A8">
        <w:rPr>
          <w:sz w:val="28"/>
          <w:szCs w:val="28"/>
        </w:rPr>
        <w:t>Данафлекс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.К</w:t>
      </w:r>
      <w:proofErr w:type="gramEnd"/>
      <w:r w:rsidRPr="006F56A8">
        <w:rPr>
          <w:sz w:val="28"/>
          <w:szCs w:val="28"/>
        </w:rPr>
        <w:t xml:space="preserve">азань; </w:t>
      </w:r>
    </w:p>
    <w:p w:rsidR="006F56A8" w:rsidRPr="006F56A8" w:rsidRDefault="006F56A8" w:rsidP="006F56A8">
      <w:pPr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>Васильев Максим Борисович – управляющий заводом ООО «</w:t>
      </w:r>
      <w:proofErr w:type="spellStart"/>
      <w:r w:rsidRPr="006F56A8">
        <w:rPr>
          <w:sz w:val="28"/>
          <w:szCs w:val="28"/>
        </w:rPr>
        <w:t>Роквул-Волга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.Е</w:t>
      </w:r>
      <w:proofErr w:type="gramEnd"/>
      <w:r w:rsidRPr="006F56A8">
        <w:rPr>
          <w:sz w:val="28"/>
          <w:szCs w:val="28"/>
        </w:rPr>
        <w:t>лабуга;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5"/>
          <w:sz w:val="28"/>
          <w:szCs w:val="28"/>
        </w:rPr>
      </w:pPr>
      <w:proofErr w:type="spellStart"/>
      <w:r w:rsidRPr="006F56A8">
        <w:rPr>
          <w:sz w:val="28"/>
          <w:szCs w:val="28"/>
        </w:rPr>
        <w:t>Акульчев</w:t>
      </w:r>
      <w:proofErr w:type="spellEnd"/>
      <w:r w:rsidRPr="006F56A8">
        <w:rPr>
          <w:sz w:val="28"/>
          <w:szCs w:val="28"/>
        </w:rPr>
        <w:t xml:space="preserve"> Сергей Николаевич – генеральный директор ООО «</w:t>
      </w:r>
      <w:proofErr w:type="spellStart"/>
      <w:r w:rsidRPr="006F56A8">
        <w:rPr>
          <w:sz w:val="28"/>
          <w:szCs w:val="28"/>
        </w:rPr>
        <w:t>Акульчев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.Н</w:t>
      </w:r>
      <w:proofErr w:type="gramEnd"/>
      <w:r w:rsidRPr="006F56A8">
        <w:rPr>
          <w:sz w:val="28"/>
          <w:szCs w:val="28"/>
        </w:rPr>
        <w:t>абережные Челны;</w:t>
      </w:r>
      <w:r w:rsidRPr="006F56A8">
        <w:rPr>
          <w:color w:val="000000"/>
          <w:spacing w:val="-5"/>
          <w:sz w:val="28"/>
          <w:szCs w:val="28"/>
        </w:rPr>
        <w:tab/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6F56A8">
        <w:rPr>
          <w:iCs/>
          <w:color w:val="000000" w:themeColor="text1"/>
          <w:sz w:val="28"/>
          <w:szCs w:val="28"/>
        </w:rPr>
        <w:lastRenderedPageBreak/>
        <w:t>Мамонтов Андрей Валерьевич – директор филиала ООО «Завод ТЕХНО», г</w:t>
      </w:r>
      <w:proofErr w:type="gramStart"/>
      <w:r w:rsidRPr="006F56A8">
        <w:rPr>
          <w:iCs/>
          <w:color w:val="000000" w:themeColor="text1"/>
          <w:sz w:val="28"/>
          <w:szCs w:val="28"/>
        </w:rPr>
        <w:t>.З</w:t>
      </w:r>
      <w:proofErr w:type="gramEnd"/>
      <w:r w:rsidRPr="006F56A8">
        <w:rPr>
          <w:iCs/>
          <w:color w:val="000000" w:themeColor="text1"/>
          <w:sz w:val="28"/>
          <w:szCs w:val="28"/>
        </w:rPr>
        <w:t>аинск;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</w:t>
      </w:r>
      <w:r w:rsidRPr="006F56A8">
        <w:rPr>
          <w:b/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активную инвестиционную деятельность»:</w:t>
      </w:r>
    </w:p>
    <w:p w:rsidR="006F56A8" w:rsidRPr="006F56A8" w:rsidRDefault="006F56A8" w:rsidP="006F56A8">
      <w:pPr>
        <w:pStyle w:val="1"/>
        <w:shd w:val="clear" w:color="auto" w:fill="FFFFFF"/>
        <w:ind w:firstLine="709"/>
        <w:jc w:val="both"/>
        <w:rPr>
          <w:color w:val="000000" w:themeColor="text1"/>
          <w:spacing w:val="-3"/>
          <w:szCs w:val="28"/>
        </w:rPr>
      </w:pPr>
      <w:proofErr w:type="spellStart"/>
      <w:r w:rsidRPr="006F56A8">
        <w:rPr>
          <w:color w:val="000000" w:themeColor="text1"/>
          <w:szCs w:val="28"/>
        </w:rPr>
        <w:t>Онур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Гювен</w:t>
      </w:r>
      <w:proofErr w:type="spellEnd"/>
      <w:r w:rsidRPr="006F56A8">
        <w:rPr>
          <w:color w:val="000000" w:themeColor="text1"/>
          <w:szCs w:val="28"/>
        </w:rPr>
        <w:t xml:space="preserve"> – генеральный директор ООО «</w:t>
      </w:r>
      <w:proofErr w:type="spellStart"/>
      <w:r w:rsidRPr="006F56A8">
        <w:rPr>
          <w:color w:val="000000" w:themeColor="text1"/>
          <w:szCs w:val="28"/>
        </w:rPr>
        <w:t>Кастамону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интегрейтед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вуд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индастри</w:t>
      </w:r>
      <w:proofErr w:type="spellEnd"/>
      <w:r w:rsidRPr="006F56A8">
        <w:rPr>
          <w:color w:val="000000" w:themeColor="text1"/>
          <w:szCs w:val="28"/>
        </w:rPr>
        <w:t>», г</w:t>
      </w:r>
      <w:proofErr w:type="gramStart"/>
      <w:r w:rsidRPr="006F56A8">
        <w:rPr>
          <w:color w:val="000000" w:themeColor="text1"/>
          <w:szCs w:val="28"/>
        </w:rPr>
        <w:t>.Е</w:t>
      </w:r>
      <w:proofErr w:type="gramEnd"/>
      <w:r w:rsidRPr="006F56A8">
        <w:rPr>
          <w:color w:val="000000" w:themeColor="text1"/>
          <w:szCs w:val="28"/>
        </w:rPr>
        <w:t>лабуга;</w:t>
      </w:r>
    </w:p>
    <w:p w:rsidR="006F56A8" w:rsidRPr="006F56A8" w:rsidRDefault="006F56A8" w:rsidP="006F56A8">
      <w:pPr>
        <w:jc w:val="both"/>
        <w:rPr>
          <w:color w:val="000000"/>
          <w:spacing w:val="-3"/>
          <w:sz w:val="28"/>
          <w:szCs w:val="28"/>
        </w:rPr>
      </w:pPr>
      <w:r w:rsidRPr="006F56A8">
        <w:rPr>
          <w:color w:val="000000"/>
          <w:spacing w:val="-3"/>
          <w:sz w:val="28"/>
          <w:szCs w:val="28"/>
        </w:rPr>
        <w:tab/>
      </w:r>
      <w:proofErr w:type="spellStart"/>
      <w:r w:rsidRPr="006F56A8">
        <w:rPr>
          <w:color w:val="000000" w:themeColor="text1"/>
          <w:sz w:val="28"/>
          <w:szCs w:val="28"/>
        </w:rPr>
        <w:t>Галяутдинов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Ильдар </w:t>
      </w:r>
      <w:proofErr w:type="spellStart"/>
      <w:r w:rsidRPr="006F56A8">
        <w:rPr>
          <w:color w:val="000000" w:themeColor="text1"/>
          <w:sz w:val="28"/>
          <w:szCs w:val="28"/>
        </w:rPr>
        <w:t>Хайдарович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председатель правления ОАО «АКИБАНК», г</w:t>
      </w:r>
      <w:proofErr w:type="gramStart"/>
      <w:r w:rsidRPr="006F56A8">
        <w:rPr>
          <w:color w:val="000000" w:themeColor="text1"/>
          <w:sz w:val="28"/>
          <w:szCs w:val="28"/>
        </w:rPr>
        <w:t>.Н</w:t>
      </w:r>
      <w:proofErr w:type="gramEnd"/>
      <w:r w:rsidRPr="006F56A8">
        <w:rPr>
          <w:color w:val="000000" w:themeColor="text1"/>
          <w:sz w:val="28"/>
          <w:szCs w:val="28"/>
        </w:rPr>
        <w:t>абережные Челны;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r w:rsidRPr="006F56A8">
        <w:rPr>
          <w:color w:val="000000" w:themeColor="text1"/>
          <w:sz w:val="28"/>
          <w:szCs w:val="28"/>
        </w:rPr>
        <w:t xml:space="preserve">Харисов Ринат </w:t>
      </w:r>
      <w:proofErr w:type="spellStart"/>
      <w:r w:rsidRPr="006F56A8">
        <w:rPr>
          <w:color w:val="000000" w:themeColor="text1"/>
          <w:sz w:val="28"/>
          <w:szCs w:val="28"/>
        </w:rPr>
        <w:t>Гатинович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генеральный директор ООО «</w:t>
      </w:r>
      <w:proofErr w:type="spellStart"/>
      <w:r w:rsidRPr="006F56A8">
        <w:rPr>
          <w:color w:val="000000" w:themeColor="text1"/>
          <w:sz w:val="28"/>
          <w:szCs w:val="28"/>
        </w:rPr>
        <w:t>ТНГ-Групп</w:t>
      </w:r>
      <w:proofErr w:type="spellEnd"/>
      <w:r w:rsidRPr="006F56A8">
        <w:rPr>
          <w:color w:val="000000" w:themeColor="text1"/>
          <w:sz w:val="28"/>
          <w:szCs w:val="28"/>
        </w:rPr>
        <w:t>»,            г</w:t>
      </w:r>
      <w:proofErr w:type="gramStart"/>
      <w:r w:rsidRPr="006F56A8">
        <w:rPr>
          <w:color w:val="000000" w:themeColor="text1"/>
          <w:sz w:val="28"/>
          <w:szCs w:val="28"/>
        </w:rPr>
        <w:t>.Б</w:t>
      </w:r>
      <w:proofErr w:type="gramEnd"/>
      <w:r w:rsidRPr="006F56A8">
        <w:rPr>
          <w:color w:val="000000" w:themeColor="text1"/>
          <w:sz w:val="28"/>
          <w:szCs w:val="28"/>
        </w:rPr>
        <w:t>угульма;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Сабирзанов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Айрат </w:t>
      </w:r>
      <w:proofErr w:type="spellStart"/>
      <w:r w:rsidRPr="006F56A8">
        <w:rPr>
          <w:color w:val="000000" w:themeColor="text1"/>
          <w:sz w:val="28"/>
          <w:szCs w:val="28"/>
        </w:rPr>
        <w:t>Яруллович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первый заместитель генерального директора – директор по экономике и финансам</w:t>
      </w:r>
      <w:r w:rsidRPr="006F56A8">
        <w:rPr>
          <w:sz w:val="28"/>
          <w:szCs w:val="28"/>
        </w:rPr>
        <w:t xml:space="preserve"> </w:t>
      </w:r>
      <w:r w:rsidRPr="006F56A8">
        <w:rPr>
          <w:color w:val="000000" w:themeColor="text1"/>
          <w:sz w:val="28"/>
          <w:szCs w:val="28"/>
        </w:rPr>
        <w:t>ОАО «Генерирующая компания», г</w:t>
      </w:r>
      <w:proofErr w:type="gramStart"/>
      <w:r w:rsidRPr="006F56A8">
        <w:rPr>
          <w:color w:val="000000" w:themeColor="text1"/>
          <w:sz w:val="28"/>
          <w:szCs w:val="28"/>
        </w:rPr>
        <w:t>.К</w:t>
      </w:r>
      <w:proofErr w:type="gramEnd"/>
      <w:r w:rsidRPr="006F56A8">
        <w:rPr>
          <w:color w:val="000000" w:themeColor="text1"/>
          <w:sz w:val="28"/>
          <w:szCs w:val="28"/>
        </w:rPr>
        <w:t>азань;</w:t>
      </w:r>
    </w:p>
    <w:p w:rsidR="006F56A8" w:rsidRPr="006F56A8" w:rsidRDefault="006F56A8" w:rsidP="006F56A8">
      <w:pPr>
        <w:pStyle w:val="10"/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 «За достижения в инновационной деятельности»:</w:t>
      </w:r>
    </w:p>
    <w:p w:rsidR="006F56A8" w:rsidRPr="006F56A8" w:rsidRDefault="006F56A8" w:rsidP="006F56A8">
      <w:pPr>
        <w:ind w:firstLine="709"/>
        <w:jc w:val="both"/>
        <w:rPr>
          <w:iCs/>
          <w:color w:val="000000" w:themeColor="text1"/>
          <w:sz w:val="28"/>
          <w:szCs w:val="28"/>
        </w:rPr>
      </w:pPr>
      <w:proofErr w:type="spellStart"/>
      <w:r w:rsidRPr="006F56A8">
        <w:rPr>
          <w:iCs/>
          <w:color w:val="000000" w:themeColor="text1"/>
          <w:sz w:val="28"/>
          <w:szCs w:val="28"/>
        </w:rPr>
        <w:t>Гомзин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Александр Владиславович – генеральный директор – главный конструктор ОАО НПО «Опытно-конструкторское бюро имени М.П.Симонова»,     г</w:t>
      </w:r>
      <w:proofErr w:type="gramStart"/>
      <w:r w:rsidRPr="006F56A8">
        <w:rPr>
          <w:iCs/>
          <w:color w:val="000000" w:themeColor="text1"/>
          <w:sz w:val="28"/>
          <w:szCs w:val="28"/>
        </w:rPr>
        <w:t>.К</w:t>
      </w:r>
      <w:proofErr w:type="gramEnd"/>
      <w:r w:rsidRPr="006F56A8">
        <w:rPr>
          <w:iCs/>
          <w:color w:val="000000" w:themeColor="text1"/>
          <w:sz w:val="28"/>
          <w:szCs w:val="28"/>
        </w:rPr>
        <w:t xml:space="preserve">азань; 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Гумеров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Ирек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Флорович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заместитель генерального директора ОАО «КАМАЗ» – директор по развитию, г</w:t>
      </w:r>
      <w:proofErr w:type="gramStart"/>
      <w:r w:rsidRPr="006F56A8">
        <w:rPr>
          <w:color w:val="000000" w:themeColor="text1"/>
          <w:sz w:val="28"/>
          <w:szCs w:val="28"/>
        </w:rPr>
        <w:t>.Н</w:t>
      </w:r>
      <w:proofErr w:type="gramEnd"/>
      <w:r w:rsidRPr="006F56A8">
        <w:rPr>
          <w:color w:val="000000" w:themeColor="text1"/>
          <w:sz w:val="28"/>
          <w:szCs w:val="28"/>
        </w:rPr>
        <w:t>абережные Челны;</w:t>
      </w:r>
    </w:p>
    <w:p w:rsidR="006F56A8" w:rsidRPr="006F56A8" w:rsidRDefault="006F56A8" w:rsidP="006F56A8">
      <w:pPr>
        <w:pStyle w:val="1"/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6F56A8">
        <w:rPr>
          <w:color w:val="000000" w:themeColor="text1"/>
          <w:szCs w:val="28"/>
        </w:rPr>
        <w:t xml:space="preserve">Алиев Руслан </w:t>
      </w:r>
      <w:proofErr w:type="spellStart"/>
      <w:r w:rsidRPr="006F56A8">
        <w:rPr>
          <w:color w:val="000000" w:themeColor="text1"/>
          <w:szCs w:val="28"/>
        </w:rPr>
        <w:t>Фаридович</w:t>
      </w:r>
      <w:proofErr w:type="spellEnd"/>
      <w:r w:rsidRPr="006F56A8">
        <w:rPr>
          <w:color w:val="000000" w:themeColor="text1"/>
          <w:szCs w:val="28"/>
        </w:rPr>
        <w:t xml:space="preserve"> – г</w:t>
      </w:r>
      <w:r w:rsidRPr="006F56A8">
        <w:rPr>
          <w:iCs/>
          <w:color w:val="000000" w:themeColor="text1"/>
          <w:szCs w:val="28"/>
        </w:rPr>
        <w:t xml:space="preserve">енеральный директор </w:t>
      </w:r>
      <w:r w:rsidRPr="006F56A8">
        <w:rPr>
          <w:color w:val="000000" w:themeColor="text1"/>
          <w:szCs w:val="28"/>
        </w:rPr>
        <w:t xml:space="preserve">ООО «Кама Кристалл </w:t>
      </w:r>
      <w:proofErr w:type="spellStart"/>
      <w:r w:rsidRPr="006F56A8">
        <w:rPr>
          <w:color w:val="000000" w:themeColor="text1"/>
          <w:szCs w:val="28"/>
        </w:rPr>
        <w:t>Технолоджи</w:t>
      </w:r>
      <w:proofErr w:type="spellEnd"/>
      <w:r w:rsidRPr="006F56A8">
        <w:rPr>
          <w:color w:val="000000" w:themeColor="text1"/>
          <w:szCs w:val="28"/>
        </w:rPr>
        <w:t>», г</w:t>
      </w:r>
      <w:proofErr w:type="gramStart"/>
      <w:r w:rsidRPr="006F56A8">
        <w:rPr>
          <w:color w:val="000000" w:themeColor="text1"/>
          <w:szCs w:val="28"/>
        </w:rPr>
        <w:t>.Н</w:t>
      </w:r>
      <w:proofErr w:type="gramEnd"/>
      <w:r w:rsidRPr="006F56A8">
        <w:rPr>
          <w:color w:val="000000" w:themeColor="text1"/>
          <w:szCs w:val="28"/>
        </w:rPr>
        <w:t>абережные Челны;</w:t>
      </w:r>
    </w:p>
    <w:p w:rsidR="006F56A8" w:rsidRPr="006F56A8" w:rsidRDefault="006F56A8" w:rsidP="006F56A8">
      <w:pPr>
        <w:ind w:firstLine="709"/>
        <w:jc w:val="both"/>
        <w:rPr>
          <w:sz w:val="28"/>
          <w:szCs w:val="28"/>
        </w:rPr>
      </w:pPr>
      <w:proofErr w:type="spellStart"/>
      <w:r w:rsidRPr="006F56A8">
        <w:rPr>
          <w:sz w:val="28"/>
          <w:szCs w:val="28"/>
        </w:rPr>
        <w:t>Когданин</w:t>
      </w:r>
      <w:proofErr w:type="spellEnd"/>
      <w:r w:rsidRPr="006F56A8">
        <w:rPr>
          <w:sz w:val="28"/>
          <w:szCs w:val="28"/>
        </w:rPr>
        <w:t xml:space="preserve"> Артем Игоревич – генеральный директор ООО «ЛЕДЕЛ», г</w:t>
      </w:r>
      <w:proofErr w:type="gramStart"/>
      <w:r w:rsidRPr="006F56A8">
        <w:rPr>
          <w:sz w:val="28"/>
          <w:szCs w:val="28"/>
        </w:rPr>
        <w:t>.К</w:t>
      </w:r>
      <w:proofErr w:type="gramEnd"/>
      <w:r w:rsidRPr="006F56A8">
        <w:rPr>
          <w:sz w:val="28"/>
          <w:szCs w:val="28"/>
        </w:rPr>
        <w:t>азань;</w:t>
      </w:r>
    </w:p>
    <w:p w:rsidR="006F56A8" w:rsidRPr="006F56A8" w:rsidRDefault="006F56A8" w:rsidP="006F56A8">
      <w:pPr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>Семенихина Арина Алексеевна – руководитель Группы компаний «</w:t>
      </w:r>
      <w:proofErr w:type="spellStart"/>
      <w:r w:rsidRPr="006F56A8">
        <w:rPr>
          <w:sz w:val="28"/>
          <w:szCs w:val="28"/>
        </w:rPr>
        <w:t>Эволюшн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.К</w:t>
      </w:r>
      <w:proofErr w:type="gramEnd"/>
      <w:r w:rsidRPr="006F56A8">
        <w:rPr>
          <w:sz w:val="28"/>
          <w:szCs w:val="28"/>
        </w:rPr>
        <w:t>азань;</w:t>
      </w:r>
    </w:p>
    <w:p w:rsidR="006F56A8" w:rsidRPr="006F56A8" w:rsidRDefault="006F56A8" w:rsidP="006F56A8">
      <w:pPr>
        <w:ind w:firstLine="709"/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</w:t>
      </w:r>
      <w:r w:rsidRPr="006F56A8">
        <w:rPr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высокую социальную ответственность»: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Кантюков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Рафкат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Абдулхаевич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генеральный директор ООО «Газпром </w:t>
      </w:r>
      <w:proofErr w:type="spellStart"/>
      <w:r w:rsidRPr="006F56A8">
        <w:rPr>
          <w:color w:val="000000" w:themeColor="text1"/>
          <w:sz w:val="28"/>
          <w:szCs w:val="28"/>
        </w:rPr>
        <w:t>трансгаз</w:t>
      </w:r>
      <w:proofErr w:type="spellEnd"/>
      <w:r w:rsidRPr="006F56A8">
        <w:rPr>
          <w:color w:val="000000" w:themeColor="text1"/>
          <w:sz w:val="28"/>
          <w:szCs w:val="28"/>
        </w:rPr>
        <w:t xml:space="preserve"> Казань», г</w:t>
      </w:r>
      <w:proofErr w:type="gramStart"/>
      <w:r w:rsidRPr="006F56A8">
        <w:rPr>
          <w:color w:val="000000" w:themeColor="text1"/>
          <w:sz w:val="28"/>
          <w:szCs w:val="28"/>
        </w:rPr>
        <w:t>.К</w:t>
      </w:r>
      <w:proofErr w:type="gramEnd"/>
      <w:r w:rsidRPr="006F56A8">
        <w:rPr>
          <w:color w:val="000000" w:themeColor="text1"/>
          <w:sz w:val="28"/>
          <w:szCs w:val="28"/>
        </w:rPr>
        <w:t>азань;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r w:rsidRPr="006F56A8">
        <w:rPr>
          <w:color w:val="000000" w:themeColor="text1"/>
          <w:sz w:val="28"/>
          <w:szCs w:val="28"/>
        </w:rPr>
        <w:t xml:space="preserve">Ганиев </w:t>
      </w:r>
      <w:proofErr w:type="spellStart"/>
      <w:r w:rsidRPr="006F56A8">
        <w:rPr>
          <w:color w:val="000000" w:themeColor="text1"/>
          <w:sz w:val="28"/>
          <w:szCs w:val="28"/>
        </w:rPr>
        <w:t>Ильшат</w:t>
      </w:r>
      <w:proofErr w:type="spellEnd"/>
      <w:r w:rsidRPr="006F56A8">
        <w:rPr>
          <w:color w:val="000000" w:themeColor="text1"/>
          <w:sz w:val="28"/>
          <w:szCs w:val="28"/>
        </w:rPr>
        <w:t xml:space="preserve"> </w:t>
      </w:r>
      <w:proofErr w:type="spellStart"/>
      <w:r w:rsidRPr="006F56A8">
        <w:rPr>
          <w:color w:val="000000" w:themeColor="text1"/>
          <w:sz w:val="28"/>
          <w:szCs w:val="28"/>
        </w:rPr>
        <w:t>Газимович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генеральный директор ООО «Тепличный комбинат «Майский», </w:t>
      </w:r>
      <w:proofErr w:type="spellStart"/>
      <w:r w:rsidRPr="006F56A8">
        <w:rPr>
          <w:color w:val="000000" w:themeColor="text1"/>
          <w:sz w:val="28"/>
          <w:szCs w:val="28"/>
        </w:rPr>
        <w:t>Зеленодольский</w:t>
      </w:r>
      <w:proofErr w:type="spellEnd"/>
      <w:r w:rsidRPr="006F56A8">
        <w:rPr>
          <w:color w:val="000000" w:themeColor="text1"/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pStyle w:val="2"/>
        <w:ind w:firstLine="709"/>
        <w:rPr>
          <w:szCs w:val="28"/>
        </w:rPr>
      </w:pPr>
      <w:r w:rsidRPr="006F56A8">
        <w:rPr>
          <w:color w:val="000000" w:themeColor="text1"/>
          <w:szCs w:val="28"/>
        </w:rPr>
        <w:t xml:space="preserve">Хусаинов </w:t>
      </w:r>
      <w:proofErr w:type="spellStart"/>
      <w:r w:rsidRPr="006F56A8">
        <w:rPr>
          <w:color w:val="000000" w:themeColor="text1"/>
          <w:szCs w:val="28"/>
        </w:rPr>
        <w:t>Рамиль</w:t>
      </w:r>
      <w:proofErr w:type="spellEnd"/>
      <w:r w:rsidRPr="006F56A8">
        <w:rPr>
          <w:color w:val="000000" w:themeColor="text1"/>
          <w:szCs w:val="28"/>
        </w:rPr>
        <w:t xml:space="preserve"> </w:t>
      </w:r>
      <w:proofErr w:type="spellStart"/>
      <w:r w:rsidRPr="006F56A8">
        <w:rPr>
          <w:color w:val="000000" w:themeColor="text1"/>
          <w:szCs w:val="28"/>
        </w:rPr>
        <w:t>Равгатович</w:t>
      </w:r>
      <w:proofErr w:type="spellEnd"/>
      <w:r w:rsidRPr="006F56A8">
        <w:rPr>
          <w:color w:val="000000" w:themeColor="text1"/>
          <w:szCs w:val="28"/>
        </w:rPr>
        <w:t xml:space="preserve"> – генеральный директор ОАО «ТГК-16», г</w:t>
      </w:r>
      <w:proofErr w:type="gramStart"/>
      <w:r w:rsidRPr="006F56A8">
        <w:rPr>
          <w:color w:val="000000" w:themeColor="text1"/>
          <w:szCs w:val="28"/>
        </w:rPr>
        <w:t>.К</w:t>
      </w:r>
      <w:proofErr w:type="gramEnd"/>
      <w:r w:rsidRPr="006F56A8">
        <w:rPr>
          <w:color w:val="000000" w:themeColor="text1"/>
          <w:szCs w:val="28"/>
        </w:rPr>
        <w:t>азань;</w:t>
      </w:r>
    </w:p>
    <w:p w:rsidR="006F56A8" w:rsidRPr="006F56A8" w:rsidRDefault="006F56A8" w:rsidP="006F56A8">
      <w:pPr>
        <w:tabs>
          <w:tab w:val="num" w:pos="709"/>
        </w:tabs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ab/>
        <w:t>в номинации</w:t>
      </w:r>
      <w:r w:rsidRPr="006F56A8">
        <w:rPr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активное развитие кадрового потенциала»: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Гатина</w:t>
      </w:r>
      <w:proofErr w:type="spellEnd"/>
      <w:r w:rsidRPr="006F56A8">
        <w:rPr>
          <w:color w:val="000000" w:themeColor="text1"/>
          <w:sz w:val="28"/>
          <w:szCs w:val="28"/>
        </w:rPr>
        <w:t xml:space="preserve"> Роза </w:t>
      </w:r>
      <w:proofErr w:type="spellStart"/>
      <w:r w:rsidRPr="006F56A8">
        <w:rPr>
          <w:color w:val="000000" w:themeColor="text1"/>
          <w:sz w:val="28"/>
          <w:szCs w:val="28"/>
        </w:rPr>
        <w:t>Фатыховна</w:t>
      </w:r>
      <w:proofErr w:type="spellEnd"/>
      <w:r w:rsidRPr="006F56A8">
        <w:rPr>
          <w:color w:val="000000" w:themeColor="text1"/>
          <w:sz w:val="28"/>
          <w:szCs w:val="28"/>
        </w:rPr>
        <w:t xml:space="preserve"> – директор ФКП «</w:t>
      </w:r>
      <w:proofErr w:type="spellStart"/>
      <w:r w:rsidRPr="006F56A8">
        <w:rPr>
          <w:color w:val="000000" w:themeColor="text1"/>
          <w:sz w:val="28"/>
          <w:szCs w:val="28"/>
        </w:rPr>
        <w:t>ГосНИИХП</w:t>
      </w:r>
      <w:proofErr w:type="spellEnd"/>
      <w:r w:rsidRPr="006F56A8">
        <w:rPr>
          <w:color w:val="000000" w:themeColor="text1"/>
          <w:sz w:val="28"/>
          <w:szCs w:val="28"/>
        </w:rPr>
        <w:t>», г</w:t>
      </w:r>
      <w:proofErr w:type="gramStart"/>
      <w:r w:rsidRPr="006F56A8">
        <w:rPr>
          <w:color w:val="000000" w:themeColor="text1"/>
          <w:sz w:val="28"/>
          <w:szCs w:val="28"/>
        </w:rPr>
        <w:t>.К</w:t>
      </w:r>
      <w:proofErr w:type="gramEnd"/>
      <w:r w:rsidRPr="006F56A8">
        <w:rPr>
          <w:color w:val="000000" w:themeColor="text1"/>
          <w:sz w:val="28"/>
          <w:szCs w:val="28"/>
        </w:rPr>
        <w:t>азань;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6F56A8">
        <w:rPr>
          <w:sz w:val="28"/>
          <w:szCs w:val="28"/>
        </w:rPr>
        <w:t>Барышев</w:t>
      </w:r>
      <w:proofErr w:type="spellEnd"/>
      <w:r w:rsidRPr="006F56A8">
        <w:rPr>
          <w:sz w:val="28"/>
          <w:szCs w:val="28"/>
        </w:rPr>
        <w:t xml:space="preserve"> Леонид Анатольевич – г</w:t>
      </w:r>
      <w:r w:rsidRPr="006F56A8">
        <w:rPr>
          <w:color w:val="222233"/>
          <w:sz w:val="28"/>
          <w:szCs w:val="28"/>
          <w:shd w:val="clear" w:color="auto" w:fill="FFFFFF"/>
        </w:rPr>
        <w:t>енеральный директор ЗАО «ЭССЕН ПРОДАКШН АГ», г</w:t>
      </w:r>
      <w:proofErr w:type="gramStart"/>
      <w:r w:rsidRPr="006F56A8">
        <w:rPr>
          <w:color w:val="222233"/>
          <w:sz w:val="28"/>
          <w:szCs w:val="28"/>
          <w:shd w:val="clear" w:color="auto" w:fill="FFFFFF"/>
        </w:rPr>
        <w:t>.Е</w:t>
      </w:r>
      <w:proofErr w:type="gramEnd"/>
      <w:r w:rsidRPr="006F56A8">
        <w:rPr>
          <w:color w:val="222233"/>
          <w:sz w:val="28"/>
          <w:szCs w:val="28"/>
          <w:shd w:val="clear" w:color="auto" w:fill="FFFFFF"/>
        </w:rPr>
        <w:t>лабуга;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6F56A8">
        <w:rPr>
          <w:sz w:val="28"/>
          <w:szCs w:val="28"/>
        </w:rPr>
        <w:t>Шагивалеев</w:t>
      </w:r>
      <w:proofErr w:type="spellEnd"/>
      <w:r w:rsidRPr="006F56A8">
        <w:rPr>
          <w:sz w:val="28"/>
          <w:szCs w:val="28"/>
        </w:rPr>
        <w:t xml:space="preserve"> Тимур </w:t>
      </w:r>
      <w:proofErr w:type="spellStart"/>
      <w:r w:rsidRPr="006F56A8">
        <w:rPr>
          <w:sz w:val="28"/>
          <w:szCs w:val="28"/>
        </w:rPr>
        <w:t>Наилевич</w:t>
      </w:r>
      <w:proofErr w:type="spellEnd"/>
      <w:r w:rsidRPr="006F56A8">
        <w:rPr>
          <w:sz w:val="28"/>
          <w:szCs w:val="28"/>
        </w:rPr>
        <w:t xml:space="preserve"> – г</w:t>
      </w:r>
      <w:r w:rsidRPr="006F56A8">
        <w:rPr>
          <w:color w:val="222233"/>
          <w:sz w:val="28"/>
          <w:szCs w:val="28"/>
          <w:shd w:val="clear" w:color="auto" w:fill="FFFFFF"/>
        </w:rPr>
        <w:t>енеральный директор ОАО «ОЭЗ ППТ «</w:t>
      </w:r>
      <w:proofErr w:type="spellStart"/>
      <w:r w:rsidRPr="006F56A8">
        <w:rPr>
          <w:color w:val="222233"/>
          <w:sz w:val="28"/>
          <w:szCs w:val="28"/>
          <w:shd w:val="clear" w:color="auto" w:fill="FFFFFF"/>
        </w:rPr>
        <w:t>Алабуга</w:t>
      </w:r>
      <w:proofErr w:type="spellEnd"/>
      <w:r w:rsidRPr="006F56A8">
        <w:rPr>
          <w:color w:val="222233"/>
          <w:sz w:val="28"/>
          <w:szCs w:val="28"/>
          <w:shd w:val="clear" w:color="auto" w:fill="FFFFFF"/>
        </w:rPr>
        <w:t>», г</w:t>
      </w:r>
      <w:proofErr w:type="gramStart"/>
      <w:r w:rsidRPr="006F56A8">
        <w:rPr>
          <w:color w:val="222233"/>
          <w:sz w:val="28"/>
          <w:szCs w:val="28"/>
          <w:shd w:val="clear" w:color="auto" w:fill="FFFFFF"/>
        </w:rPr>
        <w:t>.Е</w:t>
      </w:r>
      <w:proofErr w:type="gramEnd"/>
      <w:r w:rsidRPr="006F56A8">
        <w:rPr>
          <w:color w:val="222233"/>
          <w:sz w:val="28"/>
          <w:szCs w:val="28"/>
          <w:shd w:val="clear" w:color="auto" w:fill="FFFFFF"/>
        </w:rPr>
        <w:t>лабуга;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color w:val="222233"/>
          <w:sz w:val="28"/>
          <w:szCs w:val="28"/>
          <w:shd w:val="clear" w:color="auto" w:fill="FFFFFF"/>
        </w:rPr>
      </w:pPr>
      <w:r w:rsidRPr="006F56A8">
        <w:rPr>
          <w:color w:val="222233"/>
          <w:sz w:val="28"/>
          <w:szCs w:val="28"/>
          <w:shd w:val="clear" w:color="auto" w:fill="FFFFFF"/>
        </w:rPr>
        <w:t>Кириченко Светлана Владимировна – руководитель Группы компаний «АБАДА», г</w:t>
      </w:r>
      <w:proofErr w:type="gramStart"/>
      <w:r w:rsidRPr="006F56A8">
        <w:rPr>
          <w:color w:val="222233"/>
          <w:sz w:val="28"/>
          <w:szCs w:val="28"/>
          <w:shd w:val="clear" w:color="auto" w:fill="FFFFFF"/>
        </w:rPr>
        <w:t>.К</w:t>
      </w:r>
      <w:proofErr w:type="gramEnd"/>
      <w:r w:rsidRPr="006F56A8">
        <w:rPr>
          <w:color w:val="222233"/>
          <w:sz w:val="28"/>
          <w:szCs w:val="28"/>
          <w:shd w:val="clear" w:color="auto" w:fill="FFFFFF"/>
        </w:rPr>
        <w:t>азань;</w:t>
      </w:r>
    </w:p>
    <w:p w:rsidR="006F56A8" w:rsidRPr="006F56A8" w:rsidRDefault="006F56A8" w:rsidP="006F56A8">
      <w:pPr>
        <w:ind w:firstLine="709"/>
        <w:rPr>
          <w:color w:val="222233"/>
          <w:sz w:val="28"/>
          <w:szCs w:val="28"/>
          <w:shd w:val="clear" w:color="auto" w:fill="FFFFFF"/>
        </w:rPr>
      </w:pPr>
      <w:r w:rsidRPr="006F56A8">
        <w:rPr>
          <w:b/>
          <w:bCs/>
          <w:color w:val="000000"/>
          <w:sz w:val="28"/>
          <w:szCs w:val="28"/>
        </w:rPr>
        <w:t>в номинации</w:t>
      </w:r>
      <w:r w:rsidRPr="006F56A8">
        <w:rPr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экологическую безопасность производства»: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6F56A8">
        <w:rPr>
          <w:sz w:val="28"/>
          <w:szCs w:val="28"/>
        </w:rPr>
        <w:t>Алехин Леонид Степанович</w:t>
      </w:r>
      <w:r w:rsidRPr="006F56A8">
        <w:rPr>
          <w:iCs/>
          <w:sz w:val="28"/>
          <w:szCs w:val="28"/>
        </w:rPr>
        <w:t xml:space="preserve"> – генеральный директор</w:t>
      </w:r>
      <w:r w:rsidRPr="006F56A8">
        <w:rPr>
          <w:sz w:val="28"/>
          <w:szCs w:val="28"/>
        </w:rPr>
        <w:t xml:space="preserve"> ОАО «ТАНЕКО» </w:t>
      </w:r>
      <w:r w:rsidRPr="006F56A8">
        <w:rPr>
          <w:iCs/>
          <w:sz w:val="28"/>
          <w:szCs w:val="28"/>
        </w:rPr>
        <w:t>г</w:t>
      </w:r>
      <w:proofErr w:type="gramStart"/>
      <w:r w:rsidRPr="006F56A8">
        <w:rPr>
          <w:iCs/>
          <w:sz w:val="28"/>
          <w:szCs w:val="28"/>
        </w:rPr>
        <w:t>.Н</w:t>
      </w:r>
      <w:proofErr w:type="gramEnd"/>
      <w:r w:rsidRPr="006F56A8">
        <w:rPr>
          <w:iCs/>
          <w:sz w:val="28"/>
          <w:szCs w:val="28"/>
        </w:rPr>
        <w:t>ижнекамск;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Сыровацкий</w:t>
      </w:r>
      <w:proofErr w:type="spellEnd"/>
      <w:r w:rsidRPr="006F56A8">
        <w:rPr>
          <w:color w:val="000000" w:themeColor="text1"/>
          <w:sz w:val="28"/>
          <w:szCs w:val="28"/>
        </w:rPr>
        <w:t xml:space="preserve"> Михаил Федорович – генеральный директор ОАО «Казанский маслоэкстракционный завод», </w:t>
      </w:r>
      <w:proofErr w:type="spellStart"/>
      <w:r w:rsidRPr="006F56A8">
        <w:rPr>
          <w:color w:val="000000" w:themeColor="text1"/>
          <w:sz w:val="28"/>
          <w:szCs w:val="28"/>
        </w:rPr>
        <w:t>Лаишевский</w:t>
      </w:r>
      <w:proofErr w:type="spellEnd"/>
      <w:r w:rsidRPr="006F56A8">
        <w:rPr>
          <w:color w:val="000000" w:themeColor="text1"/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6F56A8">
        <w:rPr>
          <w:sz w:val="28"/>
          <w:szCs w:val="28"/>
        </w:rPr>
        <w:t>Батыршин</w:t>
      </w:r>
      <w:proofErr w:type="spellEnd"/>
      <w:r w:rsidRPr="006F56A8">
        <w:rPr>
          <w:sz w:val="28"/>
          <w:szCs w:val="28"/>
        </w:rPr>
        <w:t xml:space="preserve"> Рафаэль </w:t>
      </w:r>
      <w:proofErr w:type="spellStart"/>
      <w:r w:rsidRPr="006F56A8">
        <w:rPr>
          <w:sz w:val="28"/>
          <w:szCs w:val="28"/>
        </w:rPr>
        <w:t>Римович</w:t>
      </w:r>
      <w:proofErr w:type="spellEnd"/>
      <w:r w:rsidRPr="006F56A8">
        <w:rPr>
          <w:sz w:val="28"/>
          <w:szCs w:val="28"/>
        </w:rPr>
        <w:t xml:space="preserve"> – генеральный директор ООО «</w:t>
      </w:r>
      <w:proofErr w:type="spellStart"/>
      <w:r w:rsidRPr="006F56A8">
        <w:rPr>
          <w:sz w:val="28"/>
          <w:szCs w:val="28"/>
        </w:rPr>
        <w:t>РариТЭК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.Н</w:t>
      </w:r>
      <w:proofErr w:type="gramEnd"/>
      <w:r w:rsidRPr="006F56A8">
        <w:rPr>
          <w:sz w:val="28"/>
          <w:szCs w:val="28"/>
        </w:rPr>
        <w:t>абережные Челны;</w:t>
      </w:r>
    </w:p>
    <w:p w:rsidR="006F56A8" w:rsidRPr="006F56A8" w:rsidRDefault="006F56A8" w:rsidP="006F56A8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F56A8" w:rsidRPr="006F56A8" w:rsidRDefault="006F56A8" w:rsidP="006F56A8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</w:t>
      </w:r>
      <w:r w:rsidRPr="006F56A8">
        <w:rPr>
          <w:color w:val="000000"/>
          <w:sz w:val="28"/>
          <w:szCs w:val="28"/>
        </w:rPr>
        <w:t xml:space="preserve"> </w:t>
      </w:r>
      <w:r w:rsidRPr="006F56A8">
        <w:rPr>
          <w:b/>
          <w:bCs/>
          <w:color w:val="000000"/>
          <w:sz w:val="28"/>
          <w:szCs w:val="28"/>
        </w:rPr>
        <w:t>«За успешное управление предприятием малого (среднего) бизнеса»:</w:t>
      </w:r>
      <w:r w:rsidRPr="006F56A8">
        <w:rPr>
          <w:color w:val="000000"/>
          <w:spacing w:val="-3"/>
          <w:sz w:val="28"/>
          <w:szCs w:val="28"/>
        </w:rPr>
        <w:t xml:space="preserve"> </w:t>
      </w:r>
    </w:p>
    <w:p w:rsidR="006F56A8" w:rsidRPr="006F56A8" w:rsidRDefault="006F56A8" w:rsidP="006F56A8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F56A8">
        <w:rPr>
          <w:sz w:val="28"/>
          <w:szCs w:val="28"/>
        </w:rPr>
        <w:t>Валеев</w:t>
      </w:r>
      <w:proofErr w:type="spellEnd"/>
      <w:r w:rsidRPr="006F56A8">
        <w:rPr>
          <w:sz w:val="28"/>
          <w:szCs w:val="28"/>
        </w:rPr>
        <w:t xml:space="preserve"> </w:t>
      </w:r>
      <w:proofErr w:type="spellStart"/>
      <w:r w:rsidRPr="006F56A8">
        <w:rPr>
          <w:sz w:val="28"/>
          <w:szCs w:val="28"/>
        </w:rPr>
        <w:t>Ленар</w:t>
      </w:r>
      <w:proofErr w:type="spellEnd"/>
      <w:r w:rsidRPr="006F56A8">
        <w:rPr>
          <w:sz w:val="28"/>
          <w:szCs w:val="28"/>
        </w:rPr>
        <w:t xml:space="preserve"> </w:t>
      </w:r>
      <w:proofErr w:type="spellStart"/>
      <w:r w:rsidRPr="006F56A8">
        <w:rPr>
          <w:sz w:val="28"/>
          <w:szCs w:val="28"/>
        </w:rPr>
        <w:t>Наилевич</w:t>
      </w:r>
      <w:proofErr w:type="spellEnd"/>
      <w:r w:rsidRPr="006F56A8">
        <w:rPr>
          <w:sz w:val="28"/>
          <w:szCs w:val="28"/>
        </w:rPr>
        <w:t xml:space="preserve"> – генеральный директор ООО «</w:t>
      </w:r>
      <w:proofErr w:type="spellStart"/>
      <w:r w:rsidRPr="006F56A8">
        <w:rPr>
          <w:sz w:val="28"/>
          <w:szCs w:val="28"/>
        </w:rPr>
        <w:t>Эйдос-Медицина</w:t>
      </w:r>
      <w:proofErr w:type="spellEnd"/>
      <w:r w:rsidRPr="006F56A8">
        <w:rPr>
          <w:sz w:val="28"/>
          <w:szCs w:val="28"/>
        </w:rPr>
        <w:t>», г</w:t>
      </w:r>
      <w:proofErr w:type="gramStart"/>
      <w:r w:rsidRPr="006F56A8">
        <w:rPr>
          <w:sz w:val="28"/>
          <w:szCs w:val="28"/>
        </w:rPr>
        <w:t>.К</w:t>
      </w:r>
      <w:proofErr w:type="gramEnd"/>
      <w:r w:rsidRPr="006F56A8">
        <w:rPr>
          <w:sz w:val="28"/>
          <w:szCs w:val="28"/>
        </w:rPr>
        <w:t>азань;</w:t>
      </w:r>
    </w:p>
    <w:p w:rsidR="006F56A8" w:rsidRPr="006F56A8" w:rsidRDefault="006F56A8" w:rsidP="006F56A8">
      <w:pPr>
        <w:ind w:firstLine="709"/>
        <w:rPr>
          <w:color w:val="000000" w:themeColor="text1"/>
          <w:sz w:val="28"/>
          <w:szCs w:val="28"/>
        </w:rPr>
      </w:pPr>
      <w:proofErr w:type="spellStart"/>
      <w:r w:rsidRPr="006F56A8">
        <w:rPr>
          <w:color w:val="000000" w:themeColor="text1"/>
          <w:sz w:val="28"/>
          <w:szCs w:val="28"/>
        </w:rPr>
        <w:t>Ситдиков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Ильдар Рустамович – глава Крестьянского (фермерского) хозяйства </w:t>
      </w:r>
      <w:proofErr w:type="spellStart"/>
      <w:r w:rsidRPr="006F56A8">
        <w:rPr>
          <w:color w:val="000000" w:themeColor="text1"/>
          <w:sz w:val="28"/>
          <w:szCs w:val="28"/>
        </w:rPr>
        <w:t>Ситдиков</w:t>
      </w:r>
      <w:proofErr w:type="spellEnd"/>
      <w:r w:rsidRPr="006F56A8">
        <w:rPr>
          <w:color w:val="000000" w:themeColor="text1"/>
          <w:sz w:val="28"/>
          <w:szCs w:val="28"/>
        </w:rPr>
        <w:t xml:space="preserve"> И.Р., </w:t>
      </w:r>
      <w:proofErr w:type="spellStart"/>
      <w:r w:rsidRPr="006F56A8">
        <w:rPr>
          <w:color w:val="000000" w:themeColor="text1"/>
          <w:sz w:val="28"/>
          <w:szCs w:val="28"/>
        </w:rPr>
        <w:t>Зеленодольский</w:t>
      </w:r>
      <w:proofErr w:type="spellEnd"/>
      <w:r w:rsidRPr="006F56A8">
        <w:rPr>
          <w:color w:val="000000" w:themeColor="text1"/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ind w:firstLine="709"/>
        <w:rPr>
          <w:color w:val="000000" w:themeColor="text1"/>
          <w:sz w:val="28"/>
          <w:szCs w:val="28"/>
        </w:rPr>
      </w:pPr>
      <w:r w:rsidRPr="006F56A8">
        <w:rPr>
          <w:sz w:val="28"/>
          <w:szCs w:val="28"/>
        </w:rPr>
        <w:t xml:space="preserve">Френкель Иннокентий Ильич – управляющий партнер Индустриального парка «Никольское», </w:t>
      </w:r>
      <w:proofErr w:type="spellStart"/>
      <w:r w:rsidRPr="006F56A8">
        <w:rPr>
          <w:sz w:val="28"/>
          <w:szCs w:val="28"/>
        </w:rPr>
        <w:t>Лаишевский</w:t>
      </w:r>
      <w:proofErr w:type="spellEnd"/>
      <w:r w:rsidRPr="006F56A8">
        <w:rPr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tabs>
          <w:tab w:val="num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6F56A8">
        <w:rPr>
          <w:b/>
          <w:bCs/>
          <w:color w:val="000000"/>
          <w:sz w:val="28"/>
          <w:szCs w:val="28"/>
        </w:rPr>
        <w:t>в номинации «</w:t>
      </w:r>
      <w:r w:rsidRPr="006F56A8">
        <w:rPr>
          <w:b/>
          <w:sz w:val="28"/>
          <w:szCs w:val="28"/>
        </w:rPr>
        <w:t>За формирование безопасных и здоровых условий труда</w:t>
      </w:r>
      <w:r w:rsidRPr="006F56A8">
        <w:rPr>
          <w:b/>
          <w:bCs/>
          <w:color w:val="000000"/>
          <w:sz w:val="28"/>
          <w:szCs w:val="28"/>
        </w:rPr>
        <w:t>»: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 w:rsidRPr="006F56A8">
        <w:rPr>
          <w:iCs/>
          <w:color w:val="000000" w:themeColor="text1"/>
          <w:sz w:val="28"/>
          <w:szCs w:val="28"/>
        </w:rPr>
        <w:t>Каюмов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Малик </w:t>
      </w:r>
      <w:proofErr w:type="spellStart"/>
      <w:r w:rsidRPr="006F56A8">
        <w:rPr>
          <w:iCs/>
          <w:color w:val="000000" w:themeColor="text1"/>
          <w:sz w:val="28"/>
          <w:szCs w:val="28"/>
        </w:rPr>
        <w:t>Шафикович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– начальник НГДУ «</w:t>
      </w:r>
      <w:proofErr w:type="spellStart"/>
      <w:r w:rsidRPr="006F56A8">
        <w:rPr>
          <w:iCs/>
          <w:color w:val="000000" w:themeColor="text1"/>
          <w:sz w:val="28"/>
          <w:szCs w:val="28"/>
        </w:rPr>
        <w:t>Джалильнефть</w:t>
      </w:r>
      <w:proofErr w:type="spellEnd"/>
      <w:r w:rsidRPr="006F56A8">
        <w:rPr>
          <w:iCs/>
          <w:color w:val="000000" w:themeColor="text1"/>
          <w:sz w:val="28"/>
          <w:szCs w:val="28"/>
        </w:rPr>
        <w:t>» ОАО «</w:t>
      </w:r>
      <w:proofErr w:type="spellStart"/>
      <w:r w:rsidRPr="006F56A8">
        <w:rPr>
          <w:iCs/>
          <w:color w:val="000000" w:themeColor="text1"/>
          <w:sz w:val="28"/>
          <w:szCs w:val="28"/>
        </w:rPr>
        <w:t>Татнефть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», </w:t>
      </w:r>
      <w:proofErr w:type="spellStart"/>
      <w:r w:rsidRPr="006F56A8">
        <w:rPr>
          <w:iCs/>
          <w:color w:val="000000" w:themeColor="text1"/>
          <w:sz w:val="28"/>
          <w:szCs w:val="28"/>
        </w:rPr>
        <w:t>Сармановский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муниципальный район;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6F56A8">
        <w:rPr>
          <w:color w:val="000000" w:themeColor="text1"/>
          <w:sz w:val="28"/>
          <w:szCs w:val="28"/>
        </w:rPr>
        <w:t>Юрченко Василий Григорьевич – директор ОАО «</w:t>
      </w:r>
      <w:proofErr w:type="spellStart"/>
      <w:r w:rsidRPr="006F56A8">
        <w:rPr>
          <w:color w:val="000000" w:themeColor="text1"/>
          <w:sz w:val="28"/>
          <w:szCs w:val="28"/>
        </w:rPr>
        <w:t>Альметьевские</w:t>
      </w:r>
      <w:proofErr w:type="spellEnd"/>
      <w:r w:rsidRPr="006F56A8">
        <w:rPr>
          <w:color w:val="000000" w:themeColor="text1"/>
          <w:sz w:val="28"/>
          <w:szCs w:val="28"/>
        </w:rPr>
        <w:t xml:space="preserve"> тепловые сети», г</w:t>
      </w:r>
      <w:proofErr w:type="gramStart"/>
      <w:r w:rsidRPr="006F56A8">
        <w:rPr>
          <w:color w:val="000000" w:themeColor="text1"/>
          <w:sz w:val="28"/>
          <w:szCs w:val="28"/>
        </w:rPr>
        <w:t>.А</w:t>
      </w:r>
      <w:proofErr w:type="gramEnd"/>
      <w:r w:rsidRPr="006F56A8">
        <w:rPr>
          <w:color w:val="000000" w:themeColor="text1"/>
          <w:sz w:val="28"/>
          <w:szCs w:val="28"/>
        </w:rPr>
        <w:t>льметьевск;</w:t>
      </w:r>
    </w:p>
    <w:p w:rsidR="006F56A8" w:rsidRPr="006F56A8" w:rsidRDefault="006F56A8" w:rsidP="006F56A8">
      <w:pPr>
        <w:shd w:val="clear" w:color="auto" w:fill="FFFFFF"/>
        <w:jc w:val="center"/>
        <w:rPr>
          <w:sz w:val="28"/>
          <w:szCs w:val="28"/>
        </w:rPr>
      </w:pPr>
      <w:r w:rsidRPr="006F56A8">
        <w:rPr>
          <w:b/>
          <w:color w:val="000000"/>
          <w:sz w:val="28"/>
          <w:szCs w:val="28"/>
        </w:rPr>
        <w:t xml:space="preserve">в </w:t>
      </w:r>
      <w:r w:rsidRPr="006F56A8">
        <w:rPr>
          <w:b/>
          <w:bCs/>
          <w:color w:val="000000"/>
          <w:sz w:val="28"/>
          <w:szCs w:val="28"/>
        </w:rPr>
        <w:t>номинации «За внедрение методики «Бережливое производство»: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4"/>
          <w:sz w:val="28"/>
          <w:szCs w:val="28"/>
        </w:rPr>
      </w:pPr>
      <w:proofErr w:type="spellStart"/>
      <w:r w:rsidRPr="006F56A8">
        <w:rPr>
          <w:iCs/>
          <w:color w:val="000000" w:themeColor="text1"/>
          <w:sz w:val="28"/>
          <w:szCs w:val="28"/>
        </w:rPr>
        <w:t>Нугайбеков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Ренат </w:t>
      </w:r>
      <w:proofErr w:type="spellStart"/>
      <w:r w:rsidRPr="006F56A8">
        <w:rPr>
          <w:iCs/>
          <w:color w:val="000000" w:themeColor="text1"/>
          <w:sz w:val="28"/>
          <w:szCs w:val="28"/>
        </w:rPr>
        <w:t>Ардинатович</w:t>
      </w:r>
      <w:proofErr w:type="spellEnd"/>
      <w:r w:rsidRPr="006F56A8">
        <w:rPr>
          <w:iCs/>
          <w:color w:val="000000" w:themeColor="text1"/>
          <w:sz w:val="28"/>
          <w:szCs w:val="28"/>
        </w:rPr>
        <w:t xml:space="preserve"> – директор Управляющей компании ООО «ТМС групп», г</w:t>
      </w:r>
      <w:proofErr w:type="gramStart"/>
      <w:r w:rsidRPr="006F56A8">
        <w:rPr>
          <w:iCs/>
          <w:color w:val="000000" w:themeColor="text1"/>
          <w:sz w:val="28"/>
          <w:szCs w:val="28"/>
        </w:rPr>
        <w:t>.А</w:t>
      </w:r>
      <w:proofErr w:type="gramEnd"/>
      <w:r w:rsidRPr="006F56A8">
        <w:rPr>
          <w:iCs/>
          <w:color w:val="000000" w:themeColor="text1"/>
          <w:sz w:val="28"/>
          <w:szCs w:val="28"/>
        </w:rPr>
        <w:t>льметьевск;</w:t>
      </w:r>
    </w:p>
    <w:p w:rsidR="006F56A8" w:rsidRPr="006F56A8" w:rsidRDefault="006F56A8" w:rsidP="006F56A8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6F56A8">
        <w:rPr>
          <w:bCs/>
          <w:iCs/>
          <w:sz w:val="28"/>
          <w:szCs w:val="28"/>
        </w:rPr>
        <w:t xml:space="preserve">Камалов Марат </w:t>
      </w:r>
      <w:proofErr w:type="spellStart"/>
      <w:r w:rsidRPr="006F56A8">
        <w:rPr>
          <w:bCs/>
          <w:iCs/>
          <w:sz w:val="28"/>
          <w:szCs w:val="28"/>
        </w:rPr>
        <w:t>Мизхатович</w:t>
      </w:r>
      <w:proofErr w:type="spellEnd"/>
      <w:r w:rsidRPr="006F56A8">
        <w:rPr>
          <w:bCs/>
          <w:iCs/>
          <w:sz w:val="28"/>
          <w:szCs w:val="28"/>
        </w:rPr>
        <w:t xml:space="preserve"> – д</w:t>
      </w:r>
      <w:r w:rsidRPr="006F56A8">
        <w:rPr>
          <w:iCs/>
          <w:sz w:val="28"/>
          <w:szCs w:val="28"/>
        </w:rPr>
        <w:t>иректор ООО «</w:t>
      </w:r>
      <w:proofErr w:type="spellStart"/>
      <w:r w:rsidRPr="006F56A8">
        <w:rPr>
          <w:iCs/>
          <w:sz w:val="28"/>
          <w:szCs w:val="28"/>
        </w:rPr>
        <w:t>ИНВЭНТ-Электро</w:t>
      </w:r>
      <w:proofErr w:type="spellEnd"/>
      <w:r w:rsidRPr="006F56A8">
        <w:rPr>
          <w:iCs/>
          <w:sz w:val="28"/>
          <w:szCs w:val="28"/>
        </w:rPr>
        <w:t xml:space="preserve">», </w:t>
      </w:r>
      <w:proofErr w:type="spellStart"/>
      <w:r w:rsidRPr="006F56A8">
        <w:rPr>
          <w:iCs/>
          <w:sz w:val="28"/>
          <w:szCs w:val="28"/>
        </w:rPr>
        <w:t>Лаишевский</w:t>
      </w:r>
      <w:proofErr w:type="spellEnd"/>
      <w:r w:rsidRPr="006F56A8">
        <w:rPr>
          <w:iCs/>
          <w:sz w:val="28"/>
          <w:szCs w:val="28"/>
        </w:rPr>
        <w:t xml:space="preserve"> муниципальный район.</w:t>
      </w:r>
    </w:p>
    <w:p w:rsidR="006F56A8" w:rsidRPr="006F56A8" w:rsidRDefault="006F56A8" w:rsidP="006F56A8">
      <w:pPr>
        <w:ind w:firstLine="709"/>
        <w:jc w:val="both"/>
        <w:rPr>
          <w:color w:val="000000"/>
          <w:sz w:val="28"/>
          <w:szCs w:val="28"/>
        </w:rPr>
      </w:pPr>
    </w:p>
    <w:p w:rsidR="000571C8" w:rsidRPr="006F56A8" w:rsidRDefault="000571C8">
      <w:pPr>
        <w:spacing w:line="312" w:lineRule="auto"/>
        <w:ind w:firstLine="709"/>
        <w:jc w:val="both"/>
        <w:rPr>
          <w:color w:val="FF0000"/>
          <w:sz w:val="28"/>
          <w:szCs w:val="28"/>
        </w:rPr>
      </w:pPr>
    </w:p>
    <w:p w:rsidR="006C38EB" w:rsidRPr="006F56A8" w:rsidRDefault="00611404">
      <w:pPr>
        <w:spacing w:line="312" w:lineRule="auto"/>
        <w:ind w:firstLine="709"/>
        <w:jc w:val="both"/>
        <w:rPr>
          <w:sz w:val="28"/>
          <w:szCs w:val="28"/>
        </w:rPr>
      </w:pPr>
      <w:r w:rsidRPr="006F56A8">
        <w:rPr>
          <w:sz w:val="28"/>
          <w:szCs w:val="28"/>
        </w:rPr>
        <w:t>Л</w:t>
      </w:r>
      <w:r w:rsidR="006C38EB" w:rsidRPr="006F56A8">
        <w:rPr>
          <w:sz w:val="28"/>
          <w:szCs w:val="28"/>
        </w:rPr>
        <w:t>ауреатам</w:t>
      </w:r>
      <w:r w:rsidRPr="006F56A8">
        <w:rPr>
          <w:sz w:val="28"/>
          <w:szCs w:val="28"/>
        </w:rPr>
        <w:t xml:space="preserve"> на торжественной церемонии подведения итогов к</w:t>
      </w:r>
      <w:r w:rsidR="00697054" w:rsidRPr="006F56A8">
        <w:rPr>
          <w:sz w:val="28"/>
          <w:szCs w:val="28"/>
        </w:rPr>
        <w:t>онкурса  «Руководитель года-201</w:t>
      </w:r>
      <w:r w:rsidR="00546CE3" w:rsidRPr="006F56A8">
        <w:rPr>
          <w:sz w:val="28"/>
          <w:szCs w:val="28"/>
        </w:rPr>
        <w:t>4</w:t>
      </w:r>
      <w:r w:rsidRPr="006F56A8">
        <w:rPr>
          <w:sz w:val="28"/>
          <w:szCs w:val="28"/>
        </w:rPr>
        <w:t xml:space="preserve">» с участием Президента Республики Татарстан Р.Н. </w:t>
      </w:r>
      <w:proofErr w:type="spellStart"/>
      <w:r w:rsidRPr="006F56A8">
        <w:rPr>
          <w:sz w:val="28"/>
          <w:szCs w:val="28"/>
        </w:rPr>
        <w:t>Минниханова</w:t>
      </w:r>
      <w:proofErr w:type="spellEnd"/>
      <w:r w:rsidRPr="006F56A8">
        <w:rPr>
          <w:sz w:val="28"/>
          <w:szCs w:val="28"/>
        </w:rPr>
        <w:t xml:space="preserve"> </w:t>
      </w:r>
      <w:r w:rsidRPr="006F56A8">
        <w:rPr>
          <w:vanish/>
          <w:sz w:val="28"/>
          <w:szCs w:val="28"/>
        </w:rPr>
        <w:t>.Н.ю</w:t>
      </w:r>
      <w:r w:rsidR="006C38EB" w:rsidRPr="006F56A8">
        <w:rPr>
          <w:sz w:val="28"/>
          <w:szCs w:val="28"/>
        </w:rPr>
        <w:t>вруч</w:t>
      </w:r>
      <w:r w:rsidR="00176CAC" w:rsidRPr="006F56A8">
        <w:rPr>
          <w:sz w:val="28"/>
          <w:szCs w:val="28"/>
        </w:rPr>
        <w:t>аются</w:t>
      </w:r>
      <w:r w:rsidR="006C38EB" w:rsidRPr="006F56A8">
        <w:rPr>
          <w:sz w:val="28"/>
          <w:szCs w:val="28"/>
        </w:rPr>
        <w:t xml:space="preserve"> золотые нагрудные знаки «Руководитель года» и дипломы. По итогам конкурса будет издана памятная книга, которая направляется в республиканские и муниципальные органы, в Национальную библиотеку, а также вручается лауреатам конкурса.</w:t>
      </w:r>
    </w:p>
    <w:p w:rsidR="006C38EB" w:rsidRPr="006F56A8" w:rsidRDefault="006C38EB">
      <w:pPr>
        <w:spacing w:line="312" w:lineRule="auto"/>
        <w:ind w:firstLine="709"/>
        <w:jc w:val="both"/>
        <w:rPr>
          <w:sz w:val="28"/>
          <w:szCs w:val="28"/>
        </w:rPr>
      </w:pPr>
    </w:p>
    <w:sectPr w:rsidR="006C38EB" w:rsidRPr="006F56A8" w:rsidSect="002C6C90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0AB" w:rsidRDefault="001070AB">
      <w:r>
        <w:separator/>
      </w:r>
    </w:p>
  </w:endnote>
  <w:endnote w:type="continuationSeparator" w:id="0">
    <w:p w:rsidR="001070AB" w:rsidRDefault="0010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4B" w:rsidRDefault="0006604B">
    <w:pPr>
      <w:pStyle w:val="a4"/>
    </w:pPr>
    <w:r>
      <w:rPr>
        <w:snapToGrid w:val="0"/>
      </w:rPr>
      <w:tab/>
      <w:t xml:space="preserve">- </w:t>
    </w:r>
    <w:r w:rsidR="007D7C71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D7C71">
      <w:rPr>
        <w:snapToGrid w:val="0"/>
      </w:rPr>
      <w:fldChar w:fldCharType="separate"/>
    </w:r>
    <w:r w:rsidR="006F56A8">
      <w:rPr>
        <w:noProof/>
        <w:snapToGrid w:val="0"/>
      </w:rPr>
      <w:t>4</w:t>
    </w:r>
    <w:r w:rsidR="007D7C71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0AB" w:rsidRDefault="001070AB">
      <w:r>
        <w:separator/>
      </w:r>
    </w:p>
  </w:footnote>
  <w:footnote w:type="continuationSeparator" w:id="0">
    <w:p w:rsidR="001070AB" w:rsidRDefault="00107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EFF"/>
    <w:multiLevelType w:val="hybridMultilevel"/>
    <w:tmpl w:val="64BA9FE8"/>
    <w:lvl w:ilvl="0" w:tplc="579EA23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9C64CA"/>
    <w:multiLevelType w:val="hybridMultilevel"/>
    <w:tmpl w:val="BFEA1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4B5B13"/>
    <w:multiLevelType w:val="hybridMultilevel"/>
    <w:tmpl w:val="5F247FFC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21561389"/>
    <w:multiLevelType w:val="hybridMultilevel"/>
    <w:tmpl w:val="5F72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9713C"/>
    <w:multiLevelType w:val="hybridMultilevel"/>
    <w:tmpl w:val="521EC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0D37168"/>
    <w:multiLevelType w:val="hybridMultilevel"/>
    <w:tmpl w:val="FEBE5810"/>
    <w:lvl w:ilvl="0" w:tplc="FCBEA5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151AE3"/>
    <w:multiLevelType w:val="hybridMultilevel"/>
    <w:tmpl w:val="5EB84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515F64"/>
    <w:multiLevelType w:val="hybridMultilevel"/>
    <w:tmpl w:val="2B6EA9B4"/>
    <w:lvl w:ilvl="0" w:tplc="900E03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462276E"/>
    <w:multiLevelType w:val="hybridMultilevel"/>
    <w:tmpl w:val="C9EAA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98F"/>
    <w:rsid w:val="00025FFA"/>
    <w:rsid w:val="0004549D"/>
    <w:rsid w:val="000571C8"/>
    <w:rsid w:val="000611D9"/>
    <w:rsid w:val="0006604B"/>
    <w:rsid w:val="0008316F"/>
    <w:rsid w:val="001070AB"/>
    <w:rsid w:val="00113A72"/>
    <w:rsid w:val="00124F8F"/>
    <w:rsid w:val="00150684"/>
    <w:rsid w:val="00160189"/>
    <w:rsid w:val="001702D6"/>
    <w:rsid w:val="00176CAC"/>
    <w:rsid w:val="001827BA"/>
    <w:rsid w:val="0018699D"/>
    <w:rsid w:val="0019143A"/>
    <w:rsid w:val="00193B3E"/>
    <w:rsid w:val="001A2668"/>
    <w:rsid w:val="001A7C84"/>
    <w:rsid w:val="001C6D6D"/>
    <w:rsid w:val="001E35C2"/>
    <w:rsid w:val="001E65E9"/>
    <w:rsid w:val="001E7F1F"/>
    <w:rsid w:val="001F3B51"/>
    <w:rsid w:val="002279A6"/>
    <w:rsid w:val="00244786"/>
    <w:rsid w:val="002C6293"/>
    <w:rsid w:val="002C6C90"/>
    <w:rsid w:val="002E402A"/>
    <w:rsid w:val="002E65FC"/>
    <w:rsid w:val="00357DC2"/>
    <w:rsid w:val="00365AE4"/>
    <w:rsid w:val="003840D6"/>
    <w:rsid w:val="003A59FE"/>
    <w:rsid w:val="003C581F"/>
    <w:rsid w:val="003D3853"/>
    <w:rsid w:val="003E179C"/>
    <w:rsid w:val="003F480D"/>
    <w:rsid w:val="004115FF"/>
    <w:rsid w:val="004202BA"/>
    <w:rsid w:val="00450280"/>
    <w:rsid w:val="0049539D"/>
    <w:rsid w:val="004F4D24"/>
    <w:rsid w:val="00501332"/>
    <w:rsid w:val="00513295"/>
    <w:rsid w:val="00520358"/>
    <w:rsid w:val="00535EBB"/>
    <w:rsid w:val="00546CE3"/>
    <w:rsid w:val="0055229E"/>
    <w:rsid w:val="00573855"/>
    <w:rsid w:val="005D0862"/>
    <w:rsid w:val="005D2B86"/>
    <w:rsid w:val="005D3B77"/>
    <w:rsid w:val="005E6D01"/>
    <w:rsid w:val="00611404"/>
    <w:rsid w:val="0062798F"/>
    <w:rsid w:val="00681CDD"/>
    <w:rsid w:val="00690881"/>
    <w:rsid w:val="00697054"/>
    <w:rsid w:val="006C38EB"/>
    <w:rsid w:val="006D5FA0"/>
    <w:rsid w:val="006F56A8"/>
    <w:rsid w:val="006F6EF2"/>
    <w:rsid w:val="007020E3"/>
    <w:rsid w:val="00752373"/>
    <w:rsid w:val="00753158"/>
    <w:rsid w:val="00761695"/>
    <w:rsid w:val="00775E82"/>
    <w:rsid w:val="00776FE2"/>
    <w:rsid w:val="007B5B20"/>
    <w:rsid w:val="007D0FC0"/>
    <w:rsid w:val="007D0FDE"/>
    <w:rsid w:val="007D7C71"/>
    <w:rsid w:val="007E3A43"/>
    <w:rsid w:val="00843907"/>
    <w:rsid w:val="00846584"/>
    <w:rsid w:val="008510CF"/>
    <w:rsid w:val="008547A6"/>
    <w:rsid w:val="00867C87"/>
    <w:rsid w:val="00885204"/>
    <w:rsid w:val="0090307C"/>
    <w:rsid w:val="009237D7"/>
    <w:rsid w:val="009260F4"/>
    <w:rsid w:val="009326B7"/>
    <w:rsid w:val="009402E8"/>
    <w:rsid w:val="00964355"/>
    <w:rsid w:val="00986C1F"/>
    <w:rsid w:val="009C6012"/>
    <w:rsid w:val="00A10DE7"/>
    <w:rsid w:val="00A55C93"/>
    <w:rsid w:val="00A94843"/>
    <w:rsid w:val="00AF434F"/>
    <w:rsid w:val="00B17D8D"/>
    <w:rsid w:val="00B444FD"/>
    <w:rsid w:val="00B46C32"/>
    <w:rsid w:val="00B5048C"/>
    <w:rsid w:val="00B53A0A"/>
    <w:rsid w:val="00B55FA3"/>
    <w:rsid w:val="00BB441D"/>
    <w:rsid w:val="00C04C85"/>
    <w:rsid w:val="00C35AB0"/>
    <w:rsid w:val="00C46659"/>
    <w:rsid w:val="00C57A9C"/>
    <w:rsid w:val="00C65969"/>
    <w:rsid w:val="00CA27E1"/>
    <w:rsid w:val="00D46643"/>
    <w:rsid w:val="00D57AAE"/>
    <w:rsid w:val="00D654B4"/>
    <w:rsid w:val="00D8047E"/>
    <w:rsid w:val="00D849E4"/>
    <w:rsid w:val="00D92E83"/>
    <w:rsid w:val="00D97C76"/>
    <w:rsid w:val="00DB3F8B"/>
    <w:rsid w:val="00DB4385"/>
    <w:rsid w:val="00DD2E56"/>
    <w:rsid w:val="00DE7A59"/>
    <w:rsid w:val="00DF3A5E"/>
    <w:rsid w:val="00E3043B"/>
    <w:rsid w:val="00E8683E"/>
    <w:rsid w:val="00E95364"/>
    <w:rsid w:val="00ED0221"/>
    <w:rsid w:val="00EF2198"/>
    <w:rsid w:val="00F1729A"/>
    <w:rsid w:val="00F17B8A"/>
    <w:rsid w:val="00F25D55"/>
    <w:rsid w:val="00F37641"/>
    <w:rsid w:val="00F41E42"/>
    <w:rsid w:val="00F90C59"/>
    <w:rsid w:val="00F9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C90"/>
    <w:rPr>
      <w:sz w:val="24"/>
      <w:szCs w:val="24"/>
    </w:rPr>
  </w:style>
  <w:style w:type="paragraph" w:styleId="1">
    <w:name w:val="heading 1"/>
    <w:basedOn w:val="a"/>
    <w:next w:val="a"/>
    <w:qFormat/>
    <w:rsid w:val="002C6C90"/>
    <w:pPr>
      <w:keepNext/>
      <w:widowControl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C6C90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C9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C6C90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2C6C90"/>
    <w:pPr>
      <w:spacing w:after="120"/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2C6C90"/>
    <w:pPr>
      <w:ind w:firstLine="539"/>
      <w:jc w:val="both"/>
    </w:pPr>
    <w:rPr>
      <w:sz w:val="32"/>
      <w:szCs w:val="32"/>
    </w:rPr>
  </w:style>
  <w:style w:type="paragraph" w:styleId="a7">
    <w:name w:val="Body Text"/>
    <w:basedOn w:val="a"/>
    <w:rsid w:val="002C6C90"/>
    <w:pPr>
      <w:widowControl w:val="0"/>
      <w:jc w:val="both"/>
    </w:pPr>
    <w:rPr>
      <w:szCs w:val="20"/>
    </w:rPr>
  </w:style>
  <w:style w:type="paragraph" w:styleId="20">
    <w:name w:val="Body Text 2"/>
    <w:basedOn w:val="a"/>
    <w:rsid w:val="002C6C90"/>
    <w:rPr>
      <w:color w:val="000000"/>
      <w:sz w:val="28"/>
    </w:rPr>
  </w:style>
  <w:style w:type="paragraph" w:styleId="21">
    <w:name w:val="Body Text Indent 2"/>
    <w:basedOn w:val="a"/>
    <w:rsid w:val="002C6C90"/>
    <w:pPr>
      <w:spacing w:after="120" w:line="480" w:lineRule="auto"/>
      <w:ind w:left="283"/>
    </w:pPr>
  </w:style>
  <w:style w:type="paragraph" w:customStyle="1" w:styleId="10">
    <w:name w:val="Обычный1"/>
    <w:uiPriority w:val="99"/>
    <w:rsid w:val="002C6C90"/>
    <w:pPr>
      <w:widowControl w:val="0"/>
    </w:pPr>
    <w:rPr>
      <w:snapToGrid w:val="0"/>
    </w:rPr>
  </w:style>
  <w:style w:type="paragraph" w:customStyle="1" w:styleId="Web">
    <w:name w:val="Обычный (Web)"/>
    <w:basedOn w:val="a"/>
    <w:rsid w:val="002C6C90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a8">
    <w:name w:val="Знак Знак Знак"/>
    <w:basedOn w:val="a"/>
    <w:rsid w:val="00D654B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CA27E1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basedOn w:val="a0"/>
    <w:uiPriority w:val="99"/>
    <w:rsid w:val="00CA27E1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rsid w:val="004202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Рустам Нургалиевич </vt:lpstr>
    </vt:vector>
  </TitlesOfParts>
  <Company>МЕП РТ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Рустам Нургалиевич </dc:title>
  <dc:subject/>
  <dc:creator>opk_otd1</dc:creator>
  <cp:keywords/>
  <dc:description/>
  <cp:lastModifiedBy>User</cp:lastModifiedBy>
  <cp:revision>9</cp:revision>
  <cp:lastPrinted>2014-12-24T06:52:00Z</cp:lastPrinted>
  <dcterms:created xsi:type="dcterms:W3CDTF">2014-12-08T12:50:00Z</dcterms:created>
  <dcterms:modified xsi:type="dcterms:W3CDTF">2014-12-24T06:52:00Z</dcterms:modified>
</cp:coreProperties>
</file>