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10" w:rsidRDefault="001E1A10"/>
    <w:p w:rsidR="00A2607F" w:rsidRPr="001E78FD" w:rsidRDefault="00C01FA6" w:rsidP="001E78F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1E78FD">
        <w:rPr>
          <w:rFonts w:ascii="Times New Roman" w:hAnsi="Times New Roman" w:cs="Times New Roman"/>
          <w:b/>
          <w:sz w:val="32"/>
          <w:szCs w:val="32"/>
        </w:rPr>
        <w:t xml:space="preserve">В России открывается Германо-Российской Институт Новых </w:t>
      </w:r>
      <w:r w:rsidR="001E78FD" w:rsidRPr="001E78FD">
        <w:rPr>
          <w:rFonts w:ascii="Times New Roman" w:hAnsi="Times New Roman" w:cs="Times New Roman"/>
          <w:b/>
          <w:sz w:val="32"/>
          <w:szCs w:val="32"/>
        </w:rPr>
        <w:t>т</w:t>
      </w:r>
      <w:r w:rsidRPr="001E78FD">
        <w:rPr>
          <w:rFonts w:ascii="Times New Roman" w:hAnsi="Times New Roman" w:cs="Times New Roman"/>
          <w:b/>
          <w:sz w:val="32"/>
          <w:szCs w:val="32"/>
        </w:rPr>
        <w:t>ехнологий на базе КНИТУ-КАИ</w:t>
      </w:r>
    </w:p>
    <w:p w:rsidR="001E78FD" w:rsidRPr="00C01FA6" w:rsidRDefault="001E78FD" w:rsidP="001E78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95BF11" wp14:editId="49CFDFF1">
            <wp:simplePos x="0" y="0"/>
            <wp:positionH relativeFrom="column">
              <wp:posOffset>2152650</wp:posOffset>
            </wp:positionH>
            <wp:positionV relativeFrom="paragraph">
              <wp:posOffset>176530</wp:posOffset>
            </wp:positionV>
            <wp:extent cx="1152525" cy="401320"/>
            <wp:effectExtent l="0" t="0" r="9525" b="0"/>
            <wp:wrapThrough wrapText="bothSides">
              <wp:wrapPolygon edited="0">
                <wp:start x="0" y="0"/>
                <wp:lineTo x="0" y="20506"/>
                <wp:lineTo x="21421" y="20506"/>
                <wp:lineTo x="21421" y="0"/>
                <wp:lineTo x="0" y="0"/>
              </wp:wrapPolygon>
            </wp:wrapThrough>
            <wp:docPr id="2" name="Рисунок 2" descr="C:\Users\admin\Downloads\OVGU_SIGN_web_Farbi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OVGU_SIGN_web_Farbi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D5A315" wp14:editId="6EDE05E9">
            <wp:simplePos x="0" y="0"/>
            <wp:positionH relativeFrom="column">
              <wp:posOffset>3949700</wp:posOffset>
            </wp:positionH>
            <wp:positionV relativeFrom="paragraph">
              <wp:posOffset>135255</wp:posOffset>
            </wp:positionV>
            <wp:extent cx="1236345" cy="415290"/>
            <wp:effectExtent l="0" t="0" r="1905" b="3810"/>
            <wp:wrapSquare wrapText="bothSides"/>
            <wp:docPr id="4" name="Рисунок 4" descr="C:\Users\admin\Downloads\Logo_gruenschwarz_RGB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Logo_gruenschwarz_RGB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527">
        <w:rPr>
          <w:caps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B06964" wp14:editId="3DC7FDB7">
            <wp:simplePos x="0" y="0"/>
            <wp:positionH relativeFrom="column">
              <wp:posOffset>276225</wp:posOffset>
            </wp:positionH>
            <wp:positionV relativeFrom="paragraph">
              <wp:posOffset>39370</wp:posOffset>
            </wp:positionV>
            <wp:extent cx="1257300" cy="541020"/>
            <wp:effectExtent l="0" t="0" r="0" b="0"/>
            <wp:wrapThrough wrapText="bothSides">
              <wp:wrapPolygon edited="0">
                <wp:start x="0" y="0"/>
                <wp:lineTo x="0" y="20535"/>
                <wp:lineTo x="21273" y="20535"/>
                <wp:lineTo x="21273" y="0"/>
                <wp:lineTo x="0" y="0"/>
              </wp:wrapPolygon>
            </wp:wrapThrough>
            <wp:docPr id="6" name="Рисунок 6" descr="лого ка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 ка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AF8" w:rsidRDefault="00AF6AF8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78FD" w:rsidRDefault="001E78FD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78FD" w:rsidRDefault="001E78FD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78FD" w:rsidRDefault="001E78FD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D21752" wp14:editId="08D55F29">
            <wp:simplePos x="0" y="0"/>
            <wp:positionH relativeFrom="column">
              <wp:posOffset>55245</wp:posOffset>
            </wp:positionH>
            <wp:positionV relativeFrom="paragraph">
              <wp:posOffset>21590</wp:posOffset>
            </wp:positionV>
            <wp:extent cx="3769360" cy="274320"/>
            <wp:effectExtent l="0" t="0" r="2540" b="0"/>
            <wp:wrapSquare wrapText="bothSides"/>
            <wp:docPr id="3" name="Рисунок 3" descr="C:\Users\admin\Downloads\DAAD_450-33_hks44-100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DAAD_450-33_hks44-100blac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6832" w:dyaOrig="1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34.2pt" o:ole="">
            <v:imagedata r:id="rId11" o:title=""/>
          </v:shape>
          <o:OLEObject Type="Embed" ProgID="CorelDraw.Graphic.17" ShapeID="_x0000_i1025" DrawAspect="Content" ObjectID="_1470662216" r:id="rId12"/>
        </w:object>
      </w:r>
    </w:p>
    <w:p w:rsidR="001E78FD" w:rsidRDefault="001E78FD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78FD" w:rsidRDefault="001E78FD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637C4" w:rsidRDefault="00F30933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933">
        <w:rPr>
          <w:rFonts w:ascii="Times New Roman" w:hAnsi="Times New Roman" w:cs="Times New Roman"/>
          <w:sz w:val="28"/>
          <w:szCs w:val="28"/>
        </w:rPr>
        <w:t>Германо-Российской</w:t>
      </w:r>
      <w:proofErr w:type="gramEnd"/>
      <w:r w:rsidRPr="00F30933">
        <w:rPr>
          <w:rFonts w:ascii="Times New Roman" w:hAnsi="Times New Roman" w:cs="Times New Roman"/>
          <w:sz w:val="28"/>
          <w:szCs w:val="28"/>
        </w:rPr>
        <w:t xml:space="preserve"> Институт Новых Технологий (ГРИНТ) – </w:t>
      </w:r>
      <w:proofErr w:type="spellStart"/>
      <w:r w:rsidRPr="00F30933">
        <w:rPr>
          <w:rFonts w:ascii="Times New Roman" w:hAnsi="Times New Roman" w:cs="Times New Roman"/>
          <w:sz w:val="28"/>
          <w:szCs w:val="28"/>
        </w:rPr>
        <w:t>German-Russian</w:t>
      </w:r>
      <w:proofErr w:type="spellEnd"/>
      <w:r w:rsidRPr="00F30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933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F30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9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0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933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F30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93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F30933">
        <w:rPr>
          <w:rFonts w:ascii="Times New Roman" w:hAnsi="Times New Roman" w:cs="Times New Roman"/>
          <w:sz w:val="28"/>
          <w:szCs w:val="28"/>
        </w:rPr>
        <w:t xml:space="preserve"> (GRIAT) – это </w:t>
      </w:r>
      <w:r w:rsidR="00C53934">
        <w:rPr>
          <w:rFonts w:ascii="Times New Roman" w:hAnsi="Times New Roman" w:cs="Times New Roman"/>
          <w:sz w:val="28"/>
          <w:szCs w:val="28"/>
        </w:rPr>
        <w:t>образовательный проект мирового уровня, ориентированный на подготовку высокопрофесси</w:t>
      </w:r>
      <w:r w:rsidR="00C53934">
        <w:rPr>
          <w:rFonts w:ascii="Times New Roman" w:hAnsi="Times New Roman" w:cs="Times New Roman"/>
          <w:sz w:val="28"/>
          <w:szCs w:val="28"/>
        </w:rPr>
        <w:t>о</w:t>
      </w:r>
      <w:r w:rsidR="00C53934">
        <w:rPr>
          <w:rFonts w:ascii="Times New Roman" w:hAnsi="Times New Roman" w:cs="Times New Roman"/>
          <w:sz w:val="28"/>
          <w:szCs w:val="28"/>
        </w:rPr>
        <w:t xml:space="preserve">нальных инженеров. ГРИНТ – это </w:t>
      </w:r>
      <w:r w:rsidRPr="00F30933">
        <w:rPr>
          <w:rFonts w:ascii="Times New Roman" w:hAnsi="Times New Roman" w:cs="Times New Roman"/>
          <w:sz w:val="28"/>
          <w:szCs w:val="28"/>
        </w:rPr>
        <w:t xml:space="preserve">новый институт в структуре </w:t>
      </w:r>
      <w:r w:rsidR="00AE5D9B">
        <w:rPr>
          <w:rFonts w:ascii="Times New Roman" w:hAnsi="Times New Roman" w:cs="Times New Roman"/>
          <w:sz w:val="28"/>
          <w:szCs w:val="28"/>
        </w:rPr>
        <w:t>Казанского национального исследовательского технического университета им. А.Н. Т</w:t>
      </w:r>
      <w:r w:rsidR="00AE5D9B">
        <w:rPr>
          <w:rFonts w:ascii="Times New Roman" w:hAnsi="Times New Roman" w:cs="Times New Roman"/>
          <w:sz w:val="28"/>
          <w:szCs w:val="28"/>
        </w:rPr>
        <w:t>у</w:t>
      </w:r>
      <w:r w:rsidR="00AE5D9B">
        <w:rPr>
          <w:rFonts w:ascii="Times New Roman" w:hAnsi="Times New Roman" w:cs="Times New Roman"/>
          <w:sz w:val="28"/>
          <w:szCs w:val="28"/>
        </w:rPr>
        <w:t>полева (КНИТУ-КАИ)</w:t>
      </w:r>
      <w:r w:rsidRPr="00F30933">
        <w:rPr>
          <w:rFonts w:ascii="Times New Roman" w:hAnsi="Times New Roman" w:cs="Times New Roman"/>
          <w:sz w:val="28"/>
          <w:szCs w:val="28"/>
        </w:rPr>
        <w:t xml:space="preserve">, </w:t>
      </w:r>
      <w:r w:rsidR="00C53934">
        <w:rPr>
          <w:rFonts w:ascii="Times New Roman" w:hAnsi="Times New Roman" w:cs="Times New Roman"/>
          <w:sz w:val="28"/>
          <w:szCs w:val="28"/>
        </w:rPr>
        <w:t>предлагающий образовательные программы маг</w:t>
      </w:r>
      <w:r w:rsidR="00C53934">
        <w:rPr>
          <w:rFonts w:ascii="Times New Roman" w:hAnsi="Times New Roman" w:cs="Times New Roman"/>
          <w:sz w:val="28"/>
          <w:szCs w:val="28"/>
        </w:rPr>
        <w:t>и</w:t>
      </w:r>
      <w:r w:rsidR="00C53934">
        <w:rPr>
          <w:rFonts w:ascii="Times New Roman" w:hAnsi="Times New Roman" w:cs="Times New Roman"/>
          <w:sz w:val="28"/>
          <w:szCs w:val="28"/>
        </w:rPr>
        <w:t>стратуры и аспирантуры.</w:t>
      </w:r>
      <w:r w:rsidR="006C0E15">
        <w:rPr>
          <w:rFonts w:ascii="Times New Roman" w:hAnsi="Times New Roman" w:cs="Times New Roman"/>
          <w:sz w:val="28"/>
          <w:szCs w:val="28"/>
        </w:rPr>
        <w:t xml:space="preserve"> </w:t>
      </w:r>
      <w:r w:rsidR="00C01FA6">
        <w:rPr>
          <w:rFonts w:ascii="Times New Roman" w:hAnsi="Times New Roman" w:cs="Times New Roman"/>
          <w:sz w:val="28"/>
          <w:szCs w:val="28"/>
        </w:rPr>
        <w:t>Торжественное открытие ГРИНТ состоится</w:t>
      </w:r>
      <w:r w:rsidR="006C0E15">
        <w:rPr>
          <w:rFonts w:ascii="Times New Roman" w:hAnsi="Times New Roman" w:cs="Times New Roman"/>
          <w:sz w:val="28"/>
          <w:szCs w:val="28"/>
        </w:rPr>
        <w:t xml:space="preserve"> 2 се</w:t>
      </w:r>
      <w:r w:rsidR="006C0E15">
        <w:rPr>
          <w:rFonts w:ascii="Times New Roman" w:hAnsi="Times New Roman" w:cs="Times New Roman"/>
          <w:sz w:val="28"/>
          <w:szCs w:val="28"/>
        </w:rPr>
        <w:t>н</w:t>
      </w:r>
      <w:r w:rsidR="006C0E15">
        <w:rPr>
          <w:rFonts w:ascii="Times New Roman" w:hAnsi="Times New Roman" w:cs="Times New Roman"/>
          <w:sz w:val="28"/>
          <w:szCs w:val="28"/>
        </w:rPr>
        <w:t xml:space="preserve">тября 2014 года в стенах нового здания </w:t>
      </w:r>
      <w:r w:rsidR="00AE5D9B">
        <w:rPr>
          <w:rFonts w:ascii="Times New Roman" w:hAnsi="Times New Roman" w:cs="Times New Roman"/>
          <w:sz w:val="28"/>
          <w:szCs w:val="28"/>
        </w:rPr>
        <w:t>КНИТУ-КАИ</w:t>
      </w:r>
      <w:r w:rsidR="003637C4">
        <w:rPr>
          <w:rFonts w:ascii="Times New Roman" w:hAnsi="Times New Roman" w:cs="Times New Roman"/>
          <w:sz w:val="28"/>
          <w:szCs w:val="28"/>
        </w:rPr>
        <w:t>.</w:t>
      </w:r>
    </w:p>
    <w:p w:rsidR="003637C4" w:rsidRDefault="003637C4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53934" w:rsidRDefault="00C53934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ГРИНТ базируется на партнерских отношениях КНИТУ-КАИ и двух университетов Германии - передовых, </w:t>
      </w:r>
      <w:r w:rsidR="00DC57D3">
        <w:rPr>
          <w:rFonts w:ascii="Times New Roman" w:hAnsi="Times New Roman" w:cs="Times New Roman"/>
          <w:sz w:val="28"/>
          <w:szCs w:val="28"/>
        </w:rPr>
        <w:t xml:space="preserve">динамично развивающихся  и </w:t>
      </w:r>
      <w:r>
        <w:rPr>
          <w:rFonts w:ascii="Times New Roman" w:hAnsi="Times New Roman" w:cs="Times New Roman"/>
          <w:sz w:val="28"/>
          <w:szCs w:val="28"/>
        </w:rPr>
        <w:t>оснащенных современнейшей инфраструктурой</w:t>
      </w:r>
      <w:r w:rsidR="00DC5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учебных заведений. </w:t>
      </w:r>
      <w:r w:rsidRPr="00F30933">
        <w:rPr>
          <w:rFonts w:ascii="Times New Roman" w:hAnsi="Times New Roman" w:cs="Times New Roman"/>
          <w:sz w:val="28"/>
          <w:szCs w:val="28"/>
        </w:rPr>
        <w:t>Перв</w:t>
      </w:r>
      <w:r w:rsidRPr="00F30933">
        <w:rPr>
          <w:rFonts w:ascii="Times New Roman" w:hAnsi="Times New Roman" w:cs="Times New Roman"/>
          <w:sz w:val="28"/>
          <w:szCs w:val="28"/>
        </w:rPr>
        <w:t>ы</w:t>
      </w:r>
      <w:r w:rsidRPr="00F30933">
        <w:rPr>
          <w:rFonts w:ascii="Times New Roman" w:hAnsi="Times New Roman" w:cs="Times New Roman"/>
          <w:sz w:val="28"/>
          <w:szCs w:val="28"/>
        </w:rPr>
        <w:t>ми унив</w:t>
      </w:r>
      <w:r>
        <w:rPr>
          <w:rFonts w:ascii="Times New Roman" w:hAnsi="Times New Roman" w:cs="Times New Roman"/>
          <w:sz w:val="28"/>
          <w:szCs w:val="28"/>
        </w:rPr>
        <w:t xml:space="preserve">ерситетами-партнерами являются: </w:t>
      </w:r>
      <w:r w:rsidRPr="00F30933">
        <w:rPr>
          <w:rFonts w:ascii="Times New Roman" w:hAnsi="Times New Roman" w:cs="Times New Roman"/>
          <w:sz w:val="28"/>
          <w:szCs w:val="28"/>
        </w:rPr>
        <w:t xml:space="preserve">Технический университет г. </w:t>
      </w:r>
      <w:proofErr w:type="spellStart"/>
      <w:r w:rsidRPr="00F30933">
        <w:rPr>
          <w:rFonts w:ascii="Times New Roman" w:hAnsi="Times New Roman" w:cs="Times New Roman"/>
          <w:sz w:val="28"/>
          <w:szCs w:val="28"/>
        </w:rPr>
        <w:t>Ил</w:t>
      </w:r>
      <w:r w:rsidRPr="00F30933">
        <w:rPr>
          <w:rFonts w:ascii="Times New Roman" w:hAnsi="Times New Roman" w:cs="Times New Roman"/>
          <w:sz w:val="28"/>
          <w:szCs w:val="28"/>
        </w:rPr>
        <w:t>ь</w:t>
      </w:r>
      <w:r w:rsidRPr="00F30933">
        <w:rPr>
          <w:rFonts w:ascii="Times New Roman" w:hAnsi="Times New Roman" w:cs="Times New Roman"/>
          <w:sz w:val="28"/>
          <w:szCs w:val="28"/>
        </w:rPr>
        <w:t>менау</w:t>
      </w:r>
      <w:proofErr w:type="spellEnd"/>
      <w:r w:rsidRPr="00F30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0933">
        <w:rPr>
          <w:rFonts w:ascii="Times New Roman" w:hAnsi="Times New Roman" w:cs="Times New Roman"/>
          <w:sz w:val="28"/>
          <w:szCs w:val="28"/>
        </w:rPr>
        <w:t>Университет Отто-фон-</w:t>
      </w:r>
      <w:proofErr w:type="spellStart"/>
      <w:r w:rsidRPr="00F30933">
        <w:rPr>
          <w:rFonts w:ascii="Times New Roman" w:hAnsi="Times New Roman" w:cs="Times New Roman"/>
          <w:sz w:val="28"/>
          <w:szCs w:val="28"/>
        </w:rPr>
        <w:t>Герике</w:t>
      </w:r>
      <w:proofErr w:type="spellEnd"/>
      <w:r w:rsidRPr="00F30933">
        <w:rPr>
          <w:rFonts w:ascii="Times New Roman" w:hAnsi="Times New Roman" w:cs="Times New Roman"/>
          <w:sz w:val="28"/>
          <w:szCs w:val="28"/>
        </w:rPr>
        <w:t xml:space="preserve"> г. Магдебург.</w:t>
      </w:r>
    </w:p>
    <w:p w:rsidR="003637C4" w:rsidRDefault="003637C4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53934" w:rsidRPr="00F30933" w:rsidRDefault="000E07B8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3934">
        <w:rPr>
          <w:rFonts w:ascii="Times New Roman" w:hAnsi="Times New Roman" w:cs="Times New Roman"/>
          <w:sz w:val="28"/>
          <w:szCs w:val="28"/>
        </w:rPr>
        <w:t xml:space="preserve"> сотрудничестве пр</w:t>
      </w:r>
      <w:r w:rsidR="00C01FA6">
        <w:rPr>
          <w:rFonts w:ascii="Times New Roman" w:hAnsi="Times New Roman" w:cs="Times New Roman"/>
          <w:sz w:val="28"/>
          <w:szCs w:val="28"/>
        </w:rPr>
        <w:t xml:space="preserve">инимает участие </w:t>
      </w:r>
      <w:r w:rsidR="00C53934" w:rsidRPr="00F30933">
        <w:rPr>
          <w:rFonts w:ascii="Times New Roman" w:hAnsi="Times New Roman" w:cs="Times New Roman"/>
          <w:sz w:val="28"/>
          <w:szCs w:val="28"/>
        </w:rPr>
        <w:t>Германск</w:t>
      </w:r>
      <w:r w:rsidR="00C53934">
        <w:rPr>
          <w:rFonts w:ascii="Times New Roman" w:hAnsi="Times New Roman" w:cs="Times New Roman"/>
          <w:sz w:val="28"/>
          <w:szCs w:val="28"/>
        </w:rPr>
        <w:t>ая</w:t>
      </w:r>
      <w:r w:rsidR="00C53934" w:rsidRPr="00F3093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53934">
        <w:rPr>
          <w:rFonts w:ascii="Times New Roman" w:hAnsi="Times New Roman" w:cs="Times New Roman"/>
          <w:sz w:val="28"/>
          <w:szCs w:val="28"/>
        </w:rPr>
        <w:t>а</w:t>
      </w:r>
      <w:r w:rsidR="00C53934" w:rsidRPr="00F30933">
        <w:rPr>
          <w:rFonts w:ascii="Times New Roman" w:hAnsi="Times New Roman" w:cs="Times New Roman"/>
          <w:sz w:val="28"/>
          <w:szCs w:val="28"/>
        </w:rPr>
        <w:t xml:space="preserve"> академических о</w:t>
      </w:r>
      <w:r w:rsidR="00C53934" w:rsidRPr="00F30933">
        <w:rPr>
          <w:rFonts w:ascii="Times New Roman" w:hAnsi="Times New Roman" w:cs="Times New Roman"/>
          <w:sz w:val="28"/>
          <w:szCs w:val="28"/>
        </w:rPr>
        <w:t>б</w:t>
      </w:r>
      <w:r w:rsidR="00C53934" w:rsidRPr="00F30933">
        <w:rPr>
          <w:rFonts w:ascii="Times New Roman" w:hAnsi="Times New Roman" w:cs="Times New Roman"/>
          <w:sz w:val="28"/>
          <w:szCs w:val="28"/>
        </w:rPr>
        <w:t>менов DAAD – од</w:t>
      </w:r>
      <w:r w:rsidR="00C53934">
        <w:rPr>
          <w:rFonts w:ascii="Times New Roman" w:hAnsi="Times New Roman" w:cs="Times New Roman"/>
          <w:sz w:val="28"/>
          <w:szCs w:val="28"/>
        </w:rPr>
        <w:t>на</w:t>
      </w:r>
      <w:r w:rsidR="00C53934" w:rsidRPr="00F30933">
        <w:rPr>
          <w:rFonts w:ascii="Times New Roman" w:hAnsi="Times New Roman" w:cs="Times New Roman"/>
          <w:sz w:val="28"/>
          <w:szCs w:val="28"/>
        </w:rPr>
        <w:t xml:space="preserve"> из крупнейших и авторитетнейших организаций в мире, занимающихся развитием программ международного образования и акад</w:t>
      </w:r>
      <w:r w:rsidR="00C53934" w:rsidRPr="00F30933">
        <w:rPr>
          <w:rFonts w:ascii="Times New Roman" w:hAnsi="Times New Roman" w:cs="Times New Roman"/>
          <w:sz w:val="28"/>
          <w:szCs w:val="28"/>
        </w:rPr>
        <w:t>е</w:t>
      </w:r>
      <w:r w:rsidR="00C53934" w:rsidRPr="00F30933">
        <w:rPr>
          <w:rFonts w:ascii="Times New Roman" w:hAnsi="Times New Roman" w:cs="Times New Roman"/>
          <w:sz w:val="28"/>
          <w:szCs w:val="28"/>
        </w:rPr>
        <w:t>мического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FA6">
        <w:rPr>
          <w:rFonts w:ascii="Times New Roman" w:hAnsi="Times New Roman" w:cs="Times New Roman"/>
          <w:sz w:val="28"/>
          <w:szCs w:val="28"/>
        </w:rPr>
        <w:t>П</w:t>
      </w:r>
      <w:r w:rsidRPr="00F30933">
        <w:rPr>
          <w:rFonts w:ascii="Times New Roman" w:hAnsi="Times New Roman" w:cs="Times New Roman"/>
          <w:sz w:val="28"/>
          <w:szCs w:val="28"/>
        </w:rPr>
        <w:t>рямыми партнерами проекта ГРИНТ станут и ведущие промышленные предприятия Германии.</w:t>
      </w:r>
    </w:p>
    <w:p w:rsidR="003637C4" w:rsidRDefault="003637C4" w:rsidP="006C0E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C0E15" w:rsidRDefault="006C0E15" w:rsidP="006C0E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ГРИНТ предполагает обучение в двух универс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тетах: </w:t>
      </w:r>
      <w:r w:rsidRPr="00F30933">
        <w:rPr>
          <w:rFonts w:ascii="Times New Roman" w:hAnsi="Times New Roman" w:cs="Times New Roman"/>
          <w:sz w:val="28"/>
          <w:szCs w:val="28"/>
        </w:rPr>
        <w:t>в КНИТУ-КАИ – в течение 1-го, 2-го и 4-го семестров, и в партне</w:t>
      </w:r>
      <w:r w:rsidRPr="00F30933">
        <w:rPr>
          <w:rFonts w:ascii="Times New Roman" w:hAnsi="Times New Roman" w:cs="Times New Roman"/>
          <w:sz w:val="28"/>
          <w:szCs w:val="28"/>
        </w:rPr>
        <w:t>р</w:t>
      </w:r>
      <w:r w:rsidRPr="00F30933">
        <w:rPr>
          <w:rFonts w:ascii="Times New Roman" w:hAnsi="Times New Roman" w:cs="Times New Roman"/>
          <w:sz w:val="28"/>
          <w:szCs w:val="28"/>
        </w:rPr>
        <w:t xml:space="preserve">ском университете в Германии – в течение 3-го семестра. </w:t>
      </w:r>
      <w:r>
        <w:rPr>
          <w:rFonts w:ascii="Times New Roman" w:hAnsi="Times New Roman" w:cs="Times New Roman"/>
          <w:sz w:val="28"/>
          <w:szCs w:val="28"/>
        </w:rPr>
        <w:t>В итоге, в</w:t>
      </w:r>
      <w:r w:rsidRPr="00F30933">
        <w:rPr>
          <w:rFonts w:ascii="Times New Roman" w:hAnsi="Times New Roman" w:cs="Times New Roman"/>
          <w:sz w:val="28"/>
          <w:szCs w:val="28"/>
        </w:rPr>
        <w:t>ыпускн</w:t>
      </w:r>
      <w:r w:rsidRPr="00F30933">
        <w:rPr>
          <w:rFonts w:ascii="Times New Roman" w:hAnsi="Times New Roman" w:cs="Times New Roman"/>
          <w:sz w:val="28"/>
          <w:szCs w:val="28"/>
        </w:rPr>
        <w:t>и</w:t>
      </w:r>
      <w:r w:rsidRPr="00F30933">
        <w:rPr>
          <w:rFonts w:ascii="Times New Roman" w:hAnsi="Times New Roman" w:cs="Times New Roman"/>
          <w:sz w:val="28"/>
          <w:szCs w:val="28"/>
        </w:rPr>
        <w:t>ки института ГРИНТ получают два диплома: КНИТУ-КАИ и партнерского университета в Германии.</w:t>
      </w:r>
    </w:p>
    <w:p w:rsidR="00C01FA6" w:rsidRDefault="00C01FA6" w:rsidP="006C0E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01FA6" w:rsidRDefault="00C01FA6" w:rsidP="00C01F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37C4">
        <w:rPr>
          <w:rFonts w:ascii="Times New Roman" w:hAnsi="Times New Roman" w:cs="Times New Roman"/>
          <w:sz w:val="28"/>
          <w:szCs w:val="28"/>
        </w:rPr>
        <w:t xml:space="preserve"> период обучения студенты </w:t>
      </w:r>
      <w:r>
        <w:rPr>
          <w:rFonts w:ascii="Times New Roman" w:hAnsi="Times New Roman" w:cs="Times New Roman"/>
          <w:sz w:val="28"/>
          <w:szCs w:val="28"/>
        </w:rPr>
        <w:t>будут реализовывать</w:t>
      </w:r>
      <w:r w:rsidRPr="003637C4">
        <w:rPr>
          <w:rFonts w:ascii="Times New Roman" w:hAnsi="Times New Roman" w:cs="Times New Roman"/>
          <w:sz w:val="28"/>
          <w:szCs w:val="28"/>
        </w:rPr>
        <w:t xml:space="preserve"> совместны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7C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637C4">
        <w:rPr>
          <w:rFonts w:ascii="Times New Roman" w:hAnsi="Times New Roman" w:cs="Times New Roman"/>
          <w:sz w:val="28"/>
          <w:szCs w:val="28"/>
        </w:rPr>
        <w:t>и м</w:t>
      </w:r>
      <w:r w:rsidRPr="003637C4">
        <w:rPr>
          <w:rFonts w:ascii="Times New Roman" w:hAnsi="Times New Roman" w:cs="Times New Roman"/>
          <w:sz w:val="28"/>
          <w:szCs w:val="28"/>
        </w:rPr>
        <w:t>а</w:t>
      </w:r>
      <w:r w:rsidRPr="003637C4">
        <w:rPr>
          <w:rFonts w:ascii="Times New Roman" w:hAnsi="Times New Roman" w:cs="Times New Roman"/>
          <w:sz w:val="28"/>
          <w:szCs w:val="28"/>
        </w:rPr>
        <w:t>гистерскую дипломную работу. Предполагается, что у каждого студента б</w:t>
      </w:r>
      <w:r w:rsidRPr="003637C4">
        <w:rPr>
          <w:rFonts w:ascii="Times New Roman" w:hAnsi="Times New Roman" w:cs="Times New Roman"/>
          <w:sz w:val="28"/>
          <w:szCs w:val="28"/>
        </w:rPr>
        <w:t>у</w:t>
      </w:r>
      <w:r w:rsidRPr="003637C4">
        <w:rPr>
          <w:rFonts w:ascii="Times New Roman" w:hAnsi="Times New Roman" w:cs="Times New Roman"/>
          <w:sz w:val="28"/>
          <w:szCs w:val="28"/>
        </w:rPr>
        <w:lastRenderedPageBreak/>
        <w:t>дет два научных руководителя: один из российского, а другой из германского университета.</w:t>
      </w:r>
    </w:p>
    <w:p w:rsidR="00C01FA6" w:rsidRDefault="00C01FA6" w:rsidP="00C01F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01FA6" w:rsidRDefault="00C01FA6" w:rsidP="00C01F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ГРИНТ </w:t>
      </w:r>
      <w:r w:rsidRPr="00F30933">
        <w:rPr>
          <w:rFonts w:ascii="Times New Roman" w:hAnsi="Times New Roman" w:cs="Times New Roman"/>
          <w:sz w:val="28"/>
          <w:szCs w:val="28"/>
        </w:rPr>
        <w:t>российски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0933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0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 бесплатно</w:t>
      </w:r>
      <w:r w:rsidRPr="00F30933">
        <w:rPr>
          <w:rFonts w:ascii="Times New Roman" w:hAnsi="Times New Roman" w:cs="Times New Roman"/>
          <w:sz w:val="28"/>
          <w:szCs w:val="28"/>
        </w:rPr>
        <w:t xml:space="preserve">, а обучение в Германии будет осуществляться за счет средств </w:t>
      </w:r>
      <w:proofErr w:type="spellStart"/>
      <w:r w:rsidRPr="00F3093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F30933">
        <w:rPr>
          <w:rFonts w:ascii="Times New Roman" w:hAnsi="Times New Roman" w:cs="Times New Roman"/>
          <w:sz w:val="28"/>
          <w:szCs w:val="28"/>
        </w:rPr>
        <w:t xml:space="preserve"> программы Ре</w:t>
      </w:r>
      <w:r w:rsidRPr="00F30933">
        <w:rPr>
          <w:rFonts w:ascii="Times New Roman" w:hAnsi="Times New Roman" w:cs="Times New Roman"/>
          <w:sz w:val="28"/>
          <w:szCs w:val="28"/>
        </w:rPr>
        <w:t>с</w:t>
      </w:r>
      <w:r w:rsidRPr="00F30933">
        <w:rPr>
          <w:rFonts w:ascii="Times New Roman" w:hAnsi="Times New Roman" w:cs="Times New Roman"/>
          <w:sz w:val="28"/>
          <w:szCs w:val="28"/>
        </w:rPr>
        <w:t>публики Татарстан «</w:t>
      </w:r>
      <w:proofErr w:type="spellStart"/>
      <w:r w:rsidRPr="00F30933">
        <w:rPr>
          <w:rFonts w:ascii="Times New Roman" w:hAnsi="Times New Roman" w:cs="Times New Roman"/>
          <w:sz w:val="28"/>
          <w:szCs w:val="28"/>
        </w:rPr>
        <w:t>Алгарыш</w:t>
      </w:r>
      <w:proofErr w:type="spellEnd"/>
      <w:r w:rsidRPr="00F30933">
        <w:rPr>
          <w:rFonts w:ascii="Times New Roman" w:hAnsi="Times New Roman" w:cs="Times New Roman"/>
          <w:sz w:val="28"/>
          <w:szCs w:val="28"/>
        </w:rPr>
        <w:t xml:space="preserve">». </w:t>
      </w:r>
      <w:r w:rsidR="001F7B86">
        <w:rPr>
          <w:rFonts w:ascii="Times New Roman" w:hAnsi="Times New Roman" w:cs="Times New Roman"/>
          <w:sz w:val="28"/>
          <w:szCs w:val="28"/>
        </w:rPr>
        <w:t>Язык обучения – английский.</w:t>
      </w:r>
    </w:p>
    <w:p w:rsidR="00C01FA6" w:rsidRDefault="00C01FA6" w:rsidP="00C01F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01FA6" w:rsidRDefault="00C01FA6" w:rsidP="00C01F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F7B8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F7B86">
        <w:rPr>
          <w:rFonts w:ascii="Times New Roman" w:hAnsi="Times New Roman" w:cs="Times New Roman"/>
          <w:sz w:val="28"/>
          <w:szCs w:val="28"/>
        </w:rPr>
        <w:t>Германо-Российской</w:t>
      </w:r>
      <w:proofErr w:type="gramEnd"/>
      <w:r w:rsidR="001F7B86">
        <w:rPr>
          <w:rFonts w:ascii="Times New Roman" w:hAnsi="Times New Roman" w:cs="Times New Roman"/>
          <w:sz w:val="28"/>
          <w:szCs w:val="28"/>
        </w:rPr>
        <w:t xml:space="preserve"> институт новых т</w:t>
      </w:r>
      <w:r w:rsidRPr="00F30933">
        <w:rPr>
          <w:rFonts w:ascii="Times New Roman" w:hAnsi="Times New Roman" w:cs="Times New Roman"/>
          <w:sz w:val="28"/>
          <w:szCs w:val="28"/>
        </w:rPr>
        <w:t>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B86">
        <w:rPr>
          <w:rFonts w:ascii="Times New Roman" w:hAnsi="Times New Roman" w:cs="Times New Roman"/>
          <w:sz w:val="28"/>
          <w:szCs w:val="28"/>
        </w:rPr>
        <w:t>пост</w:t>
      </w:r>
      <w:r w:rsidR="001F7B86">
        <w:rPr>
          <w:rFonts w:ascii="Times New Roman" w:hAnsi="Times New Roman" w:cs="Times New Roman"/>
          <w:sz w:val="28"/>
          <w:szCs w:val="28"/>
        </w:rPr>
        <w:t>у</w:t>
      </w:r>
      <w:r w:rsidR="001F7B86">
        <w:rPr>
          <w:rFonts w:ascii="Times New Roman" w:hAnsi="Times New Roman" w:cs="Times New Roman"/>
          <w:sz w:val="28"/>
          <w:szCs w:val="28"/>
        </w:rPr>
        <w:t xml:space="preserve">пающим </w:t>
      </w:r>
      <w:r>
        <w:rPr>
          <w:rFonts w:ascii="Times New Roman" w:hAnsi="Times New Roman" w:cs="Times New Roman"/>
          <w:sz w:val="28"/>
          <w:szCs w:val="28"/>
        </w:rPr>
        <w:t>необходимо продемонстрировать хорошие знания специализир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ванных предметов и английского языка. </w:t>
      </w:r>
    </w:p>
    <w:p w:rsidR="00C53934" w:rsidRPr="00F30933" w:rsidRDefault="00C53934" w:rsidP="00C539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53934" w:rsidRDefault="003637C4" w:rsidP="00F3093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ГРИНТ предлагает следующие магистерские программы:</w:t>
      </w:r>
    </w:p>
    <w:p w:rsidR="00E334EF" w:rsidRDefault="00E334EF" w:rsidP="00F3093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1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334EF" w:rsidTr="00E33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E334EF" w:rsidRDefault="00E334EF" w:rsidP="000E07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</w:tcPr>
          <w:p w:rsidR="00E334EF" w:rsidRDefault="00E334EF" w:rsidP="000E07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334EF" w:rsidRPr="009D5AE8" w:rsidTr="00E33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E334EF" w:rsidRPr="009D5AE8" w:rsidRDefault="002D1BAE" w:rsidP="000E07B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proofErr w:type="spellEnd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и системы связи  (</w:t>
            </w:r>
            <w:r w:rsidR="00E334EF" w:rsidRPr="009D5A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совместная магистратура с Техническим университетом </w:t>
            </w:r>
            <w:proofErr w:type="spellStart"/>
            <w:r w:rsidR="00E334EF" w:rsidRPr="009D5A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Ильменау</w:t>
            </w:r>
            <w:proofErr w:type="spellEnd"/>
            <w:r w:rsidR="00E334EF" w:rsidRPr="009D5AE8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</w:tcPr>
          <w:p w:rsidR="00E334EF" w:rsidRPr="009D5AE8" w:rsidRDefault="00E334EF" w:rsidP="00A342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такие основные предметы, как методы моделирования и 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тимизации, теория построения информац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онных и коммуникационных сетей и с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стем, информационная теория и кодиров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ние, теория оптимальной обработки сигн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лов в информационных и коммуникацио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ных системах, а также такие передовые предметы, как передовые технологии ци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ровой обработки сигналов, мобильная связь, оптические системы связи, расш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ренные возможности связи и обработка сигналов, многоканальные выходы беспр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водной связи и т.д.</w:t>
            </w:r>
          </w:p>
          <w:p w:rsidR="00E334EF" w:rsidRPr="009D5AE8" w:rsidRDefault="00E334EF" w:rsidP="009D5AE8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EF" w:rsidRPr="009D5AE8" w:rsidTr="00E33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E334EF" w:rsidRPr="009D5AE8" w:rsidRDefault="002D1BAE" w:rsidP="000E07B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Electrical Engineering and Information Technologies - 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E334EF" w:rsidRPr="009D5AE8" w:rsidRDefault="00E334EF" w:rsidP="000E07B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AE8">
              <w:rPr>
                <w:rFonts w:ascii="Times New Roman" w:hAnsi="Times New Roman" w:cs="Times New Roman"/>
                <w:b w:val="0"/>
                <w:sz w:val="24"/>
                <w:szCs w:val="24"/>
              </w:rPr>
              <w:t>(совместная магистратура с университетом Магдебурга)</w:t>
            </w:r>
          </w:p>
          <w:p w:rsidR="00E334EF" w:rsidRPr="009D5AE8" w:rsidRDefault="00E334EF" w:rsidP="000E07B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</w:tcPr>
          <w:p w:rsidR="00E334EF" w:rsidRPr="009D5AE8" w:rsidRDefault="00E334EF" w:rsidP="00A342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Программа включают в себя такие осно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ные предметы, как теория электромагни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ного поля, силовая электроника, системы и управление, электронные схемы, цифровая обработка информации, мощность сетевого планирования и работы, а также такие н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вые предметы, как, цифровые системы св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зи, современные концепции ЭМС и измер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ние ЭМС, передовая силовая электроника, возобновляемые источники энергии, сил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вые электронные компоненты и системы, экономия энергетических систем и спец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альные темы и т.д.</w:t>
            </w:r>
          </w:p>
          <w:p w:rsidR="00E334EF" w:rsidRPr="009D5AE8" w:rsidRDefault="00E334EF" w:rsidP="009D5AE8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EF" w:rsidRPr="009D5AE8" w:rsidTr="00E33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E334EF" w:rsidRPr="009D5AE8" w:rsidRDefault="002D1BAE" w:rsidP="00A342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in Computer and Systems Eng</w:t>
            </w:r>
            <w:r w:rsidRPr="009D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neering </w:t>
            </w:r>
            <w:r w:rsidR="00A342B2" w:rsidRPr="00A3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вычислител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  <w:p w:rsidR="00E334EF" w:rsidRPr="009D5AE8" w:rsidRDefault="00E334EF" w:rsidP="000E07B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A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(совместная магистратура с Техническим университетом </w:t>
            </w:r>
            <w:proofErr w:type="spellStart"/>
            <w:r w:rsidRPr="009D5A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Ильменау</w:t>
            </w:r>
            <w:proofErr w:type="spellEnd"/>
            <w:r w:rsidRPr="009D5AE8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</w:tcPr>
          <w:p w:rsidR="00E334EF" w:rsidRPr="009D5AE8" w:rsidRDefault="00E334EF" w:rsidP="00A342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включает в себя такие основные предметы, как техника автоматического управления, теоретическая информатика, 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статистический анализ данных, теория пр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нятия решений, нейронные сети, компь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терные системы, современные проблемы информатики и инженерии, информацио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ные системы, а также такие новые предм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ты, как интеллектуальные системы, пр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 и проектирование систем, мобильные коммуникационные с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ти, параллельное программирование, мод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лирование систем с лаборатории матери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лов, оптимизация систем, системы безопа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ности, сложные встраиваемые системы, с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ти УСМТ, передовые системы баз данных и т.д.</w:t>
            </w:r>
          </w:p>
        </w:tc>
      </w:tr>
      <w:tr w:rsidR="00E334EF" w:rsidRPr="009D5AE8" w:rsidTr="00E33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E334EF" w:rsidRPr="009D5AE8" w:rsidRDefault="002D1BAE" w:rsidP="000E07B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Chemical</w:t>
            </w:r>
            <w:proofErr w:type="spellEnd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34EF"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теплоэнергетика  </w:t>
            </w:r>
            <w:r w:rsidR="00E334EF" w:rsidRPr="00A342B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E334EF" w:rsidRPr="009D5A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совместная магистратура с университетом Магдебурга)</w:t>
            </w:r>
          </w:p>
          <w:p w:rsidR="00E334EF" w:rsidRPr="009D5AE8" w:rsidRDefault="00E334EF" w:rsidP="000E07B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</w:tcPr>
          <w:p w:rsidR="00E334EF" w:rsidRPr="009D5AE8" w:rsidRDefault="00E334EF" w:rsidP="00A342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такие основные предметы, как философские проблемы те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нических знаний, экономика и управление производством, математическое моделир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вание, современные проблемы энергетики и теплотехники, тепловые двигатели, пр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блемы сохранения источников энергии в энергетике и теплотехнике, возобновляемые источники энергии, экологическая безопа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ность, принципы эффективного контроля процессом в энергети</w:t>
            </w:r>
            <w:bookmarkStart w:id="0" w:name="_GoBack"/>
            <w:bookmarkEnd w:id="0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ке и теплотехнике, к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чество продукции, химия, а также такие п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 xml:space="preserve">редовые предметы, как усовершенствование динамики жидкости, новые тепло- и </w:t>
            </w:r>
            <w:proofErr w:type="spellStart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обмены</w:t>
            </w:r>
            <w:proofErr w:type="spellEnd"/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, механическое проектирование процессов, техника химической реакции, техника термических процессов, процесс проектирования систем, теплотехника, ра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5AE8">
              <w:rPr>
                <w:rFonts w:ascii="Times New Roman" w:hAnsi="Times New Roman" w:cs="Times New Roman"/>
                <w:sz w:val="24"/>
                <w:szCs w:val="24"/>
              </w:rPr>
              <w:t>работка технологического оборудования.</w:t>
            </w:r>
          </w:p>
        </w:tc>
      </w:tr>
    </w:tbl>
    <w:p w:rsidR="00E334EF" w:rsidRPr="009D5AE8" w:rsidRDefault="00E334EF" w:rsidP="00F309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34EF" w:rsidRPr="009D5AE8" w:rsidRDefault="00E334EF" w:rsidP="00F309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34EF" w:rsidRPr="009D5AE8" w:rsidRDefault="00E334EF" w:rsidP="00F309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34EF" w:rsidRPr="009D5AE8" w:rsidRDefault="00E334EF" w:rsidP="00F309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34EF" w:rsidRPr="009D5AE8" w:rsidRDefault="00E334EF" w:rsidP="00F309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E07B8" w:rsidRPr="009D5AE8" w:rsidRDefault="000E07B8" w:rsidP="00F309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34EF" w:rsidRPr="009D5AE8" w:rsidRDefault="00E334EF" w:rsidP="00E334E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30933" w:rsidRPr="009D5AE8" w:rsidRDefault="00F30933" w:rsidP="00F309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815BE" w:rsidRPr="009D5AE8" w:rsidRDefault="00E815BE" w:rsidP="00F309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E815BE" w:rsidRPr="009D5AE8" w:rsidSect="00E815BE">
      <w:headerReference w:type="default" r:id="rId13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FA" w:rsidRDefault="001816FA" w:rsidP="00E815BE">
      <w:pPr>
        <w:spacing w:after="0" w:line="240" w:lineRule="auto"/>
      </w:pPr>
      <w:r>
        <w:separator/>
      </w:r>
    </w:p>
  </w:endnote>
  <w:endnote w:type="continuationSeparator" w:id="0">
    <w:p w:rsidR="001816FA" w:rsidRDefault="001816FA" w:rsidP="00E8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FA" w:rsidRDefault="001816FA" w:rsidP="00E815BE">
      <w:pPr>
        <w:spacing w:after="0" w:line="240" w:lineRule="auto"/>
      </w:pPr>
      <w:r>
        <w:separator/>
      </w:r>
    </w:p>
  </w:footnote>
  <w:footnote w:type="continuationSeparator" w:id="0">
    <w:p w:rsidR="001816FA" w:rsidRDefault="001816FA" w:rsidP="00E8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D" w:rsidRDefault="001E78FD" w:rsidP="001E78FD">
    <w:pPr>
      <w:pStyle w:val="a3"/>
      <w:jc w:val="right"/>
      <w:rPr>
        <w:rFonts w:ascii="Georgia" w:hAnsi="Georgia"/>
        <w:color w:val="1F497D" w:themeColor="text2"/>
      </w:rPr>
    </w:pPr>
    <w:r w:rsidRPr="00393527">
      <w:rPr>
        <w:caps/>
        <w:noProof/>
        <w:lang w:eastAsia="ru-RU"/>
      </w:rPr>
      <w:drawing>
        <wp:anchor distT="0" distB="0" distL="114300" distR="114300" simplePos="0" relativeHeight="251659264" behindDoc="0" locked="0" layoutInCell="1" allowOverlap="1" wp14:anchorId="3E7AC7EE" wp14:editId="0754CCC2">
          <wp:simplePos x="0" y="0"/>
          <wp:positionH relativeFrom="column">
            <wp:posOffset>-692150</wp:posOffset>
          </wp:positionH>
          <wp:positionV relativeFrom="paragraph">
            <wp:posOffset>-4445</wp:posOffset>
          </wp:positionV>
          <wp:extent cx="1836420" cy="788035"/>
          <wp:effectExtent l="0" t="0" r="0" b="0"/>
          <wp:wrapSquare wrapText="bothSides"/>
          <wp:docPr id="1" name="Рисунок 1" descr="лого ка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 ка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527">
      <w:rPr>
        <w:rFonts w:ascii="Georgia" w:hAnsi="Georgia"/>
        <w:caps/>
        <w:color w:val="1F497D" w:themeColor="text2"/>
      </w:rPr>
      <w:t>Управление по связям с общественностью</w:t>
    </w:r>
    <w:r>
      <w:rPr>
        <w:rFonts w:ascii="Georgia" w:hAnsi="Georgia"/>
        <w:color w:val="1F497D" w:themeColor="text2"/>
      </w:rPr>
      <w:t xml:space="preserve"> КНИТУ-КАИ</w:t>
    </w:r>
  </w:p>
  <w:p w:rsidR="001E78FD" w:rsidRDefault="001E78FD" w:rsidP="001E78FD">
    <w:pPr>
      <w:pStyle w:val="a3"/>
      <w:tabs>
        <w:tab w:val="left" w:pos="3336"/>
      </w:tabs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  <w:t>Контакты:</w:t>
    </w:r>
  </w:p>
  <w:p w:rsidR="001E78FD" w:rsidRDefault="001E78FD" w:rsidP="001E78FD">
    <w:pPr>
      <w:pStyle w:val="a3"/>
      <w:jc w:val="right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 xml:space="preserve">Зам. руководителя Гульнара </w:t>
    </w:r>
    <w:proofErr w:type="spellStart"/>
    <w:r>
      <w:rPr>
        <w:rFonts w:ascii="Georgia" w:hAnsi="Georgia"/>
        <w:color w:val="1F497D" w:themeColor="text2"/>
      </w:rPr>
      <w:t>Галеева</w:t>
    </w:r>
    <w:proofErr w:type="spellEnd"/>
    <w:r>
      <w:rPr>
        <w:rFonts w:ascii="Georgia" w:hAnsi="Georgia"/>
        <w:color w:val="1F497D" w:themeColor="text2"/>
      </w:rPr>
      <w:t>, +7 937 778 14 73</w:t>
    </w:r>
  </w:p>
  <w:p w:rsidR="001E78FD" w:rsidRDefault="001E78FD" w:rsidP="001E78FD">
    <w:pPr>
      <w:pStyle w:val="a3"/>
      <w:jc w:val="right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Специалист по работе со СМИ Алина Хабибуллина, +7 917 927 99 79</w:t>
    </w:r>
  </w:p>
  <w:p w:rsidR="001E78FD" w:rsidRDefault="001816FA" w:rsidP="001E78FD">
    <w:pPr>
      <w:pStyle w:val="a3"/>
      <w:jc w:val="right"/>
      <w:rPr>
        <w:rFonts w:ascii="Georgia" w:hAnsi="Georgia"/>
        <w:color w:val="1F497D" w:themeColor="text2"/>
      </w:rPr>
    </w:pPr>
    <w:hyperlink r:id="rId2" w:history="1">
      <w:r w:rsidR="001E78FD">
        <w:rPr>
          <w:rStyle w:val="a7"/>
          <w:rFonts w:ascii="Georgia" w:hAnsi="Georgia"/>
          <w:lang w:val="en-US"/>
        </w:rPr>
        <w:t>media</w:t>
      </w:r>
      <w:r w:rsidR="001E78FD">
        <w:rPr>
          <w:rStyle w:val="a7"/>
          <w:rFonts w:ascii="Georgia" w:hAnsi="Georgia"/>
        </w:rPr>
        <w:t>@</w:t>
      </w:r>
      <w:r w:rsidR="001E78FD">
        <w:rPr>
          <w:rStyle w:val="a7"/>
          <w:rFonts w:ascii="Georgia" w:hAnsi="Georgia"/>
          <w:lang w:val="en-US"/>
        </w:rPr>
        <w:t>kai</w:t>
      </w:r>
      <w:r w:rsidR="001E78FD">
        <w:rPr>
          <w:rStyle w:val="a7"/>
          <w:rFonts w:ascii="Georgia" w:hAnsi="Georgia"/>
        </w:rPr>
        <w:t>.</w:t>
      </w:r>
      <w:proofErr w:type="spellStart"/>
      <w:r w:rsidR="001E78FD">
        <w:rPr>
          <w:rStyle w:val="a7"/>
          <w:rFonts w:ascii="Georgia" w:hAnsi="Georgia"/>
          <w:lang w:val="en-US"/>
        </w:rPr>
        <w:t>ru</w:t>
      </w:r>
      <w:proofErr w:type="spellEnd"/>
    </w:hyperlink>
  </w:p>
  <w:p w:rsidR="00E815BE" w:rsidRDefault="00E81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C7"/>
    <w:rsid w:val="000E07B8"/>
    <w:rsid w:val="00142415"/>
    <w:rsid w:val="001816FA"/>
    <w:rsid w:val="001E1A10"/>
    <w:rsid w:val="001E78FD"/>
    <w:rsid w:val="001F7B86"/>
    <w:rsid w:val="002D1BAE"/>
    <w:rsid w:val="00340E32"/>
    <w:rsid w:val="003637C4"/>
    <w:rsid w:val="006C0E15"/>
    <w:rsid w:val="0070498E"/>
    <w:rsid w:val="00752AA1"/>
    <w:rsid w:val="007C3916"/>
    <w:rsid w:val="009D5AE8"/>
    <w:rsid w:val="00A12DD4"/>
    <w:rsid w:val="00A2607F"/>
    <w:rsid w:val="00A2630F"/>
    <w:rsid w:val="00A342B2"/>
    <w:rsid w:val="00A95D8F"/>
    <w:rsid w:val="00AE5D9B"/>
    <w:rsid w:val="00AF6AF8"/>
    <w:rsid w:val="00B8193D"/>
    <w:rsid w:val="00BD5CE9"/>
    <w:rsid w:val="00C01FA6"/>
    <w:rsid w:val="00C53934"/>
    <w:rsid w:val="00D73E84"/>
    <w:rsid w:val="00DC57D3"/>
    <w:rsid w:val="00E076C7"/>
    <w:rsid w:val="00E334EF"/>
    <w:rsid w:val="00E815BE"/>
    <w:rsid w:val="00F3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5BE"/>
  </w:style>
  <w:style w:type="paragraph" w:styleId="a5">
    <w:name w:val="footer"/>
    <w:basedOn w:val="a"/>
    <w:link w:val="a6"/>
    <w:uiPriority w:val="99"/>
    <w:unhideWhenUsed/>
    <w:rsid w:val="00E8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5BE"/>
  </w:style>
  <w:style w:type="character" w:styleId="a7">
    <w:name w:val="Hyperlink"/>
    <w:basedOn w:val="a0"/>
    <w:uiPriority w:val="99"/>
    <w:semiHidden/>
    <w:unhideWhenUsed/>
    <w:rsid w:val="00E815BE"/>
    <w:rPr>
      <w:color w:val="0000FF" w:themeColor="hyperlink"/>
      <w:u w:val="single"/>
    </w:rPr>
  </w:style>
  <w:style w:type="paragraph" w:styleId="a8">
    <w:name w:val="No Spacing"/>
    <w:uiPriority w:val="1"/>
    <w:qFormat/>
    <w:rsid w:val="00E815BE"/>
    <w:pPr>
      <w:spacing w:after="0" w:line="240" w:lineRule="auto"/>
    </w:pPr>
  </w:style>
  <w:style w:type="table" w:styleId="a9">
    <w:name w:val="Table Grid"/>
    <w:basedOn w:val="a1"/>
    <w:uiPriority w:val="59"/>
    <w:rsid w:val="00E3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E33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AF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5BE"/>
  </w:style>
  <w:style w:type="paragraph" w:styleId="a5">
    <w:name w:val="footer"/>
    <w:basedOn w:val="a"/>
    <w:link w:val="a6"/>
    <w:uiPriority w:val="99"/>
    <w:unhideWhenUsed/>
    <w:rsid w:val="00E8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5BE"/>
  </w:style>
  <w:style w:type="character" w:styleId="a7">
    <w:name w:val="Hyperlink"/>
    <w:basedOn w:val="a0"/>
    <w:uiPriority w:val="99"/>
    <w:semiHidden/>
    <w:unhideWhenUsed/>
    <w:rsid w:val="00E815BE"/>
    <w:rPr>
      <w:color w:val="0000FF" w:themeColor="hyperlink"/>
      <w:u w:val="single"/>
    </w:rPr>
  </w:style>
  <w:style w:type="paragraph" w:styleId="a8">
    <w:name w:val="No Spacing"/>
    <w:uiPriority w:val="1"/>
    <w:qFormat/>
    <w:rsid w:val="00E815BE"/>
    <w:pPr>
      <w:spacing w:after="0" w:line="240" w:lineRule="auto"/>
    </w:pPr>
  </w:style>
  <w:style w:type="table" w:styleId="a9">
    <w:name w:val="Table Grid"/>
    <w:basedOn w:val="a1"/>
    <w:uiPriority w:val="59"/>
    <w:rsid w:val="00E3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E33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AF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kai.ru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2014-08-18T07:00:00Z</dcterms:created>
  <dcterms:modified xsi:type="dcterms:W3CDTF">2014-08-27T12:30:00Z</dcterms:modified>
</cp:coreProperties>
</file>