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8" w:type="pct"/>
        <w:tblInd w:w="332" w:type="dxa"/>
        <w:tblLook w:val="01E0" w:firstRow="1" w:lastRow="1" w:firstColumn="1" w:lastColumn="1" w:noHBand="0" w:noVBand="0"/>
      </w:tblPr>
      <w:tblGrid>
        <w:gridCol w:w="4125"/>
        <w:gridCol w:w="1191"/>
        <w:gridCol w:w="4304"/>
      </w:tblGrid>
      <w:tr w:rsidR="00932B4A" w:rsidRPr="00FA31E9" w:rsidTr="006C2C24">
        <w:trPr>
          <w:trHeight w:val="1842"/>
        </w:trPr>
        <w:tc>
          <w:tcPr>
            <w:tcW w:w="2144" w:type="pct"/>
          </w:tcPr>
          <w:p w:rsidR="00656EBF" w:rsidRPr="00FA31E9" w:rsidRDefault="00932B4A" w:rsidP="00A62D97">
            <w:pPr>
              <w:spacing w:line="300" w:lineRule="exact"/>
              <w:jc w:val="center"/>
              <w:rPr>
                <w:kern w:val="30"/>
                <w:sz w:val="20"/>
                <w:szCs w:val="20"/>
              </w:rPr>
            </w:pPr>
            <w:r w:rsidRPr="00FA31E9">
              <w:rPr>
                <w:kern w:val="30"/>
                <w:sz w:val="20"/>
                <w:szCs w:val="20"/>
              </w:rPr>
              <w:t xml:space="preserve">МИНИСТЕРСТВО ЗЕМЕЛЬНЫХ И ИМУЩЕСТВЕННЫХ ОТНОШЕНИЙ </w:t>
            </w:r>
          </w:p>
          <w:p w:rsidR="0040626A" w:rsidRPr="00FA31E9" w:rsidRDefault="00932B4A" w:rsidP="00A62D97">
            <w:pPr>
              <w:spacing w:line="300" w:lineRule="exact"/>
              <w:jc w:val="center"/>
              <w:rPr>
                <w:kern w:val="30"/>
                <w:sz w:val="20"/>
                <w:szCs w:val="20"/>
              </w:rPr>
            </w:pPr>
            <w:r w:rsidRPr="00FA31E9">
              <w:rPr>
                <w:kern w:val="30"/>
                <w:sz w:val="20"/>
                <w:szCs w:val="20"/>
              </w:rPr>
              <w:t>РЕСПУБЛИКИ ТАТАРСТАН</w:t>
            </w:r>
          </w:p>
          <w:p w:rsidR="00A271B6" w:rsidRPr="00FA31E9" w:rsidRDefault="00F66911" w:rsidP="005709DB">
            <w:pPr>
              <w:spacing w:before="120"/>
              <w:jc w:val="center"/>
              <w:rPr>
                <w:sz w:val="20"/>
                <w:szCs w:val="20"/>
                <w:lang w:val="tt-RU"/>
              </w:rPr>
            </w:pPr>
            <w:r w:rsidRPr="00FA31E9">
              <w:rPr>
                <w:sz w:val="20"/>
                <w:szCs w:val="20"/>
              </w:rPr>
              <w:t xml:space="preserve">улица </w:t>
            </w:r>
            <w:r w:rsidR="00932B4A" w:rsidRPr="00FA31E9">
              <w:rPr>
                <w:sz w:val="20"/>
                <w:szCs w:val="20"/>
                <w:lang w:val="tt-RU"/>
              </w:rPr>
              <w:t>Вишневского</w:t>
            </w:r>
            <w:r w:rsidR="00460DBE" w:rsidRPr="00FA31E9">
              <w:rPr>
                <w:sz w:val="20"/>
                <w:szCs w:val="20"/>
                <w:lang w:val="tt-RU"/>
              </w:rPr>
              <w:t>,</w:t>
            </w:r>
          </w:p>
          <w:p w:rsidR="00932B4A" w:rsidRPr="00FA31E9" w:rsidRDefault="00460DBE" w:rsidP="00940AD2">
            <w:pPr>
              <w:spacing w:after="140"/>
              <w:jc w:val="center"/>
              <w:rPr>
                <w:sz w:val="20"/>
                <w:szCs w:val="20"/>
              </w:rPr>
            </w:pPr>
            <w:r w:rsidRPr="00FA31E9">
              <w:rPr>
                <w:sz w:val="20"/>
                <w:szCs w:val="20"/>
                <w:lang w:val="tt-RU"/>
              </w:rPr>
              <w:t>д</w:t>
            </w:r>
            <w:r w:rsidR="00F66911" w:rsidRPr="00FA31E9">
              <w:rPr>
                <w:sz w:val="20"/>
                <w:szCs w:val="20"/>
                <w:lang w:val="tt-RU"/>
              </w:rPr>
              <w:t xml:space="preserve">ом </w:t>
            </w:r>
            <w:r w:rsidR="00932B4A" w:rsidRPr="00FA31E9">
              <w:rPr>
                <w:sz w:val="20"/>
                <w:szCs w:val="20"/>
                <w:lang w:val="tt-RU"/>
              </w:rPr>
              <w:t>26,</w:t>
            </w:r>
            <w:r w:rsidR="00B47399" w:rsidRPr="00FA31E9">
              <w:rPr>
                <w:sz w:val="20"/>
                <w:szCs w:val="20"/>
              </w:rPr>
              <w:t xml:space="preserve"> </w:t>
            </w:r>
            <w:r w:rsidR="00932B4A" w:rsidRPr="00FA31E9">
              <w:rPr>
                <w:sz w:val="20"/>
                <w:szCs w:val="20"/>
                <w:lang w:val="tt-RU"/>
              </w:rPr>
              <w:t>г</w:t>
            </w:r>
            <w:r w:rsidR="00A271B6" w:rsidRPr="00FA31E9">
              <w:rPr>
                <w:sz w:val="20"/>
                <w:szCs w:val="20"/>
                <w:lang w:val="tt-RU"/>
              </w:rPr>
              <w:t>ород</w:t>
            </w:r>
            <w:r w:rsidR="00932B4A" w:rsidRPr="00FA31E9">
              <w:rPr>
                <w:sz w:val="20"/>
                <w:szCs w:val="20"/>
                <w:lang w:val="tt-RU"/>
              </w:rPr>
              <w:t xml:space="preserve"> Казань, 420043</w:t>
            </w:r>
          </w:p>
        </w:tc>
        <w:tc>
          <w:tcPr>
            <w:tcW w:w="619" w:type="pct"/>
          </w:tcPr>
          <w:p w:rsidR="00932B4A" w:rsidRPr="00FA31E9" w:rsidRDefault="002E79E1" w:rsidP="00626BC2">
            <w:pPr>
              <w:jc w:val="center"/>
              <w:rPr>
                <w:sz w:val="20"/>
                <w:szCs w:val="20"/>
              </w:rPr>
            </w:pPr>
            <w:r w:rsidRPr="00FA31E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2792775" wp14:editId="0CEBA82C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268308</wp:posOffset>
                  </wp:positionV>
                  <wp:extent cx="768453" cy="784343"/>
                  <wp:effectExtent l="0" t="0" r="0" b="0"/>
                  <wp:wrapNone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53" cy="784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7" w:type="pct"/>
          </w:tcPr>
          <w:p w:rsidR="00894698" w:rsidRPr="00FA31E9" w:rsidRDefault="00932B4A" w:rsidP="00A62D97">
            <w:pPr>
              <w:spacing w:line="300" w:lineRule="exact"/>
              <w:jc w:val="center"/>
              <w:rPr>
                <w:kern w:val="30"/>
                <w:sz w:val="20"/>
                <w:szCs w:val="20"/>
              </w:rPr>
            </w:pPr>
            <w:r w:rsidRPr="00FA31E9">
              <w:rPr>
                <w:kern w:val="30"/>
                <w:sz w:val="20"/>
                <w:szCs w:val="20"/>
              </w:rPr>
              <w:t xml:space="preserve">ТАТАРСТАН РЕСПУБЛИКАСЫНЫҢ  </w:t>
            </w:r>
          </w:p>
          <w:p w:rsidR="00932B4A" w:rsidRPr="00FA31E9" w:rsidRDefault="00932B4A" w:rsidP="00A62D97">
            <w:pPr>
              <w:spacing w:line="300" w:lineRule="exact"/>
              <w:jc w:val="center"/>
              <w:rPr>
                <w:b/>
                <w:kern w:val="30"/>
                <w:sz w:val="20"/>
                <w:szCs w:val="20"/>
              </w:rPr>
            </w:pPr>
            <w:r w:rsidRPr="00FA31E9">
              <w:rPr>
                <w:kern w:val="30"/>
                <w:sz w:val="20"/>
                <w:szCs w:val="20"/>
              </w:rPr>
              <w:t>ҖИР ҺӘМ МӨЛКӘТ МӨНӘСӘБӘТЛӘРЕ МИНИСТРЛЫГЫ</w:t>
            </w:r>
          </w:p>
          <w:p w:rsidR="00F66911" w:rsidRPr="00FA31E9" w:rsidRDefault="004A137C" w:rsidP="005709DB">
            <w:pPr>
              <w:spacing w:before="120"/>
              <w:jc w:val="center"/>
              <w:rPr>
                <w:sz w:val="20"/>
                <w:szCs w:val="20"/>
                <w:lang w:val="tt-RU"/>
              </w:rPr>
            </w:pPr>
            <w:r w:rsidRPr="00FA31E9">
              <w:rPr>
                <w:sz w:val="20"/>
                <w:szCs w:val="20"/>
                <w:lang w:val="tt-RU"/>
              </w:rPr>
              <w:t>Вишневский ур</w:t>
            </w:r>
            <w:r w:rsidR="00F66911" w:rsidRPr="00FA31E9">
              <w:rPr>
                <w:sz w:val="20"/>
                <w:szCs w:val="20"/>
                <w:lang w:val="tt-RU"/>
              </w:rPr>
              <w:t>амы</w:t>
            </w:r>
            <w:r w:rsidR="00460DBE" w:rsidRPr="00FA31E9">
              <w:rPr>
                <w:sz w:val="20"/>
                <w:szCs w:val="20"/>
                <w:lang w:val="tt-RU"/>
              </w:rPr>
              <w:t>,</w:t>
            </w:r>
            <w:r w:rsidR="00F66911" w:rsidRPr="00FA31E9">
              <w:rPr>
                <w:sz w:val="20"/>
                <w:szCs w:val="20"/>
                <w:lang w:val="tt-RU"/>
              </w:rPr>
              <w:t xml:space="preserve"> </w:t>
            </w:r>
          </w:p>
          <w:p w:rsidR="00932B4A" w:rsidRPr="00FA31E9" w:rsidRDefault="004A137C" w:rsidP="005709DB">
            <w:pPr>
              <w:jc w:val="center"/>
              <w:rPr>
                <w:sz w:val="20"/>
                <w:szCs w:val="20"/>
              </w:rPr>
            </w:pPr>
            <w:r w:rsidRPr="00FA31E9">
              <w:rPr>
                <w:sz w:val="20"/>
                <w:szCs w:val="20"/>
                <w:lang w:val="tt-RU"/>
              </w:rPr>
              <w:t>26</w:t>
            </w:r>
            <w:r w:rsidR="00AF5BF4" w:rsidRPr="00FA31E9">
              <w:rPr>
                <w:sz w:val="20"/>
                <w:szCs w:val="20"/>
                <w:lang w:val="tt-RU"/>
              </w:rPr>
              <w:t>-</w:t>
            </w:r>
            <w:r w:rsidRPr="00FA31E9">
              <w:rPr>
                <w:sz w:val="20"/>
                <w:szCs w:val="20"/>
                <w:lang w:val="tt-RU"/>
              </w:rPr>
              <w:t>нч</w:t>
            </w:r>
            <w:r w:rsidRPr="00FA31E9">
              <w:rPr>
                <w:sz w:val="20"/>
                <w:szCs w:val="20"/>
              </w:rPr>
              <w:t>ы</w:t>
            </w:r>
            <w:r w:rsidR="00932B4A" w:rsidRPr="00FA31E9">
              <w:rPr>
                <w:sz w:val="20"/>
                <w:szCs w:val="20"/>
                <w:lang w:val="tt-RU"/>
              </w:rPr>
              <w:t xml:space="preserve"> йорт, Казан ш</w:t>
            </w:r>
            <w:r w:rsidR="00D533D2" w:rsidRPr="00FA31E9">
              <w:rPr>
                <w:sz w:val="20"/>
                <w:szCs w:val="20"/>
                <w:lang w:val="tt-RU"/>
              </w:rPr>
              <w:t>ə</w:t>
            </w:r>
            <w:r w:rsidR="00AF5BF4" w:rsidRPr="00FA31E9">
              <w:rPr>
                <w:sz w:val="20"/>
                <w:szCs w:val="20"/>
                <w:lang w:val="tt-RU"/>
              </w:rPr>
              <w:t>һ</w:t>
            </w:r>
            <w:r w:rsidR="00D533D2" w:rsidRPr="00FA31E9">
              <w:rPr>
                <w:sz w:val="20"/>
                <w:szCs w:val="20"/>
                <w:lang w:val="tt-RU"/>
              </w:rPr>
              <w:t>ə</w:t>
            </w:r>
            <w:r w:rsidR="00A271B6" w:rsidRPr="00FA31E9">
              <w:rPr>
                <w:sz w:val="20"/>
                <w:szCs w:val="20"/>
                <w:lang w:val="tt-RU"/>
              </w:rPr>
              <w:t>ре</w:t>
            </w:r>
            <w:r w:rsidR="00932B4A" w:rsidRPr="00FA31E9">
              <w:rPr>
                <w:sz w:val="20"/>
                <w:szCs w:val="20"/>
                <w:lang w:val="tt-RU"/>
              </w:rPr>
              <w:t>,</w:t>
            </w:r>
            <w:r w:rsidR="00A271B6" w:rsidRPr="00FA31E9">
              <w:rPr>
                <w:sz w:val="20"/>
                <w:szCs w:val="20"/>
                <w:lang w:val="tt-RU"/>
              </w:rPr>
              <w:t xml:space="preserve"> </w:t>
            </w:r>
            <w:r w:rsidR="00C00E05" w:rsidRPr="00FA31E9">
              <w:rPr>
                <w:sz w:val="20"/>
                <w:szCs w:val="20"/>
                <w:lang w:val="tt-RU"/>
              </w:rPr>
              <w:t xml:space="preserve">420043 </w:t>
            </w:r>
          </w:p>
        </w:tc>
      </w:tr>
    </w:tbl>
    <w:p w:rsidR="00802F26" w:rsidRPr="00FA31E9" w:rsidRDefault="00802F26" w:rsidP="008E04CE">
      <w:pPr>
        <w:spacing w:line="220" w:lineRule="exact"/>
        <w:jc w:val="center"/>
        <w:rPr>
          <w:sz w:val="20"/>
          <w:szCs w:val="20"/>
          <w:lang w:val="tt-RU"/>
        </w:rPr>
      </w:pPr>
    </w:p>
    <w:p w:rsidR="0072009F" w:rsidRPr="00FA31E9" w:rsidRDefault="0085490E" w:rsidP="00F66911">
      <w:pPr>
        <w:spacing w:after="40" w:line="220" w:lineRule="exact"/>
        <w:jc w:val="center"/>
        <w:rPr>
          <w:sz w:val="20"/>
          <w:szCs w:val="20"/>
        </w:rPr>
      </w:pPr>
      <w:r w:rsidRPr="00FA31E9">
        <w:rPr>
          <w:sz w:val="20"/>
          <w:szCs w:val="20"/>
          <w:lang w:val="tt-RU"/>
        </w:rPr>
        <w:t>Тел</w:t>
      </w:r>
      <w:r w:rsidR="005709DB" w:rsidRPr="00FA31E9">
        <w:rPr>
          <w:sz w:val="20"/>
          <w:szCs w:val="20"/>
          <w:lang w:val="tt-RU"/>
        </w:rPr>
        <w:t>ефон</w:t>
      </w:r>
      <w:r w:rsidRPr="00FA31E9">
        <w:rPr>
          <w:sz w:val="20"/>
          <w:szCs w:val="20"/>
          <w:lang w:val="tt-RU"/>
        </w:rPr>
        <w:t>: (843) 221-40-83,</w:t>
      </w:r>
      <w:r w:rsidR="002E43F7" w:rsidRPr="00FA31E9">
        <w:rPr>
          <w:sz w:val="20"/>
          <w:szCs w:val="20"/>
          <w:lang w:val="tt-RU"/>
        </w:rPr>
        <w:t xml:space="preserve"> факс: (843) 236-27-71.</w:t>
      </w:r>
      <w:r w:rsidR="005709DB" w:rsidRPr="00FA31E9">
        <w:rPr>
          <w:sz w:val="20"/>
          <w:szCs w:val="20"/>
          <w:lang w:val="tt-RU"/>
        </w:rPr>
        <w:t xml:space="preserve"> </w:t>
      </w:r>
      <w:r w:rsidR="005709DB" w:rsidRPr="00FA31E9">
        <w:rPr>
          <w:sz w:val="20"/>
          <w:szCs w:val="20"/>
          <w:lang w:val="en-US"/>
        </w:rPr>
        <w:t>E</w:t>
      </w:r>
      <w:r w:rsidR="00970B59" w:rsidRPr="00FA31E9">
        <w:rPr>
          <w:sz w:val="20"/>
          <w:szCs w:val="20"/>
          <w:lang w:val="tt-RU"/>
        </w:rPr>
        <w:t>-</w:t>
      </w:r>
      <w:proofErr w:type="spellStart"/>
      <w:r w:rsidR="00970B59" w:rsidRPr="00FA31E9">
        <w:rPr>
          <w:sz w:val="20"/>
          <w:szCs w:val="20"/>
          <w:lang w:val="tt-RU"/>
        </w:rPr>
        <w:t>mail</w:t>
      </w:r>
      <w:proofErr w:type="spellEnd"/>
      <w:r w:rsidR="00970B59" w:rsidRPr="00FA31E9">
        <w:rPr>
          <w:sz w:val="20"/>
          <w:szCs w:val="20"/>
          <w:lang w:val="tt-RU"/>
        </w:rPr>
        <w:t>: mzio@tatar.ru,</w:t>
      </w:r>
      <w:r w:rsidR="00D467DD" w:rsidRPr="00FA31E9">
        <w:rPr>
          <w:sz w:val="20"/>
          <w:szCs w:val="20"/>
          <w:lang w:val="tt-RU"/>
        </w:rPr>
        <w:t xml:space="preserve"> </w:t>
      </w:r>
      <w:r w:rsidR="00970B59" w:rsidRPr="00FA31E9">
        <w:rPr>
          <w:sz w:val="20"/>
          <w:szCs w:val="20"/>
          <w:lang w:val="tt-RU"/>
        </w:rPr>
        <w:t>с</w:t>
      </w:r>
      <w:r w:rsidR="008E04CE" w:rsidRPr="00FA31E9">
        <w:rPr>
          <w:sz w:val="20"/>
          <w:szCs w:val="20"/>
          <w:lang w:val="tt-RU"/>
        </w:rPr>
        <w:t xml:space="preserve">айт: </w:t>
      </w:r>
      <w:r w:rsidR="0072009F" w:rsidRPr="00FA31E9">
        <w:rPr>
          <w:sz w:val="20"/>
          <w:szCs w:val="20"/>
          <w:lang w:val="tt-RU"/>
        </w:rPr>
        <w:t>http://mzio.tatar</w:t>
      </w:r>
      <w:proofErr w:type="spellStart"/>
      <w:r w:rsidR="0072009F" w:rsidRPr="00FA31E9">
        <w:rPr>
          <w:sz w:val="20"/>
          <w:szCs w:val="20"/>
          <w:lang w:val="en-US"/>
        </w:rPr>
        <w:t>stan</w:t>
      </w:r>
      <w:proofErr w:type="spellEnd"/>
      <w:r w:rsidR="0072009F" w:rsidRPr="00FA31E9">
        <w:rPr>
          <w:sz w:val="20"/>
          <w:szCs w:val="20"/>
          <w:lang w:val="tt-RU"/>
        </w:rPr>
        <w:t>.</w:t>
      </w:r>
      <w:proofErr w:type="spellStart"/>
      <w:r w:rsidR="0072009F" w:rsidRPr="00FA31E9">
        <w:rPr>
          <w:sz w:val="20"/>
          <w:szCs w:val="20"/>
          <w:lang w:val="tt-RU"/>
        </w:rPr>
        <w:t>ru</w:t>
      </w:r>
      <w:proofErr w:type="spellEnd"/>
    </w:p>
    <w:p w:rsidR="00C00E05" w:rsidRPr="00FA31E9" w:rsidRDefault="00C00E05" w:rsidP="008E04CE">
      <w:pPr>
        <w:spacing w:line="220" w:lineRule="exact"/>
        <w:jc w:val="center"/>
        <w:rPr>
          <w:color w:val="000000"/>
          <w:sz w:val="20"/>
          <w:szCs w:val="20"/>
        </w:rPr>
        <w:sectPr w:rsidR="00C00E05" w:rsidRPr="00FA31E9" w:rsidSect="00D7126A">
          <w:pgSz w:w="11906" w:h="16838"/>
          <w:pgMar w:top="1134" w:right="1127" w:bottom="1134" w:left="1134" w:header="709" w:footer="709" w:gutter="0"/>
          <w:cols w:space="708"/>
          <w:docGrid w:linePitch="360"/>
        </w:sectPr>
      </w:pPr>
    </w:p>
    <w:p w:rsidR="00AD537D" w:rsidRPr="00FA31E9" w:rsidRDefault="00AD537D" w:rsidP="00AD537D">
      <w:pPr>
        <w:rPr>
          <w:b/>
          <w:sz w:val="20"/>
          <w:szCs w:val="20"/>
        </w:rPr>
      </w:pPr>
      <w:r w:rsidRPr="00FA31E9">
        <w:rPr>
          <w:b/>
          <w:sz w:val="20"/>
          <w:szCs w:val="20"/>
        </w:rPr>
        <w:lastRenderedPageBreak/>
        <w:t xml:space="preserve"> </w:t>
      </w:r>
      <w:r w:rsidR="00FA31E9" w:rsidRPr="00FA31E9">
        <w:rPr>
          <w:b/>
          <w:sz w:val="20"/>
          <w:szCs w:val="20"/>
        </w:rPr>
        <w:t>____________________________________________________________________</w:t>
      </w:r>
    </w:p>
    <w:p w:rsidR="00FA31E9" w:rsidRPr="00FA31E9" w:rsidRDefault="00FA31E9" w:rsidP="00AD537D">
      <w:pPr>
        <w:rPr>
          <w:b/>
          <w:sz w:val="20"/>
          <w:szCs w:val="20"/>
        </w:rPr>
      </w:pPr>
    </w:p>
    <w:p w:rsidR="00FA31E9" w:rsidRPr="00FA31E9" w:rsidRDefault="006F7810" w:rsidP="0001774B">
      <w:pPr>
        <w:ind w:right="31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</w:t>
      </w:r>
      <w:r w:rsidR="00FA31E9" w:rsidRPr="00FA31E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декабря</w:t>
      </w:r>
      <w:r w:rsidR="00FA31E9" w:rsidRPr="00FA31E9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9</w:t>
      </w:r>
      <w:r w:rsidR="00FA31E9" w:rsidRPr="00FA31E9">
        <w:rPr>
          <w:b/>
          <w:sz w:val="20"/>
          <w:szCs w:val="20"/>
        </w:rPr>
        <w:t xml:space="preserve"> г.</w:t>
      </w:r>
    </w:p>
    <w:p w:rsidR="00FA31E9" w:rsidRPr="00FA31E9" w:rsidRDefault="00FA31E9" w:rsidP="0001774B">
      <w:pPr>
        <w:jc w:val="both"/>
        <w:rPr>
          <w:sz w:val="20"/>
          <w:szCs w:val="20"/>
          <w:lang w:val="tt-RU"/>
        </w:rPr>
      </w:pPr>
      <w:r w:rsidRPr="00FA31E9">
        <w:rPr>
          <w:sz w:val="20"/>
          <w:szCs w:val="20"/>
          <w:lang w:val="tt-RU"/>
        </w:rPr>
        <w:t>Пресс-</w:t>
      </w:r>
      <w:proofErr w:type="spellStart"/>
      <w:r w:rsidRPr="00FA31E9">
        <w:rPr>
          <w:sz w:val="20"/>
          <w:szCs w:val="20"/>
          <w:lang w:val="tt-RU"/>
        </w:rPr>
        <w:t>релиз</w:t>
      </w:r>
      <w:proofErr w:type="spellEnd"/>
    </w:p>
    <w:p w:rsidR="00FA31E9" w:rsidRPr="00FA31E9" w:rsidRDefault="00FA31E9" w:rsidP="0001774B">
      <w:pPr>
        <w:jc w:val="both"/>
        <w:rPr>
          <w:sz w:val="20"/>
          <w:szCs w:val="20"/>
          <w:lang w:val="tt-RU"/>
        </w:rPr>
      </w:pPr>
    </w:p>
    <w:p w:rsidR="002F4163" w:rsidRDefault="002F4163" w:rsidP="002F4163">
      <w:pPr>
        <w:jc w:val="both"/>
        <w:rPr>
          <w:b/>
          <w:spacing w:val="-4"/>
          <w:sz w:val="20"/>
          <w:szCs w:val="20"/>
        </w:rPr>
      </w:pPr>
      <w:r w:rsidRPr="002F4163">
        <w:rPr>
          <w:b/>
          <w:spacing w:val="-4"/>
          <w:sz w:val="20"/>
          <w:szCs w:val="20"/>
        </w:rPr>
        <w:t>Расширенное заседание коллегии Министерства земельных и имущественных отношений Республики Татарстан "Об итогах работы Министерства земельных и имущественных отношений Республики Татарстан в 2019 году</w:t>
      </w:r>
      <w:r>
        <w:rPr>
          <w:b/>
          <w:spacing w:val="-4"/>
          <w:sz w:val="20"/>
          <w:szCs w:val="20"/>
        </w:rPr>
        <w:t xml:space="preserve"> </w:t>
      </w:r>
      <w:r w:rsidRPr="002F4163">
        <w:rPr>
          <w:b/>
          <w:spacing w:val="-4"/>
          <w:sz w:val="20"/>
          <w:szCs w:val="20"/>
        </w:rPr>
        <w:t>и задачах на 2020 год"</w:t>
      </w:r>
    </w:p>
    <w:p w:rsidR="00FA31E9" w:rsidRPr="00FA31E9" w:rsidRDefault="00FA31E9" w:rsidP="002F4163">
      <w:pPr>
        <w:jc w:val="both"/>
        <w:rPr>
          <w:sz w:val="20"/>
          <w:szCs w:val="20"/>
        </w:rPr>
      </w:pPr>
      <w:r w:rsidRPr="00FA31E9">
        <w:rPr>
          <w:sz w:val="20"/>
          <w:szCs w:val="20"/>
        </w:rPr>
        <w:t xml:space="preserve">Место проведения: </w:t>
      </w:r>
    </w:p>
    <w:p w:rsidR="00FA31E9" w:rsidRPr="00725E8C" w:rsidRDefault="002F4163" w:rsidP="0001774B">
      <w:pPr>
        <w:ind w:right="31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ул. Вишневского, 26, актовый зал</w:t>
      </w:r>
    </w:p>
    <w:p w:rsidR="00FA31E9" w:rsidRDefault="00FA31E9" w:rsidP="0001774B">
      <w:pPr>
        <w:ind w:right="317"/>
        <w:jc w:val="both"/>
        <w:rPr>
          <w:sz w:val="20"/>
          <w:szCs w:val="20"/>
        </w:rPr>
      </w:pPr>
      <w:r w:rsidRPr="00FA31E9">
        <w:rPr>
          <w:sz w:val="20"/>
          <w:szCs w:val="20"/>
        </w:rPr>
        <w:t xml:space="preserve">Начало: </w:t>
      </w:r>
      <w:r w:rsidR="002F4163">
        <w:rPr>
          <w:sz w:val="20"/>
          <w:szCs w:val="20"/>
        </w:rPr>
        <w:t>09</w:t>
      </w:r>
      <w:r w:rsidRPr="00FA31E9">
        <w:rPr>
          <w:sz w:val="20"/>
          <w:szCs w:val="20"/>
        </w:rPr>
        <w:t>.00 час.</w:t>
      </w:r>
    </w:p>
    <w:p w:rsidR="00725E8C" w:rsidRPr="00FA31E9" w:rsidRDefault="00725E8C" w:rsidP="0001774B">
      <w:pPr>
        <w:ind w:right="317"/>
        <w:jc w:val="both"/>
        <w:rPr>
          <w:sz w:val="20"/>
          <w:szCs w:val="20"/>
        </w:rPr>
      </w:pPr>
    </w:p>
    <w:p w:rsidR="00FA31E9" w:rsidRPr="00FA31E9" w:rsidRDefault="00FA31E9" w:rsidP="0001774B">
      <w:pPr>
        <w:jc w:val="both"/>
        <w:rPr>
          <w:i/>
          <w:sz w:val="20"/>
          <w:szCs w:val="20"/>
        </w:rPr>
      </w:pPr>
      <w:r w:rsidRPr="00FA31E9">
        <w:rPr>
          <w:b/>
          <w:sz w:val="20"/>
          <w:szCs w:val="20"/>
        </w:rPr>
        <w:t xml:space="preserve">Миссия министерства: </w:t>
      </w:r>
      <w:r w:rsidRPr="00FA31E9">
        <w:rPr>
          <w:sz w:val="20"/>
          <w:szCs w:val="20"/>
        </w:rPr>
        <w:t>Обеспечение благоприятных условий для развития всех форм бизнеса и экономической устойчивости государства.</w:t>
      </w:r>
      <w:r w:rsidRPr="00FA31E9">
        <w:rPr>
          <w:i/>
          <w:sz w:val="20"/>
          <w:szCs w:val="20"/>
        </w:rPr>
        <w:t xml:space="preserve"> </w:t>
      </w:r>
    </w:p>
    <w:p w:rsidR="00FA31E9" w:rsidRPr="00FA31E9" w:rsidRDefault="00FA31E9" w:rsidP="0001774B">
      <w:pPr>
        <w:autoSpaceDE w:val="0"/>
        <w:autoSpaceDN w:val="0"/>
        <w:adjustRightInd w:val="0"/>
        <w:ind w:firstLine="550"/>
        <w:jc w:val="both"/>
        <w:rPr>
          <w:b/>
          <w:sz w:val="20"/>
          <w:szCs w:val="20"/>
        </w:rPr>
      </w:pPr>
    </w:p>
    <w:p w:rsidR="00FA31E9" w:rsidRPr="00FA31E9" w:rsidRDefault="00FA31E9" w:rsidP="0001774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31E9">
        <w:rPr>
          <w:b/>
          <w:sz w:val="20"/>
          <w:szCs w:val="20"/>
        </w:rPr>
        <w:t>Основная цель:</w:t>
      </w:r>
      <w:r w:rsidRPr="00FA31E9">
        <w:rPr>
          <w:sz w:val="20"/>
          <w:szCs w:val="20"/>
        </w:rPr>
        <w:t xml:space="preserve"> Повышение эффективности использования государственной собственности.</w:t>
      </w:r>
    </w:p>
    <w:p w:rsidR="00FA31E9" w:rsidRPr="00FA31E9" w:rsidRDefault="00FA31E9" w:rsidP="0001774B">
      <w:pPr>
        <w:tabs>
          <w:tab w:val="left" w:pos="0"/>
        </w:tabs>
        <w:spacing w:line="360" w:lineRule="exact"/>
        <w:jc w:val="both"/>
        <w:rPr>
          <w:b/>
          <w:sz w:val="20"/>
          <w:szCs w:val="20"/>
        </w:rPr>
      </w:pPr>
      <w:r w:rsidRPr="00FA31E9">
        <w:rPr>
          <w:b/>
          <w:sz w:val="20"/>
          <w:szCs w:val="20"/>
        </w:rPr>
        <w:t>Министерство осуществляет свою деятельность по следующим направлениям:</w:t>
      </w:r>
    </w:p>
    <w:p w:rsidR="00FA31E9" w:rsidRPr="00FA31E9" w:rsidRDefault="00FA31E9" w:rsidP="0001774B">
      <w:pPr>
        <w:ind w:left="567"/>
        <w:contextualSpacing/>
        <w:jc w:val="both"/>
        <w:rPr>
          <w:bCs/>
          <w:sz w:val="20"/>
          <w:szCs w:val="20"/>
        </w:rPr>
      </w:pPr>
      <w:r w:rsidRPr="00FA31E9">
        <w:rPr>
          <w:bCs/>
          <w:sz w:val="20"/>
          <w:szCs w:val="20"/>
        </w:rPr>
        <w:t>- учет и управление республиканской собственностью. Повышение эффективности её использования и обеспечение максимальной доходности;</w:t>
      </w:r>
    </w:p>
    <w:p w:rsidR="00FA31E9" w:rsidRPr="00FA31E9" w:rsidRDefault="00FA31E9" w:rsidP="0001774B">
      <w:pPr>
        <w:ind w:left="567"/>
        <w:contextualSpacing/>
        <w:jc w:val="both"/>
        <w:rPr>
          <w:bCs/>
          <w:sz w:val="20"/>
          <w:szCs w:val="20"/>
        </w:rPr>
      </w:pPr>
    </w:p>
    <w:p w:rsidR="00FA31E9" w:rsidRPr="00FA31E9" w:rsidRDefault="00FA31E9" w:rsidP="0001774B">
      <w:pPr>
        <w:widowControl w:val="0"/>
        <w:autoSpaceDE w:val="0"/>
        <w:autoSpaceDN w:val="0"/>
        <w:ind w:left="567"/>
        <w:contextualSpacing/>
        <w:jc w:val="both"/>
        <w:rPr>
          <w:bCs/>
          <w:sz w:val="20"/>
          <w:szCs w:val="20"/>
        </w:rPr>
      </w:pPr>
      <w:r w:rsidRPr="00FA31E9">
        <w:rPr>
          <w:bCs/>
          <w:sz w:val="20"/>
          <w:szCs w:val="20"/>
        </w:rPr>
        <w:t>- регулирование земельных и имущественных отношений;</w:t>
      </w:r>
    </w:p>
    <w:p w:rsidR="00FA31E9" w:rsidRPr="00FA31E9" w:rsidRDefault="00FA31E9" w:rsidP="0001774B">
      <w:pPr>
        <w:widowControl w:val="0"/>
        <w:autoSpaceDE w:val="0"/>
        <w:autoSpaceDN w:val="0"/>
        <w:ind w:left="567"/>
        <w:contextualSpacing/>
        <w:jc w:val="both"/>
        <w:rPr>
          <w:bCs/>
          <w:sz w:val="20"/>
          <w:szCs w:val="20"/>
        </w:rPr>
      </w:pPr>
    </w:p>
    <w:p w:rsidR="00FA31E9" w:rsidRPr="00FA31E9" w:rsidRDefault="00FA31E9" w:rsidP="0001774B">
      <w:pPr>
        <w:widowControl w:val="0"/>
        <w:autoSpaceDE w:val="0"/>
        <w:autoSpaceDN w:val="0"/>
        <w:ind w:left="567"/>
        <w:contextualSpacing/>
        <w:jc w:val="both"/>
        <w:rPr>
          <w:bCs/>
          <w:sz w:val="20"/>
          <w:szCs w:val="20"/>
        </w:rPr>
      </w:pPr>
      <w:r w:rsidRPr="00FA31E9">
        <w:rPr>
          <w:bCs/>
          <w:sz w:val="20"/>
          <w:szCs w:val="20"/>
        </w:rPr>
        <w:t>- защита государственных интересов и нормотворческая деятельность;</w:t>
      </w:r>
    </w:p>
    <w:p w:rsidR="00FA31E9" w:rsidRPr="00FA31E9" w:rsidRDefault="00FA31E9" w:rsidP="0001774B">
      <w:pPr>
        <w:widowControl w:val="0"/>
        <w:autoSpaceDE w:val="0"/>
        <w:autoSpaceDN w:val="0"/>
        <w:ind w:left="567"/>
        <w:contextualSpacing/>
        <w:jc w:val="both"/>
        <w:rPr>
          <w:bCs/>
          <w:sz w:val="20"/>
          <w:szCs w:val="20"/>
        </w:rPr>
      </w:pPr>
    </w:p>
    <w:p w:rsidR="00FA31E9" w:rsidRPr="00FA31E9" w:rsidRDefault="00FA31E9" w:rsidP="0001774B">
      <w:pPr>
        <w:ind w:left="567"/>
        <w:jc w:val="both"/>
        <w:rPr>
          <w:sz w:val="20"/>
          <w:szCs w:val="20"/>
        </w:rPr>
      </w:pPr>
      <w:r w:rsidRPr="00FA31E9">
        <w:rPr>
          <w:bCs/>
          <w:sz w:val="20"/>
          <w:szCs w:val="20"/>
        </w:rPr>
        <w:t>- развитие</w:t>
      </w:r>
      <w:r w:rsidRPr="00FA31E9">
        <w:rPr>
          <w:sz w:val="20"/>
          <w:szCs w:val="20"/>
        </w:rPr>
        <w:t xml:space="preserve"> взаимодействия с муниципальными образованиями, федеральными структурами в сфере использования государственного и муниципального имущества, расположенного  на  территории  республики  и т.д.</w:t>
      </w:r>
    </w:p>
    <w:p w:rsidR="00FA31E9" w:rsidRPr="00FA31E9" w:rsidRDefault="00FA31E9" w:rsidP="0001774B">
      <w:pPr>
        <w:tabs>
          <w:tab w:val="left" w:pos="0"/>
        </w:tabs>
        <w:spacing w:line="360" w:lineRule="exact"/>
        <w:ind w:firstLine="720"/>
        <w:jc w:val="both"/>
        <w:rPr>
          <w:sz w:val="20"/>
          <w:szCs w:val="20"/>
        </w:rPr>
      </w:pPr>
    </w:p>
    <w:p w:rsidR="006302A7" w:rsidRPr="006302A7" w:rsidRDefault="006302A7" w:rsidP="006302A7">
      <w:pPr>
        <w:pStyle w:val="af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02A7">
        <w:rPr>
          <w:rFonts w:ascii="Times New Roman" w:hAnsi="Times New Roman" w:cs="Times New Roman"/>
          <w:color w:val="auto"/>
          <w:sz w:val="28"/>
          <w:szCs w:val="28"/>
        </w:rPr>
        <w:t xml:space="preserve">В отчетном докладе министра земельных и имущественных отношений Республики Татарстан отмечено, что доходы консолидированного бюджета от использования государственной и муниципальной собственности за 11 месяцев 2019 года составили 4,6 </w:t>
      </w:r>
      <w:proofErr w:type="gramStart"/>
      <w:r w:rsidRPr="006302A7">
        <w:rPr>
          <w:rFonts w:ascii="Times New Roman" w:hAnsi="Times New Roman" w:cs="Times New Roman"/>
          <w:color w:val="auto"/>
          <w:sz w:val="28"/>
          <w:szCs w:val="28"/>
        </w:rPr>
        <w:t>млрд</w:t>
      </w:r>
      <w:proofErr w:type="gramEnd"/>
      <w:r w:rsidRPr="006302A7">
        <w:rPr>
          <w:rFonts w:ascii="Times New Roman" w:hAnsi="Times New Roman" w:cs="Times New Roman"/>
          <w:color w:val="auto"/>
          <w:sz w:val="28"/>
          <w:szCs w:val="28"/>
        </w:rPr>
        <w:t xml:space="preserve"> рублей, в том числе поступления от управления государственным имуществом - 0,43 млрд рублей, муниципальным имуществом - 4,17 млрд рублей. В структуре доходов от управления государственным имуществом преобладают возобновляемые доходы.</w:t>
      </w:r>
    </w:p>
    <w:p w:rsidR="006302A7" w:rsidRPr="006302A7" w:rsidRDefault="006302A7" w:rsidP="006302A7">
      <w:pPr>
        <w:pStyle w:val="af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02A7">
        <w:rPr>
          <w:rFonts w:ascii="Times New Roman" w:hAnsi="Times New Roman" w:cs="Times New Roman"/>
          <w:color w:val="auto"/>
          <w:sz w:val="28"/>
          <w:szCs w:val="28"/>
        </w:rPr>
        <w:t xml:space="preserve">Проведено 93 выездные проверки по использованию государственного имущества и земельных участков государственными и муниципальными организациями, по итогам которых 23 акта направлены в прокуратуру Республики Татарстан, составлено 7 протоколов об административных правонарушениях. </w:t>
      </w:r>
    </w:p>
    <w:p w:rsidR="006302A7" w:rsidRPr="006302A7" w:rsidRDefault="006302A7" w:rsidP="006302A7">
      <w:pPr>
        <w:pStyle w:val="af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02A7">
        <w:rPr>
          <w:rFonts w:ascii="Times New Roman" w:hAnsi="Times New Roman" w:cs="Times New Roman"/>
          <w:color w:val="auto"/>
          <w:sz w:val="28"/>
          <w:szCs w:val="28"/>
        </w:rPr>
        <w:t xml:space="preserve">Продолжена работа по изменению категории земельных участков под промышленные и иные объекты. В целях развития промышленного производства  подготовлено Министерством и принято Кабинетом Министров Республики Татарстан 143 постановления о переводе 524 земельных участков общей площадью 1,3 </w:t>
      </w:r>
      <w:proofErr w:type="spellStart"/>
      <w:r w:rsidRPr="006302A7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6302A7">
        <w:rPr>
          <w:rFonts w:ascii="Times New Roman" w:hAnsi="Times New Roman" w:cs="Times New Roman"/>
          <w:color w:val="auto"/>
          <w:sz w:val="28"/>
          <w:szCs w:val="28"/>
        </w:rPr>
        <w:t>.г</w:t>
      </w:r>
      <w:proofErr w:type="gramEnd"/>
      <w:r w:rsidRPr="006302A7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Pr="006302A7">
        <w:rPr>
          <w:rFonts w:ascii="Times New Roman" w:hAnsi="Times New Roman" w:cs="Times New Roman"/>
          <w:color w:val="auto"/>
          <w:sz w:val="28"/>
          <w:szCs w:val="28"/>
        </w:rPr>
        <w:t>, преимущественно в целях нефтедобычи.</w:t>
      </w:r>
    </w:p>
    <w:p w:rsidR="006302A7" w:rsidRPr="006302A7" w:rsidRDefault="006302A7" w:rsidP="006302A7">
      <w:pPr>
        <w:pStyle w:val="af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02A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целях реализации инфраструктурных проектов и поддержки предпринимательства Министерством была продолжена работа по подготовке распоряжений Президента Республики Татарстан о предоставлении земельных участков в аренду без торгов для размещения объектов социально-культурного, коммунально-бытового назначения или реализации масштабных инвестиционных проектов. </w:t>
      </w:r>
    </w:p>
    <w:p w:rsidR="006302A7" w:rsidRPr="006302A7" w:rsidRDefault="006302A7" w:rsidP="006302A7">
      <w:pPr>
        <w:pStyle w:val="af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02A7">
        <w:rPr>
          <w:rFonts w:ascii="Times New Roman" w:hAnsi="Times New Roman" w:cs="Times New Roman"/>
          <w:color w:val="auto"/>
          <w:sz w:val="28"/>
          <w:szCs w:val="28"/>
        </w:rPr>
        <w:t xml:space="preserve">Продолжена работа по предоставлению земельных участков многодетным семьям, а также по формированию и управлению специализированным жилищным фондом Республики Татарстан для детей-сирот. </w:t>
      </w:r>
    </w:p>
    <w:p w:rsidR="006302A7" w:rsidRPr="006302A7" w:rsidRDefault="006302A7" w:rsidP="006302A7">
      <w:pPr>
        <w:pStyle w:val="af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02A7">
        <w:rPr>
          <w:rFonts w:ascii="Times New Roman" w:hAnsi="Times New Roman" w:cs="Times New Roman"/>
          <w:color w:val="auto"/>
          <w:sz w:val="28"/>
          <w:szCs w:val="28"/>
        </w:rPr>
        <w:t xml:space="preserve">Продолжено оказание систематической методологической помощи муниципальным образованиям Республики Татарстан в сфере земельных и имущественных отношений. </w:t>
      </w:r>
    </w:p>
    <w:p w:rsidR="006302A7" w:rsidRPr="006302A7" w:rsidRDefault="006302A7" w:rsidP="006302A7">
      <w:pPr>
        <w:pStyle w:val="af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02A7">
        <w:rPr>
          <w:rFonts w:ascii="Times New Roman" w:hAnsi="Times New Roman" w:cs="Times New Roman"/>
          <w:color w:val="auto"/>
          <w:sz w:val="28"/>
          <w:szCs w:val="28"/>
        </w:rPr>
        <w:t xml:space="preserve">В сфере земельных и имущественных отношений имеется ряд  вопросов и задач, требующих своего решения. В частности, необходимо завершить инвентаризацию земельных участков и объектов капитального строительства в целях надлежащего оформления  прав граждан на объекты недвижимости и   расширения налоговой базы муниципалитетов.  Необходимо продолжить работу по кадастровой оценке земель Республики Татарстан – в 2018 г. проведена оценка сельхозземель, в 2019 -  земель лесного и водного фонда, на очереди, в 2020 -  кадастровая оценка земель промышленности. </w:t>
      </w:r>
    </w:p>
    <w:p w:rsidR="006302A7" w:rsidRPr="006302A7" w:rsidRDefault="006302A7" w:rsidP="006302A7">
      <w:pPr>
        <w:pStyle w:val="af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02A7">
        <w:rPr>
          <w:rFonts w:ascii="Times New Roman" w:hAnsi="Times New Roman" w:cs="Times New Roman"/>
          <w:color w:val="auto"/>
          <w:sz w:val="28"/>
          <w:szCs w:val="28"/>
        </w:rPr>
        <w:t xml:space="preserve">Значимая проблема – слабое освоение земель, включенных в границы населенных пунктов. Особенно это касается пригородных районов городских округов. Если законодательством в отношении земель </w:t>
      </w:r>
      <w:proofErr w:type="spellStart"/>
      <w:r w:rsidRPr="006302A7">
        <w:rPr>
          <w:rFonts w:ascii="Times New Roman" w:hAnsi="Times New Roman" w:cs="Times New Roman"/>
          <w:color w:val="auto"/>
          <w:sz w:val="28"/>
          <w:szCs w:val="28"/>
        </w:rPr>
        <w:t>сельхозназначения</w:t>
      </w:r>
      <w:proofErr w:type="spellEnd"/>
      <w:r w:rsidRPr="006302A7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установлена возможность изъятия в случае неиспользования, то для земель населенных пунктов такая процедура не предусмотрена. Необходимо рассмотреть механизмы обратного исключения из земель населенных пунктов в сельхозземли, а также механизмы стимулирования собственников к освоению – путем кратного увеличения ставки земельного налога, либо наложением административного штрафа.</w:t>
      </w:r>
    </w:p>
    <w:p w:rsidR="006302A7" w:rsidRPr="006302A7" w:rsidRDefault="006302A7" w:rsidP="006302A7">
      <w:pPr>
        <w:pStyle w:val="af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02A7">
        <w:rPr>
          <w:rFonts w:ascii="Times New Roman" w:hAnsi="Times New Roman" w:cs="Times New Roman"/>
          <w:color w:val="auto"/>
          <w:sz w:val="28"/>
          <w:szCs w:val="28"/>
        </w:rPr>
        <w:t xml:space="preserve">В целях предотвращения дальнейшего необоснованного перевода сельхозземель земель изучен опыт Московской области, где вид разрешенного использования меняется за плату. Подготовлен проект федерального закона, принятие которого позволит применить данный опыт в республике. </w:t>
      </w:r>
    </w:p>
    <w:p w:rsidR="006302A7" w:rsidRPr="006302A7" w:rsidRDefault="006302A7" w:rsidP="006302A7">
      <w:pPr>
        <w:pStyle w:val="af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02A7">
        <w:rPr>
          <w:rFonts w:ascii="Times New Roman" w:hAnsi="Times New Roman" w:cs="Times New Roman"/>
          <w:color w:val="auto"/>
          <w:sz w:val="28"/>
          <w:szCs w:val="28"/>
        </w:rPr>
        <w:t xml:space="preserve">Много вопросов в связи с неиспользованием или нецелевым использованием земель </w:t>
      </w:r>
      <w:proofErr w:type="spellStart"/>
      <w:r w:rsidRPr="006302A7">
        <w:rPr>
          <w:rFonts w:ascii="Times New Roman" w:hAnsi="Times New Roman" w:cs="Times New Roman"/>
          <w:color w:val="auto"/>
          <w:sz w:val="28"/>
          <w:szCs w:val="28"/>
        </w:rPr>
        <w:t>сельхозназначения</w:t>
      </w:r>
      <w:proofErr w:type="spellEnd"/>
      <w:r w:rsidRPr="006302A7">
        <w:rPr>
          <w:rFonts w:ascii="Times New Roman" w:hAnsi="Times New Roman" w:cs="Times New Roman"/>
          <w:color w:val="auto"/>
          <w:sz w:val="28"/>
          <w:szCs w:val="28"/>
        </w:rPr>
        <w:t xml:space="preserve">. В результате выездных проверок Управлением </w:t>
      </w:r>
      <w:proofErr w:type="spellStart"/>
      <w:r w:rsidRPr="006302A7">
        <w:rPr>
          <w:rFonts w:ascii="Times New Roman" w:hAnsi="Times New Roman" w:cs="Times New Roman"/>
          <w:color w:val="auto"/>
          <w:sz w:val="28"/>
          <w:szCs w:val="28"/>
        </w:rPr>
        <w:t>Россельхознадзора</w:t>
      </w:r>
      <w:proofErr w:type="spellEnd"/>
      <w:r w:rsidRPr="006302A7">
        <w:rPr>
          <w:rFonts w:ascii="Times New Roman" w:hAnsi="Times New Roman" w:cs="Times New Roman"/>
          <w:color w:val="auto"/>
          <w:sz w:val="28"/>
          <w:szCs w:val="28"/>
        </w:rPr>
        <w:t xml:space="preserve">  выявлено 43 тысячи гектаров неиспользуемых земель, 8 тысяч гектаров  вовлечено в оборот. Необходимо усиление </w:t>
      </w:r>
      <w:proofErr w:type="gramStart"/>
      <w:r w:rsidRPr="006302A7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Pr="006302A7">
        <w:rPr>
          <w:rFonts w:ascii="Times New Roman" w:hAnsi="Times New Roman" w:cs="Times New Roman"/>
          <w:color w:val="auto"/>
          <w:sz w:val="28"/>
          <w:szCs w:val="28"/>
        </w:rPr>
        <w:t xml:space="preserve"> земельного контроля. </w:t>
      </w:r>
    </w:p>
    <w:p w:rsidR="006302A7" w:rsidRPr="006302A7" w:rsidRDefault="006302A7" w:rsidP="006302A7">
      <w:pPr>
        <w:pStyle w:val="af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02A7">
        <w:rPr>
          <w:rFonts w:ascii="Times New Roman" w:hAnsi="Times New Roman" w:cs="Times New Roman"/>
          <w:color w:val="auto"/>
          <w:sz w:val="28"/>
          <w:szCs w:val="28"/>
        </w:rPr>
        <w:t xml:space="preserve">Нужно отметить факты  нецелевого использования сельхозземель, что негативно сказывается на качестве определения кадастровой стоимости и </w:t>
      </w:r>
      <w:proofErr w:type="spellStart"/>
      <w:r w:rsidRPr="006302A7">
        <w:rPr>
          <w:rFonts w:ascii="Times New Roman" w:hAnsi="Times New Roman" w:cs="Times New Roman"/>
          <w:color w:val="auto"/>
          <w:sz w:val="28"/>
          <w:szCs w:val="28"/>
        </w:rPr>
        <w:t>недополучению</w:t>
      </w:r>
      <w:proofErr w:type="spellEnd"/>
      <w:r w:rsidRPr="006302A7">
        <w:rPr>
          <w:rFonts w:ascii="Times New Roman" w:hAnsi="Times New Roman" w:cs="Times New Roman"/>
          <w:color w:val="auto"/>
          <w:sz w:val="28"/>
          <w:szCs w:val="28"/>
        </w:rPr>
        <w:t xml:space="preserve"> доходов в местные бюджеты.</w:t>
      </w:r>
    </w:p>
    <w:p w:rsidR="006302A7" w:rsidRPr="006302A7" w:rsidRDefault="006302A7" w:rsidP="006302A7">
      <w:pPr>
        <w:pStyle w:val="af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02A7" w:rsidRPr="006302A7" w:rsidRDefault="006302A7" w:rsidP="006302A7">
      <w:pPr>
        <w:pStyle w:val="af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02A7">
        <w:rPr>
          <w:rFonts w:ascii="Times New Roman" w:hAnsi="Times New Roman" w:cs="Times New Roman"/>
          <w:color w:val="auto"/>
          <w:sz w:val="28"/>
          <w:szCs w:val="28"/>
        </w:rPr>
        <w:t>Необходимо завершить идентификацию гидротехнических сооружений сроком и отнести их к соответствующим группам.</w:t>
      </w:r>
    </w:p>
    <w:p w:rsidR="006302A7" w:rsidRPr="006302A7" w:rsidRDefault="006302A7" w:rsidP="006302A7">
      <w:pPr>
        <w:pStyle w:val="af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02A7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Как для республики, так и для муниципальных образований не теряет актуальности проблема наличия неиспользуемых объектов недвижимости. По результатам проведенной инвентаризации остро встает вопрос по вовлечению имущества в оборот. Целесообразно перед началом планирования строительства проводить анализ неиспользуемых объектов на предмет возможности капитального ремонта или реконструкции. В целом для вовлечения в оборот объектов данной категории необходимо применять комплексный подход, предусматривающий спектр управленческих решений. Он требует совместной методичной работы всех заинтересованных сторон.</w:t>
      </w:r>
    </w:p>
    <w:p w:rsidR="006302A7" w:rsidRPr="006302A7" w:rsidRDefault="006302A7" w:rsidP="006302A7">
      <w:pPr>
        <w:pStyle w:val="af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02A7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усилить ответственность отраслевых министерств за состояние финансово-хозяйственной деятельности обществ, т.к. именно их представители участвуют в принятии решений в советах директоров обществ. </w:t>
      </w:r>
    </w:p>
    <w:p w:rsidR="00221A50" w:rsidRPr="00FA31E9" w:rsidRDefault="00221A50" w:rsidP="006302A7">
      <w:pPr>
        <w:pStyle w:val="af"/>
        <w:ind w:firstLine="709"/>
        <w:contextualSpacing/>
        <w:jc w:val="both"/>
        <w:rPr>
          <w:sz w:val="20"/>
          <w:szCs w:val="20"/>
        </w:rPr>
      </w:pPr>
      <w:bookmarkStart w:id="0" w:name="_GoBack"/>
      <w:bookmarkEnd w:id="0"/>
    </w:p>
    <w:sectPr w:rsidR="00221A50" w:rsidRPr="00FA31E9" w:rsidSect="001A54AF">
      <w:type w:val="continuous"/>
      <w:pgSz w:w="11906" w:h="16838"/>
      <w:pgMar w:top="1133" w:right="1141" w:bottom="993" w:left="1134" w:header="709" w:footer="709" w:gutter="0"/>
      <w:cols w:space="11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47" w:rsidRDefault="006A6E47" w:rsidP="00341377">
      <w:r>
        <w:separator/>
      </w:r>
    </w:p>
  </w:endnote>
  <w:endnote w:type="continuationSeparator" w:id="0">
    <w:p w:rsidR="006A6E47" w:rsidRDefault="006A6E47" w:rsidP="0034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47" w:rsidRDefault="006A6E47" w:rsidP="00341377">
      <w:r>
        <w:separator/>
      </w:r>
    </w:p>
  </w:footnote>
  <w:footnote w:type="continuationSeparator" w:id="0">
    <w:p w:rsidR="006A6E47" w:rsidRDefault="006A6E47" w:rsidP="0034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8EC"/>
    <w:multiLevelType w:val="hybridMultilevel"/>
    <w:tmpl w:val="565C971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374BB6"/>
    <w:multiLevelType w:val="multilevel"/>
    <w:tmpl w:val="CC660992"/>
    <w:lvl w:ilvl="0">
      <w:start w:val="1"/>
      <w:numFmt w:val="bullet"/>
      <w:lvlText w:val="−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">
    <w:nsid w:val="1FAA635C"/>
    <w:multiLevelType w:val="hybridMultilevel"/>
    <w:tmpl w:val="22E64DF2"/>
    <w:lvl w:ilvl="0" w:tplc="08FAB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24613"/>
    <w:multiLevelType w:val="hybridMultilevel"/>
    <w:tmpl w:val="92AC52DA"/>
    <w:lvl w:ilvl="0" w:tplc="06880D5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8776698"/>
    <w:multiLevelType w:val="hybridMultilevel"/>
    <w:tmpl w:val="442013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4A"/>
    <w:rsid w:val="00002CA9"/>
    <w:rsid w:val="00013B32"/>
    <w:rsid w:val="00016DDA"/>
    <w:rsid w:val="00017280"/>
    <w:rsid w:val="0001774B"/>
    <w:rsid w:val="00026E7A"/>
    <w:rsid w:val="00031C1C"/>
    <w:rsid w:val="00035AEB"/>
    <w:rsid w:val="000725A0"/>
    <w:rsid w:val="000914B5"/>
    <w:rsid w:val="000C2B9A"/>
    <w:rsid w:val="000D271A"/>
    <w:rsid w:val="000D5B58"/>
    <w:rsid w:val="000D773A"/>
    <w:rsid w:val="000F0D37"/>
    <w:rsid w:val="000F4226"/>
    <w:rsid w:val="00100FD1"/>
    <w:rsid w:val="0010583B"/>
    <w:rsid w:val="001218ED"/>
    <w:rsid w:val="00121E9D"/>
    <w:rsid w:val="00133ED7"/>
    <w:rsid w:val="00135069"/>
    <w:rsid w:val="00160668"/>
    <w:rsid w:val="00173377"/>
    <w:rsid w:val="00177057"/>
    <w:rsid w:val="00177FB1"/>
    <w:rsid w:val="00182E10"/>
    <w:rsid w:val="0019755E"/>
    <w:rsid w:val="001A318D"/>
    <w:rsid w:val="001A54AF"/>
    <w:rsid w:val="001B44D9"/>
    <w:rsid w:val="001C10FC"/>
    <w:rsid w:val="001C5393"/>
    <w:rsid w:val="001D1BA5"/>
    <w:rsid w:val="001D4026"/>
    <w:rsid w:val="002000E2"/>
    <w:rsid w:val="00221A50"/>
    <w:rsid w:val="00221C8F"/>
    <w:rsid w:val="00224DB5"/>
    <w:rsid w:val="00234D25"/>
    <w:rsid w:val="00264197"/>
    <w:rsid w:val="00271627"/>
    <w:rsid w:val="00275662"/>
    <w:rsid w:val="002A3969"/>
    <w:rsid w:val="002A5062"/>
    <w:rsid w:val="002B6488"/>
    <w:rsid w:val="002C24CA"/>
    <w:rsid w:val="002E0893"/>
    <w:rsid w:val="002E43F7"/>
    <w:rsid w:val="002E79E1"/>
    <w:rsid w:val="002F4163"/>
    <w:rsid w:val="00301B8F"/>
    <w:rsid w:val="00332E83"/>
    <w:rsid w:val="0033364A"/>
    <w:rsid w:val="00341377"/>
    <w:rsid w:val="00344DA9"/>
    <w:rsid w:val="00357782"/>
    <w:rsid w:val="00362046"/>
    <w:rsid w:val="00385270"/>
    <w:rsid w:val="00387896"/>
    <w:rsid w:val="00397F8B"/>
    <w:rsid w:val="003A5685"/>
    <w:rsid w:val="003A70DB"/>
    <w:rsid w:val="003D0FB3"/>
    <w:rsid w:val="003D4C7D"/>
    <w:rsid w:val="003E64C9"/>
    <w:rsid w:val="00400A41"/>
    <w:rsid w:val="0040626A"/>
    <w:rsid w:val="00420DBF"/>
    <w:rsid w:val="00430DBB"/>
    <w:rsid w:val="00452A3C"/>
    <w:rsid w:val="00454ED6"/>
    <w:rsid w:val="004556A7"/>
    <w:rsid w:val="00460DBE"/>
    <w:rsid w:val="00464A79"/>
    <w:rsid w:val="00467C93"/>
    <w:rsid w:val="00483E15"/>
    <w:rsid w:val="004A137C"/>
    <w:rsid w:val="004A3F1F"/>
    <w:rsid w:val="004B0FF6"/>
    <w:rsid w:val="004B67D8"/>
    <w:rsid w:val="004D4E7F"/>
    <w:rsid w:val="004D55B5"/>
    <w:rsid w:val="005050DB"/>
    <w:rsid w:val="00511713"/>
    <w:rsid w:val="0052437B"/>
    <w:rsid w:val="0053158D"/>
    <w:rsid w:val="005318B6"/>
    <w:rsid w:val="00556885"/>
    <w:rsid w:val="005709DB"/>
    <w:rsid w:val="00581789"/>
    <w:rsid w:val="005866FF"/>
    <w:rsid w:val="005B450B"/>
    <w:rsid w:val="005C6003"/>
    <w:rsid w:val="005D3FB0"/>
    <w:rsid w:val="005F3F94"/>
    <w:rsid w:val="005F7BED"/>
    <w:rsid w:val="00605CCD"/>
    <w:rsid w:val="00611468"/>
    <w:rsid w:val="00626BC2"/>
    <w:rsid w:val="006302A7"/>
    <w:rsid w:val="0063635D"/>
    <w:rsid w:val="00637CBB"/>
    <w:rsid w:val="00640BDD"/>
    <w:rsid w:val="006418F9"/>
    <w:rsid w:val="0065423A"/>
    <w:rsid w:val="00656EBF"/>
    <w:rsid w:val="006750B3"/>
    <w:rsid w:val="00680E36"/>
    <w:rsid w:val="00696C2A"/>
    <w:rsid w:val="006A22DD"/>
    <w:rsid w:val="006A415A"/>
    <w:rsid w:val="006A6E47"/>
    <w:rsid w:val="006B7DB0"/>
    <w:rsid w:val="006C2C24"/>
    <w:rsid w:val="006C6AAD"/>
    <w:rsid w:val="006D17D9"/>
    <w:rsid w:val="006E060E"/>
    <w:rsid w:val="006E2C51"/>
    <w:rsid w:val="006E58DE"/>
    <w:rsid w:val="006F50F3"/>
    <w:rsid w:val="006F7810"/>
    <w:rsid w:val="007120BE"/>
    <w:rsid w:val="0071761A"/>
    <w:rsid w:val="0072009F"/>
    <w:rsid w:val="00725E8C"/>
    <w:rsid w:val="0073246D"/>
    <w:rsid w:val="0074194E"/>
    <w:rsid w:val="00751AD6"/>
    <w:rsid w:val="007631B8"/>
    <w:rsid w:val="00777ACF"/>
    <w:rsid w:val="00790D92"/>
    <w:rsid w:val="00791047"/>
    <w:rsid w:val="007A1CFB"/>
    <w:rsid w:val="007E4262"/>
    <w:rsid w:val="007E4F0D"/>
    <w:rsid w:val="007F1FFC"/>
    <w:rsid w:val="007F58BC"/>
    <w:rsid w:val="00802F26"/>
    <w:rsid w:val="00802F2C"/>
    <w:rsid w:val="00813B54"/>
    <w:rsid w:val="008306B3"/>
    <w:rsid w:val="008464F1"/>
    <w:rsid w:val="0085490E"/>
    <w:rsid w:val="008819D5"/>
    <w:rsid w:val="00881E75"/>
    <w:rsid w:val="00894698"/>
    <w:rsid w:val="00897CDB"/>
    <w:rsid w:val="008C1467"/>
    <w:rsid w:val="008E04CE"/>
    <w:rsid w:val="00901F82"/>
    <w:rsid w:val="009069E7"/>
    <w:rsid w:val="009117AF"/>
    <w:rsid w:val="00912BC6"/>
    <w:rsid w:val="009255F0"/>
    <w:rsid w:val="0093208B"/>
    <w:rsid w:val="00932B4A"/>
    <w:rsid w:val="00934856"/>
    <w:rsid w:val="009371E8"/>
    <w:rsid w:val="00940823"/>
    <w:rsid w:val="00940AD2"/>
    <w:rsid w:val="00945222"/>
    <w:rsid w:val="00955385"/>
    <w:rsid w:val="00970B59"/>
    <w:rsid w:val="00971D3E"/>
    <w:rsid w:val="0098194E"/>
    <w:rsid w:val="00981CDD"/>
    <w:rsid w:val="0098271B"/>
    <w:rsid w:val="00983529"/>
    <w:rsid w:val="0098360E"/>
    <w:rsid w:val="00990F27"/>
    <w:rsid w:val="009918BC"/>
    <w:rsid w:val="00997F8A"/>
    <w:rsid w:val="009B0DFB"/>
    <w:rsid w:val="009B0E22"/>
    <w:rsid w:val="009B3F5E"/>
    <w:rsid w:val="009B54AE"/>
    <w:rsid w:val="009C4ADE"/>
    <w:rsid w:val="009C7C87"/>
    <w:rsid w:val="009D19AF"/>
    <w:rsid w:val="009E4E62"/>
    <w:rsid w:val="009E7FE2"/>
    <w:rsid w:val="009F5831"/>
    <w:rsid w:val="00A178D2"/>
    <w:rsid w:val="00A2654F"/>
    <w:rsid w:val="00A271B6"/>
    <w:rsid w:val="00A41162"/>
    <w:rsid w:val="00A62D97"/>
    <w:rsid w:val="00A65B5F"/>
    <w:rsid w:val="00A70503"/>
    <w:rsid w:val="00A75B6C"/>
    <w:rsid w:val="00A7697F"/>
    <w:rsid w:val="00A770FA"/>
    <w:rsid w:val="00A801E0"/>
    <w:rsid w:val="00A80F39"/>
    <w:rsid w:val="00AB3483"/>
    <w:rsid w:val="00AB3CC9"/>
    <w:rsid w:val="00AC6562"/>
    <w:rsid w:val="00AC66BA"/>
    <w:rsid w:val="00AD31F1"/>
    <w:rsid w:val="00AD537D"/>
    <w:rsid w:val="00AF5BF4"/>
    <w:rsid w:val="00B11EF5"/>
    <w:rsid w:val="00B15E5A"/>
    <w:rsid w:val="00B44C0A"/>
    <w:rsid w:val="00B47399"/>
    <w:rsid w:val="00B52500"/>
    <w:rsid w:val="00B56DA9"/>
    <w:rsid w:val="00B70381"/>
    <w:rsid w:val="00B731DB"/>
    <w:rsid w:val="00B91DA5"/>
    <w:rsid w:val="00BA31A4"/>
    <w:rsid w:val="00BC349A"/>
    <w:rsid w:val="00BC7B75"/>
    <w:rsid w:val="00BD0A65"/>
    <w:rsid w:val="00BE2261"/>
    <w:rsid w:val="00BF1B1A"/>
    <w:rsid w:val="00BF392D"/>
    <w:rsid w:val="00C00E05"/>
    <w:rsid w:val="00C06DCC"/>
    <w:rsid w:val="00C07820"/>
    <w:rsid w:val="00C125A6"/>
    <w:rsid w:val="00C23247"/>
    <w:rsid w:val="00C2458E"/>
    <w:rsid w:val="00C57AE6"/>
    <w:rsid w:val="00C57B00"/>
    <w:rsid w:val="00C914B4"/>
    <w:rsid w:val="00CA4376"/>
    <w:rsid w:val="00CA4F2D"/>
    <w:rsid w:val="00CD4206"/>
    <w:rsid w:val="00CE4046"/>
    <w:rsid w:val="00CE425C"/>
    <w:rsid w:val="00CE5A8F"/>
    <w:rsid w:val="00CF25B3"/>
    <w:rsid w:val="00CF5650"/>
    <w:rsid w:val="00D2047C"/>
    <w:rsid w:val="00D26B2D"/>
    <w:rsid w:val="00D43664"/>
    <w:rsid w:val="00D467DD"/>
    <w:rsid w:val="00D533D2"/>
    <w:rsid w:val="00D646F1"/>
    <w:rsid w:val="00D7126A"/>
    <w:rsid w:val="00D84953"/>
    <w:rsid w:val="00D933BB"/>
    <w:rsid w:val="00D955CA"/>
    <w:rsid w:val="00D96BA6"/>
    <w:rsid w:val="00DA1CB2"/>
    <w:rsid w:val="00DA312A"/>
    <w:rsid w:val="00DB46D3"/>
    <w:rsid w:val="00DC4EF5"/>
    <w:rsid w:val="00DF3311"/>
    <w:rsid w:val="00E05F8E"/>
    <w:rsid w:val="00E0720C"/>
    <w:rsid w:val="00E12F8E"/>
    <w:rsid w:val="00E15842"/>
    <w:rsid w:val="00E30B17"/>
    <w:rsid w:val="00E33FBA"/>
    <w:rsid w:val="00E37617"/>
    <w:rsid w:val="00E56A49"/>
    <w:rsid w:val="00E60962"/>
    <w:rsid w:val="00E65196"/>
    <w:rsid w:val="00E711EF"/>
    <w:rsid w:val="00E8053D"/>
    <w:rsid w:val="00E815C6"/>
    <w:rsid w:val="00ED4947"/>
    <w:rsid w:val="00ED7C7D"/>
    <w:rsid w:val="00EF321B"/>
    <w:rsid w:val="00F003EC"/>
    <w:rsid w:val="00F021A1"/>
    <w:rsid w:val="00F02E22"/>
    <w:rsid w:val="00F06A62"/>
    <w:rsid w:val="00F10B84"/>
    <w:rsid w:val="00F13580"/>
    <w:rsid w:val="00F23062"/>
    <w:rsid w:val="00F27BBE"/>
    <w:rsid w:val="00F5617C"/>
    <w:rsid w:val="00F662D6"/>
    <w:rsid w:val="00F66911"/>
    <w:rsid w:val="00F67533"/>
    <w:rsid w:val="00F73677"/>
    <w:rsid w:val="00F744AE"/>
    <w:rsid w:val="00FA05A7"/>
    <w:rsid w:val="00FA31E9"/>
    <w:rsid w:val="00FA6FDD"/>
    <w:rsid w:val="00FB555E"/>
    <w:rsid w:val="00FE64C5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C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32B4A"/>
    <w:rPr>
      <w:color w:val="0000FF"/>
      <w:u w:val="single"/>
    </w:rPr>
  </w:style>
  <w:style w:type="paragraph" w:styleId="a5">
    <w:name w:val="Balloon Text"/>
    <w:basedOn w:val="a"/>
    <w:semiHidden/>
    <w:rsid w:val="009B3F5E"/>
    <w:rPr>
      <w:rFonts w:ascii="Tahoma" w:hAnsi="Tahoma" w:cs="Tahoma"/>
      <w:sz w:val="16"/>
      <w:szCs w:val="16"/>
    </w:rPr>
  </w:style>
  <w:style w:type="character" w:customStyle="1" w:styleId="10">
    <w:name w:val="Башлам 1 Символ"/>
    <w:link w:val="1"/>
    <w:rsid w:val="007A1CFB"/>
    <w:rPr>
      <w:sz w:val="28"/>
    </w:rPr>
  </w:style>
  <w:style w:type="paragraph" w:styleId="a6">
    <w:name w:val="header"/>
    <w:basedOn w:val="a"/>
    <w:link w:val="a7"/>
    <w:rsid w:val="00341377"/>
    <w:pPr>
      <w:tabs>
        <w:tab w:val="center" w:pos="4677"/>
        <w:tab w:val="right" w:pos="9355"/>
      </w:tabs>
    </w:pPr>
  </w:style>
  <w:style w:type="character" w:customStyle="1" w:styleId="a7">
    <w:name w:val="Өске колонтитул Символ"/>
    <w:link w:val="a6"/>
    <w:rsid w:val="00341377"/>
    <w:rPr>
      <w:sz w:val="24"/>
      <w:szCs w:val="24"/>
    </w:rPr>
  </w:style>
  <w:style w:type="paragraph" w:styleId="a8">
    <w:name w:val="footer"/>
    <w:basedOn w:val="a"/>
    <w:link w:val="a9"/>
    <w:uiPriority w:val="99"/>
    <w:rsid w:val="00341377"/>
    <w:pPr>
      <w:tabs>
        <w:tab w:val="center" w:pos="4677"/>
        <w:tab w:val="right" w:pos="9355"/>
      </w:tabs>
    </w:pPr>
  </w:style>
  <w:style w:type="character" w:customStyle="1" w:styleId="a9">
    <w:name w:val="Аскы колонтитул Символ"/>
    <w:link w:val="a8"/>
    <w:uiPriority w:val="99"/>
    <w:rsid w:val="00341377"/>
    <w:rPr>
      <w:sz w:val="24"/>
      <w:szCs w:val="24"/>
    </w:rPr>
  </w:style>
  <w:style w:type="paragraph" w:styleId="aa">
    <w:name w:val="Block Text"/>
    <w:basedOn w:val="a"/>
    <w:rsid w:val="00CF25B3"/>
    <w:pPr>
      <w:spacing w:before="120"/>
      <w:ind w:left="6095" w:right="284"/>
      <w:jc w:val="both"/>
    </w:pPr>
    <w:rPr>
      <w:b/>
      <w:sz w:val="28"/>
      <w:szCs w:val="20"/>
      <w:lang w:val="en-US"/>
    </w:rPr>
  </w:style>
  <w:style w:type="paragraph" w:styleId="ab">
    <w:name w:val="Body Text Indent"/>
    <w:basedOn w:val="a"/>
    <w:link w:val="ac"/>
    <w:rsid w:val="00430DBB"/>
    <w:pPr>
      <w:ind w:firstLine="360"/>
      <w:jc w:val="both"/>
    </w:pPr>
  </w:style>
  <w:style w:type="character" w:customStyle="1" w:styleId="ac">
    <w:name w:val="Чигенешле төп текст Символ"/>
    <w:link w:val="ab"/>
    <w:rsid w:val="00430DBB"/>
    <w:rPr>
      <w:sz w:val="24"/>
      <w:szCs w:val="24"/>
    </w:rPr>
  </w:style>
  <w:style w:type="paragraph" w:styleId="2-">
    <w:name w:val="Body Text Indent 2"/>
    <w:basedOn w:val="a"/>
    <w:link w:val="2-0"/>
    <w:semiHidden/>
    <w:unhideWhenUsed/>
    <w:rsid w:val="00387896"/>
    <w:pPr>
      <w:spacing w:after="120" w:line="480" w:lineRule="auto"/>
      <w:ind w:left="283"/>
    </w:pPr>
  </w:style>
  <w:style w:type="character" w:customStyle="1" w:styleId="2-0">
    <w:name w:val="Чигенешле 2-нче төп текст Символ"/>
    <w:link w:val="2-"/>
    <w:semiHidden/>
    <w:rsid w:val="00387896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933B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Гадәти текст Символ"/>
    <w:basedOn w:val="a0"/>
    <w:link w:val="ad"/>
    <w:uiPriority w:val="99"/>
    <w:rsid w:val="00D933BB"/>
    <w:rPr>
      <w:rFonts w:ascii="Consolas" w:eastAsia="Calibri" w:hAnsi="Consolas"/>
      <w:sz w:val="21"/>
      <w:szCs w:val="21"/>
      <w:lang w:eastAsia="en-US"/>
    </w:rPr>
  </w:style>
  <w:style w:type="paragraph" w:styleId="af">
    <w:name w:val="No Spacing"/>
    <w:link w:val="af0"/>
    <w:uiPriority w:val="1"/>
    <w:qFormat/>
    <w:rsid w:val="006302A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0">
    <w:name w:val="Буш арасыз Символ"/>
    <w:link w:val="af"/>
    <w:uiPriority w:val="1"/>
    <w:locked/>
    <w:rsid w:val="006302A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6302A7"/>
    <w:pPr>
      <w:spacing w:before="100" w:beforeAutospacing="1" w:after="100" w:afterAutospacing="1"/>
    </w:pPr>
  </w:style>
  <w:style w:type="paragraph" w:customStyle="1" w:styleId="100">
    <w:name w:val="Тах 10"/>
    <w:basedOn w:val="a"/>
    <w:link w:val="101"/>
    <w:qFormat/>
    <w:rsid w:val="006302A7"/>
    <w:pPr>
      <w:spacing w:before="100" w:beforeAutospacing="1" w:after="100" w:afterAutospacing="1"/>
      <w:ind w:firstLine="284"/>
      <w:contextualSpacing/>
      <w:jc w:val="both"/>
    </w:pPr>
    <w:rPr>
      <w:rFonts w:ascii="Tahoma" w:hAnsi="Tahoma" w:cs="Tahoma"/>
      <w:sz w:val="20"/>
      <w:szCs w:val="20"/>
    </w:rPr>
  </w:style>
  <w:style w:type="character" w:customStyle="1" w:styleId="101">
    <w:name w:val="Тах 10 Знак"/>
    <w:basedOn w:val="a0"/>
    <w:link w:val="100"/>
    <w:rsid w:val="006302A7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C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32B4A"/>
    <w:rPr>
      <w:color w:val="0000FF"/>
      <w:u w:val="single"/>
    </w:rPr>
  </w:style>
  <w:style w:type="paragraph" w:styleId="a5">
    <w:name w:val="Balloon Text"/>
    <w:basedOn w:val="a"/>
    <w:semiHidden/>
    <w:rsid w:val="009B3F5E"/>
    <w:rPr>
      <w:rFonts w:ascii="Tahoma" w:hAnsi="Tahoma" w:cs="Tahoma"/>
      <w:sz w:val="16"/>
      <w:szCs w:val="16"/>
    </w:rPr>
  </w:style>
  <w:style w:type="character" w:customStyle="1" w:styleId="10">
    <w:name w:val="Башлам 1 Символ"/>
    <w:link w:val="1"/>
    <w:rsid w:val="007A1CFB"/>
    <w:rPr>
      <w:sz w:val="28"/>
    </w:rPr>
  </w:style>
  <w:style w:type="paragraph" w:styleId="a6">
    <w:name w:val="header"/>
    <w:basedOn w:val="a"/>
    <w:link w:val="a7"/>
    <w:rsid w:val="00341377"/>
    <w:pPr>
      <w:tabs>
        <w:tab w:val="center" w:pos="4677"/>
        <w:tab w:val="right" w:pos="9355"/>
      </w:tabs>
    </w:pPr>
  </w:style>
  <w:style w:type="character" w:customStyle="1" w:styleId="a7">
    <w:name w:val="Өске колонтитул Символ"/>
    <w:link w:val="a6"/>
    <w:rsid w:val="00341377"/>
    <w:rPr>
      <w:sz w:val="24"/>
      <w:szCs w:val="24"/>
    </w:rPr>
  </w:style>
  <w:style w:type="paragraph" w:styleId="a8">
    <w:name w:val="footer"/>
    <w:basedOn w:val="a"/>
    <w:link w:val="a9"/>
    <w:uiPriority w:val="99"/>
    <w:rsid w:val="00341377"/>
    <w:pPr>
      <w:tabs>
        <w:tab w:val="center" w:pos="4677"/>
        <w:tab w:val="right" w:pos="9355"/>
      </w:tabs>
    </w:pPr>
  </w:style>
  <w:style w:type="character" w:customStyle="1" w:styleId="a9">
    <w:name w:val="Аскы колонтитул Символ"/>
    <w:link w:val="a8"/>
    <w:uiPriority w:val="99"/>
    <w:rsid w:val="00341377"/>
    <w:rPr>
      <w:sz w:val="24"/>
      <w:szCs w:val="24"/>
    </w:rPr>
  </w:style>
  <w:style w:type="paragraph" w:styleId="aa">
    <w:name w:val="Block Text"/>
    <w:basedOn w:val="a"/>
    <w:rsid w:val="00CF25B3"/>
    <w:pPr>
      <w:spacing w:before="120"/>
      <w:ind w:left="6095" w:right="284"/>
      <w:jc w:val="both"/>
    </w:pPr>
    <w:rPr>
      <w:b/>
      <w:sz w:val="28"/>
      <w:szCs w:val="20"/>
      <w:lang w:val="en-US"/>
    </w:rPr>
  </w:style>
  <w:style w:type="paragraph" w:styleId="ab">
    <w:name w:val="Body Text Indent"/>
    <w:basedOn w:val="a"/>
    <w:link w:val="ac"/>
    <w:rsid w:val="00430DBB"/>
    <w:pPr>
      <w:ind w:firstLine="360"/>
      <w:jc w:val="both"/>
    </w:pPr>
  </w:style>
  <w:style w:type="character" w:customStyle="1" w:styleId="ac">
    <w:name w:val="Чигенешле төп текст Символ"/>
    <w:link w:val="ab"/>
    <w:rsid w:val="00430DBB"/>
    <w:rPr>
      <w:sz w:val="24"/>
      <w:szCs w:val="24"/>
    </w:rPr>
  </w:style>
  <w:style w:type="paragraph" w:styleId="2-">
    <w:name w:val="Body Text Indent 2"/>
    <w:basedOn w:val="a"/>
    <w:link w:val="2-0"/>
    <w:semiHidden/>
    <w:unhideWhenUsed/>
    <w:rsid w:val="00387896"/>
    <w:pPr>
      <w:spacing w:after="120" w:line="480" w:lineRule="auto"/>
      <w:ind w:left="283"/>
    </w:pPr>
  </w:style>
  <w:style w:type="character" w:customStyle="1" w:styleId="2-0">
    <w:name w:val="Чигенешле 2-нче төп текст Символ"/>
    <w:link w:val="2-"/>
    <w:semiHidden/>
    <w:rsid w:val="00387896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933B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Гадәти текст Символ"/>
    <w:basedOn w:val="a0"/>
    <w:link w:val="ad"/>
    <w:uiPriority w:val="99"/>
    <w:rsid w:val="00D933BB"/>
    <w:rPr>
      <w:rFonts w:ascii="Consolas" w:eastAsia="Calibri" w:hAnsi="Consolas"/>
      <w:sz w:val="21"/>
      <w:szCs w:val="21"/>
      <w:lang w:eastAsia="en-US"/>
    </w:rPr>
  </w:style>
  <w:style w:type="paragraph" w:styleId="af">
    <w:name w:val="No Spacing"/>
    <w:link w:val="af0"/>
    <w:uiPriority w:val="1"/>
    <w:qFormat/>
    <w:rsid w:val="006302A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0">
    <w:name w:val="Буш арасыз Символ"/>
    <w:link w:val="af"/>
    <w:uiPriority w:val="1"/>
    <w:locked/>
    <w:rsid w:val="006302A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6302A7"/>
    <w:pPr>
      <w:spacing w:before="100" w:beforeAutospacing="1" w:after="100" w:afterAutospacing="1"/>
    </w:pPr>
  </w:style>
  <w:style w:type="paragraph" w:customStyle="1" w:styleId="100">
    <w:name w:val="Тах 10"/>
    <w:basedOn w:val="a"/>
    <w:link w:val="101"/>
    <w:qFormat/>
    <w:rsid w:val="006302A7"/>
    <w:pPr>
      <w:spacing w:before="100" w:beforeAutospacing="1" w:after="100" w:afterAutospacing="1"/>
      <w:ind w:firstLine="284"/>
      <w:contextualSpacing/>
      <w:jc w:val="both"/>
    </w:pPr>
    <w:rPr>
      <w:rFonts w:ascii="Tahoma" w:hAnsi="Tahoma" w:cs="Tahoma"/>
      <w:sz w:val="20"/>
      <w:szCs w:val="20"/>
    </w:rPr>
  </w:style>
  <w:style w:type="character" w:customStyle="1" w:styleId="101">
    <w:name w:val="Тах 10 Знак"/>
    <w:basedOn w:val="a0"/>
    <w:link w:val="100"/>
    <w:rsid w:val="006302A7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0FF8-69C4-4BF2-8A98-ED38137C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МИНИСТЕРСТВО ЗЕМЕЛЬНЫХ            И ИМУЩЕСТВЕННЫХ ОТНОШЕНИЙ РЕСПУБЛИКИ ТАТАРСТАН</vt:lpstr>
      <vt:lpstr>МИНИСТЕРСТВО ЗЕМЕЛЬНЫХ            И ИМУЩЕСТВЕННЫХ ОТНОШЕНИЙ РЕСПУБЛИКИ ТАТАРСТАН</vt:lpstr>
    </vt:vector>
  </TitlesOfParts>
  <Company>MZIO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ЗЕМЕЛЬНЫХ            И ИМУЩЕСТВЕННЫХ ОТНОШЕНИЙ РЕСПУБЛИКИ ТАТАРСТАН</dc:title>
  <dc:creator>Turin_TS</dc:creator>
  <cp:lastModifiedBy>Аскарова Т.З.</cp:lastModifiedBy>
  <cp:revision>3</cp:revision>
  <cp:lastPrinted>2018-11-16T08:57:00Z</cp:lastPrinted>
  <dcterms:created xsi:type="dcterms:W3CDTF">2019-12-24T10:14:00Z</dcterms:created>
  <dcterms:modified xsi:type="dcterms:W3CDTF">2019-12-24T13:56:00Z</dcterms:modified>
</cp:coreProperties>
</file>