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39" w:rsidRPr="00363C39" w:rsidRDefault="00363C39" w:rsidP="00363C39">
      <w:pPr>
        <w:jc w:val="both"/>
        <w:rPr>
          <w:b/>
          <w:bCs/>
        </w:rPr>
      </w:pPr>
      <w:r w:rsidRPr="00363C39">
        <w:rPr>
          <w:b/>
          <w:bCs/>
          <w:u w:val="single"/>
        </w:rPr>
        <w:t>Пресс-релиз</w:t>
      </w:r>
    </w:p>
    <w:p w:rsidR="00363C39" w:rsidRPr="00363C39" w:rsidRDefault="00363C39" w:rsidP="00363C39">
      <w:pPr>
        <w:jc w:val="both"/>
        <w:rPr>
          <w:b/>
          <w:bCs/>
        </w:rPr>
      </w:pPr>
      <w:r w:rsidRPr="00363C39">
        <w:rPr>
          <w:b/>
          <w:bCs/>
        </w:rPr>
        <w:t xml:space="preserve">В Татарстане 1 апреля стартует санитарно-экологический двухмесячник. Это время, когда природоохранные ведомства республики переходят на усиленный режим работы. </w:t>
      </w:r>
    </w:p>
    <w:p w:rsidR="00363C39" w:rsidRPr="00363C39" w:rsidRDefault="00363C39" w:rsidP="00363C39">
      <w:pPr>
        <w:jc w:val="both"/>
      </w:pPr>
      <w:r w:rsidRPr="00363C39">
        <w:t xml:space="preserve">В рамках мероприятия всем гражданам и организациям предлагается реализовать свои экологические природоохранные инициативы и принять участие в конкурсе “ЭКОвесна-2019”. Будут определены предприятие, школа и дошкольное учреждение, которые лучше всех справятся с задачей двухмесячника. По традиции лучших муниципальных образований республики наградят детскими игровыми площадками.  Если в прошлом году подарки были вручены только первым местам (Казань, </w:t>
      </w:r>
      <w:proofErr w:type="spellStart"/>
      <w:r w:rsidRPr="00363C39">
        <w:t>Альметьевский</w:t>
      </w:r>
      <w:proofErr w:type="spellEnd"/>
      <w:r w:rsidRPr="00363C39">
        <w:t xml:space="preserve"> район, </w:t>
      </w:r>
      <w:proofErr w:type="spellStart"/>
      <w:r w:rsidRPr="00363C39">
        <w:t>Сармановский</w:t>
      </w:r>
      <w:proofErr w:type="spellEnd"/>
      <w:r w:rsidRPr="00363C39">
        <w:t xml:space="preserve"> район), то в этом году все участники номинации получат игровые площадки (их всего 8).</w:t>
      </w:r>
    </w:p>
    <w:p w:rsidR="00363C39" w:rsidRPr="00363C39" w:rsidRDefault="00363C39" w:rsidP="00363C39">
      <w:pPr>
        <w:jc w:val="both"/>
      </w:pPr>
      <w:r w:rsidRPr="00363C39">
        <w:t xml:space="preserve">Своими </w:t>
      </w:r>
      <w:r w:rsidRPr="00363C39">
        <w:rPr>
          <w:u w:val="single"/>
        </w:rPr>
        <w:t>главными целями</w:t>
      </w:r>
      <w:r w:rsidRPr="00363C39">
        <w:t xml:space="preserve"> двухмесячник ставит – формирование активной гражданской позиции и экологической культуры у населения, повышение уровня знаний о состоянии окружающей среды. </w:t>
      </w:r>
    </w:p>
    <w:p w:rsidR="00363C39" w:rsidRPr="00363C39" w:rsidRDefault="00363C39" w:rsidP="00363C39">
      <w:pPr>
        <w:jc w:val="both"/>
      </w:pPr>
      <w:r w:rsidRPr="00363C39">
        <w:t>Акция проводится в два этапа: районный (С 1 апреля по 13 мая 2019 года) и республиканский (с 14 мая по 31 мая 2019 года). Принять участие в глобальной очистке своего города может любой желающий. Также предусмотрено поощрение самых активных журналистов.</w:t>
      </w:r>
    </w:p>
    <w:p w:rsidR="00363C39" w:rsidRPr="00363C39" w:rsidRDefault="00363C39" w:rsidP="00363C39">
      <w:pPr>
        <w:jc w:val="both"/>
        <w:rPr>
          <w:b/>
          <w:bCs/>
        </w:rPr>
      </w:pPr>
      <w:r w:rsidRPr="00363C39">
        <w:rPr>
          <w:b/>
          <w:bCs/>
        </w:rPr>
        <w:t>Новшеством</w:t>
      </w:r>
      <w:r w:rsidRPr="00363C39">
        <w:t xml:space="preserve"> этого года станет проведение первого этапа совместной с ООО «Дюрасел Раша» акции среди 300 общеобразовательных организаций по сбору батареек. ООО «Дюрасел Раша» предоставляет различного объема емкости в количестве 3000 штук. Победителей определят по номинациям «Лучший школьник» и «Лучшая школа». С целью поощрения, самых активных участников акции предлагается провести конкурс с награждением победителей ценными подарками и дипломами.</w:t>
      </w:r>
    </w:p>
    <w:p w:rsidR="00363C39" w:rsidRPr="00363C39" w:rsidRDefault="00363C39" w:rsidP="00363C39">
      <w:pPr>
        <w:jc w:val="both"/>
      </w:pPr>
      <w:r w:rsidRPr="00363C39">
        <w:t xml:space="preserve">       </w:t>
      </w:r>
      <w:proofErr w:type="gramStart"/>
      <w:r w:rsidRPr="00363C39">
        <w:t>Помимо этого</w:t>
      </w:r>
      <w:proofErr w:type="gramEnd"/>
      <w:r w:rsidRPr="00363C39">
        <w:t xml:space="preserve"> с 20 марта по 20 апреля проходит конкурс экологических рисунков «Зеленый карандаш». Цель конкурса: пропаганда экологических знаний и привлечение внимания учащихся к решению экологических проблем.</w:t>
      </w:r>
    </w:p>
    <w:p w:rsidR="00363C39" w:rsidRPr="00363C39" w:rsidRDefault="00363C39" w:rsidP="00363C39">
      <w:pPr>
        <w:jc w:val="both"/>
      </w:pPr>
      <w:r w:rsidRPr="00363C39">
        <w:t xml:space="preserve">Награждение победителей республиканского этапа планируется в июне 2019 года. </w:t>
      </w:r>
    </w:p>
    <w:p w:rsidR="00363C39" w:rsidRPr="00363C39" w:rsidRDefault="00363C39" w:rsidP="00363C39">
      <w:pPr>
        <w:jc w:val="both"/>
      </w:pPr>
    </w:p>
    <w:p w:rsidR="00363C39" w:rsidRPr="00363C39" w:rsidRDefault="00363C39" w:rsidP="00363C39">
      <w:pPr>
        <w:jc w:val="both"/>
      </w:pPr>
      <w:r w:rsidRPr="00363C39">
        <w:t xml:space="preserve">Победители районного этапа награждаются в Исполнительных комитетах муниципального района либо в территориальных управлениях Министерства экологии и природных ресурсов Республики Татарстан. </w:t>
      </w:r>
    </w:p>
    <w:p w:rsidR="00363C39" w:rsidRPr="00363C39" w:rsidRDefault="00363C39" w:rsidP="00363C39">
      <w:pPr>
        <w:jc w:val="both"/>
      </w:pPr>
      <w:r w:rsidRPr="00363C39">
        <w:t xml:space="preserve">Для участия необходимо в рамках акции «ЭКОвесна-2019» провести/принять участие в мероприятиях по благоустройству и санитарной очистке территории, по посадке деревьев, по раздельному сбору мусора, по изготовлению скворечников, а также в экологических занятиях. Фото/видео материалы, публикации в СМИ, иные подтверждающие документы направить в адрес Исполнительного комитета своего района. В заявке нужно учитывать актуальность проведения мероприятий (новизна, соответствие целям и задачам, результат, масштаб), количество участников, активность, инициативность, вовлечение общественности, информационное освещение мероприятия в СМИ. Участники, успешно прошедшие районный тур, пройдут на республиканский этап. По итогам «ЭКОвесны-2019» самые активные участники получат подарок от Министерства экологии и природных ресурсов Республики Татарстан. </w:t>
      </w:r>
    </w:p>
    <w:p w:rsidR="00363C39" w:rsidRPr="00363C39" w:rsidRDefault="00363C39" w:rsidP="00363C39">
      <w:pPr>
        <w:jc w:val="both"/>
      </w:pPr>
      <w:r w:rsidRPr="00363C39">
        <w:t xml:space="preserve">По всем вопросам можно обращаться </w:t>
      </w:r>
    </w:p>
    <w:p w:rsidR="00363C39" w:rsidRPr="00363C39" w:rsidRDefault="00363C39" w:rsidP="00363C39">
      <w:pPr>
        <w:jc w:val="both"/>
      </w:pPr>
      <w:r w:rsidRPr="00363C39">
        <w:t>- по телефону: 88432676811 (</w:t>
      </w:r>
      <w:proofErr w:type="gramStart"/>
      <w:r w:rsidRPr="00363C39">
        <w:t>Отдел  экологического</w:t>
      </w:r>
      <w:proofErr w:type="gramEnd"/>
      <w:r w:rsidRPr="00363C39">
        <w:t xml:space="preserve"> просвещения и взаимодействия с общественными организациями Министерства экологии Татарстана). </w:t>
      </w:r>
    </w:p>
    <w:p w:rsidR="00363C39" w:rsidRPr="00363C39" w:rsidRDefault="00363C39" w:rsidP="00363C39">
      <w:pPr>
        <w:jc w:val="both"/>
        <w:rPr>
          <w:b/>
          <w:bCs/>
        </w:rPr>
      </w:pPr>
    </w:p>
    <w:p w:rsidR="00363C39" w:rsidRPr="00363C39" w:rsidRDefault="00363C39" w:rsidP="00363C39">
      <w:pPr>
        <w:jc w:val="both"/>
        <w:rPr>
          <w:b/>
          <w:bCs/>
          <w:sz w:val="20"/>
        </w:rPr>
      </w:pPr>
      <w:r w:rsidRPr="00363C39">
        <w:rPr>
          <w:b/>
          <w:bCs/>
          <w:sz w:val="20"/>
        </w:rPr>
        <w:lastRenderedPageBreak/>
        <w:t>Информация по государственному экологическому надзору за первый квартал 2019 года.</w:t>
      </w:r>
    </w:p>
    <w:p w:rsidR="00363C39" w:rsidRPr="00363C39" w:rsidRDefault="00363C39" w:rsidP="00363C39">
      <w:pPr>
        <w:jc w:val="both"/>
        <w:rPr>
          <w:i/>
          <w:iCs/>
          <w:sz w:val="20"/>
        </w:rPr>
      </w:pPr>
      <w:r w:rsidRPr="00363C39">
        <w:rPr>
          <w:b/>
          <w:bCs/>
          <w:i/>
          <w:iCs/>
          <w:sz w:val="20"/>
        </w:rPr>
        <w:t>Пример 1.</w:t>
      </w:r>
      <w:r w:rsidRPr="00363C39">
        <w:rPr>
          <w:i/>
          <w:iCs/>
          <w:sz w:val="20"/>
        </w:rPr>
        <w:t xml:space="preserve"> Свалка снега и строительного мусора обнаружена государственными инспекторами Министерства в Кировском районе г. Казани и взята на контроль по результатам мониторинга территории. Общая площадь зафиксированного захламления составила более 2000 </w:t>
      </w:r>
      <w:proofErr w:type="spellStart"/>
      <w:r w:rsidRPr="00363C39">
        <w:rPr>
          <w:i/>
          <w:iCs/>
          <w:sz w:val="20"/>
        </w:rPr>
        <w:t>кв.м</w:t>
      </w:r>
      <w:proofErr w:type="spellEnd"/>
      <w:r w:rsidRPr="00363C39">
        <w:rPr>
          <w:i/>
          <w:iCs/>
          <w:sz w:val="20"/>
        </w:rPr>
        <w:t>. Для проведения анализа специалистами Центральной специализированной инспекции аналитического контроля Минэкологии РТ отобраны пробы снега.</w:t>
      </w:r>
    </w:p>
    <w:p w:rsidR="00363C39" w:rsidRPr="00363C39" w:rsidRDefault="00363C39" w:rsidP="00363C39">
      <w:pPr>
        <w:jc w:val="both"/>
        <w:rPr>
          <w:i/>
          <w:iCs/>
          <w:sz w:val="20"/>
        </w:rPr>
      </w:pPr>
      <w:r w:rsidRPr="00363C39">
        <w:rPr>
          <w:i/>
          <w:iCs/>
          <w:sz w:val="20"/>
        </w:rPr>
        <w:t>В настоящее время по факту несоблюдения экологических и санитарно-эпидемиологических требований при обращении с отходами производства и потребления возбуждено административное производство по ст.8.2 КоАП РФ. В соответствующие ведомства направлен запрос по собственнику земельного участка.</w:t>
      </w:r>
    </w:p>
    <w:p w:rsidR="00363C39" w:rsidRPr="00363C39" w:rsidRDefault="00363C39" w:rsidP="00363C39">
      <w:pPr>
        <w:jc w:val="both"/>
        <w:rPr>
          <w:i/>
          <w:iCs/>
          <w:sz w:val="20"/>
        </w:rPr>
      </w:pPr>
      <w:r w:rsidRPr="00363C39">
        <w:rPr>
          <w:b/>
          <w:bCs/>
          <w:i/>
          <w:iCs/>
          <w:sz w:val="20"/>
        </w:rPr>
        <w:t>Пример 2.</w:t>
      </w:r>
      <w:r w:rsidRPr="00363C39">
        <w:rPr>
          <w:i/>
          <w:iCs/>
          <w:sz w:val="20"/>
        </w:rPr>
        <w:t xml:space="preserve"> В январе 2019 г. государственными инспекторами совместно с представителями прокуратуры Приволжского района г. Казани выявлен факт завоза и незаконного складирования загрязненного снега от зимней уборки улиц на </w:t>
      </w:r>
      <w:proofErr w:type="spellStart"/>
      <w:r w:rsidRPr="00363C39">
        <w:rPr>
          <w:i/>
          <w:iCs/>
          <w:sz w:val="20"/>
        </w:rPr>
        <w:t>водоохранной</w:t>
      </w:r>
      <w:proofErr w:type="spellEnd"/>
      <w:r w:rsidRPr="00363C39">
        <w:rPr>
          <w:i/>
          <w:iCs/>
          <w:sz w:val="20"/>
        </w:rPr>
        <w:t xml:space="preserve"> зоне и водосборной площади Куйбышевского водохранилища пос. Отары Приволжского района г. Казани. Были отобраны пробы загрязненного снега для проведения анализов по показателям токсичности, которые дали положительный результат (токсично) и были отнесены к чет</w:t>
      </w:r>
      <w:bookmarkStart w:id="0" w:name="_GoBack"/>
      <w:bookmarkEnd w:id="0"/>
      <w:r w:rsidRPr="00363C39">
        <w:rPr>
          <w:i/>
          <w:iCs/>
          <w:sz w:val="20"/>
        </w:rPr>
        <w:t xml:space="preserve">вертому классу опасности для окружающей природной среды. </w:t>
      </w:r>
    </w:p>
    <w:p w:rsidR="00363C39" w:rsidRPr="00363C39" w:rsidRDefault="00363C39" w:rsidP="00363C39">
      <w:pPr>
        <w:jc w:val="both"/>
        <w:rPr>
          <w:i/>
          <w:iCs/>
          <w:sz w:val="20"/>
        </w:rPr>
      </w:pPr>
      <w:r w:rsidRPr="00363C39">
        <w:rPr>
          <w:i/>
          <w:iCs/>
          <w:sz w:val="20"/>
        </w:rPr>
        <w:t>В связи с наличием признаков уголовного преступления согласно статьям 247 (нарушение правил обращения экологически опасных веществ и отходов) и 171 (Незаконное предпринимательство) для рассмотрения и принятия соответствующего решения все материалы направлены в прокуратуру Приволжского района г. Казани. Следственным управлением Следственного комитета Российской Федерации по Республике Татарстан по данному факту возбуждено уголовное дело по ч. 1 ст. 247 УК РФ.</w:t>
      </w:r>
    </w:p>
    <w:p w:rsidR="00363C39" w:rsidRPr="00363C39" w:rsidRDefault="00363C39" w:rsidP="00363C39">
      <w:pPr>
        <w:jc w:val="both"/>
        <w:rPr>
          <w:i/>
          <w:iCs/>
          <w:sz w:val="20"/>
        </w:rPr>
      </w:pPr>
      <w:r w:rsidRPr="00363C39">
        <w:rPr>
          <w:b/>
          <w:bCs/>
          <w:i/>
          <w:iCs/>
          <w:sz w:val="20"/>
        </w:rPr>
        <w:t>Пример 3.</w:t>
      </w:r>
      <w:r w:rsidRPr="00363C39">
        <w:rPr>
          <w:i/>
          <w:iCs/>
          <w:sz w:val="20"/>
        </w:rPr>
        <w:t xml:space="preserve"> 29 января 2019 года государственными инспекторами ЦТУ по адресу: г. Казань, Советский </w:t>
      </w:r>
      <w:proofErr w:type="gramStart"/>
      <w:r w:rsidRPr="00363C39">
        <w:rPr>
          <w:i/>
          <w:iCs/>
          <w:sz w:val="20"/>
        </w:rPr>
        <w:t>район,  пос.</w:t>
      </w:r>
      <w:proofErr w:type="gramEnd"/>
      <w:r w:rsidRPr="00363C39">
        <w:rPr>
          <w:i/>
          <w:iCs/>
          <w:sz w:val="20"/>
        </w:rPr>
        <w:t xml:space="preserve"> Самосырово, ул. Мира был выявлен факт сброса отходов от сноса и разборки зданий на общей площади 30м</w:t>
      </w:r>
      <w:r w:rsidRPr="00363C39">
        <w:rPr>
          <w:i/>
          <w:iCs/>
          <w:sz w:val="20"/>
          <w:vertAlign w:val="superscript"/>
        </w:rPr>
        <w:t>2</w:t>
      </w:r>
      <w:r w:rsidRPr="00363C39">
        <w:rPr>
          <w:i/>
          <w:iCs/>
          <w:sz w:val="20"/>
        </w:rPr>
        <w:t>, в объеме 17м</w:t>
      </w:r>
      <w:r w:rsidRPr="00363C39">
        <w:rPr>
          <w:i/>
          <w:iCs/>
          <w:sz w:val="20"/>
          <w:vertAlign w:val="superscript"/>
        </w:rPr>
        <w:t>3</w:t>
      </w:r>
      <w:r w:rsidRPr="00363C39">
        <w:rPr>
          <w:i/>
          <w:iCs/>
          <w:sz w:val="20"/>
        </w:rPr>
        <w:t>, в отношении виновного физического лица составлен административный материал по ст.8.2 КоАП РФ.</w:t>
      </w:r>
    </w:p>
    <w:p w:rsidR="00363C39" w:rsidRPr="00363C39" w:rsidRDefault="00363C39" w:rsidP="00363C39">
      <w:pPr>
        <w:jc w:val="both"/>
        <w:rPr>
          <w:i/>
          <w:iCs/>
          <w:sz w:val="20"/>
        </w:rPr>
      </w:pPr>
      <w:r w:rsidRPr="00363C39">
        <w:rPr>
          <w:i/>
          <w:iCs/>
          <w:sz w:val="20"/>
        </w:rPr>
        <w:t xml:space="preserve">Несмотря на административное преследование, собственник земельного участка продолжил завоз и захоронение строительного мусора. В связи с этим в отношении него составлен повторный протокол об административном правонарушении. 6 марта был осуществлен совместный выезд с </w:t>
      </w:r>
      <w:proofErr w:type="spellStart"/>
      <w:r w:rsidRPr="00363C39">
        <w:rPr>
          <w:i/>
          <w:iCs/>
          <w:sz w:val="20"/>
        </w:rPr>
        <w:t>Росреестром</w:t>
      </w:r>
      <w:proofErr w:type="spellEnd"/>
      <w:r w:rsidRPr="00363C39">
        <w:rPr>
          <w:i/>
          <w:iCs/>
          <w:sz w:val="20"/>
        </w:rPr>
        <w:t xml:space="preserve"> РТ для уточнения площади захламления и установлению правообладателей земельных участков. Материалы будут направлены в правоохранительные органы для возбуждения уголовного дела.</w:t>
      </w:r>
    </w:p>
    <w:p w:rsidR="00363C39" w:rsidRPr="00363C39" w:rsidRDefault="00363C39" w:rsidP="00363C39">
      <w:pPr>
        <w:jc w:val="both"/>
        <w:rPr>
          <w:i/>
          <w:iCs/>
          <w:sz w:val="20"/>
        </w:rPr>
      </w:pPr>
      <w:r w:rsidRPr="00363C39">
        <w:rPr>
          <w:b/>
          <w:bCs/>
          <w:i/>
          <w:iCs/>
          <w:sz w:val="20"/>
        </w:rPr>
        <w:t>Пример 4.</w:t>
      </w:r>
      <w:r w:rsidRPr="00363C39">
        <w:rPr>
          <w:i/>
          <w:iCs/>
          <w:sz w:val="20"/>
        </w:rPr>
        <w:t xml:space="preserve"> В ходе оперативного выезда сотрудниками Управления государственной инспекции экологического надзора на территорию жилого массива Самосырово по ул. Мира был выявлен факт незаконной добычи общераспространённых полезных ископаемых (ОПИ). </w:t>
      </w:r>
    </w:p>
    <w:p w:rsidR="00363C39" w:rsidRPr="00363C39" w:rsidRDefault="00363C39" w:rsidP="00363C39">
      <w:pPr>
        <w:jc w:val="both"/>
        <w:rPr>
          <w:i/>
          <w:iCs/>
          <w:sz w:val="20"/>
        </w:rPr>
      </w:pPr>
      <w:r w:rsidRPr="00363C39">
        <w:rPr>
          <w:i/>
          <w:iCs/>
          <w:sz w:val="20"/>
        </w:rPr>
        <w:t xml:space="preserve">На месте было зафиксировано 4 грузовых самосвала и 1 экскаватор, общая площадь разработки карьера составляет 1715 м2 тем самым причинён ущерб на общую сумму 1 223 547,95 руб. </w:t>
      </w:r>
    </w:p>
    <w:p w:rsidR="00363C39" w:rsidRPr="00363C39" w:rsidRDefault="00363C39" w:rsidP="00363C39">
      <w:pPr>
        <w:jc w:val="both"/>
        <w:rPr>
          <w:i/>
          <w:iCs/>
          <w:sz w:val="20"/>
        </w:rPr>
      </w:pPr>
      <w:r w:rsidRPr="00363C39">
        <w:rPr>
          <w:i/>
          <w:iCs/>
          <w:sz w:val="20"/>
        </w:rPr>
        <w:t>Собственнику земельного участка вручено извещение для явки в Министерство для полного выяснения обстоятельства дела и составление административного протокола по ст. 7.3 ч. 1 КоАП РФ.</w:t>
      </w:r>
    </w:p>
    <w:p w:rsidR="00363C39" w:rsidRPr="00363C39" w:rsidRDefault="00363C39" w:rsidP="00363C39">
      <w:pPr>
        <w:jc w:val="both"/>
        <w:rPr>
          <w:i/>
          <w:iCs/>
          <w:sz w:val="20"/>
        </w:rPr>
      </w:pPr>
      <w:r w:rsidRPr="00363C39">
        <w:rPr>
          <w:b/>
          <w:bCs/>
          <w:i/>
          <w:iCs/>
          <w:sz w:val="20"/>
        </w:rPr>
        <w:t>Пример 5.</w:t>
      </w:r>
      <w:r w:rsidRPr="00363C39">
        <w:rPr>
          <w:i/>
          <w:iCs/>
          <w:sz w:val="20"/>
        </w:rPr>
        <w:t xml:space="preserve">  В феврале 2019г. в ходе экологического мониторинга </w:t>
      </w:r>
      <w:proofErr w:type="spellStart"/>
      <w:r w:rsidRPr="00363C39">
        <w:rPr>
          <w:i/>
          <w:iCs/>
          <w:sz w:val="20"/>
        </w:rPr>
        <w:t>Елабужского</w:t>
      </w:r>
      <w:proofErr w:type="spellEnd"/>
      <w:r w:rsidRPr="00363C39">
        <w:rPr>
          <w:i/>
          <w:iCs/>
          <w:sz w:val="20"/>
        </w:rPr>
        <w:t xml:space="preserve"> муниципального района Республики Татарстан, на территории </w:t>
      </w:r>
      <w:proofErr w:type="spellStart"/>
      <w:r w:rsidRPr="00363C39">
        <w:rPr>
          <w:i/>
          <w:iCs/>
          <w:sz w:val="20"/>
        </w:rPr>
        <w:t>Поспеловского</w:t>
      </w:r>
      <w:proofErr w:type="spellEnd"/>
      <w:r w:rsidRPr="00363C39">
        <w:rPr>
          <w:i/>
          <w:iCs/>
          <w:sz w:val="20"/>
        </w:rPr>
        <w:t xml:space="preserve"> сельского поселения выявлен факт незаконной добычи общераспространённых полезных ископаемых (ОПИ) сотрудником ООО «Строитель». Общая площадь разработки карьера составляет 1298,0 м2, сумма причинённого ущерба 826 501,50 руб. Материалы направлены в правоохранительные органы.</w:t>
      </w:r>
    </w:p>
    <w:p w:rsidR="00363C39" w:rsidRPr="00363C39" w:rsidRDefault="00363C39" w:rsidP="00363C39">
      <w:pPr>
        <w:jc w:val="both"/>
        <w:rPr>
          <w:i/>
          <w:iCs/>
          <w:sz w:val="20"/>
        </w:rPr>
      </w:pPr>
    </w:p>
    <w:p w:rsidR="009A3BB1" w:rsidRPr="00363C39" w:rsidRDefault="00363C39" w:rsidP="00363C39">
      <w:pPr>
        <w:jc w:val="both"/>
        <w:rPr>
          <w:sz w:val="20"/>
        </w:rPr>
      </w:pPr>
    </w:p>
    <w:sectPr w:rsidR="009A3BB1" w:rsidRPr="0036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CF"/>
    <w:rsid w:val="00363C39"/>
    <w:rsid w:val="004A5AC9"/>
    <w:rsid w:val="00582DCF"/>
    <w:rsid w:val="00C6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B6426-B0CB-4086-8039-39AE7633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211-User1</dc:creator>
  <cp:keywords/>
  <dc:description/>
  <cp:lastModifiedBy>211-User1</cp:lastModifiedBy>
  <cp:revision>2</cp:revision>
  <cp:lastPrinted>2019-03-25T14:58:00Z</cp:lastPrinted>
  <dcterms:created xsi:type="dcterms:W3CDTF">2019-03-25T14:57:00Z</dcterms:created>
  <dcterms:modified xsi:type="dcterms:W3CDTF">2019-03-25T15:00:00Z</dcterms:modified>
</cp:coreProperties>
</file>