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CD" w:rsidRPr="00696FCD" w:rsidRDefault="00696FCD" w:rsidP="00696FCD">
      <w:pPr>
        <w:pStyle w:val="a3"/>
        <w:shd w:val="clear" w:color="auto" w:fill="FFFFFF"/>
        <w:spacing w:before="360" w:beforeAutospacing="0" w:after="360" w:afterAutospacing="0"/>
        <w:jc w:val="center"/>
        <w:rPr>
          <w:rFonts w:ascii="Arial" w:hAnsi="Arial" w:cs="Arial"/>
        </w:rPr>
      </w:pPr>
      <w:r w:rsidRPr="00696FCD">
        <w:rPr>
          <w:rFonts w:ascii="Arial" w:hAnsi="Arial" w:cs="Arial"/>
        </w:rPr>
        <w:t>Пресс-релиз</w:t>
      </w:r>
    </w:p>
    <w:p w:rsidR="00EC3234" w:rsidRDefault="00EC3234" w:rsidP="00696FCD">
      <w:pPr>
        <w:pStyle w:val="a3"/>
        <w:shd w:val="clear" w:color="auto" w:fill="FFFFFF"/>
        <w:spacing w:before="360" w:beforeAutospacing="0" w:after="360" w:afterAutospacing="0"/>
        <w:jc w:val="both"/>
        <w:rPr>
          <w:rFonts w:ascii="Arial" w:hAnsi="Arial" w:cs="Arial"/>
        </w:rPr>
      </w:pPr>
      <w:r>
        <w:rPr>
          <w:rFonts w:ascii="Arial" w:hAnsi="Arial" w:cs="Arial"/>
        </w:rPr>
        <w:t xml:space="preserve">17 июня 2017 года в 12:00 часов состоится посещение Президентом Республики Татарстан </w:t>
      </w:r>
      <w:proofErr w:type="spellStart"/>
      <w:r>
        <w:rPr>
          <w:rFonts w:ascii="Arial" w:hAnsi="Arial" w:cs="Arial"/>
        </w:rPr>
        <w:t>Р.Н.Миннихановым</w:t>
      </w:r>
      <w:proofErr w:type="spellEnd"/>
      <w:r>
        <w:rPr>
          <w:rFonts w:ascii="Arial" w:hAnsi="Arial" w:cs="Arial"/>
        </w:rPr>
        <w:t xml:space="preserve"> и заместителем министра сельского хозяйства и продовольствия Российской Федерации – руководителем Федерального агентства по рыболовству </w:t>
      </w:r>
      <w:proofErr w:type="spellStart"/>
      <w:r>
        <w:rPr>
          <w:rFonts w:ascii="Arial" w:hAnsi="Arial" w:cs="Arial"/>
        </w:rPr>
        <w:t>И.В.Шестаковым</w:t>
      </w:r>
      <w:proofErr w:type="spellEnd"/>
      <w:r>
        <w:rPr>
          <w:rFonts w:ascii="Arial" w:hAnsi="Arial" w:cs="Arial"/>
        </w:rPr>
        <w:t xml:space="preserve"> </w:t>
      </w:r>
      <w:r w:rsidR="005B7966">
        <w:rPr>
          <w:rFonts w:ascii="Arial" w:hAnsi="Arial" w:cs="Arial"/>
        </w:rPr>
        <w:t xml:space="preserve">площадок гастрономической рыбной недели </w:t>
      </w:r>
      <w:r w:rsidR="005B7966">
        <w:rPr>
          <w:rFonts w:ascii="Arial" w:hAnsi="Arial" w:cs="Arial"/>
          <w:lang w:val="en-US"/>
        </w:rPr>
        <w:t>FISHKA</w:t>
      </w:r>
      <w:r w:rsidR="005B7966">
        <w:rPr>
          <w:rFonts w:ascii="Arial" w:hAnsi="Arial" w:cs="Arial"/>
        </w:rPr>
        <w:t>.</w:t>
      </w:r>
    </w:p>
    <w:p w:rsidR="00696FCD" w:rsidRPr="00696FCD" w:rsidRDefault="005B7966" w:rsidP="00696FCD">
      <w:pPr>
        <w:pStyle w:val="a3"/>
        <w:shd w:val="clear" w:color="auto" w:fill="FFFFFF"/>
        <w:spacing w:before="360" w:beforeAutospacing="0" w:after="360" w:afterAutospacing="0"/>
        <w:jc w:val="both"/>
        <w:rPr>
          <w:rFonts w:ascii="Arial" w:hAnsi="Arial" w:cs="Arial"/>
        </w:rPr>
      </w:pPr>
      <w:r>
        <w:rPr>
          <w:rFonts w:ascii="Arial" w:hAnsi="Arial" w:cs="Arial"/>
        </w:rPr>
        <w:t>Напомним, с</w:t>
      </w:r>
      <w:r w:rsidR="00696FCD" w:rsidRPr="00696FCD">
        <w:rPr>
          <w:rFonts w:ascii="Arial" w:hAnsi="Arial" w:cs="Arial"/>
        </w:rPr>
        <w:t xml:space="preserve"> 16 по 22 июня </w:t>
      </w:r>
      <w:r w:rsidR="00EC3234">
        <w:rPr>
          <w:rFonts w:ascii="Arial" w:hAnsi="Arial" w:cs="Arial"/>
        </w:rPr>
        <w:t xml:space="preserve">2017 года </w:t>
      </w:r>
      <w:r w:rsidR="00696FCD" w:rsidRPr="00696FCD">
        <w:rPr>
          <w:rFonts w:ascii="Arial" w:hAnsi="Arial" w:cs="Arial"/>
        </w:rPr>
        <w:t>в городе Казань про</w:t>
      </w:r>
      <w:r>
        <w:rPr>
          <w:rFonts w:ascii="Arial" w:hAnsi="Arial" w:cs="Arial"/>
        </w:rPr>
        <w:t>ходи</w:t>
      </w:r>
      <w:r w:rsidR="00696FCD" w:rsidRPr="00696FCD">
        <w:rPr>
          <w:rFonts w:ascii="Arial" w:hAnsi="Arial" w:cs="Arial"/>
        </w:rPr>
        <w:t xml:space="preserve"> гастрономическая рыбная неделя FISHKA.</w:t>
      </w:r>
    </w:p>
    <w:p w:rsidR="00696FCD" w:rsidRPr="00696FCD" w:rsidRDefault="00696FCD" w:rsidP="00696FCD">
      <w:pPr>
        <w:pStyle w:val="a3"/>
        <w:shd w:val="clear" w:color="auto" w:fill="FFFFFF"/>
        <w:spacing w:before="360" w:beforeAutospacing="0" w:after="360" w:afterAutospacing="0"/>
        <w:jc w:val="both"/>
        <w:rPr>
          <w:rFonts w:ascii="Arial" w:hAnsi="Arial" w:cs="Arial"/>
        </w:rPr>
      </w:pPr>
      <w:r w:rsidRPr="00696FCD">
        <w:rPr>
          <w:rFonts w:ascii="Arial" w:hAnsi="Arial" w:cs="Arial"/>
        </w:rPr>
        <w:t>На специальных площадка проведут мастер-классы, где каждый сам сможет постичь секреты рецептов из рыбы, сервировки праздничного стола и даже, как в детстве, приготовить</w:t>
      </w:r>
      <w:r w:rsidR="00EC3234">
        <w:rPr>
          <w:rFonts w:ascii="Arial" w:hAnsi="Arial" w:cs="Arial"/>
        </w:rPr>
        <w:t xml:space="preserve"> золотистые леденцы на палочках.</w:t>
      </w:r>
      <w:r w:rsidRPr="00696FCD">
        <w:rPr>
          <w:rFonts w:ascii="Arial" w:hAnsi="Arial" w:cs="Arial"/>
        </w:rPr>
        <w:t xml:space="preserve"> В самой рыбной слободе будут располагаться домики мастеров, которые представят различные ремесла: кузнец, мастер по коже, гончар, мастер по росписи тканей и керамике.</w:t>
      </w:r>
    </w:p>
    <w:p w:rsidR="00EC3234" w:rsidRDefault="00696FCD" w:rsidP="00696FCD">
      <w:pPr>
        <w:pStyle w:val="a3"/>
        <w:shd w:val="clear" w:color="auto" w:fill="FFFFFF"/>
        <w:spacing w:before="360" w:beforeAutospacing="0" w:after="360" w:afterAutospacing="0"/>
        <w:jc w:val="both"/>
        <w:rPr>
          <w:rFonts w:ascii="Arial" w:hAnsi="Arial" w:cs="Arial"/>
        </w:rPr>
      </w:pPr>
      <w:r w:rsidRPr="00696FCD">
        <w:rPr>
          <w:rFonts w:ascii="Arial" w:hAnsi="Arial" w:cs="Arial"/>
        </w:rPr>
        <w:t xml:space="preserve">Насыщенные дни фестиваля разнообразят живые выступления различных музыкальных групп, специальные представления, </w:t>
      </w:r>
      <w:proofErr w:type="spellStart"/>
      <w:r w:rsidRPr="00696FCD">
        <w:rPr>
          <w:rFonts w:ascii="Arial" w:hAnsi="Arial" w:cs="Arial"/>
        </w:rPr>
        <w:t>квесты</w:t>
      </w:r>
      <w:proofErr w:type="spellEnd"/>
      <w:r w:rsidRPr="00696FCD">
        <w:rPr>
          <w:rFonts w:ascii="Arial" w:hAnsi="Arial" w:cs="Arial"/>
        </w:rPr>
        <w:t xml:space="preserve"> и другие активности. </w:t>
      </w:r>
    </w:p>
    <w:p w:rsidR="00696FCD" w:rsidRDefault="00696FCD" w:rsidP="00696FCD">
      <w:pPr>
        <w:pStyle w:val="a3"/>
        <w:shd w:val="clear" w:color="auto" w:fill="FFFFFF"/>
        <w:spacing w:before="360" w:beforeAutospacing="0" w:after="360" w:afterAutospacing="0"/>
        <w:jc w:val="both"/>
        <w:rPr>
          <w:rFonts w:ascii="Arial" w:hAnsi="Arial" w:cs="Arial"/>
        </w:rPr>
      </w:pPr>
      <w:r w:rsidRPr="00696FCD">
        <w:rPr>
          <w:rFonts w:ascii="Arial" w:hAnsi="Arial" w:cs="Arial"/>
        </w:rPr>
        <w:t xml:space="preserve">Главной фишкой рыбной недели станет приготовление 17 июня «Большой Казанской ухи» на 1000 литров, которую сможет попробовать бесплатно каждый, кто посетит </w:t>
      </w:r>
      <w:bookmarkStart w:id="0" w:name="_GoBack"/>
      <w:bookmarkEnd w:id="0"/>
      <w:r w:rsidRPr="00696FCD">
        <w:rPr>
          <w:rFonts w:ascii="Arial" w:hAnsi="Arial" w:cs="Arial"/>
        </w:rPr>
        <w:t>фестиваль</w:t>
      </w:r>
      <w:r w:rsidR="00EC3234">
        <w:rPr>
          <w:rFonts w:ascii="Arial" w:hAnsi="Arial" w:cs="Arial"/>
        </w:rPr>
        <w:t>.</w:t>
      </w:r>
    </w:p>
    <w:p w:rsidR="00696FCD" w:rsidRPr="00696FCD" w:rsidRDefault="00696FCD" w:rsidP="00696FCD">
      <w:pPr>
        <w:jc w:val="both"/>
        <w:rPr>
          <w:rFonts w:ascii="Arial" w:hAnsi="Arial" w:cs="Arial"/>
          <w:sz w:val="24"/>
          <w:szCs w:val="24"/>
        </w:rPr>
      </w:pPr>
      <w:r w:rsidRPr="00696FCD">
        <w:rPr>
          <w:rFonts w:ascii="Arial" w:hAnsi="Arial" w:cs="Arial"/>
          <w:sz w:val="24"/>
          <w:szCs w:val="24"/>
        </w:rPr>
        <w:t xml:space="preserve">В настоящее время в контексте </w:t>
      </w:r>
      <w:proofErr w:type="spellStart"/>
      <w:r w:rsidRPr="00696FCD">
        <w:rPr>
          <w:rFonts w:ascii="Arial" w:hAnsi="Arial" w:cs="Arial"/>
          <w:sz w:val="24"/>
          <w:szCs w:val="24"/>
        </w:rPr>
        <w:t>импортозамещения</w:t>
      </w:r>
      <w:proofErr w:type="spellEnd"/>
      <w:r w:rsidRPr="00696FCD">
        <w:rPr>
          <w:rFonts w:ascii="Arial" w:hAnsi="Arial" w:cs="Arial"/>
          <w:sz w:val="24"/>
          <w:szCs w:val="24"/>
        </w:rPr>
        <w:t xml:space="preserve"> актуальна для Татарстана и России в целом тема «продвижения» продукции отечественного производства. Одним из инструментов популяризации продукции отечественных производителей являются ярмарки по реализации пищевой продукции, которые проходят в некоторых крупных городах России. С учетом удовлетворения предпочтений современных потребителей традиционные розничные продажи товара торговцы стали наполнять тематическим содержанием и ярмарки превратились в значимые яркие городские события − </w:t>
      </w:r>
      <w:proofErr w:type="spellStart"/>
      <w:r w:rsidRPr="00696FCD">
        <w:rPr>
          <w:rFonts w:ascii="Arial" w:hAnsi="Arial" w:cs="Arial"/>
          <w:sz w:val="24"/>
          <w:szCs w:val="24"/>
        </w:rPr>
        <w:t>квесты</w:t>
      </w:r>
      <w:proofErr w:type="spellEnd"/>
      <w:r w:rsidRPr="00696FCD">
        <w:rPr>
          <w:rFonts w:ascii="Arial" w:hAnsi="Arial" w:cs="Arial"/>
          <w:sz w:val="24"/>
          <w:szCs w:val="24"/>
        </w:rPr>
        <w:t xml:space="preserve">. Так, в </w:t>
      </w:r>
      <w:proofErr w:type="spellStart"/>
      <w:r w:rsidRPr="00696FCD">
        <w:rPr>
          <w:rFonts w:ascii="Arial" w:hAnsi="Arial" w:cs="Arial"/>
          <w:sz w:val="24"/>
          <w:szCs w:val="24"/>
        </w:rPr>
        <w:t>г.Москве</w:t>
      </w:r>
      <w:proofErr w:type="spellEnd"/>
      <w:r w:rsidRPr="00696FCD">
        <w:rPr>
          <w:rFonts w:ascii="Arial" w:hAnsi="Arial" w:cs="Arial"/>
          <w:sz w:val="24"/>
          <w:szCs w:val="24"/>
        </w:rPr>
        <w:t xml:space="preserve"> и </w:t>
      </w:r>
      <w:proofErr w:type="spellStart"/>
      <w:r w:rsidRPr="00696FCD">
        <w:rPr>
          <w:rFonts w:ascii="Arial" w:hAnsi="Arial" w:cs="Arial"/>
          <w:sz w:val="24"/>
          <w:szCs w:val="24"/>
        </w:rPr>
        <w:t>г.Санкт</w:t>
      </w:r>
      <w:proofErr w:type="spellEnd"/>
      <w:r w:rsidRPr="00696FCD">
        <w:rPr>
          <w:rFonts w:ascii="Arial" w:hAnsi="Arial" w:cs="Arial"/>
          <w:sz w:val="24"/>
          <w:szCs w:val="24"/>
        </w:rPr>
        <w:t>-Петербурге успешно проходят с 2015 года ярмарки «Рыбные недели»</w:t>
      </w:r>
      <w:r w:rsidR="00EC3234">
        <w:rPr>
          <w:rFonts w:ascii="Arial" w:hAnsi="Arial" w:cs="Arial"/>
          <w:sz w:val="24"/>
          <w:szCs w:val="24"/>
        </w:rPr>
        <w:t xml:space="preserve"> (</w:t>
      </w:r>
      <w:r w:rsidRPr="00696FCD">
        <w:rPr>
          <w:rFonts w:ascii="Arial" w:hAnsi="Arial" w:cs="Arial"/>
          <w:sz w:val="24"/>
          <w:szCs w:val="24"/>
        </w:rPr>
        <w:t xml:space="preserve">совместный проект </w:t>
      </w:r>
      <w:proofErr w:type="spellStart"/>
      <w:r w:rsidRPr="00696FCD">
        <w:rPr>
          <w:rFonts w:ascii="Arial" w:hAnsi="Arial" w:cs="Arial"/>
          <w:sz w:val="24"/>
          <w:szCs w:val="24"/>
        </w:rPr>
        <w:t>Росрыболовства</w:t>
      </w:r>
      <w:proofErr w:type="spellEnd"/>
      <w:r w:rsidRPr="00696FCD">
        <w:rPr>
          <w:rFonts w:ascii="Arial" w:hAnsi="Arial" w:cs="Arial"/>
          <w:sz w:val="24"/>
          <w:szCs w:val="24"/>
        </w:rPr>
        <w:t xml:space="preserve"> и Департамента продовольствия и услуг </w:t>
      </w:r>
      <w:proofErr w:type="spellStart"/>
      <w:r w:rsidRPr="00696FCD">
        <w:rPr>
          <w:rFonts w:ascii="Arial" w:hAnsi="Arial" w:cs="Arial"/>
          <w:sz w:val="24"/>
          <w:szCs w:val="24"/>
        </w:rPr>
        <w:t>г.Москвы</w:t>
      </w:r>
      <w:proofErr w:type="spellEnd"/>
      <w:r w:rsidR="00EC3234">
        <w:rPr>
          <w:rFonts w:ascii="Arial" w:hAnsi="Arial" w:cs="Arial"/>
          <w:sz w:val="24"/>
          <w:szCs w:val="24"/>
        </w:rPr>
        <w:t>)</w:t>
      </w:r>
      <w:r w:rsidRPr="00696FCD">
        <w:rPr>
          <w:rFonts w:ascii="Arial" w:hAnsi="Arial" w:cs="Arial"/>
          <w:sz w:val="24"/>
          <w:szCs w:val="24"/>
        </w:rPr>
        <w:t>.</w:t>
      </w:r>
    </w:p>
    <w:p w:rsidR="00EC3234" w:rsidRDefault="00696FCD" w:rsidP="00696FCD">
      <w:pPr>
        <w:jc w:val="both"/>
        <w:rPr>
          <w:rFonts w:ascii="Arial" w:hAnsi="Arial" w:cs="Arial"/>
          <w:sz w:val="24"/>
          <w:szCs w:val="24"/>
        </w:rPr>
      </w:pPr>
      <w:r w:rsidRPr="00696FCD">
        <w:rPr>
          <w:rFonts w:ascii="Arial" w:hAnsi="Arial" w:cs="Arial"/>
          <w:sz w:val="24"/>
          <w:szCs w:val="24"/>
        </w:rPr>
        <w:t xml:space="preserve">В Татарстане есть определенные наработки по возрождению промышленного производства рыбной продукции (в отдельных муниципальных образованиях Республики Татарстан), популярны ярмарки по реализации сельхозпродукции (в том числе рыбной), имеется современная торговая площадка по реализации сельхозпродукции – Агропромышленный парк Казань (далее − </w:t>
      </w:r>
      <w:proofErr w:type="spellStart"/>
      <w:r w:rsidRPr="00696FCD">
        <w:rPr>
          <w:rFonts w:ascii="Arial" w:hAnsi="Arial" w:cs="Arial"/>
          <w:sz w:val="24"/>
          <w:szCs w:val="24"/>
        </w:rPr>
        <w:t>Агропромпарк</w:t>
      </w:r>
      <w:proofErr w:type="spellEnd"/>
      <w:r w:rsidRPr="00696FCD">
        <w:rPr>
          <w:rFonts w:ascii="Arial" w:hAnsi="Arial" w:cs="Arial"/>
          <w:sz w:val="24"/>
          <w:szCs w:val="24"/>
        </w:rPr>
        <w:t xml:space="preserve">). Кроме того, реализуется Республиканская Программа развития </w:t>
      </w:r>
      <w:proofErr w:type="spellStart"/>
      <w:r w:rsidRPr="00696FCD">
        <w:rPr>
          <w:rFonts w:ascii="Arial" w:hAnsi="Arial" w:cs="Arial"/>
          <w:sz w:val="24"/>
          <w:szCs w:val="24"/>
        </w:rPr>
        <w:t>аквакультуры</w:t>
      </w:r>
      <w:proofErr w:type="spellEnd"/>
      <w:r w:rsidRPr="00696FCD">
        <w:rPr>
          <w:rFonts w:ascii="Arial" w:hAnsi="Arial" w:cs="Arial"/>
          <w:sz w:val="24"/>
          <w:szCs w:val="24"/>
        </w:rPr>
        <w:t xml:space="preserve"> (товарного рыбоводства) в Республике Татарстан в 2016-2020 годах»</w:t>
      </w:r>
      <w:r w:rsidR="00EC3234">
        <w:rPr>
          <w:rFonts w:ascii="Arial" w:hAnsi="Arial" w:cs="Arial"/>
          <w:sz w:val="24"/>
          <w:szCs w:val="24"/>
        </w:rPr>
        <w:t>.</w:t>
      </w:r>
    </w:p>
    <w:p w:rsidR="00696FCD" w:rsidRPr="00696FCD" w:rsidRDefault="00EC3234" w:rsidP="00696FCD">
      <w:pPr>
        <w:jc w:val="both"/>
        <w:rPr>
          <w:rFonts w:ascii="Arial" w:hAnsi="Arial" w:cs="Arial"/>
          <w:sz w:val="24"/>
          <w:szCs w:val="24"/>
        </w:rPr>
      </w:pPr>
      <w:r>
        <w:rPr>
          <w:rFonts w:ascii="Arial" w:hAnsi="Arial" w:cs="Arial"/>
          <w:sz w:val="24"/>
          <w:szCs w:val="24"/>
        </w:rPr>
        <w:t xml:space="preserve">Организаторами фестиваля являются </w:t>
      </w:r>
      <w:r w:rsidR="00696FCD" w:rsidRPr="00696FCD">
        <w:rPr>
          <w:rFonts w:ascii="Arial" w:hAnsi="Arial" w:cs="Arial"/>
          <w:sz w:val="24"/>
          <w:szCs w:val="24"/>
        </w:rPr>
        <w:t>Министерство сельского хозяйства и продовольствия</w:t>
      </w:r>
      <w:r>
        <w:rPr>
          <w:rFonts w:ascii="Arial" w:hAnsi="Arial" w:cs="Arial"/>
          <w:sz w:val="24"/>
          <w:szCs w:val="24"/>
        </w:rPr>
        <w:t xml:space="preserve"> Республики Татарстан и</w:t>
      </w:r>
      <w:r w:rsidR="00696FCD" w:rsidRPr="00696FCD">
        <w:rPr>
          <w:rFonts w:ascii="Arial" w:hAnsi="Arial" w:cs="Arial"/>
          <w:sz w:val="24"/>
          <w:szCs w:val="24"/>
        </w:rPr>
        <w:t xml:space="preserve"> Госкомитет Республики Татарстан по туризму, а также муниципальн</w:t>
      </w:r>
      <w:r>
        <w:rPr>
          <w:rFonts w:ascii="Arial" w:hAnsi="Arial" w:cs="Arial"/>
          <w:sz w:val="24"/>
          <w:szCs w:val="24"/>
        </w:rPr>
        <w:t>ое</w:t>
      </w:r>
      <w:r w:rsidR="00696FCD" w:rsidRPr="00696FCD">
        <w:rPr>
          <w:rFonts w:ascii="Arial" w:hAnsi="Arial" w:cs="Arial"/>
          <w:sz w:val="24"/>
          <w:szCs w:val="24"/>
        </w:rPr>
        <w:t xml:space="preserve"> образование</w:t>
      </w:r>
      <w:r>
        <w:rPr>
          <w:rFonts w:ascii="Arial" w:hAnsi="Arial" w:cs="Arial"/>
          <w:sz w:val="24"/>
          <w:szCs w:val="24"/>
        </w:rPr>
        <w:t xml:space="preserve"> </w:t>
      </w:r>
      <w:proofErr w:type="spellStart"/>
      <w:r>
        <w:rPr>
          <w:rFonts w:ascii="Arial" w:hAnsi="Arial" w:cs="Arial"/>
          <w:sz w:val="24"/>
          <w:szCs w:val="24"/>
        </w:rPr>
        <w:t>г.Казани</w:t>
      </w:r>
      <w:proofErr w:type="spellEnd"/>
      <w:r w:rsidR="00696FCD" w:rsidRPr="00696FCD">
        <w:rPr>
          <w:rFonts w:ascii="Arial" w:hAnsi="Arial" w:cs="Arial"/>
          <w:sz w:val="24"/>
          <w:szCs w:val="24"/>
        </w:rPr>
        <w:t>.</w:t>
      </w:r>
    </w:p>
    <w:sectPr w:rsidR="00696FCD" w:rsidRPr="00696FCD" w:rsidSect="00696F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CD"/>
    <w:rsid w:val="002461FA"/>
    <w:rsid w:val="005B7966"/>
    <w:rsid w:val="00696FCD"/>
    <w:rsid w:val="00EC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B079-E308-4906-AA20-3C822A1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F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Зайнуллина Р.Ж.</dc:creator>
  <cp:keywords/>
  <dc:description/>
  <cp:lastModifiedBy>Зайнуллина Р.Ж.</cp:lastModifiedBy>
  <cp:revision>1</cp:revision>
  <dcterms:created xsi:type="dcterms:W3CDTF">2017-06-17T07:20:00Z</dcterms:created>
  <dcterms:modified xsi:type="dcterms:W3CDTF">2017-06-17T07:50:00Z</dcterms:modified>
</cp:coreProperties>
</file>