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4106"/>
        <w:gridCol w:w="1566"/>
        <w:gridCol w:w="4535"/>
      </w:tblGrid>
      <w:tr w:rsidR="00AD6C1D" w:rsidTr="00D6635F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AD6C1D" w:rsidRDefault="00AD6C1D" w:rsidP="0063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</w:p>
          <w:p w:rsidR="00AD6C1D" w:rsidRDefault="00AD6C1D" w:rsidP="0063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«СОВЕТ МУНИЦИПАЛЬНЫХ</w:t>
            </w:r>
          </w:p>
          <w:p w:rsidR="00AD6C1D" w:rsidRDefault="00AD6C1D" w:rsidP="0063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ОБРАЗОВАНИЙ</w:t>
            </w:r>
          </w:p>
          <w:p w:rsidR="00AD6C1D" w:rsidRDefault="00AD6C1D" w:rsidP="0063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ТАТАРСТАН»</w:t>
            </w:r>
          </w:p>
          <w:p w:rsidR="00AD6C1D" w:rsidRPr="00AD6C1D" w:rsidRDefault="00AD6C1D" w:rsidP="00631A90">
            <w:pPr>
              <w:jc w:val="center"/>
              <w:rPr>
                <w:rFonts w:ascii="Times New Roman" w:hAnsi="Times New Roman" w:cs="Times New Roman"/>
              </w:rPr>
            </w:pPr>
            <w:r w:rsidRPr="00AD6C1D">
              <w:rPr>
                <w:rFonts w:ascii="Times New Roman" w:hAnsi="Times New Roman" w:cs="Times New Roman"/>
              </w:rPr>
              <w:t>Кремль, а/я 47, город Казань, 420014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D6C1D" w:rsidRDefault="00AD6C1D" w:rsidP="0063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063F5A" wp14:editId="7AB91AF6">
                  <wp:extent cx="856615" cy="847725"/>
                  <wp:effectExtent l="0" t="0" r="63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389" cy="87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6C1D" w:rsidRDefault="00AD6C1D" w:rsidP="0063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«ТАТАРСТАН РЕСПУБЛИКАСЫ</w:t>
            </w:r>
          </w:p>
          <w:p w:rsidR="00AD6C1D" w:rsidRDefault="00AD6C1D" w:rsidP="00631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 БЕР</w:t>
            </w:r>
            <w:r w:rsidRPr="00AD6C1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МЛЕКЛ</w:t>
            </w:r>
            <w:r w:rsidRPr="00AD6C1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</w:t>
            </w:r>
          </w:p>
          <w:p w:rsidR="00AD6C1D" w:rsidRDefault="00AD6C1D" w:rsidP="00631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6C1D" w:rsidRDefault="00AD6C1D" w:rsidP="00631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АССОЦИАЦИЯСЕ</w:t>
            </w:r>
          </w:p>
          <w:p w:rsidR="00AD6C1D" w:rsidRPr="00AD6C1D" w:rsidRDefault="00AD6C1D" w:rsidP="00631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Кремль, а/я 47, Казан </w:t>
            </w:r>
            <w:r w:rsidRPr="00AD6C1D">
              <w:rPr>
                <w:rFonts w:ascii="Times New Roman" w:hAnsi="Times New Roman" w:cs="Times New Roman"/>
                <w:lang w:val="tt-RU"/>
              </w:rPr>
              <w:t>шә</w:t>
            </w:r>
            <w:r w:rsidRPr="00AD6C1D">
              <w:rPr>
                <w:rFonts w:ascii="Times New Roman" w:hAnsi="Times New Roman" w:cs="Times New Roman"/>
                <w:lang w:val="en-US"/>
              </w:rPr>
              <w:t>h</w:t>
            </w:r>
            <w:r w:rsidRPr="00AD6C1D">
              <w:rPr>
                <w:rFonts w:ascii="Times New Roman" w:hAnsi="Times New Roman" w:cs="Times New Roman"/>
                <w:lang w:val="tt-RU"/>
              </w:rPr>
              <w:t>әре</w:t>
            </w:r>
            <w:r>
              <w:rPr>
                <w:rFonts w:ascii="Times New Roman" w:hAnsi="Times New Roman" w:cs="Times New Roman"/>
                <w:lang w:val="tt-RU"/>
              </w:rPr>
              <w:t>, 420014</w:t>
            </w:r>
          </w:p>
        </w:tc>
      </w:tr>
      <w:tr w:rsidR="00AD6C1D" w:rsidTr="00D6635F"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35F" w:rsidRPr="00D6635F" w:rsidRDefault="00D6635F" w:rsidP="00631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C1D" w:rsidRPr="00AD6C1D" w:rsidRDefault="00AD6C1D" w:rsidP="00631A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6C1D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 xml:space="preserve">: (843) 293-60-15, факс: (843) 293-60-22, </w:t>
            </w: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smo.rt@tatar.ru</w:t>
            </w:r>
          </w:p>
        </w:tc>
      </w:tr>
      <w:tr w:rsidR="00AD6C1D" w:rsidTr="00D6635F"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35F" w:rsidRDefault="00D6635F" w:rsidP="00631A90">
            <w:pPr>
              <w:rPr>
                <w:rFonts w:ascii="Times New Roman" w:hAnsi="Times New Roman" w:cs="Times New Roman"/>
              </w:rPr>
            </w:pPr>
          </w:p>
          <w:p w:rsidR="00F234B5" w:rsidRPr="00AD6C1D" w:rsidRDefault="00F234B5" w:rsidP="00631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C1D" w:rsidRPr="00AD6C1D" w:rsidRDefault="00AD6C1D" w:rsidP="00631A90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C1D" w:rsidRPr="00AD6C1D" w:rsidRDefault="00AD6C1D" w:rsidP="00631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34B5" w:rsidRPr="008C40BE" w:rsidRDefault="00F234B5" w:rsidP="00F23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0BE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F234B5" w:rsidRPr="008C40BE" w:rsidRDefault="00F234B5" w:rsidP="00F23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0BE">
        <w:rPr>
          <w:rFonts w:ascii="Times New Roman" w:hAnsi="Times New Roman" w:cs="Times New Roman"/>
          <w:b/>
          <w:bCs/>
          <w:sz w:val="28"/>
          <w:szCs w:val="28"/>
        </w:rPr>
        <w:t>Торжестве</w:t>
      </w:r>
      <w:bookmarkStart w:id="0" w:name="_GoBack"/>
      <w:bookmarkEnd w:id="0"/>
      <w:r w:rsidRPr="008C40BE">
        <w:rPr>
          <w:rFonts w:ascii="Times New Roman" w:hAnsi="Times New Roman" w:cs="Times New Roman"/>
          <w:b/>
          <w:bCs/>
          <w:sz w:val="28"/>
          <w:szCs w:val="28"/>
        </w:rPr>
        <w:t xml:space="preserve">нная церемония </w:t>
      </w:r>
      <w:r w:rsidRPr="008C40BE">
        <w:rPr>
          <w:rFonts w:ascii="Times New Roman" w:hAnsi="Times New Roman" w:cs="Times New Roman"/>
          <w:b/>
          <w:sz w:val="28"/>
          <w:szCs w:val="28"/>
        </w:rPr>
        <w:t>награждения победителей ежегодного Республиканского смотра-конкурса среди муниципальных образований</w:t>
      </w:r>
    </w:p>
    <w:p w:rsidR="00F234B5" w:rsidRDefault="00F234B5" w:rsidP="00F234B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34B5" w:rsidRDefault="00F234B5" w:rsidP="00F234B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декабря 2016 года в 08.30 на площади перед Государственным Советом Республики Татарстан состоится торжественное награждение победителей ежегодного Республиканского смотра-конкурса среди муниципальных образований, учрежденного Ассоциацией «Совет муниципальных образований Республики Татарстан». </w:t>
      </w:r>
    </w:p>
    <w:p w:rsidR="00F234B5" w:rsidRDefault="00F234B5" w:rsidP="00F234B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церемонии награждения примут участие Президент Республики Татарстан Рустам Минниханов, Председатель Государственного Совета Республ</w:t>
      </w:r>
      <w:r w:rsidR="00F275CF">
        <w:rPr>
          <w:rFonts w:ascii="Times New Roman" w:hAnsi="Times New Roman"/>
          <w:sz w:val="28"/>
          <w:szCs w:val="28"/>
        </w:rPr>
        <w:t xml:space="preserve">ики Татарстан Фарид Мухаметшин, </w:t>
      </w:r>
      <w:r w:rsidR="0026376B">
        <w:rPr>
          <w:rFonts w:ascii="Times New Roman" w:hAnsi="Times New Roman"/>
          <w:sz w:val="28"/>
          <w:szCs w:val="28"/>
        </w:rPr>
        <w:t xml:space="preserve"> первый заместитель Премьер-министра Республики Татарстан Алексей Песошин, </w:t>
      </w:r>
      <w:r>
        <w:rPr>
          <w:rFonts w:ascii="Times New Roman" w:hAnsi="Times New Roman"/>
          <w:sz w:val="28"/>
          <w:szCs w:val="28"/>
        </w:rPr>
        <w:t>Председатель Ассоциации «Совет муниципальных образований Республики Татарстан» Минсагит Шакиров</w:t>
      </w:r>
      <w:r w:rsidR="0026376B">
        <w:rPr>
          <w:rFonts w:ascii="Times New Roman" w:hAnsi="Times New Roman"/>
          <w:sz w:val="28"/>
          <w:szCs w:val="28"/>
        </w:rPr>
        <w:t xml:space="preserve"> и другие официальные лица.</w:t>
      </w:r>
    </w:p>
    <w:p w:rsidR="00F234B5" w:rsidRDefault="00F234B5" w:rsidP="00F234B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</w:t>
      </w:r>
      <w:r w:rsidR="00166FEB">
        <w:rPr>
          <w:rFonts w:ascii="Times New Roman" w:hAnsi="Times New Roman"/>
          <w:sz w:val="28"/>
          <w:szCs w:val="28"/>
        </w:rPr>
        <w:t>омним, смотр-конкурс, главной целью которого является повышение эффективности деятельности органов местного самоуправления</w:t>
      </w:r>
      <w:r w:rsidR="00E47952">
        <w:rPr>
          <w:rFonts w:ascii="Times New Roman" w:hAnsi="Times New Roman"/>
          <w:sz w:val="28"/>
          <w:szCs w:val="28"/>
        </w:rPr>
        <w:t xml:space="preserve"> республики</w:t>
      </w:r>
      <w:r w:rsidR="00166FEB">
        <w:rPr>
          <w:rFonts w:ascii="Times New Roman" w:hAnsi="Times New Roman"/>
          <w:sz w:val="28"/>
          <w:szCs w:val="28"/>
        </w:rPr>
        <w:t>, проводится с 2011 года.</w:t>
      </w:r>
    </w:p>
    <w:p w:rsidR="00F234B5" w:rsidRDefault="00F234B5" w:rsidP="00F234B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нынешнем году на конкурс были поданы 206 заявок. </w:t>
      </w:r>
      <w:proofErr w:type="gramStart"/>
      <w:r>
        <w:rPr>
          <w:rFonts w:ascii="Times New Roman" w:hAnsi="Times New Roman"/>
          <w:sz w:val="28"/>
          <w:szCs w:val="28"/>
        </w:rPr>
        <w:t>Основными критериями их оценки стали: количество населенных пунктов, входящих в состав муниципального образования и их отдаленность от райцентра (для сельского поселения), среднегодовая численность постоянного населения сельского поселения, его налоговые и неналоговые доходы в расчете на одного жителя, количество поголовья крупного рогатого скота (для сельского поселения), ввод индивидуального жилья на одного жителя, темпы реализации на местах программ по поддержке малого и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среднего предпринимательства, расходы сельского поселения на благоустройство в </w:t>
      </w:r>
      <w:proofErr w:type="gramStart"/>
      <w:r>
        <w:rPr>
          <w:rFonts w:ascii="Times New Roman" w:hAnsi="Times New Roman"/>
          <w:sz w:val="28"/>
          <w:szCs w:val="28"/>
        </w:rPr>
        <w:t>расчете</w:t>
      </w:r>
      <w:proofErr w:type="gramEnd"/>
      <w:r>
        <w:rPr>
          <w:rFonts w:ascii="Times New Roman" w:hAnsi="Times New Roman"/>
          <w:sz w:val="28"/>
          <w:szCs w:val="28"/>
        </w:rPr>
        <w:t xml:space="preserve"> на одного человека, криминогенная обстановка, социально-культурная и спортивная жизнь, а также сумма собранных средств с одного жителя в </w:t>
      </w:r>
      <w:proofErr w:type="gramStart"/>
      <w:r>
        <w:rPr>
          <w:rFonts w:ascii="Times New Roman" w:hAnsi="Times New Roman"/>
          <w:sz w:val="28"/>
          <w:szCs w:val="28"/>
        </w:rPr>
        <w:t>рамках</w:t>
      </w:r>
      <w:proofErr w:type="gramEnd"/>
      <w:r>
        <w:rPr>
          <w:rFonts w:ascii="Times New Roman" w:hAnsi="Times New Roman"/>
          <w:sz w:val="28"/>
          <w:szCs w:val="28"/>
        </w:rPr>
        <w:t xml:space="preserve"> самообложения граждан.</w:t>
      </w:r>
    </w:p>
    <w:p w:rsidR="00F234B5" w:rsidRDefault="00F234B5" w:rsidP="00F234B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 городских округов учитывались показатели деятельности муниципальных учреждений в соответствии с системой ведомственных показателей.</w:t>
      </w:r>
    </w:p>
    <w:p w:rsidR="00F234B5" w:rsidRDefault="00F234B5" w:rsidP="00F234B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Победителями признаны 93 муниципальных образования и 7 муниципальных учреждений двух городских округов республики. Им будут вручены от имени Президента Республики Татарстан ключи от </w:t>
      </w:r>
      <w:r w:rsidR="007B3583">
        <w:rPr>
          <w:rFonts w:ascii="Times New Roman" w:hAnsi="Times New Roman"/>
          <w:sz w:val="28"/>
          <w:szCs w:val="28"/>
          <w:shd w:val="clear" w:color="auto" w:fill="FFFFFF"/>
        </w:rPr>
        <w:t xml:space="preserve">служебных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автомобилей.</w:t>
      </w:r>
    </w:p>
    <w:p w:rsidR="00F234B5" w:rsidRDefault="00F234B5" w:rsidP="00F234B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Пресс-служба Ассоциации «Совет муниципальных образований РТ»</w:t>
      </w:r>
    </w:p>
    <w:p w:rsidR="00D6635F" w:rsidRPr="001B55B5" w:rsidRDefault="00F234B5" w:rsidP="00F234B5">
      <w:pPr>
        <w:pStyle w:val="a8"/>
        <w:jc w:val="both"/>
        <w:rPr>
          <w:rFonts w:ascii="Times New Roman" w:hAnsi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Надил </w:t>
      </w:r>
      <w:proofErr w:type="spellStart"/>
      <w:r>
        <w:rPr>
          <w:rFonts w:ascii="Times New Roman" w:hAnsi="Times New Roman"/>
          <w:b/>
          <w:sz w:val="28"/>
          <w:szCs w:val="28"/>
        </w:rPr>
        <w:t>Гимадетдинов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(843) 293-61-21, </w:t>
      </w:r>
      <w:r w:rsidRPr="00233333">
        <w:rPr>
          <w:rFonts w:ascii="Times New Roman" w:eastAsia="Times New Roman" w:hAnsi="Times New Roman"/>
          <w:b/>
          <w:sz w:val="28"/>
          <w:szCs w:val="28"/>
          <w:lang w:eastAsia="ru-RU"/>
        </w:rPr>
        <w:t>89274210453</w:t>
      </w:r>
    </w:p>
    <w:sectPr w:rsidR="00D6635F" w:rsidRPr="001B55B5" w:rsidSect="00631A90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3E0" w:rsidRDefault="000433E0" w:rsidP="001B55B5">
      <w:pPr>
        <w:spacing w:after="0" w:line="240" w:lineRule="auto"/>
      </w:pPr>
      <w:r>
        <w:separator/>
      </w:r>
    </w:p>
  </w:endnote>
  <w:endnote w:type="continuationSeparator" w:id="0">
    <w:p w:rsidR="000433E0" w:rsidRDefault="000433E0" w:rsidP="001B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3E0" w:rsidRDefault="000433E0" w:rsidP="001B55B5">
      <w:pPr>
        <w:spacing w:after="0" w:line="240" w:lineRule="auto"/>
      </w:pPr>
      <w:r>
        <w:separator/>
      </w:r>
    </w:p>
  </w:footnote>
  <w:footnote w:type="continuationSeparator" w:id="0">
    <w:p w:rsidR="000433E0" w:rsidRDefault="000433E0" w:rsidP="001B5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17"/>
    <w:rsid w:val="00033211"/>
    <w:rsid w:val="000433E0"/>
    <w:rsid w:val="000604FB"/>
    <w:rsid w:val="00166FEB"/>
    <w:rsid w:val="001958A3"/>
    <w:rsid w:val="001B2E1D"/>
    <w:rsid w:val="001B55B5"/>
    <w:rsid w:val="0026376B"/>
    <w:rsid w:val="002B374C"/>
    <w:rsid w:val="003725B0"/>
    <w:rsid w:val="003D20D6"/>
    <w:rsid w:val="003F4E57"/>
    <w:rsid w:val="004B46F8"/>
    <w:rsid w:val="004D1D48"/>
    <w:rsid w:val="00551317"/>
    <w:rsid w:val="00631A90"/>
    <w:rsid w:val="00741872"/>
    <w:rsid w:val="007A2A98"/>
    <w:rsid w:val="007B3583"/>
    <w:rsid w:val="008C5A1D"/>
    <w:rsid w:val="00905326"/>
    <w:rsid w:val="00975707"/>
    <w:rsid w:val="00AD6C1D"/>
    <w:rsid w:val="00B13FBC"/>
    <w:rsid w:val="00B61500"/>
    <w:rsid w:val="00C146FD"/>
    <w:rsid w:val="00C5227D"/>
    <w:rsid w:val="00C659BA"/>
    <w:rsid w:val="00D307A9"/>
    <w:rsid w:val="00D6635F"/>
    <w:rsid w:val="00E47952"/>
    <w:rsid w:val="00F234B5"/>
    <w:rsid w:val="00F275CF"/>
    <w:rsid w:val="00F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E1D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"/>
    <w:locked/>
    <w:rsid w:val="00C522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5227D"/>
    <w:pPr>
      <w:shd w:val="clear" w:color="auto" w:fill="FFFFFF"/>
      <w:spacing w:before="360" w:after="0" w:line="43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C5227D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3D20D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B5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55B5"/>
  </w:style>
  <w:style w:type="paragraph" w:styleId="ab">
    <w:name w:val="footer"/>
    <w:basedOn w:val="a"/>
    <w:link w:val="ac"/>
    <w:uiPriority w:val="99"/>
    <w:unhideWhenUsed/>
    <w:rsid w:val="001B5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5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E1D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"/>
    <w:locked/>
    <w:rsid w:val="00C522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5227D"/>
    <w:pPr>
      <w:shd w:val="clear" w:color="auto" w:fill="FFFFFF"/>
      <w:spacing w:before="360" w:after="0" w:line="43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C5227D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3D20D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B5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55B5"/>
  </w:style>
  <w:style w:type="paragraph" w:styleId="ab">
    <w:name w:val="footer"/>
    <w:basedOn w:val="a"/>
    <w:link w:val="ac"/>
    <w:uiPriority w:val="99"/>
    <w:unhideWhenUsed/>
    <w:rsid w:val="001B5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5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Мизгирёва</dc:creator>
  <cp:lastModifiedBy>Администратор</cp:lastModifiedBy>
  <cp:revision>2</cp:revision>
  <cp:lastPrinted>2016-06-20T11:37:00Z</cp:lastPrinted>
  <dcterms:created xsi:type="dcterms:W3CDTF">2016-12-21T14:31:00Z</dcterms:created>
  <dcterms:modified xsi:type="dcterms:W3CDTF">2016-12-21T14:31:00Z</dcterms:modified>
</cp:coreProperties>
</file>