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55" w:rsidRPr="003E0530" w:rsidRDefault="00B01124" w:rsidP="00CE565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E0530">
        <w:rPr>
          <w:rFonts w:ascii="Times New Roman" w:hAnsi="Times New Roman" w:cs="Times New Roman"/>
          <w:sz w:val="28"/>
          <w:szCs w:val="28"/>
        </w:rPr>
        <w:t>ПРЕСС-РЕЛИЗ</w:t>
      </w:r>
    </w:p>
    <w:p w:rsidR="00AD0755" w:rsidRPr="003E0530" w:rsidRDefault="00AD0755" w:rsidP="00CE565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0530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B46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ходе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летней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оздоровительной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кампании</w:t>
      </w:r>
      <w:r w:rsidR="00B46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B46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E0530">
        <w:rPr>
          <w:rFonts w:ascii="Times New Roman" w:hAnsi="Times New Roman" w:cs="Times New Roman"/>
          <w:sz w:val="28"/>
          <w:szCs w:val="28"/>
        </w:rPr>
        <w:t>а</w:t>
      </w:r>
      <w:r w:rsidRPr="003E053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D0755" w:rsidRPr="003E0530" w:rsidRDefault="00AD0755" w:rsidP="00CE5654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0755" w:rsidRPr="003E0530" w:rsidRDefault="00AD0755" w:rsidP="00CE5654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0530">
        <w:rPr>
          <w:rFonts w:ascii="Times New Roman" w:hAnsi="Times New Roman" w:cs="Times New Roman"/>
          <w:sz w:val="28"/>
          <w:szCs w:val="28"/>
        </w:rPr>
        <w:t>09.08</w:t>
      </w:r>
      <w:r w:rsidRPr="003E0530">
        <w:rPr>
          <w:rFonts w:ascii="Times New Roman" w:eastAsia="Times New Roman" w:hAnsi="Times New Roman" w:cs="Times New Roman"/>
          <w:sz w:val="28"/>
          <w:szCs w:val="28"/>
        </w:rPr>
        <w:t>.2016</w:t>
      </w:r>
    </w:p>
    <w:p w:rsidR="00BC6B9A" w:rsidRPr="003E0530" w:rsidRDefault="00AD0755" w:rsidP="00CE565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сегодняшний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день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F6781"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1202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оздоровительных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лагер</w:t>
      </w:r>
      <w:r w:rsidR="006F6781"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завершили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сезон,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остальных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заканчиваются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третьи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четвертые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смены.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bookmarkEnd w:id="0"/>
    <w:p w:rsidR="00B01124" w:rsidRPr="003E0530" w:rsidRDefault="00B01124" w:rsidP="00B01124">
      <w:pPr>
        <w:tabs>
          <w:tab w:val="left" w:pos="993"/>
        </w:tabs>
        <w:spacing w:after="0"/>
        <w:ind w:firstLine="567"/>
        <w:jc w:val="both"/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</w:pPr>
      <w:r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За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летний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период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это</w:t>
      </w:r>
      <w:r w:rsidR="00E91A9C"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го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="00E91A9C"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года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="00E91A9C"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организована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="00E91A9C"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работа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="00E91A9C"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1325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организаций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всех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форм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отдыха,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в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том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  <w:r w:rsidRPr="003E0530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>числе:</w:t>
      </w:r>
      <w:r w:rsidR="00B46D46">
        <w:rPr>
          <w:rStyle w:val="artheader21"/>
          <w:rFonts w:ascii="Times New Roman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</w:t>
      </w:r>
    </w:p>
    <w:p w:rsidR="00B01124" w:rsidRPr="003E0530" w:rsidRDefault="00B01124" w:rsidP="003E053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E0530">
        <w:rPr>
          <w:rFonts w:ascii="Times New Roman" w:hAnsi="Times New Roman"/>
          <w:bCs/>
          <w:sz w:val="28"/>
          <w:szCs w:val="28"/>
        </w:rPr>
        <w:t>118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стац</w:t>
      </w:r>
      <w:r w:rsidR="000F761C" w:rsidRPr="003E0530">
        <w:rPr>
          <w:rFonts w:ascii="Times New Roman" w:hAnsi="Times New Roman"/>
          <w:bCs/>
          <w:sz w:val="28"/>
          <w:szCs w:val="28"/>
        </w:rPr>
        <w:t>ионарных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0F761C" w:rsidRPr="003E0530">
        <w:rPr>
          <w:rFonts w:ascii="Times New Roman" w:hAnsi="Times New Roman"/>
          <w:bCs/>
          <w:sz w:val="28"/>
          <w:szCs w:val="28"/>
        </w:rPr>
        <w:t>лагерей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0F761C" w:rsidRPr="003E0530">
        <w:rPr>
          <w:rFonts w:ascii="Times New Roman" w:hAnsi="Times New Roman"/>
          <w:bCs/>
          <w:sz w:val="28"/>
          <w:szCs w:val="28"/>
        </w:rPr>
        <w:t>с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0F761C" w:rsidRPr="003E0530">
        <w:rPr>
          <w:rFonts w:ascii="Times New Roman" w:hAnsi="Times New Roman"/>
          <w:bCs/>
          <w:sz w:val="28"/>
          <w:szCs w:val="28"/>
        </w:rPr>
        <w:t>охватом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0F761C" w:rsidRPr="003E0530">
        <w:rPr>
          <w:rFonts w:ascii="Times New Roman" w:hAnsi="Times New Roman"/>
          <w:bCs/>
          <w:sz w:val="28"/>
          <w:szCs w:val="28"/>
        </w:rPr>
        <w:t>5498</w:t>
      </w:r>
      <w:r w:rsidR="00E91A9C" w:rsidRPr="003E0530">
        <w:rPr>
          <w:rFonts w:ascii="Times New Roman" w:hAnsi="Times New Roman"/>
          <w:bCs/>
          <w:sz w:val="28"/>
          <w:szCs w:val="28"/>
        </w:rPr>
        <w:t>3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чел.;</w:t>
      </w:r>
    </w:p>
    <w:p w:rsidR="00B01124" w:rsidRPr="003E0530" w:rsidRDefault="00B01124" w:rsidP="003E053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E0530">
        <w:rPr>
          <w:rFonts w:ascii="Times New Roman" w:hAnsi="Times New Roman"/>
          <w:bCs/>
          <w:sz w:val="28"/>
          <w:szCs w:val="28"/>
        </w:rPr>
        <w:t>18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санаторно-куро</w:t>
      </w:r>
      <w:r w:rsidR="00E91A9C" w:rsidRPr="003E0530">
        <w:rPr>
          <w:rFonts w:ascii="Times New Roman" w:hAnsi="Times New Roman"/>
          <w:bCs/>
          <w:sz w:val="28"/>
          <w:szCs w:val="28"/>
        </w:rPr>
        <w:t>ртных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E91A9C" w:rsidRPr="003E0530">
        <w:rPr>
          <w:rFonts w:ascii="Times New Roman" w:hAnsi="Times New Roman"/>
          <w:bCs/>
          <w:sz w:val="28"/>
          <w:szCs w:val="28"/>
        </w:rPr>
        <w:t>организаций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E91A9C" w:rsidRPr="003E0530">
        <w:rPr>
          <w:rFonts w:ascii="Times New Roman" w:hAnsi="Times New Roman"/>
          <w:bCs/>
          <w:sz w:val="28"/>
          <w:szCs w:val="28"/>
        </w:rPr>
        <w:t>с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E91A9C" w:rsidRPr="003E0530">
        <w:rPr>
          <w:rFonts w:ascii="Times New Roman" w:hAnsi="Times New Roman"/>
          <w:bCs/>
          <w:sz w:val="28"/>
          <w:szCs w:val="28"/>
        </w:rPr>
        <w:t>охватом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E91A9C" w:rsidRPr="003E0530">
        <w:rPr>
          <w:rFonts w:ascii="Times New Roman" w:hAnsi="Times New Roman"/>
          <w:bCs/>
          <w:sz w:val="28"/>
          <w:szCs w:val="28"/>
        </w:rPr>
        <w:t>7229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чел.;</w:t>
      </w:r>
    </w:p>
    <w:p w:rsidR="00B01124" w:rsidRPr="003E0530" w:rsidRDefault="00E91A9C" w:rsidP="003E053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E0530">
        <w:rPr>
          <w:rFonts w:ascii="Times New Roman" w:hAnsi="Times New Roman"/>
          <w:bCs/>
          <w:sz w:val="28"/>
          <w:szCs w:val="28"/>
        </w:rPr>
        <w:t>94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лагеря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2E77CC" w:rsidRPr="003E0530">
        <w:rPr>
          <w:rFonts w:ascii="Times New Roman" w:hAnsi="Times New Roman"/>
          <w:bCs/>
          <w:sz w:val="28"/>
          <w:szCs w:val="28"/>
        </w:rPr>
        <w:t>палаточного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2E77CC" w:rsidRPr="003E0530">
        <w:rPr>
          <w:rFonts w:ascii="Times New Roman" w:hAnsi="Times New Roman"/>
          <w:bCs/>
          <w:sz w:val="28"/>
          <w:szCs w:val="28"/>
        </w:rPr>
        <w:t>типа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2E77CC" w:rsidRPr="003E0530">
        <w:rPr>
          <w:rFonts w:ascii="Times New Roman" w:hAnsi="Times New Roman"/>
          <w:bCs/>
          <w:sz w:val="28"/>
          <w:szCs w:val="28"/>
        </w:rPr>
        <w:t>с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2E77CC" w:rsidRPr="003E0530">
        <w:rPr>
          <w:rFonts w:ascii="Times New Roman" w:hAnsi="Times New Roman"/>
          <w:bCs/>
          <w:sz w:val="28"/>
          <w:szCs w:val="28"/>
        </w:rPr>
        <w:t>охватом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2E77CC" w:rsidRPr="003E0530">
        <w:rPr>
          <w:rFonts w:ascii="Times New Roman" w:hAnsi="Times New Roman"/>
          <w:bCs/>
          <w:sz w:val="28"/>
          <w:szCs w:val="28"/>
        </w:rPr>
        <w:t>10404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="00B01124" w:rsidRPr="003E0530">
        <w:rPr>
          <w:rFonts w:ascii="Times New Roman" w:hAnsi="Times New Roman"/>
          <w:bCs/>
          <w:sz w:val="28"/>
          <w:szCs w:val="28"/>
        </w:rPr>
        <w:t>чел.;</w:t>
      </w:r>
    </w:p>
    <w:p w:rsidR="00B01124" w:rsidRPr="003E0530" w:rsidRDefault="00B01124" w:rsidP="003E053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E0530">
        <w:rPr>
          <w:rFonts w:ascii="Times New Roman" w:hAnsi="Times New Roman"/>
          <w:bCs/>
          <w:sz w:val="28"/>
          <w:szCs w:val="28"/>
        </w:rPr>
        <w:t>969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пришкольный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лагерь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с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дневным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пребыванием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с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охватом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57075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чел.;</w:t>
      </w:r>
    </w:p>
    <w:p w:rsidR="00B01124" w:rsidRPr="003E0530" w:rsidRDefault="00B01124" w:rsidP="003E053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E0530">
        <w:rPr>
          <w:rFonts w:ascii="Times New Roman" w:hAnsi="Times New Roman"/>
          <w:bCs/>
          <w:sz w:val="28"/>
          <w:szCs w:val="28"/>
        </w:rPr>
        <w:t>120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лагерей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труда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и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отдыха,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с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охватом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12000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чел.;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</w:p>
    <w:p w:rsidR="00A655AB" w:rsidRPr="003E0530" w:rsidRDefault="00B01124" w:rsidP="003E0530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E0530">
        <w:rPr>
          <w:rFonts w:ascii="Times New Roman" w:hAnsi="Times New Roman"/>
          <w:bCs/>
          <w:sz w:val="28"/>
          <w:szCs w:val="28"/>
        </w:rPr>
        <w:t>6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лагерей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на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Черноморском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побережье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с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охватом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5044</w:t>
      </w:r>
      <w:r w:rsidR="00B46D46">
        <w:rPr>
          <w:rFonts w:ascii="Times New Roman" w:hAnsi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/>
          <w:bCs/>
          <w:sz w:val="28"/>
          <w:szCs w:val="28"/>
        </w:rPr>
        <w:t>чел.</w:t>
      </w:r>
    </w:p>
    <w:p w:rsidR="00A655AB" w:rsidRPr="003E0530" w:rsidRDefault="008847F6" w:rsidP="003E0530">
      <w:pPr>
        <w:spacing w:after="0"/>
        <w:ind w:firstLine="567"/>
        <w:jc w:val="both"/>
        <w:rPr>
          <w:rStyle w:val="artheader21"/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  <w:r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Всего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начала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лета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отдыхом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охвачено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E77CC"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146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E77CC" w:rsidRPr="003E0530">
        <w:rPr>
          <w:rFonts w:ascii="Times New Roman" w:eastAsia="Calibri" w:hAnsi="Times New Roman" w:cs="Times New Roman"/>
          <w:sz w:val="28"/>
          <w:szCs w:val="28"/>
          <w:lang w:eastAsia="en-US"/>
        </w:rPr>
        <w:t>735</w:t>
      </w:r>
      <w:r w:rsidR="00B46D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F761C" w:rsidRPr="003E0530">
        <w:rPr>
          <w:rFonts w:ascii="Times New Roman" w:eastAsia="Calibri" w:hAnsi="Times New Roman" w:cs="Times New Roman"/>
          <w:bCs/>
          <w:sz w:val="28"/>
          <w:szCs w:val="28"/>
        </w:rPr>
        <w:t>чел.,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761C" w:rsidRPr="003E0530">
        <w:rPr>
          <w:rFonts w:ascii="Times New Roman" w:eastAsia="Calibri" w:hAnsi="Times New Roman" w:cs="Times New Roman"/>
          <w:bCs/>
          <w:sz w:val="28"/>
          <w:szCs w:val="28"/>
        </w:rPr>
        <w:t>что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761C" w:rsidRPr="003E0530">
        <w:rPr>
          <w:rFonts w:ascii="Times New Roman" w:eastAsia="Calibri" w:hAnsi="Times New Roman" w:cs="Times New Roman"/>
          <w:bCs/>
          <w:sz w:val="28"/>
          <w:szCs w:val="28"/>
        </w:rPr>
        <w:t>составляет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761C" w:rsidRPr="003E0530">
        <w:rPr>
          <w:rFonts w:ascii="Times New Roman" w:eastAsia="Calibri" w:hAnsi="Times New Roman" w:cs="Times New Roman"/>
          <w:bCs/>
          <w:sz w:val="28"/>
          <w:szCs w:val="28"/>
        </w:rPr>
        <w:t>89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от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летнего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объёма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165508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чел.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Фактически</w:t>
      </w:r>
      <w:r w:rsidR="00B46D4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655AB" w:rsidRPr="003E0530">
        <w:rPr>
          <w:rFonts w:ascii="Times New Roman" w:eastAsia="Calibri" w:hAnsi="Times New Roman" w:cs="Times New Roman"/>
          <w:bCs/>
          <w:sz w:val="28"/>
          <w:szCs w:val="28"/>
        </w:rPr>
        <w:t>перечислено</w:t>
      </w:r>
      <w:r w:rsidR="00B46D46">
        <w:rPr>
          <w:rStyle w:val="artheader21"/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 </w:t>
      </w:r>
      <w:r w:rsidR="00A655AB" w:rsidRPr="003E0530">
        <w:rPr>
          <w:rStyle w:val="artheader21"/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>со</w:t>
      </w:r>
      <w:r w:rsidR="00B46D46">
        <w:rPr>
          <w:rStyle w:val="artheader21"/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 </w:t>
      </w:r>
      <w:r w:rsidR="00A655AB" w:rsidRPr="003E0530">
        <w:rPr>
          <w:rStyle w:val="artheader21"/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>счетов</w:t>
      </w:r>
      <w:r w:rsidR="00B46D46">
        <w:rPr>
          <w:rStyle w:val="artheader21"/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 </w:t>
      </w:r>
      <w:r w:rsidR="00A655AB" w:rsidRPr="003E0530">
        <w:rPr>
          <w:rStyle w:val="artheader21"/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>организаторов</w:t>
      </w:r>
      <w:r w:rsidR="00B46D46">
        <w:rPr>
          <w:rStyle w:val="artheader21"/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 </w:t>
      </w:r>
      <w:r w:rsidR="00A655AB" w:rsidRPr="003E0530">
        <w:rPr>
          <w:rStyle w:val="artheader21"/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>отдыха,</w:t>
      </w:r>
      <w:r w:rsidR="00B46D46">
        <w:rPr>
          <w:rStyle w:val="artheader21"/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 </w:t>
      </w:r>
      <w:r w:rsidR="00A655AB" w:rsidRPr="003E0530">
        <w:rPr>
          <w:rStyle w:val="artheader21"/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>т.е.</w:t>
      </w:r>
      <w:r w:rsidR="00B46D46">
        <w:rPr>
          <w:rStyle w:val="artheader21"/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 </w:t>
      </w:r>
      <w:r w:rsidR="00A655AB" w:rsidRPr="003E0530">
        <w:rPr>
          <w:rStyle w:val="artheader21"/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>израсходовано</w:t>
      </w:r>
      <w:r w:rsidR="00B46D46">
        <w:rPr>
          <w:rStyle w:val="artheader21"/>
          <w:rFonts w:ascii="Times New Roman" w:hAnsi="Times New Roman" w:cs="Times New Roman"/>
          <w:b w:val="0"/>
          <w:sz w:val="28"/>
          <w:szCs w:val="28"/>
          <w:lang w:eastAsia="en-US" w:bidi="en-US"/>
        </w:rPr>
        <w:t xml:space="preserve"> </w:t>
      </w:r>
      <w:r w:rsidR="003E0530" w:rsidRPr="003E0530">
        <w:rPr>
          <w:rStyle w:val="artheader21"/>
          <w:rFonts w:ascii="Times New Roman" w:hAnsi="Times New Roman" w:cs="Times New Roman"/>
          <w:color w:val="auto"/>
          <w:sz w:val="28"/>
          <w:szCs w:val="28"/>
          <w:lang w:eastAsia="en-US" w:bidi="en-US"/>
        </w:rPr>
        <w:t>1412,2</w:t>
      </w:r>
      <w:r w:rsidR="00B46D46">
        <w:rPr>
          <w:rStyle w:val="artheader21"/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="003E0530" w:rsidRPr="003E0530">
        <w:rPr>
          <w:rStyle w:val="artheader21"/>
          <w:rFonts w:ascii="Times New Roman" w:hAnsi="Times New Roman" w:cs="Times New Roman"/>
          <w:color w:val="auto"/>
          <w:sz w:val="28"/>
          <w:szCs w:val="28"/>
          <w:lang w:eastAsia="en-US" w:bidi="en-US"/>
        </w:rPr>
        <w:t>млн.</w:t>
      </w:r>
      <w:r w:rsidR="00B46D46">
        <w:rPr>
          <w:rStyle w:val="artheader21"/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="003E0530" w:rsidRPr="003E0530">
        <w:rPr>
          <w:rStyle w:val="artheader21"/>
          <w:rFonts w:ascii="Times New Roman" w:hAnsi="Times New Roman" w:cs="Times New Roman"/>
          <w:color w:val="auto"/>
          <w:sz w:val="28"/>
          <w:szCs w:val="28"/>
          <w:lang w:eastAsia="en-US" w:bidi="en-US"/>
        </w:rPr>
        <w:t>рублей</w:t>
      </w:r>
      <w:r w:rsidR="000F761C" w:rsidRPr="003E0530">
        <w:rPr>
          <w:rStyle w:val="artheader21"/>
          <w:rFonts w:ascii="Times New Roman" w:hAnsi="Times New Roman" w:cs="Times New Roman"/>
          <w:color w:val="auto"/>
          <w:sz w:val="28"/>
          <w:szCs w:val="28"/>
          <w:lang w:eastAsia="en-US" w:bidi="en-US"/>
        </w:rPr>
        <w:t>.</w:t>
      </w:r>
    </w:p>
    <w:p w:rsidR="003E0530" w:rsidRPr="003E0530" w:rsidRDefault="003E0530" w:rsidP="003E05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530">
        <w:rPr>
          <w:rFonts w:ascii="Times New Roman" w:hAnsi="Times New Roman" w:cs="Times New Roman"/>
          <w:sz w:val="28"/>
          <w:szCs w:val="28"/>
        </w:rPr>
        <w:t>За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счет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средств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Федерального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бюджета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чартерными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авиарейсами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на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Черноморское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побережье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направляются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дети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и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подростки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нашей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республики,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находящиеся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в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трудной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жизненной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ситуации.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Всего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по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данной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программе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организован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отдых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280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чел.,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выделено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55,5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053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E05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E05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E0530">
        <w:rPr>
          <w:rFonts w:ascii="Times New Roman" w:hAnsi="Times New Roman" w:cs="Times New Roman"/>
          <w:sz w:val="28"/>
          <w:szCs w:val="28"/>
        </w:rPr>
        <w:t>.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530" w:rsidRPr="003E0530" w:rsidRDefault="003E0530" w:rsidP="003E0530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Дополнительно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поручению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Президента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Республики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Татарстан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Р.Н.Минниханова: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3E0530" w:rsidRPr="003E0530" w:rsidRDefault="003E0530" w:rsidP="003E0530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25.07.16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13.08.16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лагере</w:t>
      </w:r>
      <w:proofErr w:type="gramEnd"/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«Заречье»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организован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отдых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46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Луганской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народной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республики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сопровождении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педагогов,</w:t>
      </w:r>
    </w:p>
    <w:p w:rsidR="003E0530" w:rsidRPr="003E0530" w:rsidRDefault="003E0530" w:rsidP="003E0530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июне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Республике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Крым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ДОЛ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«Радость»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proofErr w:type="gramStart"/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.С</w:t>
      </w:r>
      <w:proofErr w:type="gramEnd"/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евастополь</w:t>
      </w:r>
      <w:proofErr w:type="spellEnd"/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прошла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специализированная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смена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многодетных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семей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количестве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160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человек,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эти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цели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дополнительно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бюджета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РТ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выделено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4,5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млн.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руб.</w:t>
      </w:r>
      <w:r w:rsidR="00B46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3E0530" w:rsidRPr="003E0530" w:rsidRDefault="003E0530" w:rsidP="00CE56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3536" w:rsidRPr="003E0530" w:rsidRDefault="00C53536" w:rsidP="00CE565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0530">
        <w:rPr>
          <w:rFonts w:ascii="Times New Roman" w:hAnsi="Times New Roman" w:cs="Times New Roman"/>
          <w:sz w:val="28"/>
          <w:szCs w:val="28"/>
        </w:rPr>
        <w:t>По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состоянию</w:t>
      </w:r>
      <w:r w:rsidR="00B46D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на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78432E" w:rsidRPr="003E0530">
        <w:rPr>
          <w:rFonts w:ascii="Times New Roman" w:hAnsi="Times New Roman" w:cs="Times New Roman"/>
          <w:sz w:val="28"/>
          <w:szCs w:val="28"/>
        </w:rPr>
        <w:t>9.08.16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всего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ф</w:t>
      </w:r>
      <w:r w:rsidRPr="003E0530">
        <w:rPr>
          <w:rFonts w:ascii="Times New Roman" w:hAnsi="Times New Roman" w:cs="Times New Roman"/>
          <w:bCs/>
          <w:sz w:val="28"/>
          <w:szCs w:val="28"/>
        </w:rPr>
        <w:t>ункционирует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32E" w:rsidRPr="003E0530">
        <w:rPr>
          <w:rFonts w:ascii="Times New Roman" w:hAnsi="Times New Roman" w:cs="Times New Roman"/>
          <w:bCs/>
          <w:sz w:val="28"/>
          <w:szCs w:val="28"/>
        </w:rPr>
        <w:t>120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лагерей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всех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форм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отдыха.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Все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оздоровительные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открываются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в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плановом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E0530">
        <w:rPr>
          <w:rFonts w:ascii="Times New Roman" w:hAnsi="Times New Roman" w:cs="Times New Roman"/>
          <w:bCs/>
          <w:sz w:val="28"/>
          <w:szCs w:val="28"/>
        </w:rPr>
        <w:t>режиме</w:t>
      </w:r>
      <w:proofErr w:type="gramEnd"/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с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разрешения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территориальных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надзорных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органов,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при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наличии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всех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необходимых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разрешающих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открытие</w:t>
      </w:r>
      <w:r w:rsidR="00B46D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bCs/>
          <w:sz w:val="28"/>
          <w:szCs w:val="28"/>
        </w:rPr>
        <w:t>документов.</w:t>
      </w:r>
    </w:p>
    <w:p w:rsidR="00ED7222" w:rsidRPr="003E0530" w:rsidRDefault="00676060" w:rsidP="00CE56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530">
        <w:rPr>
          <w:rFonts w:ascii="Times New Roman" w:hAnsi="Times New Roman" w:cs="Times New Roman"/>
          <w:sz w:val="28"/>
          <w:szCs w:val="28"/>
        </w:rPr>
        <w:t>Программа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2016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года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сохраняет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свою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социальную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ориентированность.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На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безвозмездной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основе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организован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отдых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1E64D2" w:rsidRPr="003E0530">
        <w:rPr>
          <w:rFonts w:ascii="Times New Roman" w:hAnsi="Times New Roman" w:cs="Times New Roman"/>
          <w:sz w:val="28"/>
          <w:szCs w:val="28"/>
        </w:rPr>
        <w:t>41789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чел.,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это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1E64D2" w:rsidRPr="003E0530">
        <w:rPr>
          <w:rFonts w:ascii="Times New Roman" w:hAnsi="Times New Roman" w:cs="Times New Roman"/>
          <w:sz w:val="28"/>
          <w:szCs w:val="28"/>
        </w:rPr>
        <w:t>76</w:t>
      </w:r>
      <w:r w:rsidRPr="003E0530">
        <w:rPr>
          <w:rFonts w:ascii="Times New Roman" w:hAnsi="Times New Roman" w:cs="Times New Roman"/>
          <w:sz w:val="28"/>
          <w:szCs w:val="28"/>
        </w:rPr>
        <w:t>%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от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годового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плана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–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54706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детей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и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молодежи.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53" w:rsidRPr="003E0530" w:rsidRDefault="00C51ADC" w:rsidP="003E05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530">
        <w:rPr>
          <w:rFonts w:ascii="Times New Roman" w:hAnsi="Times New Roman" w:cs="Times New Roman"/>
          <w:sz w:val="28"/>
          <w:szCs w:val="28"/>
        </w:rPr>
        <w:t>На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сегодняшний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день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проведено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более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150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смен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различной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направленности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с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охватом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27461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человек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(запланировано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за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год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Pr="003E0530">
        <w:rPr>
          <w:rFonts w:ascii="Times New Roman" w:hAnsi="Times New Roman" w:cs="Times New Roman"/>
          <w:sz w:val="28"/>
          <w:szCs w:val="28"/>
        </w:rPr>
        <w:t>провести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234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республиканские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профильные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смены).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Необходимо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отметить,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что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данные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смены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отражают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основные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направления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государственной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молодежной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политики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Республики</w:t>
      </w:r>
      <w:r w:rsidR="00B46D46">
        <w:rPr>
          <w:rFonts w:ascii="Times New Roman" w:hAnsi="Times New Roman" w:cs="Times New Roman"/>
          <w:sz w:val="28"/>
          <w:szCs w:val="28"/>
        </w:rPr>
        <w:t xml:space="preserve"> </w:t>
      </w:r>
      <w:r w:rsidR="00B51939" w:rsidRPr="003E0530">
        <w:rPr>
          <w:rFonts w:ascii="Times New Roman" w:hAnsi="Times New Roman" w:cs="Times New Roman"/>
          <w:sz w:val="28"/>
          <w:szCs w:val="28"/>
        </w:rPr>
        <w:t>Татарстан.</w:t>
      </w:r>
    </w:p>
    <w:sectPr w:rsidR="00A33A53" w:rsidRPr="003E0530" w:rsidSect="00D66186">
      <w:footerReference w:type="default" r:id="rId8"/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20F" w:rsidRDefault="008C520F" w:rsidP="0078432E">
      <w:pPr>
        <w:spacing w:after="0" w:line="240" w:lineRule="auto"/>
      </w:pPr>
      <w:r>
        <w:separator/>
      </w:r>
    </w:p>
  </w:endnote>
  <w:endnote w:type="continuationSeparator" w:id="0">
    <w:p w:rsidR="008C520F" w:rsidRDefault="008C520F" w:rsidP="0078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ta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38985"/>
      <w:docPartObj>
        <w:docPartGallery w:val="Page Numbers (Bottom of Page)"/>
        <w:docPartUnique/>
      </w:docPartObj>
    </w:sdtPr>
    <w:sdtEndPr/>
    <w:sdtContent>
      <w:p w:rsidR="000F761C" w:rsidRDefault="008C520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20F" w:rsidRDefault="008C520F" w:rsidP="0078432E">
      <w:pPr>
        <w:spacing w:after="0" w:line="240" w:lineRule="auto"/>
      </w:pPr>
      <w:r>
        <w:separator/>
      </w:r>
    </w:p>
  </w:footnote>
  <w:footnote w:type="continuationSeparator" w:id="0">
    <w:p w:rsidR="008C520F" w:rsidRDefault="008C520F" w:rsidP="0078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523"/>
    <w:multiLevelType w:val="hybridMultilevel"/>
    <w:tmpl w:val="470E5100"/>
    <w:lvl w:ilvl="0" w:tplc="4DB80E50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0728CD"/>
    <w:multiLevelType w:val="hybridMultilevel"/>
    <w:tmpl w:val="054EBD0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264B505A"/>
    <w:multiLevelType w:val="hybridMultilevel"/>
    <w:tmpl w:val="8E70EB92"/>
    <w:lvl w:ilvl="0" w:tplc="B856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71098"/>
    <w:multiLevelType w:val="hybridMultilevel"/>
    <w:tmpl w:val="B69AE910"/>
    <w:lvl w:ilvl="0" w:tplc="B8566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764E55"/>
    <w:multiLevelType w:val="hybridMultilevel"/>
    <w:tmpl w:val="2D9ADE3C"/>
    <w:lvl w:ilvl="0" w:tplc="CA3604AA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A559C5"/>
    <w:multiLevelType w:val="hybridMultilevel"/>
    <w:tmpl w:val="BA9EDD62"/>
    <w:lvl w:ilvl="0" w:tplc="E0F6B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114B97"/>
    <w:multiLevelType w:val="hybridMultilevel"/>
    <w:tmpl w:val="4C2EFB8A"/>
    <w:lvl w:ilvl="0" w:tplc="779E4B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3DF6275"/>
    <w:multiLevelType w:val="hybridMultilevel"/>
    <w:tmpl w:val="92AC3A0C"/>
    <w:lvl w:ilvl="0" w:tplc="7BF02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740070"/>
    <w:multiLevelType w:val="hybridMultilevel"/>
    <w:tmpl w:val="F5D8E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755"/>
    <w:rsid w:val="000137CA"/>
    <w:rsid w:val="00072CEE"/>
    <w:rsid w:val="000F761C"/>
    <w:rsid w:val="001E64D2"/>
    <w:rsid w:val="00257A42"/>
    <w:rsid w:val="002706D2"/>
    <w:rsid w:val="002B7B96"/>
    <w:rsid w:val="002C72C9"/>
    <w:rsid w:val="002E77CC"/>
    <w:rsid w:val="002F558E"/>
    <w:rsid w:val="003E0530"/>
    <w:rsid w:val="004C4DC7"/>
    <w:rsid w:val="004E07B3"/>
    <w:rsid w:val="00530CD9"/>
    <w:rsid w:val="00676060"/>
    <w:rsid w:val="006F6781"/>
    <w:rsid w:val="0078432E"/>
    <w:rsid w:val="007F11CD"/>
    <w:rsid w:val="00831CFC"/>
    <w:rsid w:val="00861392"/>
    <w:rsid w:val="00882DE1"/>
    <w:rsid w:val="008847F6"/>
    <w:rsid w:val="008A36F5"/>
    <w:rsid w:val="008C520F"/>
    <w:rsid w:val="00942920"/>
    <w:rsid w:val="00A155DE"/>
    <w:rsid w:val="00A33A53"/>
    <w:rsid w:val="00A46A21"/>
    <w:rsid w:val="00A655AB"/>
    <w:rsid w:val="00A93B93"/>
    <w:rsid w:val="00AD0755"/>
    <w:rsid w:val="00B01124"/>
    <w:rsid w:val="00B46D46"/>
    <w:rsid w:val="00B51939"/>
    <w:rsid w:val="00BC6B9A"/>
    <w:rsid w:val="00C2023D"/>
    <w:rsid w:val="00C51ADC"/>
    <w:rsid w:val="00C53536"/>
    <w:rsid w:val="00CE5644"/>
    <w:rsid w:val="00CE5654"/>
    <w:rsid w:val="00CF2008"/>
    <w:rsid w:val="00D26917"/>
    <w:rsid w:val="00D66186"/>
    <w:rsid w:val="00D72D5B"/>
    <w:rsid w:val="00D94E76"/>
    <w:rsid w:val="00DC2FE7"/>
    <w:rsid w:val="00E02D5F"/>
    <w:rsid w:val="00E91A9C"/>
    <w:rsid w:val="00EC3524"/>
    <w:rsid w:val="00E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A33A5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rtheader21">
    <w:name w:val="artheader21"/>
    <w:rsid w:val="00A33A53"/>
    <w:rPr>
      <w:rFonts w:ascii="Arial tat" w:hAnsi="Arial tat" w:hint="default"/>
      <w:b/>
      <w:bCs/>
      <w:strike w:val="0"/>
      <w:dstrike w:val="0"/>
      <w:color w:val="1B81C9"/>
      <w:sz w:val="24"/>
      <w:szCs w:val="24"/>
      <w:u w:val="none"/>
      <w:effect w:val="none"/>
    </w:rPr>
  </w:style>
  <w:style w:type="paragraph" w:styleId="a4">
    <w:name w:val="Normal (Web)"/>
    <w:basedOn w:val="a"/>
    <w:rsid w:val="00B5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202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84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432E"/>
  </w:style>
  <w:style w:type="paragraph" w:styleId="a8">
    <w:name w:val="footer"/>
    <w:basedOn w:val="a"/>
    <w:link w:val="a9"/>
    <w:uiPriority w:val="99"/>
    <w:unhideWhenUsed/>
    <w:rsid w:val="00784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35</cp:revision>
  <cp:lastPrinted>2016-08-05T11:03:00Z</cp:lastPrinted>
  <dcterms:created xsi:type="dcterms:W3CDTF">2016-08-04T10:24:00Z</dcterms:created>
  <dcterms:modified xsi:type="dcterms:W3CDTF">2016-08-09T09:08:00Z</dcterms:modified>
</cp:coreProperties>
</file>