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24" w:rsidRPr="00BE550A" w:rsidRDefault="00DE7065" w:rsidP="00BE550A">
      <w:pPr>
        <w:jc w:val="center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24 мая состоится брифинг по началу строительства Болгарской исламской академии</w:t>
      </w:r>
    </w:p>
    <w:p w:rsidR="00DE7065" w:rsidRPr="00BE550A" w:rsidRDefault="00DE7065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 xml:space="preserve">В рамках ежегодных праздничных мероприятий «Изге Болгар </w:t>
      </w:r>
      <w:r w:rsidRPr="00BE550A">
        <w:rPr>
          <w:rFonts w:ascii="Times New Roman" w:hAnsi="Times New Roman" w:cs="Times New Roman"/>
          <w:sz w:val="28"/>
          <w:lang w:val="tt-RU"/>
        </w:rPr>
        <w:t>җыены</w:t>
      </w:r>
      <w:r w:rsidRPr="00BE550A">
        <w:rPr>
          <w:rFonts w:ascii="Times New Roman" w:hAnsi="Times New Roman" w:cs="Times New Roman"/>
          <w:sz w:val="28"/>
        </w:rPr>
        <w:t xml:space="preserve">», посвященных дню официального принятия ислама Волжской </w:t>
      </w:r>
      <w:proofErr w:type="spellStart"/>
      <w:r w:rsidRPr="00BE550A">
        <w:rPr>
          <w:rFonts w:ascii="Times New Roman" w:hAnsi="Times New Roman" w:cs="Times New Roman"/>
          <w:sz w:val="28"/>
        </w:rPr>
        <w:t>Булгарией</w:t>
      </w:r>
      <w:proofErr w:type="spellEnd"/>
      <w:r w:rsidRPr="00BE550A">
        <w:rPr>
          <w:rFonts w:ascii="Times New Roman" w:hAnsi="Times New Roman" w:cs="Times New Roman"/>
          <w:sz w:val="28"/>
        </w:rPr>
        <w:t>, состоял</w:t>
      </w:r>
      <w:bookmarkStart w:id="0" w:name="_GoBack"/>
      <w:bookmarkEnd w:id="0"/>
      <w:r w:rsidRPr="00BE550A">
        <w:rPr>
          <w:rFonts w:ascii="Times New Roman" w:hAnsi="Times New Roman" w:cs="Times New Roman"/>
          <w:sz w:val="28"/>
        </w:rPr>
        <w:t>ась закладка памятной капсулы в основание будущей Болгарской исламской академии.</w:t>
      </w:r>
    </w:p>
    <w:p w:rsidR="00DE7065" w:rsidRPr="00BE550A" w:rsidRDefault="0081590C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 xml:space="preserve">В закладке капсулы приняли участие Президент РТ Рустам Минниханов, Государственный Советник РТ Минтимер Шаймиев, Муфтий РТ </w:t>
      </w:r>
      <w:proofErr w:type="spellStart"/>
      <w:r w:rsidRPr="00BE550A">
        <w:rPr>
          <w:rFonts w:ascii="Times New Roman" w:hAnsi="Times New Roman" w:cs="Times New Roman"/>
          <w:sz w:val="28"/>
        </w:rPr>
        <w:t>Камиль</w:t>
      </w:r>
      <w:proofErr w:type="spellEnd"/>
      <w:r w:rsidRPr="00BE55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50A">
        <w:rPr>
          <w:rFonts w:ascii="Times New Roman" w:hAnsi="Times New Roman" w:cs="Times New Roman"/>
          <w:sz w:val="28"/>
        </w:rPr>
        <w:t>Самигуллин</w:t>
      </w:r>
      <w:proofErr w:type="spellEnd"/>
      <w:r w:rsidRPr="00BE550A">
        <w:rPr>
          <w:rFonts w:ascii="Times New Roman" w:hAnsi="Times New Roman" w:cs="Times New Roman"/>
          <w:sz w:val="28"/>
        </w:rPr>
        <w:t xml:space="preserve">, Премьер-министр РТ Ильдар Халиков, Председатель Государственного совета РТ Фарид Мухаметшин, руководитель Федерального агентства по делам национальностей Игорь Баринов, Верховный муфтий России </w:t>
      </w:r>
      <w:proofErr w:type="spellStart"/>
      <w:r w:rsidRPr="00BE550A">
        <w:rPr>
          <w:rFonts w:ascii="Times New Roman" w:hAnsi="Times New Roman" w:cs="Times New Roman"/>
          <w:sz w:val="28"/>
        </w:rPr>
        <w:t>Талгат</w:t>
      </w:r>
      <w:proofErr w:type="spellEnd"/>
      <w:r w:rsidRPr="00BE55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550A">
        <w:rPr>
          <w:rFonts w:ascii="Times New Roman" w:hAnsi="Times New Roman" w:cs="Times New Roman"/>
          <w:sz w:val="28"/>
        </w:rPr>
        <w:t>Таджуддин</w:t>
      </w:r>
      <w:proofErr w:type="spellEnd"/>
      <w:r w:rsidRPr="00BE550A">
        <w:rPr>
          <w:rFonts w:ascii="Times New Roman" w:hAnsi="Times New Roman" w:cs="Times New Roman"/>
          <w:sz w:val="28"/>
        </w:rPr>
        <w:t xml:space="preserve"> и др.</w:t>
      </w:r>
    </w:p>
    <w:p w:rsidR="003E0E63" w:rsidRPr="00BE550A" w:rsidRDefault="0081590C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Президент Татарстана Рустам Ну</w:t>
      </w:r>
      <w:r w:rsidR="003E0E63" w:rsidRPr="00BE550A">
        <w:rPr>
          <w:rFonts w:ascii="Times New Roman" w:hAnsi="Times New Roman" w:cs="Times New Roman"/>
          <w:sz w:val="28"/>
        </w:rPr>
        <w:t>ргалиевич Минниханов отметил: «Главное сегодня – сохранить духовность, а для этого нужны достойные религиозные учебные заведения». Президент заметил, что</w:t>
      </w:r>
      <w:r w:rsidR="00544D7B" w:rsidRPr="00BE550A">
        <w:rPr>
          <w:rFonts w:ascii="Times New Roman" w:hAnsi="Times New Roman" w:cs="Times New Roman"/>
          <w:sz w:val="28"/>
        </w:rPr>
        <w:t xml:space="preserve"> наследие великих религиозных деятелей татар стало</w:t>
      </w:r>
      <w:r w:rsidR="003E0E63" w:rsidRPr="00BE550A">
        <w:rPr>
          <w:rFonts w:ascii="Times New Roman" w:hAnsi="Times New Roman" w:cs="Times New Roman"/>
          <w:sz w:val="28"/>
        </w:rPr>
        <w:t xml:space="preserve"> забываться, поэтому создание Болгарской академии позволит возродить былую память о наших прославленных предках.</w:t>
      </w:r>
    </w:p>
    <w:p w:rsidR="003E0E63" w:rsidRPr="00BE550A" w:rsidRDefault="003E0E63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Напомним, что создание Болгарской исламской академии стало возможным благодаря поддержке Президента Российской Федерации Владимира Владимировича Путина.</w:t>
      </w:r>
    </w:p>
    <w:p w:rsidR="003E0E63" w:rsidRPr="00BE550A" w:rsidRDefault="008A380E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Болгарская исламская академия будет располагать большим зданием в 10 тыс. кв. м. Преподавателями академии станут всемирно известные ученые из Иордании, Египта и Сирии. С некоторыми из них уже достигнуты предварительные договоренности.</w:t>
      </w:r>
    </w:p>
    <w:p w:rsidR="00D75B4C" w:rsidRPr="00BE550A" w:rsidRDefault="00D75B4C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Завершить строительство академии планируется в течение одного года, после чего новое учебное заведение сможет принимать учащихся.</w:t>
      </w:r>
    </w:p>
    <w:p w:rsidR="00D75B4C" w:rsidRPr="00BE550A" w:rsidRDefault="00D75B4C" w:rsidP="00BE550A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E550A">
        <w:rPr>
          <w:rFonts w:ascii="Times New Roman" w:hAnsi="Times New Roman" w:cs="Times New Roman"/>
          <w:sz w:val="28"/>
        </w:rPr>
        <w:t>На вопросы участников брифинга по поводу начала строительства Болгарской исламской академии ответит заместитель муфтия РТ, ректор Российского исламского института Рафик Мухаметшин.</w:t>
      </w:r>
    </w:p>
    <w:sectPr w:rsidR="00D75B4C" w:rsidRPr="00BE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65"/>
    <w:rsid w:val="003E0E63"/>
    <w:rsid w:val="00544D7B"/>
    <w:rsid w:val="00576A24"/>
    <w:rsid w:val="0081590C"/>
    <w:rsid w:val="008A380E"/>
    <w:rsid w:val="00BE550A"/>
    <w:rsid w:val="00D75B4C"/>
    <w:rsid w:val="00D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Ildar</dc:creator>
  <cp:lastModifiedBy>Администратор</cp:lastModifiedBy>
  <cp:revision>2</cp:revision>
  <dcterms:created xsi:type="dcterms:W3CDTF">2016-05-23T14:41:00Z</dcterms:created>
  <dcterms:modified xsi:type="dcterms:W3CDTF">2016-05-23T14:41:00Z</dcterms:modified>
</cp:coreProperties>
</file>