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96" w:rsidRPr="00774996" w:rsidRDefault="00774996" w:rsidP="00774996">
      <w:pPr>
        <w:pStyle w:val="a3"/>
        <w:jc w:val="center"/>
        <w:rPr>
          <w:rFonts w:ascii="Times New Roman" w:hAnsi="Times New Roman"/>
          <w:sz w:val="24"/>
        </w:rPr>
      </w:pPr>
      <w:r w:rsidRPr="00774996">
        <w:rPr>
          <w:rFonts w:ascii="Times New Roman" w:hAnsi="Times New Roman"/>
          <w:sz w:val="24"/>
        </w:rPr>
        <w:t>ПРЕСС-РЕЛИЗ</w:t>
      </w:r>
    </w:p>
    <w:p w:rsidR="00774996" w:rsidRPr="00774996" w:rsidRDefault="00774996" w:rsidP="00774996">
      <w:pPr>
        <w:pStyle w:val="a3"/>
        <w:ind w:firstLine="851"/>
        <w:jc w:val="both"/>
        <w:rPr>
          <w:rFonts w:ascii="Times New Roman" w:hAnsi="Times New Roman"/>
          <w:sz w:val="24"/>
        </w:rPr>
      </w:pPr>
      <w:r w:rsidRPr="00774996">
        <w:rPr>
          <w:rFonts w:ascii="Times New Roman" w:hAnsi="Times New Roman"/>
          <w:sz w:val="24"/>
        </w:rPr>
        <w:t>Республика Татарстан подде</w:t>
      </w:r>
      <w:bookmarkStart w:id="0" w:name="_GoBack"/>
      <w:bookmarkEnd w:id="0"/>
      <w:r w:rsidRPr="00774996">
        <w:rPr>
          <w:rFonts w:ascii="Times New Roman" w:hAnsi="Times New Roman"/>
          <w:sz w:val="24"/>
        </w:rPr>
        <w:t xml:space="preserve">рживает дружеские и деловые отношения с японской стороной не первый год. В частности, в 2014 году Президент Республики Татарстан Рустам Минниханов посещал Японию в рамках VI Российско-японского инвестиционного форума. В прошлом году в мае в Казани состоялись мероприятия татарстано-японского делового форума, приезжала большая делегация предпринимателей и государственных служащих Японии, обсуждались возможности сотрудничества по ряду проектов. В программу визита вошли посещения республиканских предприятий нефтехимической отрасли, пищевой промышленности и </w:t>
      </w:r>
      <w:proofErr w:type="spellStart"/>
      <w:r w:rsidRPr="00774996">
        <w:rPr>
          <w:rFonts w:ascii="Times New Roman" w:hAnsi="Times New Roman"/>
          <w:sz w:val="24"/>
        </w:rPr>
        <w:t>т</w:t>
      </w:r>
      <w:proofErr w:type="gramStart"/>
      <w:r w:rsidRPr="00774996">
        <w:rPr>
          <w:rFonts w:ascii="Times New Roman" w:hAnsi="Times New Roman"/>
          <w:sz w:val="24"/>
        </w:rPr>
        <w:t>.д</w:t>
      </w:r>
      <w:proofErr w:type="spellEnd"/>
      <w:proofErr w:type="gramEnd"/>
      <w:r w:rsidRPr="00774996">
        <w:rPr>
          <w:rFonts w:ascii="Times New Roman" w:hAnsi="Times New Roman"/>
          <w:sz w:val="24"/>
        </w:rPr>
        <w:t>, в частности, мы презентовали гостям портфельную компанию Инвестиционно-венчурного фонда РТ ООО «Агрофирма «Залесный». Поэтому бизнес Японии в основном уже знаком с возможностями республики. Зарубежных коллег интересуют внедрение в производство автоматизированных систем управления, реализация цепочек поставок на предприятиях.</w:t>
      </w:r>
    </w:p>
    <w:p w:rsidR="00774996" w:rsidRPr="00774996" w:rsidRDefault="00774996" w:rsidP="00774996">
      <w:pPr>
        <w:pStyle w:val="a3"/>
        <w:ind w:firstLine="851"/>
        <w:jc w:val="both"/>
        <w:rPr>
          <w:rFonts w:ascii="Times New Roman" w:hAnsi="Times New Roman"/>
          <w:sz w:val="24"/>
        </w:rPr>
      </w:pPr>
      <w:r w:rsidRPr="00774996">
        <w:rPr>
          <w:rFonts w:ascii="Times New Roman" w:hAnsi="Times New Roman"/>
          <w:sz w:val="24"/>
        </w:rPr>
        <w:t>Между Инвестиционно-</w:t>
      </w:r>
      <w:proofErr w:type="spellStart"/>
      <w:r w:rsidRPr="00774996">
        <w:rPr>
          <w:rFonts w:ascii="Times New Roman" w:hAnsi="Times New Roman"/>
          <w:sz w:val="24"/>
        </w:rPr>
        <w:t>вечнурным</w:t>
      </w:r>
      <w:proofErr w:type="spellEnd"/>
      <w:r w:rsidRPr="00774996">
        <w:rPr>
          <w:rFonts w:ascii="Times New Roman" w:hAnsi="Times New Roman"/>
          <w:sz w:val="24"/>
        </w:rPr>
        <w:t xml:space="preserve"> фондом РТ и японскими партнерами отношения развиваются также динамично на протяжении последних лет. Напомним, «Аммоний», портфельный проект ИВФ РТ, создавался с японскими компаниями «Митсубиси </w:t>
      </w:r>
      <w:proofErr w:type="spellStart"/>
      <w:r w:rsidRPr="00774996">
        <w:rPr>
          <w:rFonts w:ascii="Times New Roman" w:hAnsi="Times New Roman"/>
          <w:sz w:val="24"/>
        </w:rPr>
        <w:t>Хэви</w:t>
      </w:r>
      <w:proofErr w:type="spellEnd"/>
      <w:r w:rsidRPr="00774996">
        <w:rPr>
          <w:rFonts w:ascii="Times New Roman" w:hAnsi="Times New Roman"/>
          <w:sz w:val="24"/>
        </w:rPr>
        <w:t xml:space="preserve"> </w:t>
      </w:r>
      <w:proofErr w:type="spellStart"/>
      <w:r w:rsidRPr="00774996">
        <w:rPr>
          <w:rFonts w:ascii="Times New Roman" w:hAnsi="Times New Roman"/>
          <w:sz w:val="24"/>
        </w:rPr>
        <w:t>Индастрис</w:t>
      </w:r>
      <w:proofErr w:type="spellEnd"/>
      <w:r w:rsidRPr="00774996">
        <w:rPr>
          <w:rFonts w:ascii="Times New Roman" w:hAnsi="Times New Roman"/>
          <w:sz w:val="24"/>
        </w:rPr>
        <w:t>» (</w:t>
      </w:r>
      <w:proofErr w:type="spellStart"/>
      <w:r w:rsidRPr="00774996">
        <w:rPr>
          <w:rFonts w:ascii="Times New Roman" w:hAnsi="Times New Roman"/>
          <w:sz w:val="24"/>
        </w:rPr>
        <w:t>Mitsubishi</w:t>
      </w:r>
      <w:proofErr w:type="spellEnd"/>
      <w:r w:rsidRPr="00774996">
        <w:rPr>
          <w:rFonts w:ascii="Times New Roman" w:hAnsi="Times New Roman"/>
          <w:sz w:val="24"/>
        </w:rPr>
        <w:t xml:space="preserve"> </w:t>
      </w:r>
      <w:proofErr w:type="spellStart"/>
      <w:r w:rsidRPr="00774996">
        <w:rPr>
          <w:rFonts w:ascii="Times New Roman" w:hAnsi="Times New Roman"/>
          <w:sz w:val="24"/>
        </w:rPr>
        <w:t>Heavy</w:t>
      </w:r>
      <w:proofErr w:type="spellEnd"/>
      <w:r w:rsidRPr="00774996">
        <w:rPr>
          <w:rFonts w:ascii="Times New Roman" w:hAnsi="Times New Roman"/>
          <w:sz w:val="24"/>
        </w:rPr>
        <w:t xml:space="preserve"> </w:t>
      </w:r>
      <w:proofErr w:type="spellStart"/>
      <w:r w:rsidRPr="00774996">
        <w:rPr>
          <w:rFonts w:ascii="Times New Roman" w:hAnsi="Times New Roman"/>
          <w:sz w:val="24"/>
        </w:rPr>
        <w:t>Industries</w:t>
      </w:r>
      <w:proofErr w:type="spellEnd"/>
      <w:r w:rsidRPr="00774996">
        <w:rPr>
          <w:rFonts w:ascii="Times New Roman" w:hAnsi="Times New Roman"/>
          <w:sz w:val="24"/>
        </w:rPr>
        <w:t>) и «</w:t>
      </w:r>
      <w:proofErr w:type="spellStart"/>
      <w:r w:rsidRPr="00774996">
        <w:rPr>
          <w:rFonts w:ascii="Times New Roman" w:hAnsi="Times New Roman"/>
          <w:sz w:val="24"/>
        </w:rPr>
        <w:t>Соджитс</w:t>
      </w:r>
      <w:proofErr w:type="spellEnd"/>
      <w:r w:rsidRPr="00774996">
        <w:rPr>
          <w:rFonts w:ascii="Times New Roman" w:hAnsi="Times New Roman"/>
          <w:sz w:val="24"/>
        </w:rPr>
        <w:t xml:space="preserve"> </w:t>
      </w:r>
      <w:proofErr w:type="spellStart"/>
      <w:r w:rsidRPr="00774996">
        <w:rPr>
          <w:rFonts w:ascii="Times New Roman" w:hAnsi="Times New Roman"/>
          <w:sz w:val="24"/>
        </w:rPr>
        <w:t>Корпорейшн</w:t>
      </w:r>
      <w:proofErr w:type="spellEnd"/>
      <w:r w:rsidRPr="00774996">
        <w:rPr>
          <w:rFonts w:ascii="Times New Roman" w:hAnsi="Times New Roman"/>
          <w:sz w:val="24"/>
        </w:rPr>
        <w:t>» (</w:t>
      </w:r>
      <w:proofErr w:type="spellStart"/>
      <w:r w:rsidRPr="00774996">
        <w:rPr>
          <w:rFonts w:ascii="Times New Roman" w:hAnsi="Times New Roman"/>
          <w:sz w:val="24"/>
        </w:rPr>
        <w:t>Sojitsu</w:t>
      </w:r>
      <w:proofErr w:type="spellEnd"/>
      <w:r w:rsidRPr="00774996">
        <w:rPr>
          <w:rFonts w:ascii="Times New Roman" w:hAnsi="Times New Roman"/>
          <w:sz w:val="24"/>
        </w:rPr>
        <w:t xml:space="preserve"> </w:t>
      </w:r>
      <w:proofErr w:type="spellStart"/>
      <w:r w:rsidRPr="00774996">
        <w:rPr>
          <w:rFonts w:ascii="Times New Roman" w:hAnsi="Times New Roman"/>
          <w:sz w:val="24"/>
        </w:rPr>
        <w:t>Corporation</w:t>
      </w:r>
      <w:proofErr w:type="spellEnd"/>
      <w:r w:rsidRPr="00774996">
        <w:rPr>
          <w:rFonts w:ascii="Times New Roman" w:hAnsi="Times New Roman"/>
          <w:sz w:val="24"/>
        </w:rPr>
        <w:t>).  Также два года назад между Инвестиционно-венчурным фондом РТ и Японским банком международного сотрудничества (JBIC) было подписано соглашение о взаимодействии, в рамках которого ИВФ РТ предоставляет возможность финансирования крупных проектов из Республики Татарстан при участии японского банка международного сотрудничества (JBIC). JBIC предоставляет финансирование инвестиционных проектов для закупки японского оборудования, технологий и инжиниринга. Условия предоставления денежных средств: экспортное кредитование, проектное и инвестиционное финансирование. ИВФ РТ поддерживает проекты на всех стадиях, начиная от подготовки пакета документов, проведения переговоров с японскими контрагентами и заканчивая структурированием сделки совместно с банком JBIC.</w:t>
      </w:r>
    </w:p>
    <w:p w:rsidR="00774996" w:rsidRPr="00774996" w:rsidRDefault="00774996" w:rsidP="00774996">
      <w:pPr>
        <w:pStyle w:val="a3"/>
        <w:ind w:firstLine="851"/>
        <w:jc w:val="both"/>
        <w:rPr>
          <w:rFonts w:ascii="Times New Roman" w:hAnsi="Times New Roman"/>
          <w:sz w:val="24"/>
        </w:rPr>
      </w:pPr>
      <w:r w:rsidRPr="00774996">
        <w:rPr>
          <w:rFonts w:ascii="Times New Roman" w:hAnsi="Times New Roman"/>
          <w:sz w:val="24"/>
        </w:rPr>
        <w:t xml:space="preserve">Инвестиционно-венчурный фонд РТ регулярно ведет переговоры с JBIC на предмет возможности реализации новых совместных проектов. Встречи проводятся и на самом высоком уровне. Так, последняя встреча Президента РТ Рустама Минниханова и руководителя банка JBIC </w:t>
      </w:r>
      <w:proofErr w:type="spellStart"/>
      <w:r w:rsidRPr="00774996">
        <w:rPr>
          <w:rFonts w:ascii="Times New Roman" w:hAnsi="Times New Roman"/>
          <w:sz w:val="24"/>
        </w:rPr>
        <w:t>Тадаси</w:t>
      </w:r>
      <w:proofErr w:type="spellEnd"/>
      <w:r w:rsidRPr="0077499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4996">
        <w:rPr>
          <w:rFonts w:ascii="Times New Roman" w:hAnsi="Times New Roman"/>
          <w:sz w:val="24"/>
        </w:rPr>
        <w:t>Мае</w:t>
      </w:r>
      <w:proofErr w:type="gramEnd"/>
      <w:r w:rsidRPr="00774996">
        <w:rPr>
          <w:rFonts w:ascii="Times New Roman" w:hAnsi="Times New Roman"/>
          <w:sz w:val="24"/>
        </w:rPr>
        <w:t>́да</w:t>
      </w:r>
      <w:proofErr w:type="spellEnd"/>
      <w:r w:rsidRPr="00774996">
        <w:rPr>
          <w:rFonts w:ascii="Times New Roman" w:hAnsi="Times New Roman"/>
          <w:sz w:val="24"/>
        </w:rPr>
        <w:t xml:space="preserve"> состоялась в рамках Петербургского экономического форума в июне 2015 г.. Во время встречи также стороны обсуждали возможность реализации новых проектов в Республике Татарстан с участием JBIC.</w:t>
      </w:r>
    </w:p>
    <w:p w:rsidR="00774996" w:rsidRPr="00774996" w:rsidRDefault="00774996" w:rsidP="00774996">
      <w:pPr>
        <w:pStyle w:val="a3"/>
        <w:ind w:firstLine="851"/>
        <w:jc w:val="both"/>
        <w:rPr>
          <w:rFonts w:ascii="Times New Roman" w:hAnsi="Times New Roman"/>
          <w:sz w:val="24"/>
        </w:rPr>
      </w:pPr>
      <w:r w:rsidRPr="00774996">
        <w:rPr>
          <w:rFonts w:ascii="Times New Roman" w:hAnsi="Times New Roman"/>
          <w:sz w:val="24"/>
        </w:rPr>
        <w:t xml:space="preserve">Инвестиционно-венчурному фонду РТ удалось наладить крепкие авторитетные связи с японской стороной, мы намерены продолжать сотрудничество с японскими партнерами, и одной из важнейших целей участия в </w:t>
      </w:r>
      <w:proofErr w:type="gramStart"/>
      <w:r w:rsidRPr="00774996">
        <w:rPr>
          <w:rFonts w:ascii="Times New Roman" w:hAnsi="Times New Roman"/>
          <w:sz w:val="24"/>
        </w:rPr>
        <w:t>бизнес-миссии</w:t>
      </w:r>
      <w:proofErr w:type="gramEnd"/>
      <w:r w:rsidRPr="00774996">
        <w:rPr>
          <w:rFonts w:ascii="Times New Roman" w:hAnsi="Times New Roman"/>
          <w:sz w:val="24"/>
        </w:rPr>
        <w:t xml:space="preserve"> было проведение очередных переговоров по потенциальным проектам и закрепление деловых отношений.</w:t>
      </w:r>
    </w:p>
    <w:p w:rsidR="00774996" w:rsidRPr="00774996" w:rsidRDefault="00774996" w:rsidP="00774996">
      <w:pPr>
        <w:pStyle w:val="a3"/>
        <w:ind w:firstLine="851"/>
        <w:jc w:val="both"/>
        <w:rPr>
          <w:rFonts w:ascii="Times New Roman" w:hAnsi="Times New Roman"/>
          <w:sz w:val="24"/>
        </w:rPr>
      </w:pPr>
      <w:r w:rsidRPr="00774996">
        <w:rPr>
          <w:rFonts w:ascii="Times New Roman" w:hAnsi="Times New Roman"/>
          <w:sz w:val="24"/>
        </w:rPr>
        <w:t xml:space="preserve">Также Инвестиционно-венчурный фонд РТ заявляет, что готов стать надежным партнером для любой компании Татарстана во взаимодействии с </w:t>
      </w:r>
      <w:proofErr w:type="gramStart"/>
      <w:r w:rsidRPr="00774996">
        <w:rPr>
          <w:rFonts w:ascii="Times New Roman" w:hAnsi="Times New Roman"/>
          <w:sz w:val="24"/>
        </w:rPr>
        <w:t>государственными</w:t>
      </w:r>
      <w:proofErr w:type="gramEnd"/>
      <w:r w:rsidRPr="00774996">
        <w:rPr>
          <w:rFonts w:ascii="Times New Roman" w:hAnsi="Times New Roman"/>
          <w:sz w:val="24"/>
        </w:rPr>
        <w:t xml:space="preserve"> и бизнес-структурами Японии и помочь достигнуть договоренностей о сотрудничестве с учетом всех пожеланий и потребностей включенных сторон. В частности, мы сейчас сотрудничаем с ПАО «Татнефть» и ПАО «Нижнекамскнефтехим», защищая их интересы в переговорах о возможном сотрудничестве с Японией.</w:t>
      </w:r>
    </w:p>
    <w:p w:rsidR="00774996" w:rsidRPr="00774996" w:rsidRDefault="00774996" w:rsidP="00774996">
      <w:pPr>
        <w:pStyle w:val="a3"/>
        <w:ind w:firstLine="851"/>
        <w:jc w:val="both"/>
        <w:rPr>
          <w:rFonts w:ascii="Times New Roman" w:hAnsi="Times New Roman"/>
          <w:sz w:val="24"/>
        </w:rPr>
      </w:pPr>
      <w:r w:rsidRPr="00774996">
        <w:rPr>
          <w:rFonts w:ascii="Times New Roman" w:hAnsi="Times New Roman"/>
          <w:sz w:val="24"/>
        </w:rPr>
        <w:t xml:space="preserve">Значимым итогом бизнес-миссии стала договоренность о проведении следующей бизнес-миссии японской стороны в Татарстан, в которой примут участие новые бизнес-партнеры, заинтересованные в сотрудничестве в сферах нефтепереработки, строительства, </w:t>
      </w:r>
      <w:proofErr w:type="spellStart"/>
      <w:r w:rsidRPr="00774996">
        <w:rPr>
          <w:rFonts w:ascii="Times New Roman" w:hAnsi="Times New Roman"/>
          <w:sz w:val="24"/>
        </w:rPr>
        <w:t>робот</w:t>
      </w:r>
      <w:proofErr w:type="gramStart"/>
      <w:r w:rsidRPr="00774996">
        <w:rPr>
          <w:rFonts w:ascii="Times New Roman" w:hAnsi="Times New Roman"/>
          <w:sz w:val="24"/>
        </w:rPr>
        <w:t>о</w:t>
      </w:r>
      <w:proofErr w:type="spellEnd"/>
      <w:r w:rsidRPr="00774996">
        <w:rPr>
          <w:rFonts w:ascii="Times New Roman" w:hAnsi="Times New Roman"/>
          <w:sz w:val="24"/>
        </w:rPr>
        <w:t>-</w:t>
      </w:r>
      <w:proofErr w:type="gramEnd"/>
      <w:r w:rsidRPr="00774996">
        <w:rPr>
          <w:rFonts w:ascii="Times New Roman" w:hAnsi="Times New Roman"/>
          <w:sz w:val="24"/>
        </w:rPr>
        <w:t xml:space="preserve"> и станкостроения. Такие планы были озвучены на деловой встрече Президента Республики Татарстан Рустама Минниханова со специальным советником Премьер-министра Японии Эйити </w:t>
      </w:r>
      <w:proofErr w:type="spellStart"/>
      <w:r w:rsidRPr="00774996">
        <w:rPr>
          <w:rFonts w:ascii="Times New Roman" w:hAnsi="Times New Roman"/>
          <w:sz w:val="24"/>
        </w:rPr>
        <w:t>Хасэгавой</w:t>
      </w:r>
      <w:proofErr w:type="spellEnd"/>
      <w:r w:rsidRPr="00774996">
        <w:rPr>
          <w:rFonts w:ascii="Times New Roman" w:hAnsi="Times New Roman"/>
          <w:sz w:val="24"/>
        </w:rPr>
        <w:t>.</w:t>
      </w:r>
    </w:p>
    <w:p w:rsidR="00774996" w:rsidRPr="00774996" w:rsidRDefault="00774996" w:rsidP="00774996">
      <w:pPr>
        <w:pStyle w:val="a3"/>
        <w:ind w:firstLine="851"/>
        <w:jc w:val="both"/>
        <w:rPr>
          <w:rFonts w:ascii="Times New Roman" w:hAnsi="Times New Roman"/>
          <w:sz w:val="24"/>
        </w:rPr>
      </w:pPr>
    </w:p>
    <w:p w:rsidR="00774996" w:rsidRPr="00774996" w:rsidRDefault="00774996" w:rsidP="00774996">
      <w:pPr>
        <w:pStyle w:val="a3"/>
        <w:ind w:firstLine="851"/>
        <w:jc w:val="both"/>
        <w:rPr>
          <w:rFonts w:ascii="Times New Roman" w:hAnsi="Times New Roman"/>
          <w:sz w:val="24"/>
        </w:rPr>
      </w:pPr>
      <w:r w:rsidRPr="00774996">
        <w:rPr>
          <w:rFonts w:ascii="Times New Roman" w:hAnsi="Times New Roman"/>
          <w:sz w:val="24"/>
        </w:rPr>
        <w:t>Пресс-служба Инвестиционно-венчурного фонда РТ</w:t>
      </w:r>
    </w:p>
    <w:p w:rsidR="00851DFD" w:rsidRPr="00774996" w:rsidRDefault="00851DFD" w:rsidP="00774996">
      <w:pPr>
        <w:ind w:firstLine="851"/>
        <w:rPr>
          <w:rFonts w:ascii="Times New Roman" w:hAnsi="Times New Roman"/>
          <w:sz w:val="24"/>
          <w:szCs w:val="28"/>
        </w:rPr>
      </w:pPr>
    </w:p>
    <w:sectPr w:rsidR="00851DFD" w:rsidRPr="00774996" w:rsidSect="00851DFD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96"/>
    <w:rsid w:val="00064F28"/>
    <w:rsid w:val="0006745C"/>
    <w:rsid w:val="00082C57"/>
    <w:rsid w:val="0008304B"/>
    <w:rsid w:val="0009334E"/>
    <w:rsid w:val="00095F3E"/>
    <w:rsid w:val="000C7D77"/>
    <w:rsid w:val="000D4B7A"/>
    <w:rsid w:val="000D5FB9"/>
    <w:rsid w:val="000E2120"/>
    <w:rsid w:val="000F75AF"/>
    <w:rsid w:val="00110D93"/>
    <w:rsid w:val="001217DF"/>
    <w:rsid w:val="00127311"/>
    <w:rsid w:val="0016443B"/>
    <w:rsid w:val="00164705"/>
    <w:rsid w:val="0017514A"/>
    <w:rsid w:val="001A19A7"/>
    <w:rsid w:val="001A4287"/>
    <w:rsid w:val="001C05E9"/>
    <w:rsid w:val="001C098D"/>
    <w:rsid w:val="001E68B6"/>
    <w:rsid w:val="001F7A31"/>
    <w:rsid w:val="00213456"/>
    <w:rsid w:val="0022166C"/>
    <w:rsid w:val="00244C2E"/>
    <w:rsid w:val="00260D13"/>
    <w:rsid w:val="00265C31"/>
    <w:rsid w:val="002664FD"/>
    <w:rsid w:val="00297584"/>
    <w:rsid w:val="002B4752"/>
    <w:rsid w:val="002E6A43"/>
    <w:rsid w:val="002F250B"/>
    <w:rsid w:val="002F41AB"/>
    <w:rsid w:val="002F7D33"/>
    <w:rsid w:val="00300E58"/>
    <w:rsid w:val="00306D4A"/>
    <w:rsid w:val="00312A3D"/>
    <w:rsid w:val="003169BF"/>
    <w:rsid w:val="0033132E"/>
    <w:rsid w:val="00350FE1"/>
    <w:rsid w:val="0039437E"/>
    <w:rsid w:val="003B5912"/>
    <w:rsid w:val="003D2460"/>
    <w:rsid w:val="003D3F94"/>
    <w:rsid w:val="003D782F"/>
    <w:rsid w:val="003E0580"/>
    <w:rsid w:val="004355C0"/>
    <w:rsid w:val="0044338A"/>
    <w:rsid w:val="00454B6A"/>
    <w:rsid w:val="004572F7"/>
    <w:rsid w:val="004675D6"/>
    <w:rsid w:val="004746C1"/>
    <w:rsid w:val="00481AB9"/>
    <w:rsid w:val="004B097E"/>
    <w:rsid w:val="004B50B1"/>
    <w:rsid w:val="004B7094"/>
    <w:rsid w:val="004D2B5C"/>
    <w:rsid w:val="004D7AF5"/>
    <w:rsid w:val="005215DF"/>
    <w:rsid w:val="00524DAF"/>
    <w:rsid w:val="00525681"/>
    <w:rsid w:val="00527604"/>
    <w:rsid w:val="00534678"/>
    <w:rsid w:val="005401E0"/>
    <w:rsid w:val="00542EF3"/>
    <w:rsid w:val="00543B7A"/>
    <w:rsid w:val="00554966"/>
    <w:rsid w:val="005649D0"/>
    <w:rsid w:val="005679AB"/>
    <w:rsid w:val="005744B7"/>
    <w:rsid w:val="005A19EC"/>
    <w:rsid w:val="005C458A"/>
    <w:rsid w:val="005C7EAC"/>
    <w:rsid w:val="005D1056"/>
    <w:rsid w:val="00601E48"/>
    <w:rsid w:val="00610453"/>
    <w:rsid w:val="00627F03"/>
    <w:rsid w:val="00653043"/>
    <w:rsid w:val="00655351"/>
    <w:rsid w:val="00662FDD"/>
    <w:rsid w:val="00663963"/>
    <w:rsid w:val="00663C45"/>
    <w:rsid w:val="00673DF5"/>
    <w:rsid w:val="006B72FB"/>
    <w:rsid w:val="006D0ADA"/>
    <w:rsid w:val="006E40F0"/>
    <w:rsid w:val="006E5288"/>
    <w:rsid w:val="006F1B42"/>
    <w:rsid w:val="006F55C1"/>
    <w:rsid w:val="007054A2"/>
    <w:rsid w:val="00714AE7"/>
    <w:rsid w:val="007174BD"/>
    <w:rsid w:val="007264FD"/>
    <w:rsid w:val="00750D41"/>
    <w:rsid w:val="00755F28"/>
    <w:rsid w:val="00763099"/>
    <w:rsid w:val="00774996"/>
    <w:rsid w:val="00777926"/>
    <w:rsid w:val="007876FE"/>
    <w:rsid w:val="007916F5"/>
    <w:rsid w:val="0079590F"/>
    <w:rsid w:val="007C6E51"/>
    <w:rsid w:val="007E5BC4"/>
    <w:rsid w:val="008057CC"/>
    <w:rsid w:val="0081349A"/>
    <w:rsid w:val="0083040A"/>
    <w:rsid w:val="0083157D"/>
    <w:rsid w:val="00841259"/>
    <w:rsid w:val="00844213"/>
    <w:rsid w:val="00851DFD"/>
    <w:rsid w:val="00862825"/>
    <w:rsid w:val="00863FCF"/>
    <w:rsid w:val="0088304D"/>
    <w:rsid w:val="00886D34"/>
    <w:rsid w:val="00892C76"/>
    <w:rsid w:val="008C1D66"/>
    <w:rsid w:val="008E238C"/>
    <w:rsid w:val="008E3320"/>
    <w:rsid w:val="008E3A6B"/>
    <w:rsid w:val="008F29F3"/>
    <w:rsid w:val="00913C7C"/>
    <w:rsid w:val="00915FD3"/>
    <w:rsid w:val="00922D4D"/>
    <w:rsid w:val="00954191"/>
    <w:rsid w:val="00965AD4"/>
    <w:rsid w:val="00966D2B"/>
    <w:rsid w:val="0098208E"/>
    <w:rsid w:val="009D13F6"/>
    <w:rsid w:val="009D7B55"/>
    <w:rsid w:val="009E1DDF"/>
    <w:rsid w:val="009F20CF"/>
    <w:rsid w:val="009F7369"/>
    <w:rsid w:val="00A075C8"/>
    <w:rsid w:val="00A401E9"/>
    <w:rsid w:val="00A40FCB"/>
    <w:rsid w:val="00A501E9"/>
    <w:rsid w:val="00A55A3F"/>
    <w:rsid w:val="00AB59F3"/>
    <w:rsid w:val="00AD0965"/>
    <w:rsid w:val="00AF1FE3"/>
    <w:rsid w:val="00B02191"/>
    <w:rsid w:val="00B03D6B"/>
    <w:rsid w:val="00B363D1"/>
    <w:rsid w:val="00B45A19"/>
    <w:rsid w:val="00B55139"/>
    <w:rsid w:val="00B56CA9"/>
    <w:rsid w:val="00B96642"/>
    <w:rsid w:val="00BA12AB"/>
    <w:rsid w:val="00BC2B41"/>
    <w:rsid w:val="00BD6CB8"/>
    <w:rsid w:val="00BE4F27"/>
    <w:rsid w:val="00C0312C"/>
    <w:rsid w:val="00C13102"/>
    <w:rsid w:val="00C24455"/>
    <w:rsid w:val="00C56E17"/>
    <w:rsid w:val="00C72094"/>
    <w:rsid w:val="00C76CE7"/>
    <w:rsid w:val="00C81677"/>
    <w:rsid w:val="00C8193A"/>
    <w:rsid w:val="00C83E1E"/>
    <w:rsid w:val="00CA55BE"/>
    <w:rsid w:val="00CB6D67"/>
    <w:rsid w:val="00CF17BD"/>
    <w:rsid w:val="00CF301C"/>
    <w:rsid w:val="00D413B0"/>
    <w:rsid w:val="00D42C51"/>
    <w:rsid w:val="00D44BEC"/>
    <w:rsid w:val="00D459AF"/>
    <w:rsid w:val="00D56C49"/>
    <w:rsid w:val="00D579B4"/>
    <w:rsid w:val="00D720D2"/>
    <w:rsid w:val="00D934F2"/>
    <w:rsid w:val="00DB210E"/>
    <w:rsid w:val="00DC04A3"/>
    <w:rsid w:val="00DC6289"/>
    <w:rsid w:val="00DD2B0C"/>
    <w:rsid w:val="00DF70CB"/>
    <w:rsid w:val="00E00551"/>
    <w:rsid w:val="00E06C8C"/>
    <w:rsid w:val="00E41783"/>
    <w:rsid w:val="00E8687F"/>
    <w:rsid w:val="00E90AE2"/>
    <w:rsid w:val="00EA3FEA"/>
    <w:rsid w:val="00EB0557"/>
    <w:rsid w:val="00ED492B"/>
    <w:rsid w:val="00EF6F9C"/>
    <w:rsid w:val="00F05742"/>
    <w:rsid w:val="00F15ED8"/>
    <w:rsid w:val="00F16DAB"/>
    <w:rsid w:val="00F217A0"/>
    <w:rsid w:val="00F30BA8"/>
    <w:rsid w:val="00F44602"/>
    <w:rsid w:val="00F46D04"/>
    <w:rsid w:val="00F54A49"/>
    <w:rsid w:val="00F62D88"/>
    <w:rsid w:val="00F77C68"/>
    <w:rsid w:val="00F94C7B"/>
    <w:rsid w:val="00F9558B"/>
    <w:rsid w:val="00FA504B"/>
    <w:rsid w:val="00FB6A53"/>
    <w:rsid w:val="00FC0998"/>
    <w:rsid w:val="00FC7E9F"/>
    <w:rsid w:val="00FE2BDE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74996"/>
    <w:pPr>
      <w:spacing w:after="0" w:line="240" w:lineRule="auto"/>
    </w:pPr>
    <w:rPr>
      <w:rFonts w:ascii="Calibri" w:eastAsiaTheme="minorEastAsia" w:hAnsi="Calibri" w:cs="Times New Roman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774996"/>
    <w:rPr>
      <w:rFonts w:ascii="Calibri" w:eastAsiaTheme="minorEastAsia" w:hAnsi="Calibri" w:cs="Times New Roman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74996"/>
    <w:pPr>
      <w:spacing w:after="0" w:line="240" w:lineRule="auto"/>
    </w:pPr>
    <w:rPr>
      <w:rFonts w:ascii="Calibri" w:eastAsiaTheme="minorEastAsia" w:hAnsi="Calibri" w:cs="Times New Roman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774996"/>
    <w:rPr>
      <w:rFonts w:ascii="Calibri" w:eastAsiaTheme="minorEastAsia" w:hAnsi="Calibri" w:cs="Times New Roman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2016-03-09T07:51:00Z</dcterms:created>
  <dcterms:modified xsi:type="dcterms:W3CDTF">2016-03-09T07:52:00Z</dcterms:modified>
</cp:coreProperties>
</file>