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DE" w:rsidRPr="008D52DE" w:rsidRDefault="008D52DE" w:rsidP="00634E4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8D52DE">
        <w:rPr>
          <w:rFonts w:ascii="Times New Roman" w:hAnsi="Times New Roman"/>
          <w:b/>
          <w:sz w:val="24"/>
          <w:szCs w:val="28"/>
        </w:rPr>
        <w:t xml:space="preserve">ПРЕСС-РЕЛИЗ </w:t>
      </w:r>
    </w:p>
    <w:p w:rsidR="006A5606" w:rsidRPr="008D52DE" w:rsidRDefault="006A5606" w:rsidP="00634E4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D52DE">
        <w:rPr>
          <w:rFonts w:ascii="Times New Roman" w:hAnsi="Times New Roman"/>
          <w:b/>
          <w:sz w:val="24"/>
          <w:szCs w:val="28"/>
        </w:rPr>
        <w:t xml:space="preserve">о </w:t>
      </w:r>
      <w:r w:rsidR="003556AE" w:rsidRPr="008D52DE">
        <w:rPr>
          <w:rFonts w:ascii="Times New Roman" w:hAnsi="Times New Roman"/>
          <w:b/>
          <w:sz w:val="24"/>
          <w:szCs w:val="28"/>
        </w:rPr>
        <w:t>программе</w:t>
      </w:r>
      <w:r w:rsidRPr="008D52DE">
        <w:rPr>
          <w:rFonts w:ascii="Times New Roman" w:hAnsi="Times New Roman"/>
          <w:b/>
          <w:sz w:val="24"/>
          <w:szCs w:val="28"/>
        </w:rPr>
        <w:t xml:space="preserve"> обучения </w:t>
      </w:r>
      <w:r w:rsidR="00F13EB2" w:rsidRPr="008D52DE">
        <w:rPr>
          <w:rFonts w:ascii="Times New Roman" w:hAnsi="Times New Roman"/>
          <w:b/>
          <w:sz w:val="24"/>
          <w:szCs w:val="28"/>
        </w:rPr>
        <w:t xml:space="preserve">руководителей органов исполнительной власти Республики Татарстан и глав муниципальных образований Республики Татарстан </w:t>
      </w:r>
      <w:r w:rsidRPr="008D52DE">
        <w:rPr>
          <w:rFonts w:ascii="Times New Roman" w:hAnsi="Times New Roman"/>
          <w:b/>
          <w:sz w:val="24"/>
          <w:szCs w:val="28"/>
        </w:rPr>
        <w:t>«Эффективное управление: Стратегия. Действия. Результат</w:t>
      </w:r>
      <w:r w:rsidR="003556AE" w:rsidRPr="008D52DE">
        <w:rPr>
          <w:rFonts w:ascii="Times New Roman" w:hAnsi="Times New Roman"/>
          <w:b/>
          <w:sz w:val="24"/>
          <w:szCs w:val="28"/>
        </w:rPr>
        <w:t>ы</w:t>
      </w:r>
      <w:r w:rsidR="00E65CDB" w:rsidRPr="008D52DE">
        <w:rPr>
          <w:rFonts w:ascii="Times New Roman" w:hAnsi="Times New Roman"/>
          <w:b/>
          <w:sz w:val="24"/>
          <w:szCs w:val="28"/>
        </w:rPr>
        <w:t>»</w:t>
      </w:r>
    </w:p>
    <w:p w:rsidR="009A1713" w:rsidRPr="008D52DE" w:rsidRDefault="009A1713" w:rsidP="00634E4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A5606" w:rsidRDefault="006A5606" w:rsidP="00D530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53035">
        <w:rPr>
          <w:rFonts w:ascii="Times New Roman" w:eastAsia="Arial" w:hAnsi="Times New Roman"/>
          <w:sz w:val="24"/>
          <w:szCs w:val="28"/>
        </w:rPr>
        <w:t>Московской школой управления СКОЛКОВО</w:t>
      </w:r>
      <w:r w:rsidRPr="00D53035">
        <w:rPr>
          <w:rFonts w:ascii="Times New Roman" w:hAnsi="Times New Roman"/>
          <w:sz w:val="24"/>
          <w:szCs w:val="28"/>
        </w:rPr>
        <w:t xml:space="preserve"> совместно с Высшей школой государственного </w:t>
      </w:r>
      <w:r w:rsidR="009A1713" w:rsidRPr="00D53035">
        <w:rPr>
          <w:rFonts w:ascii="Times New Roman" w:hAnsi="Times New Roman"/>
          <w:sz w:val="24"/>
          <w:szCs w:val="28"/>
        </w:rPr>
        <w:t xml:space="preserve">и </w:t>
      </w:r>
      <w:r w:rsidRPr="00D53035">
        <w:rPr>
          <w:rFonts w:ascii="Times New Roman" w:hAnsi="Times New Roman"/>
          <w:sz w:val="24"/>
          <w:szCs w:val="28"/>
        </w:rPr>
        <w:t xml:space="preserve">муниципального управления </w:t>
      </w:r>
      <w:r w:rsidR="007E675D" w:rsidRPr="00D53035">
        <w:rPr>
          <w:rFonts w:ascii="Times New Roman" w:hAnsi="Times New Roman"/>
          <w:sz w:val="24"/>
          <w:szCs w:val="28"/>
        </w:rPr>
        <w:t>Казанского (Приволжского) федерального университета</w:t>
      </w:r>
      <w:r w:rsidR="00DF3E31">
        <w:rPr>
          <w:rFonts w:ascii="Times New Roman" w:hAnsi="Times New Roman"/>
          <w:sz w:val="24"/>
          <w:szCs w:val="28"/>
        </w:rPr>
        <w:t xml:space="preserve"> и Департаментом государственной службы и кадров при Президенте Республики Татарстан </w:t>
      </w:r>
      <w:r w:rsidR="00E65CDB" w:rsidRPr="00D53035">
        <w:rPr>
          <w:rFonts w:ascii="Times New Roman" w:hAnsi="Times New Roman"/>
          <w:sz w:val="24"/>
          <w:szCs w:val="28"/>
        </w:rPr>
        <w:t xml:space="preserve">с 15 мая 2015 года </w:t>
      </w:r>
      <w:r w:rsidRPr="00D53035">
        <w:rPr>
          <w:rFonts w:ascii="Times New Roman" w:hAnsi="Times New Roman"/>
          <w:sz w:val="24"/>
          <w:szCs w:val="28"/>
        </w:rPr>
        <w:t>проводи</w:t>
      </w:r>
      <w:r w:rsidR="00D53035" w:rsidRPr="00D53035">
        <w:rPr>
          <w:rFonts w:ascii="Times New Roman" w:hAnsi="Times New Roman"/>
          <w:sz w:val="24"/>
          <w:szCs w:val="28"/>
        </w:rPr>
        <w:t>лось</w:t>
      </w:r>
      <w:r w:rsidRPr="00D53035">
        <w:rPr>
          <w:rFonts w:ascii="Times New Roman" w:hAnsi="Times New Roman"/>
          <w:sz w:val="24"/>
          <w:szCs w:val="28"/>
        </w:rPr>
        <w:t xml:space="preserve"> обучение руководителей министерств, ведомств и муниципальных образований Республики Татарстан по теме </w:t>
      </w:r>
      <w:r w:rsidRPr="00D53035">
        <w:rPr>
          <w:rFonts w:ascii="Times New Roman" w:hAnsi="Times New Roman"/>
          <w:b/>
          <w:sz w:val="24"/>
          <w:szCs w:val="28"/>
        </w:rPr>
        <w:t>«Эффективное управление: Стратегия. Действия. Результат</w:t>
      </w:r>
      <w:r w:rsidR="003556AE" w:rsidRPr="00D53035">
        <w:rPr>
          <w:rFonts w:ascii="Times New Roman" w:hAnsi="Times New Roman"/>
          <w:b/>
          <w:sz w:val="24"/>
          <w:szCs w:val="28"/>
        </w:rPr>
        <w:t>ы</w:t>
      </w:r>
      <w:r w:rsidRPr="00D53035">
        <w:rPr>
          <w:rFonts w:ascii="Times New Roman" w:hAnsi="Times New Roman"/>
          <w:b/>
          <w:sz w:val="24"/>
          <w:szCs w:val="28"/>
        </w:rPr>
        <w:t>»</w:t>
      </w:r>
      <w:r w:rsidRPr="00D53035">
        <w:rPr>
          <w:rFonts w:ascii="Times New Roman" w:hAnsi="Times New Roman"/>
          <w:sz w:val="24"/>
          <w:szCs w:val="28"/>
        </w:rPr>
        <w:t xml:space="preserve">. </w:t>
      </w:r>
    </w:p>
    <w:p w:rsidR="007A2C5C" w:rsidRPr="007A2C5C" w:rsidRDefault="007A2C5C" w:rsidP="007A2C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A2C5C">
        <w:rPr>
          <w:rFonts w:ascii="Times New Roman" w:hAnsi="Times New Roman"/>
          <w:sz w:val="24"/>
          <w:szCs w:val="28"/>
        </w:rPr>
        <w:t>В программе приняли участие 70 человек (министры, руководители ведомств, главы муниципальных районов и городских округов).</w:t>
      </w:r>
    </w:p>
    <w:p w:rsidR="007A2C5C" w:rsidRPr="00D53035" w:rsidRDefault="006B19FE" w:rsidP="007A2C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035">
        <w:rPr>
          <w:rFonts w:ascii="Times New Roman" w:eastAsia="Times New Roman" w:hAnsi="Times New Roman"/>
          <w:sz w:val="24"/>
          <w:szCs w:val="28"/>
          <w:lang w:eastAsia="ru-RU"/>
        </w:rPr>
        <w:t xml:space="preserve">Проведено </w:t>
      </w:r>
      <w:r w:rsidR="00EE2214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D53035">
        <w:rPr>
          <w:rFonts w:ascii="Times New Roman" w:eastAsia="Times New Roman" w:hAnsi="Times New Roman"/>
          <w:sz w:val="24"/>
          <w:szCs w:val="28"/>
          <w:lang w:eastAsia="ru-RU"/>
        </w:rPr>
        <w:t xml:space="preserve"> модул</w:t>
      </w:r>
      <w:r w:rsidR="00EE2214">
        <w:rPr>
          <w:rFonts w:ascii="Times New Roman" w:eastAsia="Times New Roman" w:hAnsi="Times New Roman"/>
          <w:sz w:val="24"/>
          <w:szCs w:val="28"/>
          <w:lang w:eastAsia="ru-RU"/>
        </w:rPr>
        <w:t>ей</w:t>
      </w:r>
      <w:r w:rsidRPr="00D53035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программы.</w:t>
      </w:r>
      <w:r w:rsidR="00821ADC" w:rsidRPr="007A2C5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A2C5C" w:rsidRPr="00D53035">
        <w:rPr>
          <w:rFonts w:ascii="Times New Roman" w:eastAsia="Times New Roman" w:hAnsi="Times New Roman"/>
          <w:sz w:val="24"/>
          <w:szCs w:val="28"/>
          <w:lang w:eastAsia="ru-RU"/>
        </w:rPr>
        <w:t>Каждый модуль включа</w:t>
      </w:r>
      <w:r w:rsidR="007A2C5C">
        <w:rPr>
          <w:rFonts w:ascii="Times New Roman" w:eastAsia="Times New Roman" w:hAnsi="Times New Roman"/>
          <w:sz w:val="24"/>
          <w:szCs w:val="28"/>
          <w:lang w:eastAsia="ru-RU"/>
        </w:rPr>
        <w:t xml:space="preserve">л в себя </w:t>
      </w:r>
      <w:r w:rsidR="007A2C5C" w:rsidRPr="00D53035">
        <w:rPr>
          <w:rFonts w:ascii="Times New Roman" w:eastAsia="Times New Roman" w:hAnsi="Times New Roman"/>
          <w:sz w:val="24"/>
          <w:szCs w:val="28"/>
          <w:lang w:eastAsia="ru-RU"/>
        </w:rPr>
        <w:t>академическую часть.</w:t>
      </w:r>
    </w:p>
    <w:p w:rsidR="00B42FEB" w:rsidRPr="00D53035" w:rsidRDefault="00B42FEB" w:rsidP="00B42F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035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Первый модуль</w:t>
      </w:r>
      <w:r w:rsidRPr="00D53035">
        <w:rPr>
          <w:rFonts w:ascii="Times New Roman" w:eastAsia="Times New Roman" w:hAnsi="Times New Roman"/>
          <w:sz w:val="24"/>
          <w:szCs w:val="28"/>
          <w:lang w:eastAsia="ru-RU"/>
        </w:rPr>
        <w:t xml:space="preserve"> (с 15 по 17 мая) был посвящен стратегическому планированию. </w:t>
      </w:r>
    </w:p>
    <w:p w:rsidR="00B42FEB" w:rsidRPr="00D53035" w:rsidRDefault="00B42FEB" w:rsidP="00B42F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035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Во втором модуле</w:t>
      </w:r>
      <w:r w:rsidRPr="00D53035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программы «Инвестиционное планирование» (с 6 по 8 июля) использовался Симулятор по управлению территориальным развитием.</w:t>
      </w:r>
    </w:p>
    <w:p w:rsidR="00B42FEB" w:rsidRPr="00D53035" w:rsidRDefault="00B42FEB" w:rsidP="00B42F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035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В рамках третьего модуля</w:t>
      </w:r>
      <w:r w:rsidRPr="00D53035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программы (с 16-17 августа) рассматривалась тема «Региональное управление: кооперация и развитие, работа с картой заинтересованных сторон». </w:t>
      </w:r>
    </w:p>
    <w:p w:rsidR="00B42FEB" w:rsidRPr="00D53035" w:rsidRDefault="00B42FEB" w:rsidP="00B42F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035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Четвертый модуль</w:t>
      </w:r>
      <w:r w:rsidRPr="00D53035">
        <w:rPr>
          <w:rFonts w:ascii="Times New Roman" w:eastAsia="Times New Roman" w:hAnsi="Times New Roman"/>
          <w:sz w:val="24"/>
          <w:szCs w:val="28"/>
          <w:lang w:eastAsia="ru-RU"/>
        </w:rPr>
        <w:t xml:space="preserve"> «Управление проектами» проведен в период с 29 по 31 октября. В рамках модуля анализировались методики управления проектами, которые способствуют развитию частного и государственного секторов в регионе, а также помогают правительству успешно достигать поставленных стратегических целей. </w:t>
      </w:r>
    </w:p>
    <w:p w:rsidR="00B42FEB" w:rsidRPr="00D53035" w:rsidRDefault="00B42FEB" w:rsidP="00B42F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035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Пятый модуль</w:t>
      </w:r>
      <w:r w:rsidRPr="00D53035">
        <w:rPr>
          <w:rFonts w:ascii="Times New Roman" w:eastAsia="Times New Roman" w:hAnsi="Times New Roman"/>
          <w:sz w:val="24"/>
          <w:szCs w:val="28"/>
          <w:lang w:eastAsia="ru-RU"/>
        </w:rPr>
        <w:t xml:space="preserve"> «Публичные выступления: методы убеждения» </w:t>
      </w:r>
      <w:r w:rsidR="007A2C5C">
        <w:rPr>
          <w:rFonts w:ascii="Times New Roman" w:eastAsia="Times New Roman" w:hAnsi="Times New Roman"/>
          <w:sz w:val="24"/>
          <w:szCs w:val="28"/>
          <w:lang w:eastAsia="ru-RU"/>
        </w:rPr>
        <w:t xml:space="preserve">проводится в период с </w:t>
      </w:r>
      <w:r w:rsidRPr="00D53035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7A2C5C">
        <w:rPr>
          <w:rFonts w:ascii="Times New Roman" w:eastAsia="Times New Roman" w:hAnsi="Times New Roman"/>
          <w:sz w:val="24"/>
          <w:szCs w:val="28"/>
          <w:lang w:eastAsia="ru-RU"/>
        </w:rPr>
        <w:t xml:space="preserve"> по </w:t>
      </w:r>
      <w:r w:rsidRPr="00D53035">
        <w:rPr>
          <w:rFonts w:ascii="Times New Roman" w:eastAsia="Times New Roman" w:hAnsi="Times New Roman"/>
          <w:sz w:val="24"/>
          <w:szCs w:val="28"/>
          <w:lang w:eastAsia="ru-RU"/>
        </w:rPr>
        <w:t>4 декабря 2015 года</w:t>
      </w:r>
      <w:r w:rsidR="007A2C5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A2C5C" w:rsidRPr="007A2C5C" w:rsidRDefault="007A2C5C" w:rsidP="007A2C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A2C5C">
        <w:rPr>
          <w:rFonts w:ascii="Times New Roman" w:hAnsi="Times New Roman"/>
          <w:sz w:val="24"/>
          <w:szCs w:val="28"/>
        </w:rPr>
        <w:t>Большое внимание в программе было уделено проектной работе. Участники были разделены на 6 групп. Кажд</w:t>
      </w:r>
      <w:r>
        <w:rPr>
          <w:rFonts w:ascii="Times New Roman" w:hAnsi="Times New Roman"/>
          <w:sz w:val="24"/>
          <w:szCs w:val="28"/>
        </w:rPr>
        <w:t>ая</w:t>
      </w:r>
      <w:r w:rsidRPr="007A2C5C">
        <w:rPr>
          <w:rFonts w:ascii="Times New Roman" w:hAnsi="Times New Roman"/>
          <w:sz w:val="24"/>
          <w:szCs w:val="28"/>
        </w:rPr>
        <w:t xml:space="preserve"> групп</w:t>
      </w:r>
      <w:r>
        <w:rPr>
          <w:rFonts w:ascii="Times New Roman" w:hAnsi="Times New Roman"/>
          <w:sz w:val="24"/>
          <w:szCs w:val="28"/>
        </w:rPr>
        <w:t>а</w:t>
      </w:r>
      <w:r w:rsidRPr="007A2C5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разрабатывала проект</w:t>
      </w:r>
      <w:r w:rsidRPr="007A2C5C">
        <w:rPr>
          <w:rFonts w:ascii="Times New Roman" w:hAnsi="Times New Roman"/>
          <w:sz w:val="24"/>
          <w:szCs w:val="28"/>
        </w:rPr>
        <w:t>, связанн</w:t>
      </w:r>
      <w:r>
        <w:rPr>
          <w:rFonts w:ascii="Times New Roman" w:hAnsi="Times New Roman"/>
          <w:sz w:val="24"/>
          <w:szCs w:val="28"/>
        </w:rPr>
        <w:t>ый</w:t>
      </w:r>
      <w:r w:rsidRPr="007A2C5C">
        <w:rPr>
          <w:rFonts w:ascii="Times New Roman" w:hAnsi="Times New Roman"/>
          <w:sz w:val="24"/>
          <w:szCs w:val="28"/>
        </w:rPr>
        <w:t xml:space="preserve"> со «Стратегией социально-экономического развития Республики Татарстан до 2030 года».</w:t>
      </w:r>
    </w:p>
    <w:p w:rsidR="00821ADC" w:rsidRDefault="007A2C5C" w:rsidP="007A2C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A2C5C">
        <w:rPr>
          <w:rFonts w:ascii="Times New Roman" w:hAnsi="Times New Roman"/>
          <w:sz w:val="24"/>
          <w:szCs w:val="28"/>
        </w:rPr>
        <w:t xml:space="preserve">В ходе разработки проектов рассматривались вопросы: формирования агломераций; установления </w:t>
      </w:r>
      <w:proofErr w:type="spellStart"/>
      <w:r w:rsidRPr="007A2C5C">
        <w:rPr>
          <w:rFonts w:ascii="Times New Roman" w:hAnsi="Times New Roman"/>
          <w:sz w:val="24"/>
          <w:szCs w:val="28"/>
        </w:rPr>
        <w:t>межагломерационных</w:t>
      </w:r>
      <w:proofErr w:type="spellEnd"/>
      <w:r w:rsidRPr="007A2C5C">
        <w:rPr>
          <w:rFonts w:ascii="Times New Roman" w:hAnsi="Times New Roman"/>
          <w:sz w:val="24"/>
          <w:szCs w:val="28"/>
        </w:rPr>
        <w:t xml:space="preserve"> и межмуниципальных коммуникаций; экономическое зонирование; разработка отраслевых стратегий в условиях агломерационного развития; развитие промышленности в условиях агломерации; развитие агропромышленного комплекса в условиях агломерации; синхронизация развития человеческого капитала в рамках экономических зон.</w:t>
      </w:r>
    </w:p>
    <w:p w:rsidR="007A2C5C" w:rsidRPr="00D53035" w:rsidRDefault="007A2C5C" w:rsidP="007A2C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Обучение завершится представлением разработанных проектов на рассмотрение Президенту Республики Татарстан Р.Н. Минниханову.</w:t>
      </w:r>
    </w:p>
    <w:sectPr w:rsidR="007A2C5C" w:rsidRPr="00D53035" w:rsidSect="00D53035">
      <w:pgSz w:w="11906" w:h="16838"/>
      <w:pgMar w:top="851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C0E"/>
    <w:multiLevelType w:val="hybridMultilevel"/>
    <w:tmpl w:val="CF20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32CD1"/>
    <w:multiLevelType w:val="hybridMultilevel"/>
    <w:tmpl w:val="1E54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1F"/>
    <w:rsid w:val="000D3245"/>
    <w:rsid w:val="001B1FE5"/>
    <w:rsid w:val="00211D0A"/>
    <w:rsid w:val="00235A0B"/>
    <w:rsid w:val="00264F1F"/>
    <w:rsid w:val="002E4BAF"/>
    <w:rsid w:val="003556AE"/>
    <w:rsid w:val="00381484"/>
    <w:rsid w:val="003A0C1A"/>
    <w:rsid w:val="004F72E6"/>
    <w:rsid w:val="00634E40"/>
    <w:rsid w:val="00651A0B"/>
    <w:rsid w:val="006A5606"/>
    <w:rsid w:val="006B19FE"/>
    <w:rsid w:val="007A2C5C"/>
    <w:rsid w:val="007E675D"/>
    <w:rsid w:val="00821ADC"/>
    <w:rsid w:val="008D52DE"/>
    <w:rsid w:val="00946626"/>
    <w:rsid w:val="00975EC8"/>
    <w:rsid w:val="009A1713"/>
    <w:rsid w:val="00B25FB4"/>
    <w:rsid w:val="00B42FEB"/>
    <w:rsid w:val="00B565A2"/>
    <w:rsid w:val="00BE4B0B"/>
    <w:rsid w:val="00C01176"/>
    <w:rsid w:val="00D53035"/>
    <w:rsid w:val="00DF3E31"/>
    <w:rsid w:val="00E65CDB"/>
    <w:rsid w:val="00E678DF"/>
    <w:rsid w:val="00EE2214"/>
    <w:rsid w:val="00F064AA"/>
    <w:rsid w:val="00F1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4A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A5606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4F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1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4A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A5606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4F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2015-12-03T13:46:00Z</cp:lastPrinted>
  <dcterms:created xsi:type="dcterms:W3CDTF">2015-12-03T14:09:00Z</dcterms:created>
  <dcterms:modified xsi:type="dcterms:W3CDTF">2015-12-03T14:09:00Z</dcterms:modified>
</cp:coreProperties>
</file>