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B7" w:rsidRDefault="003D08B7" w:rsidP="003D08B7">
      <w:r>
        <w:t xml:space="preserve">В Университете Иннополис состоялся выпускной второго набора студентов </w:t>
      </w:r>
    </w:p>
    <w:p w:rsidR="003D08B7" w:rsidRDefault="003D08B7" w:rsidP="003D08B7">
      <w:r>
        <w:t xml:space="preserve">28 августа 2015 года, Иннополис. </w:t>
      </w:r>
    </w:p>
    <w:p w:rsidR="003D08B7" w:rsidRDefault="003D08B7" w:rsidP="003D08B7">
      <w:bookmarkStart w:id="0" w:name="_GoBack"/>
      <w:bookmarkEnd w:id="0"/>
      <w:r>
        <w:t xml:space="preserve">Николай Никифоров и Рустам Минниханов вручили дипломы 21 бакалавру и 17 магистрам в области информационных технологий </w:t>
      </w:r>
    </w:p>
    <w:p w:rsidR="003D08B7" w:rsidRDefault="003D08B7" w:rsidP="003D08B7">
      <w:r>
        <w:t xml:space="preserve">Сегодня в стенах университета Иннополис состоялась торжественная церемония вручения дипломов выпускникам </w:t>
      </w:r>
      <w:proofErr w:type="spellStart"/>
      <w:r>
        <w:t>бакалавриата</w:t>
      </w:r>
      <w:proofErr w:type="spellEnd"/>
      <w:r>
        <w:t xml:space="preserve"> и магистратуры в этом году университет выпускает почти 50 студентов. С этим событием их поздравили министр связи и массовых коммуникаций Николай Никифоров, временно исполняющий обязанности Президента Республики Татарстан Рустам Минниханов, заместитель премьер-министра – министр информатизации и связи Республики Татарстан Роман </w:t>
      </w:r>
      <w:proofErr w:type="spellStart"/>
      <w:r>
        <w:t>Шайхутдинов</w:t>
      </w:r>
      <w:proofErr w:type="spellEnd"/>
      <w:r>
        <w:t xml:space="preserve">, мэр города </w:t>
      </w:r>
      <w:proofErr w:type="spellStart"/>
      <w:r>
        <w:t>Иннополис</w:t>
      </w:r>
      <w:proofErr w:type="spellEnd"/>
      <w:r>
        <w:t xml:space="preserve"> Егор Иванов, генеральный директор и основатель компании </w:t>
      </w:r>
      <w:proofErr w:type="spellStart"/>
      <w:r>
        <w:t>Acronis</w:t>
      </w:r>
      <w:proofErr w:type="spellEnd"/>
      <w:r>
        <w:t xml:space="preserve"> Сергей Белоусов и директор технопарка в сфере высоких технологий «ИТ-парк». Антон Грачев. </w:t>
      </w:r>
    </w:p>
    <w:p w:rsidR="003D08B7" w:rsidRDefault="003D08B7" w:rsidP="003D08B7">
      <w:r>
        <w:t xml:space="preserve">В новом учебном году в стенах нового российского вуза начинают обучение уже 350 бакалавров и магистров. </w:t>
      </w:r>
    </w:p>
    <w:p w:rsidR="003D08B7" w:rsidRDefault="003D08B7" w:rsidP="003D08B7">
      <w:r>
        <w:t>Об Университете Иннополис</w:t>
      </w:r>
    </w:p>
    <w:p w:rsidR="003D08B7" w:rsidRDefault="003D08B7" w:rsidP="003D08B7">
      <w:r>
        <w:t>Университет Иннополис – новый российский вуз, который специализируется на образовательной деятельности и научных исследованиях в области современных информационных технологий и робототехники. Университет уже зарекомендовал себя как площадка для эффективного взаимодействия между наукой, образованием и бизнесом, благодаря изначальной ориентированности на потребности ИТ-индустрии. Университет предоставляет образовательные гранты студентам по результатам конкурсного отбора, география которого уже вышла за пределы России. Направления обучения: «Компьютерные технологии» (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«Управление разработкой ПО» (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), «Безопасность компьютерных систем и сетей» (</w:t>
      </w:r>
      <w:proofErr w:type="spellStart"/>
      <w:r>
        <w:t>Cybersecurity</w:t>
      </w:r>
      <w:proofErr w:type="spellEnd"/>
      <w:r>
        <w:t>), «Системы управления большими данными»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«Робототехника» (</w:t>
      </w:r>
      <w:proofErr w:type="spellStart"/>
      <w:r>
        <w:t>Robotics</w:t>
      </w:r>
      <w:proofErr w:type="spellEnd"/>
      <w:r>
        <w:t>).</w:t>
      </w:r>
    </w:p>
    <w:p w:rsidR="00B85583" w:rsidRDefault="00125CBE"/>
    <w:sectPr w:rsidR="00B8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F"/>
    <w:rsid w:val="000C6ACF"/>
    <w:rsid w:val="00125CBE"/>
    <w:rsid w:val="003D08B7"/>
    <w:rsid w:val="00673ACC"/>
    <w:rsid w:val="007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Волков</dc:creator>
  <cp:lastModifiedBy>Зайнуллина</cp:lastModifiedBy>
  <cp:revision>2</cp:revision>
  <dcterms:created xsi:type="dcterms:W3CDTF">2015-08-29T12:31:00Z</dcterms:created>
  <dcterms:modified xsi:type="dcterms:W3CDTF">2015-08-29T12:31:00Z</dcterms:modified>
</cp:coreProperties>
</file>