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0F" w:rsidRDefault="00E6530F" w:rsidP="00E6530F">
      <w:r>
        <w:t>Пресс-релиз на 1</w:t>
      </w:r>
      <w:r w:rsidR="00644352">
        <w:t>6</w:t>
      </w:r>
      <w:r>
        <w:t xml:space="preserve">.07.2015 </w:t>
      </w:r>
    </w:p>
    <w:p w:rsidR="00196B24" w:rsidRPr="00685385" w:rsidRDefault="00196B24" w:rsidP="00E6530F">
      <w:pPr>
        <w:rPr>
          <w:b/>
        </w:rPr>
      </w:pPr>
      <w:proofErr w:type="spellStart"/>
      <w:r w:rsidRPr="00685385">
        <w:rPr>
          <w:b/>
        </w:rPr>
        <w:t>Врио</w:t>
      </w:r>
      <w:proofErr w:type="spellEnd"/>
      <w:r w:rsidRPr="00685385">
        <w:rPr>
          <w:b/>
        </w:rPr>
        <w:t xml:space="preserve"> президента РТ Рустам </w:t>
      </w:r>
      <w:proofErr w:type="spellStart"/>
      <w:r w:rsidRPr="00685385">
        <w:rPr>
          <w:b/>
        </w:rPr>
        <w:t>Минниханов</w:t>
      </w:r>
      <w:proofErr w:type="spellEnd"/>
      <w:r w:rsidRPr="00685385">
        <w:rPr>
          <w:b/>
        </w:rPr>
        <w:t xml:space="preserve"> принял участие в открытии гостиницы «</w:t>
      </w:r>
      <w:proofErr w:type="spellStart"/>
      <w:r w:rsidRPr="00685385">
        <w:rPr>
          <w:b/>
        </w:rPr>
        <w:t>Ногаи</w:t>
      </w:r>
      <w:proofErr w:type="spellEnd"/>
      <w:r w:rsidRPr="00685385">
        <w:rPr>
          <w:b/>
        </w:rPr>
        <w:t>»</w:t>
      </w:r>
      <w:r w:rsidR="00E95CEA" w:rsidRPr="00685385">
        <w:rPr>
          <w:b/>
        </w:rPr>
        <w:t>, которая расположилась в отреставрированном здании Дома печати</w:t>
      </w:r>
    </w:p>
    <w:p w:rsidR="00196B24" w:rsidRDefault="00196B24" w:rsidP="00E6530F"/>
    <w:p w:rsidR="00644352" w:rsidRDefault="00644352" w:rsidP="00E6530F">
      <w:r>
        <w:t xml:space="preserve">Сегодня в Казани с </w:t>
      </w:r>
      <w:r w:rsidRPr="00644352">
        <w:t>участи</w:t>
      </w:r>
      <w:r>
        <w:t>ем</w:t>
      </w:r>
      <w:r w:rsidRPr="00644352">
        <w:t xml:space="preserve"> </w:t>
      </w:r>
      <w:proofErr w:type="spellStart"/>
      <w:r w:rsidRPr="00644352">
        <w:t>врио</w:t>
      </w:r>
      <w:proofErr w:type="spellEnd"/>
      <w:r w:rsidRPr="00644352">
        <w:t xml:space="preserve"> Президента Республики Татарстан Р.Н. Минниханова </w:t>
      </w:r>
      <w:r>
        <w:t xml:space="preserve">состоялось торжественное открытие </w:t>
      </w:r>
      <w:r w:rsidRPr="00644352">
        <w:t>гостиничного комплекса «</w:t>
      </w:r>
      <w:proofErr w:type="spellStart"/>
      <w:r w:rsidRPr="00644352">
        <w:t>Ногай</w:t>
      </w:r>
      <w:proofErr w:type="spellEnd"/>
      <w:r w:rsidRPr="00644352">
        <w:t>»</w:t>
      </w:r>
      <w:r>
        <w:t xml:space="preserve">. Гостиница разместилась в отреставрированном здании </w:t>
      </w:r>
      <w:r w:rsidRPr="00644352">
        <w:t>объекта культурного наследия</w:t>
      </w:r>
      <w:r w:rsidR="00E02DF9">
        <w:t xml:space="preserve"> республиканского значения</w:t>
      </w:r>
      <w:r w:rsidRPr="00644352">
        <w:t xml:space="preserve"> «Дом печати</w:t>
      </w:r>
      <w:r>
        <w:t>».</w:t>
      </w:r>
      <w:r w:rsidR="00196B24">
        <w:t xml:space="preserve"> Рустам </w:t>
      </w:r>
      <w:proofErr w:type="spellStart"/>
      <w:r w:rsidR="00196B24">
        <w:t>Минниханов</w:t>
      </w:r>
      <w:proofErr w:type="spellEnd"/>
      <w:r w:rsidR="00196B24">
        <w:t xml:space="preserve"> в сопровождении </w:t>
      </w:r>
      <w:r w:rsidR="00806C68">
        <w:t xml:space="preserve">руководителя аппарата президента РТ </w:t>
      </w:r>
      <w:proofErr w:type="spellStart"/>
      <w:r w:rsidR="00806C68">
        <w:t>Асгата</w:t>
      </w:r>
      <w:proofErr w:type="spellEnd"/>
      <w:r w:rsidR="00806C68">
        <w:t xml:space="preserve"> Сафарова, помощников президента РТ Олеси </w:t>
      </w:r>
      <w:proofErr w:type="spellStart"/>
      <w:r w:rsidR="00806C68">
        <w:t>Балтусовой</w:t>
      </w:r>
      <w:proofErr w:type="spellEnd"/>
      <w:r w:rsidR="00806C68">
        <w:t xml:space="preserve"> и Лейлы </w:t>
      </w:r>
      <w:proofErr w:type="spellStart"/>
      <w:r w:rsidR="00806C68">
        <w:t>Фазлеевой</w:t>
      </w:r>
      <w:proofErr w:type="spellEnd"/>
      <w:r w:rsidR="00806C68">
        <w:t xml:space="preserve">, министра строительства </w:t>
      </w:r>
      <w:proofErr w:type="spellStart"/>
      <w:r w:rsidR="00806C68">
        <w:t>Ирека</w:t>
      </w:r>
      <w:proofErr w:type="spellEnd"/>
      <w:r w:rsidR="00806C68">
        <w:t xml:space="preserve"> </w:t>
      </w:r>
      <w:proofErr w:type="spellStart"/>
      <w:r w:rsidR="00806C68">
        <w:t>Файзуллина</w:t>
      </w:r>
      <w:proofErr w:type="spellEnd"/>
      <w:r w:rsidR="00806C68">
        <w:t xml:space="preserve">, мэра Казани </w:t>
      </w:r>
      <w:proofErr w:type="spellStart"/>
      <w:r w:rsidR="00806C68">
        <w:t>Ильсура</w:t>
      </w:r>
      <w:proofErr w:type="spellEnd"/>
      <w:r w:rsidR="00806C68">
        <w:t xml:space="preserve"> </w:t>
      </w:r>
      <w:proofErr w:type="spellStart"/>
      <w:r w:rsidR="00806C68">
        <w:t>Метшина</w:t>
      </w:r>
      <w:proofErr w:type="spellEnd"/>
      <w:r w:rsidR="00806C68">
        <w:t xml:space="preserve">, председателя Союза писателей РТ </w:t>
      </w:r>
      <w:proofErr w:type="spellStart"/>
      <w:r w:rsidR="00806C68">
        <w:t>Рафиса</w:t>
      </w:r>
      <w:proofErr w:type="spellEnd"/>
      <w:r w:rsidR="00806C68">
        <w:t xml:space="preserve"> Курбанова и представителей творческой интеллигенции осмотрел комплекс зданий. </w:t>
      </w:r>
    </w:p>
    <w:p w:rsidR="00D95F2D" w:rsidRDefault="00283C9D" w:rsidP="00D95F2D">
      <w:r>
        <w:t xml:space="preserve">Директор ООО «Дом печати на Баумана» Виталий Большаков доложил </w:t>
      </w:r>
      <w:proofErr w:type="spellStart"/>
      <w:r>
        <w:t>врио</w:t>
      </w:r>
      <w:proofErr w:type="spellEnd"/>
      <w:r>
        <w:t xml:space="preserve"> президента РТ, что г</w:t>
      </w:r>
      <w:r w:rsidR="00D95F2D" w:rsidRPr="00E02DF9">
        <w:t>остиничный комплекс «</w:t>
      </w:r>
      <w:proofErr w:type="spellStart"/>
      <w:r w:rsidR="00D95F2D" w:rsidRPr="00E02DF9">
        <w:t>Ногай</w:t>
      </w:r>
      <w:proofErr w:type="spellEnd"/>
      <w:r w:rsidR="00D95F2D" w:rsidRPr="00E02DF9">
        <w:t>» предоставляет 167 комфортабельных номеров от «эконом» до «бизнес класса». На территории гостиничного комплекса есть тренажерный зал</w:t>
      </w:r>
      <w:r w:rsidR="00685385">
        <w:t xml:space="preserve"> и два ресторана. </w:t>
      </w:r>
      <w:r w:rsidR="00D95F2D">
        <w:t xml:space="preserve">Так же </w:t>
      </w:r>
      <w:r w:rsidR="00C83935">
        <w:t xml:space="preserve">гостиница </w:t>
      </w:r>
      <w:r w:rsidR="00D95F2D" w:rsidRPr="00E02DF9">
        <w:t>располагает двумя конференц-</w:t>
      </w:r>
      <w:r w:rsidR="00C83935">
        <w:t>залами и переговорной комнатой. Компле</w:t>
      </w:r>
      <w:proofErr w:type="gramStart"/>
      <w:r w:rsidR="00C83935">
        <w:t>кс вкл</w:t>
      </w:r>
      <w:proofErr w:type="gramEnd"/>
      <w:r w:rsidR="00C83935">
        <w:t>ючает в себя м</w:t>
      </w:r>
      <w:r w:rsidR="00C83935" w:rsidRPr="00E02DF9">
        <w:t>ногоуровневый паркинг на 270 мест</w:t>
      </w:r>
      <w:r w:rsidR="00C83935">
        <w:t>.</w:t>
      </w:r>
      <w:r w:rsidR="00F92802">
        <w:t xml:space="preserve"> Этим летом «</w:t>
      </w:r>
      <w:proofErr w:type="spellStart"/>
      <w:r w:rsidR="00F92802">
        <w:t>Ногаи</w:t>
      </w:r>
      <w:proofErr w:type="spellEnd"/>
      <w:r w:rsidR="00F92802">
        <w:t xml:space="preserve">» принимает участников Чемпионата мира </w:t>
      </w:r>
      <w:r w:rsidR="00F92802" w:rsidRPr="00F92802">
        <w:t>ФИНА</w:t>
      </w:r>
      <w:r w:rsidR="00F92802">
        <w:t xml:space="preserve"> по водным видам спорта в Казани. </w:t>
      </w:r>
    </w:p>
    <w:p w:rsidR="00283C9D" w:rsidRDefault="00283C9D" w:rsidP="00283C9D">
      <w:r>
        <w:t xml:space="preserve">В ходе осмотра отреставрированного здания Рустам Минниханова посетил книжный магазин Татарского книжного издательства, вход в который расположен с улицы Баумана. Директор издательства Ильдар </w:t>
      </w:r>
      <w:proofErr w:type="spellStart"/>
      <w:r>
        <w:t>Сагдатшин</w:t>
      </w:r>
      <w:proofErr w:type="spellEnd"/>
      <w:r>
        <w:t xml:space="preserve"> </w:t>
      </w:r>
      <w:proofErr w:type="gramStart"/>
      <w:r>
        <w:t>рассказал о планируемой работе магазина и продемонстрировал</w:t>
      </w:r>
      <w:proofErr w:type="gramEnd"/>
      <w:r>
        <w:t xml:space="preserve"> переданный ГК «</w:t>
      </w:r>
      <w:proofErr w:type="spellStart"/>
      <w:r>
        <w:t>Ногаи</w:t>
      </w:r>
      <w:proofErr w:type="spellEnd"/>
      <w:r>
        <w:t xml:space="preserve">» из издательства оригинальный стол Мусы </w:t>
      </w:r>
      <w:proofErr w:type="spellStart"/>
      <w:r>
        <w:t>Джалиля</w:t>
      </w:r>
      <w:proofErr w:type="spellEnd"/>
      <w:r>
        <w:t xml:space="preserve"> и книжный шкаф. Историческая мебель установлена у входа в зал на фоне музейной экспозиции, рассказывающей о жизни и работе писателя. По договорённости с гостиницей Союзу писателей и книжному издательству предоставляется зал писательского клуба для проведения </w:t>
      </w:r>
      <w:proofErr w:type="gramStart"/>
      <w:r>
        <w:t>автограф-сессий</w:t>
      </w:r>
      <w:proofErr w:type="gramEnd"/>
      <w:r>
        <w:t xml:space="preserve"> и творческих мероприятий.</w:t>
      </w:r>
    </w:p>
    <w:p w:rsidR="00283C9D" w:rsidRDefault="00283C9D" w:rsidP="00283C9D">
      <w:r>
        <w:t xml:space="preserve">На торжестве по случаю открытия </w:t>
      </w:r>
      <w:proofErr w:type="gramStart"/>
      <w:r>
        <w:t>выступил и выразил</w:t>
      </w:r>
      <w:proofErr w:type="gramEnd"/>
      <w:r>
        <w:t xml:space="preserve"> благодарность за возвращение исторической функции — книжного магазина — первому этажу памятника лауреат </w:t>
      </w:r>
      <w:proofErr w:type="spellStart"/>
      <w:r>
        <w:t>Тукаевской</w:t>
      </w:r>
      <w:proofErr w:type="spellEnd"/>
      <w:r>
        <w:t xml:space="preserve"> премии Роберт </w:t>
      </w:r>
      <w:proofErr w:type="spellStart"/>
      <w:r>
        <w:t>Миннуллин</w:t>
      </w:r>
      <w:proofErr w:type="spellEnd"/>
      <w:r>
        <w:t xml:space="preserve">. </w:t>
      </w:r>
    </w:p>
    <w:p w:rsidR="00981D81" w:rsidRDefault="00C83935" w:rsidP="00E6530F">
      <w:r>
        <w:t xml:space="preserve">В исторической части комплекса отреставрирован </w:t>
      </w:r>
      <w:r w:rsidR="00D95F2D" w:rsidRPr="00E02DF9">
        <w:t>зал</w:t>
      </w:r>
      <w:r w:rsidRPr="00C83935">
        <w:t xml:space="preserve"> </w:t>
      </w:r>
      <w:r>
        <w:t xml:space="preserve">с барельефом </w:t>
      </w:r>
      <w:proofErr w:type="spellStart"/>
      <w:r w:rsidR="00196B24">
        <w:t>Габдуллы</w:t>
      </w:r>
      <w:proofErr w:type="spellEnd"/>
      <w:proofErr w:type="gramStart"/>
      <w:r w:rsidR="00196B24">
        <w:t xml:space="preserve"> Т</w:t>
      </w:r>
      <w:proofErr w:type="gramEnd"/>
      <w:r w:rsidR="00196B24">
        <w:t>укая на входе</w:t>
      </w:r>
      <w:r>
        <w:t>,</w:t>
      </w:r>
      <w:r w:rsidR="00D95F2D" w:rsidRPr="00E02DF9">
        <w:t xml:space="preserve"> где собирался п</w:t>
      </w:r>
      <w:r>
        <w:t xml:space="preserve">исательский клуб имени </w:t>
      </w:r>
      <w:r w:rsidR="00196B24">
        <w:t>поэта</w:t>
      </w:r>
      <w:r w:rsidR="009935B2">
        <w:t>, богатый лепной декор в этом зале восстановлен реставраторами по архивам и подлинникам.</w:t>
      </w:r>
      <w:r>
        <w:t xml:space="preserve"> Конструктивизм 30-х годов при реставрации соблюдён в полном объёме. Ф</w:t>
      </w:r>
      <w:r w:rsidR="00E02DF9" w:rsidRPr="00E02DF9">
        <w:t>аса</w:t>
      </w:r>
      <w:r w:rsidR="00D272D6">
        <w:t>д</w:t>
      </w:r>
      <w:r>
        <w:t>ы</w:t>
      </w:r>
      <w:r w:rsidR="00D272D6">
        <w:t xml:space="preserve"> </w:t>
      </w:r>
      <w:r>
        <w:t>Дома печати</w:t>
      </w:r>
      <w:r w:rsidR="00D272D6">
        <w:t>, объём</w:t>
      </w:r>
      <w:r w:rsidR="00E02DF9" w:rsidRPr="00E02DF9">
        <w:t>но-планировочные решения, парадные лестницы</w:t>
      </w:r>
      <w:r w:rsidR="00D272D6">
        <w:t xml:space="preserve"> здания</w:t>
      </w:r>
      <w:r w:rsidR="00E02DF9" w:rsidRPr="00E02DF9">
        <w:t xml:space="preserve">, конструкция оконных </w:t>
      </w:r>
      <w:r w:rsidR="00D272D6" w:rsidRPr="00E02DF9">
        <w:t>переплётов</w:t>
      </w:r>
      <w:r w:rsidR="009935B2">
        <w:t>,</w:t>
      </w:r>
      <w:r w:rsidR="00E02DF9" w:rsidRPr="00E02DF9">
        <w:t xml:space="preserve"> </w:t>
      </w:r>
      <w:r w:rsidR="009935B2">
        <w:t xml:space="preserve">лестницы из мраморной крошки, </w:t>
      </w:r>
      <w:r w:rsidR="006E3A85">
        <w:t xml:space="preserve">редкая </w:t>
      </w:r>
      <w:r w:rsidR="009935B2">
        <w:t xml:space="preserve">керамическая </w:t>
      </w:r>
      <w:r w:rsidR="006E3A85">
        <w:t xml:space="preserve">метлахская </w:t>
      </w:r>
      <w:r w:rsidR="009935B2">
        <w:t>плитка, характерная для начала 20 века, —</w:t>
      </w:r>
      <w:r w:rsidR="00E02DF9">
        <w:t xml:space="preserve"> всё</w:t>
      </w:r>
      <w:r>
        <w:t xml:space="preserve"> было тщательно сохранено</w:t>
      </w:r>
      <w:r w:rsidR="009935B2">
        <w:t xml:space="preserve">. </w:t>
      </w:r>
      <w:r>
        <w:t xml:space="preserve"> Реставрация проведена </w:t>
      </w:r>
      <w:r w:rsidR="00E02DF9">
        <w:t>специалистами института «</w:t>
      </w:r>
      <w:proofErr w:type="spellStart"/>
      <w:r w:rsidR="00E02DF9">
        <w:t>Татинвестгражданпроект</w:t>
      </w:r>
      <w:proofErr w:type="spellEnd"/>
      <w:r w:rsidR="00E02DF9">
        <w:t>» под руководством автор</w:t>
      </w:r>
      <w:r w:rsidR="009935B2">
        <w:t>ов</w:t>
      </w:r>
      <w:r w:rsidR="00E02DF9">
        <w:t xml:space="preserve"> проекта реставрации Светланы </w:t>
      </w:r>
      <w:proofErr w:type="spellStart"/>
      <w:r w:rsidR="00E02DF9">
        <w:t>Мамлеевой</w:t>
      </w:r>
      <w:proofErr w:type="spellEnd"/>
      <w:r w:rsidR="009935B2">
        <w:t xml:space="preserve"> и Гузель </w:t>
      </w:r>
      <w:proofErr w:type="spellStart"/>
      <w:r w:rsidR="009935B2">
        <w:t>Исхаковой</w:t>
      </w:r>
      <w:proofErr w:type="spellEnd"/>
      <w:r w:rsidR="00CE64DB">
        <w:t>, работы проводило ООО «Первое строительное управление»</w:t>
      </w:r>
      <w:r w:rsidR="00E02DF9">
        <w:t>.</w:t>
      </w:r>
      <w:r w:rsidR="009935B2">
        <w:t xml:space="preserve"> Р</w:t>
      </w:r>
      <w:r w:rsidR="006E3A85">
        <w:t xml:space="preserve">еставрация интерьеров, лепной декор </w:t>
      </w:r>
      <w:r w:rsidR="009935B2">
        <w:t>выполнен казанскими реставраторами</w:t>
      </w:r>
      <w:r w:rsidR="006E3A85">
        <w:t xml:space="preserve"> под руководством </w:t>
      </w:r>
      <w:r w:rsidR="00716F45">
        <w:t>Елены Шиловой</w:t>
      </w:r>
      <w:r w:rsidR="006E3A85">
        <w:t xml:space="preserve">. </w:t>
      </w:r>
      <w:r w:rsidR="00716F45">
        <w:t xml:space="preserve"> </w:t>
      </w:r>
    </w:p>
    <w:p w:rsidR="00283C9D" w:rsidRDefault="00283C9D" w:rsidP="00E62802">
      <w:pPr>
        <w:rPr>
          <w:b/>
        </w:rPr>
      </w:pPr>
    </w:p>
    <w:p w:rsidR="00283C9D" w:rsidRDefault="00283C9D" w:rsidP="00E62802">
      <w:pPr>
        <w:rPr>
          <w:b/>
        </w:rPr>
      </w:pPr>
    </w:p>
    <w:p w:rsidR="00283C9D" w:rsidRDefault="00283C9D" w:rsidP="00E62802">
      <w:pPr>
        <w:rPr>
          <w:b/>
        </w:rPr>
      </w:pPr>
    </w:p>
    <w:p w:rsidR="00E62802" w:rsidRPr="00283C9D" w:rsidRDefault="00E62802" w:rsidP="00E62802">
      <w:pPr>
        <w:rPr>
          <w:b/>
        </w:rPr>
      </w:pPr>
      <w:r w:rsidRPr="00283C9D">
        <w:rPr>
          <w:b/>
        </w:rPr>
        <w:t>СПРАВКА</w:t>
      </w:r>
    </w:p>
    <w:p w:rsidR="00283C9D" w:rsidRPr="00E62802" w:rsidRDefault="00283C9D" w:rsidP="00E62802">
      <w:r>
        <w:t>Дом печати</w:t>
      </w:r>
    </w:p>
    <w:p w:rsidR="00690677" w:rsidRPr="00C30A76" w:rsidRDefault="00E62802" w:rsidP="00C30A76">
      <w:r w:rsidRPr="00E62802">
        <w:t xml:space="preserve">Дом печати - образец советского конструктивизма. Его строили с 1933 по 1935 год по проекту </w:t>
      </w:r>
      <w:r>
        <w:t xml:space="preserve">ленинградского </w:t>
      </w:r>
      <w:r w:rsidRPr="00E62802">
        <w:t xml:space="preserve">архитектора С. С. </w:t>
      </w:r>
      <w:proofErr w:type="spellStart"/>
      <w:r w:rsidRPr="00E62802">
        <w:t>Пэна</w:t>
      </w:r>
      <w:proofErr w:type="spellEnd"/>
      <w:r>
        <w:t>.</w:t>
      </w:r>
      <w:r w:rsidRPr="00E62802">
        <w:t xml:space="preserve"> </w:t>
      </w:r>
      <w:r w:rsidR="00173A77">
        <w:t>В</w:t>
      </w:r>
      <w:r w:rsidR="00690677" w:rsidRPr="00C30A76">
        <w:t xml:space="preserve"> начале 1930-х годов руководство ТАССР решило выстроить здание, которое бы вместило все существовавшие на тот момент казанские издательства и оборудованную по последнему слову техники типографию. Архитектор Семен </w:t>
      </w:r>
      <w:proofErr w:type="spellStart"/>
      <w:r w:rsidR="00690677" w:rsidRPr="00C30A76">
        <w:t>Пэн</w:t>
      </w:r>
      <w:proofErr w:type="spellEnd"/>
      <w:r w:rsidR="00690677" w:rsidRPr="00C30A76">
        <w:t xml:space="preserve"> разработал проект Дома печати в духе модного в ранний советский период стиля конструктивизм. Сооружение напоминает гигантскую открытую книгу, а скучный на первый взгляд серый цвет постройки компенсируется нестандартной формой. Строгие прямые линии гармонично сочетаются с плавными закруглениями, огромный размер конструкции оттеняется лак</w:t>
      </w:r>
      <w:r w:rsidR="00F92802">
        <w:t>оничностью в оформлении фасада.</w:t>
      </w:r>
    </w:p>
    <w:p w:rsidR="00471860" w:rsidRDefault="00471860" w:rsidP="00471860">
      <w:r w:rsidRPr="00471860">
        <w:t>Дом печати был закончен в 1937 году. В нём расположились республиканское книжное издательство, правление союза писателей Татарии и крупнейший в городе книжный магазин. Позднее здесь находилось также Министерство по делам печати, телерадиовещания и средств массовых коммуникаций РТ, кроме того, в здании проходили встречи творческого к</w:t>
      </w:r>
      <w:r>
        <w:t xml:space="preserve">луба имени поэта </w:t>
      </w:r>
      <w:proofErr w:type="spellStart"/>
      <w:r>
        <w:t>Габдуллы</w:t>
      </w:r>
      <w:proofErr w:type="spellEnd"/>
      <w:proofErr w:type="gramStart"/>
      <w:r>
        <w:t xml:space="preserve"> Т</w:t>
      </w:r>
      <w:proofErr w:type="gramEnd"/>
      <w:r>
        <w:t xml:space="preserve">укая. </w:t>
      </w:r>
      <w:r w:rsidRPr="00471860">
        <w:t xml:space="preserve">В годы Великой Отечественной Войны в Казань был эвакуирован Союз писателей СССР, и </w:t>
      </w:r>
      <w:r w:rsidR="008164A4">
        <w:t>и</w:t>
      </w:r>
      <w:r w:rsidRPr="00471860">
        <w:t xml:space="preserve">менно Дом печати стал местом заседаний организации. В здании работали такие знаменитые литераторы, как Алексей Толстой, Виктор Ардов, Валентин Катаев, Павел Финн, Лев </w:t>
      </w:r>
      <w:proofErr w:type="spellStart"/>
      <w:r w:rsidRPr="00471860">
        <w:t>Ошанин</w:t>
      </w:r>
      <w:proofErr w:type="spellEnd"/>
      <w:r w:rsidRPr="00471860">
        <w:t>, Самуил Маршак, Александр Фадеев и многие другие.</w:t>
      </w:r>
    </w:p>
    <w:p w:rsidR="00471860" w:rsidRDefault="00283C9D" w:rsidP="00471860">
      <w:r w:rsidRPr="00283C9D">
        <w:t xml:space="preserve">В </w:t>
      </w:r>
      <w:r>
        <w:t>1974 году</w:t>
      </w:r>
      <w:r w:rsidRPr="00283C9D">
        <w:t xml:space="preserve"> </w:t>
      </w:r>
      <w:r w:rsidRPr="00471860">
        <w:t>редакции газет и журналов стали постепенно съезжать из Дома печати в здание нового издательства</w:t>
      </w:r>
      <w:r>
        <w:t xml:space="preserve"> </w:t>
      </w:r>
      <w:r w:rsidRPr="00283C9D">
        <w:t>на улице Декабристов.</w:t>
      </w:r>
      <w:r>
        <w:t xml:space="preserve"> В </w:t>
      </w:r>
      <w:r w:rsidR="00471860" w:rsidRPr="00471860">
        <w:t>2012 году было принято решение о проведении реставрационных работ и создании ГК «</w:t>
      </w:r>
      <w:proofErr w:type="spellStart"/>
      <w:r w:rsidR="00471860" w:rsidRPr="00471860">
        <w:t>Ногай</w:t>
      </w:r>
      <w:proofErr w:type="spellEnd"/>
      <w:r w:rsidR="00471860" w:rsidRPr="00471860">
        <w:t>».</w:t>
      </w:r>
    </w:p>
    <w:p w:rsidR="00283C9D" w:rsidRDefault="00283C9D" w:rsidP="00471860">
      <w:r>
        <w:t>ГК «</w:t>
      </w:r>
      <w:proofErr w:type="spellStart"/>
      <w:r>
        <w:t>Ногаи</w:t>
      </w:r>
      <w:proofErr w:type="spellEnd"/>
      <w:r>
        <w:t>»</w:t>
      </w:r>
    </w:p>
    <w:p w:rsidR="00196B24" w:rsidRPr="00690677" w:rsidRDefault="00196B24" w:rsidP="00690677">
      <w:r w:rsidRPr="00690677">
        <w:t>Название гостиничного комплекса «</w:t>
      </w:r>
      <w:proofErr w:type="spellStart"/>
      <w:r w:rsidRPr="00690677">
        <w:t>Ногай</w:t>
      </w:r>
      <w:proofErr w:type="spellEnd"/>
      <w:r w:rsidRPr="00690677">
        <w:t xml:space="preserve">» связано с полной прекрасных легенд средневековой историей края. Во времена Казанского ханства местные жители имели тесные торговые и политические контакты с могучей степной державой — Ногайской Ордой. </w:t>
      </w:r>
      <w:proofErr w:type="spellStart"/>
      <w:r w:rsidRPr="00690677">
        <w:t>Ногаи</w:t>
      </w:r>
      <w:proofErr w:type="spellEnd"/>
      <w:r w:rsidRPr="00690677">
        <w:t xml:space="preserve"> славились на всём континенте как умелые скотоводы и искусные степные воины: дворянская конница Московской Руси и казанской знати в XVI-XVII веках комплектовалась в основном именно ногайскими лошадьми. У </w:t>
      </w:r>
      <w:proofErr w:type="spellStart"/>
      <w:r w:rsidRPr="00690677">
        <w:t>ногаев</w:t>
      </w:r>
      <w:proofErr w:type="spellEnd"/>
      <w:r w:rsidRPr="00690677">
        <w:t xml:space="preserve"> также были заимствованы многие детали русской и татарской всаднической амуниции — специфические арканы и стремена, плеть-ногайка. Рядом со зданием, где сегодня располагается ГК, ш</w:t>
      </w:r>
      <w:r w:rsidR="00283C9D">
        <w:t>ё</w:t>
      </w:r>
      <w:r w:rsidRPr="00690677">
        <w:t>л Ногайский тракт, по которому в Казань приходили нагруженные товарами караваны.</w:t>
      </w:r>
    </w:p>
    <w:p w:rsidR="00196B24" w:rsidRPr="00690677" w:rsidRDefault="00196B24" w:rsidP="00196B24">
      <w:pPr>
        <w:pStyle w:val="a4"/>
        <w:spacing w:before="0" w:beforeAutospacing="0"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Паркинг «</w:t>
      </w:r>
      <w:proofErr w:type="spellStart"/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Барабус</w:t>
      </w:r>
      <w:proofErr w:type="spellEnd"/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 тоже получил своё оригинальное имя </w:t>
      </w:r>
      <w:r w:rsid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 связи с исторической подоплёкой. </w:t>
      </w:r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До</w:t>
      </w:r>
      <w:r w:rsidRPr="00690677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революции на месте «</w:t>
      </w:r>
      <w:proofErr w:type="spellStart"/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Ногая</w:t>
      </w:r>
      <w:proofErr w:type="spellEnd"/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» находилась стоянка уникального зимнего транспорта. Извозчики, управлявшие санями-розвальнями, говорили своим клиентам «</w:t>
      </w:r>
      <w:proofErr w:type="spellStart"/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барабыз</w:t>
      </w:r>
      <w:proofErr w:type="spellEnd"/>
      <w:r w:rsidRPr="00690677">
        <w:rPr>
          <w:rFonts w:asciiTheme="minorHAnsi" w:eastAsiaTheme="minorHAnsi" w:hAnsiTheme="minorHAnsi" w:cstheme="minorBidi"/>
          <w:sz w:val="22"/>
          <w:szCs w:val="22"/>
          <w:lang w:eastAsia="en-US"/>
        </w:rPr>
        <w:t>!» (с татарского: «поехали!»), и постепенно возглас превратился в название этого по тем временам очень быстрого и недорогого средства передвижения.</w:t>
      </w:r>
    </w:p>
    <w:sectPr w:rsidR="00196B24" w:rsidRPr="0069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0F"/>
    <w:rsid w:val="00070664"/>
    <w:rsid w:val="000725FE"/>
    <w:rsid w:val="00173A77"/>
    <w:rsid w:val="00196B24"/>
    <w:rsid w:val="001C0149"/>
    <w:rsid w:val="00216EAF"/>
    <w:rsid w:val="00283C9D"/>
    <w:rsid w:val="00383ECB"/>
    <w:rsid w:val="00471860"/>
    <w:rsid w:val="00624E28"/>
    <w:rsid w:val="0063744D"/>
    <w:rsid w:val="00644352"/>
    <w:rsid w:val="00685385"/>
    <w:rsid w:val="00690677"/>
    <w:rsid w:val="006E3A85"/>
    <w:rsid w:val="00716F45"/>
    <w:rsid w:val="00806C68"/>
    <w:rsid w:val="008164A4"/>
    <w:rsid w:val="008250C8"/>
    <w:rsid w:val="00981D81"/>
    <w:rsid w:val="009935B2"/>
    <w:rsid w:val="00A62BA6"/>
    <w:rsid w:val="00A97AC0"/>
    <w:rsid w:val="00B30405"/>
    <w:rsid w:val="00C30A76"/>
    <w:rsid w:val="00C83935"/>
    <w:rsid w:val="00CE64DB"/>
    <w:rsid w:val="00D12112"/>
    <w:rsid w:val="00D272D6"/>
    <w:rsid w:val="00D31244"/>
    <w:rsid w:val="00D95F2D"/>
    <w:rsid w:val="00DC304B"/>
    <w:rsid w:val="00E02DF9"/>
    <w:rsid w:val="00E62802"/>
    <w:rsid w:val="00E6530F"/>
    <w:rsid w:val="00E95CEA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6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02DF9"/>
  </w:style>
  <w:style w:type="character" w:styleId="a3">
    <w:name w:val="Emphasis"/>
    <w:uiPriority w:val="20"/>
    <w:qFormat/>
    <w:rsid w:val="00E02DF9"/>
    <w:rPr>
      <w:i/>
      <w:iCs/>
    </w:rPr>
  </w:style>
  <w:style w:type="character" w:customStyle="1" w:styleId="10">
    <w:name w:val="Заголовок 1 Знак"/>
    <w:basedOn w:val="a0"/>
    <w:link w:val="1"/>
    <w:rsid w:val="00196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1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6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02DF9"/>
  </w:style>
  <w:style w:type="character" w:styleId="a3">
    <w:name w:val="Emphasis"/>
    <w:uiPriority w:val="20"/>
    <w:qFormat/>
    <w:rsid w:val="00E02DF9"/>
    <w:rPr>
      <w:i/>
      <w:iCs/>
    </w:rPr>
  </w:style>
  <w:style w:type="character" w:customStyle="1" w:styleId="10">
    <w:name w:val="Заголовок 1 Знак"/>
    <w:basedOn w:val="a0"/>
    <w:link w:val="1"/>
    <w:rsid w:val="00196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1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Балтусова_О</dc:creator>
  <cp:lastModifiedBy>Балтусова_О</cp:lastModifiedBy>
  <cp:revision>21</cp:revision>
  <dcterms:created xsi:type="dcterms:W3CDTF">2015-07-14T12:27:00Z</dcterms:created>
  <dcterms:modified xsi:type="dcterms:W3CDTF">2015-07-15T12:26:00Z</dcterms:modified>
</cp:coreProperties>
</file>