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7C28C9">
        <w:rPr>
          <w:rStyle w:val="pt-a0"/>
          <w:b/>
          <w:bCs/>
          <w:color w:val="000000"/>
          <w:sz w:val="28"/>
          <w:szCs w:val="28"/>
        </w:rPr>
        <w:t>4</w:t>
      </w:r>
      <w:r w:rsidR="00BE0490">
        <w:rPr>
          <w:rStyle w:val="pt-a0"/>
          <w:b/>
          <w:bCs/>
          <w:color w:val="000000"/>
          <w:sz w:val="28"/>
          <w:szCs w:val="28"/>
        </w:rPr>
        <w:t>/</w:t>
      </w:r>
      <w:r w:rsidR="00051CD6">
        <w:rPr>
          <w:rStyle w:val="pt-a0"/>
          <w:b/>
          <w:bCs/>
          <w:color w:val="000000"/>
          <w:sz w:val="28"/>
          <w:szCs w:val="28"/>
        </w:rPr>
        <w:t>1</w:t>
      </w:r>
      <w:r w:rsidR="00131C7E">
        <w:rPr>
          <w:rStyle w:val="pt-a0"/>
          <w:b/>
          <w:bCs/>
          <w:color w:val="000000"/>
          <w:sz w:val="28"/>
          <w:szCs w:val="28"/>
        </w:rPr>
        <w:t>9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131C7E" w:rsidRPr="00131C7E">
        <w:rPr>
          <w:sz w:val="28"/>
          <w:szCs w:val="28"/>
        </w:rPr>
        <w:t>распоряжение 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131C7E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131C7E">
        <w:rPr>
          <w:sz w:val="28"/>
          <w:szCs w:val="28"/>
        </w:rPr>
        <w:t xml:space="preserve">О внесении изменений в  распоряжение Кабинета Министров Республики Татарстан  от 11.12.2017  № 3226-р 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1C7E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7432B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47A1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2018-04-28T16:24:00Z</dcterms:created>
  <dcterms:modified xsi:type="dcterms:W3CDTF">2018-04-28T16:24:00Z</dcterms:modified>
</cp:coreProperties>
</file>