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Pr="00FC26D2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FC26D2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F01235" w:rsidRPr="00F01235" w:rsidRDefault="00FC26D2" w:rsidP="00F01235">
      <w:pPr>
        <w:tabs>
          <w:tab w:val="left" w:pos="3969"/>
        </w:tabs>
        <w:suppressAutoHyphens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76F8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F01235" w:rsidRPr="00F01235">
        <w:rPr>
          <w:rFonts w:ascii="Times New Roman" w:hAnsi="Times New Roman" w:cs="Times New Roman"/>
          <w:sz w:val="28"/>
          <w:szCs w:val="28"/>
        </w:rPr>
        <w:t>«О внесении изменения в приказ  Министерства труда, занятости и социальной защиты Республики Тата</w:t>
      </w:r>
      <w:r w:rsidR="00F01235" w:rsidRPr="00F01235">
        <w:rPr>
          <w:rFonts w:ascii="Times New Roman" w:hAnsi="Times New Roman" w:cs="Times New Roman"/>
          <w:sz w:val="28"/>
          <w:szCs w:val="28"/>
        </w:rPr>
        <w:t>р</w:t>
      </w:r>
      <w:r w:rsidR="00F01235" w:rsidRPr="00F01235">
        <w:rPr>
          <w:rFonts w:ascii="Times New Roman" w:hAnsi="Times New Roman" w:cs="Times New Roman"/>
          <w:sz w:val="28"/>
          <w:szCs w:val="28"/>
        </w:rPr>
        <w:t xml:space="preserve">стан от 29.06.2012 № 481 «Об утверждении перечня ведомственных знаков отличия в труде, учитываемых при присвоении звания «Ветеран труда» в Республике </w:t>
      </w:r>
      <w:bookmarkStart w:id="0" w:name="_GoBack"/>
      <w:bookmarkEnd w:id="0"/>
      <w:r w:rsidR="00F01235" w:rsidRPr="00F01235">
        <w:rPr>
          <w:rFonts w:ascii="Times New Roman" w:hAnsi="Times New Roman" w:cs="Times New Roman"/>
          <w:sz w:val="28"/>
          <w:szCs w:val="28"/>
        </w:rPr>
        <w:t>Татарстан»</w:t>
      </w:r>
    </w:p>
    <w:p w:rsidR="00843771" w:rsidRPr="00FC26D2" w:rsidRDefault="00843771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 Лилиана  Ильдусовна</cp:lastModifiedBy>
  <cp:revision>4</cp:revision>
  <dcterms:created xsi:type="dcterms:W3CDTF">2018-03-05T07:38:00Z</dcterms:created>
  <dcterms:modified xsi:type="dcterms:W3CDTF">2018-03-06T12:53:00Z</dcterms:modified>
</cp:coreProperties>
</file>