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BD03E9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r w:rsidRPr="00BD03E9">
        <w:rPr>
          <w:rFonts w:ascii="Times New Roman" w:hAnsi="Times New Roman" w:cs="Times New Roman"/>
          <w:sz w:val="24"/>
          <w:szCs w:val="20"/>
        </w:rPr>
        <w:t>О внесении изменений в постановление Кабинета Министров Республики Татарстан от 31.12.2012 № 1194 «Об утверждении Плана мероприятий по оздоровлению государственных финансов Республики Татарстан»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2C2121"/>
    <w:rsid w:val="006372CA"/>
    <w:rsid w:val="00A353AE"/>
    <w:rsid w:val="00AD333D"/>
    <w:rsid w:val="00BD03E9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Закаржаева Аида Марсовна</cp:lastModifiedBy>
  <cp:revision>2</cp:revision>
  <dcterms:created xsi:type="dcterms:W3CDTF">2017-11-13T14:18:00Z</dcterms:created>
  <dcterms:modified xsi:type="dcterms:W3CDTF">2017-11-13T14:18:00Z</dcterms:modified>
</cp:coreProperties>
</file>