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3269C" w:rsidRPr="00045EA3" w:rsidRDefault="0073269C" w:rsidP="003111A9">
      <w:pPr>
        <w:pStyle w:val="pt-a"/>
        <w:shd w:val="clear" w:color="auto" w:fill="FFFFFF"/>
        <w:spacing w:before="0" w:beforeAutospacing="0" w:after="0" w:afterAutospacing="0"/>
        <w:jc w:val="center"/>
        <w:rPr>
          <w:rStyle w:val="pt-a0"/>
          <w:bCs/>
          <w:color w:val="000000"/>
          <w:sz w:val="28"/>
          <w:szCs w:val="28"/>
        </w:rPr>
      </w:pPr>
      <w:r w:rsidRPr="00045EA3">
        <w:rPr>
          <w:rStyle w:val="pt-a0"/>
          <w:bCs/>
          <w:color w:val="000000"/>
          <w:sz w:val="28"/>
          <w:szCs w:val="28"/>
        </w:rPr>
        <w:t>Сводная информация</w:t>
      </w:r>
    </w:p>
    <w:p w:rsidR="000073A6" w:rsidRDefault="0073269C" w:rsidP="00312308">
      <w:pPr>
        <w:ind w:right="-2"/>
        <w:jc w:val="center"/>
        <w:rPr>
          <w:rStyle w:val="pt-a0"/>
          <w:bCs/>
          <w:color w:val="000000"/>
          <w:sz w:val="28"/>
          <w:szCs w:val="28"/>
        </w:rPr>
      </w:pPr>
      <w:r w:rsidRPr="00045EA3">
        <w:rPr>
          <w:rStyle w:val="pt-a0"/>
          <w:rFonts w:ascii="Times New Roman" w:hAnsi="Times New Roman"/>
          <w:bCs/>
          <w:color w:val="000000"/>
          <w:sz w:val="28"/>
          <w:szCs w:val="28"/>
        </w:rPr>
        <w:t xml:space="preserve">по итогам </w:t>
      </w:r>
      <w:r w:rsidRPr="00045EA3">
        <w:rPr>
          <w:rFonts w:ascii="Times New Roman" w:hAnsi="Times New Roman"/>
          <w:sz w:val="28"/>
          <w:szCs w:val="28"/>
        </w:rPr>
        <w:t>независимой антикоррупционной экспертизы</w:t>
      </w:r>
      <w:r w:rsidR="000A1563" w:rsidRPr="00045EA3">
        <w:rPr>
          <w:rFonts w:ascii="Times New Roman" w:hAnsi="Times New Roman"/>
          <w:sz w:val="28"/>
          <w:szCs w:val="28"/>
        </w:rPr>
        <w:t xml:space="preserve"> </w:t>
      </w:r>
      <w:r w:rsidRPr="00045EA3">
        <w:rPr>
          <w:rFonts w:ascii="Times New Roman" w:hAnsi="Times New Roman"/>
          <w:sz w:val="28"/>
          <w:szCs w:val="28"/>
        </w:rPr>
        <w:t xml:space="preserve">и (или) общественного обсуждения </w:t>
      </w:r>
      <w:r w:rsidRPr="00045EA3">
        <w:rPr>
          <w:rStyle w:val="pt-a0"/>
          <w:rFonts w:ascii="Times New Roman" w:hAnsi="Times New Roman"/>
          <w:bCs/>
          <w:color w:val="000000"/>
          <w:sz w:val="28"/>
          <w:szCs w:val="28"/>
        </w:rPr>
        <w:t>проекта</w:t>
      </w:r>
      <w:r w:rsidR="00D712FD" w:rsidRPr="00045EA3">
        <w:rPr>
          <w:rStyle w:val="pt-a0"/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8557E6" w:rsidRPr="00045EA3">
        <w:rPr>
          <w:rFonts w:ascii="Times New Roman" w:hAnsi="Times New Roman"/>
          <w:sz w:val="28"/>
          <w:szCs w:val="28"/>
        </w:rPr>
        <w:t>«</w:t>
      </w:r>
      <w:r w:rsidR="00312308" w:rsidRPr="00312308">
        <w:rPr>
          <w:rFonts w:ascii="Times New Roman" w:hAnsi="Times New Roman"/>
          <w:sz w:val="28"/>
          <w:szCs w:val="28"/>
        </w:rPr>
        <w:t>О внесении изменений в Административный регламент предоставления государственной услуги по выдаче организациям, осуществляющим образовательную дея</w:t>
      </w:r>
      <w:bookmarkStart w:id="0" w:name="_GoBack"/>
      <w:bookmarkEnd w:id="0"/>
      <w:r w:rsidR="00312308" w:rsidRPr="00312308">
        <w:rPr>
          <w:rFonts w:ascii="Times New Roman" w:hAnsi="Times New Roman"/>
          <w:sz w:val="28"/>
          <w:szCs w:val="28"/>
        </w:rPr>
        <w:t>тельность, свидетельств о соответствии требованиям оборудования и оснащенности образовательного процесса для подготовки трактористов, машинистов и водителей самоходных машин, утвержденный приказом Управления по надзору за техническим состоянием самоходных машин и других видов техники Республики Татарстан от 11.06.2026 № 01-05/104-пр</w:t>
      </w:r>
    </w:p>
    <w:tbl>
      <w:tblPr>
        <w:tblW w:w="102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8"/>
        <w:gridCol w:w="3365"/>
        <w:gridCol w:w="3402"/>
        <w:gridCol w:w="8"/>
        <w:gridCol w:w="2968"/>
      </w:tblGrid>
      <w:tr w:rsidR="0073269C" w:rsidRPr="00825E8C" w:rsidTr="00C4476E">
        <w:trPr>
          <w:trHeight w:val="541"/>
        </w:trPr>
        <w:tc>
          <w:tcPr>
            <w:tcW w:w="10201" w:type="dxa"/>
            <w:gridSpan w:val="5"/>
          </w:tcPr>
          <w:p w:rsidR="0073269C" w:rsidRPr="0037307D" w:rsidRDefault="0073269C" w:rsidP="009F7997">
            <w:pPr>
              <w:pStyle w:val="pt-a"/>
              <w:shd w:val="clear" w:color="auto" w:fill="FFFFFF"/>
              <w:spacing w:before="120" w:beforeAutospacing="0" w:after="120" w:afterAutospacing="0"/>
              <w:ind w:left="720"/>
              <w:jc w:val="center"/>
              <w:rPr>
                <w:b/>
                <w:sz w:val="28"/>
                <w:szCs w:val="28"/>
              </w:rPr>
            </w:pPr>
            <w:r w:rsidRPr="00825E8C">
              <w:rPr>
                <w:b/>
                <w:sz w:val="28"/>
                <w:szCs w:val="28"/>
              </w:rPr>
              <w:t>Независимая антикоррупционная экспертиза</w:t>
            </w:r>
          </w:p>
        </w:tc>
      </w:tr>
      <w:tr w:rsidR="0073269C" w:rsidRPr="00825E8C" w:rsidTr="00C4476E">
        <w:trPr>
          <w:trHeight w:val="1068"/>
        </w:trPr>
        <w:tc>
          <w:tcPr>
            <w:tcW w:w="458" w:type="dxa"/>
            <w:vAlign w:val="center"/>
          </w:tcPr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365" w:type="dxa"/>
            <w:vAlign w:val="center"/>
          </w:tcPr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Эксперт</w:t>
            </w:r>
          </w:p>
          <w:p w:rsidR="0073269C" w:rsidRPr="00825E8C" w:rsidRDefault="0073269C" w:rsidP="00B66F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(</w:t>
            </w:r>
            <w:proofErr w:type="gramStart"/>
            <w:r w:rsidRPr="00825E8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Ф.И.О.</w:t>
            </w:r>
            <w:r w:rsidRPr="00825E8C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ru-RU"/>
              </w:rPr>
              <w:t>(</w:t>
            </w:r>
            <w:proofErr w:type="gramEnd"/>
            <w:r w:rsidRPr="00825E8C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ru-RU"/>
              </w:rPr>
              <w:t xml:space="preserve">последнее – при наличии) </w:t>
            </w:r>
            <w:r w:rsidRPr="00825E8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/ реквизиты распоряжения Минюста России</w:t>
            </w:r>
            <w:r w:rsidR="00B66F96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 xml:space="preserve"> </w:t>
            </w:r>
            <w:r w:rsidRPr="00825E8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об аккредитации)</w:t>
            </w:r>
          </w:p>
        </w:tc>
        <w:tc>
          <w:tcPr>
            <w:tcW w:w="3402" w:type="dxa"/>
            <w:vAlign w:val="center"/>
          </w:tcPr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Выявленный коррупциогенный фактор</w:t>
            </w:r>
          </w:p>
        </w:tc>
        <w:tc>
          <w:tcPr>
            <w:tcW w:w="2976" w:type="dxa"/>
            <w:gridSpan w:val="2"/>
            <w:vAlign w:val="center"/>
          </w:tcPr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Комментарии разработчика</w:t>
            </w:r>
          </w:p>
        </w:tc>
      </w:tr>
      <w:tr w:rsidR="00C4476E" w:rsidRPr="00825E8C" w:rsidTr="00C4476E">
        <w:trPr>
          <w:trHeight w:val="373"/>
        </w:trPr>
        <w:tc>
          <w:tcPr>
            <w:tcW w:w="458" w:type="dxa"/>
          </w:tcPr>
          <w:p w:rsidR="00C4476E" w:rsidRPr="00825E8C" w:rsidRDefault="00C4476E" w:rsidP="001D0EAE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365" w:type="dxa"/>
          </w:tcPr>
          <w:p w:rsidR="00C4476E" w:rsidRPr="00825E8C" w:rsidRDefault="001D0EAE" w:rsidP="001D0EAE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3402" w:type="dxa"/>
          </w:tcPr>
          <w:p w:rsidR="00C4476E" w:rsidRPr="00825E8C" w:rsidRDefault="001D0EAE" w:rsidP="001D0EAE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2976" w:type="dxa"/>
            <w:gridSpan w:val="2"/>
          </w:tcPr>
          <w:p w:rsidR="00C4476E" w:rsidRPr="00825E8C" w:rsidRDefault="001D0EAE" w:rsidP="001D0EAE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</w:tr>
      <w:tr w:rsidR="0073269C" w:rsidRPr="00825E8C" w:rsidTr="00C4476E">
        <w:trPr>
          <w:trHeight w:val="541"/>
        </w:trPr>
        <w:tc>
          <w:tcPr>
            <w:tcW w:w="10201" w:type="dxa"/>
            <w:gridSpan w:val="5"/>
          </w:tcPr>
          <w:p w:rsidR="0073269C" w:rsidRPr="0037307D" w:rsidRDefault="0073269C" w:rsidP="009F7997">
            <w:pPr>
              <w:pStyle w:val="pt-a"/>
              <w:shd w:val="clear" w:color="auto" w:fill="FFFFFF"/>
              <w:spacing w:before="120" w:beforeAutospacing="0" w:after="120" w:afterAutospacing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825E8C">
              <w:rPr>
                <w:b/>
                <w:sz w:val="28"/>
                <w:szCs w:val="28"/>
              </w:rPr>
              <w:t>Общественное обсуждение</w:t>
            </w:r>
          </w:p>
        </w:tc>
      </w:tr>
      <w:tr w:rsidR="0073269C" w:rsidRPr="00825E8C" w:rsidTr="00C4476E">
        <w:trPr>
          <w:trHeight w:val="1141"/>
        </w:trPr>
        <w:tc>
          <w:tcPr>
            <w:tcW w:w="458" w:type="dxa"/>
            <w:vAlign w:val="center"/>
          </w:tcPr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365" w:type="dxa"/>
            <w:vAlign w:val="center"/>
          </w:tcPr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Участник обсуждения</w:t>
            </w:r>
          </w:p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(Ф.И.О.</w:t>
            </w:r>
            <w:r w:rsidRPr="00825E8C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ru-RU"/>
              </w:rPr>
              <w:t xml:space="preserve"> (последнее – при наличии) </w:t>
            </w:r>
            <w:r w:rsidRPr="00825E8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/ адрес электронной почты)</w:t>
            </w:r>
          </w:p>
        </w:tc>
        <w:tc>
          <w:tcPr>
            <w:tcW w:w="3402" w:type="dxa"/>
            <w:vAlign w:val="center"/>
          </w:tcPr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Позиция участника обсуждения</w:t>
            </w:r>
          </w:p>
        </w:tc>
        <w:tc>
          <w:tcPr>
            <w:tcW w:w="2976" w:type="dxa"/>
            <w:gridSpan w:val="2"/>
            <w:vAlign w:val="center"/>
          </w:tcPr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Комментарии разработчика</w:t>
            </w:r>
          </w:p>
        </w:tc>
      </w:tr>
      <w:tr w:rsidR="0073269C" w:rsidRPr="00825E8C" w:rsidTr="00C4476E">
        <w:trPr>
          <w:trHeight w:val="307"/>
        </w:trPr>
        <w:tc>
          <w:tcPr>
            <w:tcW w:w="458" w:type="dxa"/>
          </w:tcPr>
          <w:p w:rsidR="0073269C" w:rsidRPr="00825E8C" w:rsidRDefault="0073269C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365" w:type="dxa"/>
          </w:tcPr>
          <w:p w:rsidR="0073269C" w:rsidRPr="00825E8C" w:rsidRDefault="00B848B9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3402" w:type="dxa"/>
          </w:tcPr>
          <w:p w:rsidR="0073269C" w:rsidRPr="00825E8C" w:rsidRDefault="00B848B9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2976" w:type="dxa"/>
            <w:gridSpan w:val="2"/>
          </w:tcPr>
          <w:p w:rsidR="0073269C" w:rsidRPr="00825E8C" w:rsidRDefault="00B848B9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</w:tr>
      <w:tr w:rsidR="0073269C" w:rsidRPr="00825E8C" w:rsidTr="00C4476E">
        <w:trPr>
          <w:trHeight w:val="307"/>
        </w:trPr>
        <w:tc>
          <w:tcPr>
            <w:tcW w:w="458" w:type="dxa"/>
          </w:tcPr>
          <w:p w:rsidR="0073269C" w:rsidRPr="00825E8C" w:rsidRDefault="0073269C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365" w:type="dxa"/>
          </w:tcPr>
          <w:p w:rsidR="0073269C" w:rsidRPr="00825E8C" w:rsidRDefault="00B848B9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3402" w:type="dxa"/>
          </w:tcPr>
          <w:p w:rsidR="0073269C" w:rsidRPr="00825E8C" w:rsidRDefault="00B848B9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2976" w:type="dxa"/>
            <w:gridSpan w:val="2"/>
          </w:tcPr>
          <w:p w:rsidR="0073269C" w:rsidRPr="00825E8C" w:rsidRDefault="00B848B9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</w:tr>
      <w:tr w:rsidR="0073269C" w:rsidRPr="00825E8C" w:rsidTr="00C4476E">
        <w:trPr>
          <w:trHeight w:val="307"/>
        </w:trPr>
        <w:tc>
          <w:tcPr>
            <w:tcW w:w="7233" w:type="dxa"/>
            <w:gridSpan w:val="4"/>
          </w:tcPr>
          <w:p w:rsidR="0073269C" w:rsidRPr="00825E8C" w:rsidRDefault="0073269C" w:rsidP="009F799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sz w:val="28"/>
                <w:lang w:eastAsia="ru-RU"/>
              </w:rPr>
              <w:t>Общее количество поступивших предложений</w:t>
            </w:r>
          </w:p>
        </w:tc>
        <w:tc>
          <w:tcPr>
            <w:tcW w:w="2968" w:type="dxa"/>
          </w:tcPr>
          <w:p w:rsidR="0073269C" w:rsidRPr="00825E8C" w:rsidRDefault="00FC019D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73269C" w:rsidRPr="00825E8C" w:rsidTr="00C4476E">
        <w:trPr>
          <w:trHeight w:val="307"/>
        </w:trPr>
        <w:tc>
          <w:tcPr>
            <w:tcW w:w="7233" w:type="dxa"/>
            <w:gridSpan w:val="4"/>
          </w:tcPr>
          <w:p w:rsidR="0073269C" w:rsidRPr="00825E8C" w:rsidRDefault="0073269C" w:rsidP="009F799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sz w:val="28"/>
                <w:lang w:eastAsia="ru-RU"/>
              </w:rPr>
              <w:t>Общее количество учтенных предложений</w:t>
            </w:r>
          </w:p>
        </w:tc>
        <w:tc>
          <w:tcPr>
            <w:tcW w:w="2968" w:type="dxa"/>
          </w:tcPr>
          <w:p w:rsidR="0073269C" w:rsidRPr="00825E8C" w:rsidRDefault="00FC019D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73269C" w:rsidRPr="00825E8C" w:rsidTr="00C4476E">
        <w:trPr>
          <w:trHeight w:val="322"/>
        </w:trPr>
        <w:tc>
          <w:tcPr>
            <w:tcW w:w="7233" w:type="dxa"/>
            <w:gridSpan w:val="4"/>
          </w:tcPr>
          <w:p w:rsidR="0073269C" w:rsidRPr="00825E8C" w:rsidRDefault="0073269C" w:rsidP="009F799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sz w:val="28"/>
                <w:lang w:eastAsia="ru-RU"/>
              </w:rPr>
              <w:t>Общее количество частично учтенных предложений</w:t>
            </w:r>
          </w:p>
        </w:tc>
        <w:tc>
          <w:tcPr>
            <w:tcW w:w="2968" w:type="dxa"/>
          </w:tcPr>
          <w:p w:rsidR="0073269C" w:rsidRPr="00825E8C" w:rsidRDefault="00FC019D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73269C" w:rsidRPr="00825E8C" w:rsidTr="00C4476E">
        <w:trPr>
          <w:trHeight w:val="292"/>
        </w:trPr>
        <w:tc>
          <w:tcPr>
            <w:tcW w:w="7233" w:type="dxa"/>
            <w:gridSpan w:val="4"/>
          </w:tcPr>
          <w:p w:rsidR="0073269C" w:rsidRPr="00825E8C" w:rsidRDefault="0073269C" w:rsidP="009F799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sz w:val="28"/>
                <w:lang w:eastAsia="ru-RU"/>
              </w:rPr>
              <w:t>Общее количество неучтенных предложений</w:t>
            </w:r>
          </w:p>
        </w:tc>
        <w:tc>
          <w:tcPr>
            <w:tcW w:w="2968" w:type="dxa"/>
          </w:tcPr>
          <w:p w:rsidR="0073269C" w:rsidRPr="00825E8C" w:rsidRDefault="00FC019D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</w:tbl>
    <w:p w:rsidR="007572C1" w:rsidRDefault="007572C1"/>
    <w:sectPr w:rsidR="007572C1" w:rsidSect="00C4476E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Astra Serif">
    <w:altName w:val="Times New Roman"/>
    <w:charset w:val="01"/>
    <w:family w:val="roman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5133"/>
    <w:rsid w:val="00004BCA"/>
    <w:rsid w:val="000073A6"/>
    <w:rsid w:val="00045EA3"/>
    <w:rsid w:val="00057327"/>
    <w:rsid w:val="000853E9"/>
    <w:rsid w:val="000A1563"/>
    <w:rsid w:val="00107BDF"/>
    <w:rsid w:val="00125C2A"/>
    <w:rsid w:val="001714B2"/>
    <w:rsid w:val="001A2C34"/>
    <w:rsid w:val="001A5184"/>
    <w:rsid w:val="001D0EAE"/>
    <w:rsid w:val="001F6903"/>
    <w:rsid w:val="002C418D"/>
    <w:rsid w:val="002F52A3"/>
    <w:rsid w:val="003111A9"/>
    <w:rsid w:val="00312308"/>
    <w:rsid w:val="003340DF"/>
    <w:rsid w:val="00343F01"/>
    <w:rsid w:val="003B08C8"/>
    <w:rsid w:val="003B1F6B"/>
    <w:rsid w:val="003B39E1"/>
    <w:rsid w:val="003B7E09"/>
    <w:rsid w:val="003C7979"/>
    <w:rsid w:val="00401AF9"/>
    <w:rsid w:val="00416786"/>
    <w:rsid w:val="004306A0"/>
    <w:rsid w:val="00461D3D"/>
    <w:rsid w:val="0048560C"/>
    <w:rsid w:val="004B7C59"/>
    <w:rsid w:val="004D5B8F"/>
    <w:rsid w:val="00505133"/>
    <w:rsid w:val="00512DD6"/>
    <w:rsid w:val="005368D3"/>
    <w:rsid w:val="005664FB"/>
    <w:rsid w:val="00597C01"/>
    <w:rsid w:val="00614434"/>
    <w:rsid w:val="00673BC2"/>
    <w:rsid w:val="00677974"/>
    <w:rsid w:val="00710EB8"/>
    <w:rsid w:val="007123B4"/>
    <w:rsid w:val="0073269C"/>
    <w:rsid w:val="007572C1"/>
    <w:rsid w:val="00762C81"/>
    <w:rsid w:val="007959C7"/>
    <w:rsid w:val="007C0FD3"/>
    <w:rsid w:val="00805D54"/>
    <w:rsid w:val="00811B4F"/>
    <w:rsid w:val="008342CB"/>
    <w:rsid w:val="008557E6"/>
    <w:rsid w:val="0086364F"/>
    <w:rsid w:val="008648BA"/>
    <w:rsid w:val="00865912"/>
    <w:rsid w:val="00870618"/>
    <w:rsid w:val="00884842"/>
    <w:rsid w:val="008D3751"/>
    <w:rsid w:val="00A324DD"/>
    <w:rsid w:val="00AB10C2"/>
    <w:rsid w:val="00B30CCD"/>
    <w:rsid w:val="00B449A6"/>
    <w:rsid w:val="00B4612B"/>
    <w:rsid w:val="00B53ED2"/>
    <w:rsid w:val="00B63541"/>
    <w:rsid w:val="00B66F96"/>
    <w:rsid w:val="00B848B9"/>
    <w:rsid w:val="00B91D67"/>
    <w:rsid w:val="00B9504E"/>
    <w:rsid w:val="00BD1690"/>
    <w:rsid w:val="00BE6875"/>
    <w:rsid w:val="00C27E9A"/>
    <w:rsid w:val="00C4476E"/>
    <w:rsid w:val="00C907E1"/>
    <w:rsid w:val="00C94173"/>
    <w:rsid w:val="00CB2A95"/>
    <w:rsid w:val="00CE384D"/>
    <w:rsid w:val="00D23FF0"/>
    <w:rsid w:val="00D25D0A"/>
    <w:rsid w:val="00D408B5"/>
    <w:rsid w:val="00D42B81"/>
    <w:rsid w:val="00D712FD"/>
    <w:rsid w:val="00D842B7"/>
    <w:rsid w:val="00DC067F"/>
    <w:rsid w:val="00E34364"/>
    <w:rsid w:val="00E44A43"/>
    <w:rsid w:val="00E65633"/>
    <w:rsid w:val="00E8124E"/>
    <w:rsid w:val="00E826F0"/>
    <w:rsid w:val="00E87344"/>
    <w:rsid w:val="00E90E26"/>
    <w:rsid w:val="00EB683C"/>
    <w:rsid w:val="00EF5FF2"/>
    <w:rsid w:val="00F02DC1"/>
    <w:rsid w:val="00F27B4A"/>
    <w:rsid w:val="00F6434D"/>
    <w:rsid w:val="00F75C4C"/>
    <w:rsid w:val="00F91794"/>
    <w:rsid w:val="00F932C2"/>
    <w:rsid w:val="00FC01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3B58DF"/>
  <w15:docId w15:val="{EFD77506-0EC3-4877-9F44-2BF3F22FB2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3269C"/>
    <w:rPr>
      <w:rFonts w:ascii="Calibri" w:eastAsia="Calibri" w:hAnsi="Calibri" w:cs="Times New Roman"/>
    </w:rPr>
  </w:style>
  <w:style w:type="paragraph" w:styleId="1">
    <w:name w:val="heading 1"/>
    <w:basedOn w:val="a"/>
    <w:link w:val="10"/>
    <w:uiPriority w:val="9"/>
    <w:qFormat/>
    <w:rsid w:val="00401AF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3269C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pt-a">
    <w:name w:val="pt-a"/>
    <w:basedOn w:val="a"/>
    <w:rsid w:val="0073269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pt-a0">
    <w:name w:val="pt-a0"/>
    <w:basedOn w:val="a0"/>
    <w:rsid w:val="0073269C"/>
  </w:style>
  <w:style w:type="character" w:customStyle="1" w:styleId="10">
    <w:name w:val="Заголовок 1 Знак"/>
    <w:basedOn w:val="a0"/>
    <w:link w:val="1"/>
    <w:uiPriority w:val="9"/>
    <w:rsid w:val="00401AF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Standard">
    <w:name w:val="Standard"/>
    <w:rsid w:val="000A1563"/>
    <w:pPr>
      <w:widowControl w:val="0"/>
      <w:suppressAutoHyphens/>
      <w:autoSpaceDN w:val="0"/>
      <w:spacing w:after="0" w:line="240" w:lineRule="auto"/>
      <w:jc w:val="center"/>
      <w:textAlignment w:val="baseline"/>
    </w:pPr>
    <w:rPr>
      <w:rFonts w:ascii="PT Astra Serif" w:eastAsia="PT Astra Serif" w:hAnsi="PT Astra Serif" w:cs="PT Astra Serif"/>
      <w:kern w:val="3"/>
      <w:sz w:val="28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0073A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334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306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196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083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034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856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646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022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451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73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6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09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655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849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70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87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125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768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479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173</Words>
  <Characters>988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Olga Kamaleeva</cp:lastModifiedBy>
  <cp:revision>2</cp:revision>
  <dcterms:created xsi:type="dcterms:W3CDTF">2026-09-08T12:19:00Z</dcterms:created>
  <dcterms:modified xsi:type="dcterms:W3CDTF">2026-09-08T12:19:00Z</dcterms:modified>
</cp:coreProperties>
</file>