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Об утверждении нормативных затрат государственного бюджетного учреждения Республики Татарстан «Государственный архив Республики Татарстан» на 2027 год и на плановый период 2028 и 2029 годов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61</cp:revision>
  <dcterms:created xsi:type="dcterms:W3CDTF">2020-12-19T12:13:00Z</dcterms:created>
  <dcterms:modified xsi:type="dcterms:W3CDTF">2026-08-25T09:26:26Z</dcterms:modified>
</cp:coreProperties>
</file>