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Сводная информация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по итогам независимой антикоррупционной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экспертизы проекта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  <w:outlineLvl w:val="0"/>
      </w:pPr>
      <w:r>
        <w:rPr>
          <w:rFonts w:ascii="Times New Roman" w:hAnsi="Times New Roman" w:cs="Times New Roman"/>
          <w:sz w:val="24"/>
          <w:szCs w:val="24"/>
        </w:rPr>
      </w:r>
      <w:r/>
    </w:p>
    <w:p>
      <w:pPr>
        <w:pStyle w:val="602"/>
        <w:jc w:val="both"/>
        <w:spacing w:before="0" w:after="60"/>
        <w:rPr>
          <w:rFonts w:eastAsiaTheme="minorHAnsi"/>
          <w:b/>
          <w:bCs/>
          <w:szCs w:val="24"/>
        </w:rPr>
      </w:pPr>
      <w:r>
        <w:rPr>
          <w:rFonts w:eastAsiaTheme="minorHAnsi"/>
          <w:sz w:val="28"/>
          <w:szCs w:val="28"/>
          <w:u w:val="single"/>
          <w:lang w:eastAsia="en-US"/>
        </w:rPr>
        <w:t xml:space="preserve">проект постановления Кабинета Министров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Республики Татарстан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подготовлен Министерством экономики Республики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Татарстан</w:t>
      </w:r>
      <w:r>
        <w:rPr>
          <w:rFonts w:eastAsiaTheme="minorHAnsi"/>
          <w:sz w:val="28"/>
          <w:szCs w:val="28"/>
          <w:u w:val="single"/>
          <w:lang w:eastAsia="en-US"/>
        </w:rPr>
        <w:t xml:space="preserve">                                                          </w:t>
      </w:r>
      <w:r>
        <w:rPr>
          <w:rFonts w:eastAsiaTheme="minorHAnsi"/>
          <w:color w:val="ffffff" w:themeColor="background1"/>
          <w:sz w:val="28"/>
          <w:szCs w:val="28"/>
          <w:u w:val="single"/>
          <w:lang w:eastAsia="en-US"/>
        </w:rPr>
        <w:t xml:space="preserve">.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(вид нормативного правового акта с указанием органа государственной власти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Республики Татарстан,</w:t>
      </w:r>
      <w:r>
        <w:rPr>
          <w:rFonts w:ascii="Times New Roman" w:hAnsi="Times New Roman" w:cs="Times New Roman"/>
          <w:sz w:val="20"/>
          <w:szCs w:val="20"/>
        </w:rPr>
        <w:t xml:space="preserve"> уполномоче</w:t>
      </w:r>
      <w:r>
        <w:rPr>
          <w:rFonts w:ascii="Times New Roman" w:hAnsi="Times New Roman" w:cs="Times New Roman"/>
          <w:sz w:val="20"/>
          <w:szCs w:val="20"/>
        </w:rPr>
        <w:t xml:space="preserve">н</w:t>
      </w:r>
      <w:r>
        <w:rPr>
          <w:rFonts w:ascii="Times New Roman" w:hAnsi="Times New Roman" w:cs="Times New Roman"/>
          <w:sz w:val="20"/>
          <w:szCs w:val="20"/>
        </w:rPr>
        <w:t xml:space="preserve">ного на его издание)</w:t>
      </w:r>
      <w:r/>
    </w:p>
    <w:p>
      <w:pPr>
        <w:jc w:val="both"/>
        <w:spacing w:after="60" w:line="240" w:lineRule="auto"/>
      </w:pPr>
      <w:r>
        <w:rPr>
          <w:rFonts w:ascii="Times New Roman" w:hAnsi="Times New Roman" w:cs="Times New Roman"/>
          <w:sz w:val="28"/>
          <w:szCs w:val="24"/>
          <w:u w:val="single"/>
        </w:rPr>
        <w:t xml:space="preserve"> «</w:t>
      </w:r>
      <w:r>
        <w:rPr>
          <w:rFonts w:ascii="Times New Roman" w:hAnsi="Times New Roman" w:cs="Times New Roman"/>
          <w:sz w:val="28"/>
          <w:szCs w:val="24"/>
          <w:u w:val="single"/>
        </w:rPr>
      </w:r>
      <w:r>
        <w:rPr>
          <w:rFonts w:ascii="Times New Roman" w:hAnsi="Times New Roman" w:cs="Times New Roman"/>
          <w:sz w:val="28"/>
          <w:szCs w:val="24"/>
          <w:u w:val="single"/>
        </w:rPr>
        <w:t xml:space="preserve">О внесении изменений в постановление Кабинета Министров </w:t>
      </w:r>
      <w:r>
        <w:rPr>
          <w:rFonts w:ascii="Times New Roman" w:hAnsi="Times New Roman" w:cs="Times New Roman"/>
          <w:sz w:val="28"/>
          <w:szCs w:val="24"/>
          <w:u w:val="single"/>
        </w:rPr>
        <w:t xml:space="preserve">Республики Татарстан от 14.04.2026 № 404 «О некоторых мерах по </w:t>
      </w:r>
      <w:r>
        <w:rPr>
          <w:rFonts w:ascii="Times New Roman" w:hAnsi="Times New Roman" w:cs="Times New Roman"/>
          <w:sz w:val="28"/>
          <w:szCs w:val="24"/>
          <w:u w:val="single"/>
        </w:rPr>
      </w:r>
      <w:r>
        <w:rPr>
          <w:rFonts w:ascii="Times New Roman" w:hAnsi="Times New Roman" w:cs="Times New Roman"/>
          <w:sz w:val="28"/>
          <w:szCs w:val="24"/>
          <w:u w:val="single"/>
        </w:rPr>
      </w:r>
      <w:r>
        <w:rPr>
          <w:rFonts w:ascii="Times New Roman" w:hAnsi="Times New Roman" w:cs="Times New Roman"/>
          <w:sz w:val="28"/>
          <w:szCs w:val="24"/>
          <w:u w:val="single"/>
        </w:rPr>
        <w:t xml:space="preserve">реализации Закона Республики Татарстан от 26 декабря 2025 года № 89-ЗРТ </w:t>
      </w:r>
      <w:r>
        <w:rPr>
          <w:rFonts w:ascii="Times New Roman" w:hAnsi="Times New Roman" w:cs="Times New Roman"/>
          <w:sz w:val="28"/>
          <w:szCs w:val="24"/>
          <w:u w:val="single"/>
        </w:rPr>
        <w:t xml:space="preserve">«О развитии ответственного ведения бизнеса в Республике Татарстан»»</w:t>
      </w:r>
      <w:r>
        <w:rPr>
          <w:rFonts w:ascii="Times New Roman" w:hAnsi="Times New Roman" w:cs="Times New Roman"/>
          <w:sz w:val="28"/>
          <w:szCs w:val="24"/>
          <w:u w:val="single"/>
        </w:rPr>
        <w:t xml:space="preserve">                                                   </w:t>
      </w:r>
      <w:r>
        <w:rPr>
          <w:rFonts w:ascii="Times New Roman" w:hAnsi="Times New Roman" w:cs="Times New Roman"/>
          <w:sz w:val="28"/>
          <w:szCs w:val="24"/>
          <w:u w:val="single"/>
        </w:rPr>
        <w:t xml:space="preserve">                   </w:t>
      </w:r>
      <w:bookmarkStart w:id="0" w:name="_GoBack"/>
      <w:r/>
      <w:bookmarkEnd w:id="0"/>
      <w:r>
        <w:rPr>
          <w:rFonts w:ascii="Times New Roman" w:hAnsi="Times New Roman" w:cs="Times New Roman"/>
          <w:sz w:val="28"/>
          <w:szCs w:val="24"/>
          <w:u w:val="single"/>
        </w:rPr>
        <w:t xml:space="preserve">                                                     </w:t>
      </w:r>
      <w:r>
        <w:rPr>
          <w:rFonts w:ascii="Times New Roman" w:hAnsi="Times New Roman" w:cs="Times New Roman"/>
          <w:color w:val="ffffff" w:themeColor="background1"/>
          <w:sz w:val="28"/>
          <w:szCs w:val="24"/>
          <w:u w:val="single"/>
        </w:rPr>
        <w:t xml:space="preserve">.</w:t>
      </w:r>
      <w:r/>
      <w:r/>
      <w:r>
        <w:rPr>
          <w:rFonts w:ascii="Times New Roman" w:hAnsi="Times New Roman" w:cs="Times New Roman"/>
          <w:sz w:val="28"/>
          <w:szCs w:val="24"/>
          <w:u w:val="single"/>
        </w:rPr>
      </w:r>
    </w:p>
    <w:p>
      <w:pPr>
        <w:jc w:val="center"/>
        <w:spacing w:after="6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</w:t>
      </w:r>
      <w:r>
        <w:rPr>
          <w:rFonts w:ascii="Times New Roman" w:hAnsi="Times New Roman" w:cs="Times New Roman"/>
          <w:sz w:val="20"/>
          <w:szCs w:val="20"/>
        </w:rPr>
        <w:t xml:space="preserve">наименование проекта нормативного правового акта)</w:t>
      </w:r>
      <w:r/>
    </w:p>
    <w:p>
      <w:pPr>
        <w:jc w:val="both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0" w:type="auto"/>
        <w:tblInd w:w="62" w:type="dxa"/>
        <w:tblLayout w:type="fixed"/>
        <w:tblCellMar>
          <w:left w:w="62" w:type="dxa"/>
          <w:top w:w="102" w:type="dxa"/>
          <w:right w:w="62" w:type="dxa"/>
          <w:bottom w:w="102" w:type="dxa"/>
        </w:tblCellMar>
        <w:tblLook w:val="0000" w:firstRow="0" w:lastRow="0" w:firstColumn="0" w:lastColumn="0" w:noHBand="0" w:noVBand="0"/>
      </w:tblPr>
      <w:tblGrid>
        <w:gridCol w:w="667"/>
        <w:gridCol w:w="5003"/>
        <w:gridCol w:w="2552"/>
        <w:gridCol w:w="1984"/>
      </w:tblGrid>
      <w:tr>
        <w:trPr/>
        <w:tc>
          <w:tcPr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020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  <w:outlineLvl w:val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Независимая антикоррупционная экспертиза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Эксперт (Ф.И.О. (последнее - при нал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чии)/реквизиты распоряжения об аккредит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ции)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Выявленный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корру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циогенный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фактор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Комментарии разработчика</w:t>
            </w:r>
            <w:r/>
          </w:p>
        </w:tc>
      </w:tr>
      <w:tr>
        <w:trPr/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6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500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55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2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поступивших предложений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2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учтенных предложений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2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частично учтенных предложений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</w:tr>
      <w:tr>
        <w:trPr/>
        <w:tc>
          <w:tcPr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822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Общее количество неучтенных предложений</w:t>
            </w:r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98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/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599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599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599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599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599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599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599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599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599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0">
    <w:name w:val="List Paragraph"/>
    <w:basedOn w:val="598"/>
    <w:uiPriority w:val="34"/>
    <w:qFormat/>
    <w:pPr>
      <w:contextualSpacing/>
      <w:ind w:left="720"/>
    </w:pPr>
  </w:style>
  <w:style w:type="paragraph" w:styleId="32">
    <w:name w:val="No Spacing"/>
    <w:uiPriority w:val="1"/>
    <w:qFormat/>
    <w:pPr>
      <w:spacing w:before="0" w:after="0" w:line="240" w:lineRule="auto"/>
    </w:p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599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599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599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599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60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60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60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7">
    <w:name w:val="List Table 7 Colorful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8">
    <w:name w:val="List Table 7 Colorful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9">
    <w:name w:val="List Table 7 Colorful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0">
    <w:name w:val="List Table 7 Colorful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1">
    <w:name w:val="List Table 7 Colorful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2">
    <w:name w:val="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4">
    <w:name w:val="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5">
    <w:name w:val="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6">
    <w:name w:val="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7">
    <w:name w:val="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8">
    <w:name w:val="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9">
    <w:name w:val="Bordered &amp; Lined - Accent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1">
    <w:name w:val="Bordered &amp; Lined - Accent 2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2">
    <w:name w:val="Bordered &amp; Lined - Accent 3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3">
    <w:name w:val="Bordered &amp; Lined - Accent 4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4">
    <w:name w:val="Bordered &amp; Lined - Accent 5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5">
    <w:name w:val="Bordered &amp; Lined - Accent 6"/>
    <w:basedOn w:val="60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6">
    <w:name w:val="Bordered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60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599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599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character" w:styleId="599" w:default="1">
    <w:name w:val="Default Paragraph Font"/>
    <w:uiPriority w:val="1"/>
    <w:semiHidden/>
    <w:unhideWhenUsed/>
  </w:style>
  <w:style w:type="table" w:styleId="60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1" w:default="1">
    <w:name w:val="No List"/>
    <w:uiPriority w:val="99"/>
    <w:semiHidden/>
    <w:unhideWhenUsed/>
  </w:style>
  <w:style w:type="paragraph" w:styleId="602" w:customStyle="1">
    <w:name w:val="Обычный1"/>
    <w:pPr>
      <w:spacing w:before="100" w:after="100" w:line="240" w:lineRule="auto"/>
    </w:pPr>
    <w:rPr>
      <w:rFonts w:ascii="Times New Roman" w:hAnsi="Times New Roman" w:eastAsia="Times New Roman" w:cs="Times New Roman"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D6F3D7-A247-45B8-B758-7497FF327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Р7-Офис/7.2.2.36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Горновская</dc:creator>
  <cp:revision>3</cp:revision>
  <dcterms:created xsi:type="dcterms:W3CDTF">2023-09-13T04:01:00Z</dcterms:created>
  <dcterms:modified xsi:type="dcterms:W3CDTF">2026-09-22T06:36:53Z</dcterms:modified>
</cp:coreProperties>
</file>