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ind w:left="-426" w:right="423" w:firstLine="426"/>
        <w:jc w:val="center"/>
        <w:rPr>
          <w:rStyle w:val="pt-a0"/>
          <w:bCs/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>Сводная информация</w:t>
      </w:r>
    </w:p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 xml:space="preserve">по итогам </w:t>
      </w:r>
      <w:r w:rsidRPr="00312741">
        <w:rPr>
          <w:sz w:val="28"/>
          <w:szCs w:val="28"/>
        </w:rPr>
        <w:t>независимой антикоррупционной экспертизы</w:t>
      </w:r>
    </w:p>
    <w:p w:rsidR="00A127B2" w:rsidRPr="00ED1C81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312741">
        <w:rPr>
          <w:rFonts w:ascii="Times New Roman" w:hAnsi="Times New Roman"/>
          <w:sz w:val="28"/>
          <w:szCs w:val="28"/>
        </w:rPr>
        <w:t>и (или) общественного обсуждения п</w:t>
      </w:r>
      <w:r w:rsidRPr="00312741">
        <w:rPr>
          <w:rFonts w:ascii="Times New Roman" w:hAnsi="Times New Roman"/>
          <w:sz w:val="28"/>
          <w:szCs w:val="28"/>
          <w:shd w:val="clear" w:color="auto" w:fill="FFFFFF"/>
        </w:rPr>
        <w:t>роект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31274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постановления Государственного комитета Республики Татарстан по тарифам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7B6D9C" w:rsidRPr="007B6D9C">
        <w:rPr>
          <w:rFonts w:ascii="Times New Roman" w:hAnsi="Times New Roman"/>
          <w:sz w:val="28"/>
          <w:szCs w:val="28"/>
        </w:rPr>
        <w:t xml:space="preserve">О признании утратившим силу постановления Государственного комитета Республики Татарстан по тарифам </w:t>
      </w:r>
      <w:r w:rsidR="007B6D9C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7B6D9C" w:rsidRPr="007B6D9C">
        <w:rPr>
          <w:rFonts w:ascii="Times New Roman" w:hAnsi="Times New Roman"/>
          <w:sz w:val="28"/>
          <w:szCs w:val="28"/>
        </w:rPr>
        <w:t>от 15.12.2025 № 539-115/тэ-2025 «Об установлении тарифов на тепловую энергию (мощность), поставляемую Акционерным обществом «</w:t>
      </w:r>
      <w:proofErr w:type="spellStart"/>
      <w:r w:rsidR="007B6D9C" w:rsidRPr="007B6D9C">
        <w:rPr>
          <w:rFonts w:ascii="Times New Roman" w:hAnsi="Times New Roman"/>
          <w:sz w:val="28"/>
          <w:szCs w:val="28"/>
        </w:rPr>
        <w:t>Альметьевские</w:t>
      </w:r>
      <w:proofErr w:type="spellEnd"/>
      <w:r w:rsidR="007B6D9C" w:rsidRPr="007B6D9C">
        <w:rPr>
          <w:rFonts w:ascii="Times New Roman" w:hAnsi="Times New Roman"/>
          <w:sz w:val="28"/>
          <w:szCs w:val="28"/>
        </w:rPr>
        <w:t xml:space="preserve"> тепловые сети» потребителям </w:t>
      </w:r>
      <w:proofErr w:type="spellStart"/>
      <w:r w:rsidR="007B6D9C" w:rsidRPr="007B6D9C">
        <w:rPr>
          <w:rFonts w:ascii="Times New Roman" w:hAnsi="Times New Roman"/>
          <w:sz w:val="28"/>
          <w:szCs w:val="28"/>
        </w:rPr>
        <w:t>п.г.т</w:t>
      </w:r>
      <w:proofErr w:type="spellEnd"/>
      <w:r w:rsidR="007B6D9C" w:rsidRPr="007B6D9C">
        <w:rPr>
          <w:rFonts w:ascii="Times New Roman" w:hAnsi="Times New Roman"/>
          <w:sz w:val="28"/>
          <w:szCs w:val="28"/>
        </w:rPr>
        <w:t xml:space="preserve">. Актюбинский </w:t>
      </w:r>
      <w:proofErr w:type="spellStart"/>
      <w:r w:rsidR="007B6D9C" w:rsidRPr="007B6D9C">
        <w:rPr>
          <w:rFonts w:ascii="Times New Roman" w:hAnsi="Times New Roman"/>
          <w:sz w:val="28"/>
          <w:szCs w:val="28"/>
        </w:rPr>
        <w:t>Азнакаевского</w:t>
      </w:r>
      <w:proofErr w:type="spellEnd"/>
      <w:r w:rsidR="007B6D9C" w:rsidRPr="007B6D9C">
        <w:rPr>
          <w:rFonts w:ascii="Times New Roman" w:hAnsi="Times New Roman"/>
          <w:sz w:val="28"/>
          <w:szCs w:val="28"/>
        </w:rPr>
        <w:t xml:space="preserve"> муниципал</w:t>
      </w:r>
      <w:r w:rsidR="007B6D9C">
        <w:rPr>
          <w:rFonts w:ascii="Times New Roman" w:hAnsi="Times New Roman"/>
          <w:sz w:val="28"/>
          <w:szCs w:val="28"/>
        </w:rPr>
        <w:t>ьного района, на 2026-2028 годы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A127B2" w:rsidRPr="00250004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127B2" w:rsidRPr="00250004" w:rsidRDefault="00A127B2" w:rsidP="00A127B2">
      <w:pPr>
        <w:spacing w:after="0"/>
        <w:ind w:right="3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1776"/>
        <w:gridCol w:w="1397"/>
      </w:tblGrid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A127B2" w:rsidRDefault="00A127B2" w:rsidP="00A127B2"/>
    <w:p w:rsidR="00A127B2" w:rsidRDefault="00A127B2" w:rsidP="00A127B2"/>
    <w:p w:rsidR="007067EB" w:rsidRDefault="007067EB"/>
    <w:sectPr w:rsidR="007067EB" w:rsidSect="00A127B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B2"/>
    <w:rsid w:val="00040071"/>
    <w:rsid w:val="005427F9"/>
    <w:rsid w:val="0069225B"/>
    <w:rsid w:val="006B4B95"/>
    <w:rsid w:val="007067EB"/>
    <w:rsid w:val="007B6D9C"/>
    <w:rsid w:val="00945856"/>
    <w:rsid w:val="00A1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4F308"/>
  <w15:chartTrackingRefBased/>
  <w15:docId w15:val="{DB0C3A59-C475-44E2-8F16-FAA5597B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7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27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Балышева Полина Александровна</dc:creator>
  <cp:keywords/>
  <dc:description/>
  <cp:lastModifiedBy>Балышева Полина Александровна</cp:lastModifiedBy>
  <cp:revision>2</cp:revision>
  <dcterms:created xsi:type="dcterms:W3CDTF">2026-08-26T06:14:00Z</dcterms:created>
  <dcterms:modified xsi:type="dcterms:W3CDTF">2026-08-26T06:14:00Z</dcterms:modified>
</cp:coreProperties>
</file>