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F76" w:rsidRDefault="007A5F76" w:rsidP="007A5F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Сводная информация</w:t>
      </w:r>
    </w:p>
    <w:p w:rsidR="007A5F76" w:rsidRDefault="007A5F76" w:rsidP="007A5F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по итогам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независимой антикоррупционной экспертизы</w:t>
      </w:r>
    </w:p>
    <w:p w:rsidR="007A5F76" w:rsidRDefault="007A5F76" w:rsidP="007A5F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(или) общественного обсуждения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проекта</w:t>
      </w:r>
    </w:p>
    <w:p w:rsidR="007A5F76" w:rsidRDefault="007A5F76" w:rsidP="007A5F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D4020" w:rsidRDefault="007A5F76" w:rsidP="006D40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Проект постановления КМ РТ </w:t>
      </w:r>
      <w:r w:rsidR="003302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F509C9" w:rsidRPr="00F509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 утверждении Положения о предоставлении в 2026 году федеральному государственному автономному образовательному учреждению высшего образования «Казанский (Приволжский) федеральный университет» гранта в целях финансового обеспечения затрат, связанных с оказанием медицинской помощи (в том числе в неотложной форме) в условиях круглосуточного стационара</w:t>
      </w:r>
      <w:bookmarkStart w:id="0" w:name="_GoBack"/>
      <w:bookmarkEnd w:id="0"/>
      <w:r w:rsidR="00030CEA" w:rsidRPr="00030CE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</w:p>
    <w:p w:rsidR="007A5F76" w:rsidRDefault="007A5F76" w:rsidP="006D40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0"/>
          <w:szCs w:val="20"/>
          <w:lang w:eastAsia="ru-RU"/>
        </w:rPr>
        <w:t>(вид нормативного правового акта с указанием органа государственной власти Республики Татарстан, уполномоченного на его издание, наименование проекта нормативного правового акта)</w:t>
      </w:r>
    </w:p>
    <w:p w:rsidR="007A5F76" w:rsidRDefault="007A5F76" w:rsidP="007A5F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8"/>
        <w:gridCol w:w="2401"/>
        <w:gridCol w:w="3220"/>
        <w:gridCol w:w="1716"/>
        <w:gridCol w:w="1360"/>
      </w:tblGrid>
      <w:tr w:rsidR="007A5F76" w:rsidTr="007A5F76">
        <w:tc>
          <w:tcPr>
            <w:tcW w:w="104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hd w:val="clear" w:color="auto" w:fill="FFFFFF"/>
              <w:spacing w:before="120" w:after="120" w:line="240" w:lineRule="auto"/>
              <w:ind w:left="72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Независимая антикоррупционная экспертиза</w:t>
            </w:r>
          </w:p>
        </w:tc>
      </w:tr>
      <w:tr w:rsidR="007A5F76" w:rsidTr="007A5F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(Ф.И.О. (последнее – при наличии) / реквизиты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распо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ряжения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об аккредитации)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Выявленный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коррупциогенный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фактор</w:t>
            </w:r>
          </w:p>
        </w:tc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Комментарии </w:t>
            </w:r>
          </w:p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разработчика</w:t>
            </w:r>
          </w:p>
        </w:tc>
      </w:tr>
      <w:tr w:rsidR="007A5F76" w:rsidTr="007A5F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</w:tr>
      <w:tr w:rsidR="007A5F76" w:rsidTr="007A5F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</w:tr>
      <w:tr w:rsidR="007A5F76" w:rsidTr="007A5F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</w:tr>
      <w:tr w:rsidR="007A5F76" w:rsidTr="007A5F76">
        <w:tc>
          <w:tcPr>
            <w:tcW w:w="104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hd w:val="clear" w:color="auto" w:fill="FFFFFF"/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Общественное обсуждение</w:t>
            </w:r>
          </w:p>
        </w:tc>
      </w:tr>
      <w:tr w:rsidR="007A5F76" w:rsidTr="007A5F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(последнее – при наличии) / адрес электронной почты)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Комментарии </w:t>
            </w:r>
          </w:p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разработчика</w:t>
            </w:r>
          </w:p>
        </w:tc>
      </w:tr>
      <w:tr w:rsidR="007A5F76" w:rsidTr="007A5F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A5F76" w:rsidTr="007A5F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A5F76" w:rsidTr="007A5F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A5F76" w:rsidTr="007A5F76">
        <w:tc>
          <w:tcPr>
            <w:tcW w:w="88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0</w:t>
            </w:r>
          </w:p>
        </w:tc>
      </w:tr>
      <w:tr w:rsidR="007A5F76" w:rsidTr="007A5F76">
        <w:tc>
          <w:tcPr>
            <w:tcW w:w="88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0</w:t>
            </w:r>
          </w:p>
        </w:tc>
      </w:tr>
      <w:tr w:rsidR="007A5F76" w:rsidTr="007A5F76">
        <w:tc>
          <w:tcPr>
            <w:tcW w:w="88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0</w:t>
            </w:r>
          </w:p>
        </w:tc>
      </w:tr>
      <w:tr w:rsidR="007A5F76" w:rsidTr="007A5F76">
        <w:tc>
          <w:tcPr>
            <w:tcW w:w="88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0</w:t>
            </w:r>
          </w:p>
        </w:tc>
      </w:tr>
    </w:tbl>
    <w:p w:rsidR="007A5F76" w:rsidRDefault="007A5F76" w:rsidP="007A5F76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5F76" w:rsidRDefault="007A5F76" w:rsidP="007A5F76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5F76" w:rsidRDefault="007A5F76" w:rsidP="007A5F76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7A5F76" w:rsidRDefault="007A5F76" w:rsidP="007A5F76"/>
    <w:p w:rsidR="006A2D4C" w:rsidRDefault="006A2D4C"/>
    <w:sectPr w:rsidR="006A2D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F76"/>
    <w:rsid w:val="00030CEA"/>
    <w:rsid w:val="00154CA1"/>
    <w:rsid w:val="001D613B"/>
    <w:rsid w:val="003302E9"/>
    <w:rsid w:val="003B2910"/>
    <w:rsid w:val="0051052A"/>
    <w:rsid w:val="005F18FD"/>
    <w:rsid w:val="0065198B"/>
    <w:rsid w:val="006A2D4C"/>
    <w:rsid w:val="006D4020"/>
    <w:rsid w:val="007A5F76"/>
    <w:rsid w:val="00A06A87"/>
    <w:rsid w:val="00B857ED"/>
    <w:rsid w:val="00BE46EE"/>
    <w:rsid w:val="00CA5A21"/>
    <w:rsid w:val="00F5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E91CDD-9529-44DC-B20E-20D57A5CC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F76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796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Р. Гарифулина</dc:creator>
  <cp:keywords/>
  <dc:description/>
  <cp:lastModifiedBy>Гузель Т. Хайбуллина</cp:lastModifiedBy>
  <cp:revision>3</cp:revision>
  <dcterms:created xsi:type="dcterms:W3CDTF">2026-08-25T07:15:00Z</dcterms:created>
  <dcterms:modified xsi:type="dcterms:W3CDTF">2026-08-25T07:16:00Z</dcterms:modified>
</cp:coreProperties>
</file>